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7C2" w14:textId="39256C03" w:rsidR="00121332" w:rsidRPr="006612F8" w:rsidRDefault="00CC3F4F" w:rsidP="003D0F1B">
      <w:pPr>
        <w:tabs>
          <w:tab w:val="left" w:pos="4155"/>
          <w:tab w:val="center" w:pos="4394"/>
        </w:tabs>
        <w:spacing w:after="0" w:line="240" w:lineRule="auto"/>
        <w:rPr>
          <w:rFonts w:cs="Times New Roman"/>
          <w:b/>
          <w:bCs/>
          <w:sz w:val="28"/>
          <w:szCs w:val="28"/>
        </w:rPr>
      </w:pPr>
      <w:bookmarkStart w:id="0" w:name="_Hlk504088494"/>
      <w:r>
        <w:rPr>
          <w:rFonts w:cs="Times New Roman"/>
          <w:b/>
          <w:bCs/>
          <w:sz w:val="28"/>
          <w:szCs w:val="28"/>
        </w:rPr>
        <w:tab/>
      </w:r>
      <w:r w:rsidR="00121332" w:rsidRPr="006612F8">
        <w:rPr>
          <w:rFonts w:cs="Times New Roman"/>
          <w:b/>
          <w:bCs/>
          <w:sz w:val="28"/>
          <w:szCs w:val="28"/>
        </w:rPr>
        <w:t>T.C.</w:t>
      </w:r>
    </w:p>
    <w:p w14:paraId="045E85DA" w14:textId="77777777" w:rsidR="00121332" w:rsidRPr="006612F8" w:rsidRDefault="00121332" w:rsidP="00121332">
      <w:pPr>
        <w:spacing w:after="0" w:line="240" w:lineRule="auto"/>
        <w:jc w:val="center"/>
        <w:rPr>
          <w:rFonts w:cs="Times New Roman"/>
          <w:sz w:val="28"/>
          <w:szCs w:val="28"/>
        </w:rPr>
      </w:pPr>
      <w:r w:rsidRPr="006612F8">
        <w:rPr>
          <w:rFonts w:cs="Times New Roman"/>
          <w:b/>
          <w:bCs/>
          <w:sz w:val="28"/>
          <w:szCs w:val="28"/>
        </w:rPr>
        <w:t>PAMUKKALE ÜNİVERSİTESİ</w:t>
      </w:r>
    </w:p>
    <w:p w14:paraId="39419FC9" w14:textId="77777777" w:rsidR="00121332" w:rsidRPr="006612F8" w:rsidRDefault="00121332" w:rsidP="00121332">
      <w:pPr>
        <w:pStyle w:val="Default"/>
        <w:jc w:val="center"/>
        <w:rPr>
          <w:b/>
          <w:bCs/>
          <w:sz w:val="28"/>
          <w:szCs w:val="28"/>
        </w:rPr>
      </w:pPr>
      <w:r w:rsidRPr="006612F8">
        <w:rPr>
          <w:b/>
          <w:bCs/>
          <w:sz w:val="28"/>
          <w:szCs w:val="28"/>
        </w:rPr>
        <w:t>EĞİTİM BİLİMLERİ ENSTİTÜSÜ</w:t>
      </w:r>
    </w:p>
    <w:p w14:paraId="259BC693" w14:textId="77777777" w:rsidR="00121332" w:rsidRPr="006612F8" w:rsidRDefault="00121332" w:rsidP="00121332">
      <w:pPr>
        <w:pStyle w:val="Default"/>
        <w:jc w:val="center"/>
        <w:rPr>
          <w:b/>
          <w:sz w:val="28"/>
          <w:szCs w:val="28"/>
        </w:rPr>
      </w:pPr>
      <w:r w:rsidRPr="006612F8">
        <w:rPr>
          <w:b/>
          <w:sz w:val="28"/>
          <w:szCs w:val="28"/>
        </w:rPr>
        <w:t>EĞİTİM BİLİMLERİ ANABİLİM DALI</w:t>
      </w:r>
    </w:p>
    <w:p w14:paraId="641DC619" w14:textId="77777777" w:rsidR="00121332" w:rsidRPr="006612F8" w:rsidRDefault="00121332" w:rsidP="00121332">
      <w:pPr>
        <w:pStyle w:val="Default"/>
        <w:jc w:val="center"/>
        <w:rPr>
          <w:b/>
          <w:bCs/>
          <w:sz w:val="28"/>
          <w:szCs w:val="28"/>
        </w:rPr>
      </w:pPr>
      <w:r w:rsidRPr="006612F8">
        <w:rPr>
          <w:b/>
          <w:bCs/>
          <w:sz w:val="28"/>
          <w:szCs w:val="28"/>
        </w:rPr>
        <w:t>EĞİTİM YÖNETİMİ TEFTİŞİ PLANLAMASI VE EKONOMİSİ</w:t>
      </w:r>
    </w:p>
    <w:p w14:paraId="65459EF9" w14:textId="77777777" w:rsidR="00121332" w:rsidRPr="006612F8" w:rsidRDefault="00121332" w:rsidP="00121332">
      <w:pPr>
        <w:pStyle w:val="Default"/>
        <w:jc w:val="center"/>
        <w:rPr>
          <w:b/>
          <w:bCs/>
          <w:sz w:val="28"/>
          <w:szCs w:val="28"/>
        </w:rPr>
      </w:pPr>
      <w:r w:rsidRPr="006612F8">
        <w:rPr>
          <w:b/>
          <w:bCs/>
          <w:sz w:val="28"/>
          <w:szCs w:val="28"/>
        </w:rPr>
        <w:t>BİLİM DALI</w:t>
      </w:r>
    </w:p>
    <w:p w14:paraId="3AF093E5" w14:textId="77777777" w:rsidR="00121332" w:rsidRPr="006612F8" w:rsidRDefault="00121332" w:rsidP="00121332">
      <w:pPr>
        <w:pStyle w:val="Default"/>
        <w:jc w:val="center"/>
        <w:rPr>
          <w:sz w:val="28"/>
          <w:szCs w:val="28"/>
        </w:rPr>
      </w:pPr>
      <w:r w:rsidRPr="006612F8">
        <w:rPr>
          <w:b/>
          <w:bCs/>
          <w:sz w:val="28"/>
          <w:szCs w:val="28"/>
        </w:rPr>
        <w:t>TEZSİZ YÜKSEK LİSANS PROJESİ</w:t>
      </w:r>
    </w:p>
    <w:bookmarkEnd w:id="0"/>
    <w:p w14:paraId="3A667F13" w14:textId="77777777" w:rsidR="00121332" w:rsidRPr="006612F8" w:rsidRDefault="00121332" w:rsidP="00121332">
      <w:pPr>
        <w:spacing w:after="0" w:line="240" w:lineRule="auto"/>
        <w:rPr>
          <w:rFonts w:cs="Times New Roman"/>
          <w:b/>
          <w:sz w:val="296"/>
          <w:szCs w:val="296"/>
        </w:rPr>
      </w:pPr>
    </w:p>
    <w:p w14:paraId="0925CF4D" w14:textId="655C72A1" w:rsidR="00121332" w:rsidRPr="006612F8" w:rsidRDefault="00121332" w:rsidP="00121332">
      <w:pPr>
        <w:spacing w:after="0" w:line="480" w:lineRule="auto"/>
        <w:jc w:val="center"/>
        <w:rPr>
          <w:rFonts w:cs="Times New Roman"/>
          <w:b/>
          <w:sz w:val="32"/>
          <w:szCs w:val="32"/>
        </w:rPr>
      </w:pPr>
      <w:bookmarkStart w:id="1" w:name="_Hlk504088521"/>
      <w:r w:rsidRPr="006612F8">
        <w:rPr>
          <w:rFonts w:cs="Times New Roman"/>
          <w:b/>
          <w:sz w:val="32"/>
          <w:szCs w:val="32"/>
        </w:rPr>
        <w:t>BİLİM VE SANAT MERKEZLERİNDE ÖĞRENİM GÖREN ÖĞRENCİLERİN PROBLEM ÇÖZMEYE YÖNELİK YANSITICI DÜŞÜNME BECERİLERİ</w:t>
      </w:r>
    </w:p>
    <w:p w14:paraId="0A8E76D2" w14:textId="77777777" w:rsidR="00121332" w:rsidRPr="006612F8" w:rsidRDefault="00121332" w:rsidP="00121332">
      <w:pPr>
        <w:spacing w:after="0" w:line="240" w:lineRule="auto"/>
        <w:rPr>
          <w:rFonts w:cs="Times New Roman"/>
          <w:b/>
          <w:sz w:val="132"/>
          <w:szCs w:val="132"/>
        </w:rPr>
      </w:pPr>
    </w:p>
    <w:p w14:paraId="16711276" w14:textId="77777777" w:rsidR="00121332" w:rsidRPr="006612F8" w:rsidRDefault="00121332" w:rsidP="00121332">
      <w:pPr>
        <w:pStyle w:val="Default"/>
        <w:spacing w:line="480" w:lineRule="auto"/>
        <w:jc w:val="center"/>
        <w:rPr>
          <w:sz w:val="28"/>
          <w:szCs w:val="28"/>
        </w:rPr>
      </w:pPr>
      <w:r w:rsidRPr="006612F8">
        <w:rPr>
          <w:b/>
          <w:bCs/>
          <w:sz w:val="28"/>
          <w:szCs w:val="28"/>
        </w:rPr>
        <w:t>İlhan GÖZETEN</w:t>
      </w:r>
    </w:p>
    <w:p w14:paraId="0ADDE6E0" w14:textId="77777777" w:rsidR="00121332" w:rsidRPr="006612F8" w:rsidRDefault="00121332" w:rsidP="00121332">
      <w:pPr>
        <w:pStyle w:val="Default"/>
        <w:jc w:val="center"/>
        <w:rPr>
          <w:b/>
          <w:bCs/>
          <w:sz w:val="168"/>
          <w:szCs w:val="168"/>
        </w:rPr>
      </w:pPr>
    </w:p>
    <w:p w14:paraId="7DEEE714" w14:textId="77777777" w:rsidR="00121332" w:rsidRPr="006612F8" w:rsidRDefault="00121332" w:rsidP="00121332">
      <w:pPr>
        <w:spacing w:after="0" w:line="240" w:lineRule="auto"/>
        <w:jc w:val="center"/>
        <w:rPr>
          <w:rFonts w:cs="Times New Roman"/>
          <w:szCs w:val="24"/>
        </w:rPr>
      </w:pPr>
      <w:r w:rsidRPr="006612F8">
        <w:rPr>
          <w:rFonts w:cs="Times New Roman"/>
          <w:b/>
          <w:bCs/>
          <w:color w:val="000000"/>
          <w:szCs w:val="24"/>
          <w:lang w:val="en-GB"/>
        </w:rPr>
        <w:t>Denizli – 2017</w:t>
      </w:r>
    </w:p>
    <w:bookmarkEnd w:id="1"/>
    <w:p w14:paraId="5123E3F3" w14:textId="77777777" w:rsidR="00121332" w:rsidRPr="006612F8" w:rsidRDefault="00121332" w:rsidP="00121332">
      <w:pPr>
        <w:spacing w:after="0"/>
        <w:rPr>
          <w:rFonts w:cs="Times New Roman"/>
        </w:rPr>
      </w:pPr>
    </w:p>
    <w:p w14:paraId="68ECBA84" w14:textId="77777777" w:rsidR="00914B75" w:rsidRDefault="00914B75" w:rsidP="00121332">
      <w:pPr>
        <w:autoSpaceDE w:val="0"/>
        <w:autoSpaceDN w:val="0"/>
        <w:adjustRightInd w:val="0"/>
        <w:spacing w:after="0" w:line="240" w:lineRule="auto"/>
        <w:jc w:val="center"/>
        <w:rPr>
          <w:rFonts w:cs="Times New Roman"/>
          <w:b/>
          <w:bCs/>
          <w:color w:val="000000"/>
          <w:szCs w:val="24"/>
          <w:lang w:val="en-GB"/>
        </w:rPr>
      </w:pPr>
    </w:p>
    <w:p w14:paraId="5CBC409A" w14:textId="606DC40A" w:rsidR="002F5677" w:rsidRDefault="002F5677" w:rsidP="00121332">
      <w:pPr>
        <w:autoSpaceDE w:val="0"/>
        <w:autoSpaceDN w:val="0"/>
        <w:adjustRightInd w:val="0"/>
        <w:spacing w:after="0" w:line="240" w:lineRule="auto"/>
        <w:jc w:val="center"/>
        <w:rPr>
          <w:rFonts w:cs="Times New Roman"/>
          <w:b/>
          <w:bCs/>
          <w:color w:val="000000"/>
          <w:szCs w:val="24"/>
          <w:lang w:val="en-GB"/>
        </w:rPr>
      </w:pPr>
    </w:p>
    <w:p w14:paraId="6E068C45" w14:textId="6373D673" w:rsidR="00B629D7" w:rsidRDefault="00B629D7" w:rsidP="00121332">
      <w:pPr>
        <w:autoSpaceDE w:val="0"/>
        <w:autoSpaceDN w:val="0"/>
        <w:adjustRightInd w:val="0"/>
        <w:spacing w:after="0" w:line="240" w:lineRule="auto"/>
        <w:jc w:val="center"/>
        <w:rPr>
          <w:rFonts w:cs="Times New Roman"/>
          <w:b/>
          <w:bCs/>
          <w:color w:val="000000"/>
          <w:szCs w:val="24"/>
          <w:lang w:val="en-GB"/>
        </w:rPr>
      </w:pPr>
    </w:p>
    <w:p w14:paraId="6DF6D8EF" w14:textId="30F46CD8" w:rsidR="00B629D7" w:rsidRDefault="00B629D7" w:rsidP="00121332">
      <w:pPr>
        <w:autoSpaceDE w:val="0"/>
        <w:autoSpaceDN w:val="0"/>
        <w:adjustRightInd w:val="0"/>
        <w:spacing w:after="0" w:line="240" w:lineRule="auto"/>
        <w:jc w:val="center"/>
        <w:rPr>
          <w:rFonts w:cs="Times New Roman"/>
          <w:b/>
          <w:bCs/>
          <w:color w:val="000000"/>
          <w:szCs w:val="24"/>
          <w:lang w:val="en-GB"/>
        </w:rPr>
      </w:pPr>
    </w:p>
    <w:p w14:paraId="2C005789" w14:textId="77777777" w:rsidR="00B629D7" w:rsidRDefault="00B629D7" w:rsidP="00121332">
      <w:pPr>
        <w:autoSpaceDE w:val="0"/>
        <w:autoSpaceDN w:val="0"/>
        <w:adjustRightInd w:val="0"/>
        <w:spacing w:after="0" w:line="240" w:lineRule="auto"/>
        <w:jc w:val="center"/>
        <w:rPr>
          <w:rFonts w:cs="Times New Roman"/>
          <w:b/>
          <w:bCs/>
          <w:color w:val="000000"/>
          <w:szCs w:val="24"/>
          <w:lang w:val="en-GB"/>
        </w:rPr>
      </w:pPr>
    </w:p>
    <w:p w14:paraId="253F79EF" w14:textId="77777777" w:rsidR="003D0F1B" w:rsidRDefault="003D0F1B" w:rsidP="00121332">
      <w:pPr>
        <w:autoSpaceDE w:val="0"/>
        <w:autoSpaceDN w:val="0"/>
        <w:adjustRightInd w:val="0"/>
        <w:spacing w:after="0" w:line="240" w:lineRule="auto"/>
        <w:jc w:val="center"/>
        <w:rPr>
          <w:rFonts w:cs="Times New Roman"/>
          <w:b/>
          <w:bCs/>
          <w:color w:val="000000"/>
          <w:szCs w:val="24"/>
          <w:lang w:val="en-GB"/>
        </w:rPr>
        <w:sectPr w:rsidR="003D0F1B" w:rsidSect="00CC3F4F">
          <w:headerReference w:type="default" r:id="rId8"/>
          <w:footerReference w:type="default" r:id="rId9"/>
          <w:type w:val="continuous"/>
          <w:pgSz w:w="11907" w:h="16840" w:code="9"/>
          <w:pgMar w:top="1418" w:right="1134" w:bottom="1418" w:left="1985" w:header="709" w:footer="709" w:gutter="0"/>
          <w:pgNumType w:start="26"/>
          <w:cols w:space="708"/>
          <w:docGrid w:linePitch="360"/>
        </w:sectPr>
      </w:pPr>
    </w:p>
    <w:p w14:paraId="3D074E4E" w14:textId="065FD372" w:rsidR="00121332" w:rsidRPr="006612F8" w:rsidRDefault="00121332" w:rsidP="00121332">
      <w:pPr>
        <w:autoSpaceDE w:val="0"/>
        <w:autoSpaceDN w:val="0"/>
        <w:adjustRightInd w:val="0"/>
        <w:spacing w:after="0" w:line="240" w:lineRule="auto"/>
        <w:jc w:val="center"/>
        <w:rPr>
          <w:rFonts w:cs="Times New Roman"/>
          <w:color w:val="000000"/>
          <w:szCs w:val="24"/>
          <w:lang w:val="en-GB"/>
        </w:rPr>
      </w:pPr>
      <w:r w:rsidRPr="006612F8">
        <w:rPr>
          <w:rFonts w:cs="Times New Roman"/>
          <w:b/>
          <w:bCs/>
          <w:color w:val="000000"/>
          <w:szCs w:val="24"/>
          <w:lang w:val="en-GB"/>
        </w:rPr>
        <w:lastRenderedPageBreak/>
        <w:t>T.C.</w:t>
      </w:r>
    </w:p>
    <w:p w14:paraId="5C53D190" w14:textId="77777777" w:rsidR="00121332" w:rsidRPr="006612F8" w:rsidRDefault="00121332" w:rsidP="00121332">
      <w:pPr>
        <w:autoSpaceDE w:val="0"/>
        <w:autoSpaceDN w:val="0"/>
        <w:adjustRightInd w:val="0"/>
        <w:spacing w:after="0" w:line="240" w:lineRule="auto"/>
        <w:jc w:val="center"/>
        <w:rPr>
          <w:rFonts w:cs="Times New Roman"/>
          <w:color w:val="000000"/>
          <w:szCs w:val="24"/>
          <w:lang w:val="en-GB"/>
        </w:rPr>
      </w:pPr>
      <w:r w:rsidRPr="006612F8">
        <w:rPr>
          <w:rFonts w:cs="Times New Roman"/>
          <w:b/>
          <w:bCs/>
          <w:color w:val="000000"/>
          <w:szCs w:val="24"/>
          <w:lang w:val="en-GB"/>
        </w:rPr>
        <w:t>PAMUKKALE ÜNİVERSİTESİ</w:t>
      </w:r>
    </w:p>
    <w:p w14:paraId="169B693E" w14:textId="77777777" w:rsidR="00121332" w:rsidRPr="006612F8" w:rsidRDefault="00121332" w:rsidP="00121332">
      <w:pPr>
        <w:autoSpaceDE w:val="0"/>
        <w:autoSpaceDN w:val="0"/>
        <w:adjustRightInd w:val="0"/>
        <w:spacing w:after="0" w:line="240" w:lineRule="auto"/>
        <w:jc w:val="center"/>
        <w:rPr>
          <w:rFonts w:cs="Times New Roman"/>
          <w:b/>
          <w:bCs/>
          <w:color w:val="000000"/>
          <w:szCs w:val="24"/>
          <w:lang w:val="en-GB"/>
        </w:rPr>
      </w:pPr>
      <w:r w:rsidRPr="006612F8">
        <w:rPr>
          <w:rFonts w:cs="Times New Roman"/>
          <w:b/>
          <w:bCs/>
          <w:color w:val="000000"/>
          <w:szCs w:val="24"/>
          <w:lang w:val="en-GB"/>
        </w:rPr>
        <w:t>EĞİTİM BİLİMLERİ ENSTİTÜSÜ</w:t>
      </w:r>
    </w:p>
    <w:p w14:paraId="63212086" w14:textId="77777777" w:rsidR="00121332" w:rsidRPr="006612F8" w:rsidRDefault="00121332" w:rsidP="00121332">
      <w:pPr>
        <w:autoSpaceDE w:val="0"/>
        <w:autoSpaceDN w:val="0"/>
        <w:adjustRightInd w:val="0"/>
        <w:spacing w:after="0" w:line="240" w:lineRule="auto"/>
        <w:jc w:val="center"/>
        <w:rPr>
          <w:rFonts w:cs="Times New Roman"/>
          <w:b/>
          <w:color w:val="000000"/>
          <w:szCs w:val="24"/>
          <w:lang w:val="en-GB"/>
        </w:rPr>
      </w:pPr>
      <w:r w:rsidRPr="006612F8">
        <w:rPr>
          <w:rFonts w:cs="Times New Roman"/>
          <w:b/>
          <w:color w:val="000000"/>
          <w:szCs w:val="24"/>
          <w:lang w:val="en-GB"/>
        </w:rPr>
        <w:t>EĞİTİM BİLİMLERİ ANABİLİM DALI</w:t>
      </w:r>
    </w:p>
    <w:p w14:paraId="08E9ACF1" w14:textId="77777777" w:rsidR="00121332" w:rsidRPr="006612F8" w:rsidRDefault="00121332" w:rsidP="00121332">
      <w:pPr>
        <w:autoSpaceDE w:val="0"/>
        <w:autoSpaceDN w:val="0"/>
        <w:adjustRightInd w:val="0"/>
        <w:spacing w:after="0" w:line="240" w:lineRule="auto"/>
        <w:jc w:val="center"/>
        <w:rPr>
          <w:rFonts w:cs="Times New Roman"/>
          <w:color w:val="000000"/>
          <w:szCs w:val="24"/>
          <w:lang w:val="en-GB"/>
        </w:rPr>
      </w:pPr>
      <w:r w:rsidRPr="006612F8">
        <w:rPr>
          <w:rFonts w:cs="Times New Roman"/>
          <w:b/>
          <w:bCs/>
          <w:color w:val="000000"/>
          <w:szCs w:val="24"/>
          <w:lang w:val="en-GB"/>
        </w:rPr>
        <w:t>EĞİTİM YÖNETİMİ TEFTİŞİ PLANLAMASI VE EKONOMİSİ BİLİM DALI</w:t>
      </w:r>
    </w:p>
    <w:p w14:paraId="079C617C" w14:textId="77777777" w:rsidR="00121332" w:rsidRPr="006612F8" w:rsidRDefault="00121332" w:rsidP="00121332">
      <w:pPr>
        <w:autoSpaceDE w:val="0"/>
        <w:autoSpaceDN w:val="0"/>
        <w:adjustRightInd w:val="0"/>
        <w:spacing w:after="0" w:line="240" w:lineRule="auto"/>
        <w:jc w:val="center"/>
        <w:rPr>
          <w:rFonts w:cs="Times New Roman"/>
          <w:color w:val="000000"/>
          <w:szCs w:val="24"/>
          <w:lang w:val="en-GB"/>
        </w:rPr>
      </w:pPr>
      <w:r w:rsidRPr="006612F8">
        <w:rPr>
          <w:rFonts w:cs="Times New Roman"/>
          <w:b/>
          <w:bCs/>
          <w:color w:val="000000"/>
          <w:szCs w:val="24"/>
          <w:lang w:val="en-GB"/>
        </w:rPr>
        <w:t>TEZSİZ YÜKSEK LİSANS PROJESİ</w:t>
      </w:r>
    </w:p>
    <w:p w14:paraId="155493E9" w14:textId="77777777" w:rsidR="00121332" w:rsidRPr="006612F8" w:rsidRDefault="00121332" w:rsidP="00121332">
      <w:pPr>
        <w:autoSpaceDE w:val="0"/>
        <w:autoSpaceDN w:val="0"/>
        <w:adjustRightInd w:val="0"/>
        <w:spacing w:after="0" w:line="240" w:lineRule="auto"/>
        <w:jc w:val="center"/>
        <w:rPr>
          <w:rFonts w:cs="Times New Roman"/>
          <w:color w:val="000000"/>
          <w:sz w:val="23"/>
          <w:szCs w:val="23"/>
          <w:lang w:val="en-GB"/>
        </w:rPr>
      </w:pPr>
    </w:p>
    <w:p w14:paraId="68BB1E85" w14:textId="77777777" w:rsidR="00121332" w:rsidRPr="006612F8" w:rsidRDefault="00121332" w:rsidP="00121332">
      <w:pPr>
        <w:autoSpaceDE w:val="0"/>
        <w:autoSpaceDN w:val="0"/>
        <w:adjustRightInd w:val="0"/>
        <w:spacing w:after="0" w:line="240" w:lineRule="auto"/>
        <w:jc w:val="center"/>
        <w:rPr>
          <w:rFonts w:cs="Times New Roman"/>
          <w:color w:val="000000"/>
          <w:sz w:val="23"/>
          <w:szCs w:val="23"/>
          <w:lang w:val="en-GB"/>
        </w:rPr>
      </w:pPr>
    </w:p>
    <w:p w14:paraId="6D8EBC17" w14:textId="77777777" w:rsidR="00121332" w:rsidRPr="006612F8" w:rsidRDefault="00121332" w:rsidP="00121332">
      <w:pPr>
        <w:autoSpaceDE w:val="0"/>
        <w:autoSpaceDN w:val="0"/>
        <w:adjustRightInd w:val="0"/>
        <w:spacing w:after="0" w:line="240" w:lineRule="auto"/>
        <w:jc w:val="center"/>
        <w:rPr>
          <w:rFonts w:cs="Times New Roman"/>
          <w:color w:val="000000"/>
          <w:sz w:val="23"/>
          <w:szCs w:val="23"/>
          <w:lang w:val="en-GB"/>
        </w:rPr>
      </w:pPr>
    </w:p>
    <w:p w14:paraId="17D2AE27" w14:textId="77777777" w:rsidR="00121332" w:rsidRPr="006612F8" w:rsidRDefault="00121332" w:rsidP="00121332">
      <w:pPr>
        <w:autoSpaceDE w:val="0"/>
        <w:autoSpaceDN w:val="0"/>
        <w:adjustRightInd w:val="0"/>
        <w:spacing w:after="0" w:line="240" w:lineRule="auto"/>
        <w:jc w:val="center"/>
        <w:rPr>
          <w:rFonts w:cs="Times New Roman"/>
          <w:color w:val="000000"/>
          <w:sz w:val="23"/>
          <w:szCs w:val="23"/>
          <w:lang w:val="en-GB"/>
        </w:rPr>
      </w:pPr>
    </w:p>
    <w:p w14:paraId="086FC1F2" w14:textId="77777777" w:rsidR="00121332" w:rsidRPr="006612F8" w:rsidRDefault="00121332" w:rsidP="00121332">
      <w:pPr>
        <w:autoSpaceDE w:val="0"/>
        <w:autoSpaceDN w:val="0"/>
        <w:adjustRightInd w:val="0"/>
        <w:spacing w:after="0" w:line="240" w:lineRule="auto"/>
        <w:jc w:val="center"/>
        <w:rPr>
          <w:rFonts w:cs="Times New Roman"/>
          <w:color w:val="000000"/>
          <w:sz w:val="23"/>
          <w:szCs w:val="23"/>
          <w:lang w:val="en-GB"/>
        </w:rPr>
      </w:pPr>
    </w:p>
    <w:p w14:paraId="42702819" w14:textId="77777777" w:rsidR="00121332" w:rsidRPr="006612F8" w:rsidRDefault="00121332" w:rsidP="00121332">
      <w:pPr>
        <w:autoSpaceDE w:val="0"/>
        <w:autoSpaceDN w:val="0"/>
        <w:adjustRightInd w:val="0"/>
        <w:spacing w:after="0" w:line="240" w:lineRule="auto"/>
        <w:jc w:val="center"/>
        <w:rPr>
          <w:rFonts w:cs="Times New Roman"/>
          <w:b/>
          <w:color w:val="000000"/>
          <w:sz w:val="28"/>
          <w:szCs w:val="28"/>
          <w:lang w:val="en-GB"/>
        </w:rPr>
      </w:pPr>
    </w:p>
    <w:p w14:paraId="63BF0FFC" w14:textId="77777777" w:rsidR="00121332" w:rsidRPr="006612F8" w:rsidRDefault="00121332" w:rsidP="00121332">
      <w:pPr>
        <w:autoSpaceDE w:val="0"/>
        <w:autoSpaceDN w:val="0"/>
        <w:adjustRightInd w:val="0"/>
        <w:spacing w:after="0" w:line="480" w:lineRule="auto"/>
        <w:jc w:val="center"/>
        <w:rPr>
          <w:rFonts w:cs="Times New Roman"/>
          <w:color w:val="000000"/>
          <w:sz w:val="28"/>
          <w:szCs w:val="28"/>
          <w:lang w:val="en-GB"/>
        </w:rPr>
      </w:pPr>
    </w:p>
    <w:p w14:paraId="33D52CA3" w14:textId="77A7C16E" w:rsidR="00121332" w:rsidRPr="006612F8" w:rsidRDefault="00121332" w:rsidP="00121332">
      <w:pPr>
        <w:spacing w:after="0" w:line="480" w:lineRule="auto"/>
        <w:jc w:val="center"/>
        <w:rPr>
          <w:rFonts w:cs="Times New Roman"/>
          <w:b/>
          <w:sz w:val="28"/>
          <w:szCs w:val="28"/>
        </w:rPr>
      </w:pPr>
      <w:r w:rsidRPr="006612F8">
        <w:rPr>
          <w:rFonts w:cs="Times New Roman"/>
          <w:b/>
          <w:sz w:val="28"/>
          <w:szCs w:val="28"/>
        </w:rPr>
        <w:t>BİLİM VE SANAT MERKEZLERİNDE ÖĞRENİM GÖREN ÖĞRENCİLERİN PROBLEM ÇÖZMEYE YÖNELİK YANSITICI DÜŞÜNME BECERİLERİ</w:t>
      </w:r>
    </w:p>
    <w:p w14:paraId="141E26E2" w14:textId="77777777" w:rsidR="00121332" w:rsidRPr="006612F8" w:rsidRDefault="00121332" w:rsidP="00121332">
      <w:pPr>
        <w:spacing w:after="0" w:line="480" w:lineRule="auto"/>
        <w:jc w:val="center"/>
        <w:rPr>
          <w:rFonts w:cs="Times New Roman"/>
          <w:b/>
          <w:sz w:val="28"/>
          <w:szCs w:val="28"/>
        </w:rPr>
      </w:pPr>
    </w:p>
    <w:p w14:paraId="63C67262" w14:textId="77777777" w:rsidR="00121332" w:rsidRPr="006612F8" w:rsidRDefault="00121332" w:rsidP="00121332">
      <w:pPr>
        <w:spacing w:after="0" w:line="480" w:lineRule="auto"/>
        <w:jc w:val="center"/>
        <w:rPr>
          <w:rFonts w:cs="Times New Roman"/>
          <w:b/>
          <w:sz w:val="28"/>
          <w:szCs w:val="28"/>
        </w:rPr>
      </w:pPr>
    </w:p>
    <w:p w14:paraId="4F1F01FA" w14:textId="77777777" w:rsidR="00121332" w:rsidRPr="006612F8" w:rsidRDefault="00121332" w:rsidP="00121332">
      <w:pPr>
        <w:autoSpaceDE w:val="0"/>
        <w:autoSpaceDN w:val="0"/>
        <w:adjustRightInd w:val="0"/>
        <w:spacing w:after="0" w:line="240" w:lineRule="auto"/>
        <w:jc w:val="center"/>
        <w:rPr>
          <w:rFonts w:cs="Times New Roman"/>
          <w:color w:val="000000"/>
          <w:szCs w:val="24"/>
          <w:lang w:val="en-GB"/>
        </w:rPr>
      </w:pPr>
      <w:r w:rsidRPr="006612F8">
        <w:rPr>
          <w:rFonts w:cs="Times New Roman"/>
          <w:b/>
          <w:bCs/>
          <w:color w:val="000000"/>
          <w:szCs w:val="24"/>
          <w:lang w:val="en-GB"/>
        </w:rPr>
        <w:t>İlhan GÖZETEN</w:t>
      </w:r>
    </w:p>
    <w:p w14:paraId="739BAEA1" w14:textId="77777777" w:rsidR="00121332" w:rsidRPr="006612F8" w:rsidRDefault="00121332" w:rsidP="00121332">
      <w:pPr>
        <w:autoSpaceDE w:val="0"/>
        <w:autoSpaceDN w:val="0"/>
        <w:adjustRightInd w:val="0"/>
        <w:spacing w:after="0" w:line="240" w:lineRule="auto"/>
        <w:jc w:val="center"/>
        <w:rPr>
          <w:rFonts w:cs="Times New Roman"/>
          <w:b/>
          <w:bCs/>
          <w:color w:val="000000"/>
          <w:sz w:val="28"/>
          <w:szCs w:val="28"/>
          <w:lang w:val="en-GB"/>
        </w:rPr>
      </w:pPr>
    </w:p>
    <w:p w14:paraId="36875C63"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01F00C39"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71119A68"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4B5D6E5C"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5A5FA373"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220E5F6D" w14:textId="77777777" w:rsidR="00121332" w:rsidRPr="006612F8" w:rsidRDefault="00121332" w:rsidP="00121332">
      <w:pPr>
        <w:autoSpaceDE w:val="0"/>
        <w:autoSpaceDN w:val="0"/>
        <w:adjustRightInd w:val="0"/>
        <w:spacing w:after="0" w:line="240" w:lineRule="auto"/>
        <w:jc w:val="center"/>
        <w:rPr>
          <w:rFonts w:cs="Times New Roman"/>
          <w:b/>
          <w:bCs/>
          <w:color w:val="000000"/>
          <w:sz w:val="23"/>
          <w:szCs w:val="23"/>
          <w:lang w:val="en-GB"/>
        </w:rPr>
      </w:pPr>
    </w:p>
    <w:p w14:paraId="1C6F9A9D" w14:textId="77777777" w:rsidR="00121332" w:rsidRPr="006612F8" w:rsidRDefault="00121332" w:rsidP="00121332">
      <w:pPr>
        <w:autoSpaceDE w:val="0"/>
        <w:autoSpaceDN w:val="0"/>
        <w:adjustRightInd w:val="0"/>
        <w:spacing w:after="0" w:line="480" w:lineRule="auto"/>
        <w:jc w:val="center"/>
        <w:rPr>
          <w:rFonts w:cs="Times New Roman"/>
          <w:b/>
          <w:bCs/>
          <w:color w:val="000000"/>
          <w:szCs w:val="24"/>
          <w:lang w:val="en-GB"/>
        </w:rPr>
      </w:pPr>
      <w:r w:rsidRPr="006612F8">
        <w:rPr>
          <w:rFonts w:cs="Times New Roman"/>
          <w:b/>
          <w:bCs/>
          <w:color w:val="000000"/>
          <w:szCs w:val="24"/>
          <w:lang w:val="en-GB"/>
        </w:rPr>
        <w:t>Danışman</w:t>
      </w:r>
    </w:p>
    <w:p w14:paraId="4F622338" w14:textId="77777777" w:rsidR="00F13298" w:rsidRDefault="00121332" w:rsidP="00F13298">
      <w:pPr>
        <w:autoSpaceDE w:val="0"/>
        <w:autoSpaceDN w:val="0"/>
        <w:adjustRightInd w:val="0"/>
        <w:spacing w:after="0" w:line="480" w:lineRule="auto"/>
        <w:jc w:val="center"/>
        <w:rPr>
          <w:rFonts w:cs="Times New Roman"/>
          <w:b/>
          <w:color w:val="000000"/>
          <w:szCs w:val="24"/>
          <w:lang w:val="en-GB"/>
        </w:rPr>
      </w:pPr>
      <w:r w:rsidRPr="006612F8">
        <w:rPr>
          <w:rFonts w:cs="Times New Roman"/>
          <w:b/>
          <w:color w:val="000000"/>
          <w:szCs w:val="24"/>
          <w:lang w:val="en-GB"/>
        </w:rPr>
        <w:t>Doç. Dr. Vesile ALKAN</w:t>
      </w:r>
    </w:p>
    <w:p w14:paraId="599EC99B"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64B49041"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66FEC6F9"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1C48C022"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40AF69A9"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48DE6692" w14:textId="77777777" w:rsidR="00F13298" w:rsidRDefault="00F13298" w:rsidP="00F13298">
      <w:pPr>
        <w:autoSpaceDE w:val="0"/>
        <w:autoSpaceDN w:val="0"/>
        <w:adjustRightInd w:val="0"/>
        <w:spacing w:after="0" w:line="480" w:lineRule="auto"/>
        <w:jc w:val="center"/>
        <w:rPr>
          <w:rFonts w:cs="Times New Roman"/>
          <w:b/>
          <w:bCs/>
          <w:color w:val="000000"/>
          <w:szCs w:val="24"/>
          <w:lang w:val="en-GB"/>
        </w:rPr>
      </w:pPr>
    </w:p>
    <w:p w14:paraId="6AB1463C" w14:textId="77777777" w:rsidR="00CC3F4F" w:rsidRDefault="00CC3F4F" w:rsidP="00F13298">
      <w:pPr>
        <w:autoSpaceDE w:val="0"/>
        <w:autoSpaceDN w:val="0"/>
        <w:adjustRightInd w:val="0"/>
        <w:spacing w:after="0" w:line="480" w:lineRule="auto"/>
        <w:jc w:val="center"/>
        <w:rPr>
          <w:rFonts w:cs="Times New Roman"/>
          <w:b/>
          <w:bCs/>
          <w:color w:val="000000"/>
          <w:szCs w:val="24"/>
          <w:lang w:val="en-GB"/>
        </w:rPr>
        <w:sectPr w:rsidR="00CC3F4F" w:rsidSect="00CC3F4F">
          <w:type w:val="continuous"/>
          <w:pgSz w:w="11907" w:h="16840" w:code="9"/>
          <w:pgMar w:top="1418" w:right="1134" w:bottom="1418" w:left="1985" w:header="709" w:footer="709" w:gutter="0"/>
          <w:pgNumType w:start="26"/>
          <w:cols w:space="708"/>
          <w:docGrid w:linePitch="360"/>
        </w:sectPr>
      </w:pPr>
    </w:p>
    <w:p w14:paraId="7365D411" w14:textId="77777777" w:rsidR="008B7476" w:rsidRDefault="008B7476" w:rsidP="00F13298">
      <w:pPr>
        <w:autoSpaceDE w:val="0"/>
        <w:autoSpaceDN w:val="0"/>
        <w:adjustRightInd w:val="0"/>
        <w:spacing w:after="0" w:line="480" w:lineRule="auto"/>
        <w:jc w:val="center"/>
        <w:rPr>
          <w:rFonts w:cs="Times New Roman"/>
          <w:b/>
          <w:bCs/>
          <w:color w:val="000000"/>
          <w:szCs w:val="24"/>
          <w:lang w:val="en-GB"/>
        </w:rPr>
        <w:sectPr w:rsidR="008B7476" w:rsidSect="00C977A0">
          <w:headerReference w:type="default" r:id="rId10"/>
          <w:footerReference w:type="default" r:id="rId11"/>
          <w:type w:val="continuous"/>
          <w:pgSz w:w="11907" w:h="16840" w:code="9"/>
          <w:pgMar w:top="1418" w:right="1134" w:bottom="1418" w:left="1985" w:header="709" w:footer="709" w:gutter="0"/>
          <w:pgNumType w:start="16"/>
          <w:cols w:space="708"/>
          <w:docGrid w:linePitch="360"/>
        </w:sectPr>
      </w:pPr>
      <w:bookmarkStart w:id="2" w:name="_Hlk504088712"/>
    </w:p>
    <w:p w14:paraId="776A4FFE" w14:textId="51CE68ED" w:rsidR="00121332" w:rsidRPr="00F13298" w:rsidRDefault="003D0F1B" w:rsidP="003D0F1B">
      <w:pPr>
        <w:tabs>
          <w:tab w:val="left" w:pos="2415"/>
          <w:tab w:val="left" w:pos="2475"/>
          <w:tab w:val="center" w:pos="4394"/>
        </w:tabs>
        <w:autoSpaceDE w:val="0"/>
        <w:autoSpaceDN w:val="0"/>
        <w:adjustRightInd w:val="0"/>
        <w:spacing w:after="0" w:line="480" w:lineRule="auto"/>
        <w:rPr>
          <w:rFonts w:cs="Times New Roman"/>
          <w:b/>
          <w:color w:val="000000"/>
          <w:szCs w:val="24"/>
          <w:lang w:val="en-GB"/>
        </w:rPr>
      </w:pPr>
      <w:r>
        <w:rPr>
          <w:rFonts w:cs="Times New Roman"/>
          <w:b/>
          <w:bCs/>
          <w:color w:val="000000"/>
          <w:szCs w:val="24"/>
          <w:lang w:val="en-GB"/>
        </w:rPr>
        <w:lastRenderedPageBreak/>
        <w:tab/>
      </w:r>
      <w:r w:rsidR="00121332" w:rsidRPr="006612F8">
        <w:rPr>
          <w:rFonts w:cs="Times New Roman"/>
          <w:b/>
          <w:bCs/>
          <w:color w:val="000000"/>
          <w:szCs w:val="24"/>
          <w:lang w:val="en-GB"/>
        </w:rPr>
        <w:t>TEZSİZ YÜKSEK LİSANS PROJE ONAY FORMU</w:t>
      </w:r>
    </w:p>
    <w:p w14:paraId="448BADD2" w14:textId="77777777" w:rsidR="00121332" w:rsidRPr="006612F8" w:rsidRDefault="00121332" w:rsidP="006612F8">
      <w:pPr>
        <w:spacing w:after="0" w:line="360" w:lineRule="auto"/>
        <w:ind w:firstLine="708"/>
        <w:jc w:val="both"/>
        <w:rPr>
          <w:rFonts w:cs="Times New Roman"/>
          <w:szCs w:val="24"/>
        </w:rPr>
      </w:pPr>
      <w:r w:rsidRPr="006612F8">
        <w:rPr>
          <w:rFonts w:cs="Times New Roman"/>
          <w:bCs/>
          <w:szCs w:val="24"/>
        </w:rPr>
        <w:t>Eğitim Bilimleri Enstitüsü</w:t>
      </w:r>
      <w:r w:rsidRPr="006612F8">
        <w:rPr>
          <w:rFonts w:cs="Times New Roman"/>
          <w:szCs w:val="24"/>
        </w:rPr>
        <w:t xml:space="preserve"> Eğitim Bilimleri Anabilim Dalı</w:t>
      </w:r>
      <w:r w:rsidRPr="006612F8">
        <w:rPr>
          <w:rFonts w:cs="Times New Roman"/>
          <w:bCs/>
          <w:szCs w:val="24"/>
        </w:rPr>
        <w:t xml:space="preserve"> Eğitim Yönetimi Teftişi Planlaması ve Ekonomisi Bilim Dalı öğrencisi İlhan GÖZETEN tarafından hazırlanan “</w:t>
      </w:r>
      <w:r w:rsidRPr="006612F8">
        <w:rPr>
          <w:rFonts w:cs="Times New Roman"/>
          <w:szCs w:val="24"/>
        </w:rPr>
        <w:t>Bilim ve sanat merkezlerinde öğrenim gören öğrencilerin problem çözmeye yönelik yansıtıcı düşünme becerilerinin bir değerlendirmesi” başlıklı Tezsiz Yüksek Lisans Projesi tarafımdan okunmuş, kapsamı ve niteliği açısından Tezsiz Yüksek Lisans Projesi olarak kabul edilmiştir.</w:t>
      </w:r>
    </w:p>
    <w:p w14:paraId="3D983685" w14:textId="77777777" w:rsidR="00121332" w:rsidRPr="006612F8" w:rsidRDefault="00121332" w:rsidP="006612F8">
      <w:pPr>
        <w:autoSpaceDE w:val="0"/>
        <w:autoSpaceDN w:val="0"/>
        <w:adjustRightInd w:val="0"/>
        <w:spacing w:after="0" w:line="360" w:lineRule="auto"/>
        <w:rPr>
          <w:rFonts w:cs="Times New Roman"/>
          <w:color w:val="000000"/>
          <w:szCs w:val="24"/>
          <w:lang w:val="en-GB"/>
        </w:rPr>
      </w:pPr>
    </w:p>
    <w:p w14:paraId="13704F01" w14:textId="77777777" w:rsidR="00121332" w:rsidRPr="006612F8" w:rsidRDefault="00121332" w:rsidP="006612F8">
      <w:pPr>
        <w:autoSpaceDE w:val="0"/>
        <w:autoSpaceDN w:val="0"/>
        <w:adjustRightInd w:val="0"/>
        <w:spacing w:after="0" w:line="360" w:lineRule="auto"/>
        <w:jc w:val="center"/>
        <w:rPr>
          <w:rFonts w:cs="Times New Roman"/>
          <w:b/>
          <w:color w:val="000000"/>
          <w:szCs w:val="24"/>
          <w:lang w:val="en-GB"/>
        </w:rPr>
      </w:pPr>
    </w:p>
    <w:p w14:paraId="5693A62A" w14:textId="77777777" w:rsidR="009A687D" w:rsidRPr="006612F8" w:rsidRDefault="009A687D" w:rsidP="006612F8">
      <w:pPr>
        <w:autoSpaceDE w:val="0"/>
        <w:autoSpaceDN w:val="0"/>
        <w:adjustRightInd w:val="0"/>
        <w:spacing w:after="0" w:line="360" w:lineRule="auto"/>
        <w:rPr>
          <w:rFonts w:cs="Times New Roman"/>
          <w:b/>
          <w:bCs/>
          <w:color w:val="000000"/>
          <w:szCs w:val="24"/>
          <w:lang w:val="en-GB"/>
        </w:rPr>
      </w:pPr>
    </w:p>
    <w:p w14:paraId="795A7A10" w14:textId="77777777" w:rsidR="00121332" w:rsidRPr="006612F8" w:rsidRDefault="00121332" w:rsidP="006612F8">
      <w:pPr>
        <w:autoSpaceDE w:val="0"/>
        <w:autoSpaceDN w:val="0"/>
        <w:adjustRightInd w:val="0"/>
        <w:spacing w:after="0" w:line="360" w:lineRule="auto"/>
        <w:jc w:val="center"/>
        <w:rPr>
          <w:rFonts w:cs="Times New Roman"/>
          <w:color w:val="000000"/>
          <w:szCs w:val="24"/>
          <w:lang w:val="en-GB"/>
        </w:rPr>
      </w:pPr>
    </w:p>
    <w:p w14:paraId="1F09ABBB" w14:textId="77777777" w:rsidR="00121332" w:rsidRPr="006612F8" w:rsidRDefault="00121332" w:rsidP="006612F8">
      <w:pPr>
        <w:autoSpaceDE w:val="0"/>
        <w:autoSpaceDN w:val="0"/>
        <w:adjustRightInd w:val="0"/>
        <w:spacing w:after="0" w:line="360" w:lineRule="auto"/>
        <w:jc w:val="center"/>
        <w:rPr>
          <w:rFonts w:cs="Times New Roman"/>
          <w:color w:val="000000"/>
          <w:szCs w:val="24"/>
          <w:lang w:val="en-GB"/>
        </w:rPr>
      </w:pPr>
      <w:r w:rsidRPr="006612F8">
        <w:rPr>
          <w:rFonts w:cs="Times New Roman"/>
          <w:color w:val="000000"/>
          <w:szCs w:val="24"/>
          <w:lang w:val="en-GB"/>
        </w:rPr>
        <w:t>Doç. Dr. Vesile ALKAN</w:t>
      </w:r>
    </w:p>
    <w:p w14:paraId="510DD869" w14:textId="77777777" w:rsidR="00121332" w:rsidRPr="006612F8" w:rsidRDefault="00121332" w:rsidP="006612F8">
      <w:pPr>
        <w:autoSpaceDE w:val="0"/>
        <w:autoSpaceDN w:val="0"/>
        <w:adjustRightInd w:val="0"/>
        <w:spacing w:after="0" w:line="360" w:lineRule="auto"/>
        <w:jc w:val="center"/>
        <w:rPr>
          <w:rFonts w:cs="Times New Roman"/>
          <w:bCs/>
          <w:color w:val="000000"/>
          <w:szCs w:val="24"/>
          <w:lang w:val="en-GB"/>
        </w:rPr>
      </w:pPr>
      <w:r w:rsidRPr="006612F8">
        <w:rPr>
          <w:rFonts w:cs="Times New Roman"/>
          <w:bCs/>
          <w:color w:val="000000"/>
          <w:szCs w:val="24"/>
          <w:lang w:val="en-GB"/>
        </w:rPr>
        <w:t>Danışman</w:t>
      </w:r>
    </w:p>
    <w:p w14:paraId="1B3405D2" w14:textId="77777777" w:rsidR="00121332" w:rsidRPr="006612F8" w:rsidRDefault="00121332" w:rsidP="006612F8">
      <w:pPr>
        <w:autoSpaceDE w:val="0"/>
        <w:autoSpaceDN w:val="0"/>
        <w:adjustRightInd w:val="0"/>
        <w:spacing w:after="0" w:line="360" w:lineRule="auto"/>
        <w:rPr>
          <w:rFonts w:cs="Times New Roman"/>
          <w:b/>
          <w:color w:val="000000"/>
          <w:szCs w:val="24"/>
          <w:lang w:val="en-GB"/>
        </w:rPr>
      </w:pPr>
    </w:p>
    <w:p w14:paraId="35CFFC51" w14:textId="77777777" w:rsidR="00121332" w:rsidRPr="006612F8" w:rsidRDefault="00121332" w:rsidP="006612F8">
      <w:pPr>
        <w:autoSpaceDE w:val="0"/>
        <w:autoSpaceDN w:val="0"/>
        <w:adjustRightInd w:val="0"/>
        <w:spacing w:after="0" w:line="360" w:lineRule="auto"/>
        <w:rPr>
          <w:rFonts w:cs="Times New Roman"/>
          <w:b/>
          <w:color w:val="000000"/>
          <w:szCs w:val="24"/>
          <w:lang w:val="en-GB"/>
        </w:rPr>
      </w:pPr>
    </w:p>
    <w:p w14:paraId="070F7DA8" w14:textId="77777777" w:rsidR="00121332" w:rsidRPr="006612F8" w:rsidRDefault="00121332" w:rsidP="006612F8">
      <w:pPr>
        <w:autoSpaceDE w:val="0"/>
        <w:autoSpaceDN w:val="0"/>
        <w:adjustRightInd w:val="0"/>
        <w:spacing w:after="0" w:line="360" w:lineRule="auto"/>
        <w:rPr>
          <w:rFonts w:cs="Times New Roman"/>
          <w:b/>
          <w:color w:val="000000"/>
          <w:szCs w:val="24"/>
          <w:lang w:val="en-GB"/>
        </w:rPr>
      </w:pPr>
    </w:p>
    <w:p w14:paraId="78543B6B" w14:textId="77777777" w:rsidR="00121332" w:rsidRDefault="00121332" w:rsidP="006612F8">
      <w:pPr>
        <w:autoSpaceDE w:val="0"/>
        <w:autoSpaceDN w:val="0"/>
        <w:adjustRightInd w:val="0"/>
        <w:spacing w:after="0" w:line="360" w:lineRule="auto"/>
        <w:rPr>
          <w:rFonts w:cs="Times New Roman"/>
          <w:b/>
          <w:color w:val="000000"/>
          <w:szCs w:val="24"/>
          <w:lang w:val="en-GB"/>
        </w:rPr>
      </w:pPr>
    </w:p>
    <w:p w14:paraId="52786A36" w14:textId="77777777" w:rsidR="009A687D" w:rsidRDefault="009A687D" w:rsidP="006612F8">
      <w:pPr>
        <w:autoSpaceDE w:val="0"/>
        <w:autoSpaceDN w:val="0"/>
        <w:adjustRightInd w:val="0"/>
        <w:spacing w:after="0" w:line="360" w:lineRule="auto"/>
        <w:rPr>
          <w:rFonts w:cs="Times New Roman"/>
          <w:b/>
          <w:color w:val="000000"/>
          <w:szCs w:val="24"/>
          <w:lang w:val="en-GB"/>
        </w:rPr>
      </w:pPr>
    </w:p>
    <w:p w14:paraId="708F7AA6" w14:textId="77777777" w:rsidR="009A687D" w:rsidRDefault="009A687D" w:rsidP="006612F8">
      <w:pPr>
        <w:autoSpaceDE w:val="0"/>
        <w:autoSpaceDN w:val="0"/>
        <w:adjustRightInd w:val="0"/>
        <w:spacing w:after="0" w:line="360" w:lineRule="auto"/>
        <w:rPr>
          <w:rFonts w:cs="Times New Roman"/>
          <w:b/>
          <w:color w:val="000000"/>
          <w:szCs w:val="24"/>
          <w:lang w:val="en-GB"/>
        </w:rPr>
      </w:pPr>
    </w:p>
    <w:p w14:paraId="4B6114C3" w14:textId="77777777" w:rsidR="009A687D" w:rsidRPr="006612F8" w:rsidRDefault="009A687D" w:rsidP="006612F8">
      <w:pPr>
        <w:autoSpaceDE w:val="0"/>
        <w:autoSpaceDN w:val="0"/>
        <w:adjustRightInd w:val="0"/>
        <w:spacing w:after="0" w:line="360" w:lineRule="auto"/>
        <w:rPr>
          <w:rFonts w:cs="Times New Roman"/>
          <w:b/>
          <w:color w:val="000000"/>
          <w:szCs w:val="24"/>
          <w:lang w:val="en-GB"/>
        </w:rPr>
      </w:pPr>
    </w:p>
    <w:p w14:paraId="66664A63" w14:textId="77777777" w:rsidR="00121332" w:rsidRPr="006612F8" w:rsidRDefault="00121332" w:rsidP="006612F8">
      <w:pPr>
        <w:autoSpaceDE w:val="0"/>
        <w:autoSpaceDN w:val="0"/>
        <w:adjustRightInd w:val="0"/>
        <w:spacing w:after="0" w:line="360" w:lineRule="auto"/>
        <w:rPr>
          <w:rFonts w:cs="Times New Roman"/>
          <w:b/>
          <w:color w:val="000000"/>
          <w:szCs w:val="24"/>
          <w:lang w:val="en-GB"/>
        </w:rPr>
      </w:pPr>
    </w:p>
    <w:p w14:paraId="7D40B817" w14:textId="77777777" w:rsidR="00121332" w:rsidRPr="006612F8" w:rsidRDefault="00121332" w:rsidP="006612F8">
      <w:pPr>
        <w:spacing w:after="0" w:line="360" w:lineRule="auto"/>
        <w:rPr>
          <w:rFonts w:cs="Times New Roman"/>
          <w:szCs w:val="24"/>
          <w:lang w:val="en-GB"/>
        </w:rPr>
      </w:pPr>
    </w:p>
    <w:p w14:paraId="36E33B6C" w14:textId="77777777" w:rsidR="00121332" w:rsidRPr="006612F8" w:rsidRDefault="00121332" w:rsidP="006612F8">
      <w:pPr>
        <w:spacing w:after="0" w:line="360" w:lineRule="auto"/>
        <w:rPr>
          <w:rFonts w:cs="Times New Roman"/>
          <w:szCs w:val="24"/>
          <w:lang w:val="en-GB"/>
        </w:rPr>
      </w:pPr>
    </w:p>
    <w:p w14:paraId="466B7BD2" w14:textId="77777777" w:rsidR="00121332" w:rsidRPr="006612F8" w:rsidRDefault="00121332" w:rsidP="009256FA">
      <w:pPr>
        <w:spacing w:after="0" w:line="360" w:lineRule="auto"/>
        <w:ind w:firstLine="709"/>
        <w:jc w:val="both"/>
        <w:rPr>
          <w:rFonts w:cs="Times New Roman"/>
          <w:szCs w:val="24"/>
          <w:lang w:val="en-GB"/>
        </w:rPr>
      </w:pPr>
      <w:r w:rsidRPr="006612F8">
        <w:rPr>
          <w:rFonts w:cs="Times New Roman"/>
          <w:szCs w:val="24"/>
          <w:lang w:val="en-GB"/>
        </w:rPr>
        <w:tab/>
        <w:t>Pamukkale Üniversitesi Eğitim Bilimleri Enstitüsü Yönetim Kurulunun</w:t>
      </w:r>
      <w:r w:rsidR="009256FA">
        <w:rPr>
          <w:rFonts w:cs="Times New Roman"/>
          <w:szCs w:val="24"/>
          <w:lang w:val="en-GB"/>
        </w:rPr>
        <w:t>.....</w:t>
      </w:r>
      <w:r w:rsidRPr="006612F8">
        <w:rPr>
          <w:rFonts w:cs="Times New Roman"/>
          <w:szCs w:val="24"/>
          <w:lang w:val="en-GB"/>
        </w:rPr>
        <w:t>.</w:t>
      </w:r>
      <w:r w:rsidR="009256FA">
        <w:rPr>
          <w:rFonts w:cs="Times New Roman"/>
          <w:szCs w:val="24"/>
          <w:lang w:val="en-GB"/>
        </w:rPr>
        <w:t xml:space="preserve">.../………/ </w:t>
      </w:r>
      <w:r w:rsidRPr="006612F8">
        <w:rPr>
          <w:rFonts w:cs="Times New Roman"/>
          <w:szCs w:val="24"/>
          <w:lang w:val="en-GB"/>
        </w:rPr>
        <w:t>2017 tarih ve …………</w:t>
      </w:r>
      <w:r w:rsidR="009256FA">
        <w:rPr>
          <w:rFonts w:cs="Times New Roman"/>
          <w:szCs w:val="24"/>
          <w:lang w:val="en-GB"/>
        </w:rPr>
        <w:t>……</w:t>
      </w:r>
      <w:r w:rsidRPr="006612F8">
        <w:rPr>
          <w:rFonts w:cs="Times New Roman"/>
          <w:szCs w:val="24"/>
          <w:lang w:val="en-GB"/>
        </w:rPr>
        <w:t>sayılı kararıyla onaylanmıştır.</w:t>
      </w:r>
    </w:p>
    <w:p w14:paraId="2479FC1C" w14:textId="77777777" w:rsidR="00121332" w:rsidRPr="006612F8" w:rsidRDefault="00121332" w:rsidP="006612F8">
      <w:pPr>
        <w:spacing w:after="0" w:line="360" w:lineRule="auto"/>
        <w:jc w:val="center"/>
        <w:rPr>
          <w:rFonts w:cs="Times New Roman"/>
          <w:szCs w:val="24"/>
          <w:lang w:val="en-GB"/>
        </w:rPr>
      </w:pPr>
    </w:p>
    <w:p w14:paraId="76C98952" w14:textId="77777777" w:rsidR="00121332" w:rsidRPr="006612F8" w:rsidRDefault="00121332" w:rsidP="006612F8">
      <w:pPr>
        <w:spacing w:after="0" w:line="360" w:lineRule="auto"/>
        <w:jc w:val="center"/>
        <w:rPr>
          <w:rFonts w:cs="Times New Roman"/>
          <w:szCs w:val="24"/>
          <w:lang w:val="en-GB"/>
        </w:rPr>
      </w:pPr>
    </w:p>
    <w:p w14:paraId="2CA6161C" w14:textId="77777777" w:rsidR="00121332" w:rsidRPr="006612F8" w:rsidRDefault="00121332" w:rsidP="006612F8">
      <w:pPr>
        <w:spacing w:after="0" w:line="360" w:lineRule="auto"/>
        <w:jc w:val="center"/>
        <w:rPr>
          <w:rFonts w:cs="Times New Roman"/>
          <w:szCs w:val="24"/>
          <w:lang w:val="en-GB"/>
        </w:rPr>
      </w:pPr>
    </w:p>
    <w:p w14:paraId="7AAB0BCE" w14:textId="77777777" w:rsidR="00121332" w:rsidRPr="006612F8" w:rsidRDefault="00121332" w:rsidP="006612F8">
      <w:pPr>
        <w:spacing w:after="0" w:line="360" w:lineRule="auto"/>
        <w:jc w:val="center"/>
        <w:rPr>
          <w:rFonts w:cs="Times New Roman"/>
          <w:szCs w:val="24"/>
          <w:lang w:val="en-GB"/>
        </w:rPr>
      </w:pPr>
    </w:p>
    <w:p w14:paraId="0EF0E3A9" w14:textId="77777777" w:rsidR="00121332" w:rsidRPr="006612F8" w:rsidRDefault="00121332" w:rsidP="006612F8">
      <w:pPr>
        <w:spacing w:after="0" w:line="360" w:lineRule="auto"/>
        <w:jc w:val="center"/>
        <w:rPr>
          <w:rFonts w:cs="Times New Roman"/>
          <w:szCs w:val="24"/>
          <w:lang w:val="en-GB"/>
        </w:rPr>
      </w:pPr>
      <w:r w:rsidRPr="006612F8">
        <w:rPr>
          <w:rFonts w:cs="Times New Roman"/>
          <w:szCs w:val="24"/>
          <w:lang w:val="en-GB"/>
        </w:rPr>
        <w:t>Prof. Dr. Şükran TOK</w:t>
      </w:r>
    </w:p>
    <w:p w14:paraId="4A5A8DC1" w14:textId="77777777" w:rsidR="00121332" w:rsidRPr="006612F8" w:rsidRDefault="00121332" w:rsidP="006612F8">
      <w:pPr>
        <w:spacing w:after="0" w:line="360" w:lineRule="auto"/>
        <w:jc w:val="center"/>
        <w:rPr>
          <w:rFonts w:cs="Times New Roman"/>
          <w:szCs w:val="24"/>
          <w:lang w:val="en-GB"/>
        </w:rPr>
      </w:pPr>
      <w:r w:rsidRPr="006612F8">
        <w:rPr>
          <w:rFonts w:cs="Times New Roman"/>
          <w:szCs w:val="24"/>
          <w:lang w:val="en-GB"/>
        </w:rPr>
        <w:t>Enstitü Müdürü</w:t>
      </w:r>
    </w:p>
    <w:p w14:paraId="0EFD0A45" w14:textId="442693F0" w:rsidR="006612F8" w:rsidRDefault="006612F8" w:rsidP="006612F8">
      <w:pPr>
        <w:autoSpaceDE w:val="0"/>
        <w:autoSpaceDN w:val="0"/>
        <w:adjustRightInd w:val="0"/>
        <w:spacing w:after="0" w:line="360" w:lineRule="auto"/>
        <w:jc w:val="center"/>
        <w:rPr>
          <w:rFonts w:cs="Times New Roman"/>
          <w:b/>
          <w:bCs/>
          <w:color w:val="000000"/>
          <w:szCs w:val="24"/>
          <w:lang w:val="en-US"/>
        </w:rPr>
      </w:pPr>
    </w:p>
    <w:p w14:paraId="1706358F" w14:textId="77777777" w:rsidR="00B629D7" w:rsidRPr="006612F8" w:rsidRDefault="00B629D7" w:rsidP="006612F8">
      <w:pPr>
        <w:autoSpaceDE w:val="0"/>
        <w:autoSpaceDN w:val="0"/>
        <w:adjustRightInd w:val="0"/>
        <w:spacing w:after="0" w:line="360" w:lineRule="auto"/>
        <w:jc w:val="center"/>
        <w:rPr>
          <w:rFonts w:cs="Times New Roman"/>
          <w:b/>
          <w:bCs/>
          <w:color w:val="000000"/>
          <w:szCs w:val="24"/>
          <w:lang w:val="en-US"/>
        </w:rPr>
      </w:pPr>
    </w:p>
    <w:bookmarkEnd w:id="2"/>
    <w:p w14:paraId="4D6C24FC" w14:textId="77777777" w:rsidR="00121332" w:rsidRPr="006612F8" w:rsidRDefault="00121332" w:rsidP="009A687D">
      <w:pPr>
        <w:autoSpaceDE w:val="0"/>
        <w:autoSpaceDN w:val="0"/>
        <w:adjustRightInd w:val="0"/>
        <w:spacing w:after="0" w:line="360" w:lineRule="auto"/>
        <w:jc w:val="center"/>
        <w:rPr>
          <w:rFonts w:cs="Times New Roman"/>
          <w:b/>
          <w:bCs/>
          <w:color w:val="000000"/>
          <w:szCs w:val="24"/>
          <w:lang w:val="en-US"/>
        </w:rPr>
      </w:pPr>
      <w:r w:rsidRPr="006612F8">
        <w:rPr>
          <w:rFonts w:cs="Times New Roman"/>
          <w:b/>
          <w:bCs/>
          <w:color w:val="000000"/>
          <w:szCs w:val="24"/>
          <w:lang w:val="en-US"/>
        </w:rPr>
        <w:lastRenderedPageBreak/>
        <w:t>ETİK BEYANNAMESİ</w:t>
      </w:r>
    </w:p>
    <w:p w14:paraId="48D3A89E" w14:textId="77777777" w:rsidR="00121332" w:rsidRPr="006612F8" w:rsidRDefault="00121332" w:rsidP="006612F8">
      <w:pPr>
        <w:autoSpaceDE w:val="0"/>
        <w:autoSpaceDN w:val="0"/>
        <w:adjustRightInd w:val="0"/>
        <w:spacing w:after="0" w:line="360" w:lineRule="auto"/>
        <w:ind w:firstLine="709"/>
        <w:jc w:val="both"/>
        <w:rPr>
          <w:rFonts w:cs="Times New Roman"/>
          <w:bCs/>
          <w:color w:val="000000"/>
          <w:szCs w:val="24"/>
          <w:lang w:val="en-US"/>
        </w:rPr>
      </w:pPr>
      <w:r w:rsidRPr="006612F8">
        <w:rPr>
          <w:rFonts w:cs="Times New Roman"/>
          <w:bCs/>
          <w:color w:val="000000"/>
          <w:szCs w:val="24"/>
          <w:lang w:val="en-US"/>
        </w:rPr>
        <w:t>Pamukkale Üniversitesi Eğitim Bilimleri Enstitüsü, tez yazım kurallarına uygun olarak hazırladığım bu tez çalışmasında;</w:t>
      </w:r>
    </w:p>
    <w:p w14:paraId="7AF8A3C4" w14:textId="04741458" w:rsidR="00121332" w:rsidRPr="006612F8" w:rsidRDefault="00B720CD" w:rsidP="006612F8">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Pr>
          <w:rFonts w:cs="Times New Roman"/>
          <w:bCs/>
          <w:color w:val="000000"/>
          <w:szCs w:val="24"/>
          <w:lang w:val="en-US"/>
        </w:rPr>
        <w:t>Proje</w:t>
      </w:r>
      <w:r w:rsidR="00121332" w:rsidRPr="006612F8">
        <w:rPr>
          <w:rFonts w:cs="Times New Roman"/>
          <w:bCs/>
          <w:color w:val="000000"/>
          <w:szCs w:val="24"/>
          <w:lang w:val="en-US"/>
        </w:rPr>
        <w:t xml:space="preserve"> içindeki bütün bilgi ve belgeleri akademik kurallar çerçevesinde elde ettiğimi,</w:t>
      </w:r>
    </w:p>
    <w:p w14:paraId="2FAF8566" w14:textId="77777777" w:rsidR="00121332" w:rsidRPr="006612F8" w:rsidRDefault="00121332" w:rsidP="006612F8">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sidRPr="006612F8">
        <w:rPr>
          <w:rFonts w:cs="Times New Roman"/>
          <w:bCs/>
          <w:color w:val="000000"/>
          <w:szCs w:val="24"/>
          <w:lang w:val="en-US"/>
        </w:rPr>
        <w:t>Görsel, işitsel ve yazılı tüm bilgi ve sonuçları bilimsel ahlak kurallarına uygun sunduğumu,</w:t>
      </w:r>
    </w:p>
    <w:p w14:paraId="5FE48759" w14:textId="67DA40B3" w:rsidR="00121332" w:rsidRPr="00B720CD" w:rsidRDefault="00121332" w:rsidP="008549AC">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sidRPr="006612F8">
        <w:rPr>
          <w:rFonts w:cs="Times New Roman"/>
          <w:bCs/>
          <w:color w:val="000000"/>
          <w:szCs w:val="24"/>
          <w:lang w:val="en-US"/>
        </w:rPr>
        <w:t>Başkalarının eserlerinden yararlanılması durumunda ilgili eserlere bilimsel normlara uygun</w:t>
      </w:r>
      <w:r w:rsidR="009F2108">
        <w:rPr>
          <w:rFonts w:cs="Times New Roman"/>
          <w:bCs/>
          <w:color w:val="000000"/>
          <w:szCs w:val="24"/>
          <w:lang w:val="en-US"/>
        </w:rPr>
        <w:t xml:space="preserve"> </w:t>
      </w:r>
      <w:r w:rsidRPr="00B720CD">
        <w:rPr>
          <w:rFonts w:cs="Times New Roman"/>
          <w:bCs/>
          <w:color w:val="000000"/>
          <w:szCs w:val="24"/>
          <w:lang w:val="en-US"/>
        </w:rPr>
        <w:t>olarak atıfta bulunduğumu,</w:t>
      </w:r>
    </w:p>
    <w:p w14:paraId="5D294DC0" w14:textId="77777777" w:rsidR="00121332" w:rsidRPr="006612F8" w:rsidRDefault="00121332" w:rsidP="006612F8">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sidRPr="006612F8">
        <w:rPr>
          <w:rFonts w:cs="Times New Roman"/>
          <w:bCs/>
          <w:color w:val="000000"/>
          <w:szCs w:val="24"/>
          <w:lang w:val="en-US"/>
        </w:rPr>
        <w:t>Atıfta bulunduğum eserlerin tümünü kaynak olarak gösterdiğimi,</w:t>
      </w:r>
    </w:p>
    <w:p w14:paraId="1498B896" w14:textId="77777777" w:rsidR="00121332" w:rsidRPr="006612F8" w:rsidRDefault="00121332" w:rsidP="006612F8">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sidRPr="006612F8">
        <w:rPr>
          <w:rFonts w:cs="Times New Roman"/>
          <w:bCs/>
          <w:color w:val="000000"/>
          <w:szCs w:val="24"/>
          <w:lang w:val="en-US"/>
        </w:rPr>
        <w:t>Kullanılan verilerde herhangi bir tahrifat yapmadığımı,</w:t>
      </w:r>
    </w:p>
    <w:p w14:paraId="656775BE" w14:textId="41721BBB" w:rsidR="00121332" w:rsidRPr="00A62A30" w:rsidRDefault="00121332" w:rsidP="008549AC">
      <w:pPr>
        <w:numPr>
          <w:ilvl w:val="0"/>
          <w:numId w:val="1"/>
        </w:numPr>
        <w:tabs>
          <w:tab w:val="left" w:pos="284"/>
        </w:tabs>
        <w:autoSpaceDE w:val="0"/>
        <w:autoSpaceDN w:val="0"/>
        <w:adjustRightInd w:val="0"/>
        <w:spacing w:after="0" w:line="360" w:lineRule="auto"/>
        <w:jc w:val="both"/>
        <w:rPr>
          <w:rFonts w:cs="Times New Roman"/>
          <w:bCs/>
          <w:color w:val="000000"/>
          <w:szCs w:val="24"/>
          <w:lang w:val="en-US"/>
        </w:rPr>
      </w:pPr>
      <w:r w:rsidRPr="00B720CD">
        <w:rPr>
          <w:rFonts w:cs="Times New Roman"/>
          <w:bCs/>
          <w:color w:val="000000"/>
          <w:szCs w:val="24"/>
          <w:lang w:val="en-US"/>
        </w:rPr>
        <w:t xml:space="preserve">Bu </w:t>
      </w:r>
      <w:r w:rsidR="00B720CD" w:rsidRPr="00B720CD">
        <w:rPr>
          <w:rFonts w:cs="Times New Roman"/>
          <w:bCs/>
          <w:color w:val="000000"/>
          <w:szCs w:val="24"/>
          <w:lang w:val="en-US"/>
        </w:rPr>
        <w:t xml:space="preserve">projenin </w:t>
      </w:r>
      <w:r w:rsidRPr="00B720CD">
        <w:rPr>
          <w:rFonts w:cs="Times New Roman"/>
          <w:bCs/>
          <w:color w:val="000000"/>
          <w:szCs w:val="24"/>
          <w:lang w:val="en-US"/>
        </w:rPr>
        <w:t xml:space="preserve">herhangi bir bölümünü bu üniversitede veya başka bir üniversitede başka bir </w:t>
      </w:r>
      <w:r w:rsidR="00B720CD" w:rsidRPr="00B720CD">
        <w:rPr>
          <w:rFonts w:cs="Times New Roman"/>
          <w:bCs/>
          <w:color w:val="000000"/>
          <w:szCs w:val="24"/>
          <w:lang w:val="en-US"/>
        </w:rPr>
        <w:t>proje</w:t>
      </w:r>
      <w:r w:rsidR="008549AC">
        <w:rPr>
          <w:rFonts w:cs="Times New Roman"/>
          <w:bCs/>
          <w:color w:val="000000"/>
          <w:szCs w:val="24"/>
          <w:lang w:val="en-US"/>
        </w:rPr>
        <w:t xml:space="preserve"> </w:t>
      </w:r>
      <w:r w:rsidRPr="00B720CD">
        <w:rPr>
          <w:rFonts w:cs="Times New Roman"/>
          <w:bCs/>
          <w:color w:val="000000"/>
          <w:szCs w:val="24"/>
          <w:lang w:val="en-US"/>
        </w:rPr>
        <w:t>çalışması olarak sunmadığımı beyan ederim.</w:t>
      </w:r>
    </w:p>
    <w:p w14:paraId="4D1CF521" w14:textId="77777777" w:rsidR="00121332" w:rsidRPr="006612F8" w:rsidRDefault="00121332" w:rsidP="006612F8">
      <w:pPr>
        <w:autoSpaceDE w:val="0"/>
        <w:autoSpaceDN w:val="0"/>
        <w:adjustRightInd w:val="0"/>
        <w:spacing w:after="0" w:line="360" w:lineRule="auto"/>
        <w:jc w:val="center"/>
        <w:rPr>
          <w:rFonts w:cs="Times New Roman"/>
          <w:bCs/>
          <w:color w:val="000000"/>
          <w:szCs w:val="24"/>
          <w:lang w:val="en-US"/>
        </w:rPr>
      </w:pPr>
    </w:p>
    <w:p w14:paraId="6AF4DD89" w14:textId="77777777" w:rsidR="00121332" w:rsidRPr="006612F8" w:rsidRDefault="00121332" w:rsidP="006612F8">
      <w:pPr>
        <w:autoSpaceDE w:val="0"/>
        <w:autoSpaceDN w:val="0"/>
        <w:adjustRightInd w:val="0"/>
        <w:spacing w:after="0" w:line="360" w:lineRule="auto"/>
        <w:jc w:val="center"/>
        <w:rPr>
          <w:rFonts w:cs="Times New Roman"/>
          <w:bCs/>
          <w:color w:val="000000"/>
          <w:szCs w:val="24"/>
          <w:lang w:val="en-US"/>
        </w:rPr>
      </w:pPr>
    </w:p>
    <w:p w14:paraId="4EE3B5D9" w14:textId="77777777" w:rsidR="00121332" w:rsidRPr="006612F8" w:rsidRDefault="00121332" w:rsidP="006612F8">
      <w:pPr>
        <w:autoSpaceDE w:val="0"/>
        <w:autoSpaceDN w:val="0"/>
        <w:adjustRightInd w:val="0"/>
        <w:spacing w:after="0" w:line="360" w:lineRule="auto"/>
        <w:jc w:val="center"/>
        <w:rPr>
          <w:rFonts w:cs="Times New Roman"/>
          <w:bCs/>
          <w:color w:val="FF0000"/>
          <w:szCs w:val="24"/>
          <w:lang w:val="en-US"/>
        </w:rPr>
      </w:pPr>
    </w:p>
    <w:p w14:paraId="10C42106" w14:textId="77777777" w:rsidR="00121332" w:rsidRPr="006612F8" w:rsidRDefault="00121332" w:rsidP="006612F8">
      <w:pPr>
        <w:autoSpaceDE w:val="0"/>
        <w:autoSpaceDN w:val="0"/>
        <w:adjustRightInd w:val="0"/>
        <w:spacing w:after="0" w:line="360" w:lineRule="auto"/>
        <w:jc w:val="center"/>
        <w:rPr>
          <w:rFonts w:cs="Times New Roman"/>
          <w:bCs/>
          <w:color w:val="000000"/>
          <w:szCs w:val="24"/>
          <w:lang w:val="en-US"/>
        </w:rPr>
      </w:pPr>
      <w:r w:rsidRPr="006612F8">
        <w:rPr>
          <w:rFonts w:cs="Times New Roman"/>
          <w:bCs/>
          <w:color w:val="000000"/>
          <w:szCs w:val="24"/>
          <w:lang w:val="en-US"/>
        </w:rPr>
        <w:t>İlhan GÖZETEN</w:t>
      </w:r>
    </w:p>
    <w:p w14:paraId="4F3398D4" w14:textId="77777777" w:rsidR="00121332" w:rsidRPr="006612F8" w:rsidRDefault="00121332" w:rsidP="006612F8">
      <w:pPr>
        <w:spacing w:after="0" w:line="360" w:lineRule="auto"/>
        <w:rPr>
          <w:rFonts w:cs="Times New Roman"/>
          <w:szCs w:val="24"/>
          <w:lang w:val="en-GB"/>
        </w:rPr>
      </w:pPr>
    </w:p>
    <w:p w14:paraId="097AD8F5" w14:textId="77777777" w:rsidR="00121332" w:rsidRPr="006612F8" w:rsidRDefault="00121332" w:rsidP="006612F8">
      <w:pPr>
        <w:spacing w:after="0" w:line="360" w:lineRule="auto"/>
        <w:rPr>
          <w:rFonts w:cs="Times New Roman"/>
          <w:szCs w:val="24"/>
          <w:lang w:val="en-GB"/>
        </w:rPr>
      </w:pPr>
    </w:p>
    <w:p w14:paraId="48E1DD9C" w14:textId="77777777" w:rsidR="00121332" w:rsidRPr="006612F8" w:rsidRDefault="00121332" w:rsidP="006612F8">
      <w:pPr>
        <w:spacing w:after="0" w:line="360" w:lineRule="auto"/>
        <w:rPr>
          <w:rFonts w:cs="Times New Roman"/>
          <w:szCs w:val="24"/>
          <w:lang w:val="en-GB"/>
        </w:rPr>
      </w:pPr>
    </w:p>
    <w:p w14:paraId="1BFF82C4" w14:textId="77777777" w:rsidR="00121332" w:rsidRPr="006612F8" w:rsidRDefault="00121332" w:rsidP="006612F8">
      <w:pPr>
        <w:spacing w:after="0" w:line="360" w:lineRule="auto"/>
        <w:rPr>
          <w:rFonts w:cs="Times New Roman"/>
          <w:szCs w:val="24"/>
          <w:lang w:val="en-GB"/>
        </w:rPr>
      </w:pPr>
    </w:p>
    <w:p w14:paraId="34484B8E" w14:textId="77777777" w:rsidR="00121332" w:rsidRPr="006612F8" w:rsidRDefault="00121332" w:rsidP="006612F8">
      <w:pPr>
        <w:spacing w:after="0" w:line="360" w:lineRule="auto"/>
        <w:rPr>
          <w:rFonts w:cs="Times New Roman"/>
          <w:szCs w:val="24"/>
          <w:lang w:val="en-GB"/>
        </w:rPr>
      </w:pPr>
    </w:p>
    <w:p w14:paraId="548762D2" w14:textId="77777777" w:rsidR="00121332" w:rsidRPr="006612F8" w:rsidRDefault="00121332" w:rsidP="006612F8">
      <w:pPr>
        <w:spacing w:after="0" w:line="360" w:lineRule="auto"/>
        <w:rPr>
          <w:rFonts w:cs="Times New Roman"/>
          <w:szCs w:val="24"/>
          <w:lang w:val="en-GB"/>
        </w:rPr>
      </w:pPr>
    </w:p>
    <w:p w14:paraId="68E70321" w14:textId="77777777" w:rsidR="00121332" w:rsidRPr="006612F8" w:rsidRDefault="00121332" w:rsidP="006612F8">
      <w:pPr>
        <w:spacing w:after="0" w:line="360" w:lineRule="auto"/>
        <w:rPr>
          <w:rFonts w:cs="Times New Roman"/>
          <w:szCs w:val="24"/>
          <w:lang w:val="en-GB"/>
        </w:rPr>
      </w:pPr>
    </w:p>
    <w:p w14:paraId="016FF7F6" w14:textId="77777777" w:rsidR="00121332" w:rsidRPr="006612F8" w:rsidRDefault="00121332" w:rsidP="006612F8">
      <w:pPr>
        <w:spacing w:after="0" w:line="360" w:lineRule="auto"/>
        <w:rPr>
          <w:rFonts w:cs="Times New Roman"/>
          <w:szCs w:val="24"/>
          <w:lang w:val="en-GB"/>
        </w:rPr>
      </w:pPr>
    </w:p>
    <w:p w14:paraId="3F884C38" w14:textId="77777777" w:rsidR="00121332" w:rsidRPr="006612F8" w:rsidRDefault="00121332" w:rsidP="006612F8">
      <w:pPr>
        <w:spacing w:after="0" w:line="360" w:lineRule="auto"/>
        <w:rPr>
          <w:rFonts w:cs="Times New Roman"/>
          <w:szCs w:val="24"/>
          <w:lang w:val="en-GB"/>
        </w:rPr>
      </w:pPr>
    </w:p>
    <w:p w14:paraId="6AE0CE7E" w14:textId="77777777" w:rsidR="00121332" w:rsidRPr="006612F8" w:rsidRDefault="00121332" w:rsidP="006612F8">
      <w:pPr>
        <w:spacing w:after="0" w:line="360" w:lineRule="auto"/>
        <w:rPr>
          <w:rFonts w:cs="Times New Roman"/>
          <w:szCs w:val="24"/>
          <w:lang w:val="en-GB"/>
        </w:rPr>
      </w:pPr>
    </w:p>
    <w:p w14:paraId="4D5EAE62" w14:textId="77777777" w:rsidR="00121332" w:rsidRPr="006612F8" w:rsidRDefault="00121332" w:rsidP="006612F8">
      <w:pPr>
        <w:spacing w:after="0" w:line="360" w:lineRule="auto"/>
        <w:rPr>
          <w:rFonts w:cs="Times New Roman"/>
          <w:szCs w:val="24"/>
          <w:lang w:val="en-GB"/>
        </w:rPr>
      </w:pPr>
    </w:p>
    <w:p w14:paraId="4454D41F" w14:textId="23B33A77" w:rsidR="00121332" w:rsidRDefault="00121332" w:rsidP="006612F8">
      <w:pPr>
        <w:spacing w:after="0" w:line="360" w:lineRule="auto"/>
        <w:rPr>
          <w:rFonts w:cs="Times New Roman"/>
          <w:szCs w:val="24"/>
          <w:lang w:val="en-GB"/>
        </w:rPr>
      </w:pPr>
    </w:p>
    <w:p w14:paraId="2DD6ACEA" w14:textId="77777777" w:rsidR="003345A1" w:rsidRDefault="003345A1" w:rsidP="006612F8">
      <w:pPr>
        <w:spacing w:after="0" w:line="360" w:lineRule="auto"/>
        <w:rPr>
          <w:rFonts w:cs="Times New Roman"/>
          <w:szCs w:val="24"/>
          <w:lang w:val="en-GB"/>
        </w:rPr>
      </w:pPr>
    </w:p>
    <w:p w14:paraId="055A8008" w14:textId="34FFD10F" w:rsidR="009A687D" w:rsidRDefault="009A687D" w:rsidP="006612F8">
      <w:pPr>
        <w:spacing w:after="0" w:line="360" w:lineRule="auto"/>
        <w:rPr>
          <w:rFonts w:cs="Times New Roman"/>
          <w:szCs w:val="24"/>
          <w:lang w:val="en-GB"/>
        </w:rPr>
      </w:pPr>
    </w:p>
    <w:p w14:paraId="5503F7C0" w14:textId="5638FB0B" w:rsidR="009F2108" w:rsidRDefault="009F2108" w:rsidP="006612F8">
      <w:pPr>
        <w:spacing w:after="0" w:line="360" w:lineRule="auto"/>
        <w:rPr>
          <w:rFonts w:cs="Times New Roman"/>
          <w:szCs w:val="24"/>
          <w:lang w:val="en-GB"/>
        </w:rPr>
      </w:pPr>
    </w:p>
    <w:p w14:paraId="6303AF95" w14:textId="77777777" w:rsidR="009F2108" w:rsidRPr="006612F8" w:rsidRDefault="009F2108" w:rsidP="006612F8">
      <w:pPr>
        <w:spacing w:after="0" w:line="360" w:lineRule="auto"/>
        <w:rPr>
          <w:rFonts w:cs="Times New Roman"/>
          <w:szCs w:val="24"/>
          <w:lang w:val="en-GB"/>
        </w:rPr>
      </w:pPr>
    </w:p>
    <w:p w14:paraId="05CEB8C6" w14:textId="77777777" w:rsidR="00121332" w:rsidRPr="006612F8" w:rsidRDefault="00121332" w:rsidP="006612F8">
      <w:pPr>
        <w:spacing w:after="0" w:line="360" w:lineRule="auto"/>
        <w:jc w:val="center"/>
        <w:rPr>
          <w:rFonts w:cs="Times New Roman"/>
          <w:b/>
          <w:szCs w:val="24"/>
        </w:rPr>
      </w:pPr>
      <w:r w:rsidRPr="006612F8">
        <w:rPr>
          <w:rFonts w:cs="Times New Roman"/>
          <w:b/>
          <w:szCs w:val="24"/>
        </w:rPr>
        <w:lastRenderedPageBreak/>
        <w:t>İTHAF</w:t>
      </w:r>
    </w:p>
    <w:p w14:paraId="669342CB" w14:textId="3295F952" w:rsidR="00121332" w:rsidRPr="006612F8" w:rsidRDefault="00121332" w:rsidP="006612F8">
      <w:pPr>
        <w:spacing w:after="0" w:line="360" w:lineRule="auto"/>
        <w:ind w:firstLine="708"/>
        <w:jc w:val="both"/>
        <w:rPr>
          <w:rFonts w:cs="Times New Roman"/>
          <w:szCs w:val="24"/>
        </w:rPr>
      </w:pPr>
      <w:r w:rsidRPr="006612F8">
        <w:rPr>
          <w:rFonts w:cs="Times New Roman"/>
          <w:szCs w:val="24"/>
        </w:rPr>
        <w:t>Bu</w:t>
      </w:r>
      <w:r w:rsidR="00B720CD">
        <w:rPr>
          <w:rFonts w:cs="Times New Roman"/>
          <w:szCs w:val="24"/>
        </w:rPr>
        <w:t xml:space="preserve"> proje</w:t>
      </w:r>
      <w:r w:rsidRPr="006612F8">
        <w:rPr>
          <w:rFonts w:cs="Times New Roman"/>
          <w:szCs w:val="24"/>
        </w:rPr>
        <w:t xml:space="preserve">; bilimle uğraşan, insanlığa fayda sağlayan ve sağlayacak olanlara ithaftır. </w:t>
      </w:r>
    </w:p>
    <w:p w14:paraId="3A764ECC" w14:textId="77777777" w:rsidR="00121332" w:rsidRPr="006612F8" w:rsidRDefault="00121332" w:rsidP="006612F8">
      <w:pPr>
        <w:spacing w:after="0" w:line="360" w:lineRule="auto"/>
        <w:rPr>
          <w:rFonts w:cs="Times New Roman"/>
          <w:szCs w:val="24"/>
          <w:lang w:val="en-GB"/>
        </w:rPr>
      </w:pPr>
    </w:p>
    <w:p w14:paraId="67B9B4E9" w14:textId="77777777" w:rsidR="00121332" w:rsidRPr="006612F8" w:rsidRDefault="00121332" w:rsidP="006612F8">
      <w:pPr>
        <w:spacing w:after="0" w:line="360" w:lineRule="auto"/>
        <w:rPr>
          <w:rFonts w:cs="Times New Roman"/>
          <w:szCs w:val="24"/>
          <w:lang w:val="en-GB"/>
        </w:rPr>
      </w:pPr>
    </w:p>
    <w:p w14:paraId="5A5E2F73" w14:textId="77777777" w:rsidR="00121332" w:rsidRPr="006612F8" w:rsidRDefault="00121332" w:rsidP="006612F8">
      <w:pPr>
        <w:spacing w:after="0" w:line="360" w:lineRule="auto"/>
        <w:rPr>
          <w:rFonts w:cs="Times New Roman"/>
          <w:szCs w:val="24"/>
          <w:lang w:val="en-GB"/>
        </w:rPr>
      </w:pPr>
    </w:p>
    <w:p w14:paraId="6A4F42B0" w14:textId="77777777" w:rsidR="00121332" w:rsidRPr="006612F8" w:rsidRDefault="00121332" w:rsidP="006612F8">
      <w:pPr>
        <w:spacing w:after="0" w:line="360" w:lineRule="auto"/>
        <w:rPr>
          <w:rFonts w:cs="Times New Roman"/>
          <w:szCs w:val="24"/>
          <w:lang w:val="en-GB"/>
        </w:rPr>
      </w:pPr>
    </w:p>
    <w:p w14:paraId="7DBE5A10" w14:textId="77777777" w:rsidR="00121332" w:rsidRPr="006612F8" w:rsidRDefault="00121332" w:rsidP="006612F8">
      <w:pPr>
        <w:spacing w:after="0" w:line="360" w:lineRule="auto"/>
        <w:rPr>
          <w:rFonts w:cs="Times New Roman"/>
          <w:szCs w:val="24"/>
          <w:lang w:val="en-GB"/>
        </w:rPr>
      </w:pPr>
    </w:p>
    <w:p w14:paraId="0A9208E2" w14:textId="77777777" w:rsidR="00121332" w:rsidRPr="006612F8" w:rsidRDefault="00121332" w:rsidP="006612F8">
      <w:pPr>
        <w:spacing w:after="0" w:line="360" w:lineRule="auto"/>
        <w:rPr>
          <w:rFonts w:cs="Times New Roman"/>
          <w:szCs w:val="24"/>
          <w:lang w:val="en-GB"/>
        </w:rPr>
      </w:pPr>
    </w:p>
    <w:p w14:paraId="1F6B7D53" w14:textId="77777777" w:rsidR="00121332" w:rsidRPr="006612F8" w:rsidRDefault="00121332" w:rsidP="006612F8">
      <w:pPr>
        <w:spacing w:after="0" w:line="360" w:lineRule="auto"/>
        <w:rPr>
          <w:rFonts w:cs="Times New Roman"/>
          <w:szCs w:val="24"/>
          <w:lang w:val="en-GB"/>
        </w:rPr>
      </w:pPr>
    </w:p>
    <w:p w14:paraId="79B3ADF8" w14:textId="77777777" w:rsidR="00121332" w:rsidRPr="006612F8" w:rsidRDefault="00121332" w:rsidP="006612F8">
      <w:pPr>
        <w:spacing w:after="0" w:line="360" w:lineRule="auto"/>
        <w:rPr>
          <w:rFonts w:cs="Times New Roman"/>
          <w:szCs w:val="24"/>
          <w:lang w:val="en-GB"/>
        </w:rPr>
      </w:pPr>
    </w:p>
    <w:p w14:paraId="7D25F49B" w14:textId="77777777" w:rsidR="00121332" w:rsidRPr="006612F8" w:rsidRDefault="00121332" w:rsidP="006612F8">
      <w:pPr>
        <w:spacing w:after="0" w:line="360" w:lineRule="auto"/>
        <w:rPr>
          <w:rFonts w:cs="Times New Roman"/>
          <w:szCs w:val="24"/>
          <w:lang w:val="en-GB"/>
        </w:rPr>
      </w:pPr>
    </w:p>
    <w:p w14:paraId="3425E5B4" w14:textId="77777777" w:rsidR="00121332" w:rsidRPr="006612F8" w:rsidRDefault="00121332" w:rsidP="006612F8">
      <w:pPr>
        <w:spacing w:after="0" w:line="360" w:lineRule="auto"/>
        <w:rPr>
          <w:rFonts w:cs="Times New Roman"/>
          <w:szCs w:val="24"/>
          <w:lang w:val="en-GB"/>
        </w:rPr>
      </w:pPr>
    </w:p>
    <w:p w14:paraId="2CEA0CEC" w14:textId="77777777" w:rsidR="00121332" w:rsidRPr="006612F8" w:rsidRDefault="00121332" w:rsidP="006612F8">
      <w:pPr>
        <w:spacing w:after="0" w:line="360" w:lineRule="auto"/>
        <w:rPr>
          <w:rFonts w:cs="Times New Roman"/>
          <w:szCs w:val="24"/>
          <w:lang w:val="en-GB"/>
        </w:rPr>
      </w:pPr>
    </w:p>
    <w:p w14:paraId="29FE8E1B" w14:textId="77777777" w:rsidR="00121332" w:rsidRPr="006612F8" w:rsidRDefault="00121332" w:rsidP="006612F8">
      <w:pPr>
        <w:spacing w:after="0" w:line="360" w:lineRule="auto"/>
        <w:rPr>
          <w:rFonts w:cs="Times New Roman"/>
          <w:szCs w:val="24"/>
          <w:lang w:val="en-GB"/>
        </w:rPr>
      </w:pPr>
    </w:p>
    <w:p w14:paraId="259E6984" w14:textId="77777777" w:rsidR="00121332" w:rsidRPr="006612F8" w:rsidRDefault="00121332" w:rsidP="006612F8">
      <w:pPr>
        <w:spacing w:after="0" w:line="360" w:lineRule="auto"/>
        <w:rPr>
          <w:rFonts w:cs="Times New Roman"/>
          <w:szCs w:val="24"/>
          <w:lang w:val="en-GB"/>
        </w:rPr>
      </w:pPr>
    </w:p>
    <w:p w14:paraId="4942C046" w14:textId="77777777" w:rsidR="00121332" w:rsidRPr="006612F8" w:rsidRDefault="00121332" w:rsidP="006612F8">
      <w:pPr>
        <w:spacing w:after="0" w:line="360" w:lineRule="auto"/>
        <w:rPr>
          <w:rFonts w:cs="Times New Roman"/>
          <w:szCs w:val="24"/>
          <w:lang w:val="en-GB"/>
        </w:rPr>
      </w:pPr>
    </w:p>
    <w:p w14:paraId="20D716AC" w14:textId="77777777" w:rsidR="00121332" w:rsidRPr="006612F8" w:rsidRDefault="00121332" w:rsidP="006612F8">
      <w:pPr>
        <w:spacing w:after="0" w:line="360" w:lineRule="auto"/>
        <w:rPr>
          <w:rFonts w:cs="Times New Roman"/>
          <w:szCs w:val="24"/>
          <w:lang w:val="en-GB"/>
        </w:rPr>
      </w:pPr>
    </w:p>
    <w:p w14:paraId="768D84C5" w14:textId="77777777" w:rsidR="00121332" w:rsidRPr="006612F8" w:rsidRDefault="00121332" w:rsidP="006612F8">
      <w:pPr>
        <w:spacing w:after="0" w:line="360" w:lineRule="auto"/>
        <w:rPr>
          <w:rFonts w:cs="Times New Roman"/>
          <w:szCs w:val="24"/>
          <w:lang w:val="en-GB"/>
        </w:rPr>
      </w:pPr>
    </w:p>
    <w:p w14:paraId="2E2B73ED" w14:textId="77777777" w:rsidR="00121332" w:rsidRPr="006612F8" w:rsidRDefault="00121332" w:rsidP="006612F8">
      <w:pPr>
        <w:spacing w:after="0" w:line="360" w:lineRule="auto"/>
        <w:rPr>
          <w:rFonts w:cs="Times New Roman"/>
          <w:szCs w:val="24"/>
          <w:lang w:val="en-GB"/>
        </w:rPr>
      </w:pPr>
    </w:p>
    <w:p w14:paraId="540B1666" w14:textId="77777777" w:rsidR="00121332" w:rsidRPr="006612F8" w:rsidRDefault="00121332" w:rsidP="006612F8">
      <w:pPr>
        <w:spacing w:after="0" w:line="360" w:lineRule="auto"/>
        <w:rPr>
          <w:rFonts w:cs="Times New Roman"/>
          <w:szCs w:val="24"/>
          <w:lang w:val="en-GB"/>
        </w:rPr>
      </w:pPr>
    </w:p>
    <w:p w14:paraId="486735F3" w14:textId="77777777" w:rsidR="00121332" w:rsidRPr="006612F8" w:rsidRDefault="00121332" w:rsidP="006612F8">
      <w:pPr>
        <w:spacing w:after="0" w:line="360" w:lineRule="auto"/>
        <w:rPr>
          <w:rFonts w:cs="Times New Roman"/>
          <w:szCs w:val="24"/>
          <w:lang w:val="en-GB"/>
        </w:rPr>
      </w:pPr>
    </w:p>
    <w:p w14:paraId="3A8D7E86" w14:textId="77777777" w:rsidR="00121332" w:rsidRPr="006612F8" w:rsidRDefault="00121332" w:rsidP="006612F8">
      <w:pPr>
        <w:spacing w:after="0" w:line="360" w:lineRule="auto"/>
        <w:rPr>
          <w:rFonts w:cs="Times New Roman"/>
          <w:szCs w:val="24"/>
          <w:lang w:val="en-GB"/>
        </w:rPr>
      </w:pPr>
    </w:p>
    <w:p w14:paraId="613BACF3" w14:textId="77777777" w:rsidR="00121332" w:rsidRPr="006612F8" w:rsidRDefault="00121332" w:rsidP="006612F8">
      <w:pPr>
        <w:spacing w:after="0" w:line="360" w:lineRule="auto"/>
        <w:rPr>
          <w:rFonts w:cs="Times New Roman"/>
          <w:szCs w:val="24"/>
          <w:lang w:val="en-GB"/>
        </w:rPr>
      </w:pPr>
    </w:p>
    <w:p w14:paraId="4966D10D" w14:textId="77777777" w:rsidR="00121332" w:rsidRPr="006612F8" w:rsidRDefault="00121332" w:rsidP="006612F8">
      <w:pPr>
        <w:spacing w:after="0" w:line="360" w:lineRule="auto"/>
        <w:rPr>
          <w:rFonts w:cs="Times New Roman"/>
          <w:szCs w:val="24"/>
          <w:lang w:val="en-GB"/>
        </w:rPr>
      </w:pPr>
    </w:p>
    <w:p w14:paraId="086EB359" w14:textId="77777777" w:rsidR="00121332" w:rsidRPr="006612F8" w:rsidRDefault="00121332" w:rsidP="006612F8">
      <w:pPr>
        <w:spacing w:after="0" w:line="360" w:lineRule="auto"/>
        <w:rPr>
          <w:rFonts w:cs="Times New Roman"/>
          <w:szCs w:val="24"/>
          <w:lang w:val="en-GB"/>
        </w:rPr>
      </w:pPr>
    </w:p>
    <w:p w14:paraId="19E305B9" w14:textId="77777777" w:rsidR="00121332" w:rsidRPr="006612F8" w:rsidRDefault="00121332" w:rsidP="006612F8">
      <w:pPr>
        <w:spacing w:after="0" w:line="360" w:lineRule="auto"/>
        <w:rPr>
          <w:rFonts w:cs="Times New Roman"/>
          <w:szCs w:val="24"/>
          <w:lang w:val="en-GB"/>
        </w:rPr>
      </w:pPr>
    </w:p>
    <w:p w14:paraId="355F3A03" w14:textId="77777777" w:rsidR="00121332" w:rsidRPr="006612F8" w:rsidRDefault="00121332" w:rsidP="006612F8">
      <w:pPr>
        <w:spacing w:after="0" w:line="360" w:lineRule="auto"/>
        <w:rPr>
          <w:rFonts w:cs="Times New Roman"/>
          <w:szCs w:val="24"/>
          <w:lang w:val="en-GB"/>
        </w:rPr>
      </w:pPr>
    </w:p>
    <w:p w14:paraId="21415A96" w14:textId="77777777" w:rsidR="00121332" w:rsidRPr="006612F8" w:rsidRDefault="00121332" w:rsidP="006612F8">
      <w:pPr>
        <w:spacing w:after="0" w:line="360" w:lineRule="auto"/>
        <w:rPr>
          <w:rFonts w:cs="Times New Roman"/>
          <w:szCs w:val="24"/>
          <w:lang w:val="en-GB"/>
        </w:rPr>
      </w:pPr>
    </w:p>
    <w:p w14:paraId="633CE9A2" w14:textId="77777777" w:rsidR="00121332" w:rsidRPr="006612F8" w:rsidRDefault="00121332" w:rsidP="006612F8">
      <w:pPr>
        <w:spacing w:after="0" w:line="360" w:lineRule="auto"/>
        <w:rPr>
          <w:rFonts w:cs="Times New Roman"/>
          <w:szCs w:val="24"/>
          <w:lang w:val="en-GB"/>
        </w:rPr>
      </w:pPr>
    </w:p>
    <w:p w14:paraId="32DBCE15" w14:textId="77777777" w:rsidR="00121332" w:rsidRPr="006612F8" w:rsidRDefault="00121332" w:rsidP="006612F8">
      <w:pPr>
        <w:spacing w:after="0" w:line="360" w:lineRule="auto"/>
        <w:rPr>
          <w:rFonts w:cs="Times New Roman"/>
          <w:szCs w:val="24"/>
          <w:lang w:val="en-GB"/>
        </w:rPr>
      </w:pPr>
    </w:p>
    <w:p w14:paraId="357DDA7D" w14:textId="77777777" w:rsidR="00121332" w:rsidRPr="006612F8" w:rsidRDefault="00121332" w:rsidP="006612F8">
      <w:pPr>
        <w:spacing w:after="0" w:line="360" w:lineRule="auto"/>
        <w:rPr>
          <w:rFonts w:cs="Times New Roman"/>
          <w:szCs w:val="24"/>
          <w:lang w:val="en-GB"/>
        </w:rPr>
      </w:pPr>
    </w:p>
    <w:p w14:paraId="3833C59A" w14:textId="75ED39A0" w:rsidR="00121332" w:rsidRDefault="00121332" w:rsidP="006612F8">
      <w:pPr>
        <w:spacing w:after="0" w:line="360" w:lineRule="auto"/>
        <w:rPr>
          <w:rFonts w:cs="Times New Roman"/>
          <w:szCs w:val="24"/>
          <w:lang w:val="en-GB"/>
        </w:rPr>
      </w:pPr>
    </w:p>
    <w:p w14:paraId="28C8A9B6" w14:textId="77777777" w:rsidR="00B629D7" w:rsidRPr="006612F8" w:rsidRDefault="00B629D7" w:rsidP="006612F8">
      <w:pPr>
        <w:spacing w:after="0" w:line="360" w:lineRule="auto"/>
        <w:rPr>
          <w:rFonts w:cs="Times New Roman"/>
          <w:szCs w:val="24"/>
          <w:lang w:val="en-GB"/>
        </w:rPr>
      </w:pPr>
    </w:p>
    <w:p w14:paraId="353076C5" w14:textId="77777777" w:rsidR="00121332" w:rsidRPr="006612F8" w:rsidRDefault="00121332" w:rsidP="006612F8">
      <w:pPr>
        <w:spacing w:after="0" w:line="360" w:lineRule="auto"/>
        <w:rPr>
          <w:rFonts w:cs="Times New Roman"/>
          <w:szCs w:val="24"/>
          <w:lang w:val="en-GB"/>
        </w:rPr>
      </w:pPr>
    </w:p>
    <w:p w14:paraId="540B3B63" w14:textId="77777777" w:rsidR="00121332" w:rsidRPr="005711F0" w:rsidRDefault="00121332" w:rsidP="006612F8">
      <w:pPr>
        <w:spacing w:after="0" w:line="360" w:lineRule="auto"/>
        <w:jc w:val="center"/>
        <w:rPr>
          <w:rFonts w:cs="Times New Roman"/>
          <w:b/>
          <w:color w:val="000000" w:themeColor="text1"/>
          <w:szCs w:val="24"/>
        </w:rPr>
      </w:pPr>
      <w:r w:rsidRPr="005711F0">
        <w:rPr>
          <w:rFonts w:cs="Times New Roman"/>
          <w:b/>
          <w:color w:val="000000" w:themeColor="text1"/>
          <w:szCs w:val="24"/>
        </w:rPr>
        <w:lastRenderedPageBreak/>
        <w:t>TEŞEKKÜR</w:t>
      </w:r>
    </w:p>
    <w:p w14:paraId="4DF237D4" w14:textId="77777777" w:rsidR="00121332" w:rsidRPr="005711F0" w:rsidRDefault="005E2E02" w:rsidP="006612F8">
      <w:pPr>
        <w:spacing w:after="0" w:line="360" w:lineRule="auto"/>
        <w:ind w:firstLine="709"/>
        <w:jc w:val="both"/>
        <w:rPr>
          <w:rFonts w:cs="Times New Roman"/>
          <w:color w:val="000000" w:themeColor="text1"/>
          <w:szCs w:val="24"/>
        </w:rPr>
      </w:pPr>
      <w:r w:rsidRPr="005711F0">
        <w:rPr>
          <w:color w:val="000000" w:themeColor="text1"/>
        </w:rPr>
        <w:t>Bu araştırmanın fikir aşamasından gerçeğe dönüşene dek her basamağında yardımlarını esirgemeyen, bilgi ve deneyimlerinden çalışmanın her aşamasında yararlandığım, sıkıntıya düştüğüm her an varlığını yanımda hissettiğim değerli hocam ve danışmanım</w:t>
      </w:r>
      <w:r w:rsidR="00121332" w:rsidRPr="005711F0">
        <w:rPr>
          <w:rFonts w:cs="Times New Roman"/>
          <w:color w:val="000000" w:themeColor="text1"/>
          <w:szCs w:val="24"/>
        </w:rPr>
        <w:t xml:space="preserve"> Sayın Doç. Dr. Vesile ALKAN </w:t>
      </w:r>
      <w:r w:rsidR="002D464A" w:rsidRPr="005711F0">
        <w:rPr>
          <w:rFonts w:cs="Times New Roman"/>
          <w:color w:val="000000" w:themeColor="text1"/>
          <w:szCs w:val="24"/>
        </w:rPr>
        <w:t xml:space="preserve">başta </w:t>
      </w:r>
      <w:r w:rsidR="00121332" w:rsidRPr="005711F0">
        <w:rPr>
          <w:rFonts w:cs="Times New Roman"/>
          <w:color w:val="000000" w:themeColor="text1"/>
          <w:szCs w:val="24"/>
        </w:rPr>
        <w:t xml:space="preserve">olmak üzere; bana anketini kullanma iznini veren Sayın Prof. Dr. Gonca KIZILKAYA CUMAOĞLU’ na, enstitü teorik derslerimde ve ders dışında da kıymetli bilgilerini aktaran tüm öğretim görevlisi hocalarıma, Denizli İl Milli Eğitim Müdürlüğümüze, </w:t>
      </w:r>
      <w:r w:rsidR="00C15CA6" w:rsidRPr="005711F0">
        <w:rPr>
          <w:rFonts w:cs="Times New Roman"/>
          <w:color w:val="000000" w:themeColor="text1"/>
          <w:szCs w:val="24"/>
        </w:rPr>
        <w:t xml:space="preserve">Pamukkale İlçesi’nde bulunan </w:t>
      </w:r>
      <w:r w:rsidR="00121332" w:rsidRPr="005711F0">
        <w:rPr>
          <w:rFonts w:cs="Times New Roman"/>
          <w:color w:val="000000" w:themeColor="text1"/>
          <w:szCs w:val="24"/>
        </w:rPr>
        <w:t xml:space="preserve">Denizli İli Bilim ve Sanat Merkezi’nde görevli yönetici, öğretmen ve çalışanları ile alan çalışmamda bilgilerine başvurduğum geleceğin mimarları olacak öğrencilerimize, Pamukkale Üniversitesi ve  Pamukkale Üniversitesi Eğitim Bilimleri Enstitüsü’nün tüm hoca, yönetici ve çalışanlarına, </w:t>
      </w:r>
      <w:r w:rsidR="00622FA0" w:rsidRPr="005711F0">
        <w:rPr>
          <w:rFonts w:cs="Times New Roman"/>
          <w:color w:val="000000" w:themeColor="text1"/>
          <w:szCs w:val="24"/>
        </w:rPr>
        <w:t xml:space="preserve">araştırmalarım ve </w:t>
      </w:r>
      <w:r w:rsidR="00121332" w:rsidRPr="005711F0">
        <w:rPr>
          <w:rFonts w:cs="Times New Roman"/>
          <w:color w:val="000000" w:themeColor="text1"/>
          <w:szCs w:val="24"/>
        </w:rPr>
        <w:t xml:space="preserve">çalışmalarım sırasında bana </w:t>
      </w:r>
      <w:r w:rsidR="00622FA0" w:rsidRPr="005711F0">
        <w:rPr>
          <w:rFonts w:cs="Times New Roman"/>
          <w:color w:val="000000" w:themeColor="text1"/>
          <w:szCs w:val="24"/>
        </w:rPr>
        <w:t xml:space="preserve">her türlü </w:t>
      </w:r>
      <w:r w:rsidR="00121332" w:rsidRPr="005711F0">
        <w:rPr>
          <w:rFonts w:cs="Times New Roman"/>
          <w:color w:val="000000" w:themeColor="text1"/>
          <w:szCs w:val="24"/>
        </w:rPr>
        <w:t>deste</w:t>
      </w:r>
      <w:r w:rsidR="00622FA0" w:rsidRPr="005711F0">
        <w:rPr>
          <w:rFonts w:cs="Times New Roman"/>
          <w:color w:val="000000" w:themeColor="text1"/>
          <w:szCs w:val="24"/>
        </w:rPr>
        <w:t>ği veren</w:t>
      </w:r>
      <w:r w:rsidR="00121332" w:rsidRPr="005711F0">
        <w:rPr>
          <w:rFonts w:cs="Times New Roman"/>
          <w:color w:val="000000" w:themeColor="text1"/>
          <w:szCs w:val="24"/>
        </w:rPr>
        <w:t xml:space="preserve"> </w:t>
      </w:r>
      <w:r w:rsidR="00C15CA6" w:rsidRPr="005711F0">
        <w:rPr>
          <w:rFonts w:cs="Times New Roman"/>
          <w:color w:val="000000" w:themeColor="text1"/>
          <w:szCs w:val="24"/>
        </w:rPr>
        <w:t>eşim</w:t>
      </w:r>
      <w:r w:rsidR="00622FA0" w:rsidRPr="005711F0">
        <w:rPr>
          <w:rFonts w:cs="Times New Roman"/>
          <w:color w:val="000000" w:themeColor="text1"/>
          <w:szCs w:val="24"/>
        </w:rPr>
        <w:t xml:space="preserve"> ile </w:t>
      </w:r>
      <w:r w:rsidR="00121332" w:rsidRPr="005711F0">
        <w:rPr>
          <w:rFonts w:cs="Times New Roman"/>
          <w:color w:val="000000" w:themeColor="text1"/>
          <w:szCs w:val="24"/>
        </w:rPr>
        <w:t xml:space="preserve">çocuklarıma, manevi desteklerini esirgemeyen kardeşime, anneme ve babama, bilimin insanlara faydalı olması için çabalayanlara sonsuz </w:t>
      </w:r>
      <w:r w:rsidR="00F4000C" w:rsidRPr="005711F0">
        <w:rPr>
          <w:rFonts w:cs="Times New Roman"/>
          <w:color w:val="000000" w:themeColor="text1"/>
          <w:szCs w:val="24"/>
        </w:rPr>
        <w:t xml:space="preserve">minnetlerimi ve </w:t>
      </w:r>
      <w:r w:rsidR="00121332" w:rsidRPr="005711F0">
        <w:rPr>
          <w:rFonts w:cs="Times New Roman"/>
          <w:color w:val="000000" w:themeColor="text1"/>
          <w:szCs w:val="24"/>
        </w:rPr>
        <w:t>şükranlarımı sunarım.</w:t>
      </w:r>
    </w:p>
    <w:p w14:paraId="6054AB50" w14:textId="77777777" w:rsidR="00121332" w:rsidRPr="006612F8" w:rsidRDefault="00121332" w:rsidP="006612F8">
      <w:pPr>
        <w:spacing w:after="0" w:line="360" w:lineRule="auto"/>
        <w:rPr>
          <w:rFonts w:cs="Times New Roman"/>
          <w:szCs w:val="24"/>
          <w:lang w:val="en-GB"/>
        </w:rPr>
      </w:pPr>
    </w:p>
    <w:p w14:paraId="2B3CFA19" w14:textId="77777777" w:rsidR="00121332" w:rsidRPr="006612F8" w:rsidRDefault="00121332" w:rsidP="006612F8">
      <w:pPr>
        <w:spacing w:after="0" w:line="360" w:lineRule="auto"/>
        <w:rPr>
          <w:rFonts w:cs="Times New Roman"/>
          <w:szCs w:val="24"/>
          <w:lang w:val="en-GB"/>
        </w:rPr>
      </w:pPr>
    </w:p>
    <w:p w14:paraId="5D536959" w14:textId="77777777" w:rsidR="00121332" w:rsidRPr="006612F8" w:rsidRDefault="00121332" w:rsidP="006612F8">
      <w:pPr>
        <w:spacing w:after="0" w:line="360" w:lineRule="auto"/>
        <w:rPr>
          <w:rFonts w:cs="Times New Roman"/>
          <w:szCs w:val="24"/>
          <w:lang w:val="en-GB"/>
        </w:rPr>
      </w:pPr>
    </w:p>
    <w:p w14:paraId="63FD541F" w14:textId="77777777" w:rsidR="00121332" w:rsidRPr="006612F8" w:rsidRDefault="00121332" w:rsidP="006612F8">
      <w:pPr>
        <w:spacing w:after="0" w:line="360" w:lineRule="auto"/>
        <w:rPr>
          <w:rFonts w:cs="Times New Roman"/>
          <w:szCs w:val="24"/>
          <w:lang w:val="en-GB"/>
        </w:rPr>
      </w:pPr>
    </w:p>
    <w:p w14:paraId="08910C78" w14:textId="77777777" w:rsidR="00121332" w:rsidRPr="006612F8" w:rsidRDefault="00121332" w:rsidP="006612F8">
      <w:pPr>
        <w:spacing w:after="0" w:line="360" w:lineRule="auto"/>
        <w:rPr>
          <w:rFonts w:cs="Times New Roman"/>
          <w:szCs w:val="24"/>
          <w:lang w:val="en-GB"/>
        </w:rPr>
      </w:pPr>
    </w:p>
    <w:p w14:paraId="3F981DF4" w14:textId="77777777" w:rsidR="00121332" w:rsidRPr="006612F8" w:rsidRDefault="00121332" w:rsidP="006612F8">
      <w:pPr>
        <w:spacing w:after="0" w:line="360" w:lineRule="auto"/>
        <w:rPr>
          <w:rFonts w:cs="Times New Roman"/>
          <w:szCs w:val="24"/>
          <w:lang w:val="en-GB"/>
        </w:rPr>
      </w:pPr>
    </w:p>
    <w:p w14:paraId="49C1E29F" w14:textId="77777777" w:rsidR="00121332" w:rsidRPr="006612F8" w:rsidRDefault="00121332" w:rsidP="006612F8">
      <w:pPr>
        <w:spacing w:after="0" w:line="360" w:lineRule="auto"/>
        <w:rPr>
          <w:rFonts w:cs="Times New Roman"/>
          <w:szCs w:val="24"/>
          <w:lang w:val="en-GB"/>
        </w:rPr>
      </w:pPr>
    </w:p>
    <w:p w14:paraId="2E1FC475" w14:textId="77777777" w:rsidR="00121332" w:rsidRPr="006612F8" w:rsidRDefault="00121332" w:rsidP="006612F8">
      <w:pPr>
        <w:spacing w:after="0" w:line="360" w:lineRule="auto"/>
        <w:rPr>
          <w:rFonts w:cs="Times New Roman"/>
          <w:szCs w:val="24"/>
          <w:lang w:val="en-GB"/>
        </w:rPr>
      </w:pPr>
    </w:p>
    <w:p w14:paraId="13C0760D" w14:textId="77777777" w:rsidR="00121332" w:rsidRPr="006612F8" w:rsidRDefault="00121332" w:rsidP="006612F8">
      <w:pPr>
        <w:spacing w:after="0" w:line="360" w:lineRule="auto"/>
        <w:rPr>
          <w:rFonts w:cs="Times New Roman"/>
          <w:szCs w:val="24"/>
          <w:lang w:val="en-GB"/>
        </w:rPr>
      </w:pPr>
    </w:p>
    <w:p w14:paraId="597D9761" w14:textId="77777777" w:rsidR="00121332" w:rsidRPr="006612F8" w:rsidRDefault="00121332" w:rsidP="006612F8">
      <w:pPr>
        <w:spacing w:after="0" w:line="360" w:lineRule="auto"/>
        <w:rPr>
          <w:rFonts w:cs="Times New Roman"/>
          <w:szCs w:val="24"/>
          <w:lang w:val="en-GB"/>
        </w:rPr>
      </w:pPr>
    </w:p>
    <w:p w14:paraId="42254918" w14:textId="77777777" w:rsidR="00121332" w:rsidRPr="006612F8" w:rsidRDefault="00121332" w:rsidP="006612F8">
      <w:pPr>
        <w:spacing w:after="0" w:line="360" w:lineRule="auto"/>
        <w:rPr>
          <w:rFonts w:cs="Times New Roman"/>
          <w:szCs w:val="24"/>
          <w:lang w:val="en-GB"/>
        </w:rPr>
      </w:pPr>
    </w:p>
    <w:p w14:paraId="2B71E3EE" w14:textId="77777777" w:rsidR="00121332" w:rsidRPr="006612F8" w:rsidRDefault="00121332" w:rsidP="006612F8">
      <w:pPr>
        <w:spacing w:after="0" w:line="360" w:lineRule="auto"/>
        <w:rPr>
          <w:rFonts w:cs="Times New Roman"/>
          <w:szCs w:val="24"/>
          <w:lang w:val="en-GB"/>
        </w:rPr>
      </w:pPr>
    </w:p>
    <w:p w14:paraId="4B41DC81" w14:textId="77777777" w:rsidR="00121332" w:rsidRPr="006612F8" w:rsidRDefault="00121332" w:rsidP="006612F8">
      <w:pPr>
        <w:spacing w:after="0" w:line="360" w:lineRule="auto"/>
        <w:rPr>
          <w:rFonts w:cs="Times New Roman"/>
          <w:szCs w:val="24"/>
          <w:lang w:val="en-GB"/>
        </w:rPr>
      </w:pPr>
    </w:p>
    <w:p w14:paraId="38B51FCC" w14:textId="77777777" w:rsidR="00121332" w:rsidRPr="006612F8" w:rsidRDefault="00121332" w:rsidP="006612F8">
      <w:pPr>
        <w:spacing w:after="0" w:line="360" w:lineRule="auto"/>
        <w:rPr>
          <w:rFonts w:cs="Times New Roman"/>
          <w:szCs w:val="24"/>
          <w:lang w:val="en-GB"/>
        </w:rPr>
      </w:pPr>
    </w:p>
    <w:p w14:paraId="1791B445" w14:textId="77777777" w:rsidR="00121332" w:rsidRPr="006612F8" w:rsidRDefault="00121332" w:rsidP="006612F8">
      <w:pPr>
        <w:spacing w:after="0" w:line="360" w:lineRule="auto"/>
        <w:rPr>
          <w:rFonts w:cs="Times New Roman"/>
          <w:szCs w:val="24"/>
          <w:lang w:val="en-GB"/>
        </w:rPr>
      </w:pPr>
    </w:p>
    <w:p w14:paraId="4BBD88C4" w14:textId="77777777" w:rsidR="00121332" w:rsidRPr="006612F8" w:rsidRDefault="00121332" w:rsidP="006612F8">
      <w:pPr>
        <w:spacing w:after="0" w:line="360" w:lineRule="auto"/>
        <w:rPr>
          <w:rFonts w:cs="Times New Roman"/>
          <w:szCs w:val="24"/>
          <w:lang w:val="en-GB"/>
        </w:rPr>
      </w:pPr>
    </w:p>
    <w:p w14:paraId="4134AEE7" w14:textId="77777777" w:rsidR="00121332" w:rsidRPr="006612F8" w:rsidRDefault="00121332" w:rsidP="006612F8">
      <w:pPr>
        <w:spacing w:after="0" w:line="360" w:lineRule="auto"/>
        <w:rPr>
          <w:rFonts w:cs="Times New Roman"/>
          <w:szCs w:val="24"/>
          <w:lang w:val="en-GB"/>
        </w:rPr>
      </w:pPr>
    </w:p>
    <w:p w14:paraId="1D26BCBF" w14:textId="77777777" w:rsidR="00121332" w:rsidRPr="006612F8" w:rsidRDefault="00121332" w:rsidP="006612F8">
      <w:pPr>
        <w:spacing w:after="0" w:line="360" w:lineRule="auto"/>
        <w:rPr>
          <w:rFonts w:cs="Times New Roman"/>
          <w:szCs w:val="24"/>
          <w:lang w:val="en-GB"/>
        </w:rPr>
      </w:pPr>
    </w:p>
    <w:p w14:paraId="7223A348" w14:textId="77777777" w:rsidR="00121332" w:rsidRPr="006612F8" w:rsidRDefault="00121332" w:rsidP="006612F8">
      <w:pPr>
        <w:spacing w:after="0" w:line="360" w:lineRule="auto"/>
        <w:rPr>
          <w:rFonts w:cs="Times New Roman"/>
          <w:szCs w:val="24"/>
          <w:lang w:val="en-GB"/>
        </w:rPr>
      </w:pPr>
    </w:p>
    <w:p w14:paraId="0232D906" w14:textId="45B91157" w:rsidR="00121332" w:rsidRPr="006612F8" w:rsidRDefault="00121332" w:rsidP="006612F8">
      <w:pPr>
        <w:spacing w:after="0" w:line="360" w:lineRule="auto"/>
        <w:jc w:val="center"/>
        <w:rPr>
          <w:rFonts w:cs="Times New Roman"/>
          <w:b/>
          <w:szCs w:val="24"/>
        </w:rPr>
      </w:pPr>
      <w:r w:rsidRPr="006612F8">
        <w:rPr>
          <w:rFonts w:cs="Times New Roman"/>
          <w:b/>
          <w:szCs w:val="24"/>
        </w:rPr>
        <w:lastRenderedPageBreak/>
        <w:t>ÖZET</w:t>
      </w:r>
    </w:p>
    <w:p w14:paraId="5FABEE93" w14:textId="77777777" w:rsidR="00551230" w:rsidRDefault="00121332" w:rsidP="003345A1">
      <w:pPr>
        <w:spacing w:after="0" w:line="360" w:lineRule="auto"/>
        <w:jc w:val="center"/>
        <w:rPr>
          <w:rFonts w:cs="Times New Roman"/>
          <w:b/>
          <w:szCs w:val="24"/>
        </w:rPr>
      </w:pPr>
      <w:r w:rsidRPr="006612F8">
        <w:rPr>
          <w:rFonts w:cs="Times New Roman"/>
          <w:b/>
          <w:szCs w:val="24"/>
        </w:rPr>
        <w:t xml:space="preserve">Bilim ve Sanat Merkezlerinde Öğrenim Gören Öğrencilerin Problem Çözmeye Yönelik Yansıtıcı Düşünme </w:t>
      </w:r>
      <w:r w:rsidR="00551230" w:rsidRPr="006612F8">
        <w:rPr>
          <w:rFonts w:cs="Times New Roman"/>
          <w:b/>
          <w:szCs w:val="24"/>
        </w:rPr>
        <w:t>Beceri</w:t>
      </w:r>
      <w:r w:rsidR="00551230">
        <w:rPr>
          <w:rFonts w:cs="Times New Roman"/>
          <w:b/>
          <w:szCs w:val="24"/>
        </w:rPr>
        <w:t>leri</w:t>
      </w:r>
      <w:r w:rsidRPr="006612F8">
        <w:rPr>
          <w:rFonts w:cs="Times New Roman"/>
          <w:b/>
          <w:szCs w:val="24"/>
        </w:rPr>
        <w:t xml:space="preserve"> </w:t>
      </w:r>
    </w:p>
    <w:p w14:paraId="1BCBF8CA" w14:textId="67987ACD" w:rsidR="00121332" w:rsidRPr="006612F8" w:rsidRDefault="00121332" w:rsidP="00957074">
      <w:pPr>
        <w:spacing w:after="0" w:line="360" w:lineRule="auto"/>
        <w:jc w:val="center"/>
        <w:rPr>
          <w:rFonts w:cs="Times New Roman"/>
          <w:szCs w:val="24"/>
        </w:rPr>
      </w:pPr>
      <w:r w:rsidRPr="006612F8">
        <w:rPr>
          <w:rFonts w:cs="Times New Roman"/>
          <w:szCs w:val="24"/>
        </w:rPr>
        <w:t>İlhan GÖZETEN</w:t>
      </w:r>
    </w:p>
    <w:p w14:paraId="7B142649" w14:textId="77777777" w:rsidR="00121332" w:rsidRPr="006612F8" w:rsidRDefault="00121332" w:rsidP="006612F8">
      <w:pPr>
        <w:spacing w:after="0" w:line="360" w:lineRule="auto"/>
        <w:jc w:val="center"/>
        <w:rPr>
          <w:rFonts w:cs="Times New Roman"/>
          <w:b/>
          <w:szCs w:val="24"/>
        </w:rPr>
      </w:pPr>
    </w:p>
    <w:p w14:paraId="4F0DB49B" w14:textId="3297A9F6" w:rsidR="00121332" w:rsidRPr="006612F8" w:rsidRDefault="00121332" w:rsidP="006612F8">
      <w:pPr>
        <w:spacing w:after="0" w:line="360" w:lineRule="auto"/>
        <w:ind w:firstLine="709"/>
        <w:jc w:val="both"/>
        <w:rPr>
          <w:rFonts w:eastAsia="PalatinoLinotype-Roman" w:cs="Times New Roman"/>
          <w:szCs w:val="24"/>
        </w:rPr>
      </w:pPr>
      <w:r w:rsidRPr="006612F8">
        <w:rPr>
          <w:rFonts w:cs="Times New Roman"/>
          <w:szCs w:val="24"/>
        </w:rPr>
        <w:t xml:space="preserve">Bu araştırmanın amacı Bilim ve Sanat Merkezlerinde öğrenim gören öğrencilerin problem çözmeye yönelik yansıtıcı düşünme becerilerini </w:t>
      </w:r>
      <w:r w:rsidR="00B913D3">
        <w:rPr>
          <w:rFonts w:cs="Times New Roman"/>
          <w:szCs w:val="24"/>
        </w:rPr>
        <w:t>incele</w:t>
      </w:r>
      <w:r w:rsidR="00B913D3" w:rsidRPr="006612F8">
        <w:rPr>
          <w:rFonts w:cs="Times New Roman"/>
          <w:szCs w:val="24"/>
        </w:rPr>
        <w:t>mektir</w:t>
      </w:r>
      <w:r w:rsidRPr="006612F8">
        <w:rPr>
          <w:rFonts w:cs="Times New Roman"/>
          <w:szCs w:val="24"/>
        </w:rPr>
        <w:t>. Bu amaçla</w:t>
      </w:r>
      <w:r w:rsidR="0058329B">
        <w:rPr>
          <w:rFonts w:cs="Times New Roman"/>
          <w:szCs w:val="24"/>
        </w:rPr>
        <w:t>,</w:t>
      </w:r>
      <w:r w:rsidRPr="006612F8">
        <w:rPr>
          <w:rFonts w:cs="Times New Roman"/>
          <w:szCs w:val="24"/>
        </w:rPr>
        <w:t xml:space="preserve"> Denizli Bilim ve Sanat Merkezine dev</w:t>
      </w:r>
      <w:r w:rsidR="0058329B">
        <w:rPr>
          <w:rFonts w:cs="Times New Roman"/>
          <w:szCs w:val="24"/>
        </w:rPr>
        <w:t>a</w:t>
      </w:r>
      <w:r w:rsidRPr="006612F8">
        <w:rPr>
          <w:rFonts w:cs="Times New Roman"/>
          <w:szCs w:val="24"/>
        </w:rPr>
        <w:t>m eden 103’ü kız, 124’ü erkek olmak üzere</w:t>
      </w:r>
      <w:r w:rsidR="0058329B">
        <w:rPr>
          <w:rFonts w:cs="Times New Roman"/>
          <w:szCs w:val="24"/>
        </w:rPr>
        <w:t xml:space="preserve"> toplam</w:t>
      </w:r>
      <w:r w:rsidRPr="006612F8">
        <w:rPr>
          <w:rFonts w:cs="Times New Roman"/>
          <w:szCs w:val="24"/>
        </w:rPr>
        <w:t xml:space="preserve"> 227 öğrenci araştırma</w:t>
      </w:r>
      <w:r w:rsidR="0058329B">
        <w:rPr>
          <w:rFonts w:cs="Times New Roman"/>
          <w:szCs w:val="24"/>
        </w:rPr>
        <w:t>ya dahil olmuştur.</w:t>
      </w:r>
      <w:r w:rsidRPr="006612F8">
        <w:rPr>
          <w:rFonts w:cs="Times New Roman"/>
          <w:szCs w:val="24"/>
        </w:rPr>
        <w:t xml:space="preserve"> </w:t>
      </w:r>
      <w:r w:rsidRPr="006612F8">
        <w:rPr>
          <w:rFonts w:eastAsia="PalatinoLinotype-Roman" w:cs="Times New Roman"/>
          <w:color w:val="000000" w:themeColor="text1"/>
          <w:szCs w:val="24"/>
        </w:rPr>
        <w:t>Araştırmada</w:t>
      </w:r>
      <w:r w:rsidR="0058329B" w:rsidRPr="0058329B">
        <w:rPr>
          <w:rFonts w:cs="Times New Roman"/>
          <w:color w:val="000000" w:themeColor="text1"/>
          <w:szCs w:val="24"/>
          <w:shd w:val="clear" w:color="auto" w:fill="FFFFFF"/>
        </w:rPr>
        <w:t xml:space="preserve"> </w:t>
      </w:r>
      <w:r w:rsidR="0058329B" w:rsidRPr="006612F8">
        <w:rPr>
          <w:rFonts w:cs="Times New Roman"/>
          <w:color w:val="000000" w:themeColor="text1"/>
          <w:szCs w:val="24"/>
          <w:shd w:val="clear" w:color="auto" w:fill="FFFFFF"/>
        </w:rPr>
        <w:t>veri toplama aracı olarak</w:t>
      </w:r>
      <w:r w:rsidRPr="006612F8">
        <w:rPr>
          <w:rFonts w:eastAsia="PalatinoLinotype-Roman" w:cs="Times New Roman"/>
          <w:color w:val="000000" w:themeColor="text1"/>
          <w:szCs w:val="24"/>
        </w:rPr>
        <w:t xml:space="preserve"> Kızılkaya ve Aşkar (2009) tarafından geliştirilen</w:t>
      </w:r>
      <w:r w:rsidRPr="006612F8">
        <w:rPr>
          <w:rFonts w:cs="Times New Roman"/>
          <w:color w:val="000000" w:themeColor="text1"/>
          <w:szCs w:val="24"/>
          <w:shd w:val="clear" w:color="auto" w:fill="FFFFFF"/>
        </w:rPr>
        <w:t xml:space="preserve"> </w:t>
      </w:r>
      <w:r w:rsidR="0058329B">
        <w:rPr>
          <w:rFonts w:cs="Times New Roman"/>
          <w:color w:val="000000" w:themeColor="text1"/>
          <w:szCs w:val="24"/>
          <w:shd w:val="clear" w:color="auto" w:fill="FFFFFF"/>
        </w:rPr>
        <w:t>‘</w:t>
      </w:r>
      <w:r w:rsidRPr="006612F8">
        <w:rPr>
          <w:rFonts w:cs="Times New Roman"/>
          <w:i/>
          <w:color w:val="000000" w:themeColor="text1"/>
          <w:szCs w:val="24"/>
          <w:shd w:val="clear" w:color="auto" w:fill="FFFFFF"/>
        </w:rPr>
        <w:t>P</w:t>
      </w:r>
      <w:r w:rsidRPr="006612F8">
        <w:rPr>
          <w:rFonts w:cs="Times New Roman"/>
          <w:i/>
          <w:color w:val="000000" w:themeColor="text1"/>
          <w:szCs w:val="24"/>
        </w:rPr>
        <w:t>roblem Çözmeye Yönelik Y</w:t>
      </w:r>
      <w:r w:rsidRPr="006612F8">
        <w:rPr>
          <w:rFonts w:cs="Times New Roman"/>
          <w:i/>
          <w:color w:val="000000" w:themeColor="text1"/>
          <w:szCs w:val="24"/>
          <w:shd w:val="clear" w:color="auto" w:fill="FFFFFF"/>
        </w:rPr>
        <w:t>ansıtıcı Düşünme Becerisi Ölçeği</w:t>
      </w:r>
      <w:r w:rsidR="0058329B">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kullanılmıştır. Ölçek</w:t>
      </w:r>
      <w:r w:rsidR="003775FB">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w:t>
      </w:r>
      <w:r w:rsidR="003775FB">
        <w:rPr>
          <w:rFonts w:cs="Times New Roman"/>
          <w:color w:val="000000" w:themeColor="text1"/>
          <w:szCs w:val="24"/>
          <w:shd w:val="clear" w:color="auto" w:fill="FFFFFF"/>
        </w:rPr>
        <w:t>‘</w:t>
      </w:r>
      <w:r w:rsidRPr="006612F8">
        <w:rPr>
          <w:rFonts w:cs="Times New Roman"/>
          <w:i/>
          <w:color w:val="000000" w:themeColor="text1"/>
          <w:szCs w:val="24"/>
          <w:shd w:val="clear" w:color="auto" w:fill="FFFFFF"/>
        </w:rPr>
        <w:t>Sorgulama</w:t>
      </w:r>
      <w:r w:rsidR="003775FB">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w:t>
      </w:r>
      <w:r w:rsidR="003775FB">
        <w:rPr>
          <w:rFonts w:cs="Times New Roman"/>
          <w:color w:val="000000" w:themeColor="text1"/>
          <w:szCs w:val="24"/>
          <w:shd w:val="clear" w:color="auto" w:fill="FFFFFF"/>
        </w:rPr>
        <w:t>‘</w:t>
      </w:r>
      <w:r w:rsidRPr="006612F8">
        <w:rPr>
          <w:rFonts w:cs="Times New Roman"/>
          <w:i/>
          <w:color w:val="000000" w:themeColor="text1"/>
          <w:szCs w:val="24"/>
          <w:shd w:val="clear" w:color="auto" w:fill="FFFFFF"/>
        </w:rPr>
        <w:t>Değerlendirme</w:t>
      </w:r>
      <w:r w:rsidR="003775FB">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ve </w:t>
      </w:r>
      <w:r w:rsidR="003775FB">
        <w:rPr>
          <w:rFonts w:cs="Times New Roman"/>
          <w:color w:val="000000" w:themeColor="text1"/>
          <w:szCs w:val="24"/>
          <w:shd w:val="clear" w:color="auto" w:fill="FFFFFF"/>
        </w:rPr>
        <w:t>‘</w:t>
      </w:r>
      <w:r w:rsidRPr="006612F8">
        <w:rPr>
          <w:rFonts w:cs="Times New Roman"/>
          <w:i/>
          <w:color w:val="000000" w:themeColor="text1"/>
          <w:szCs w:val="24"/>
          <w:shd w:val="clear" w:color="auto" w:fill="FFFFFF"/>
        </w:rPr>
        <w:t>Nedenleme</w:t>
      </w:r>
      <w:r w:rsidR="003775FB">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olmak üzere üç faktörden ve 14 maddeden meydana gelmektedir. </w:t>
      </w:r>
      <w:r w:rsidRPr="006612F8">
        <w:rPr>
          <w:rFonts w:cs="Times New Roman"/>
          <w:szCs w:val="24"/>
        </w:rPr>
        <w:t xml:space="preserve"> Elde edilen bulgulara göre</w:t>
      </w:r>
      <w:r w:rsidRPr="006612F8">
        <w:rPr>
          <w:rFonts w:eastAsia="PalatinoLinotype-Roman" w:cs="Times New Roman"/>
          <w:szCs w:val="24"/>
        </w:rPr>
        <w:t>, öğrencilerin problem çözmeye yönelik yansıtıcı düşünme becerilerinin yüksek seviyede olduğu belirlenmiştir. Araştırmaya katılan Kız öğrencilerin “</w:t>
      </w:r>
      <w:r w:rsidRPr="006612F8">
        <w:rPr>
          <w:rFonts w:eastAsia="PalatinoLinotype-Roman" w:cs="Times New Roman"/>
          <w:i/>
          <w:szCs w:val="24"/>
        </w:rPr>
        <w:t>Değerlendirme</w:t>
      </w:r>
      <w:r w:rsidRPr="006612F8">
        <w:rPr>
          <w:rFonts w:eastAsia="PalatinoLinotype-Roman" w:cs="Times New Roman"/>
          <w:szCs w:val="24"/>
        </w:rPr>
        <w:t>” ve “</w:t>
      </w:r>
      <w:r w:rsidRPr="006612F8">
        <w:rPr>
          <w:rFonts w:eastAsia="PalatinoLinotype-Roman" w:cs="Times New Roman"/>
          <w:i/>
          <w:szCs w:val="24"/>
        </w:rPr>
        <w:t>Genel</w:t>
      </w:r>
      <w:r w:rsidRPr="006612F8">
        <w:rPr>
          <w:rFonts w:eastAsia="PalatinoLinotype-Roman" w:cs="Times New Roman"/>
          <w:szCs w:val="24"/>
        </w:rPr>
        <w:t xml:space="preserve">” problem çözmeye yönelik yansıtıcı düşünme becerilerinin </w:t>
      </w:r>
      <w:r w:rsidR="00BC0493">
        <w:rPr>
          <w:rFonts w:eastAsia="PalatinoLinotype-Roman" w:cs="Times New Roman"/>
          <w:szCs w:val="24"/>
        </w:rPr>
        <w:t>e</w:t>
      </w:r>
      <w:r w:rsidRPr="006612F8">
        <w:rPr>
          <w:rFonts w:eastAsia="PalatinoLinotype-Roman" w:cs="Times New Roman"/>
          <w:szCs w:val="24"/>
        </w:rPr>
        <w:t xml:space="preserve">rkek öğrencilerden daha yüksek seviyede </w:t>
      </w:r>
      <w:r w:rsidR="00BC0493">
        <w:rPr>
          <w:rFonts w:eastAsia="PalatinoLinotype-Roman" w:cs="Times New Roman"/>
          <w:szCs w:val="24"/>
        </w:rPr>
        <w:t>olduğu</w:t>
      </w:r>
      <w:r w:rsidR="00BC0493" w:rsidRPr="006612F8">
        <w:rPr>
          <w:rFonts w:eastAsia="PalatinoLinotype-Roman" w:cs="Times New Roman"/>
          <w:szCs w:val="24"/>
        </w:rPr>
        <w:t xml:space="preserve"> </w:t>
      </w:r>
      <w:r w:rsidRPr="006612F8">
        <w:rPr>
          <w:rFonts w:eastAsia="PalatinoLinotype-Roman" w:cs="Times New Roman"/>
          <w:szCs w:val="24"/>
        </w:rPr>
        <w:t xml:space="preserve">belirlenmiştir. Araştırmada </w:t>
      </w:r>
      <w:r w:rsidR="00BC0493">
        <w:rPr>
          <w:rFonts w:eastAsia="PalatinoLinotype-Roman" w:cs="Times New Roman"/>
          <w:szCs w:val="24"/>
        </w:rPr>
        <w:t>l</w:t>
      </w:r>
      <w:r w:rsidR="00BC0493" w:rsidRPr="006612F8">
        <w:rPr>
          <w:rFonts w:eastAsia="PalatinoLinotype-Roman" w:cs="Times New Roman"/>
          <w:szCs w:val="24"/>
        </w:rPr>
        <w:t xml:space="preserve">ise </w:t>
      </w:r>
      <w:r w:rsidRPr="006612F8">
        <w:rPr>
          <w:rFonts w:eastAsia="PalatinoLinotype-Roman" w:cs="Times New Roman"/>
          <w:szCs w:val="24"/>
        </w:rPr>
        <w:t>seviyesinde eğitim gören öğrencilerin “</w:t>
      </w:r>
      <w:r w:rsidRPr="006612F8">
        <w:rPr>
          <w:rFonts w:eastAsia="PalatinoLinotype-Roman" w:cs="Times New Roman"/>
          <w:i/>
          <w:szCs w:val="24"/>
        </w:rPr>
        <w:t xml:space="preserve">Sorgulama”, “Değerlendirme”, “Nedenleme” </w:t>
      </w:r>
      <w:r w:rsidRPr="006612F8">
        <w:rPr>
          <w:rFonts w:eastAsia="PalatinoLinotype-Roman" w:cs="Times New Roman"/>
          <w:szCs w:val="24"/>
        </w:rPr>
        <w:t xml:space="preserve">ve </w:t>
      </w:r>
      <w:r w:rsidRPr="006612F8">
        <w:rPr>
          <w:rFonts w:eastAsia="PalatinoLinotype-Roman" w:cs="Times New Roman"/>
          <w:i/>
          <w:szCs w:val="24"/>
        </w:rPr>
        <w:t>“Genel”</w:t>
      </w:r>
      <w:r w:rsidRPr="006612F8">
        <w:rPr>
          <w:rFonts w:eastAsia="PalatinoLinotype-Roman" w:cs="Times New Roman"/>
          <w:szCs w:val="24"/>
        </w:rPr>
        <w:t xml:space="preserve"> problem çözmeye yönelik yansıtıcı düşünme becerilerinin, </w:t>
      </w:r>
      <w:r w:rsidR="00BC0493">
        <w:rPr>
          <w:rFonts w:eastAsia="PalatinoLinotype-Roman" w:cs="Times New Roman"/>
          <w:szCs w:val="24"/>
        </w:rPr>
        <w:t>o</w:t>
      </w:r>
      <w:r w:rsidR="00BC0493" w:rsidRPr="006612F8">
        <w:rPr>
          <w:rFonts w:eastAsia="PalatinoLinotype-Roman" w:cs="Times New Roman"/>
          <w:szCs w:val="24"/>
        </w:rPr>
        <w:t xml:space="preserve">rtaokul </w:t>
      </w:r>
      <w:r w:rsidRPr="006612F8">
        <w:rPr>
          <w:rFonts w:eastAsia="PalatinoLinotype-Roman" w:cs="Times New Roman"/>
          <w:szCs w:val="24"/>
        </w:rPr>
        <w:t xml:space="preserve">düzeyinde eğitim gören öğrencilerden daha yüksek seviyede </w:t>
      </w:r>
      <w:r w:rsidR="00BC0493">
        <w:rPr>
          <w:rFonts w:eastAsia="PalatinoLinotype-Roman" w:cs="Times New Roman"/>
          <w:szCs w:val="24"/>
        </w:rPr>
        <w:t>olduğu</w:t>
      </w:r>
      <w:r w:rsidR="00BC0493" w:rsidRPr="006612F8">
        <w:rPr>
          <w:rFonts w:eastAsia="PalatinoLinotype-Roman" w:cs="Times New Roman"/>
          <w:szCs w:val="24"/>
        </w:rPr>
        <w:t xml:space="preserve"> </w:t>
      </w:r>
      <w:r w:rsidR="00BC0493">
        <w:rPr>
          <w:rFonts w:eastAsia="PalatinoLinotype-Roman" w:cs="Times New Roman"/>
          <w:szCs w:val="24"/>
        </w:rPr>
        <w:t>ortaya çıkmıştır</w:t>
      </w:r>
      <w:r w:rsidRPr="006612F8">
        <w:rPr>
          <w:rFonts w:eastAsia="PalatinoLinotype-Roman" w:cs="Times New Roman"/>
          <w:szCs w:val="24"/>
        </w:rPr>
        <w:t>. Ayrıca, öğrencilerin devam ettikleri sınıf düzeyi dikkate alındığında, sekizinci sınıfa devam eden öğrencilerin problem çözmeye yönelik yansıtıcı düşünme becerilerinin diğer sınıflara devam eden öğrencilerin problem çözmeye yönelik yansıtıcı düşünme becerilerinden düşük çık</w:t>
      </w:r>
      <w:r w:rsidR="00BC0493">
        <w:rPr>
          <w:rFonts w:eastAsia="PalatinoLinotype-Roman" w:cs="Times New Roman"/>
          <w:szCs w:val="24"/>
        </w:rPr>
        <w:t xml:space="preserve">tığı görülmüştür. </w:t>
      </w:r>
    </w:p>
    <w:p w14:paraId="5BD68256" w14:textId="77777777" w:rsidR="00121332" w:rsidRPr="008549AC" w:rsidRDefault="00121332" w:rsidP="006612F8">
      <w:pPr>
        <w:spacing w:after="0" w:line="360" w:lineRule="auto"/>
        <w:jc w:val="both"/>
        <w:rPr>
          <w:rFonts w:cs="Times New Roman"/>
          <w:szCs w:val="24"/>
        </w:rPr>
      </w:pPr>
    </w:p>
    <w:p w14:paraId="4F5309E3" w14:textId="77777777" w:rsidR="00121332" w:rsidRPr="008549AC" w:rsidRDefault="00121332" w:rsidP="006612F8">
      <w:pPr>
        <w:spacing w:after="0" w:line="360" w:lineRule="auto"/>
        <w:jc w:val="both"/>
        <w:rPr>
          <w:rFonts w:cs="Times New Roman"/>
          <w:szCs w:val="24"/>
        </w:rPr>
      </w:pPr>
    </w:p>
    <w:p w14:paraId="3FAF31D7" w14:textId="3E8A8872" w:rsidR="00121332" w:rsidRPr="006612F8" w:rsidRDefault="00121332" w:rsidP="008549AC">
      <w:pPr>
        <w:spacing w:after="0" w:line="360" w:lineRule="auto"/>
        <w:ind w:firstLine="708"/>
        <w:jc w:val="both"/>
        <w:rPr>
          <w:rFonts w:cs="Times New Roman"/>
          <w:szCs w:val="24"/>
        </w:rPr>
      </w:pPr>
      <w:r w:rsidRPr="006612F8">
        <w:rPr>
          <w:rFonts w:cs="Times New Roman"/>
          <w:szCs w:val="24"/>
        </w:rPr>
        <w:t>Anahtar Kelimeler:</w:t>
      </w:r>
      <w:r w:rsidRPr="006612F8">
        <w:rPr>
          <w:rFonts w:cs="Times New Roman"/>
          <w:szCs w:val="24"/>
        </w:rPr>
        <w:tab/>
        <w:t xml:space="preserve">Bilim ve Sanat Merkezi, Problem </w:t>
      </w:r>
      <w:r w:rsidR="005F4D2A" w:rsidRPr="006612F8">
        <w:rPr>
          <w:rFonts w:cs="Times New Roman"/>
          <w:szCs w:val="24"/>
        </w:rPr>
        <w:t>çözmeye yönelik yansıtıcı düşünme becerisi</w:t>
      </w:r>
      <w:r w:rsidRPr="006612F8">
        <w:rPr>
          <w:rFonts w:cs="Times New Roman"/>
          <w:szCs w:val="24"/>
        </w:rPr>
        <w:t>, Sorgulama, Değerlendirme, Nedenleme.</w:t>
      </w:r>
    </w:p>
    <w:p w14:paraId="3F17DFEB" w14:textId="77777777" w:rsidR="00121332" w:rsidRPr="006612F8" w:rsidRDefault="00121332" w:rsidP="006612F8">
      <w:pPr>
        <w:spacing w:after="0" w:line="360" w:lineRule="auto"/>
        <w:rPr>
          <w:rFonts w:cs="Times New Roman"/>
          <w:szCs w:val="24"/>
          <w:lang w:val="en-GB"/>
        </w:rPr>
      </w:pPr>
    </w:p>
    <w:p w14:paraId="11F619E8" w14:textId="77777777" w:rsidR="00121332" w:rsidRPr="006612F8" w:rsidRDefault="00121332" w:rsidP="006612F8">
      <w:pPr>
        <w:spacing w:after="0" w:line="360" w:lineRule="auto"/>
        <w:rPr>
          <w:rFonts w:cs="Times New Roman"/>
          <w:szCs w:val="24"/>
          <w:lang w:val="en-GB"/>
        </w:rPr>
      </w:pPr>
    </w:p>
    <w:p w14:paraId="294CA376" w14:textId="77777777" w:rsidR="00121332" w:rsidRPr="006612F8" w:rsidRDefault="00121332" w:rsidP="006612F8">
      <w:pPr>
        <w:spacing w:after="0" w:line="360" w:lineRule="auto"/>
        <w:rPr>
          <w:rFonts w:cs="Times New Roman"/>
          <w:szCs w:val="24"/>
          <w:lang w:val="en-GB"/>
        </w:rPr>
      </w:pPr>
    </w:p>
    <w:p w14:paraId="7C27B8F6" w14:textId="77777777" w:rsidR="00121332" w:rsidRPr="006612F8" w:rsidRDefault="00121332" w:rsidP="006612F8">
      <w:pPr>
        <w:spacing w:after="0" w:line="360" w:lineRule="auto"/>
        <w:rPr>
          <w:rFonts w:cs="Times New Roman"/>
          <w:szCs w:val="24"/>
          <w:lang w:val="en-GB"/>
        </w:rPr>
      </w:pPr>
    </w:p>
    <w:p w14:paraId="1AEFA011" w14:textId="77777777" w:rsidR="00121332" w:rsidRPr="006612F8" w:rsidRDefault="00121332" w:rsidP="006612F8">
      <w:pPr>
        <w:spacing w:after="0" w:line="360" w:lineRule="auto"/>
        <w:rPr>
          <w:rFonts w:cs="Times New Roman"/>
          <w:szCs w:val="24"/>
          <w:lang w:val="en-GB"/>
        </w:rPr>
      </w:pPr>
    </w:p>
    <w:p w14:paraId="75DC78D3" w14:textId="04E5CA5D" w:rsidR="00121332" w:rsidRDefault="00121332" w:rsidP="006612F8">
      <w:pPr>
        <w:spacing w:after="0" w:line="360" w:lineRule="auto"/>
        <w:rPr>
          <w:rFonts w:cs="Times New Roman"/>
          <w:szCs w:val="24"/>
          <w:lang w:val="en-GB"/>
        </w:rPr>
      </w:pPr>
    </w:p>
    <w:p w14:paraId="7E90F79F" w14:textId="306B3A09" w:rsidR="00B629D7" w:rsidRDefault="00B629D7" w:rsidP="006612F8">
      <w:pPr>
        <w:spacing w:after="0" w:line="360" w:lineRule="auto"/>
        <w:rPr>
          <w:rFonts w:cs="Times New Roman"/>
          <w:szCs w:val="24"/>
          <w:lang w:val="en-GB"/>
        </w:rPr>
      </w:pPr>
    </w:p>
    <w:p w14:paraId="1C9E49AF" w14:textId="77777777" w:rsidR="00B629D7" w:rsidRPr="006612F8" w:rsidRDefault="00B629D7" w:rsidP="006612F8">
      <w:pPr>
        <w:spacing w:after="0" w:line="360" w:lineRule="auto"/>
        <w:rPr>
          <w:rFonts w:cs="Times New Roman"/>
          <w:szCs w:val="24"/>
          <w:lang w:val="en-GB"/>
        </w:rPr>
      </w:pPr>
    </w:p>
    <w:p w14:paraId="6F7DED68" w14:textId="77777777" w:rsidR="00121332" w:rsidRPr="006612F8" w:rsidRDefault="00121332" w:rsidP="006612F8">
      <w:pPr>
        <w:spacing w:after="0" w:line="360" w:lineRule="auto"/>
        <w:jc w:val="center"/>
        <w:rPr>
          <w:rFonts w:eastAsia="PalatinoLinotype-Roman" w:cs="Times New Roman"/>
          <w:b/>
          <w:szCs w:val="24"/>
          <w:lang w:val="en-US"/>
        </w:rPr>
      </w:pPr>
      <w:r w:rsidRPr="006612F8">
        <w:rPr>
          <w:rFonts w:eastAsia="PalatinoLinotype-Roman" w:cs="Times New Roman"/>
          <w:b/>
          <w:szCs w:val="24"/>
          <w:lang w:val="en-US"/>
        </w:rPr>
        <w:lastRenderedPageBreak/>
        <w:t>ABSTRACT</w:t>
      </w:r>
    </w:p>
    <w:p w14:paraId="4D0995BB" w14:textId="77777777" w:rsidR="00121332" w:rsidRPr="006612F8" w:rsidRDefault="00121332" w:rsidP="003345A1">
      <w:pPr>
        <w:spacing w:after="0" w:line="360" w:lineRule="auto"/>
        <w:jc w:val="center"/>
        <w:rPr>
          <w:rFonts w:eastAsia="PalatinoLinotype-Roman" w:cs="Times New Roman"/>
          <w:b/>
          <w:szCs w:val="24"/>
          <w:lang w:val="en-US"/>
        </w:rPr>
      </w:pPr>
      <w:r w:rsidRPr="006612F8">
        <w:rPr>
          <w:rFonts w:eastAsia="PalatinoLinotype-Roman" w:cs="Times New Roman"/>
          <w:b/>
          <w:szCs w:val="24"/>
          <w:lang w:val="en-US"/>
        </w:rPr>
        <w:t>Reflective Thinking Skill Grades for Problem Solving by Students at Science and Art Centers</w:t>
      </w:r>
    </w:p>
    <w:p w14:paraId="03C216F5" w14:textId="77777777" w:rsidR="00121332" w:rsidRPr="006612F8" w:rsidRDefault="00121332" w:rsidP="006612F8">
      <w:pPr>
        <w:spacing w:after="0" w:line="360" w:lineRule="auto"/>
        <w:jc w:val="center"/>
        <w:rPr>
          <w:rFonts w:eastAsia="PalatinoLinotype-Roman" w:cs="Times New Roman"/>
          <w:szCs w:val="24"/>
          <w:lang w:val="en-US"/>
        </w:rPr>
      </w:pPr>
      <w:r w:rsidRPr="006612F8">
        <w:rPr>
          <w:rFonts w:eastAsia="PalatinoLinotype-Roman" w:cs="Times New Roman"/>
          <w:szCs w:val="24"/>
          <w:lang w:val="en-US"/>
        </w:rPr>
        <w:t>İlhan GÖZETEN</w:t>
      </w:r>
    </w:p>
    <w:p w14:paraId="47F75752" w14:textId="77777777" w:rsidR="00121332" w:rsidRPr="006612F8" w:rsidRDefault="00121332" w:rsidP="006612F8">
      <w:pPr>
        <w:spacing w:after="0" w:line="360" w:lineRule="auto"/>
        <w:jc w:val="center"/>
        <w:rPr>
          <w:rFonts w:eastAsia="PalatinoLinotype-Roman" w:cs="Times New Roman"/>
          <w:szCs w:val="24"/>
          <w:lang w:val="en-US"/>
        </w:rPr>
      </w:pPr>
    </w:p>
    <w:p w14:paraId="76DDC5F8" w14:textId="666F52F2" w:rsidR="00121332" w:rsidRPr="006612F8" w:rsidRDefault="00121332" w:rsidP="006612F8">
      <w:pPr>
        <w:spacing w:after="0" w:line="360" w:lineRule="auto"/>
        <w:ind w:firstLine="709"/>
        <w:jc w:val="both"/>
        <w:rPr>
          <w:rFonts w:cs="Times New Roman"/>
          <w:szCs w:val="24"/>
          <w:lang w:val="en-US"/>
        </w:rPr>
      </w:pPr>
      <w:r w:rsidRPr="006612F8">
        <w:rPr>
          <w:rFonts w:eastAsia="PalatinoLinotype-Roman" w:cs="Times New Roman"/>
          <w:szCs w:val="24"/>
          <w:lang w:val="en-US"/>
        </w:rPr>
        <w:t xml:space="preserve">The purpose of this study </w:t>
      </w:r>
      <w:r w:rsidR="007D2434">
        <w:rPr>
          <w:rFonts w:eastAsia="PalatinoLinotype-Roman" w:cs="Times New Roman"/>
          <w:szCs w:val="24"/>
          <w:lang w:val="en-US"/>
        </w:rPr>
        <w:t>wa</w:t>
      </w:r>
      <w:r w:rsidRPr="006612F8">
        <w:rPr>
          <w:rFonts w:eastAsia="PalatinoLinotype-Roman" w:cs="Times New Roman"/>
          <w:szCs w:val="24"/>
          <w:lang w:val="en-US"/>
        </w:rPr>
        <w:t xml:space="preserve">s to </w:t>
      </w:r>
      <w:r w:rsidR="000C226D">
        <w:rPr>
          <w:rFonts w:eastAsia="PalatinoLinotype-Roman" w:cs="Times New Roman"/>
          <w:szCs w:val="24"/>
          <w:lang w:val="en-US"/>
        </w:rPr>
        <w:t>investigate</w:t>
      </w:r>
      <w:r w:rsidR="000C226D" w:rsidRPr="006612F8">
        <w:rPr>
          <w:rFonts w:eastAsia="PalatinoLinotype-Roman" w:cs="Times New Roman"/>
          <w:szCs w:val="24"/>
          <w:lang w:val="en-US"/>
        </w:rPr>
        <w:t xml:space="preserve"> </w:t>
      </w:r>
      <w:r w:rsidRPr="006612F8">
        <w:rPr>
          <w:rFonts w:eastAsia="PalatinoLinotype-Roman" w:cs="Times New Roman"/>
          <w:szCs w:val="24"/>
          <w:lang w:val="en-US"/>
        </w:rPr>
        <w:t xml:space="preserve">the Science and Art Center students’ reflective thinking skills’ towards problem solving. For this purpose, </w:t>
      </w:r>
      <w:r w:rsidR="000C226D">
        <w:rPr>
          <w:rFonts w:eastAsia="PalatinoLinotype-Roman" w:cs="Times New Roman"/>
          <w:szCs w:val="24"/>
          <w:lang w:val="en-US"/>
        </w:rPr>
        <w:t xml:space="preserve">227 students who were </w:t>
      </w:r>
      <w:r w:rsidRPr="006612F8">
        <w:rPr>
          <w:rFonts w:eastAsia="PalatinoLinotype-Roman" w:cs="Times New Roman"/>
          <w:szCs w:val="24"/>
          <w:lang w:val="en-US"/>
        </w:rPr>
        <w:t xml:space="preserve">103 </w:t>
      </w:r>
      <w:r w:rsidR="000C226D">
        <w:rPr>
          <w:rFonts w:eastAsia="PalatinoLinotype-Roman" w:cs="Times New Roman"/>
          <w:szCs w:val="24"/>
          <w:lang w:val="en-US"/>
        </w:rPr>
        <w:t>f</w:t>
      </w:r>
      <w:r w:rsidRPr="006612F8">
        <w:rPr>
          <w:rFonts w:eastAsia="PalatinoLinotype-Roman" w:cs="Times New Roman"/>
          <w:szCs w:val="24"/>
          <w:lang w:val="en-US"/>
        </w:rPr>
        <w:t xml:space="preserve">emale, 124 </w:t>
      </w:r>
      <w:r w:rsidR="000C226D">
        <w:rPr>
          <w:rFonts w:eastAsia="PalatinoLinotype-Roman" w:cs="Times New Roman"/>
          <w:szCs w:val="24"/>
          <w:lang w:val="en-US"/>
        </w:rPr>
        <w:t>m</w:t>
      </w:r>
      <w:r w:rsidRPr="006612F8">
        <w:rPr>
          <w:rFonts w:eastAsia="PalatinoLinotype-Roman" w:cs="Times New Roman"/>
          <w:szCs w:val="24"/>
          <w:lang w:val="en-US"/>
        </w:rPr>
        <w:t>ale students from Denizli Science and Art Center</w:t>
      </w:r>
      <w:r w:rsidR="000C226D">
        <w:rPr>
          <w:rFonts w:eastAsia="PalatinoLinotype-Roman" w:cs="Times New Roman"/>
          <w:szCs w:val="24"/>
          <w:lang w:val="en-US"/>
        </w:rPr>
        <w:t>,</w:t>
      </w:r>
      <w:r w:rsidRPr="006612F8">
        <w:rPr>
          <w:rFonts w:eastAsia="PalatinoLinotype-Roman" w:cs="Times New Roman"/>
          <w:szCs w:val="24"/>
          <w:lang w:val="en-US"/>
        </w:rPr>
        <w:t xml:space="preserve"> were participated</w:t>
      </w:r>
      <w:r w:rsidR="000C226D">
        <w:rPr>
          <w:rFonts w:eastAsia="PalatinoLinotype-Roman" w:cs="Times New Roman"/>
          <w:szCs w:val="24"/>
          <w:lang w:val="en-US"/>
        </w:rPr>
        <w:t xml:space="preserve"> to this study</w:t>
      </w:r>
      <w:r w:rsidRPr="006612F8">
        <w:rPr>
          <w:rFonts w:eastAsia="PalatinoLinotype-Roman" w:cs="Times New Roman"/>
          <w:szCs w:val="24"/>
          <w:lang w:val="en-US"/>
        </w:rPr>
        <w:t xml:space="preserve">. </w:t>
      </w:r>
      <w:r w:rsidR="004D6FB6">
        <w:rPr>
          <w:rFonts w:eastAsia="PalatinoLinotype-Roman" w:cs="Times New Roman"/>
          <w:szCs w:val="24"/>
          <w:lang w:val="en-US"/>
        </w:rPr>
        <w:t>The</w:t>
      </w:r>
      <w:r w:rsidR="004D6FB6" w:rsidRPr="006612F8">
        <w:rPr>
          <w:rFonts w:eastAsia="PalatinoLinotype-Roman" w:cs="Times New Roman"/>
          <w:szCs w:val="24"/>
          <w:lang w:val="en-US"/>
        </w:rPr>
        <w:t xml:space="preserve"> </w:t>
      </w:r>
      <w:r w:rsidRPr="006612F8">
        <w:rPr>
          <w:rFonts w:eastAsia="PalatinoLinotype-Roman" w:cs="Times New Roman"/>
          <w:szCs w:val="24"/>
          <w:lang w:val="en-US"/>
        </w:rPr>
        <w:t>data collection tools</w:t>
      </w:r>
      <w:r w:rsidR="004D6FB6">
        <w:rPr>
          <w:rFonts w:eastAsia="PalatinoLinotype-Roman" w:cs="Times New Roman"/>
          <w:szCs w:val="24"/>
          <w:lang w:val="en-US"/>
        </w:rPr>
        <w:t xml:space="preserve"> used in this study was</w:t>
      </w:r>
      <w:r w:rsidRPr="006612F8">
        <w:rPr>
          <w:rFonts w:eastAsia="PalatinoLinotype-Roman" w:cs="Times New Roman"/>
          <w:szCs w:val="24"/>
          <w:lang w:val="en-US"/>
        </w:rPr>
        <w:t xml:space="preserve"> </w:t>
      </w:r>
      <w:r w:rsidR="004D6FB6">
        <w:rPr>
          <w:rFonts w:eastAsia="PalatinoLinotype-Roman" w:cs="Times New Roman"/>
          <w:szCs w:val="24"/>
          <w:lang w:val="en-US"/>
        </w:rPr>
        <w:t>‘</w:t>
      </w:r>
      <w:r w:rsidRPr="006612F8">
        <w:rPr>
          <w:rFonts w:eastAsia="PalatinoLinotype-Roman" w:cs="Times New Roman"/>
          <w:i/>
          <w:szCs w:val="24"/>
          <w:lang w:val="en-US"/>
        </w:rPr>
        <w:t>Reflective Thinking Skill Scale Towards Problem Solving</w:t>
      </w:r>
      <w:r w:rsidR="003654A4">
        <w:rPr>
          <w:rFonts w:eastAsia="PalatinoLinotype-Roman" w:cs="Times New Roman"/>
          <w:i/>
          <w:szCs w:val="24"/>
          <w:lang w:val="en-US"/>
        </w:rPr>
        <w:t>’</w:t>
      </w:r>
      <w:r w:rsidRPr="006612F8">
        <w:rPr>
          <w:rFonts w:eastAsia="PalatinoLinotype-Roman" w:cs="Times New Roman"/>
          <w:szCs w:val="24"/>
          <w:lang w:val="en-US"/>
        </w:rPr>
        <w:t xml:space="preserve"> developed by </w:t>
      </w:r>
      <w:r w:rsidRPr="006612F8">
        <w:rPr>
          <w:rFonts w:eastAsia="PalatinoLinotype-Roman" w:cs="Times New Roman"/>
          <w:color w:val="000000" w:themeColor="text1"/>
          <w:szCs w:val="24"/>
          <w:lang w:val="en-US"/>
        </w:rPr>
        <w:t xml:space="preserve">Kızılkaya &amp; Aşkar (2009). The scale </w:t>
      </w:r>
      <w:r w:rsidR="00CC6E86">
        <w:rPr>
          <w:rFonts w:eastAsia="PalatinoLinotype-Roman" w:cs="Times New Roman"/>
          <w:szCs w:val="24"/>
          <w:lang w:val="en-US"/>
        </w:rPr>
        <w:t>wa</w:t>
      </w:r>
      <w:r w:rsidRPr="006612F8">
        <w:rPr>
          <w:rFonts w:eastAsia="PalatinoLinotype-Roman" w:cs="Times New Roman"/>
          <w:szCs w:val="24"/>
          <w:lang w:val="en-US"/>
        </w:rPr>
        <w:t xml:space="preserve">s consisted of 14 items </w:t>
      </w:r>
      <w:r w:rsidR="00CC6E86">
        <w:rPr>
          <w:rFonts w:eastAsia="PalatinoLinotype-Roman" w:cs="Times New Roman"/>
          <w:szCs w:val="24"/>
          <w:lang w:val="en-US"/>
        </w:rPr>
        <w:t xml:space="preserve">grouped </w:t>
      </w:r>
      <w:r w:rsidRPr="006612F8">
        <w:rPr>
          <w:rFonts w:eastAsia="PalatinoLinotype-Roman" w:cs="Times New Roman"/>
          <w:szCs w:val="24"/>
          <w:lang w:val="en-US"/>
        </w:rPr>
        <w:t xml:space="preserve">in three dimensions namely </w:t>
      </w:r>
      <w:r w:rsidRPr="006612F8">
        <w:rPr>
          <w:rFonts w:eastAsia="PalatinoLinotype-Roman" w:cs="Times New Roman"/>
          <w:i/>
          <w:szCs w:val="24"/>
          <w:lang w:val="en-US"/>
        </w:rPr>
        <w:t>questioning</w:t>
      </w:r>
      <w:r w:rsidRPr="006612F8">
        <w:rPr>
          <w:rFonts w:eastAsia="PalatinoLinotype-Roman" w:cs="Times New Roman"/>
          <w:szCs w:val="24"/>
          <w:lang w:val="en-US"/>
        </w:rPr>
        <w:t xml:space="preserve">, </w:t>
      </w:r>
      <w:r w:rsidRPr="006612F8">
        <w:rPr>
          <w:rFonts w:eastAsia="PalatinoLinotype-Roman" w:cs="Times New Roman"/>
          <w:i/>
          <w:szCs w:val="24"/>
          <w:lang w:val="en-US"/>
        </w:rPr>
        <w:t>reasoning</w:t>
      </w:r>
      <w:r w:rsidRPr="006612F8">
        <w:rPr>
          <w:rFonts w:eastAsia="PalatinoLinotype-Roman" w:cs="Times New Roman"/>
          <w:szCs w:val="24"/>
          <w:lang w:val="en-US"/>
        </w:rPr>
        <w:t xml:space="preserve"> and </w:t>
      </w:r>
      <w:r w:rsidRPr="006612F8">
        <w:rPr>
          <w:rFonts w:eastAsia="PalatinoLinotype-Roman" w:cs="Times New Roman"/>
          <w:i/>
          <w:szCs w:val="24"/>
          <w:lang w:val="en-US"/>
        </w:rPr>
        <w:t>evaluation</w:t>
      </w:r>
      <w:r w:rsidRPr="006612F8">
        <w:rPr>
          <w:rFonts w:eastAsia="PalatinoLinotype-Roman" w:cs="Times New Roman"/>
          <w:szCs w:val="24"/>
          <w:lang w:val="en-US"/>
        </w:rPr>
        <w:t xml:space="preserve">. </w:t>
      </w:r>
      <w:r w:rsidRPr="006612F8">
        <w:rPr>
          <w:rFonts w:cs="Times New Roman"/>
          <w:szCs w:val="24"/>
          <w:lang w:val="en-US"/>
        </w:rPr>
        <w:t xml:space="preserve">The results of this research indicated that the </w:t>
      </w:r>
      <w:r w:rsidRPr="006612F8">
        <w:rPr>
          <w:rFonts w:eastAsia="PalatinoLinotype-Roman" w:cs="Times New Roman"/>
          <w:szCs w:val="24"/>
          <w:lang w:val="en-US"/>
        </w:rPr>
        <w:t xml:space="preserve">reflective thinking skills towards </w:t>
      </w:r>
      <w:r w:rsidR="001914B3">
        <w:rPr>
          <w:rFonts w:eastAsia="PalatinoLinotype-Roman" w:cs="Times New Roman"/>
          <w:szCs w:val="24"/>
          <w:lang w:val="en-US"/>
        </w:rPr>
        <w:t xml:space="preserve">students’ </w:t>
      </w:r>
      <w:r w:rsidRPr="006612F8">
        <w:rPr>
          <w:rFonts w:eastAsia="PalatinoLinotype-Roman" w:cs="Times New Roman"/>
          <w:szCs w:val="24"/>
          <w:lang w:val="en-US"/>
        </w:rPr>
        <w:t xml:space="preserve">problem solving </w:t>
      </w:r>
      <w:r w:rsidRPr="006612F8">
        <w:rPr>
          <w:rFonts w:cs="Times New Roman"/>
          <w:szCs w:val="24"/>
          <w:lang w:val="en-US"/>
        </w:rPr>
        <w:t xml:space="preserve">were very high.  Female students </w:t>
      </w:r>
      <w:r w:rsidR="007D2434">
        <w:rPr>
          <w:rFonts w:cs="Times New Roman"/>
          <w:szCs w:val="24"/>
          <w:lang w:val="en-US"/>
        </w:rPr>
        <w:t>had</w:t>
      </w:r>
      <w:r w:rsidR="007D2434" w:rsidRPr="006612F8">
        <w:rPr>
          <w:rFonts w:cs="Times New Roman"/>
          <w:szCs w:val="24"/>
          <w:lang w:val="en-US"/>
        </w:rPr>
        <w:t xml:space="preserve"> </w:t>
      </w:r>
      <w:r w:rsidRPr="006612F8">
        <w:rPr>
          <w:rFonts w:cs="Times New Roman"/>
          <w:szCs w:val="24"/>
          <w:lang w:val="en-US"/>
        </w:rPr>
        <w:t xml:space="preserve">higher level of </w:t>
      </w:r>
      <w:r w:rsidRPr="006612F8">
        <w:rPr>
          <w:rFonts w:eastAsia="PalatinoLinotype-Roman" w:cs="Times New Roman"/>
          <w:szCs w:val="24"/>
          <w:lang w:val="en-US"/>
        </w:rPr>
        <w:t>reflective thinking skills towards problem solving</w:t>
      </w:r>
      <w:r w:rsidRPr="006612F8">
        <w:rPr>
          <w:rFonts w:cs="Times New Roman"/>
          <w:szCs w:val="24"/>
          <w:lang w:val="en-US"/>
        </w:rPr>
        <w:t xml:space="preserve"> compared to </w:t>
      </w:r>
      <w:r w:rsidR="001914B3">
        <w:rPr>
          <w:rFonts w:cs="Times New Roman"/>
          <w:szCs w:val="24"/>
          <w:lang w:val="en-US"/>
        </w:rPr>
        <w:t>m</w:t>
      </w:r>
      <w:r w:rsidR="001914B3" w:rsidRPr="006612F8">
        <w:rPr>
          <w:rFonts w:cs="Times New Roman"/>
          <w:szCs w:val="24"/>
          <w:lang w:val="en-US"/>
        </w:rPr>
        <w:t xml:space="preserve">ale </w:t>
      </w:r>
      <w:r w:rsidRPr="006612F8">
        <w:rPr>
          <w:rFonts w:cs="Times New Roman"/>
          <w:szCs w:val="24"/>
          <w:lang w:val="en-US"/>
        </w:rPr>
        <w:t>students on “</w:t>
      </w:r>
      <w:r w:rsidRPr="006612F8">
        <w:rPr>
          <w:rFonts w:cs="Times New Roman"/>
          <w:i/>
          <w:szCs w:val="24"/>
          <w:lang w:val="en-US"/>
        </w:rPr>
        <w:t>Total</w:t>
      </w:r>
      <w:r w:rsidRPr="006612F8">
        <w:rPr>
          <w:rFonts w:cs="Times New Roman"/>
          <w:szCs w:val="24"/>
          <w:lang w:val="en-US"/>
        </w:rPr>
        <w:t>” and “</w:t>
      </w:r>
      <w:r w:rsidRPr="006612F8">
        <w:rPr>
          <w:rFonts w:cs="Times New Roman"/>
          <w:i/>
          <w:szCs w:val="24"/>
          <w:lang w:val="en-US"/>
        </w:rPr>
        <w:t>Evaluation</w:t>
      </w:r>
      <w:r w:rsidRPr="006612F8">
        <w:rPr>
          <w:rFonts w:cs="Times New Roman"/>
          <w:szCs w:val="24"/>
          <w:lang w:val="en-US"/>
        </w:rPr>
        <w:t xml:space="preserve">” dimensions. </w:t>
      </w:r>
      <w:r w:rsidR="001914B3">
        <w:rPr>
          <w:rFonts w:cs="Times New Roman"/>
          <w:szCs w:val="24"/>
          <w:lang w:val="en-US"/>
        </w:rPr>
        <w:t xml:space="preserve">It was found that </w:t>
      </w:r>
      <w:r w:rsidR="00B50706">
        <w:rPr>
          <w:rFonts w:cs="Times New Roman"/>
          <w:szCs w:val="24"/>
          <w:lang w:val="en-US"/>
        </w:rPr>
        <w:t>s</w:t>
      </w:r>
      <w:r w:rsidRPr="006612F8">
        <w:rPr>
          <w:rFonts w:cs="Times New Roman"/>
          <w:szCs w:val="24"/>
          <w:lang w:val="en-US"/>
        </w:rPr>
        <w:t xml:space="preserve">tudents from </w:t>
      </w:r>
      <w:r w:rsidR="001914B3">
        <w:rPr>
          <w:rFonts w:cs="Times New Roman"/>
          <w:szCs w:val="24"/>
          <w:lang w:val="en-US"/>
        </w:rPr>
        <w:t>h</w:t>
      </w:r>
      <w:r w:rsidR="001914B3" w:rsidRPr="006612F8">
        <w:rPr>
          <w:rFonts w:cs="Times New Roman"/>
          <w:szCs w:val="24"/>
          <w:lang w:val="en-US"/>
        </w:rPr>
        <w:t xml:space="preserve">igh </w:t>
      </w:r>
      <w:r w:rsidR="001914B3">
        <w:rPr>
          <w:rFonts w:cs="Times New Roman"/>
          <w:szCs w:val="24"/>
          <w:lang w:val="en-US"/>
        </w:rPr>
        <w:t>s</w:t>
      </w:r>
      <w:r w:rsidR="001914B3" w:rsidRPr="006612F8">
        <w:rPr>
          <w:rFonts w:cs="Times New Roman"/>
          <w:szCs w:val="24"/>
          <w:lang w:val="en-US"/>
        </w:rPr>
        <w:t xml:space="preserve">chools </w:t>
      </w:r>
      <w:r w:rsidR="00B50706">
        <w:rPr>
          <w:rFonts w:cs="Times New Roman"/>
          <w:szCs w:val="24"/>
          <w:lang w:val="en-US"/>
        </w:rPr>
        <w:t>had</w:t>
      </w:r>
      <w:r w:rsidR="001914B3" w:rsidRPr="006612F8">
        <w:rPr>
          <w:rFonts w:cs="Times New Roman"/>
          <w:szCs w:val="24"/>
          <w:lang w:val="en-US"/>
        </w:rPr>
        <w:t xml:space="preserve"> </w:t>
      </w:r>
      <w:r w:rsidRPr="006612F8">
        <w:rPr>
          <w:rFonts w:cs="Times New Roman"/>
          <w:szCs w:val="24"/>
          <w:lang w:val="en-US"/>
        </w:rPr>
        <w:t xml:space="preserve">more positive </w:t>
      </w:r>
      <w:r w:rsidRPr="006612F8">
        <w:rPr>
          <w:rFonts w:eastAsia="PalatinoLinotype-Roman" w:cs="Times New Roman"/>
          <w:szCs w:val="24"/>
          <w:lang w:val="en-US"/>
        </w:rPr>
        <w:t>reflective thinking skill</w:t>
      </w:r>
      <w:r w:rsidR="00B50706">
        <w:rPr>
          <w:rFonts w:eastAsia="PalatinoLinotype-Roman" w:cs="Times New Roman"/>
          <w:szCs w:val="24"/>
          <w:lang w:val="en-US"/>
        </w:rPr>
        <w:t>s</w:t>
      </w:r>
      <w:r w:rsidRPr="006612F8">
        <w:rPr>
          <w:rFonts w:eastAsia="PalatinoLinotype-Roman" w:cs="Times New Roman"/>
          <w:szCs w:val="24"/>
          <w:lang w:val="en-US"/>
        </w:rPr>
        <w:t xml:space="preserve"> towards problem solving</w:t>
      </w:r>
      <w:r w:rsidRPr="006612F8">
        <w:rPr>
          <w:rFonts w:cs="Times New Roman"/>
          <w:szCs w:val="24"/>
          <w:lang w:val="en-US"/>
        </w:rPr>
        <w:t xml:space="preserve"> </w:t>
      </w:r>
      <w:r w:rsidR="00B50706" w:rsidRPr="006612F8">
        <w:rPr>
          <w:rFonts w:cs="Times New Roman"/>
          <w:szCs w:val="24"/>
          <w:lang w:val="en-US"/>
        </w:rPr>
        <w:t xml:space="preserve">for all dimensions; </w:t>
      </w:r>
      <w:r w:rsidR="00B50706" w:rsidRPr="006612F8">
        <w:rPr>
          <w:rFonts w:eastAsia="PalatinoLinotype-Roman" w:cs="Times New Roman"/>
          <w:i/>
          <w:szCs w:val="24"/>
          <w:lang w:val="en-US"/>
        </w:rPr>
        <w:t>questioning, reasoning</w:t>
      </w:r>
      <w:r w:rsidR="00B50706" w:rsidRPr="006612F8">
        <w:rPr>
          <w:rFonts w:eastAsia="PalatinoLinotype-Roman" w:cs="Times New Roman"/>
          <w:szCs w:val="24"/>
          <w:lang w:val="en-US"/>
        </w:rPr>
        <w:t xml:space="preserve"> and </w:t>
      </w:r>
      <w:r w:rsidR="00B50706" w:rsidRPr="006612F8">
        <w:rPr>
          <w:rFonts w:eastAsia="PalatinoLinotype-Roman" w:cs="Times New Roman"/>
          <w:i/>
          <w:szCs w:val="24"/>
          <w:lang w:val="en-US"/>
        </w:rPr>
        <w:t>evaluation</w:t>
      </w:r>
      <w:r w:rsidR="00B50706" w:rsidRPr="006612F8">
        <w:rPr>
          <w:rFonts w:cs="Times New Roman"/>
          <w:szCs w:val="24"/>
          <w:lang w:val="en-US"/>
        </w:rPr>
        <w:t xml:space="preserve"> </w:t>
      </w:r>
      <w:r w:rsidRPr="006612F8">
        <w:rPr>
          <w:rFonts w:cs="Times New Roman"/>
          <w:szCs w:val="24"/>
          <w:lang w:val="en-US"/>
        </w:rPr>
        <w:t xml:space="preserve">than those attending from middle schools. </w:t>
      </w:r>
      <w:r w:rsidR="00B50706">
        <w:rPr>
          <w:rFonts w:cs="Times New Roman"/>
          <w:szCs w:val="24"/>
          <w:lang w:val="en-US"/>
        </w:rPr>
        <w:t xml:space="preserve">Additionally, considering the class levels, it was found that </w:t>
      </w:r>
      <w:r w:rsidRPr="006612F8">
        <w:rPr>
          <w:rFonts w:cs="Times New Roman"/>
          <w:szCs w:val="24"/>
          <w:lang w:val="en-US"/>
        </w:rPr>
        <w:t xml:space="preserve">eighth grade students’ </w:t>
      </w:r>
      <w:r w:rsidRPr="006612F8">
        <w:rPr>
          <w:rFonts w:eastAsia="PalatinoLinotype-Roman" w:cs="Times New Roman"/>
          <w:szCs w:val="24"/>
          <w:lang w:val="en-US"/>
        </w:rPr>
        <w:t xml:space="preserve">reflective thinking skill towards problem solving level </w:t>
      </w:r>
      <w:r w:rsidR="007D2434">
        <w:rPr>
          <w:rFonts w:eastAsia="PalatinoLinotype-Roman" w:cs="Times New Roman"/>
          <w:szCs w:val="24"/>
          <w:lang w:val="en-US"/>
        </w:rPr>
        <w:t>was</w:t>
      </w:r>
      <w:r w:rsidRPr="006612F8">
        <w:rPr>
          <w:rFonts w:eastAsia="PalatinoLinotype-Roman" w:cs="Times New Roman"/>
          <w:szCs w:val="24"/>
          <w:lang w:val="en-US"/>
        </w:rPr>
        <w:t xml:space="preserve"> significantly lower than the other grade levels. </w:t>
      </w:r>
    </w:p>
    <w:p w14:paraId="3500AB7D" w14:textId="77777777" w:rsidR="00121332" w:rsidRPr="006612F8" w:rsidRDefault="00121332" w:rsidP="006612F8">
      <w:pPr>
        <w:spacing w:after="0" w:line="360" w:lineRule="auto"/>
        <w:jc w:val="both"/>
        <w:rPr>
          <w:rFonts w:cs="Times New Roman"/>
        </w:rPr>
      </w:pPr>
    </w:p>
    <w:p w14:paraId="75BF9F91" w14:textId="77777777" w:rsidR="00121332" w:rsidRPr="006612F8" w:rsidRDefault="00121332" w:rsidP="006612F8">
      <w:pPr>
        <w:spacing w:after="0" w:line="360" w:lineRule="auto"/>
        <w:jc w:val="both"/>
        <w:rPr>
          <w:rFonts w:cs="Times New Roman"/>
        </w:rPr>
      </w:pPr>
    </w:p>
    <w:p w14:paraId="5359709D" w14:textId="77777777" w:rsidR="00121332" w:rsidRPr="006612F8" w:rsidRDefault="00121332" w:rsidP="006612F8">
      <w:pPr>
        <w:spacing w:after="0" w:line="360" w:lineRule="auto"/>
        <w:ind w:firstLine="708"/>
        <w:jc w:val="both"/>
        <w:rPr>
          <w:rFonts w:cs="Times New Roman"/>
        </w:rPr>
      </w:pPr>
      <w:r w:rsidRPr="006612F8">
        <w:rPr>
          <w:rFonts w:cs="Times New Roman"/>
          <w:szCs w:val="24"/>
        </w:rPr>
        <w:t>Key words:</w:t>
      </w:r>
      <w:r w:rsidRPr="006612F8">
        <w:rPr>
          <w:rFonts w:cs="Times New Roman"/>
        </w:rPr>
        <w:t xml:space="preserve"> </w:t>
      </w:r>
      <w:r w:rsidRPr="006612F8">
        <w:rPr>
          <w:rFonts w:eastAsia="PalatinoLinotype-Roman" w:cs="Times New Roman"/>
          <w:szCs w:val="24"/>
          <w:lang w:val="en-US"/>
        </w:rPr>
        <w:t>Science and Art Center, Reflective Thinking Skill Towards Problem Solving, Questioning, Evaluation, Reasoning.</w:t>
      </w:r>
    </w:p>
    <w:p w14:paraId="29422974" w14:textId="77777777" w:rsidR="00121332" w:rsidRPr="006612F8" w:rsidRDefault="00121332" w:rsidP="006612F8">
      <w:pPr>
        <w:spacing w:after="0" w:line="360" w:lineRule="auto"/>
        <w:rPr>
          <w:rFonts w:cs="Times New Roman"/>
          <w:szCs w:val="24"/>
          <w:lang w:val="en-GB"/>
        </w:rPr>
      </w:pPr>
    </w:p>
    <w:p w14:paraId="6A3D08A0" w14:textId="77777777" w:rsidR="00121332" w:rsidRPr="006612F8" w:rsidRDefault="00121332" w:rsidP="006612F8">
      <w:pPr>
        <w:spacing w:after="0" w:line="360" w:lineRule="auto"/>
        <w:rPr>
          <w:rFonts w:cs="Times New Roman"/>
          <w:szCs w:val="24"/>
          <w:lang w:val="en-GB"/>
        </w:rPr>
      </w:pPr>
    </w:p>
    <w:p w14:paraId="4280D8E3" w14:textId="77777777" w:rsidR="00121332" w:rsidRPr="006612F8" w:rsidRDefault="00121332" w:rsidP="006612F8">
      <w:pPr>
        <w:spacing w:after="0" w:line="360" w:lineRule="auto"/>
        <w:rPr>
          <w:rFonts w:cs="Times New Roman"/>
          <w:szCs w:val="24"/>
          <w:lang w:val="en-GB"/>
        </w:rPr>
      </w:pPr>
    </w:p>
    <w:p w14:paraId="640D527B" w14:textId="77777777" w:rsidR="00121332" w:rsidRPr="006612F8" w:rsidRDefault="00121332" w:rsidP="006612F8">
      <w:pPr>
        <w:spacing w:after="0" w:line="360" w:lineRule="auto"/>
        <w:rPr>
          <w:rFonts w:cs="Times New Roman"/>
          <w:szCs w:val="24"/>
          <w:lang w:val="en-GB"/>
        </w:rPr>
      </w:pPr>
    </w:p>
    <w:p w14:paraId="6E22269A" w14:textId="77777777" w:rsidR="00121332" w:rsidRPr="006612F8" w:rsidRDefault="00121332" w:rsidP="006612F8">
      <w:pPr>
        <w:spacing w:after="0" w:line="360" w:lineRule="auto"/>
        <w:rPr>
          <w:rFonts w:cs="Times New Roman"/>
          <w:szCs w:val="24"/>
          <w:lang w:val="en-GB"/>
        </w:rPr>
      </w:pPr>
    </w:p>
    <w:p w14:paraId="2F2FCDB2" w14:textId="77777777" w:rsidR="00121332" w:rsidRPr="006612F8" w:rsidRDefault="00121332" w:rsidP="006612F8">
      <w:pPr>
        <w:spacing w:after="0" w:line="360" w:lineRule="auto"/>
        <w:rPr>
          <w:rFonts w:cs="Times New Roman"/>
          <w:szCs w:val="24"/>
          <w:lang w:val="en-GB"/>
        </w:rPr>
      </w:pPr>
    </w:p>
    <w:p w14:paraId="57F2E0EE" w14:textId="77777777" w:rsidR="00121332" w:rsidRPr="006612F8" w:rsidRDefault="00121332" w:rsidP="006612F8">
      <w:pPr>
        <w:spacing w:after="0" w:line="360" w:lineRule="auto"/>
        <w:rPr>
          <w:rFonts w:cs="Times New Roman"/>
          <w:szCs w:val="24"/>
          <w:lang w:val="en-GB"/>
        </w:rPr>
      </w:pPr>
    </w:p>
    <w:p w14:paraId="1BABFE4D" w14:textId="77777777" w:rsidR="00121332" w:rsidRPr="006612F8" w:rsidRDefault="00121332" w:rsidP="006612F8">
      <w:pPr>
        <w:spacing w:after="0" w:line="360" w:lineRule="auto"/>
        <w:rPr>
          <w:rFonts w:cs="Times New Roman"/>
          <w:szCs w:val="24"/>
          <w:lang w:val="en-GB"/>
        </w:rPr>
      </w:pPr>
    </w:p>
    <w:p w14:paraId="3047A2C5" w14:textId="77777777" w:rsidR="00121332" w:rsidRPr="006612F8" w:rsidRDefault="00121332" w:rsidP="006612F8">
      <w:pPr>
        <w:spacing w:after="0" w:line="360" w:lineRule="auto"/>
        <w:rPr>
          <w:rFonts w:cs="Times New Roman"/>
          <w:szCs w:val="24"/>
          <w:lang w:val="en-GB"/>
        </w:rPr>
      </w:pPr>
    </w:p>
    <w:p w14:paraId="473C2E64" w14:textId="62825339" w:rsidR="00121332" w:rsidRDefault="00121332" w:rsidP="006612F8">
      <w:pPr>
        <w:spacing w:after="0" w:line="360" w:lineRule="auto"/>
        <w:rPr>
          <w:rFonts w:cs="Times New Roman"/>
          <w:szCs w:val="24"/>
          <w:lang w:val="en-GB"/>
        </w:rPr>
      </w:pPr>
    </w:p>
    <w:p w14:paraId="3CBF930A" w14:textId="77777777" w:rsidR="009F2108" w:rsidRDefault="009F2108" w:rsidP="006612F8">
      <w:pPr>
        <w:spacing w:after="0" w:line="360" w:lineRule="auto"/>
        <w:rPr>
          <w:rFonts w:cs="Times New Roman"/>
          <w:szCs w:val="24"/>
          <w:lang w:val="en-GB"/>
        </w:rPr>
      </w:pPr>
    </w:p>
    <w:p w14:paraId="44A8999A" w14:textId="59A29C21" w:rsidR="00121332" w:rsidRPr="006612F8" w:rsidRDefault="00121332" w:rsidP="006612F8">
      <w:pPr>
        <w:pStyle w:val="Default"/>
        <w:spacing w:line="360" w:lineRule="auto"/>
        <w:jc w:val="center"/>
      </w:pPr>
      <w:r w:rsidRPr="006612F8">
        <w:rPr>
          <w:b/>
          <w:bCs/>
        </w:rPr>
        <w:lastRenderedPageBreak/>
        <w:t>İÇİNDEKİLER</w:t>
      </w:r>
    </w:p>
    <w:p w14:paraId="13198CFA" w14:textId="77777777" w:rsidR="00121332" w:rsidRPr="006612F8" w:rsidRDefault="00121332" w:rsidP="006612F8">
      <w:pPr>
        <w:pStyle w:val="Default"/>
        <w:spacing w:line="360" w:lineRule="auto"/>
        <w:jc w:val="both"/>
      </w:pPr>
      <w:r w:rsidRPr="006612F8">
        <w:t>YÜKSEK LİSANS TEZ ONAY FORMU</w:t>
      </w:r>
      <w:r w:rsidRPr="006612F8">
        <w:tab/>
      </w:r>
      <w:r w:rsidRPr="006612F8">
        <w:tab/>
      </w:r>
      <w:r w:rsidRPr="006612F8">
        <w:tab/>
      </w:r>
      <w:r w:rsidRPr="006612F8">
        <w:tab/>
      </w:r>
      <w:r w:rsidRPr="006612F8">
        <w:tab/>
      </w:r>
      <w:r w:rsidRPr="006612F8">
        <w:tab/>
      </w:r>
      <w:r w:rsidRPr="006612F8">
        <w:tab/>
        <w:t>iii</w:t>
      </w:r>
    </w:p>
    <w:p w14:paraId="5642191A" w14:textId="77777777" w:rsidR="00121332" w:rsidRPr="006612F8" w:rsidRDefault="00121332" w:rsidP="006612F8">
      <w:pPr>
        <w:pStyle w:val="Default"/>
        <w:spacing w:line="360" w:lineRule="auto"/>
        <w:jc w:val="both"/>
      </w:pPr>
      <w:r w:rsidRPr="006612F8">
        <w:t>ETİK BEYANNAMESİ</w:t>
      </w:r>
      <w:r w:rsidRPr="006612F8">
        <w:tab/>
      </w:r>
      <w:r w:rsidRPr="006612F8">
        <w:tab/>
      </w:r>
      <w:r w:rsidRPr="006612F8">
        <w:tab/>
      </w:r>
      <w:r w:rsidRPr="006612F8">
        <w:tab/>
      </w:r>
      <w:r w:rsidRPr="006612F8">
        <w:tab/>
      </w:r>
      <w:r w:rsidRPr="006612F8">
        <w:tab/>
      </w:r>
      <w:r w:rsidRPr="006612F8">
        <w:tab/>
      </w:r>
      <w:r w:rsidRPr="006612F8">
        <w:tab/>
      </w:r>
      <w:r w:rsidRPr="006612F8">
        <w:tab/>
        <w:t>iv</w:t>
      </w:r>
    </w:p>
    <w:p w14:paraId="40C9E2D2" w14:textId="77777777" w:rsidR="00121332" w:rsidRPr="006612F8" w:rsidRDefault="00121332" w:rsidP="006612F8">
      <w:pPr>
        <w:pStyle w:val="Default"/>
        <w:spacing w:line="360" w:lineRule="auto"/>
        <w:jc w:val="both"/>
      </w:pPr>
      <w:r w:rsidRPr="006612F8">
        <w:t>İTHAF</w:t>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t>v</w:t>
      </w:r>
    </w:p>
    <w:p w14:paraId="1C0F6D1B" w14:textId="77777777" w:rsidR="00121332" w:rsidRPr="006612F8" w:rsidRDefault="00121332" w:rsidP="006612F8">
      <w:pPr>
        <w:pStyle w:val="Default"/>
        <w:spacing w:line="360" w:lineRule="auto"/>
        <w:jc w:val="both"/>
      </w:pPr>
      <w:r w:rsidRPr="006612F8">
        <w:t>TEŞEKKÜR</w:t>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t>vi</w:t>
      </w:r>
    </w:p>
    <w:p w14:paraId="16D95DFB" w14:textId="77777777" w:rsidR="00121332" w:rsidRPr="006612F8" w:rsidRDefault="00121332" w:rsidP="006612F8">
      <w:pPr>
        <w:pStyle w:val="Default"/>
        <w:spacing w:line="360" w:lineRule="auto"/>
        <w:jc w:val="both"/>
        <w:rPr>
          <w:color w:val="000000" w:themeColor="text1"/>
        </w:rPr>
      </w:pPr>
      <w:r w:rsidRPr="006612F8">
        <w:rPr>
          <w:color w:val="000000" w:themeColor="text1"/>
        </w:rPr>
        <w:t>ÖZET (TÜRKÇE)</w:t>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t>vii</w:t>
      </w:r>
    </w:p>
    <w:p w14:paraId="2BF7305D" w14:textId="21819E9C" w:rsidR="00121332" w:rsidRPr="006612F8" w:rsidRDefault="007D2434" w:rsidP="006612F8">
      <w:pPr>
        <w:pStyle w:val="Default"/>
        <w:spacing w:line="360" w:lineRule="auto"/>
        <w:jc w:val="both"/>
        <w:rPr>
          <w:color w:val="000000" w:themeColor="text1"/>
        </w:rPr>
      </w:pPr>
      <w:r>
        <w:rPr>
          <w:color w:val="000000" w:themeColor="text1"/>
        </w:rPr>
        <w:t>ABSTRACT</w:t>
      </w:r>
      <w:r w:rsidR="00121332" w:rsidRPr="006612F8">
        <w:rPr>
          <w:color w:val="000000" w:themeColor="text1"/>
        </w:rPr>
        <w:tab/>
      </w:r>
      <w:r w:rsidR="00121332" w:rsidRPr="006612F8">
        <w:rPr>
          <w:color w:val="000000" w:themeColor="text1"/>
        </w:rPr>
        <w:tab/>
      </w:r>
      <w:r w:rsidR="00121332" w:rsidRPr="006612F8">
        <w:rPr>
          <w:color w:val="000000" w:themeColor="text1"/>
        </w:rPr>
        <w:tab/>
      </w:r>
      <w:r w:rsidR="00121332" w:rsidRPr="006612F8">
        <w:rPr>
          <w:color w:val="000000" w:themeColor="text1"/>
        </w:rPr>
        <w:tab/>
      </w:r>
      <w:r w:rsidR="009F2108">
        <w:rPr>
          <w:color w:val="000000" w:themeColor="text1"/>
        </w:rPr>
        <w:tab/>
      </w:r>
      <w:r w:rsidR="009F2108">
        <w:rPr>
          <w:color w:val="000000" w:themeColor="text1"/>
        </w:rPr>
        <w:tab/>
      </w:r>
      <w:r w:rsidR="009F2108">
        <w:rPr>
          <w:color w:val="000000" w:themeColor="text1"/>
        </w:rPr>
        <w:tab/>
      </w:r>
      <w:r w:rsidR="00121332" w:rsidRPr="006612F8">
        <w:rPr>
          <w:color w:val="000000" w:themeColor="text1"/>
        </w:rPr>
        <w:tab/>
      </w:r>
      <w:r w:rsidR="00121332" w:rsidRPr="006612F8">
        <w:rPr>
          <w:color w:val="000000" w:themeColor="text1"/>
        </w:rPr>
        <w:tab/>
      </w:r>
      <w:r w:rsidR="006612F8" w:rsidRPr="006612F8">
        <w:rPr>
          <w:color w:val="000000" w:themeColor="text1"/>
        </w:rPr>
        <w:tab/>
        <w:t xml:space="preserve">           </w:t>
      </w:r>
      <w:r w:rsidR="00121332" w:rsidRPr="006612F8">
        <w:rPr>
          <w:color w:val="000000" w:themeColor="text1"/>
        </w:rPr>
        <w:t>vii</w:t>
      </w:r>
      <w:r w:rsidR="006612F8" w:rsidRPr="006612F8">
        <w:rPr>
          <w:color w:val="000000" w:themeColor="text1"/>
        </w:rPr>
        <w:t>i</w:t>
      </w:r>
    </w:p>
    <w:p w14:paraId="450732E1" w14:textId="77777777" w:rsidR="00121332" w:rsidRPr="006612F8" w:rsidRDefault="00121332" w:rsidP="006612F8">
      <w:pPr>
        <w:pStyle w:val="Default"/>
        <w:spacing w:line="360" w:lineRule="auto"/>
        <w:jc w:val="both"/>
      </w:pPr>
      <w:r w:rsidRPr="006612F8">
        <w:t>İÇİNDEKİLER</w:t>
      </w:r>
      <w:r w:rsidRPr="006612F8">
        <w:tab/>
      </w:r>
      <w:r w:rsidRPr="006612F8">
        <w:tab/>
      </w:r>
      <w:r w:rsidRPr="006612F8">
        <w:tab/>
      </w:r>
      <w:r w:rsidRPr="006612F8">
        <w:tab/>
      </w:r>
      <w:r w:rsidRPr="006612F8">
        <w:tab/>
      </w:r>
      <w:r w:rsidRPr="006612F8">
        <w:tab/>
      </w:r>
      <w:r w:rsidRPr="006612F8">
        <w:tab/>
      </w:r>
      <w:r w:rsidRPr="006612F8">
        <w:tab/>
      </w:r>
      <w:r w:rsidRPr="006612F8">
        <w:tab/>
      </w:r>
      <w:r w:rsidRPr="006612F8">
        <w:tab/>
        <w:t>ix</w:t>
      </w:r>
    </w:p>
    <w:p w14:paraId="4037CC70" w14:textId="77777777" w:rsidR="00121332" w:rsidRPr="006612F8" w:rsidRDefault="00121332" w:rsidP="006612F8">
      <w:pPr>
        <w:pStyle w:val="Default"/>
        <w:shd w:val="clear" w:color="auto" w:fill="FFFFFF" w:themeFill="background1"/>
        <w:spacing w:line="360" w:lineRule="auto"/>
        <w:jc w:val="both"/>
        <w:rPr>
          <w:color w:val="auto"/>
        </w:rPr>
      </w:pPr>
      <w:r w:rsidRPr="006612F8">
        <w:rPr>
          <w:color w:val="auto"/>
        </w:rPr>
        <w:t>TABLOLAR LİSTESİ</w:t>
      </w:r>
      <w:r w:rsidRPr="006612F8">
        <w:rPr>
          <w:color w:val="auto"/>
        </w:rPr>
        <w:tab/>
      </w:r>
      <w:r w:rsidRPr="006612F8">
        <w:rPr>
          <w:color w:val="auto"/>
        </w:rPr>
        <w:tab/>
      </w:r>
      <w:r w:rsidRPr="006612F8">
        <w:rPr>
          <w:color w:val="auto"/>
        </w:rPr>
        <w:tab/>
      </w:r>
      <w:r w:rsidRPr="006612F8">
        <w:rPr>
          <w:color w:val="auto"/>
        </w:rPr>
        <w:tab/>
      </w:r>
      <w:r w:rsidRPr="006612F8">
        <w:rPr>
          <w:color w:val="auto"/>
        </w:rPr>
        <w:tab/>
      </w:r>
      <w:r w:rsidRPr="006612F8">
        <w:rPr>
          <w:color w:val="auto"/>
        </w:rPr>
        <w:tab/>
      </w:r>
      <w:r w:rsidRPr="006612F8">
        <w:rPr>
          <w:color w:val="auto"/>
        </w:rPr>
        <w:tab/>
      </w:r>
      <w:r w:rsidRPr="006612F8">
        <w:rPr>
          <w:color w:val="auto"/>
        </w:rPr>
        <w:tab/>
      </w:r>
      <w:r w:rsidRPr="006612F8">
        <w:rPr>
          <w:color w:val="auto"/>
        </w:rPr>
        <w:tab/>
        <w:t>xi</w:t>
      </w:r>
    </w:p>
    <w:p w14:paraId="37AAB157" w14:textId="77777777" w:rsidR="00121332" w:rsidRPr="006612F8" w:rsidRDefault="00121332" w:rsidP="006612F8">
      <w:pPr>
        <w:pStyle w:val="Default"/>
        <w:shd w:val="clear" w:color="auto" w:fill="FFFFFF" w:themeFill="background1"/>
        <w:spacing w:line="360" w:lineRule="auto"/>
        <w:jc w:val="both"/>
        <w:rPr>
          <w:color w:val="000000" w:themeColor="text1"/>
        </w:rPr>
      </w:pPr>
      <w:r w:rsidRPr="006612F8">
        <w:rPr>
          <w:color w:val="auto"/>
        </w:rPr>
        <w:t>ŞEKİLLER LİSTESİ</w:t>
      </w:r>
      <w:r w:rsidRPr="006612F8">
        <w:rPr>
          <w:color w:val="auto"/>
        </w:rPr>
        <w:tab/>
      </w:r>
      <w:r w:rsidRPr="006612F8">
        <w:rPr>
          <w:color w:val="auto"/>
        </w:rPr>
        <w:tab/>
      </w:r>
      <w:r w:rsidRPr="006612F8">
        <w:rPr>
          <w:color w:val="FF0000"/>
        </w:rPr>
        <w:tab/>
      </w:r>
      <w:r w:rsidRPr="006612F8">
        <w:rPr>
          <w:color w:val="FF0000"/>
        </w:rPr>
        <w:tab/>
      </w:r>
      <w:r w:rsidRPr="006612F8">
        <w:rPr>
          <w:color w:val="FF0000"/>
        </w:rPr>
        <w:tab/>
      </w:r>
      <w:r w:rsidRPr="006612F8">
        <w:rPr>
          <w:color w:val="FF0000"/>
        </w:rPr>
        <w:tab/>
      </w:r>
      <w:r w:rsidRPr="006612F8">
        <w:rPr>
          <w:color w:val="FF0000"/>
        </w:rPr>
        <w:tab/>
      </w:r>
      <w:r w:rsidRPr="006612F8">
        <w:rPr>
          <w:color w:val="FF0000"/>
        </w:rPr>
        <w:tab/>
      </w:r>
      <w:r w:rsidRPr="006612F8">
        <w:rPr>
          <w:color w:val="FF0000"/>
        </w:rPr>
        <w:tab/>
      </w:r>
      <w:r w:rsidRPr="006612F8">
        <w:rPr>
          <w:color w:val="FF0000"/>
        </w:rPr>
        <w:tab/>
      </w:r>
      <w:r w:rsidRPr="006612F8">
        <w:rPr>
          <w:color w:val="000000" w:themeColor="text1"/>
        </w:rPr>
        <w:t>xii</w:t>
      </w:r>
    </w:p>
    <w:p w14:paraId="2A62297A" w14:textId="77777777" w:rsidR="00121332" w:rsidRPr="005143E2" w:rsidRDefault="00121332" w:rsidP="006612F8">
      <w:pPr>
        <w:pStyle w:val="Default"/>
        <w:shd w:val="clear" w:color="auto" w:fill="FFFFFF" w:themeFill="background1"/>
        <w:spacing w:line="360" w:lineRule="auto"/>
        <w:jc w:val="both"/>
        <w:rPr>
          <w:color w:val="000000" w:themeColor="text1"/>
        </w:rPr>
      </w:pPr>
      <w:r w:rsidRPr="005143E2">
        <w:rPr>
          <w:color w:val="000000" w:themeColor="text1"/>
        </w:rPr>
        <w:t>KISALTMALAR</w:t>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Pr="005143E2">
        <w:rPr>
          <w:color w:val="000000" w:themeColor="text1"/>
        </w:rPr>
        <w:tab/>
      </w:r>
      <w:r w:rsidR="006612F8" w:rsidRPr="005143E2">
        <w:rPr>
          <w:color w:val="000000" w:themeColor="text1"/>
        </w:rPr>
        <w:t xml:space="preserve">           </w:t>
      </w:r>
      <w:r w:rsidRPr="005143E2">
        <w:rPr>
          <w:color w:val="000000" w:themeColor="text1"/>
        </w:rPr>
        <w:t>xiii</w:t>
      </w:r>
    </w:p>
    <w:p w14:paraId="12DE031E" w14:textId="77777777" w:rsidR="00121332" w:rsidRPr="006612F8" w:rsidRDefault="00121332" w:rsidP="006612F8">
      <w:pPr>
        <w:pStyle w:val="Default"/>
        <w:tabs>
          <w:tab w:val="left" w:pos="284"/>
        </w:tabs>
        <w:spacing w:line="360" w:lineRule="auto"/>
        <w:jc w:val="both"/>
      </w:pPr>
      <w:r w:rsidRPr="006612F8">
        <w:t>BİRİNCİ BÖLÜM: GİRİŞ</w:t>
      </w:r>
      <w:r w:rsidRPr="006612F8">
        <w:rPr>
          <w:b/>
        </w:rPr>
        <w:tab/>
      </w:r>
      <w:r w:rsidRPr="006612F8">
        <w:tab/>
      </w:r>
      <w:r w:rsidRPr="006612F8">
        <w:tab/>
      </w:r>
      <w:r w:rsidRPr="006612F8">
        <w:tab/>
      </w:r>
      <w:r w:rsidRPr="006612F8">
        <w:tab/>
      </w:r>
      <w:r w:rsidRPr="006612F8">
        <w:tab/>
      </w:r>
      <w:r w:rsidRPr="006612F8">
        <w:tab/>
      </w:r>
      <w:r w:rsidRPr="006612F8">
        <w:tab/>
      </w:r>
      <w:r w:rsidRPr="006612F8">
        <w:tab/>
        <w:t>1</w:t>
      </w:r>
    </w:p>
    <w:p w14:paraId="6A2A488C" w14:textId="77777777" w:rsidR="00121332" w:rsidRPr="006612F8" w:rsidRDefault="00121332" w:rsidP="006612F8">
      <w:pPr>
        <w:pStyle w:val="Default"/>
        <w:numPr>
          <w:ilvl w:val="1"/>
          <w:numId w:val="2"/>
        </w:numPr>
        <w:tabs>
          <w:tab w:val="left" w:pos="567"/>
        </w:tabs>
        <w:spacing w:line="360" w:lineRule="auto"/>
        <w:ind w:left="142" w:firstLine="0"/>
        <w:jc w:val="both"/>
      </w:pPr>
      <w:r w:rsidRPr="006612F8">
        <w:t>Problem Durumu</w:t>
      </w:r>
      <w:r w:rsidRPr="006612F8">
        <w:tab/>
      </w:r>
      <w:r w:rsidRPr="006612F8">
        <w:tab/>
      </w:r>
      <w:r w:rsidRPr="006612F8">
        <w:tab/>
      </w:r>
      <w:r w:rsidRPr="006612F8">
        <w:tab/>
      </w:r>
      <w:r w:rsidRPr="006612F8">
        <w:tab/>
      </w:r>
      <w:r w:rsidRPr="006612F8">
        <w:tab/>
      </w:r>
      <w:r w:rsidRPr="006612F8">
        <w:tab/>
      </w:r>
      <w:r w:rsidRPr="006612F8">
        <w:tab/>
      </w:r>
      <w:r w:rsidRPr="006612F8">
        <w:tab/>
        <w:t>1</w:t>
      </w:r>
    </w:p>
    <w:p w14:paraId="732E1AF7" w14:textId="268053B9" w:rsidR="00121332" w:rsidRPr="006612F8" w:rsidRDefault="00121332" w:rsidP="006612F8">
      <w:pPr>
        <w:pStyle w:val="Default"/>
        <w:numPr>
          <w:ilvl w:val="1"/>
          <w:numId w:val="2"/>
        </w:numPr>
        <w:tabs>
          <w:tab w:val="left" w:pos="567"/>
        </w:tabs>
        <w:spacing w:line="360" w:lineRule="auto"/>
        <w:ind w:left="142" w:firstLine="0"/>
        <w:jc w:val="both"/>
      </w:pPr>
      <w:r w:rsidRPr="006612F8">
        <w:t>Problem Cümlesi</w:t>
      </w:r>
      <w:r w:rsidRPr="006612F8">
        <w:tab/>
      </w:r>
      <w:r w:rsidRPr="006612F8">
        <w:tab/>
      </w:r>
      <w:r w:rsidRPr="006612F8">
        <w:tab/>
      </w:r>
      <w:r w:rsidRPr="006612F8">
        <w:tab/>
      </w:r>
      <w:r w:rsidRPr="006612F8">
        <w:tab/>
      </w:r>
      <w:r w:rsidRPr="006612F8">
        <w:tab/>
      </w:r>
      <w:r w:rsidRPr="006612F8">
        <w:tab/>
      </w:r>
      <w:r w:rsidRPr="006612F8">
        <w:tab/>
      </w:r>
      <w:r w:rsidRPr="006612F8">
        <w:tab/>
      </w:r>
      <w:r w:rsidR="007E1D15">
        <w:t>3</w:t>
      </w:r>
    </w:p>
    <w:p w14:paraId="4ACD7C74" w14:textId="7C4F4CDA" w:rsidR="00121332" w:rsidRPr="006612F8" w:rsidRDefault="00121332" w:rsidP="006612F8">
      <w:pPr>
        <w:pStyle w:val="Default"/>
        <w:spacing w:line="360" w:lineRule="auto"/>
        <w:ind w:left="426"/>
        <w:jc w:val="both"/>
      </w:pPr>
      <w:r w:rsidRPr="006612F8">
        <w:t>1.2.1. Alt Problemler</w:t>
      </w:r>
      <w:r w:rsidRPr="006612F8">
        <w:tab/>
      </w:r>
      <w:r w:rsidRPr="006612F8">
        <w:tab/>
      </w:r>
      <w:r w:rsidRPr="006612F8">
        <w:tab/>
      </w:r>
      <w:r w:rsidRPr="006612F8">
        <w:tab/>
      </w:r>
      <w:r w:rsidRPr="006612F8">
        <w:tab/>
      </w:r>
      <w:r w:rsidRPr="006612F8">
        <w:tab/>
      </w:r>
      <w:r w:rsidRPr="006612F8">
        <w:tab/>
      </w:r>
      <w:r w:rsidRPr="006612F8">
        <w:tab/>
      </w:r>
      <w:r w:rsidRPr="006612F8">
        <w:tab/>
      </w:r>
      <w:r w:rsidR="00070F35">
        <w:t>4</w:t>
      </w:r>
    </w:p>
    <w:p w14:paraId="482C3865" w14:textId="1323098F" w:rsidR="00121332" w:rsidRPr="006612F8" w:rsidRDefault="00121332" w:rsidP="006612F8">
      <w:pPr>
        <w:pStyle w:val="Default"/>
        <w:numPr>
          <w:ilvl w:val="1"/>
          <w:numId w:val="2"/>
        </w:numPr>
        <w:tabs>
          <w:tab w:val="left" w:pos="567"/>
        </w:tabs>
        <w:spacing w:line="360" w:lineRule="auto"/>
        <w:ind w:left="142" w:firstLine="0"/>
        <w:jc w:val="both"/>
      </w:pPr>
      <w:r w:rsidRPr="006612F8">
        <w:t>Araştırmanın Amacı</w:t>
      </w:r>
      <w:r w:rsidRPr="006612F8">
        <w:tab/>
      </w:r>
      <w:r w:rsidRPr="006612F8">
        <w:tab/>
      </w:r>
      <w:r w:rsidRPr="006612F8">
        <w:tab/>
      </w:r>
      <w:r w:rsidRPr="006612F8">
        <w:tab/>
      </w:r>
      <w:r w:rsidRPr="006612F8">
        <w:tab/>
      </w:r>
      <w:r w:rsidRPr="006612F8">
        <w:tab/>
      </w:r>
      <w:r w:rsidRPr="006612F8">
        <w:tab/>
      </w:r>
      <w:r w:rsidRPr="006612F8">
        <w:tab/>
      </w:r>
      <w:r w:rsidRPr="006612F8">
        <w:tab/>
      </w:r>
      <w:r w:rsidR="00D27265">
        <w:t>4</w:t>
      </w:r>
    </w:p>
    <w:p w14:paraId="637C54C1" w14:textId="095554D1" w:rsidR="00121332" w:rsidRPr="006612F8" w:rsidRDefault="00121332" w:rsidP="006612F8">
      <w:pPr>
        <w:pStyle w:val="Default"/>
        <w:numPr>
          <w:ilvl w:val="1"/>
          <w:numId w:val="2"/>
        </w:numPr>
        <w:tabs>
          <w:tab w:val="left" w:pos="567"/>
        </w:tabs>
        <w:spacing w:line="360" w:lineRule="auto"/>
        <w:ind w:left="142" w:firstLine="0"/>
        <w:jc w:val="both"/>
      </w:pPr>
      <w:r w:rsidRPr="006612F8">
        <w:t>Araştırmanın Önemi</w:t>
      </w:r>
      <w:r w:rsidRPr="006612F8">
        <w:tab/>
      </w:r>
      <w:r w:rsidRPr="006612F8">
        <w:tab/>
      </w:r>
      <w:r w:rsidRPr="006612F8">
        <w:tab/>
      </w:r>
      <w:r w:rsidRPr="006612F8">
        <w:tab/>
      </w:r>
      <w:r w:rsidRPr="006612F8">
        <w:tab/>
      </w:r>
      <w:r w:rsidRPr="006612F8">
        <w:tab/>
      </w:r>
      <w:r w:rsidRPr="006612F8">
        <w:tab/>
      </w:r>
      <w:r w:rsidRPr="006612F8">
        <w:tab/>
      </w:r>
      <w:r w:rsidRPr="006612F8">
        <w:tab/>
      </w:r>
      <w:r w:rsidR="004B797E">
        <w:t>4</w:t>
      </w:r>
    </w:p>
    <w:p w14:paraId="33CC56B1" w14:textId="5025B2D2" w:rsidR="00121332" w:rsidRPr="006612F8" w:rsidRDefault="00121332" w:rsidP="006612F8">
      <w:pPr>
        <w:pStyle w:val="Default"/>
        <w:numPr>
          <w:ilvl w:val="1"/>
          <w:numId w:val="2"/>
        </w:numPr>
        <w:tabs>
          <w:tab w:val="left" w:pos="567"/>
        </w:tabs>
        <w:spacing w:line="360" w:lineRule="auto"/>
        <w:ind w:left="142" w:firstLine="0"/>
        <w:jc w:val="both"/>
      </w:pPr>
      <w:r w:rsidRPr="006612F8">
        <w:t>Araştırma Varsayımları</w:t>
      </w:r>
      <w:r w:rsidRPr="006612F8">
        <w:tab/>
      </w:r>
      <w:r w:rsidRPr="006612F8">
        <w:tab/>
      </w:r>
      <w:r w:rsidRPr="006612F8">
        <w:tab/>
      </w:r>
      <w:r w:rsidRPr="006612F8">
        <w:tab/>
      </w:r>
      <w:r w:rsidRPr="006612F8">
        <w:tab/>
      </w:r>
      <w:r w:rsidRPr="006612F8">
        <w:tab/>
      </w:r>
      <w:r w:rsidRPr="006612F8">
        <w:tab/>
      </w:r>
      <w:r w:rsidRPr="006612F8">
        <w:tab/>
      </w:r>
      <w:r w:rsidR="00D27265">
        <w:t>5</w:t>
      </w:r>
    </w:p>
    <w:p w14:paraId="41269154" w14:textId="501BA0CF" w:rsidR="00121332" w:rsidRPr="006612F8" w:rsidRDefault="00121332" w:rsidP="006612F8">
      <w:pPr>
        <w:pStyle w:val="Default"/>
        <w:numPr>
          <w:ilvl w:val="1"/>
          <w:numId w:val="2"/>
        </w:numPr>
        <w:tabs>
          <w:tab w:val="left" w:pos="567"/>
        </w:tabs>
        <w:spacing w:line="360" w:lineRule="auto"/>
        <w:ind w:left="142" w:firstLine="0"/>
        <w:jc w:val="both"/>
      </w:pPr>
      <w:r w:rsidRPr="006612F8">
        <w:t>Araştırmanın Sınırlılıkları</w:t>
      </w:r>
      <w:r w:rsidRPr="006612F8">
        <w:tab/>
      </w:r>
      <w:r w:rsidRPr="006612F8">
        <w:tab/>
      </w:r>
      <w:r w:rsidRPr="006612F8">
        <w:tab/>
      </w:r>
      <w:r w:rsidRPr="006612F8">
        <w:tab/>
      </w:r>
      <w:r w:rsidRPr="006612F8">
        <w:tab/>
      </w:r>
      <w:r w:rsidRPr="006612F8">
        <w:tab/>
      </w:r>
      <w:r w:rsidRPr="006612F8">
        <w:tab/>
      </w:r>
      <w:r w:rsidRPr="006612F8">
        <w:tab/>
      </w:r>
      <w:r w:rsidR="00D27265">
        <w:t>5</w:t>
      </w:r>
    </w:p>
    <w:p w14:paraId="07BA8FD7" w14:textId="2A663120" w:rsidR="00121332" w:rsidRPr="006612F8" w:rsidRDefault="00121332" w:rsidP="00E71965">
      <w:pPr>
        <w:pStyle w:val="Default"/>
        <w:tabs>
          <w:tab w:val="left" w:pos="567"/>
        </w:tabs>
        <w:spacing w:line="360" w:lineRule="auto"/>
        <w:ind w:left="142"/>
        <w:jc w:val="both"/>
      </w:pPr>
      <w:r w:rsidRPr="006612F8">
        <w:t>İKİNCİ BÖLÜM: ALANYAZIN TARAMASI</w:t>
      </w:r>
      <w:r w:rsidRPr="006612F8">
        <w:tab/>
      </w:r>
      <w:r w:rsidRPr="006612F8">
        <w:tab/>
      </w:r>
      <w:r w:rsidRPr="006612F8">
        <w:tab/>
      </w:r>
      <w:r w:rsidRPr="006612F8">
        <w:tab/>
      </w:r>
      <w:r w:rsidRPr="006612F8">
        <w:tab/>
      </w:r>
      <w:r w:rsidRPr="006612F8">
        <w:tab/>
      </w:r>
      <w:r w:rsidR="00D27265">
        <w:t>6</w:t>
      </w:r>
    </w:p>
    <w:p w14:paraId="1B2CDFC8" w14:textId="00591B26" w:rsidR="00121332" w:rsidRPr="006612F8" w:rsidRDefault="00121332" w:rsidP="006612F8">
      <w:pPr>
        <w:pStyle w:val="Default"/>
        <w:spacing w:line="360" w:lineRule="auto"/>
        <w:ind w:left="142"/>
        <w:jc w:val="both"/>
      </w:pPr>
      <w:r w:rsidRPr="006612F8">
        <w:t xml:space="preserve">2.1. </w:t>
      </w:r>
      <w:r w:rsidR="00E71965">
        <w:t xml:space="preserve">Üstün Zekâlı Çocukların Belirlenmesi ve Eğitimi </w:t>
      </w:r>
      <w:r w:rsidR="00E71965">
        <w:tab/>
      </w:r>
      <w:r w:rsidR="00E71965">
        <w:tab/>
      </w:r>
      <w:r w:rsidR="00E71965">
        <w:tab/>
      </w:r>
      <w:r w:rsidR="00E71965">
        <w:tab/>
      </w:r>
      <w:r w:rsidRPr="006612F8">
        <w:tab/>
      </w:r>
      <w:r w:rsidR="00D27265">
        <w:t>6</w:t>
      </w:r>
    </w:p>
    <w:p w14:paraId="2391C9BC" w14:textId="0AC14FB4" w:rsidR="00121332" w:rsidRPr="006612F8" w:rsidRDefault="00121332" w:rsidP="006612F8">
      <w:pPr>
        <w:pStyle w:val="Default"/>
        <w:tabs>
          <w:tab w:val="left" w:pos="1134"/>
        </w:tabs>
        <w:spacing w:line="360" w:lineRule="auto"/>
        <w:ind w:left="426"/>
        <w:jc w:val="both"/>
        <w:rPr>
          <w:color w:val="000000" w:themeColor="text1"/>
        </w:rPr>
      </w:pPr>
      <w:r w:rsidRPr="006612F8">
        <w:rPr>
          <w:color w:val="000000" w:themeColor="text1"/>
        </w:rPr>
        <w:t xml:space="preserve">2.1.1. </w:t>
      </w:r>
      <w:r w:rsidR="00E71965">
        <w:rPr>
          <w:color w:val="000000" w:themeColor="text1"/>
        </w:rPr>
        <w:t xml:space="preserve">Türkiye’de </w:t>
      </w:r>
      <w:r w:rsidRPr="006612F8">
        <w:rPr>
          <w:color w:val="000000" w:themeColor="text1"/>
        </w:rPr>
        <w:t>Bilim ve Sanat Merkezleri</w:t>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00D27265">
        <w:rPr>
          <w:color w:val="000000" w:themeColor="text1"/>
        </w:rPr>
        <w:t>7</w:t>
      </w:r>
    </w:p>
    <w:p w14:paraId="2AF4EF1D" w14:textId="552DA73A" w:rsidR="00121332" w:rsidRPr="006612F8" w:rsidRDefault="00121332" w:rsidP="006612F8">
      <w:pPr>
        <w:pStyle w:val="Default"/>
        <w:tabs>
          <w:tab w:val="left" w:pos="1276"/>
        </w:tabs>
        <w:spacing w:line="360" w:lineRule="auto"/>
        <w:ind w:left="425"/>
        <w:jc w:val="both"/>
        <w:rPr>
          <w:color w:val="000000" w:themeColor="text1"/>
        </w:rPr>
      </w:pPr>
      <w:r w:rsidRPr="006612F8">
        <w:rPr>
          <w:color w:val="000000" w:themeColor="text1"/>
        </w:rPr>
        <w:t xml:space="preserve">2.1.2. </w:t>
      </w:r>
      <w:r w:rsidR="00E71965">
        <w:rPr>
          <w:color w:val="000000" w:themeColor="text1"/>
        </w:rPr>
        <w:t>Denizli Bilim ve Sanat Merkezi</w:t>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Pr="006612F8">
        <w:rPr>
          <w:color w:val="000000" w:themeColor="text1"/>
        </w:rPr>
        <w:tab/>
      </w:r>
      <w:r w:rsidR="00D27265">
        <w:rPr>
          <w:color w:val="000000" w:themeColor="text1"/>
        </w:rPr>
        <w:t>8</w:t>
      </w:r>
    </w:p>
    <w:p w14:paraId="5CB16F3F" w14:textId="40E31F65" w:rsidR="00121332" w:rsidRDefault="00121332" w:rsidP="006612F8">
      <w:pPr>
        <w:pStyle w:val="Default"/>
        <w:spacing w:line="360" w:lineRule="auto"/>
        <w:ind w:left="142"/>
        <w:jc w:val="both"/>
      </w:pPr>
      <w:bookmarkStart w:id="3" w:name="_Hlk503388870"/>
      <w:r w:rsidRPr="006612F8">
        <w:t xml:space="preserve">2.2. </w:t>
      </w:r>
      <w:r w:rsidR="00C13A08">
        <w:t>Problem Çözme</w:t>
      </w:r>
      <w:r w:rsidR="00E71965">
        <w:tab/>
      </w:r>
      <w:r w:rsidRPr="006612F8">
        <w:tab/>
      </w:r>
      <w:r w:rsidRPr="006612F8">
        <w:tab/>
      </w:r>
      <w:r w:rsidRPr="006612F8">
        <w:tab/>
      </w:r>
      <w:r w:rsidRPr="006612F8">
        <w:tab/>
      </w:r>
      <w:r w:rsidRPr="006612F8">
        <w:tab/>
      </w:r>
      <w:r w:rsidRPr="006612F8">
        <w:tab/>
      </w:r>
      <w:r w:rsidRPr="006612F8">
        <w:tab/>
      </w:r>
      <w:r w:rsidRPr="006612F8">
        <w:tab/>
      </w:r>
      <w:r w:rsidRPr="006612F8">
        <w:tab/>
      </w:r>
      <w:r w:rsidR="00D27265">
        <w:t>9</w:t>
      </w:r>
    </w:p>
    <w:bookmarkEnd w:id="3"/>
    <w:p w14:paraId="76E9B745" w14:textId="4EAB2AC4" w:rsidR="00C13A08" w:rsidRDefault="00C13A08" w:rsidP="00C13A08">
      <w:pPr>
        <w:pStyle w:val="Default"/>
        <w:spacing w:line="360" w:lineRule="auto"/>
        <w:ind w:left="142"/>
        <w:jc w:val="both"/>
      </w:pPr>
      <w:r w:rsidRPr="006612F8">
        <w:t>2.</w:t>
      </w:r>
      <w:r>
        <w:t>3</w:t>
      </w:r>
      <w:r w:rsidRPr="006612F8">
        <w:t xml:space="preserve">. </w:t>
      </w:r>
      <w:r>
        <w:t>Düşünme</w:t>
      </w:r>
      <w:r>
        <w:tab/>
      </w:r>
      <w:r w:rsidRPr="006612F8">
        <w:tab/>
      </w:r>
      <w:r w:rsidRPr="006612F8">
        <w:tab/>
      </w:r>
      <w:r w:rsidRPr="006612F8">
        <w:tab/>
      </w:r>
      <w:r w:rsidRPr="006612F8">
        <w:tab/>
      </w:r>
      <w:r w:rsidRPr="006612F8">
        <w:tab/>
      </w:r>
      <w:r w:rsidRPr="006612F8">
        <w:tab/>
      </w:r>
      <w:r w:rsidRPr="006612F8">
        <w:tab/>
      </w:r>
      <w:r w:rsidRPr="006612F8">
        <w:tab/>
      </w:r>
      <w:r w:rsidRPr="006612F8">
        <w:tab/>
      </w:r>
      <w:r w:rsidR="00D27265">
        <w:t>9</w:t>
      </w:r>
    </w:p>
    <w:p w14:paraId="1E1E0A59" w14:textId="7BDE8F57" w:rsidR="00C13A08" w:rsidRDefault="00E71965" w:rsidP="00C13A08">
      <w:pPr>
        <w:pStyle w:val="Default"/>
        <w:spacing w:line="360" w:lineRule="auto"/>
        <w:ind w:left="426"/>
        <w:jc w:val="both"/>
      </w:pPr>
      <w:r>
        <w:t>2.</w:t>
      </w:r>
      <w:r w:rsidR="00C13A08">
        <w:t>3</w:t>
      </w:r>
      <w:r>
        <w:t>.1. Yansıtıcı Düşünme</w:t>
      </w:r>
      <w:r>
        <w:tab/>
      </w:r>
      <w:r>
        <w:tab/>
      </w:r>
      <w:r>
        <w:tab/>
      </w:r>
      <w:r>
        <w:tab/>
      </w:r>
      <w:r>
        <w:tab/>
      </w:r>
      <w:r>
        <w:tab/>
      </w:r>
      <w:r>
        <w:tab/>
      </w:r>
      <w:r>
        <w:tab/>
      </w:r>
      <w:r w:rsidR="00D27265">
        <w:t>9</w:t>
      </w:r>
    </w:p>
    <w:p w14:paraId="3777DF73" w14:textId="1F57774B" w:rsidR="00E71965" w:rsidRDefault="00E71965" w:rsidP="00E71965">
      <w:pPr>
        <w:pStyle w:val="Default"/>
        <w:spacing w:line="360" w:lineRule="auto"/>
        <w:ind w:left="142"/>
        <w:jc w:val="both"/>
      </w:pPr>
      <w:r>
        <w:t>2.</w:t>
      </w:r>
      <w:r w:rsidR="00C13A08">
        <w:t>4</w:t>
      </w:r>
      <w:r>
        <w:t>. İlgili Araştırmalar</w:t>
      </w:r>
      <w:r>
        <w:tab/>
      </w:r>
      <w:r>
        <w:tab/>
      </w:r>
      <w:r>
        <w:tab/>
      </w:r>
      <w:r>
        <w:tab/>
      </w:r>
      <w:r>
        <w:tab/>
      </w:r>
      <w:r>
        <w:tab/>
      </w:r>
      <w:r>
        <w:tab/>
      </w:r>
      <w:r>
        <w:tab/>
      </w:r>
      <w:r>
        <w:tab/>
      </w:r>
      <w:r w:rsidR="00D27265">
        <w:t>10</w:t>
      </w:r>
    </w:p>
    <w:p w14:paraId="061934EF" w14:textId="4DFE2FA2" w:rsidR="00C13A08" w:rsidRPr="001A0699" w:rsidRDefault="00C13A08" w:rsidP="001A0699">
      <w:pPr>
        <w:autoSpaceDE w:val="0"/>
        <w:autoSpaceDN w:val="0"/>
        <w:adjustRightInd w:val="0"/>
        <w:spacing w:after="0" w:line="360" w:lineRule="auto"/>
        <w:ind w:left="426"/>
        <w:rPr>
          <w:rFonts w:cs="Times New Roman"/>
          <w:color w:val="000000" w:themeColor="text1"/>
          <w:szCs w:val="24"/>
          <w:shd w:val="clear" w:color="auto" w:fill="FFFFFF"/>
        </w:rPr>
      </w:pPr>
      <w:r w:rsidRPr="001A0699">
        <w:rPr>
          <w:rFonts w:cs="Times New Roman"/>
          <w:color w:val="000000" w:themeColor="text1"/>
          <w:szCs w:val="24"/>
          <w:shd w:val="clear" w:color="auto" w:fill="FFFFFF"/>
        </w:rPr>
        <w:t>2.4.1. Problem Çözme ile İlgili Yapılan Çalışmalar</w:t>
      </w:r>
      <w:r w:rsidR="001A0699">
        <w:rPr>
          <w:rFonts w:cs="Times New Roman"/>
          <w:color w:val="000000" w:themeColor="text1"/>
          <w:szCs w:val="24"/>
          <w:shd w:val="clear" w:color="auto" w:fill="FFFFFF"/>
        </w:rPr>
        <w:tab/>
      </w:r>
      <w:r w:rsidR="001A0699">
        <w:rPr>
          <w:rFonts w:cs="Times New Roman"/>
          <w:color w:val="000000" w:themeColor="text1"/>
          <w:szCs w:val="24"/>
          <w:shd w:val="clear" w:color="auto" w:fill="FFFFFF"/>
        </w:rPr>
        <w:tab/>
      </w:r>
      <w:r w:rsidR="001A0699">
        <w:rPr>
          <w:rFonts w:cs="Times New Roman"/>
          <w:color w:val="000000" w:themeColor="text1"/>
          <w:szCs w:val="24"/>
          <w:shd w:val="clear" w:color="auto" w:fill="FFFFFF"/>
        </w:rPr>
        <w:tab/>
      </w:r>
      <w:r w:rsidR="001A0699">
        <w:rPr>
          <w:rFonts w:cs="Times New Roman"/>
          <w:color w:val="000000" w:themeColor="text1"/>
          <w:szCs w:val="24"/>
          <w:shd w:val="clear" w:color="auto" w:fill="FFFFFF"/>
        </w:rPr>
        <w:tab/>
      </w:r>
      <w:r w:rsidR="001A0699">
        <w:rPr>
          <w:rFonts w:cs="Times New Roman"/>
          <w:color w:val="000000" w:themeColor="text1"/>
          <w:szCs w:val="24"/>
          <w:shd w:val="clear" w:color="auto" w:fill="FFFFFF"/>
        </w:rPr>
        <w:tab/>
      </w:r>
      <w:r w:rsidR="00D27265">
        <w:rPr>
          <w:rFonts w:cs="Times New Roman"/>
          <w:color w:val="000000" w:themeColor="text1"/>
          <w:szCs w:val="24"/>
          <w:shd w:val="clear" w:color="auto" w:fill="FFFFFF"/>
        </w:rPr>
        <w:t>10</w:t>
      </w:r>
    </w:p>
    <w:p w14:paraId="7EEFEA07" w14:textId="3E44DF3E" w:rsidR="001A0699" w:rsidRPr="001A0699" w:rsidRDefault="001A0699" w:rsidP="001A0699">
      <w:pPr>
        <w:autoSpaceDE w:val="0"/>
        <w:autoSpaceDN w:val="0"/>
        <w:adjustRightInd w:val="0"/>
        <w:spacing w:after="0" w:line="360" w:lineRule="auto"/>
        <w:ind w:left="426"/>
        <w:rPr>
          <w:rFonts w:cs="Times New Roman"/>
          <w:color w:val="000000" w:themeColor="text1"/>
          <w:szCs w:val="24"/>
          <w:shd w:val="clear" w:color="auto" w:fill="FFFFFF"/>
        </w:rPr>
      </w:pPr>
      <w:r w:rsidRPr="001A0699">
        <w:rPr>
          <w:rFonts w:cs="Times New Roman"/>
          <w:color w:val="000000" w:themeColor="text1"/>
          <w:szCs w:val="24"/>
          <w:shd w:val="clear" w:color="auto" w:fill="FFFFFF"/>
        </w:rPr>
        <w:t>2.4.2. Yansıtıcı Düşünme İle İlgili Yapılan Çalışmalar</w:t>
      </w:r>
      <w:r>
        <w:rPr>
          <w:rFonts w:cs="Times New Roman"/>
          <w:color w:val="000000" w:themeColor="text1"/>
          <w:szCs w:val="24"/>
          <w:shd w:val="clear" w:color="auto" w:fill="FFFFFF"/>
        </w:rPr>
        <w:tab/>
      </w:r>
      <w:r>
        <w:rPr>
          <w:rFonts w:cs="Times New Roman"/>
          <w:color w:val="000000" w:themeColor="text1"/>
          <w:szCs w:val="24"/>
          <w:shd w:val="clear" w:color="auto" w:fill="FFFFFF"/>
        </w:rPr>
        <w:tab/>
      </w:r>
      <w:r>
        <w:rPr>
          <w:rFonts w:cs="Times New Roman"/>
          <w:color w:val="000000" w:themeColor="text1"/>
          <w:szCs w:val="24"/>
          <w:shd w:val="clear" w:color="auto" w:fill="FFFFFF"/>
        </w:rPr>
        <w:tab/>
      </w:r>
      <w:r>
        <w:rPr>
          <w:rFonts w:cs="Times New Roman"/>
          <w:color w:val="000000" w:themeColor="text1"/>
          <w:szCs w:val="24"/>
          <w:shd w:val="clear" w:color="auto" w:fill="FFFFFF"/>
        </w:rPr>
        <w:tab/>
      </w:r>
      <w:r>
        <w:rPr>
          <w:rFonts w:cs="Times New Roman"/>
          <w:color w:val="000000" w:themeColor="text1"/>
          <w:szCs w:val="24"/>
          <w:shd w:val="clear" w:color="auto" w:fill="FFFFFF"/>
        </w:rPr>
        <w:tab/>
        <w:t>1</w:t>
      </w:r>
      <w:r w:rsidR="00D27265">
        <w:rPr>
          <w:rFonts w:cs="Times New Roman"/>
          <w:color w:val="000000" w:themeColor="text1"/>
          <w:szCs w:val="24"/>
          <w:shd w:val="clear" w:color="auto" w:fill="FFFFFF"/>
        </w:rPr>
        <w:t>1</w:t>
      </w:r>
    </w:p>
    <w:p w14:paraId="7A94A721" w14:textId="66DDC99B" w:rsidR="001A0699" w:rsidRPr="001A0699" w:rsidRDefault="001A0699" w:rsidP="001A0699">
      <w:pPr>
        <w:autoSpaceDE w:val="0"/>
        <w:autoSpaceDN w:val="0"/>
        <w:adjustRightInd w:val="0"/>
        <w:spacing w:after="0" w:line="360" w:lineRule="auto"/>
        <w:ind w:left="426"/>
        <w:rPr>
          <w:rFonts w:cs="Times New Roman"/>
          <w:color w:val="000000" w:themeColor="text1"/>
          <w:szCs w:val="24"/>
          <w:shd w:val="clear" w:color="auto" w:fill="FFFFFF"/>
        </w:rPr>
      </w:pPr>
      <w:r w:rsidRPr="001A0699">
        <w:rPr>
          <w:rFonts w:cs="Times New Roman"/>
          <w:color w:val="000000" w:themeColor="text1"/>
          <w:szCs w:val="24"/>
          <w:shd w:val="clear" w:color="auto" w:fill="FFFFFF"/>
        </w:rPr>
        <w:t>2.4.3. Problem Çözmeye Yönelik Yansıtıcı Düşünme ile İlgili Yapılan Çalışmalar</w:t>
      </w:r>
      <w:r>
        <w:rPr>
          <w:rFonts w:cs="Times New Roman"/>
          <w:color w:val="000000" w:themeColor="text1"/>
          <w:szCs w:val="24"/>
          <w:shd w:val="clear" w:color="auto" w:fill="FFFFFF"/>
        </w:rPr>
        <w:tab/>
        <w:t>1</w:t>
      </w:r>
      <w:r w:rsidR="00D27265">
        <w:rPr>
          <w:rFonts w:cs="Times New Roman"/>
          <w:color w:val="000000" w:themeColor="text1"/>
          <w:szCs w:val="24"/>
          <w:shd w:val="clear" w:color="auto" w:fill="FFFFFF"/>
        </w:rPr>
        <w:t>4</w:t>
      </w:r>
    </w:p>
    <w:p w14:paraId="68DFE267" w14:textId="04F631ED" w:rsidR="00C13A08" w:rsidRPr="001A0699" w:rsidRDefault="001A0699" w:rsidP="001A0699">
      <w:pPr>
        <w:autoSpaceDE w:val="0"/>
        <w:autoSpaceDN w:val="0"/>
        <w:adjustRightInd w:val="0"/>
        <w:spacing w:after="0" w:line="360" w:lineRule="auto"/>
        <w:ind w:left="426"/>
        <w:rPr>
          <w:rFonts w:cs="Times New Roman"/>
          <w:color w:val="000000" w:themeColor="text1"/>
          <w:szCs w:val="24"/>
          <w:shd w:val="clear" w:color="auto" w:fill="FFFFFF"/>
        </w:rPr>
      </w:pPr>
      <w:r w:rsidRPr="001A0699">
        <w:rPr>
          <w:rFonts w:cs="Times New Roman"/>
          <w:color w:val="000000" w:themeColor="text1"/>
          <w:szCs w:val="24"/>
          <w:shd w:val="clear" w:color="auto" w:fill="FFFFFF"/>
        </w:rPr>
        <w:t>2.4.4. Bilim Sanat Merkezleri ile İlgili Yapılan Çalışmalar</w:t>
      </w:r>
      <w:r>
        <w:rPr>
          <w:rFonts w:cs="Times New Roman"/>
          <w:color w:val="000000" w:themeColor="text1"/>
          <w:szCs w:val="24"/>
          <w:shd w:val="clear" w:color="auto" w:fill="FFFFFF"/>
        </w:rPr>
        <w:tab/>
      </w:r>
      <w:r>
        <w:rPr>
          <w:rFonts w:cs="Times New Roman"/>
          <w:color w:val="000000" w:themeColor="text1"/>
          <w:szCs w:val="24"/>
          <w:shd w:val="clear" w:color="auto" w:fill="FFFFFF"/>
        </w:rPr>
        <w:tab/>
      </w:r>
      <w:r>
        <w:rPr>
          <w:rFonts w:cs="Times New Roman"/>
          <w:color w:val="000000" w:themeColor="text1"/>
          <w:szCs w:val="24"/>
          <w:shd w:val="clear" w:color="auto" w:fill="FFFFFF"/>
        </w:rPr>
        <w:tab/>
      </w:r>
      <w:r>
        <w:rPr>
          <w:rFonts w:cs="Times New Roman"/>
          <w:color w:val="000000" w:themeColor="text1"/>
          <w:szCs w:val="24"/>
          <w:shd w:val="clear" w:color="auto" w:fill="FFFFFF"/>
        </w:rPr>
        <w:tab/>
        <w:t>1</w:t>
      </w:r>
      <w:r w:rsidR="00D27265">
        <w:rPr>
          <w:rFonts w:cs="Times New Roman"/>
          <w:color w:val="000000" w:themeColor="text1"/>
          <w:szCs w:val="24"/>
          <w:shd w:val="clear" w:color="auto" w:fill="FFFFFF"/>
        </w:rPr>
        <w:t>5</w:t>
      </w:r>
    </w:p>
    <w:p w14:paraId="1E059F74" w14:textId="44510EF6" w:rsidR="00121332" w:rsidRPr="006612F8" w:rsidRDefault="00121332" w:rsidP="006612F8">
      <w:pPr>
        <w:pStyle w:val="Default"/>
        <w:spacing w:line="360" w:lineRule="auto"/>
        <w:jc w:val="both"/>
      </w:pPr>
      <w:r w:rsidRPr="006612F8">
        <w:t>ÜÇÜNCÜ BÖLÜM: YÖNTEM</w:t>
      </w:r>
      <w:r w:rsidRPr="006612F8">
        <w:tab/>
      </w:r>
      <w:r w:rsidRPr="006612F8">
        <w:tab/>
      </w:r>
      <w:r w:rsidRPr="006612F8">
        <w:tab/>
      </w:r>
      <w:r w:rsidRPr="006612F8">
        <w:tab/>
      </w:r>
      <w:r w:rsidRPr="006612F8">
        <w:tab/>
      </w:r>
      <w:r w:rsidRPr="006612F8">
        <w:tab/>
      </w:r>
      <w:r w:rsidRPr="006612F8">
        <w:tab/>
      </w:r>
      <w:r w:rsidRPr="006612F8">
        <w:tab/>
        <w:t>1</w:t>
      </w:r>
      <w:r w:rsidR="00D27265">
        <w:t>7</w:t>
      </w:r>
    </w:p>
    <w:p w14:paraId="58C2D744" w14:textId="471978D1" w:rsidR="00121332" w:rsidRPr="006612F8" w:rsidRDefault="00121332" w:rsidP="006612F8">
      <w:pPr>
        <w:pStyle w:val="Default"/>
        <w:spacing w:line="360" w:lineRule="auto"/>
        <w:ind w:left="142"/>
        <w:jc w:val="both"/>
      </w:pPr>
      <w:r w:rsidRPr="006612F8">
        <w:t>3.1. Araştırma Modeli</w:t>
      </w:r>
      <w:r w:rsidRPr="006612F8">
        <w:tab/>
      </w:r>
      <w:r w:rsidRPr="006612F8">
        <w:tab/>
      </w:r>
      <w:r w:rsidRPr="006612F8">
        <w:tab/>
      </w:r>
      <w:r w:rsidRPr="006612F8">
        <w:tab/>
      </w:r>
      <w:r w:rsidRPr="006612F8">
        <w:tab/>
      </w:r>
      <w:r w:rsidRPr="006612F8">
        <w:tab/>
      </w:r>
      <w:r w:rsidRPr="006612F8">
        <w:tab/>
      </w:r>
      <w:r w:rsidRPr="006612F8">
        <w:tab/>
      </w:r>
      <w:r w:rsidRPr="006612F8">
        <w:tab/>
        <w:t>1</w:t>
      </w:r>
      <w:r w:rsidR="00D27265">
        <w:t>7</w:t>
      </w:r>
    </w:p>
    <w:p w14:paraId="45C93966" w14:textId="19FD82C5" w:rsidR="00121332" w:rsidRPr="006612F8" w:rsidRDefault="00121332" w:rsidP="006612F8">
      <w:pPr>
        <w:pStyle w:val="Default"/>
        <w:spacing w:line="360" w:lineRule="auto"/>
        <w:ind w:left="142"/>
        <w:jc w:val="both"/>
      </w:pPr>
      <w:r w:rsidRPr="006612F8">
        <w:t>3.2. Evren ve Örneklem</w:t>
      </w:r>
      <w:r w:rsidRPr="006612F8">
        <w:tab/>
      </w:r>
      <w:r w:rsidRPr="006612F8">
        <w:tab/>
      </w:r>
      <w:r w:rsidRPr="006612F8">
        <w:tab/>
      </w:r>
      <w:r w:rsidRPr="006612F8">
        <w:tab/>
      </w:r>
      <w:r w:rsidRPr="006612F8">
        <w:tab/>
      </w:r>
      <w:r w:rsidRPr="006612F8">
        <w:tab/>
      </w:r>
      <w:r w:rsidRPr="006612F8">
        <w:tab/>
      </w:r>
      <w:r w:rsidRPr="006612F8">
        <w:tab/>
      </w:r>
      <w:r w:rsidRPr="006612F8">
        <w:tab/>
        <w:t>1</w:t>
      </w:r>
      <w:r w:rsidR="00D27265">
        <w:t>7</w:t>
      </w:r>
    </w:p>
    <w:p w14:paraId="53ABD4E5" w14:textId="28FF6F5E" w:rsidR="00121332" w:rsidRPr="006612F8" w:rsidRDefault="00121332" w:rsidP="006612F8">
      <w:pPr>
        <w:pStyle w:val="Default"/>
        <w:spacing w:line="360" w:lineRule="auto"/>
        <w:ind w:left="142"/>
        <w:jc w:val="both"/>
      </w:pPr>
      <w:r w:rsidRPr="006612F8">
        <w:lastRenderedPageBreak/>
        <w:t>3.3. Verilerin Toplanması</w:t>
      </w:r>
      <w:r w:rsidRPr="006612F8">
        <w:tab/>
      </w:r>
      <w:r w:rsidRPr="006612F8">
        <w:tab/>
      </w:r>
      <w:r w:rsidRPr="006612F8">
        <w:tab/>
      </w:r>
      <w:r w:rsidRPr="006612F8">
        <w:tab/>
      </w:r>
      <w:r w:rsidRPr="006612F8">
        <w:tab/>
      </w:r>
      <w:r w:rsidRPr="006612F8">
        <w:tab/>
      </w:r>
      <w:r w:rsidRPr="006612F8">
        <w:tab/>
      </w:r>
      <w:r w:rsidRPr="006612F8">
        <w:tab/>
      </w:r>
      <w:r w:rsidRPr="006612F8">
        <w:tab/>
        <w:t>1</w:t>
      </w:r>
      <w:r w:rsidR="00D27265">
        <w:t>8</w:t>
      </w:r>
    </w:p>
    <w:p w14:paraId="0213430A" w14:textId="77777777" w:rsidR="00121332" w:rsidRPr="006612F8" w:rsidRDefault="00121332" w:rsidP="006612F8">
      <w:pPr>
        <w:pStyle w:val="Default"/>
        <w:spacing w:line="360" w:lineRule="auto"/>
        <w:ind w:left="142"/>
        <w:jc w:val="both"/>
        <w:rPr>
          <w:color w:val="000000" w:themeColor="text1"/>
          <w:shd w:val="clear" w:color="auto" w:fill="FFFFFF"/>
          <w:lang w:val="tr-TR"/>
        </w:rPr>
      </w:pPr>
      <w:r w:rsidRPr="006612F8">
        <w:t xml:space="preserve">3.4. </w:t>
      </w:r>
      <w:r w:rsidRPr="006612F8">
        <w:rPr>
          <w:color w:val="000000" w:themeColor="text1"/>
          <w:shd w:val="clear" w:color="auto" w:fill="FFFFFF"/>
          <w:lang w:val="tr-TR"/>
        </w:rPr>
        <w:t>P</w:t>
      </w:r>
      <w:r w:rsidRPr="006612F8">
        <w:rPr>
          <w:lang w:val="tr-TR"/>
        </w:rPr>
        <w:t>roblem</w:t>
      </w:r>
      <w:r w:rsidRPr="006612F8">
        <w:rPr>
          <w:b/>
          <w:lang w:val="tr-TR"/>
        </w:rPr>
        <w:t xml:space="preserve"> </w:t>
      </w:r>
      <w:r w:rsidRPr="006612F8">
        <w:rPr>
          <w:lang w:val="tr-TR"/>
        </w:rPr>
        <w:t>Çözmeye Yönelik Y</w:t>
      </w:r>
      <w:r w:rsidRPr="006612F8">
        <w:rPr>
          <w:color w:val="000000" w:themeColor="text1"/>
          <w:shd w:val="clear" w:color="auto" w:fill="FFFFFF"/>
          <w:lang w:val="tr-TR"/>
        </w:rPr>
        <w:t xml:space="preserve">ansıtıcı Düşünme Becerisi Ölçeği Geçerlik ve </w:t>
      </w:r>
    </w:p>
    <w:p w14:paraId="37FF950D" w14:textId="3F804D8F" w:rsidR="00121332" w:rsidRPr="006612F8" w:rsidRDefault="00121332" w:rsidP="006612F8">
      <w:pPr>
        <w:pStyle w:val="Default"/>
        <w:spacing w:line="360" w:lineRule="auto"/>
        <w:ind w:firstLine="567"/>
        <w:jc w:val="both"/>
        <w:rPr>
          <w:color w:val="000000" w:themeColor="text1"/>
          <w:shd w:val="clear" w:color="auto" w:fill="FFFFFF"/>
          <w:lang w:val="tr-TR"/>
        </w:rPr>
      </w:pPr>
      <w:r w:rsidRPr="006612F8">
        <w:rPr>
          <w:color w:val="000000" w:themeColor="text1"/>
          <w:shd w:val="clear" w:color="auto" w:fill="FFFFFF"/>
          <w:lang w:val="tr-TR"/>
        </w:rPr>
        <w:t>Güvenirliği</w:t>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t>1</w:t>
      </w:r>
      <w:r w:rsidR="00D27265">
        <w:rPr>
          <w:color w:val="000000" w:themeColor="text1"/>
          <w:shd w:val="clear" w:color="auto" w:fill="FFFFFF"/>
          <w:lang w:val="tr-TR"/>
        </w:rPr>
        <w:t>9</w:t>
      </w:r>
    </w:p>
    <w:p w14:paraId="6305D2F6" w14:textId="34D6F964" w:rsidR="00121332" w:rsidRPr="006612F8" w:rsidRDefault="00121332" w:rsidP="006612F8">
      <w:pPr>
        <w:pStyle w:val="Default"/>
        <w:spacing w:line="360" w:lineRule="auto"/>
        <w:ind w:left="426"/>
        <w:jc w:val="both"/>
        <w:rPr>
          <w:color w:val="000000" w:themeColor="text1"/>
          <w:shd w:val="clear" w:color="auto" w:fill="FFFFFF"/>
          <w:lang w:val="tr-TR"/>
        </w:rPr>
      </w:pPr>
      <w:r w:rsidRPr="006612F8">
        <w:rPr>
          <w:color w:val="000000" w:themeColor="text1"/>
          <w:shd w:val="clear" w:color="auto" w:fill="FFFFFF"/>
          <w:lang w:val="tr-TR"/>
        </w:rPr>
        <w:t>3.4.1. Geçerlik</w:t>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t>1</w:t>
      </w:r>
      <w:r w:rsidR="00D27265">
        <w:rPr>
          <w:color w:val="000000" w:themeColor="text1"/>
          <w:shd w:val="clear" w:color="auto" w:fill="FFFFFF"/>
          <w:lang w:val="tr-TR"/>
        </w:rPr>
        <w:t>9</w:t>
      </w:r>
    </w:p>
    <w:p w14:paraId="717B23E5" w14:textId="2181D0C7" w:rsidR="00121332" w:rsidRPr="006612F8" w:rsidRDefault="00121332" w:rsidP="006612F8">
      <w:pPr>
        <w:pStyle w:val="Default"/>
        <w:spacing w:line="360" w:lineRule="auto"/>
        <w:ind w:left="426"/>
        <w:jc w:val="both"/>
        <w:rPr>
          <w:color w:val="000000" w:themeColor="text1"/>
          <w:shd w:val="clear" w:color="auto" w:fill="FFFFFF"/>
          <w:lang w:val="tr-TR"/>
        </w:rPr>
      </w:pPr>
      <w:r w:rsidRPr="006612F8">
        <w:rPr>
          <w:color w:val="000000" w:themeColor="text1"/>
          <w:shd w:val="clear" w:color="auto" w:fill="FFFFFF"/>
          <w:lang w:val="tr-TR"/>
        </w:rPr>
        <w:t>3.4.2. Güvenirlik</w:t>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00CF71A6">
        <w:rPr>
          <w:color w:val="000000" w:themeColor="text1"/>
          <w:shd w:val="clear" w:color="auto" w:fill="FFFFFF"/>
          <w:lang w:val="tr-TR"/>
        </w:rPr>
        <w:t>2</w:t>
      </w:r>
      <w:r w:rsidR="00D27265">
        <w:rPr>
          <w:color w:val="000000" w:themeColor="text1"/>
          <w:shd w:val="clear" w:color="auto" w:fill="FFFFFF"/>
          <w:lang w:val="tr-TR"/>
        </w:rPr>
        <w:t>1</w:t>
      </w:r>
    </w:p>
    <w:p w14:paraId="1C1D040D" w14:textId="1EE12FE9" w:rsidR="00121332" w:rsidRPr="006612F8" w:rsidRDefault="00121332" w:rsidP="006612F8">
      <w:pPr>
        <w:pStyle w:val="Default"/>
        <w:spacing w:line="360" w:lineRule="auto"/>
        <w:ind w:left="142"/>
        <w:jc w:val="both"/>
        <w:rPr>
          <w:color w:val="000000" w:themeColor="text1"/>
          <w:shd w:val="clear" w:color="auto" w:fill="FFFFFF"/>
          <w:lang w:val="tr-TR"/>
        </w:rPr>
      </w:pPr>
      <w:r w:rsidRPr="006612F8">
        <w:rPr>
          <w:color w:val="000000" w:themeColor="text1"/>
          <w:shd w:val="clear" w:color="auto" w:fill="FFFFFF"/>
          <w:lang w:val="tr-TR"/>
        </w:rPr>
        <w:t>3.5. Verilerin Analizi</w:t>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00CF71A6">
        <w:rPr>
          <w:color w:val="000000" w:themeColor="text1"/>
          <w:shd w:val="clear" w:color="auto" w:fill="FFFFFF"/>
          <w:lang w:val="tr-TR"/>
        </w:rPr>
        <w:t>22</w:t>
      </w:r>
    </w:p>
    <w:p w14:paraId="203123F1" w14:textId="62306F3E" w:rsidR="00121332" w:rsidRPr="006612F8" w:rsidRDefault="00121332" w:rsidP="006612F8">
      <w:pPr>
        <w:pStyle w:val="Default"/>
        <w:spacing w:line="360" w:lineRule="auto"/>
        <w:jc w:val="both"/>
        <w:rPr>
          <w:color w:val="000000" w:themeColor="text1"/>
          <w:shd w:val="clear" w:color="auto" w:fill="FFFFFF"/>
          <w:lang w:val="tr-TR"/>
        </w:rPr>
      </w:pPr>
      <w:r w:rsidRPr="006612F8">
        <w:rPr>
          <w:color w:val="000000" w:themeColor="text1"/>
          <w:shd w:val="clear" w:color="auto" w:fill="FFFFFF"/>
          <w:lang w:val="tr-TR"/>
        </w:rPr>
        <w:t>DÖRDÜNCÜ BÖLÜM: BULGULAR VE YORUM</w:t>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Pr="006612F8">
        <w:rPr>
          <w:color w:val="000000" w:themeColor="text1"/>
          <w:shd w:val="clear" w:color="auto" w:fill="FFFFFF"/>
          <w:lang w:val="tr-TR"/>
        </w:rPr>
        <w:tab/>
      </w:r>
      <w:r w:rsidR="00CF71A6">
        <w:rPr>
          <w:color w:val="000000" w:themeColor="text1"/>
          <w:shd w:val="clear" w:color="auto" w:fill="FFFFFF"/>
          <w:lang w:val="tr-TR"/>
        </w:rPr>
        <w:t>23</w:t>
      </w:r>
    </w:p>
    <w:p w14:paraId="67888BB3" w14:textId="3036E62E" w:rsidR="00121332" w:rsidRPr="006612F8" w:rsidRDefault="00121332" w:rsidP="0099042A">
      <w:pPr>
        <w:pStyle w:val="Default"/>
        <w:spacing w:line="360" w:lineRule="auto"/>
        <w:ind w:left="142"/>
        <w:jc w:val="both"/>
      </w:pPr>
      <w:r w:rsidRPr="006612F8">
        <w:rPr>
          <w:color w:val="000000" w:themeColor="text1"/>
          <w:shd w:val="clear" w:color="auto" w:fill="FFFFFF"/>
          <w:lang w:val="tr-TR"/>
        </w:rPr>
        <w:t xml:space="preserve">4.1. </w:t>
      </w:r>
      <w:r w:rsidRPr="006612F8">
        <w:t>Birinci araştırma problemine ait bulgular ve yorum</w:t>
      </w:r>
      <w:r w:rsidR="0099042A">
        <w:tab/>
      </w:r>
      <w:r w:rsidR="0099042A">
        <w:tab/>
      </w:r>
      <w:r w:rsidR="0099042A">
        <w:tab/>
      </w:r>
      <w:r w:rsidRPr="006612F8">
        <w:tab/>
      </w:r>
      <w:r w:rsidRPr="006612F8">
        <w:tab/>
      </w:r>
      <w:r w:rsidR="00CF71A6">
        <w:t>23</w:t>
      </w:r>
    </w:p>
    <w:p w14:paraId="3FA6A422" w14:textId="7A498C6D" w:rsidR="00121332" w:rsidRPr="006612F8" w:rsidRDefault="00121332" w:rsidP="0099042A">
      <w:pPr>
        <w:pStyle w:val="04-Metinler"/>
        <w:spacing w:before="0" w:after="0" w:line="360" w:lineRule="auto"/>
        <w:ind w:left="142" w:firstLine="0"/>
        <w:rPr>
          <w:sz w:val="24"/>
          <w:szCs w:val="24"/>
        </w:rPr>
      </w:pPr>
      <w:r w:rsidRPr="006612F8">
        <w:rPr>
          <w:color w:val="000000" w:themeColor="text1"/>
          <w:szCs w:val="24"/>
          <w:shd w:val="clear" w:color="auto" w:fill="FFFFFF"/>
        </w:rPr>
        <w:t xml:space="preserve">4.2. </w:t>
      </w:r>
      <w:r w:rsidRPr="006612F8">
        <w:rPr>
          <w:sz w:val="24"/>
          <w:szCs w:val="24"/>
        </w:rPr>
        <w:t xml:space="preserve">İkinci </w:t>
      </w:r>
      <w:r w:rsidR="005A53D7" w:rsidRPr="006612F8">
        <w:rPr>
          <w:sz w:val="24"/>
          <w:szCs w:val="24"/>
        </w:rPr>
        <w:t xml:space="preserve">alt </w:t>
      </w:r>
      <w:r w:rsidRPr="006612F8">
        <w:rPr>
          <w:sz w:val="24"/>
          <w:szCs w:val="24"/>
        </w:rPr>
        <w:t xml:space="preserve">probleme ait </w:t>
      </w:r>
      <w:r w:rsidR="005A53D7" w:rsidRPr="006612F8">
        <w:rPr>
          <w:sz w:val="24"/>
          <w:szCs w:val="24"/>
        </w:rPr>
        <w:t xml:space="preserve">bulgular </w:t>
      </w:r>
      <w:r w:rsidRPr="006612F8">
        <w:rPr>
          <w:sz w:val="24"/>
          <w:szCs w:val="24"/>
        </w:rPr>
        <w:t xml:space="preserve">ve </w:t>
      </w:r>
      <w:r w:rsidR="005A53D7" w:rsidRPr="006612F8">
        <w:rPr>
          <w:sz w:val="24"/>
          <w:szCs w:val="24"/>
        </w:rPr>
        <w:t>yorum</w:t>
      </w:r>
      <w:r w:rsidR="0099042A">
        <w:rPr>
          <w:sz w:val="24"/>
          <w:szCs w:val="24"/>
        </w:rPr>
        <w:tab/>
      </w:r>
      <w:r w:rsidR="0099042A">
        <w:rPr>
          <w:sz w:val="24"/>
          <w:szCs w:val="24"/>
        </w:rPr>
        <w:tab/>
      </w:r>
      <w:r w:rsidR="0099042A">
        <w:rPr>
          <w:sz w:val="24"/>
          <w:szCs w:val="24"/>
        </w:rPr>
        <w:tab/>
      </w:r>
      <w:r w:rsidRPr="006612F8">
        <w:rPr>
          <w:sz w:val="24"/>
          <w:szCs w:val="24"/>
        </w:rPr>
        <w:tab/>
      </w:r>
      <w:r w:rsidRPr="006612F8">
        <w:rPr>
          <w:sz w:val="24"/>
          <w:szCs w:val="24"/>
        </w:rPr>
        <w:tab/>
      </w:r>
      <w:r w:rsidRPr="006612F8">
        <w:rPr>
          <w:sz w:val="24"/>
          <w:szCs w:val="24"/>
        </w:rPr>
        <w:tab/>
      </w:r>
      <w:r w:rsidR="00CF71A6">
        <w:rPr>
          <w:sz w:val="24"/>
          <w:szCs w:val="24"/>
        </w:rPr>
        <w:t>25</w:t>
      </w:r>
    </w:p>
    <w:p w14:paraId="463B487E" w14:textId="6F45AAA9" w:rsidR="00121332" w:rsidRPr="006612F8" w:rsidRDefault="00121332" w:rsidP="005A53D7">
      <w:pPr>
        <w:pStyle w:val="04-Metinler"/>
        <w:spacing w:before="0" w:after="0" w:line="360" w:lineRule="auto"/>
        <w:ind w:left="142" w:firstLine="0"/>
        <w:rPr>
          <w:sz w:val="24"/>
          <w:szCs w:val="24"/>
        </w:rPr>
      </w:pPr>
      <w:r w:rsidRPr="006612F8">
        <w:rPr>
          <w:sz w:val="24"/>
          <w:szCs w:val="24"/>
        </w:rPr>
        <w:t xml:space="preserve">4.3. Üçüncü </w:t>
      </w:r>
      <w:r w:rsidR="005A53D7" w:rsidRPr="006612F8">
        <w:rPr>
          <w:sz w:val="24"/>
          <w:szCs w:val="24"/>
        </w:rPr>
        <w:t xml:space="preserve">alt </w:t>
      </w:r>
      <w:r w:rsidRPr="006612F8">
        <w:rPr>
          <w:sz w:val="24"/>
          <w:szCs w:val="24"/>
        </w:rPr>
        <w:t xml:space="preserve">probleme ait </w:t>
      </w:r>
      <w:r w:rsidR="005A53D7" w:rsidRPr="006612F8">
        <w:rPr>
          <w:sz w:val="24"/>
          <w:szCs w:val="24"/>
        </w:rPr>
        <w:t xml:space="preserve">bulgular </w:t>
      </w:r>
      <w:r w:rsidRPr="006612F8">
        <w:rPr>
          <w:sz w:val="24"/>
          <w:szCs w:val="24"/>
        </w:rPr>
        <w:t xml:space="preserve">ve </w:t>
      </w:r>
      <w:r w:rsidR="005A53D7" w:rsidRPr="006612F8">
        <w:rPr>
          <w:sz w:val="24"/>
          <w:szCs w:val="24"/>
        </w:rPr>
        <w:t>yorum</w:t>
      </w:r>
      <w:r w:rsidR="005A53D7">
        <w:rPr>
          <w:sz w:val="24"/>
          <w:szCs w:val="24"/>
        </w:rPr>
        <w:tab/>
      </w:r>
      <w:r w:rsidR="005A53D7">
        <w:rPr>
          <w:sz w:val="24"/>
          <w:szCs w:val="24"/>
        </w:rPr>
        <w:tab/>
      </w:r>
      <w:r w:rsidR="005A53D7">
        <w:rPr>
          <w:sz w:val="24"/>
          <w:szCs w:val="24"/>
        </w:rPr>
        <w:tab/>
      </w:r>
      <w:r w:rsidR="005A53D7">
        <w:rPr>
          <w:sz w:val="24"/>
          <w:szCs w:val="24"/>
        </w:rPr>
        <w:tab/>
      </w:r>
      <w:r w:rsidRPr="006612F8">
        <w:rPr>
          <w:sz w:val="24"/>
          <w:szCs w:val="24"/>
        </w:rPr>
        <w:tab/>
      </w:r>
      <w:r w:rsidRPr="006612F8">
        <w:rPr>
          <w:sz w:val="24"/>
          <w:szCs w:val="24"/>
        </w:rPr>
        <w:tab/>
        <w:t>2</w:t>
      </w:r>
      <w:r w:rsidR="00CF71A6">
        <w:rPr>
          <w:sz w:val="24"/>
          <w:szCs w:val="24"/>
        </w:rPr>
        <w:t>6</w:t>
      </w:r>
    </w:p>
    <w:p w14:paraId="58837B5D" w14:textId="1264B2D8" w:rsidR="00121332" w:rsidRPr="006612F8" w:rsidRDefault="00121332" w:rsidP="005A53D7">
      <w:pPr>
        <w:pStyle w:val="04-Metinler"/>
        <w:spacing w:before="0" w:after="0" w:line="360" w:lineRule="auto"/>
        <w:ind w:left="142" w:firstLine="0"/>
        <w:rPr>
          <w:sz w:val="24"/>
          <w:szCs w:val="24"/>
        </w:rPr>
      </w:pPr>
      <w:r w:rsidRPr="006612F8">
        <w:rPr>
          <w:sz w:val="24"/>
          <w:szCs w:val="24"/>
        </w:rPr>
        <w:t xml:space="preserve">4.4. Dördüncü </w:t>
      </w:r>
      <w:r w:rsidR="005A53D7" w:rsidRPr="006612F8">
        <w:rPr>
          <w:sz w:val="24"/>
          <w:szCs w:val="24"/>
        </w:rPr>
        <w:t xml:space="preserve">alt </w:t>
      </w:r>
      <w:r w:rsidRPr="006612F8">
        <w:rPr>
          <w:sz w:val="24"/>
          <w:szCs w:val="24"/>
        </w:rPr>
        <w:t xml:space="preserve">probleme ait </w:t>
      </w:r>
      <w:r w:rsidR="005A53D7" w:rsidRPr="006612F8">
        <w:rPr>
          <w:sz w:val="24"/>
          <w:szCs w:val="24"/>
        </w:rPr>
        <w:t xml:space="preserve">bulgular </w:t>
      </w:r>
      <w:r w:rsidRPr="006612F8">
        <w:rPr>
          <w:sz w:val="24"/>
          <w:szCs w:val="24"/>
        </w:rPr>
        <w:t xml:space="preserve">ve </w:t>
      </w:r>
      <w:r w:rsidR="005A53D7" w:rsidRPr="006612F8">
        <w:rPr>
          <w:sz w:val="24"/>
          <w:szCs w:val="24"/>
        </w:rPr>
        <w:t>yorum</w:t>
      </w:r>
      <w:r w:rsidR="005A53D7">
        <w:rPr>
          <w:sz w:val="24"/>
          <w:szCs w:val="24"/>
        </w:rPr>
        <w:tab/>
      </w:r>
      <w:r w:rsidR="005A53D7">
        <w:rPr>
          <w:sz w:val="24"/>
          <w:szCs w:val="24"/>
        </w:rPr>
        <w:tab/>
      </w:r>
      <w:r w:rsidR="005A53D7">
        <w:rPr>
          <w:sz w:val="24"/>
          <w:szCs w:val="24"/>
        </w:rPr>
        <w:tab/>
      </w:r>
      <w:r w:rsidR="005A53D7">
        <w:rPr>
          <w:sz w:val="24"/>
          <w:szCs w:val="24"/>
        </w:rPr>
        <w:tab/>
      </w:r>
      <w:r w:rsidRPr="006612F8">
        <w:rPr>
          <w:sz w:val="24"/>
          <w:szCs w:val="24"/>
        </w:rPr>
        <w:tab/>
      </w:r>
      <w:r w:rsidRPr="006612F8">
        <w:rPr>
          <w:sz w:val="24"/>
          <w:szCs w:val="24"/>
        </w:rPr>
        <w:tab/>
        <w:t>2</w:t>
      </w:r>
      <w:r w:rsidR="00CF71A6">
        <w:rPr>
          <w:sz w:val="24"/>
          <w:szCs w:val="24"/>
        </w:rPr>
        <w:t>7</w:t>
      </w:r>
    </w:p>
    <w:p w14:paraId="472083A3" w14:textId="2FCE25D0" w:rsidR="00121332" w:rsidRPr="006612F8" w:rsidRDefault="00121332" w:rsidP="006612F8">
      <w:pPr>
        <w:pStyle w:val="04-Metinler"/>
        <w:spacing w:before="0" w:after="0" w:line="360" w:lineRule="auto"/>
        <w:ind w:left="567" w:firstLine="0"/>
        <w:rPr>
          <w:sz w:val="24"/>
          <w:szCs w:val="24"/>
        </w:rPr>
      </w:pPr>
      <w:r w:rsidRPr="006612F8">
        <w:rPr>
          <w:sz w:val="24"/>
          <w:szCs w:val="24"/>
        </w:rPr>
        <w:t>4.4.1. Sorgulama</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t>2</w:t>
      </w:r>
      <w:r w:rsidR="00D27265">
        <w:rPr>
          <w:sz w:val="24"/>
          <w:szCs w:val="24"/>
        </w:rPr>
        <w:t>8</w:t>
      </w:r>
    </w:p>
    <w:p w14:paraId="4566F0C9" w14:textId="56CF12F0" w:rsidR="00121332" w:rsidRPr="006612F8" w:rsidRDefault="00121332" w:rsidP="006612F8">
      <w:pPr>
        <w:pStyle w:val="04-Metinler"/>
        <w:spacing w:before="0" w:after="0" w:line="360" w:lineRule="auto"/>
        <w:ind w:left="567" w:firstLine="0"/>
        <w:rPr>
          <w:sz w:val="24"/>
          <w:szCs w:val="24"/>
        </w:rPr>
      </w:pPr>
      <w:r w:rsidRPr="006612F8">
        <w:rPr>
          <w:sz w:val="24"/>
          <w:szCs w:val="24"/>
        </w:rPr>
        <w:t>4.4.2. Değerlendirme</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t>2</w:t>
      </w:r>
      <w:r w:rsidR="00CF71A6">
        <w:rPr>
          <w:sz w:val="24"/>
          <w:szCs w:val="24"/>
        </w:rPr>
        <w:t>8</w:t>
      </w:r>
    </w:p>
    <w:p w14:paraId="1930306E" w14:textId="22742F7D" w:rsidR="00121332" w:rsidRPr="006612F8" w:rsidRDefault="00121332" w:rsidP="006612F8">
      <w:pPr>
        <w:pStyle w:val="04-Metinler"/>
        <w:spacing w:before="0" w:after="0" w:line="360" w:lineRule="auto"/>
        <w:ind w:left="567" w:firstLine="0"/>
        <w:rPr>
          <w:sz w:val="24"/>
          <w:szCs w:val="24"/>
        </w:rPr>
      </w:pPr>
      <w:r w:rsidRPr="006612F8">
        <w:rPr>
          <w:sz w:val="24"/>
          <w:szCs w:val="24"/>
        </w:rPr>
        <w:t>4.4.3. Nedenleme</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t>2</w:t>
      </w:r>
      <w:r w:rsidR="00CF71A6">
        <w:rPr>
          <w:sz w:val="24"/>
          <w:szCs w:val="24"/>
        </w:rPr>
        <w:t>9</w:t>
      </w:r>
    </w:p>
    <w:p w14:paraId="68BEA488" w14:textId="7F1D7389" w:rsidR="00121332" w:rsidRPr="006612F8" w:rsidRDefault="00121332" w:rsidP="006612F8">
      <w:pPr>
        <w:pStyle w:val="04-Metinler"/>
        <w:spacing w:before="0" w:after="0" w:line="360" w:lineRule="auto"/>
        <w:ind w:left="567" w:firstLine="0"/>
        <w:rPr>
          <w:sz w:val="24"/>
          <w:szCs w:val="24"/>
        </w:rPr>
      </w:pPr>
      <w:r w:rsidRPr="006612F8">
        <w:rPr>
          <w:color w:val="000000" w:themeColor="text1"/>
          <w:sz w:val="24"/>
          <w:szCs w:val="24"/>
        </w:rPr>
        <w:t>4.4.4. Genel</w:t>
      </w:r>
      <w:r w:rsidRPr="006612F8">
        <w:rPr>
          <w:color w:val="FF0000"/>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D27265">
        <w:rPr>
          <w:sz w:val="24"/>
          <w:szCs w:val="24"/>
        </w:rPr>
        <w:t>30</w:t>
      </w:r>
    </w:p>
    <w:p w14:paraId="74BAD490" w14:textId="2F091756" w:rsidR="00121332" w:rsidRPr="006612F8" w:rsidRDefault="00121332" w:rsidP="006612F8">
      <w:pPr>
        <w:pStyle w:val="04-Metinler"/>
        <w:spacing w:before="0" w:after="0" w:line="360" w:lineRule="auto"/>
        <w:ind w:firstLine="0"/>
        <w:rPr>
          <w:sz w:val="24"/>
          <w:szCs w:val="24"/>
        </w:rPr>
      </w:pPr>
      <w:r w:rsidRPr="006612F8">
        <w:rPr>
          <w:sz w:val="24"/>
          <w:szCs w:val="24"/>
        </w:rPr>
        <w:t>BEŞİNCİ BÖLÜM: TARTIŞMA, SONUÇ VE ÖNERİLER</w:t>
      </w:r>
      <w:r w:rsidRPr="006612F8">
        <w:rPr>
          <w:sz w:val="24"/>
          <w:szCs w:val="24"/>
        </w:rPr>
        <w:tab/>
      </w:r>
      <w:r w:rsidRPr="006612F8">
        <w:rPr>
          <w:sz w:val="24"/>
          <w:szCs w:val="24"/>
        </w:rPr>
        <w:tab/>
      </w:r>
      <w:r w:rsidRPr="006612F8">
        <w:rPr>
          <w:sz w:val="24"/>
          <w:szCs w:val="24"/>
        </w:rPr>
        <w:tab/>
      </w:r>
      <w:r w:rsidRPr="006612F8">
        <w:rPr>
          <w:sz w:val="24"/>
          <w:szCs w:val="24"/>
        </w:rPr>
        <w:tab/>
      </w:r>
      <w:r w:rsidR="00CF71A6">
        <w:rPr>
          <w:sz w:val="24"/>
          <w:szCs w:val="24"/>
        </w:rPr>
        <w:t>31</w:t>
      </w:r>
    </w:p>
    <w:p w14:paraId="3E798C60" w14:textId="28E1A562" w:rsidR="00121332" w:rsidRPr="006612F8" w:rsidRDefault="00121332" w:rsidP="006612F8">
      <w:pPr>
        <w:pStyle w:val="04-Metinler"/>
        <w:spacing w:before="0" w:after="0" w:line="360" w:lineRule="auto"/>
        <w:ind w:left="142" w:firstLine="0"/>
        <w:rPr>
          <w:sz w:val="24"/>
          <w:szCs w:val="24"/>
        </w:rPr>
      </w:pPr>
      <w:r w:rsidRPr="006612F8">
        <w:rPr>
          <w:sz w:val="24"/>
          <w:szCs w:val="24"/>
        </w:rPr>
        <w:t>5.1. Tartışma ve Sonuç</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CF71A6">
        <w:rPr>
          <w:sz w:val="24"/>
          <w:szCs w:val="24"/>
        </w:rPr>
        <w:t>31</w:t>
      </w:r>
    </w:p>
    <w:p w14:paraId="580B26A6" w14:textId="3C622B71" w:rsidR="00121332" w:rsidRPr="006612F8" w:rsidRDefault="00121332" w:rsidP="006612F8">
      <w:pPr>
        <w:pStyle w:val="04-Metinler"/>
        <w:spacing w:before="0" w:after="0" w:line="360" w:lineRule="auto"/>
        <w:ind w:left="142" w:firstLine="0"/>
        <w:rPr>
          <w:sz w:val="24"/>
          <w:szCs w:val="24"/>
        </w:rPr>
      </w:pPr>
      <w:r w:rsidRPr="006612F8">
        <w:rPr>
          <w:sz w:val="24"/>
          <w:szCs w:val="24"/>
        </w:rPr>
        <w:t>5.2. Öneriler</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CF71A6">
        <w:rPr>
          <w:sz w:val="24"/>
          <w:szCs w:val="24"/>
        </w:rPr>
        <w:t>32</w:t>
      </w:r>
    </w:p>
    <w:p w14:paraId="3ED69E19" w14:textId="17261B75" w:rsidR="00121332" w:rsidRPr="006612F8" w:rsidRDefault="00121332" w:rsidP="006612F8">
      <w:pPr>
        <w:pStyle w:val="04-Metinler"/>
        <w:spacing w:before="0" w:after="0" w:line="360" w:lineRule="auto"/>
        <w:ind w:firstLine="0"/>
        <w:rPr>
          <w:sz w:val="24"/>
          <w:szCs w:val="24"/>
        </w:rPr>
      </w:pPr>
      <w:r w:rsidRPr="006612F8">
        <w:rPr>
          <w:sz w:val="24"/>
          <w:szCs w:val="24"/>
        </w:rPr>
        <w:t>KAYNAKÇA</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9F6790">
        <w:rPr>
          <w:sz w:val="24"/>
          <w:szCs w:val="24"/>
        </w:rPr>
        <w:t>34</w:t>
      </w:r>
    </w:p>
    <w:p w14:paraId="4A7BFF38" w14:textId="4BF152F0" w:rsidR="00121332" w:rsidRPr="006612F8" w:rsidRDefault="00121332" w:rsidP="006612F8">
      <w:pPr>
        <w:pStyle w:val="04-Metinler"/>
        <w:spacing w:before="0" w:after="0" w:line="360" w:lineRule="auto"/>
        <w:ind w:firstLine="0"/>
        <w:rPr>
          <w:sz w:val="24"/>
          <w:szCs w:val="24"/>
        </w:rPr>
      </w:pPr>
      <w:r w:rsidRPr="006612F8">
        <w:rPr>
          <w:sz w:val="24"/>
          <w:szCs w:val="24"/>
        </w:rPr>
        <w:t>EKLER</w:t>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5A53D7">
        <w:rPr>
          <w:sz w:val="24"/>
          <w:szCs w:val="24"/>
        </w:rPr>
        <w:t>3</w:t>
      </w:r>
      <w:r w:rsidR="00D27265">
        <w:rPr>
          <w:sz w:val="24"/>
          <w:szCs w:val="24"/>
        </w:rPr>
        <w:t>9</w:t>
      </w:r>
    </w:p>
    <w:p w14:paraId="11FAF4E4" w14:textId="56B88547" w:rsidR="00121332" w:rsidRPr="006612F8" w:rsidRDefault="00121332" w:rsidP="006612F8">
      <w:pPr>
        <w:pStyle w:val="04-Metinler"/>
        <w:spacing w:before="0" w:after="0" w:line="360" w:lineRule="auto"/>
        <w:ind w:left="142" w:firstLine="0"/>
        <w:rPr>
          <w:sz w:val="24"/>
          <w:szCs w:val="24"/>
        </w:rPr>
      </w:pPr>
      <w:r w:rsidRPr="006612F8">
        <w:rPr>
          <w:sz w:val="24"/>
          <w:szCs w:val="24"/>
        </w:rPr>
        <w:t>Ek A</w:t>
      </w:r>
      <w:r w:rsidR="009F6790">
        <w:rPr>
          <w:sz w:val="24"/>
          <w:szCs w:val="24"/>
        </w:rPr>
        <w:t>1</w:t>
      </w:r>
      <w:r w:rsidRPr="006612F8">
        <w:rPr>
          <w:sz w:val="24"/>
          <w:szCs w:val="24"/>
        </w:rPr>
        <w:t>: A</w:t>
      </w:r>
      <w:r w:rsidR="00270E57">
        <w:rPr>
          <w:sz w:val="24"/>
          <w:szCs w:val="24"/>
        </w:rPr>
        <w:t xml:space="preserve">nket </w:t>
      </w:r>
      <w:r w:rsidR="009F6790">
        <w:rPr>
          <w:sz w:val="24"/>
          <w:szCs w:val="24"/>
        </w:rPr>
        <w:t>İzni</w:t>
      </w:r>
      <w:r w:rsidR="009F6790">
        <w:rPr>
          <w:sz w:val="24"/>
          <w:szCs w:val="24"/>
        </w:rPr>
        <w:tab/>
      </w:r>
      <w:r w:rsidR="00270E57">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Pr="006612F8">
        <w:rPr>
          <w:sz w:val="24"/>
          <w:szCs w:val="24"/>
        </w:rPr>
        <w:tab/>
      </w:r>
      <w:r w:rsidR="00D27265">
        <w:rPr>
          <w:sz w:val="24"/>
          <w:szCs w:val="24"/>
        </w:rPr>
        <w:t>39</w:t>
      </w:r>
    </w:p>
    <w:p w14:paraId="639197BB" w14:textId="642E09F6" w:rsidR="00121332" w:rsidRDefault="00121332" w:rsidP="006612F8">
      <w:pPr>
        <w:pStyle w:val="04-Metinler"/>
        <w:spacing w:before="0" w:after="0" w:line="360" w:lineRule="auto"/>
        <w:ind w:left="142" w:firstLine="0"/>
        <w:rPr>
          <w:color w:val="000000" w:themeColor="text1"/>
          <w:sz w:val="24"/>
          <w:szCs w:val="24"/>
        </w:rPr>
      </w:pPr>
      <w:r w:rsidRPr="006612F8">
        <w:rPr>
          <w:color w:val="000000" w:themeColor="text1"/>
          <w:sz w:val="24"/>
          <w:szCs w:val="24"/>
        </w:rPr>
        <w:t xml:space="preserve">Ek </w:t>
      </w:r>
      <w:r w:rsidR="009F6790">
        <w:rPr>
          <w:color w:val="000000" w:themeColor="text1"/>
          <w:sz w:val="24"/>
          <w:szCs w:val="24"/>
        </w:rPr>
        <w:t>A2</w:t>
      </w:r>
      <w:r w:rsidRPr="006612F8">
        <w:rPr>
          <w:color w:val="000000" w:themeColor="text1"/>
          <w:sz w:val="24"/>
          <w:szCs w:val="24"/>
        </w:rPr>
        <w:t xml:space="preserve">: </w:t>
      </w:r>
      <w:r w:rsidR="009F6790">
        <w:rPr>
          <w:color w:val="000000" w:themeColor="text1"/>
          <w:sz w:val="24"/>
          <w:szCs w:val="24"/>
        </w:rPr>
        <w:t>Anket Ölçeği</w:t>
      </w:r>
      <w:r w:rsidR="009F6790">
        <w:rPr>
          <w:color w:val="000000" w:themeColor="text1"/>
          <w:sz w:val="24"/>
          <w:szCs w:val="24"/>
        </w:rPr>
        <w:tab/>
      </w:r>
      <w:r w:rsidR="009F6790">
        <w:rPr>
          <w:color w:val="000000" w:themeColor="text1"/>
          <w:sz w:val="24"/>
          <w:szCs w:val="24"/>
        </w:rPr>
        <w:tab/>
      </w:r>
      <w:r w:rsidR="009F6790">
        <w:rPr>
          <w:color w:val="000000" w:themeColor="text1"/>
          <w:sz w:val="24"/>
          <w:szCs w:val="24"/>
        </w:rPr>
        <w:tab/>
      </w:r>
      <w:r w:rsidR="009F6790">
        <w:rPr>
          <w:color w:val="000000" w:themeColor="text1"/>
          <w:sz w:val="24"/>
          <w:szCs w:val="24"/>
        </w:rPr>
        <w:tab/>
      </w:r>
      <w:r w:rsidRPr="006612F8">
        <w:rPr>
          <w:color w:val="000000" w:themeColor="text1"/>
          <w:sz w:val="24"/>
          <w:szCs w:val="24"/>
        </w:rPr>
        <w:tab/>
      </w:r>
      <w:r w:rsidRPr="006612F8">
        <w:rPr>
          <w:color w:val="000000" w:themeColor="text1"/>
          <w:sz w:val="24"/>
          <w:szCs w:val="24"/>
        </w:rPr>
        <w:tab/>
      </w:r>
      <w:r w:rsidRPr="006612F8">
        <w:rPr>
          <w:color w:val="000000" w:themeColor="text1"/>
          <w:sz w:val="24"/>
          <w:szCs w:val="24"/>
        </w:rPr>
        <w:tab/>
      </w:r>
      <w:r w:rsidRPr="006612F8">
        <w:rPr>
          <w:color w:val="000000" w:themeColor="text1"/>
          <w:sz w:val="24"/>
          <w:szCs w:val="24"/>
        </w:rPr>
        <w:tab/>
      </w:r>
      <w:r w:rsidRPr="006612F8">
        <w:rPr>
          <w:color w:val="000000" w:themeColor="text1"/>
          <w:sz w:val="24"/>
          <w:szCs w:val="24"/>
        </w:rPr>
        <w:tab/>
      </w:r>
      <w:r w:rsidR="00D27265">
        <w:rPr>
          <w:color w:val="000000" w:themeColor="text1"/>
          <w:sz w:val="24"/>
          <w:szCs w:val="24"/>
        </w:rPr>
        <w:t>40</w:t>
      </w:r>
    </w:p>
    <w:p w14:paraId="17198F74" w14:textId="329E944F" w:rsidR="009F6790" w:rsidRDefault="009F6790" w:rsidP="006612F8">
      <w:pPr>
        <w:pStyle w:val="04-Metinler"/>
        <w:spacing w:before="0" w:after="0" w:line="360" w:lineRule="auto"/>
        <w:ind w:left="142" w:firstLine="0"/>
        <w:rPr>
          <w:color w:val="000000" w:themeColor="text1"/>
          <w:sz w:val="24"/>
          <w:szCs w:val="24"/>
        </w:rPr>
      </w:pPr>
      <w:r>
        <w:rPr>
          <w:color w:val="000000" w:themeColor="text1"/>
          <w:sz w:val="24"/>
          <w:szCs w:val="24"/>
        </w:rPr>
        <w:t>Ek B: Anket Ölçeği Kullanım İzni</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w:t>
      </w:r>
      <w:r w:rsidR="00D27265">
        <w:rPr>
          <w:color w:val="000000" w:themeColor="text1"/>
          <w:sz w:val="24"/>
          <w:szCs w:val="24"/>
        </w:rPr>
        <w:t>1</w:t>
      </w:r>
    </w:p>
    <w:p w14:paraId="00C38A53" w14:textId="67FD225B" w:rsidR="009F6790" w:rsidRPr="006612F8" w:rsidRDefault="009F6790" w:rsidP="006612F8">
      <w:pPr>
        <w:pStyle w:val="04-Metinler"/>
        <w:spacing w:before="0" w:after="0" w:line="360" w:lineRule="auto"/>
        <w:ind w:left="142" w:firstLine="0"/>
        <w:rPr>
          <w:color w:val="000000" w:themeColor="text1"/>
          <w:sz w:val="24"/>
          <w:szCs w:val="24"/>
        </w:rPr>
      </w:pPr>
      <w:r>
        <w:rPr>
          <w:color w:val="000000" w:themeColor="text1"/>
          <w:sz w:val="24"/>
          <w:szCs w:val="24"/>
        </w:rPr>
        <w:t>Ek C: Özgeçmiş</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w:t>
      </w:r>
      <w:r w:rsidR="00D27265">
        <w:rPr>
          <w:color w:val="000000" w:themeColor="text1"/>
          <w:sz w:val="24"/>
          <w:szCs w:val="24"/>
        </w:rPr>
        <w:t>2</w:t>
      </w:r>
    </w:p>
    <w:p w14:paraId="6376D705" w14:textId="77777777" w:rsidR="00121332" w:rsidRPr="006612F8" w:rsidRDefault="00121332" w:rsidP="006612F8">
      <w:pPr>
        <w:spacing w:after="0" w:line="360" w:lineRule="auto"/>
        <w:rPr>
          <w:rFonts w:cs="Times New Roman"/>
          <w:szCs w:val="24"/>
          <w:lang w:val="en-GB"/>
        </w:rPr>
      </w:pPr>
    </w:p>
    <w:p w14:paraId="6123BED8" w14:textId="77777777" w:rsidR="00121332" w:rsidRPr="006612F8" w:rsidRDefault="00121332" w:rsidP="006612F8">
      <w:pPr>
        <w:spacing w:after="0" w:line="360" w:lineRule="auto"/>
        <w:rPr>
          <w:rFonts w:cs="Times New Roman"/>
          <w:szCs w:val="24"/>
          <w:lang w:val="en-GB"/>
        </w:rPr>
      </w:pPr>
    </w:p>
    <w:p w14:paraId="335D511E" w14:textId="77777777" w:rsidR="00121332" w:rsidRPr="006612F8" w:rsidRDefault="00121332" w:rsidP="006612F8">
      <w:pPr>
        <w:spacing w:after="0" w:line="360" w:lineRule="auto"/>
        <w:rPr>
          <w:rFonts w:cs="Times New Roman"/>
          <w:szCs w:val="24"/>
          <w:lang w:val="en-GB"/>
        </w:rPr>
      </w:pPr>
    </w:p>
    <w:p w14:paraId="1DFDADEA" w14:textId="77777777" w:rsidR="00121332" w:rsidRPr="006612F8" w:rsidRDefault="00121332" w:rsidP="006612F8">
      <w:pPr>
        <w:spacing w:after="0" w:line="360" w:lineRule="auto"/>
        <w:rPr>
          <w:rFonts w:cs="Times New Roman"/>
          <w:szCs w:val="24"/>
          <w:lang w:val="en-GB"/>
        </w:rPr>
      </w:pPr>
    </w:p>
    <w:p w14:paraId="28059E76" w14:textId="77777777" w:rsidR="00121332" w:rsidRDefault="00121332" w:rsidP="006612F8">
      <w:pPr>
        <w:spacing w:after="0" w:line="360" w:lineRule="auto"/>
        <w:rPr>
          <w:rFonts w:cs="Times New Roman"/>
          <w:szCs w:val="24"/>
          <w:lang w:val="en-GB"/>
        </w:rPr>
      </w:pPr>
    </w:p>
    <w:p w14:paraId="7A9CCE09" w14:textId="77777777" w:rsidR="006612F8" w:rsidRDefault="006612F8" w:rsidP="006612F8">
      <w:pPr>
        <w:spacing w:after="0" w:line="360" w:lineRule="auto"/>
        <w:rPr>
          <w:rFonts w:cs="Times New Roman"/>
          <w:szCs w:val="24"/>
          <w:lang w:val="en-GB"/>
        </w:rPr>
      </w:pPr>
    </w:p>
    <w:p w14:paraId="6C991FCF" w14:textId="77777777" w:rsidR="00270E57" w:rsidRDefault="00270E57" w:rsidP="006612F8">
      <w:pPr>
        <w:spacing w:after="0" w:line="360" w:lineRule="auto"/>
        <w:rPr>
          <w:rFonts w:cs="Times New Roman"/>
          <w:szCs w:val="24"/>
          <w:lang w:val="en-GB"/>
        </w:rPr>
      </w:pPr>
    </w:p>
    <w:p w14:paraId="496641CF" w14:textId="77777777" w:rsidR="00270E57" w:rsidRDefault="00270E57" w:rsidP="006612F8">
      <w:pPr>
        <w:spacing w:after="0" w:line="360" w:lineRule="auto"/>
        <w:rPr>
          <w:rFonts w:cs="Times New Roman"/>
          <w:szCs w:val="24"/>
          <w:lang w:val="en-GB"/>
        </w:rPr>
      </w:pPr>
    </w:p>
    <w:p w14:paraId="72F7748B" w14:textId="3AEB9E58" w:rsidR="006612F8" w:rsidRDefault="006612F8" w:rsidP="006612F8">
      <w:pPr>
        <w:spacing w:after="0" w:line="360" w:lineRule="auto"/>
        <w:rPr>
          <w:rFonts w:cs="Times New Roman"/>
          <w:szCs w:val="24"/>
          <w:lang w:val="en-GB"/>
        </w:rPr>
      </w:pPr>
    </w:p>
    <w:p w14:paraId="7C265AF9" w14:textId="0A3A3546" w:rsidR="004005F4" w:rsidRDefault="004005F4" w:rsidP="006612F8">
      <w:pPr>
        <w:spacing w:after="0" w:line="360" w:lineRule="auto"/>
        <w:rPr>
          <w:rFonts w:cs="Times New Roman"/>
          <w:szCs w:val="24"/>
          <w:lang w:val="en-GB"/>
        </w:rPr>
      </w:pPr>
    </w:p>
    <w:p w14:paraId="7AACF5CE" w14:textId="77777777" w:rsidR="00121332" w:rsidRPr="006612F8" w:rsidRDefault="00121332" w:rsidP="006612F8">
      <w:pPr>
        <w:spacing w:after="0" w:line="360" w:lineRule="auto"/>
        <w:jc w:val="center"/>
        <w:rPr>
          <w:rFonts w:cs="Times New Roman"/>
          <w:b/>
          <w:szCs w:val="24"/>
        </w:rPr>
      </w:pPr>
      <w:r w:rsidRPr="006612F8">
        <w:rPr>
          <w:rFonts w:cs="Times New Roman"/>
          <w:b/>
          <w:szCs w:val="24"/>
        </w:rPr>
        <w:lastRenderedPageBreak/>
        <w:t>TABLOLAR LİSTESİ</w:t>
      </w:r>
    </w:p>
    <w:p w14:paraId="585EE342" w14:textId="77777777" w:rsidR="00121332" w:rsidRPr="006612F8" w:rsidRDefault="00121332" w:rsidP="006612F8">
      <w:pPr>
        <w:tabs>
          <w:tab w:val="left" w:pos="284"/>
        </w:tabs>
        <w:spacing w:after="0" w:line="360" w:lineRule="auto"/>
        <w:contextualSpacing/>
        <w:rPr>
          <w:rFonts w:eastAsiaTheme="minorEastAsia" w:cs="Times New Roman"/>
          <w:color w:val="000000" w:themeColor="text1"/>
          <w:szCs w:val="24"/>
          <w:lang w:eastAsia="tr-TR"/>
        </w:rPr>
      </w:pPr>
      <w:r w:rsidRPr="006612F8">
        <w:rPr>
          <w:rFonts w:cs="Times New Roman"/>
          <w:szCs w:val="24"/>
        </w:rPr>
        <w:t xml:space="preserve">Tablo 2.1. </w:t>
      </w:r>
      <w:r w:rsidRPr="006612F8">
        <w:rPr>
          <w:rFonts w:cs="Times New Roman"/>
          <w:color w:val="000000" w:themeColor="text1"/>
          <w:szCs w:val="24"/>
        </w:rPr>
        <w:t xml:space="preserve">Denizli İli Bilim ve Sanat Merkezinde </w:t>
      </w:r>
      <w:r w:rsidRPr="006612F8">
        <w:rPr>
          <w:rFonts w:eastAsiaTheme="minorEastAsia" w:cs="Times New Roman"/>
          <w:color w:val="000000" w:themeColor="text1"/>
          <w:szCs w:val="24"/>
          <w:lang w:eastAsia="tr-TR"/>
        </w:rPr>
        <w:t>eğitime devam eden kız ve erkek</w:t>
      </w:r>
    </w:p>
    <w:p w14:paraId="4B414BE5" w14:textId="36044B15" w:rsidR="00121332" w:rsidRPr="006612F8" w:rsidRDefault="0056302F" w:rsidP="0056302F">
      <w:pPr>
        <w:tabs>
          <w:tab w:val="left" w:pos="993"/>
        </w:tabs>
        <w:spacing w:after="0" w:line="360" w:lineRule="auto"/>
        <w:contextualSpacing/>
        <w:rPr>
          <w:rFonts w:cs="Times New Roman"/>
          <w:color w:val="000000" w:themeColor="text1"/>
          <w:szCs w:val="24"/>
        </w:rPr>
      </w:pPr>
      <w:r>
        <w:rPr>
          <w:rFonts w:eastAsiaTheme="minorEastAsia" w:cs="Times New Roman"/>
          <w:color w:val="000000" w:themeColor="text1"/>
          <w:szCs w:val="24"/>
          <w:lang w:eastAsia="tr-TR"/>
        </w:rPr>
        <w:tab/>
        <w:t xml:space="preserve"> </w:t>
      </w:r>
      <w:r w:rsidR="00121332" w:rsidRPr="006612F8">
        <w:rPr>
          <w:rFonts w:eastAsiaTheme="minorEastAsia" w:cs="Times New Roman"/>
          <w:color w:val="000000" w:themeColor="text1"/>
          <w:szCs w:val="24"/>
          <w:lang w:eastAsia="tr-TR"/>
        </w:rPr>
        <w:t xml:space="preserve">öğrencilerin programlara göre </w:t>
      </w:r>
      <w:r w:rsidR="00AA0CD4">
        <w:rPr>
          <w:rFonts w:eastAsiaTheme="minorEastAsia" w:cs="Times New Roman"/>
          <w:color w:val="000000" w:themeColor="text1"/>
          <w:szCs w:val="24"/>
          <w:lang w:eastAsia="tr-TR"/>
        </w:rPr>
        <w:t>çoğunluk</w:t>
      </w:r>
      <w:r w:rsidR="00A87543">
        <w:rPr>
          <w:rFonts w:eastAsiaTheme="minorEastAsia" w:cs="Times New Roman"/>
          <w:color w:val="000000" w:themeColor="text1"/>
          <w:szCs w:val="24"/>
          <w:lang w:eastAsia="tr-TR"/>
        </w:rPr>
        <w:t xml:space="preserve"> </w:t>
      </w:r>
      <w:r w:rsidR="00121332" w:rsidRPr="006612F8">
        <w:rPr>
          <w:rFonts w:eastAsiaTheme="minorEastAsia" w:cs="Times New Roman"/>
          <w:color w:val="000000" w:themeColor="text1"/>
          <w:szCs w:val="24"/>
          <w:lang w:eastAsia="tr-TR"/>
        </w:rPr>
        <w:t>dağılımı</w:t>
      </w:r>
      <w:r w:rsidR="00121332" w:rsidRPr="006612F8">
        <w:rPr>
          <w:rFonts w:eastAsiaTheme="minorEastAsia" w:cs="Times New Roman"/>
          <w:color w:val="000000" w:themeColor="text1"/>
          <w:szCs w:val="24"/>
          <w:lang w:eastAsia="tr-TR"/>
        </w:rPr>
        <w:tab/>
      </w:r>
      <w:r w:rsidR="00121332" w:rsidRPr="006612F8">
        <w:rPr>
          <w:rFonts w:eastAsiaTheme="minorEastAsia" w:cs="Times New Roman"/>
          <w:color w:val="000000" w:themeColor="text1"/>
          <w:szCs w:val="24"/>
          <w:lang w:eastAsia="tr-TR"/>
        </w:rPr>
        <w:tab/>
      </w:r>
      <w:r w:rsidR="00121332" w:rsidRPr="006612F8">
        <w:rPr>
          <w:rFonts w:eastAsiaTheme="minorEastAsia" w:cs="Times New Roman"/>
          <w:color w:val="000000" w:themeColor="text1"/>
          <w:szCs w:val="24"/>
          <w:lang w:eastAsia="tr-TR"/>
        </w:rPr>
        <w:tab/>
      </w:r>
      <w:r w:rsidR="00121332" w:rsidRPr="006612F8">
        <w:rPr>
          <w:rFonts w:eastAsiaTheme="minorEastAsia" w:cs="Times New Roman"/>
          <w:color w:val="000000" w:themeColor="text1"/>
          <w:szCs w:val="24"/>
          <w:lang w:eastAsia="tr-TR"/>
        </w:rPr>
        <w:tab/>
      </w:r>
      <w:r w:rsidR="00277256">
        <w:rPr>
          <w:rFonts w:eastAsiaTheme="minorEastAsia" w:cs="Times New Roman"/>
          <w:color w:val="000000" w:themeColor="text1"/>
          <w:szCs w:val="24"/>
          <w:lang w:eastAsia="tr-TR"/>
        </w:rPr>
        <w:t>8</w:t>
      </w:r>
    </w:p>
    <w:p w14:paraId="23095FC4" w14:textId="77777777" w:rsidR="00121332" w:rsidRPr="006612F8" w:rsidRDefault="00121332" w:rsidP="006612F8">
      <w:pPr>
        <w:tabs>
          <w:tab w:val="left" w:pos="284"/>
        </w:tabs>
        <w:spacing w:after="0" w:line="360" w:lineRule="auto"/>
        <w:contextualSpacing/>
        <w:rPr>
          <w:rFonts w:cs="Times New Roman"/>
          <w:color w:val="000000" w:themeColor="text1"/>
          <w:szCs w:val="24"/>
        </w:rPr>
      </w:pPr>
      <w:r w:rsidRPr="006612F8">
        <w:rPr>
          <w:rFonts w:cs="Times New Roman"/>
          <w:szCs w:val="24"/>
        </w:rPr>
        <w:t xml:space="preserve">Tablo 3.1. </w:t>
      </w:r>
      <w:r w:rsidRPr="006612F8">
        <w:rPr>
          <w:rFonts w:cs="Times New Roman"/>
          <w:color w:val="000000" w:themeColor="text1"/>
          <w:szCs w:val="24"/>
        </w:rPr>
        <w:t xml:space="preserve">Katılımcıların cinsiyet, eğitim seviyesi ve sınıf düzeylerine ilişkin </w:t>
      </w:r>
    </w:p>
    <w:p w14:paraId="39ABB84C" w14:textId="2E6B7CC4" w:rsidR="00121332" w:rsidRPr="006612F8" w:rsidRDefault="0056302F" w:rsidP="0056302F">
      <w:pPr>
        <w:tabs>
          <w:tab w:val="left" w:pos="993"/>
        </w:tabs>
        <w:spacing w:after="0" w:line="360" w:lineRule="auto"/>
        <w:contextualSpacing/>
        <w:rPr>
          <w:rFonts w:cs="Times New Roman"/>
          <w:color w:val="000000" w:themeColor="text1"/>
          <w:szCs w:val="24"/>
        </w:rPr>
      </w:pPr>
      <w:r>
        <w:rPr>
          <w:rFonts w:cs="Times New Roman"/>
          <w:color w:val="000000" w:themeColor="text1"/>
          <w:szCs w:val="24"/>
        </w:rPr>
        <w:tab/>
        <w:t xml:space="preserve"> </w:t>
      </w:r>
      <w:r w:rsidR="00121332" w:rsidRPr="006612F8">
        <w:rPr>
          <w:rFonts w:cs="Times New Roman"/>
          <w:color w:val="000000" w:themeColor="text1"/>
          <w:szCs w:val="24"/>
        </w:rPr>
        <w:t>betimsel istatistikler</w:t>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r>
      <w:r w:rsidR="00121332" w:rsidRPr="006612F8">
        <w:rPr>
          <w:rFonts w:cs="Times New Roman"/>
          <w:color w:val="000000" w:themeColor="text1"/>
          <w:szCs w:val="24"/>
        </w:rPr>
        <w:tab/>
        <w:t>1</w:t>
      </w:r>
      <w:r w:rsidR="00277256">
        <w:rPr>
          <w:rFonts w:cs="Times New Roman"/>
          <w:color w:val="000000" w:themeColor="text1"/>
          <w:szCs w:val="24"/>
        </w:rPr>
        <w:t>7</w:t>
      </w:r>
    </w:p>
    <w:p w14:paraId="0BCA0A23" w14:textId="0CC8D768" w:rsidR="00121332" w:rsidRPr="006612F8" w:rsidRDefault="00121332" w:rsidP="006612F8">
      <w:pPr>
        <w:tabs>
          <w:tab w:val="left" w:pos="284"/>
        </w:tabs>
        <w:autoSpaceDE w:val="0"/>
        <w:autoSpaceDN w:val="0"/>
        <w:adjustRightInd w:val="0"/>
        <w:spacing w:after="0" w:line="360" w:lineRule="auto"/>
        <w:contextualSpacing/>
        <w:rPr>
          <w:rFonts w:eastAsia="PalatinoLinotype-Roman" w:cs="Times New Roman"/>
          <w:color w:val="000000"/>
          <w:szCs w:val="24"/>
        </w:rPr>
      </w:pPr>
      <w:r w:rsidRPr="006612F8">
        <w:rPr>
          <w:rFonts w:cs="Times New Roman"/>
          <w:szCs w:val="24"/>
        </w:rPr>
        <w:t xml:space="preserve">Tablo 3.2. </w:t>
      </w:r>
      <w:r w:rsidRPr="006612F8">
        <w:rPr>
          <w:rFonts w:eastAsia="PalatinoLinotype-Roman" w:cs="Times New Roman"/>
          <w:color w:val="000000"/>
          <w:szCs w:val="24"/>
        </w:rPr>
        <w:t>Ölçeğe ait aralık katsayıları</w:t>
      </w:r>
      <w:r w:rsidRPr="006612F8">
        <w:rPr>
          <w:rFonts w:eastAsia="PalatinoLinotype-Roman" w:cs="Times New Roman"/>
          <w:color w:val="000000"/>
          <w:szCs w:val="24"/>
        </w:rPr>
        <w:tab/>
      </w:r>
      <w:r w:rsidRPr="006612F8">
        <w:rPr>
          <w:rFonts w:eastAsia="PalatinoLinotype-Roman" w:cs="Times New Roman"/>
          <w:color w:val="000000"/>
          <w:szCs w:val="24"/>
        </w:rPr>
        <w:tab/>
      </w:r>
      <w:r w:rsidRPr="006612F8">
        <w:rPr>
          <w:rFonts w:eastAsia="PalatinoLinotype-Roman" w:cs="Times New Roman"/>
          <w:color w:val="000000"/>
          <w:szCs w:val="24"/>
        </w:rPr>
        <w:tab/>
      </w:r>
      <w:r w:rsidRPr="006612F8">
        <w:rPr>
          <w:rFonts w:eastAsia="PalatinoLinotype-Roman" w:cs="Times New Roman"/>
          <w:color w:val="000000"/>
          <w:szCs w:val="24"/>
        </w:rPr>
        <w:tab/>
      </w:r>
      <w:r w:rsidRPr="006612F8">
        <w:rPr>
          <w:rFonts w:eastAsia="PalatinoLinotype-Roman" w:cs="Times New Roman"/>
          <w:color w:val="000000"/>
          <w:szCs w:val="24"/>
        </w:rPr>
        <w:tab/>
      </w:r>
      <w:r w:rsidRPr="006612F8">
        <w:rPr>
          <w:rFonts w:eastAsia="PalatinoLinotype-Roman" w:cs="Times New Roman"/>
          <w:color w:val="000000"/>
          <w:szCs w:val="24"/>
        </w:rPr>
        <w:tab/>
      </w:r>
      <w:r w:rsidRPr="006612F8">
        <w:rPr>
          <w:rFonts w:eastAsia="PalatinoLinotype-Roman" w:cs="Times New Roman"/>
          <w:color w:val="000000"/>
          <w:szCs w:val="24"/>
        </w:rPr>
        <w:tab/>
        <w:t>1</w:t>
      </w:r>
      <w:r w:rsidR="00277256">
        <w:rPr>
          <w:rFonts w:eastAsia="PalatinoLinotype-Roman" w:cs="Times New Roman"/>
          <w:color w:val="000000"/>
          <w:szCs w:val="24"/>
        </w:rPr>
        <w:t>8</w:t>
      </w:r>
    </w:p>
    <w:p w14:paraId="60F3A1FA" w14:textId="4980260D"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Tablo 3.3. Ölçüm modeline ait uyum indeks değerleri</w:t>
      </w:r>
      <w:r w:rsidRPr="006612F8">
        <w:rPr>
          <w:rFonts w:cs="Times New Roman"/>
          <w:szCs w:val="24"/>
        </w:rPr>
        <w:tab/>
      </w:r>
      <w:r w:rsidRPr="006612F8">
        <w:rPr>
          <w:rFonts w:cs="Times New Roman"/>
          <w:szCs w:val="24"/>
        </w:rPr>
        <w:tab/>
      </w:r>
      <w:r w:rsidRPr="006612F8">
        <w:rPr>
          <w:rFonts w:cs="Times New Roman"/>
          <w:szCs w:val="24"/>
        </w:rPr>
        <w:tab/>
      </w:r>
      <w:r w:rsidRPr="006612F8">
        <w:rPr>
          <w:rFonts w:cs="Times New Roman"/>
          <w:szCs w:val="24"/>
        </w:rPr>
        <w:tab/>
      </w:r>
      <w:r w:rsidRPr="006612F8">
        <w:rPr>
          <w:rFonts w:cs="Times New Roman"/>
          <w:szCs w:val="24"/>
        </w:rPr>
        <w:tab/>
      </w:r>
      <w:r w:rsidR="004D26E8">
        <w:rPr>
          <w:rFonts w:cs="Times New Roman"/>
          <w:szCs w:val="24"/>
        </w:rPr>
        <w:t>20</w:t>
      </w:r>
    </w:p>
    <w:p w14:paraId="7D99D5AC" w14:textId="393FA37A" w:rsidR="00121332" w:rsidRPr="006612F8" w:rsidRDefault="00121332" w:rsidP="006612F8">
      <w:pPr>
        <w:tabs>
          <w:tab w:val="left" w:pos="284"/>
        </w:tabs>
        <w:spacing w:after="0" w:line="360" w:lineRule="auto"/>
        <w:rPr>
          <w:rFonts w:eastAsia="Times New Roman" w:cs="Times New Roman"/>
          <w:szCs w:val="24"/>
        </w:rPr>
      </w:pPr>
      <w:r w:rsidRPr="006612F8">
        <w:rPr>
          <w:rFonts w:eastAsia="Times New Roman" w:cs="Times New Roman"/>
          <w:szCs w:val="24"/>
        </w:rPr>
        <w:t>Tablo 3.4. Araştırmada kullanılan bağımlı değişkenlerin dağılım özellikleri</w:t>
      </w:r>
      <w:r w:rsidRPr="006612F8">
        <w:rPr>
          <w:rFonts w:eastAsia="Times New Roman" w:cs="Times New Roman"/>
          <w:szCs w:val="24"/>
        </w:rPr>
        <w:tab/>
      </w:r>
      <w:r w:rsidRPr="006612F8">
        <w:rPr>
          <w:rFonts w:eastAsia="Times New Roman" w:cs="Times New Roman"/>
          <w:szCs w:val="24"/>
        </w:rPr>
        <w:tab/>
      </w:r>
      <w:r w:rsidR="004D26E8">
        <w:rPr>
          <w:rFonts w:eastAsia="Times New Roman" w:cs="Times New Roman"/>
          <w:szCs w:val="24"/>
        </w:rPr>
        <w:t>22</w:t>
      </w:r>
    </w:p>
    <w:p w14:paraId="11A7303B" w14:textId="0F22551D"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Tablo 4.1. Sorgulama alt boyutuna ilişkin betimsel istatistikler</w:t>
      </w:r>
      <w:r w:rsidRPr="006612F8">
        <w:rPr>
          <w:rFonts w:cs="Times New Roman"/>
          <w:szCs w:val="24"/>
        </w:rPr>
        <w:tab/>
      </w:r>
      <w:r w:rsidRPr="006612F8">
        <w:rPr>
          <w:rFonts w:cs="Times New Roman"/>
          <w:szCs w:val="24"/>
        </w:rPr>
        <w:tab/>
      </w:r>
      <w:r w:rsidRPr="006612F8">
        <w:rPr>
          <w:rFonts w:cs="Times New Roman"/>
          <w:szCs w:val="24"/>
        </w:rPr>
        <w:tab/>
      </w:r>
      <w:r w:rsidRPr="006612F8">
        <w:rPr>
          <w:rFonts w:cs="Times New Roman"/>
          <w:szCs w:val="24"/>
        </w:rPr>
        <w:tab/>
      </w:r>
      <w:r w:rsidR="004D26E8">
        <w:rPr>
          <w:rFonts w:cs="Times New Roman"/>
          <w:szCs w:val="24"/>
        </w:rPr>
        <w:t>23</w:t>
      </w:r>
    </w:p>
    <w:p w14:paraId="55F20DF1" w14:textId="69746B7F"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Tablo 4.2. Değerlendirme alt boyutuna ilişkin betimsel istatistikler</w:t>
      </w:r>
      <w:r w:rsidRPr="006612F8">
        <w:rPr>
          <w:rFonts w:cs="Times New Roman"/>
          <w:szCs w:val="24"/>
        </w:rPr>
        <w:tab/>
      </w:r>
      <w:r w:rsidRPr="006612F8">
        <w:rPr>
          <w:rFonts w:cs="Times New Roman"/>
          <w:szCs w:val="24"/>
        </w:rPr>
        <w:tab/>
      </w:r>
      <w:r w:rsidRPr="006612F8">
        <w:rPr>
          <w:rFonts w:cs="Times New Roman"/>
          <w:szCs w:val="24"/>
        </w:rPr>
        <w:tab/>
      </w:r>
      <w:r w:rsidR="004D26E8">
        <w:rPr>
          <w:rFonts w:cs="Times New Roman"/>
          <w:szCs w:val="24"/>
        </w:rPr>
        <w:t>24</w:t>
      </w:r>
    </w:p>
    <w:p w14:paraId="420DAD78" w14:textId="692CE652"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Tablo 4.3. Nedenleme alt boyutuna ilişkin betimsel istatistikler</w:t>
      </w:r>
      <w:r w:rsidRPr="006612F8">
        <w:rPr>
          <w:rFonts w:cs="Times New Roman"/>
          <w:szCs w:val="24"/>
        </w:rPr>
        <w:tab/>
      </w:r>
      <w:r w:rsidRPr="006612F8">
        <w:rPr>
          <w:rFonts w:cs="Times New Roman"/>
          <w:szCs w:val="24"/>
        </w:rPr>
        <w:tab/>
      </w:r>
      <w:r w:rsidRPr="006612F8">
        <w:rPr>
          <w:rFonts w:cs="Times New Roman"/>
          <w:szCs w:val="24"/>
        </w:rPr>
        <w:tab/>
      </w:r>
      <w:r w:rsidRPr="006612F8">
        <w:rPr>
          <w:rFonts w:cs="Times New Roman"/>
          <w:szCs w:val="24"/>
        </w:rPr>
        <w:tab/>
      </w:r>
      <w:r w:rsidR="004D26E8">
        <w:rPr>
          <w:rFonts w:cs="Times New Roman"/>
          <w:szCs w:val="24"/>
        </w:rPr>
        <w:t>24</w:t>
      </w:r>
    </w:p>
    <w:p w14:paraId="21C4A30C" w14:textId="77777777" w:rsidR="00121332" w:rsidRPr="006612F8" w:rsidRDefault="00121332" w:rsidP="006612F8">
      <w:pPr>
        <w:tabs>
          <w:tab w:val="left" w:pos="284"/>
        </w:tabs>
        <w:spacing w:after="0" w:line="360" w:lineRule="auto"/>
        <w:rPr>
          <w:rFonts w:eastAsia="Times New Roman" w:cs="Times New Roman"/>
          <w:szCs w:val="24"/>
        </w:rPr>
      </w:pPr>
      <w:r w:rsidRPr="006612F8">
        <w:rPr>
          <w:rFonts w:eastAsia="Times New Roman" w:cs="Times New Roman"/>
          <w:szCs w:val="24"/>
        </w:rPr>
        <w:t xml:space="preserve">Tablo 4.4. Problem çözmeye yönelik yansıtıcı düşünme becerileri genel ve alt </w:t>
      </w:r>
    </w:p>
    <w:p w14:paraId="0FAFBDA8" w14:textId="44590A6B" w:rsidR="00121332" w:rsidRPr="006612F8" w:rsidRDefault="0056302F" w:rsidP="0056302F">
      <w:pPr>
        <w:tabs>
          <w:tab w:val="left" w:pos="993"/>
        </w:tabs>
        <w:spacing w:after="0" w:line="360" w:lineRule="auto"/>
        <w:rPr>
          <w:rFonts w:eastAsia="Times New Roman" w:cs="Times New Roman"/>
          <w:i/>
          <w:szCs w:val="24"/>
        </w:rPr>
      </w:pPr>
      <w:r>
        <w:rPr>
          <w:rFonts w:eastAsia="Times New Roman" w:cs="Times New Roman"/>
          <w:szCs w:val="24"/>
        </w:rPr>
        <w:tab/>
        <w:t xml:space="preserve"> </w:t>
      </w:r>
      <w:r w:rsidR="00121332" w:rsidRPr="006612F8">
        <w:rPr>
          <w:rFonts w:eastAsia="Times New Roman" w:cs="Times New Roman"/>
          <w:szCs w:val="24"/>
        </w:rPr>
        <w:t>boyutlara ait değerlerin cinsiyet değişkenine göre analiz sonuçları</w:t>
      </w:r>
      <w:r w:rsidR="00121332" w:rsidRPr="006612F8">
        <w:rPr>
          <w:rFonts w:eastAsia="Times New Roman" w:cs="Times New Roman"/>
          <w:szCs w:val="24"/>
        </w:rPr>
        <w:tab/>
      </w:r>
      <w:r w:rsidR="00121332" w:rsidRPr="006612F8">
        <w:rPr>
          <w:rFonts w:eastAsia="Times New Roman" w:cs="Times New Roman"/>
          <w:szCs w:val="24"/>
        </w:rPr>
        <w:tab/>
      </w:r>
      <w:r w:rsidR="004D26E8">
        <w:rPr>
          <w:rFonts w:eastAsia="Times New Roman" w:cs="Times New Roman"/>
          <w:szCs w:val="24"/>
        </w:rPr>
        <w:t>25</w:t>
      </w:r>
    </w:p>
    <w:p w14:paraId="640B95A5" w14:textId="77777777" w:rsidR="00121332" w:rsidRPr="006612F8" w:rsidRDefault="00121332" w:rsidP="006612F8">
      <w:pPr>
        <w:tabs>
          <w:tab w:val="left" w:pos="284"/>
        </w:tabs>
        <w:spacing w:after="0" w:line="360" w:lineRule="auto"/>
        <w:rPr>
          <w:rFonts w:eastAsia="Times New Roman" w:cs="Times New Roman"/>
          <w:szCs w:val="24"/>
        </w:rPr>
      </w:pPr>
      <w:r w:rsidRPr="006612F8">
        <w:rPr>
          <w:rFonts w:eastAsia="Times New Roman" w:cs="Times New Roman"/>
          <w:szCs w:val="24"/>
        </w:rPr>
        <w:t xml:space="preserve">Tablo 4.5. Problem çözmeye yönelik yansıtıcı düşünme becerileri genel ve alt </w:t>
      </w:r>
    </w:p>
    <w:p w14:paraId="2B78BCF3" w14:textId="5A7175BC" w:rsidR="00121332" w:rsidRPr="006612F8" w:rsidRDefault="0056302F" w:rsidP="0056302F">
      <w:pPr>
        <w:tabs>
          <w:tab w:val="left" w:pos="993"/>
        </w:tabs>
        <w:spacing w:after="0" w:line="360" w:lineRule="auto"/>
        <w:rPr>
          <w:rFonts w:eastAsia="Times New Roman" w:cs="Times New Roman"/>
          <w:szCs w:val="24"/>
        </w:rPr>
      </w:pPr>
      <w:r>
        <w:rPr>
          <w:rFonts w:eastAsia="Times New Roman" w:cs="Times New Roman"/>
          <w:szCs w:val="24"/>
        </w:rPr>
        <w:tab/>
        <w:t xml:space="preserve"> </w:t>
      </w:r>
      <w:r w:rsidR="00121332" w:rsidRPr="006612F8">
        <w:rPr>
          <w:rFonts w:eastAsia="Times New Roman" w:cs="Times New Roman"/>
          <w:szCs w:val="24"/>
        </w:rPr>
        <w:t>boyutlara ait değerlerin okul düzeyine göre analiz sonuçları</w:t>
      </w:r>
      <w:r>
        <w:rPr>
          <w:rFonts w:eastAsia="Times New Roman" w:cs="Times New Roman"/>
          <w:szCs w:val="24"/>
        </w:rPr>
        <w:t xml:space="preserve"> </w:t>
      </w:r>
      <w:r w:rsidR="00121332" w:rsidRPr="006612F8">
        <w:rPr>
          <w:rFonts w:eastAsia="Times New Roman" w:cs="Times New Roman"/>
          <w:szCs w:val="24"/>
        </w:rPr>
        <w:tab/>
      </w:r>
      <w:r w:rsidR="00121332" w:rsidRPr="006612F8">
        <w:rPr>
          <w:rFonts w:eastAsia="Times New Roman" w:cs="Times New Roman"/>
          <w:szCs w:val="24"/>
        </w:rPr>
        <w:tab/>
      </w:r>
      <w:r w:rsidR="00121332" w:rsidRPr="006612F8">
        <w:rPr>
          <w:rFonts w:eastAsia="Times New Roman" w:cs="Times New Roman"/>
          <w:szCs w:val="24"/>
        </w:rPr>
        <w:tab/>
        <w:t>2</w:t>
      </w:r>
      <w:r w:rsidR="004D26E8">
        <w:rPr>
          <w:rFonts w:eastAsia="Times New Roman" w:cs="Times New Roman"/>
          <w:szCs w:val="24"/>
        </w:rPr>
        <w:t>6</w:t>
      </w:r>
    </w:p>
    <w:p w14:paraId="51F5803B" w14:textId="63778B18"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 xml:space="preserve">Tablo 4.6. Öğrencilerin </w:t>
      </w:r>
      <w:r w:rsidR="006F4F21" w:rsidRPr="006612F8">
        <w:rPr>
          <w:rFonts w:cs="Times New Roman"/>
          <w:szCs w:val="24"/>
        </w:rPr>
        <w:t xml:space="preserve">sınıf </w:t>
      </w:r>
      <w:r w:rsidRPr="006612F8">
        <w:rPr>
          <w:rFonts w:cs="Times New Roman"/>
          <w:szCs w:val="24"/>
        </w:rPr>
        <w:t xml:space="preserve">seviyelerine göre </w:t>
      </w:r>
      <w:r w:rsidR="006F4F21" w:rsidRPr="006612F8">
        <w:rPr>
          <w:rFonts w:cs="Times New Roman"/>
          <w:szCs w:val="24"/>
        </w:rPr>
        <w:t xml:space="preserve">sorgulama </w:t>
      </w:r>
      <w:r w:rsidRPr="006612F8">
        <w:rPr>
          <w:rFonts w:cs="Times New Roman"/>
          <w:szCs w:val="24"/>
        </w:rPr>
        <w:t xml:space="preserve">düzeyleri arasındaki </w:t>
      </w:r>
    </w:p>
    <w:p w14:paraId="52453BFD" w14:textId="2620D6EF" w:rsidR="00121332" w:rsidRPr="006612F8" w:rsidRDefault="0056302F" w:rsidP="0056302F">
      <w:pPr>
        <w:tabs>
          <w:tab w:val="left" w:pos="993"/>
        </w:tabs>
        <w:spacing w:after="0" w:line="360" w:lineRule="auto"/>
        <w:contextualSpacing/>
        <w:rPr>
          <w:rFonts w:cs="Times New Roman"/>
          <w:szCs w:val="24"/>
        </w:rPr>
      </w:pPr>
      <w:r>
        <w:rPr>
          <w:rFonts w:cs="Times New Roman"/>
          <w:szCs w:val="24"/>
        </w:rPr>
        <w:tab/>
        <w:t xml:space="preserve"> </w:t>
      </w:r>
      <w:r w:rsidR="00121332" w:rsidRPr="006612F8">
        <w:rPr>
          <w:rFonts w:cs="Times New Roman"/>
          <w:szCs w:val="24"/>
        </w:rPr>
        <w:t>farkın analizi</w:t>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t>2</w:t>
      </w:r>
      <w:r w:rsidR="004D26E8">
        <w:rPr>
          <w:rFonts w:cs="Times New Roman"/>
          <w:szCs w:val="24"/>
        </w:rPr>
        <w:t>8</w:t>
      </w:r>
    </w:p>
    <w:p w14:paraId="451B299C" w14:textId="77777777"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 xml:space="preserve">Tablo 4.7. Öğrencilerin sınıf seviyelerine göre değerlendirme düzeyleri arasındaki </w:t>
      </w:r>
    </w:p>
    <w:p w14:paraId="3E181133" w14:textId="22FBE8F9" w:rsidR="00121332" w:rsidRPr="006612F8" w:rsidRDefault="0056302F" w:rsidP="0056302F">
      <w:pPr>
        <w:tabs>
          <w:tab w:val="left" w:pos="993"/>
        </w:tabs>
        <w:spacing w:after="0" w:line="360" w:lineRule="auto"/>
        <w:contextualSpacing/>
        <w:rPr>
          <w:rFonts w:cs="Times New Roman"/>
          <w:szCs w:val="24"/>
        </w:rPr>
      </w:pPr>
      <w:r>
        <w:rPr>
          <w:rFonts w:cs="Times New Roman"/>
          <w:szCs w:val="24"/>
        </w:rPr>
        <w:tab/>
        <w:t xml:space="preserve"> </w:t>
      </w:r>
      <w:r w:rsidR="00121332" w:rsidRPr="006612F8">
        <w:rPr>
          <w:rFonts w:cs="Times New Roman"/>
          <w:szCs w:val="24"/>
        </w:rPr>
        <w:t>farkın analizi</w:t>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t>2</w:t>
      </w:r>
      <w:r w:rsidR="004D26E8">
        <w:rPr>
          <w:rFonts w:cs="Times New Roman"/>
          <w:szCs w:val="24"/>
        </w:rPr>
        <w:t>9</w:t>
      </w:r>
    </w:p>
    <w:p w14:paraId="3C58AEF7" w14:textId="77777777"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 xml:space="preserve">Tablo 4.8. Öğrencilerin sınıf seviyelerine göre nedenleme düzeyleri arasındaki </w:t>
      </w:r>
    </w:p>
    <w:p w14:paraId="313D009D" w14:textId="37F9AB0C" w:rsidR="00121332" w:rsidRPr="006612F8" w:rsidRDefault="0056302F" w:rsidP="0056302F">
      <w:pPr>
        <w:tabs>
          <w:tab w:val="left" w:pos="993"/>
        </w:tabs>
        <w:spacing w:after="0" w:line="360" w:lineRule="auto"/>
        <w:contextualSpacing/>
        <w:rPr>
          <w:rFonts w:cs="Times New Roman"/>
          <w:szCs w:val="24"/>
        </w:rPr>
      </w:pPr>
      <w:r>
        <w:rPr>
          <w:rFonts w:cs="Times New Roman"/>
          <w:szCs w:val="24"/>
        </w:rPr>
        <w:tab/>
        <w:t xml:space="preserve"> </w:t>
      </w:r>
      <w:r w:rsidR="00121332" w:rsidRPr="006612F8">
        <w:rPr>
          <w:rFonts w:cs="Times New Roman"/>
          <w:szCs w:val="24"/>
        </w:rPr>
        <w:t>farkın analizi</w:t>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t>2</w:t>
      </w:r>
      <w:r w:rsidR="004D26E8">
        <w:rPr>
          <w:rFonts w:cs="Times New Roman"/>
          <w:szCs w:val="24"/>
        </w:rPr>
        <w:t>9</w:t>
      </w:r>
    </w:p>
    <w:p w14:paraId="0C4D5A6F" w14:textId="169BA4C5" w:rsidR="00121332" w:rsidRPr="006612F8" w:rsidRDefault="00121332" w:rsidP="006612F8">
      <w:pPr>
        <w:tabs>
          <w:tab w:val="left" w:pos="284"/>
        </w:tabs>
        <w:spacing w:after="0" w:line="360" w:lineRule="auto"/>
        <w:contextualSpacing/>
        <w:rPr>
          <w:rFonts w:cs="Times New Roman"/>
          <w:szCs w:val="24"/>
        </w:rPr>
      </w:pPr>
      <w:r w:rsidRPr="006612F8">
        <w:rPr>
          <w:rFonts w:cs="Times New Roman"/>
          <w:szCs w:val="24"/>
        </w:rPr>
        <w:t xml:space="preserve">Tablo 4.9. Öğrencilerin </w:t>
      </w:r>
      <w:r w:rsidR="006F4F21" w:rsidRPr="006612F8">
        <w:rPr>
          <w:rFonts w:cs="Times New Roman"/>
          <w:szCs w:val="24"/>
        </w:rPr>
        <w:t xml:space="preserve">sınıf </w:t>
      </w:r>
      <w:r w:rsidRPr="006612F8">
        <w:rPr>
          <w:rFonts w:cs="Times New Roman"/>
          <w:szCs w:val="24"/>
        </w:rPr>
        <w:t xml:space="preserve">seviyelerine göre </w:t>
      </w:r>
      <w:r w:rsidR="006F4F21" w:rsidRPr="006612F8">
        <w:rPr>
          <w:rFonts w:cs="Times New Roman"/>
          <w:szCs w:val="24"/>
        </w:rPr>
        <w:t xml:space="preserve">sorgulama </w:t>
      </w:r>
      <w:r w:rsidRPr="006612F8">
        <w:rPr>
          <w:rFonts w:cs="Times New Roman"/>
          <w:szCs w:val="24"/>
        </w:rPr>
        <w:t xml:space="preserve">düzeyleri arasındaki </w:t>
      </w:r>
    </w:p>
    <w:p w14:paraId="0E930E2C" w14:textId="30522774" w:rsidR="00121332" w:rsidRPr="006612F8" w:rsidRDefault="0056302F" w:rsidP="0056302F">
      <w:pPr>
        <w:tabs>
          <w:tab w:val="left" w:pos="993"/>
        </w:tabs>
        <w:spacing w:after="0" w:line="360" w:lineRule="auto"/>
        <w:contextualSpacing/>
        <w:rPr>
          <w:rFonts w:cs="Times New Roman"/>
          <w:szCs w:val="24"/>
        </w:rPr>
      </w:pPr>
      <w:r>
        <w:rPr>
          <w:rFonts w:cs="Times New Roman"/>
          <w:szCs w:val="24"/>
        </w:rPr>
        <w:tab/>
        <w:t xml:space="preserve"> </w:t>
      </w:r>
      <w:r w:rsidR="00121332" w:rsidRPr="006612F8">
        <w:rPr>
          <w:rFonts w:cs="Times New Roman"/>
          <w:szCs w:val="24"/>
        </w:rPr>
        <w:t>farkın analizi</w:t>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121332" w:rsidRPr="006612F8">
        <w:rPr>
          <w:rFonts w:cs="Times New Roman"/>
          <w:szCs w:val="24"/>
        </w:rPr>
        <w:tab/>
      </w:r>
      <w:r w:rsidR="004D26E8">
        <w:rPr>
          <w:rFonts w:cs="Times New Roman"/>
          <w:szCs w:val="24"/>
        </w:rPr>
        <w:t>30</w:t>
      </w:r>
      <w:bookmarkStart w:id="4" w:name="_GoBack"/>
      <w:bookmarkEnd w:id="4"/>
    </w:p>
    <w:p w14:paraId="3A936A27" w14:textId="77777777" w:rsidR="00121332" w:rsidRPr="006612F8" w:rsidRDefault="00121332" w:rsidP="006612F8">
      <w:pPr>
        <w:spacing w:after="0" w:line="360" w:lineRule="auto"/>
        <w:rPr>
          <w:rFonts w:cs="Times New Roman"/>
          <w:szCs w:val="24"/>
          <w:lang w:val="en-GB"/>
        </w:rPr>
      </w:pPr>
    </w:p>
    <w:p w14:paraId="445C2E8A" w14:textId="77777777" w:rsidR="00121332" w:rsidRPr="006612F8" w:rsidRDefault="00121332" w:rsidP="006612F8">
      <w:pPr>
        <w:spacing w:after="0" w:line="360" w:lineRule="auto"/>
        <w:rPr>
          <w:rFonts w:cs="Times New Roman"/>
          <w:szCs w:val="24"/>
          <w:lang w:val="en-GB"/>
        </w:rPr>
      </w:pPr>
    </w:p>
    <w:p w14:paraId="1F722BD7" w14:textId="77777777" w:rsidR="00121332" w:rsidRPr="006612F8" w:rsidRDefault="00121332" w:rsidP="006612F8">
      <w:pPr>
        <w:spacing w:after="0" w:line="360" w:lineRule="auto"/>
        <w:rPr>
          <w:rFonts w:cs="Times New Roman"/>
          <w:szCs w:val="24"/>
          <w:lang w:val="en-GB"/>
        </w:rPr>
      </w:pPr>
    </w:p>
    <w:p w14:paraId="7A08AA6C" w14:textId="77777777" w:rsidR="00121332" w:rsidRPr="006612F8" w:rsidRDefault="00121332" w:rsidP="006612F8">
      <w:pPr>
        <w:spacing w:after="0" w:line="360" w:lineRule="auto"/>
        <w:rPr>
          <w:rFonts w:cs="Times New Roman"/>
          <w:szCs w:val="24"/>
          <w:lang w:val="en-GB"/>
        </w:rPr>
      </w:pPr>
    </w:p>
    <w:p w14:paraId="397EF0D7" w14:textId="77777777" w:rsidR="00121332" w:rsidRPr="006612F8" w:rsidRDefault="00121332" w:rsidP="006612F8">
      <w:pPr>
        <w:spacing w:after="0" w:line="360" w:lineRule="auto"/>
        <w:rPr>
          <w:rFonts w:cs="Times New Roman"/>
          <w:szCs w:val="24"/>
          <w:lang w:val="en-GB"/>
        </w:rPr>
      </w:pPr>
    </w:p>
    <w:p w14:paraId="55EA2878" w14:textId="77777777" w:rsidR="00121332" w:rsidRPr="006612F8" w:rsidRDefault="00121332" w:rsidP="006612F8">
      <w:pPr>
        <w:spacing w:after="0" w:line="360" w:lineRule="auto"/>
        <w:rPr>
          <w:rFonts w:cs="Times New Roman"/>
          <w:szCs w:val="24"/>
          <w:lang w:val="en-GB"/>
        </w:rPr>
      </w:pPr>
    </w:p>
    <w:p w14:paraId="131F5E8F" w14:textId="77777777" w:rsidR="00121332" w:rsidRPr="006612F8" w:rsidRDefault="00121332" w:rsidP="006612F8">
      <w:pPr>
        <w:spacing w:after="0" w:line="360" w:lineRule="auto"/>
        <w:rPr>
          <w:rFonts w:cs="Times New Roman"/>
          <w:szCs w:val="24"/>
          <w:lang w:val="en-GB"/>
        </w:rPr>
      </w:pPr>
    </w:p>
    <w:p w14:paraId="357B5B0F" w14:textId="77777777" w:rsidR="00121332" w:rsidRPr="006612F8" w:rsidRDefault="00121332" w:rsidP="006612F8">
      <w:pPr>
        <w:spacing w:after="0" w:line="360" w:lineRule="auto"/>
        <w:rPr>
          <w:rFonts w:cs="Times New Roman"/>
          <w:szCs w:val="24"/>
          <w:lang w:val="en-GB"/>
        </w:rPr>
      </w:pPr>
    </w:p>
    <w:p w14:paraId="58611063" w14:textId="77777777" w:rsidR="00121332" w:rsidRPr="006612F8" w:rsidRDefault="00121332" w:rsidP="006612F8">
      <w:pPr>
        <w:spacing w:after="0" w:line="360" w:lineRule="auto"/>
        <w:rPr>
          <w:rFonts w:cs="Times New Roman"/>
          <w:szCs w:val="24"/>
          <w:lang w:val="en-GB"/>
        </w:rPr>
      </w:pPr>
    </w:p>
    <w:p w14:paraId="1EBE79D0" w14:textId="77777777" w:rsidR="00121332" w:rsidRPr="006612F8" w:rsidRDefault="00121332" w:rsidP="006612F8">
      <w:pPr>
        <w:spacing w:after="0" w:line="360" w:lineRule="auto"/>
        <w:rPr>
          <w:rFonts w:cs="Times New Roman"/>
          <w:szCs w:val="24"/>
          <w:lang w:val="en-GB"/>
        </w:rPr>
      </w:pPr>
    </w:p>
    <w:p w14:paraId="0C53DDDB" w14:textId="77777777" w:rsidR="00121332" w:rsidRPr="006612F8" w:rsidRDefault="00121332" w:rsidP="006612F8">
      <w:pPr>
        <w:spacing w:after="0" w:line="360" w:lineRule="auto"/>
        <w:rPr>
          <w:rFonts w:cs="Times New Roman"/>
          <w:szCs w:val="24"/>
          <w:lang w:val="en-GB"/>
        </w:rPr>
      </w:pPr>
    </w:p>
    <w:p w14:paraId="0872E45E" w14:textId="1A0D1B05" w:rsidR="00121332" w:rsidRPr="006612F8" w:rsidRDefault="00121332" w:rsidP="006612F8">
      <w:pPr>
        <w:spacing w:after="0" w:line="360" w:lineRule="auto"/>
        <w:jc w:val="center"/>
        <w:rPr>
          <w:rFonts w:cs="Times New Roman"/>
          <w:b/>
          <w:szCs w:val="24"/>
        </w:rPr>
      </w:pPr>
      <w:r w:rsidRPr="006612F8">
        <w:rPr>
          <w:rFonts w:cs="Times New Roman"/>
          <w:b/>
          <w:szCs w:val="24"/>
        </w:rPr>
        <w:lastRenderedPageBreak/>
        <w:t>ŞEKİLLER LİSTESİ</w:t>
      </w:r>
    </w:p>
    <w:p w14:paraId="3AAF9A67" w14:textId="2565453C" w:rsidR="00121332" w:rsidRPr="006612F8" w:rsidRDefault="00121332" w:rsidP="006612F8">
      <w:pPr>
        <w:spacing w:after="0" w:line="360" w:lineRule="auto"/>
        <w:jc w:val="both"/>
        <w:rPr>
          <w:rFonts w:cs="Times New Roman"/>
          <w:szCs w:val="24"/>
        </w:rPr>
      </w:pPr>
      <w:r w:rsidRPr="006612F8">
        <w:rPr>
          <w:rFonts w:cs="Times New Roman"/>
          <w:szCs w:val="24"/>
        </w:rPr>
        <w:t>Şekil 3.4.1</w:t>
      </w:r>
      <w:r w:rsidR="007379BE">
        <w:rPr>
          <w:rFonts w:cs="Times New Roman"/>
          <w:szCs w:val="24"/>
        </w:rPr>
        <w:t>.</w:t>
      </w:r>
      <w:r w:rsidRPr="006612F8">
        <w:rPr>
          <w:rFonts w:cs="Times New Roman"/>
          <w:szCs w:val="24"/>
        </w:rPr>
        <w:t xml:space="preserve"> Ölçme aracının alt boyutları ile ilgili yapısalcı eşitlik araştırma modeli </w:t>
      </w:r>
      <w:r w:rsidRPr="006612F8">
        <w:rPr>
          <w:rFonts w:cs="Times New Roman"/>
          <w:szCs w:val="24"/>
        </w:rPr>
        <w:tab/>
        <w:t>1</w:t>
      </w:r>
      <w:r w:rsidR="009C67AC">
        <w:rPr>
          <w:rFonts w:cs="Times New Roman"/>
          <w:szCs w:val="24"/>
        </w:rPr>
        <w:t>9</w:t>
      </w:r>
      <w:r w:rsidRPr="006612F8">
        <w:rPr>
          <w:rFonts w:cs="Times New Roman"/>
          <w:szCs w:val="24"/>
        </w:rPr>
        <w:t xml:space="preserve"> Şekil 3.4.2. Yapısalcı eşitlik modeli parametre değerleri</w:t>
      </w:r>
      <w:r w:rsidRPr="006612F8">
        <w:rPr>
          <w:rFonts w:cs="Times New Roman"/>
          <w:szCs w:val="24"/>
        </w:rPr>
        <w:tab/>
      </w:r>
      <w:r w:rsidR="00417602" w:rsidRPr="006612F8">
        <w:rPr>
          <w:rFonts w:cs="Times New Roman"/>
          <w:szCs w:val="24"/>
        </w:rPr>
        <w:tab/>
      </w:r>
      <w:r w:rsidRPr="006612F8">
        <w:rPr>
          <w:rFonts w:cs="Times New Roman"/>
          <w:szCs w:val="24"/>
        </w:rPr>
        <w:tab/>
      </w:r>
      <w:r w:rsidRPr="006612F8">
        <w:rPr>
          <w:rFonts w:cs="Times New Roman"/>
          <w:szCs w:val="24"/>
        </w:rPr>
        <w:tab/>
      </w:r>
      <w:r w:rsidRPr="006612F8">
        <w:rPr>
          <w:rFonts w:cs="Times New Roman"/>
          <w:szCs w:val="24"/>
        </w:rPr>
        <w:tab/>
      </w:r>
      <w:r w:rsidR="009C67AC">
        <w:rPr>
          <w:rFonts w:cs="Times New Roman"/>
          <w:szCs w:val="24"/>
        </w:rPr>
        <w:t>21</w:t>
      </w:r>
    </w:p>
    <w:p w14:paraId="7DC33A5B" w14:textId="77777777" w:rsidR="00121332" w:rsidRPr="006612F8" w:rsidRDefault="00121332" w:rsidP="006612F8">
      <w:pPr>
        <w:spacing w:after="0" w:line="360" w:lineRule="auto"/>
        <w:rPr>
          <w:rFonts w:cs="Times New Roman"/>
          <w:szCs w:val="24"/>
          <w:lang w:val="en-GB"/>
        </w:rPr>
      </w:pPr>
    </w:p>
    <w:p w14:paraId="45A2A633" w14:textId="77777777" w:rsidR="00121332" w:rsidRPr="006612F8" w:rsidRDefault="00121332" w:rsidP="006612F8">
      <w:pPr>
        <w:spacing w:after="0" w:line="360" w:lineRule="auto"/>
        <w:rPr>
          <w:rFonts w:cs="Times New Roman"/>
          <w:szCs w:val="24"/>
          <w:lang w:val="en-GB"/>
        </w:rPr>
      </w:pPr>
    </w:p>
    <w:p w14:paraId="0BCED729" w14:textId="77777777" w:rsidR="00121332" w:rsidRPr="006612F8" w:rsidRDefault="00121332" w:rsidP="006612F8">
      <w:pPr>
        <w:spacing w:after="0" w:line="360" w:lineRule="auto"/>
        <w:rPr>
          <w:rFonts w:cs="Times New Roman"/>
          <w:szCs w:val="24"/>
          <w:lang w:val="en-GB"/>
        </w:rPr>
      </w:pPr>
    </w:p>
    <w:p w14:paraId="1920F133" w14:textId="77777777" w:rsidR="00121332" w:rsidRPr="006612F8" w:rsidRDefault="00121332" w:rsidP="006612F8">
      <w:pPr>
        <w:spacing w:after="0" w:line="360" w:lineRule="auto"/>
        <w:rPr>
          <w:rFonts w:cs="Times New Roman"/>
          <w:szCs w:val="24"/>
          <w:lang w:val="en-GB"/>
        </w:rPr>
      </w:pPr>
    </w:p>
    <w:p w14:paraId="1FD1F8F0" w14:textId="77777777" w:rsidR="00121332" w:rsidRPr="006612F8" w:rsidRDefault="00121332" w:rsidP="006612F8">
      <w:pPr>
        <w:spacing w:after="0" w:line="360" w:lineRule="auto"/>
        <w:rPr>
          <w:rFonts w:cs="Times New Roman"/>
          <w:szCs w:val="24"/>
          <w:lang w:val="en-GB"/>
        </w:rPr>
      </w:pPr>
    </w:p>
    <w:p w14:paraId="5547C6A2" w14:textId="77777777" w:rsidR="00121332" w:rsidRPr="006612F8" w:rsidRDefault="00121332" w:rsidP="006612F8">
      <w:pPr>
        <w:spacing w:after="0" w:line="360" w:lineRule="auto"/>
        <w:rPr>
          <w:rFonts w:cs="Times New Roman"/>
          <w:szCs w:val="24"/>
          <w:lang w:val="en-GB"/>
        </w:rPr>
      </w:pPr>
    </w:p>
    <w:p w14:paraId="3D9C1E93" w14:textId="77777777" w:rsidR="00121332" w:rsidRPr="006612F8" w:rsidRDefault="00121332" w:rsidP="006612F8">
      <w:pPr>
        <w:spacing w:after="0" w:line="360" w:lineRule="auto"/>
        <w:rPr>
          <w:rFonts w:cs="Times New Roman"/>
          <w:szCs w:val="24"/>
          <w:lang w:val="en-GB"/>
        </w:rPr>
      </w:pPr>
    </w:p>
    <w:p w14:paraId="294DD28F" w14:textId="77777777" w:rsidR="00121332" w:rsidRPr="006612F8" w:rsidRDefault="00121332" w:rsidP="006612F8">
      <w:pPr>
        <w:spacing w:after="0" w:line="360" w:lineRule="auto"/>
        <w:rPr>
          <w:rFonts w:cs="Times New Roman"/>
          <w:szCs w:val="24"/>
          <w:lang w:val="en-GB"/>
        </w:rPr>
      </w:pPr>
    </w:p>
    <w:p w14:paraId="299373AB" w14:textId="77777777" w:rsidR="00121332" w:rsidRPr="006612F8" w:rsidRDefault="00121332" w:rsidP="006612F8">
      <w:pPr>
        <w:spacing w:after="0" w:line="360" w:lineRule="auto"/>
        <w:rPr>
          <w:rFonts w:cs="Times New Roman"/>
          <w:szCs w:val="24"/>
          <w:lang w:val="en-GB"/>
        </w:rPr>
      </w:pPr>
    </w:p>
    <w:p w14:paraId="18C9380C" w14:textId="77777777" w:rsidR="00121332" w:rsidRPr="006612F8" w:rsidRDefault="00121332" w:rsidP="006612F8">
      <w:pPr>
        <w:spacing w:after="0" w:line="360" w:lineRule="auto"/>
        <w:rPr>
          <w:rFonts w:cs="Times New Roman"/>
          <w:szCs w:val="24"/>
          <w:lang w:val="en-GB"/>
        </w:rPr>
      </w:pPr>
    </w:p>
    <w:p w14:paraId="7A77DE6D" w14:textId="77777777" w:rsidR="00121332" w:rsidRPr="006612F8" w:rsidRDefault="00121332" w:rsidP="006612F8">
      <w:pPr>
        <w:spacing w:after="0" w:line="360" w:lineRule="auto"/>
        <w:rPr>
          <w:rFonts w:cs="Times New Roman"/>
          <w:szCs w:val="24"/>
          <w:lang w:val="en-GB"/>
        </w:rPr>
      </w:pPr>
    </w:p>
    <w:p w14:paraId="639CF308" w14:textId="77777777" w:rsidR="00121332" w:rsidRPr="006612F8" w:rsidRDefault="00121332" w:rsidP="006612F8">
      <w:pPr>
        <w:spacing w:after="0" w:line="360" w:lineRule="auto"/>
        <w:rPr>
          <w:rFonts w:cs="Times New Roman"/>
          <w:szCs w:val="24"/>
          <w:lang w:val="en-GB"/>
        </w:rPr>
      </w:pPr>
    </w:p>
    <w:p w14:paraId="1724686E" w14:textId="77777777" w:rsidR="00121332" w:rsidRPr="006612F8" w:rsidRDefault="00121332" w:rsidP="006612F8">
      <w:pPr>
        <w:spacing w:after="0" w:line="360" w:lineRule="auto"/>
        <w:rPr>
          <w:rFonts w:cs="Times New Roman"/>
          <w:szCs w:val="24"/>
          <w:lang w:val="en-GB"/>
        </w:rPr>
      </w:pPr>
    </w:p>
    <w:p w14:paraId="6AC6F45D" w14:textId="77777777" w:rsidR="00121332" w:rsidRPr="006612F8" w:rsidRDefault="00121332" w:rsidP="006612F8">
      <w:pPr>
        <w:spacing w:after="0" w:line="360" w:lineRule="auto"/>
        <w:rPr>
          <w:rFonts w:cs="Times New Roman"/>
          <w:szCs w:val="24"/>
          <w:lang w:val="en-GB"/>
        </w:rPr>
      </w:pPr>
    </w:p>
    <w:p w14:paraId="6D997AA9" w14:textId="77777777" w:rsidR="00121332" w:rsidRPr="006612F8" w:rsidRDefault="00121332" w:rsidP="006612F8">
      <w:pPr>
        <w:spacing w:after="0" w:line="360" w:lineRule="auto"/>
        <w:rPr>
          <w:rFonts w:cs="Times New Roman"/>
          <w:szCs w:val="24"/>
          <w:lang w:val="en-GB"/>
        </w:rPr>
      </w:pPr>
    </w:p>
    <w:p w14:paraId="34038E5F" w14:textId="77777777" w:rsidR="00121332" w:rsidRPr="006612F8" w:rsidRDefault="00121332" w:rsidP="006612F8">
      <w:pPr>
        <w:spacing w:after="0" w:line="360" w:lineRule="auto"/>
        <w:rPr>
          <w:rFonts w:cs="Times New Roman"/>
          <w:szCs w:val="24"/>
          <w:lang w:val="en-GB"/>
        </w:rPr>
      </w:pPr>
    </w:p>
    <w:p w14:paraId="0779986C" w14:textId="77777777" w:rsidR="00121332" w:rsidRPr="006612F8" w:rsidRDefault="00121332" w:rsidP="006612F8">
      <w:pPr>
        <w:spacing w:after="0" w:line="360" w:lineRule="auto"/>
        <w:rPr>
          <w:rFonts w:cs="Times New Roman"/>
          <w:szCs w:val="24"/>
          <w:lang w:val="en-GB"/>
        </w:rPr>
      </w:pPr>
    </w:p>
    <w:p w14:paraId="5ED92CC4" w14:textId="77777777" w:rsidR="00121332" w:rsidRPr="006612F8" w:rsidRDefault="00121332" w:rsidP="006612F8">
      <w:pPr>
        <w:spacing w:after="0" w:line="360" w:lineRule="auto"/>
        <w:rPr>
          <w:rFonts w:cs="Times New Roman"/>
          <w:szCs w:val="24"/>
          <w:lang w:val="en-GB"/>
        </w:rPr>
      </w:pPr>
    </w:p>
    <w:p w14:paraId="4C974A9F" w14:textId="77777777" w:rsidR="00121332" w:rsidRPr="006612F8" w:rsidRDefault="00121332" w:rsidP="006612F8">
      <w:pPr>
        <w:spacing w:after="0" w:line="360" w:lineRule="auto"/>
        <w:rPr>
          <w:rFonts w:cs="Times New Roman"/>
          <w:szCs w:val="24"/>
          <w:lang w:val="en-GB"/>
        </w:rPr>
      </w:pPr>
    </w:p>
    <w:p w14:paraId="6316936C" w14:textId="77777777" w:rsidR="00121332" w:rsidRPr="006612F8" w:rsidRDefault="00121332" w:rsidP="006612F8">
      <w:pPr>
        <w:spacing w:after="0" w:line="360" w:lineRule="auto"/>
        <w:rPr>
          <w:rFonts w:cs="Times New Roman"/>
          <w:szCs w:val="24"/>
          <w:lang w:val="en-GB"/>
        </w:rPr>
      </w:pPr>
    </w:p>
    <w:p w14:paraId="74227205" w14:textId="77777777" w:rsidR="00121332" w:rsidRPr="006612F8" w:rsidRDefault="00121332" w:rsidP="006612F8">
      <w:pPr>
        <w:spacing w:after="0" w:line="360" w:lineRule="auto"/>
        <w:rPr>
          <w:rFonts w:cs="Times New Roman"/>
          <w:szCs w:val="24"/>
          <w:lang w:val="en-GB"/>
        </w:rPr>
      </w:pPr>
    </w:p>
    <w:p w14:paraId="687D1736" w14:textId="77777777" w:rsidR="00121332" w:rsidRPr="006612F8" w:rsidRDefault="00121332" w:rsidP="006612F8">
      <w:pPr>
        <w:spacing w:after="0" w:line="360" w:lineRule="auto"/>
        <w:rPr>
          <w:rFonts w:cs="Times New Roman"/>
          <w:szCs w:val="24"/>
          <w:lang w:val="en-GB"/>
        </w:rPr>
      </w:pPr>
    </w:p>
    <w:p w14:paraId="21F053F4" w14:textId="77777777" w:rsidR="00121332" w:rsidRPr="006612F8" w:rsidRDefault="00121332" w:rsidP="006612F8">
      <w:pPr>
        <w:spacing w:after="0" w:line="360" w:lineRule="auto"/>
        <w:rPr>
          <w:rFonts w:cs="Times New Roman"/>
          <w:szCs w:val="24"/>
          <w:lang w:val="en-GB"/>
        </w:rPr>
      </w:pPr>
    </w:p>
    <w:p w14:paraId="1BD1693F" w14:textId="77777777" w:rsidR="00121332" w:rsidRPr="006612F8" w:rsidRDefault="00121332" w:rsidP="006612F8">
      <w:pPr>
        <w:spacing w:after="0" w:line="360" w:lineRule="auto"/>
        <w:rPr>
          <w:rFonts w:cs="Times New Roman"/>
          <w:szCs w:val="24"/>
          <w:lang w:val="en-GB"/>
        </w:rPr>
      </w:pPr>
    </w:p>
    <w:p w14:paraId="713A7487" w14:textId="77777777" w:rsidR="002B0F1A" w:rsidRDefault="002B0F1A" w:rsidP="006612F8">
      <w:pPr>
        <w:spacing w:after="0" w:line="360" w:lineRule="auto"/>
        <w:jc w:val="center"/>
        <w:rPr>
          <w:rFonts w:cs="Times New Roman"/>
          <w:b/>
          <w:color w:val="000000" w:themeColor="text1"/>
          <w:szCs w:val="24"/>
        </w:rPr>
      </w:pPr>
    </w:p>
    <w:p w14:paraId="4EF48BCB" w14:textId="77777777" w:rsidR="002B0F1A" w:rsidRDefault="002B0F1A" w:rsidP="006612F8">
      <w:pPr>
        <w:spacing w:after="0" w:line="360" w:lineRule="auto"/>
        <w:jc w:val="center"/>
        <w:rPr>
          <w:rFonts w:cs="Times New Roman"/>
          <w:b/>
          <w:color w:val="000000" w:themeColor="text1"/>
          <w:szCs w:val="24"/>
        </w:rPr>
      </w:pPr>
    </w:p>
    <w:p w14:paraId="5634D219" w14:textId="77777777" w:rsidR="002B0F1A" w:rsidRDefault="002B0F1A" w:rsidP="006612F8">
      <w:pPr>
        <w:spacing w:after="0" w:line="360" w:lineRule="auto"/>
        <w:jc w:val="center"/>
        <w:rPr>
          <w:rFonts w:cs="Times New Roman"/>
          <w:b/>
          <w:color w:val="000000" w:themeColor="text1"/>
          <w:szCs w:val="24"/>
        </w:rPr>
      </w:pPr>
    </w:p>
    <w:p w14:paraId="23195EE6" w14:textId="77777777" w:rsidR="002B0F1A" w:rsidRDefault="002B0F1A" w:rsidP="006612F8">
      <w:pPr>
        <w:spacing w:after="0" w:line="360" w:lineRule="auto"/>
        <w:jc w:val="center"/>
        <w:rPr>
          <w:rFonts w:cs="Times New Roman"/>
          <w:b/>
          <w:color w:val="000000" w:themeColor="text1"/>
          <w:szCs w:val="24"/>
        </w:rPr>
      </w:pPr>
    </w:p>
    <w:p w14:paraId="582FCDEC" w14:textId="77777777" w:rsidR="002B0F1A" w:rsidRDefault="002B0F1A" w:rsidP="006612F8">
      <w:pPr>
        <w:spacing w:after="0" w:line="360" w:lineRule="auto"/>
        <w:jc w:val="center"/>
        <w:rPr>
          <w:rFonts w:cs="Times New Roman"/>
          <w:b/>
          <w:color w:val="000000" w:themeColor="text1"/>
          <w:szCs w:val="24"/>
        </w:rPr>
      </w:pPr>
    </w:p>
    <w:p w14:paraId="590F5C46" w14:textId="77777777" w:rsidR="002B0F1A" w:rsidRDefault="002B0F1A" w:rsidP="006612F8">
      <w:pPr>
        <w:spacing w:after="0" w:line="360" w:lineRule="auto"/>
        <w:jc w:val="center"/>
        <w:rPr>
          <w:rFonts w:cs="Times New Roman"/>
          <w:b/>
          <w:color w:val="000000" w:themeColor="text1"/>
          <w:szCs w:val="24"/>
        </w:rPr>
      </w:pPr>
    </w:p>
    <w:p w14:paraId="28C5A9CD" w14:textId="77777777" w:rsidR="002B0F1A" w:rsidRDefault="002B0F1A" w:rsidP="006612F8">
      <w:pPr>
        <w:spacing w:after="0" w:line="360" w:lineRule="auto"/>
        <w:jc w:val="center"/>
        <w:rPr>
          <w:rFonts w:cs="Times New Roman"/>
          <w:b/>
          <w:color w:val="000000" w:themeColor="text1"/>
          <w:szCs w:val="24"/>
        </w:rPr>
      </w:pPr>
    </w:p>
    <w:p w14:paraId="1D7C0159" w14:textId="5756674C" w:rsidR="00121332" w:rsidRPr="005143E2" w:rsidRDefault="00121332" w:rsidP="006612F8">
      <w:pPr>
        <w:spacing w:after="0" w:line="360" w:lineRule="auto"/>
        <w:jc w:val="center"/>
        <w:rPr>
          <w:rFonts w:cs="Times New Roman"/>
          <w:b/>
          <w:color w:val="000000" w:themeColor="text1"/>
          <w:szCs w:val="24"/>
        </w:rPr>
      </w:pPr>
      <w:r w:rsidRPr="005143E2">
        <w:rPr>
          <w:rFonts w:cs="Times New Roman"/>
          <w:b/>
          <w:color w:val="000000" w:themeColor="text1"/>
          <w:szCs w:val="24"/>
        </w:rPr>
        <w:lastRenderedPageBreak/>
        <w:t>KISALTMALAR</w:t>
      </w:r>
    </w:p>
    <w:p w14:paraId="394C7A71" w14:textId="77777777" w:rsidR="00121332" w:rsidRPr="005143E2" w:rsidRDefault="00121332" w:rsidP="006612F8">
      <w:pPr>
        <w:spacing w:after="0" w:line="360" w:lineRule="auto"/>
        <w:ind w:firstLine="709"/>
        <w:rPr>
          <w:rFonts w:cs="Times New Roman"/>
          <w:b/>
          <w:color w:val="000000" w:themeColor="text1"/>
          <w:szCs w:val="24"/>
        </w:rPr>
      </w:pPr>
      <w:r w:rsidRPr="005143E2">
        <w:rPr>
          <w:rFonts w:cs="Times New Roman"/>
          <w:color w:val="000000" w:themeColor="text1"/>
          <w:szCs w:val="24"/>
        </w:rPr>
        <w:t>Bu çalışmada;</w:t>
      </w:r>
    </w:p>
    <w:p w14:paraId="75884B10" w14:textId="0EF6FFDD" w:rsidR="001537B2" w:rsidRDefault="001537B2" w:rsidP="006612F8">
      <w:pPr>
        <w:tabs>
          <w:tab w:val="left" w:pos="1134"/>
          <w:tab w:val="left" w:pos="1276"/>
        </w:tabs>
        <w:spacing w:after="0" w:line="360" w:lineRule="auto"/>
        <w:rPr>
          <w:rFonts w:cs="Times New Roman"/>
          <w:color w:val="000000" w:themeColor="text1"/>
          <w:szCs w:val="24"/>
        </w:rPr>
      </w:pPr>
      <w:r>
        <w:rPr>
          <w:rFonts w:cs="Times New Roman"/>
          <w:color w:val="000000" w:themeColor="text1"/>
          <w:szCs w:val="24"/>
        </w:rPr>
        <w:t>age</w:t>
      </w:r>
      <w:r>
        <w:rPr>
          <w:rFonts w:cs="Times New Roman"/>
          <w:color w:val="000000" w:themeColor="text1"/>
          <w:szCs w:val="24"/>
        </w:rPr>
        <w:tab/>
        <w:t>: Adı Geçen Eser</w:t>
      </w:r>
      <w:r>
        <w:rPr>
          <w:rFonts w:cs="Times New Roman"/>
          <w:color w:val="000000" w:themeColor="text1"/>
          <w:szCs w:val="24"/>
        </w:rPr>
        <w:tab/>
      </w:r>
    </w:p>
    <w:p w14:paraId="460202FD" w14:textId="728BBAC0"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akt</w:t>
      </w:r>
      <w:r w:rsidR="00121332" w:rsidRPr="005143E2">
        <w:rPr>
          <w:rFonts w:cs="Times New Roman"/>
          <w:color w:val="000000" w:themeColor="text1"/>
          <w:szCs w:val="24"/>
        </w:rPr>
        <w:t>.</w:t>
      </w:r>
      <w:r w:rsidR="00121332" w:rsidRPr="005143E2">
        <w:rPr>
          <w:rFonts w:cs="Times New Roman"/>
          <w:color w:val="000000" w:themeColor="text1"/>
          <w:szCs w:val="24"/>
        </w:rPr>
        <w:tab/>
        <w:t>: Aktaran</w:t>
      </w:r>
    </w:p>
    <w:p w14:paraId="563977C1" w14:textId="77777777"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bep</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Bireyselleştirilmiş Eğitim Programı</w:t>
      </w:r>
    </w:p>
    <w:p w14:paraId="75B40AC4" w14:textId="77777777"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bilsem</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Bilim ve Sanat Merkezi,</w:t>
      </w:r>
    </w:p>
    <w:p w14:paraId="170DF160" w14:textId="77777777"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c.</w:t>
      </w:r>
      <w:r w:rsidR="00121332" w:rsidRPr="005143E2">
        <w:rPr>
          <w:rFonts w:cs="Times New Roman"/>
          <w:color w:val="000000" w:themeColor="text1"/>
          <w:szCs w:val="24"/>
        </w:rPr>
        <w:tab/>
        <w:t>: Cilt</w:t>
      </w:r>
    </w:p>
    <w:p w14:paraId="0CF1A035" w14:textId="77777777"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ed</w:t>
      </w:r>
      <w:r w:rsidR="00121332" w:rsidRPr="005143E2">
        <w:rPr>
          <w:rFonts w:cs="Times New Roman"/>
          <w:color w:val="000000" w:themeColor="text1"/>
          <w:szCs w:val="24"/>
        </w:rPr>
        <w:t>.</w:t>
      </w:r>
      <w:r w:rsidR="00121332" w:rsidRPr="005143E2">
        <w:rPr>
          <w:rFonts w:cs="Times New Roman"/>
          <w:color w:val="000000" w:themeColor="text1"/>
          <w:szCs w:val="24"/>
        </w:rPr>
        <w:tab/>
        <w:t xml:space="preserve">: Editör </w:t>
      </w:r>
    </w:p>
    <w:p w14:paraId="2F2C93D8" w14:textId="77777777" w:rsidR="00121332" w:rsidRPr="005143E2" w:rsidRDefault="007379BE" w:rsidP="006612F8">
      <w:pPr>
        <w:tabs>
          <w:tab w:val="left" w:pos="1134"/>
          <w:tab w:val="left" w:pos="1276"/>
        </w:tabs>
        <w:spacing w:after="0" w:line="360" w:lineRule="auto"/>
        <w:rPr>
          <w:rFonts w:eastAsia="Calibri" w:cs="Times New Roman"/>
          <w:color w:val="000000" w:themeColor="text1"/>
          <w:szCs w:val="24"/>
        </w:rPr>
      </w:pPr>
      <w:r w:rsidRPr="005143E2">
        <w:rPr>
          <w:rFonts w:cs="Times New Roman"/>
          <w:color w:val="000000" w:themeColor="text1"/>
          <w:szCs w:val="24"/>
        </w:rPr>
        <w:t>ik</w:t>
      </w:r>
      <w:r w:rsidR="00121332" w:rsidRPr="005143E2">
        <w:rPr>
          <w:rFonts w:cs="Times New Roman"/>
          <w:color w:val="000000" w:themeColor="text1"/>
          <w:szCs w:val="24"/>
        </w:rPr>
        <w:t>.</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r>
      <w:r w:rsidR="00121332" w:rsidRPr="005143E2">
        <w:rPr>
          <w:rFonts w:eastAsia="Calibri" w:cs="Times New Roman"/>
          <w:color w:val="000000" w:themeColor="text1"/>
          <w:szCs w:val="24"/>
        </w:rPr>
        <w:t>Türk Dil Kurumu İmlâ Kılavuzu,</w:t>
      </w:r>
    </w:p>
    <w:p w14:paraId="5C308BD3" w14:textId="77777777" w:rsidR="00121332" w:rsidRPr="005143E2" w:rsidRDefault="00E87E51"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MEB</w:t>
      </w:r>
      <w:r w:rsidR="00121332" w:rsidRPr="005143E2">
        <w:rPr>
          <w:rFonts w:cs="Times New Roman"/>
          <w:color w:val="000000" w:themeColor="text1"/>
          <w:szCs w:val="24"/>
        </w:rPr>
        <w:t>.</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Millî Eğitim Bakanlığı,</w:t>
      </w:r>
    </w:p>
    <w:p w14:paraId="4D710CFF" w14:textId="77777777"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r</w:t>
      </w:r>
      <w:r w:rsidR="00121332" w:rsidRPr="005143E2">
        <w:rPr>
          <w:rFonts w:cs="Times New Roman"/>
          <w:color w:val="000000" w:themeColor="text1"/>
          <w:szCs w:val="24"/>
        </w:rPr>
        <w:t>g.</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Resmî Gazete,</w:t>
      </w:r>
    </w:p>
    <w:p w14:paraId="050C6955" w14:textId="77777777" w:rsidR="00121332" w:rsidRPr="005143E2" w:rsidRDefault="00121332"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s.</w:t>
      </w:r>
      <w:r w:rsidRPr="005143E2">
        <w:rPr>
          <w:rFonts w:cs="Times New Roman"/>
          <w:color w:val="000000" w:themeColor="text1"/>
          <w:szCs w:val="24"/>
        </w:rPr>
        <w:tab/>
        <w:t>: Sayfa</w:t>
      </w:r>
    </w:p>
    <w:p w14:paraId="48319B6C" w14:textId="144C2918"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t</w:t>
      </w:r>
      <w:r w:rsidR="00121332" w:rsidRPr="005143E2">
        <w:rPr>
          <w:rFonts w:cs="Times New Roman"/>
          <w:color w:val="000000" w:themeColor="text1"/>
          <w:szCs w:val="24"/>
        </w:rPr>
        <w:t>d.</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Tebliğler Dergisi,</w:t>
      </w:r>
    </w:p>
    <w:p w14:paraId="32246B42" w14:textId="77777777" w:rsidR="00121332" w:rsidRPr="005143E2" w:rsidRDefault="007379BE" w:rsidP="006612F8">
      <w:pPr>
        <w:tabs>
          <w:tab w:val="left" w:pos="1134"/>
          <w:tab w:val="left" w:pos="1276"/>
        </w:tabs>
        <w:spacing w:after="0" w:line="360" w:lineRule="auto"/>
        <w:rPr>
          <w:rFonts w:eastAsia="Calibri" w:cs="Times New Roman"/>
          <w:color w:val="000000" w:themeColor="text1"/>
          <w:szCs w:val="24"/>
        </w:rPr>
      </w:pPr>
      <w:r w:rsidRPr="005143E2">
        <w:rPr>
          <w:rFonts w:eastAsia="Calibri" w:cs="Times New Roman"/>
          <w:color w:val="000000" w:themeColor="text1"/>
          <w:szCs w:val="24"/>
        </w:rPr>
        <w:t>tdk</w:t>
      </w:r>
      <w:r w:rsidR="00121332" w:rsidRPr="005143E2">
        <w:rPr>
          <w:rFonts w:eastAsia="Calibri" w:cs="Times New Roman"/>
          <w:color w:val="000000" w:themeColor="text1"/>
          <w:szCs w:val="24"/>
        </w:rPr>
        <w:t>.</w:t>
      </w:r>
      <w:r w:rsidR="00121332" w:rsidRPr="005143E2">
        <w:rPr>
          <w:rFonts w:eastAsia="Calibri" w:cs="Times New Roman"/>
          <w:color w:val="000000" w:themeColor="text1"/>
          <w:szCs w:val="24"/>
        </w:rPr>
        <w:tab/>
        <w:t xml:space="preserve">: </w:t>
      </w:r>
      <w:r w:rsidR="00121332" w:rsidRPr="005143E2">
        <w:rPr>
          <w:rFonts w:eastAsia="Calibri" w:cs="Times New Roman"/>
          <w:color w:val="000000" w:themeColor="text1"/>
          <w:szCs w:val="24"/>
        </w:rPr>
        <w:tab/>
        <w:t xml:space="preserve">Atatürk Kültür, Dil ve Tarih Yüksek Kurumu </w:t>
      </w:r>
      <w:bookmarkStart w:id="5" w:name="_Hlk501858857"/>
      <w:r w:rsidR="00121332" w:rsidRPr="005143E2">
        <w:rPr>
          <w:rFonts w:eastAsia="Calibri" w:cs="Times New Roman"/>
          <w:color w:val="000000" w:themeColor="text1"/>
          <w:szCs w:val="24"/>
        </w:rPr>
        <w:t>Türk Dil Kurumu</w:t>
      </w:r>
      <w:bookmarkEnd w:id="5"/>
      <w:r w:rsidR="00121332" w:rsidRPr="005143E2">
        <w:rPr>
          <w:rFonts w:eastAsia="Calibri" w:cs="Times New Roman"/>
          <w:color w:val="000000" w:themeColor="text1"/>
          <w:szCs w:val="24"/>
        </w:rPr>
        <w:t>,</w:t>
      </w:r>
    </w:p>
    <w:p w14:paraId="3A338178" w14:textId="2E12CA8C" w:rsidR="00121332" w:rsidRPr="005143E2" w:rsidRDefault="007379BE" w:rsidP="006612F8">
      <w:pPr>
        <w:tabs>
          <w:tab w:val="left" w:pos="1134"/>
          <w:tab w:val="left" w:pos="1276"/>
        </w:tabs>
        <w:spacing w:after="0" w:line="360" w:lineRule="auto"/>
        <w:rPr>
          <w:rFonts w:cs="Times New Roman"/>
          <w:color w:val="000000" w:themeColor="text1"/>
          <w:szCs w:val="24"/>
        </w:rPr>
      </w:pPr>
      <w:r w:rsidRPr="005143E2">
        <w:rPr>
          <w:rFonts w:cs="Times New Roman"/>
          <w:color w:val="000000" w:themeColor="text1"/>
          <w:szCs w:val="24"/>
        </w:rPr>
        <w:t>ts</w:t>
      </w:r>
      <w:r w:rsidR="00121332" w:rsidRPr="005143E2">
        <w:rPr>
          <w:rFonts w:cs="Times New Roman"/>
          <w:color w:val="000000" w:themeColor="text1"/>
          <w:szCs w:val="24"/>
        </w:rPr>
        <w:t>.</w:t>
      </w:r>
      <w:r w:rsidR="00121332" w:rsidRPr="005143E2">
        <w:rPr>
          <w:rFonts w:cs="Times New Roman"/>
          <w:color w:val="000000" w:themeColor="text1"/>
          <w:szCs w:val="24"/>
        </w:rPr>
        <w:tab/>
        <w:t xml:space="preserve">: </w:t>
      </w:r>
      <w:r w:rsidR="00121332" w:rsidRPr="005143E2">
        <w:rPr>
          <w:rFonts w:cs="Times New Roman"/>
          <w:color w:val="000000" w:themeColor="text1"/>
          <w:szCs w:val="24"/>
        </w:rPr>
        <w:tab/>
        <w:t>Türkçe Sözlük,</w:t>
      </w:r>
    </w:p>
    <w:p w14:paraId="704E4DE2" w14:textId="77777777" w:rsidR="00670A60" w:rsidRDefault="00121332" w:rsidP="00670A60">
      <w:pPr>
        <w:spacing w:after="0" w:line="360" w:lineRule="auto"/>
        <w:rPr>
          <w:rFonts w:cs="Times New Roman"/>
          <w:color w:val="000000" w:themeColor="text1"/>
          <w:szCs w:val="24"/>
        </w:rPr>
      </w:pPr>
      <w:r w:rsidRPr="005143E2">
        <w:rPr>
          <w:rFonts w:cs="Times New Roman"/>
          <w:color w:val="000000" w:themeColor="text1"/>
          <w:szCs w:val="24"/>
        </w:rPr>
        <w:t>olarak verilmiştir.</w:t>
      </w:r>
    </w:p>
    <w:p w14:paraId="0669C1A4" w14:textId="77777777" w:rsidR="00670A60" w:rsidRDefault="00670A60" w:rsidP="00670A60">
      <w:pPr>
        <w:spacing w:after="0" w:line="360" w:lineRule="auto"/>
        <w:jc w:val="center"/>
        <w:rPr>
          <w:rFonts w:cs="Times New Roman"/>
          <w:b/>
          <w:color w:val="000000" w:themeColor="text1"/>
          <w:szCs w:val="24"/>
        </w:rPr>
      </w:pPr>
    </w:p>
    <w:p w14:paraId="0084FCEA" w14:textId="77777777" w:rsidR="00670A60" w:rsidRDefault="00670A60" w:rsidP="00670A60">
      <w:pPr>
        <w:spacing w:after="0" w:line="360" w:lineRule="auto"/>
        <w:jc w:val="center"/>
        <w:rPr>
          <w:rFonts w:cs="Times New Roman"/>
          <w:b/>
          <w:color w:val="000000" w:themeColor="text1"/>
          <w:szCs w:val="24"/>
        </w:rPr>
      </w:pPr>
    </w:p>
    <w:p w14:paraId="5B1738F1" w14:textId="77777777" w:rsidR="00670A60" w:rsidRDefault="00670A60" w:rsidP="00670A60">
      <w:pPr>
        <w:spacing w:after="0" w:line="360" w:lineRule="auto"/>
        <w:jc w:val="center"/>
        <w:rPr>
          <w:rFonts w:cs="Times New Roman"/>
          <w:b/>
          <w:color w:val="000000" w:themeColor="text1"/>
          <w:szCs w:val="24"/>
        </w:rPr>
      </w:pPr>
    </w:p>
    <w:p w14:paraId="16FD90BE" w14:textId="77777777" w:rsidR="00670A60" w:rsidRDefault="00670A60" w:rsidP="00670A60">
      <w:pPr>
        <w:spacing w:after="0" w:line="360" w:lineRule="auto"/>
        <w:jc w:val="center"/>
        <w:rPr>
          <w:rFonts w:cs="Times New Roman"/>
          <w:b/>
          <w:color w:val="000000" w:themeColor="text1"/>
          <w:szCs w:val="24"/>
        </w:rPr>
      </w:pPr>
    </w:p>
    <w:p w14:paraId="652D1231" w14:textId="77777777" w:rsidR="00670A60" w:rsidRDefault="00670A60" w:rsidP="00670A60">
      <w:pPr>
        <w:spacing w:after="0" w:line="360" w:lineRule="auto"/>
        <w:jc w:val="center"/>
        <w:rPr>
          <w:rFonts w:cs="Times New Roman"/>
          <w:b/>
          <w:color w:val="000000" w:themeColor="text1"/>
          <w:szCs w:val="24"/>
        </w:rPr>
      </w:pPr>
    </w:p>
    <w:p w14:paraId="527EC860" w14:textId="77777777" w:rsidR="00670A60" w:rsidRDefault="00670A60" w:rsidP="00670A60">
      <w:pPr>
        <w:spacing w:after="0" w:line="360" w:lineRule="auto"/>
        <w:jc w:val="center"/>
        <w:rPr>
          <w:rFonts w:cs="Times New Roman"/>
          <w:b/>
          <w:color w:val="000000" w:themeColor="text1"/>
          <w:szCs w:val="24"/>
        </w:rPr>
      </w:pPr>
    </w:p>
    <w:p w14:paraId="30BA78EF" w14:textId="77777777" w:rsidR="00670A60" w:rsidRDefault="00670A60" w:rsidP="00670A60">
      <w:pPr>
        <w:spacing w:after="0" w:line="360" w:lineRule="auto"/>
        <w:jc w:val="center"/>
        <w:rPr>
          <w:rFonts w:cs="Times New Roman"/>
          <w:b/>
          <w:color w:val="000000" w:themeColor="text1"/>
          <w:szCs w:val="24"/>
        </w:rPr>
      </w:pPr>
    </w:p>
    <w:p w14:paraId="0CBD7251" w14:textId="77777777" w:rsidR="00670A60" w:rsidRDefault="00670A60" w:rsidP="00670A60">
      <w:pPr>
        <w:spacing w:after="0" w:line="360" w:lineRule="auto"/>
        <w:jc w:val="center"/>
        <w:rPr>
          <w:rFonts w:cs="Times New Roman"/>
          <w:b/>
          <w:color w:val="000000" w:themeColor="text1"/>
          <w:szCs w:val="24"/>
        </w:rPr>
      </w:pPr>
    </w:p>
    <w:p w14:paraId="2E87D62F" w14:textId="77777777" w:rsidR="00670A60" w:rsidRDefault="00670A60" w:rsidP="00670A60">
      <w:pPr>
        <w:spacing w:after="0" w:line="360" w:lineRule="auto"/>
        <w:jc w:val="center"/>
        <w:rPr>
          <w:rFonts w:cs="Times New Roman"/>
          <w:b/>
          <w:color w:val="000000" w:themeColor="text1"/>
          <w:szCs w:val="24"/>
        </w:rPr>
      </w:pPr>
    </w:p>
    <w:p w14:paraId="01533F7B" w14:textId="77777777" w:rsidR="00670A60" w:rsidRDefault="00670A60" w:rsidP="00670A60">
      <w:pPr>
        <w:spacing w:after="0" w:line="360" w:lineRule="auto"/>
        <w:jc w:val="center"/>
        <w:rPr>
          <w:rFonts w:cs="Times New Roman"/>
          <w:b/>
          <w:color w:val="000000" w:themeColor="text1"/>
          <w:szCs w:val="24"/>
        </w:rPr>
      </w:pPr>
    </w:p>
    <w:p w14:paraId="24645BE0" w14:textId="77777777" w:rsidR="00670A60" w:rsidRDefault="00670A60" w:rsidP="00670A60">
      <w:pPr>
        <w:spacing w:after="0" w:line="360" w:lineRule="auto"/>
        <w:jc w:val="center"/>
        <w:rPr>
          <w:rFonts w:cs="Times New Roman"/>
          <w:b/>
          <w:color w:val="000000" w:themeColor="text1"/>
          <w:szCs w:val="24"/>
        </w:rPr>
      </w:pPr>
    </w:p>
    <w:p w14:paraId="39F9A3FA" w14:textId="77777777" w:rsidR="00670A60" w:rsidRDefault="00670A60" w:rsidP="00670A60">
      <w:pPr>
        <w:spacing w:after="0" w:line="360" w:lineRule="auto"/>
        <w:jc w:val="center"/>
        <w:rPr>
          <w:rFonts w:cs="Times New Roman"/>
          <w:b/>
          <w:color w:val="000000" w:themeColor="text1"/>
          <w:szCs w:val="24"/>
        </w:rPr>
      </w:pPr>
    </w:p>
    <w:p w14:paraId="261F83BE" w14:textId="77777777" w:rsidR="00670A60" w:rsidRDefault="00670A60" w:rsidP="00670A60">
      <w:pPr>
        <w:spacing w:after="0" w:line="360" w:lineRule="auto"/>
        <w:jc w:val="center"/>
        <w:rPr>
          <w:rFonts w:cs="Times New Roman"/>
          <w:b/>
          <w:color w:val="000000" w:themeColor="text1"/>
          <w:szCs w:val="24"/>
        </w:rPr>
      </w:pPr>
    </w:p>
    <w:p w14:paraId="3C0D9452" w14:textId="77777777" w:rsidR="00670A60" w:rsidRDefault="00670A60" w:rsidP="00670A60">
      <w:pPr>
        <w:spacing w:after="0" w:line="360" w:lineRule="auto"/>
        <w:jc w:val="center"/>
        <w:rPr>
          <w:rFonts w:cs="Times New Roman"/>
          <w:b/>
          <w:color w:val="000000" w:themeColor="text1"/>
          <w:szCs w:val="24"/>
        </w:rPr>
      </w:pPr>
    </w:p>
    <w:p w14:paraId="0536502D" w14:textId="46F907CA" w:rsidR="00670A60" w:rsidRDefault="00670A60" w:rsidP="00670A60">
      <w:pPr>
        <w:spacing w:after="0" w:line="360" w:lineRule="auto"/>
        <w:jc w:val="center"/>
        <w:rPr>
          <w:rFonts w:cs="Times New Roman"/>
          <w:b/>
          <w:color w:val="000000" w:themeColor="text1"/>
          <w:szCs w:val="24"/>
        </w:rPr>
      </w:pPr>
    </w:p>
    <w:p w14:paraId="5AAC9D42" w14:textId="2B19D4C1" w:rsidR="00E00A9D" w:rsidRDefault="00E00A9D" w:rsidP="00670A60">
      <w:pPr>
        <w:spacing w:after="0" w:line="360" w:lineRule="auto"/>
        <w:jc w:val="center"/>
        <w:rPr>
          <w:rFonts w:cs="Times New Roman"/>
          <w:b/>
          <w:color w:val="000000" w:themeColor="text1"/>
          <w:szCs w:val="24"/>
        </w:rPr>
      </w:pPr>
    </w:p>
    <w:p w14:paraId="1903B98C" w14:textId="77777777" w:rsidR="00E00A9D" w:rsidRDefault="00E00A9D" w:rsidP="00670A60">
      <w:pPr>
        <w:spacing w:after="0" w:line="360" w:lineRule="auto"/>
        <w:jc w:val="center"/>
        <w:rPr>
          <w:rFonts w:cs="Times New Roman"/>
          <w:b/>
          <w:color w:val="000000" w:themeColor="text1"/>
          <w:szCs w:val="24"/>
        </w:rPr>
      </w:pPr>
    </w:p>
    <w:p w14:paraId="561005F8" w14:textId="6C9B1EAB" w:rsidR="00670A60" w:rsidRDefault="00670A60" w:rsidP="00670A60">
      <w:pPr>
        <w:spacing w:after="0" w:line="360" w:lineRule="auto"/>
        <w:jc w:val="center"/>
        <w:rPr>
          <w:rFonts w:cs="Times New Roman"/>
          <w:b/>
          <w:color w:val="000000" w:themeColor="text1"/>
          <w:szCs w:val="24"/>
        </w:rPr>
      </w:pPr>
    </w:p>
    <w:p w14:paraId="7047E918" w14:textId="77777777" w:rsidR="00116FCF" w:rsidRDefault="00116FCF" w:rsidP="00670A60">
      <w:pPr>
        <w:spacing w:after="0" w:line="360" w:lineRule="auto"/>
        <w:jc w:val="center"/>
        <w:rPr>
          <w:rFonts w:cs="Times New Roman"/>
          <w:b/>
          <w:color w:val="000000" w:themeColor="text1"/>
          <w:szCs w:val="24"/>
        </w:rPr>
        <w:sectPr w:rsidR="00116FCF" w:rsidSect="003D0F1B">
          <w:headerReference w:type="default" r:id="rId12"/>
          <w:footerReference w:type="default" r:id="rId13"/>
          <w:pgSz w:w="11907" w:h="16840" w:code="9"/>
          <w:pgMar w:top="1418" w:right="1134" w:bottom="1418" w:left="1985" w:header="709" w:footer="709" w:gutter="0"/>
          <w:pgNumType w:fmt="lowerRoman" w:start="3"/>
          <w:cols w:space="708"/>
          <w:docGrid w:linePitch="360"/>
        </w:sectPr>
      </w:pPr>
    </w:p>
    <w:p w14:paraId="7D99DE7C" w14:textId="77777777" w:rsidR="00AA39A8" w:rsidRDefault="00AA39A8" w:rsidP="00670A60">
      <w:pPr>
        <w:spacing w:after="0" w:line="360" w:lineRule="auto"/>
        <w:jc w:val="center"/>
        <w:rPr>
          <w:rFonts w:cs="Times New Roman"/>
          <w:b/>
          <w:color w:val="000000" w:themeColor="text1"/>
          <w:szCs w:val="24"/>
        </w:rPr>
        <w:sectPr w:rsidR="00AA39A8" w:rsidSect="00116FCF">
          <w:headerReference w:type="default" r:id="rId14"/>
          <w:footerReference w:type="default" r:id="rId15"/>
          <w:type w:val="continuous"/>
          <w:pgSz w:w="11907" w:h="16840" w:code="9"/>
          <w:pgMar w:top="1418" w:right="1134" w:bottom="1418" w:left="1985" w:header="709" w:footer="709" w:gutter="0"/>
          <w:pgNumType w:start="1"/>
          <w:cols w:space="708"/>
          <w:docGrid w:linePitch="360"/>
        </w:sectPr>
      </w:pPr>
    </w:p>
    <w:p w14:paraId="4E353540" w14:textId="311494B6" w:rsidR="00121332" w:rsidRPr="006612F8" w:rsidRDefault="00121332" w:rsidP="00670A60">
      <w:pPr>
        <w:spacing w:after="0" w:line="360" w:lineRule="auto"/>
        <w:jc w:val="center"/>
        <w:rPr>
          <w:rFonts w:cs="Times New Roman"/>
          <w:b/>
          <w:color w:val="000000" w:themeColor="text1"/>
          <w:szCs w:val="24"/>
        </w:rPr>
      </w:pPr>
      <w:r w:rsidRPr="006612F8">
        <w:rPr>
          <w:rFonts w:cs="Times New Roman"/>
          <w:b/>
          <w:color w:val="000000" w:themeColor="text1"/>
          <w:szCs w:val="24"/>
        </w:rPr>
        <w:lastRenderedPageBreak/>
        <w:t>BİRİNCİ BÖLÜM</w:t>
      </w:r>
    </w:p>
    <w:p w14:paraId="336EF282" w14:textId="0FA909C4" w:rsidR="00033203" w:rsidRPr="006612F8" w:rsidRDefault="00121332" w:rsidP="003345A1">
      <w:pPr>
        <w:spacing w:after="0" w:line="360" w:lineRule="auto"/>
        <w:jc w:val="center"/>
        <w:rPr>
          <w:rFonts w:cs="Times New Roman"/>
          <w:b/>
          <w:szCs w:val="24"/>
        </w:rPr>
      </w:pPr>
      <w:r w:rsidRPr="006612F8">
        <w:rPr>
          <w:rFonts w:cs="Times New Roman"/>
          <w:b/>
          <w:szCs w:val="24"/>
        </w:rPr>
        <w:t>GİRİŞ</w:t>
      </w:r>
    </w:p>
    <w:p w14:paraId="7FE361EA" w14:textId="0CD1CE12" w:rsidR="00CD0F80" w:rsidRPr="003345A1" w:rsidRDefault="00121332" w:rsidP="003345A1">
      <w:pPr>
        <w:spacing w:after="0" w:line="360" w:lineRule="auto"/>
        <w:ind w:firstLine="709"/>
        <w:jc w:val="both"/>
        <w:rPr>
          <w:rFonts w:cs="Times New Roman"/>
          <w:szCs w:val="24"/>
        </w:rPr>
      </w:pPr>
      <w:r w:rsidRPr="006612F8">
        <w:rPr>
          <w:rFonts w:cs="Times New Roman"/>
          <w:szCs w:val="24"/>
        </w:rPr>
        <w:t>B</w:t>
      </w:r>
      <w:r w:rsidR="00724692">
        <w:rPr>
          <w:rFonts w:cs="Times New Roman"/>
          <w:szCs w:val="24"/>
        </w:rPr>
        <w:t>u bölümde araştırmanın problem durumu</w:t>
      </w:r>
      <w:r w:rsidRPr="006612F8">
        <w:rPr>
          <w:rFonts w:cs="Times New Roman"/>
          <w:szCs w:val="24"/>
        </w:rPr>
        <w:t xml:space="preserve">, </w:t>
      </w:r>
      <w:r w:rsidR="00724692">
        <w:rPr>
          <w:rFonts w:cs="Times New Roman"/>
          <w:szCs w:val="24"/>
        </w:rPr>
        <w:t xml:space="preserve">problem cümlesi ve alt problemler, </w:t>
      </w:r>
      <w:r w:rsidRPr="006612F8">
        <w:rPr>
          <w:rFonts w:cs="Times New Roman"/>
          <w:szCs w:val="24"/>
        </w:rPr>
        <w:t xml:space="preserve">araştırmanın </w:t>
      </w:r>
      <w:r w:rsidR="00EC0147" w:rsidRPr="006612F8">
        <w:rPr>
          <w:rFonts w:cs="Times New Roman"/>
          <w:szCs w:val="24"/>
        </w:rPr>
        <w:t>amacı</w:t>
      </w:r>
      <w:r w:rsidR="00EC0147">
        <w:rPr>
          <w:rFonts w:cs="Times New Roman"/>
          <w:szCs w:val="24"/>
        </w:rPr>
        <w:t>, araştırmanın</w:t>
      </w:r>
      <w:r w:rsidR="00724692">
        <w:rPr>
          <w:rFonts w:cs="Times New Roman"/>
          <w:szCs w:val="24"/>
        </w:rPr>
        <w:t xml:space="preserve"> </w:t>
      </w:r>
      <w:r w:rsidRPr="006612F8">
        <w:rPr>
          <w:rFonts w:cs="Times New Roman"/>
          <w:szCs w:val="24"/>
        </w:rPr>
        <w:t xml:space="preserve">önemi, </w:t>
      </w:r>
      <w:r w:rsidR="00724692">
        <w:rPr>
          <w:rFonts w:cs="Times New Roman"/>
          <w:szCs w:val="24"/>
        </w:rPr>
        <w:t xml:space="preserve">varsayımlar ve sınırlılıklar </w:t>
      </w:r>
      <w:bookmarkStart w:id="6" w:name="_Hlk500936554"/>
      <w:r w:rsidRPr="006612F8">
        <w:rPr>
          <w:rFonts w:cs="Times New Roman"/>
          <w:szCs w:val="24"/>
        </w:rPr>
        <w:t xml:space="preserve">yer </w:t>
      </w:r>
      <w:r w:rsidR="00724692">
        <w:rPr>
          <w:rFonts w:cs="Times New Roman"/>
          <w:szCs w:val="24"/>
        </w:rPr>
        <w:t xml:space="preserve">almaktadır. </w:t>
      </w:r>
      <w:bookmarkEnd w:id="6"/>
    </w:p>
    <w:p w14:paraId="12E637E5" w14:textId="3E45B97E" w:rsidR="00F44CD9" w:rsidRDefault="00121332" w:rsidP="003345A1">
      <w:pPr>
        <w:spacing w:after="0" w:line="360" w:lineRule="auto"/>
        <w:jc w:val="center"/>
        <w:rPr>
          <w:rFonts w:cs="Times New Roman"/>
          <w:b/>
          <w:szCs w:val="24"/>
        </w:rPr>
      </w:pPr>
      <w:r w:rsidRPr="006612F8">
        <w:rPr>
          <w:rFonts w:cs="Times New Roman"/>
          <w:b/>
          <w:szCs w:val="24"/>
        </w:rPr>
        <w:t xml:space="preserve">1.1. </w:t>
      </w:r>
      <w:r w:rsidR="00E91710" w:rsidRPr="006612F8">
        <w:rPr>
          <w:rFonts w:cs="Times New Roman"/>
          <w:b/>
          <w:szCs w:val="24"/>
        </w:rPr>
        <w:t>Problem Durumu</w:t>
      </w:r>
    </w:p>
    <w:p w14:paraId="0EF93579" w14:textId="5D0C7ED0" w:rsidR="000B5B85" w:rsidRPr="005770FD" w:rsidRDefault="00F44CD9" w:rsidP="007B7C52">
      <w:pPr>
        <w:autoSpaceDE w:val="0"/>
        <w:autoSpaceDN w:val="0"/>
        <w:adjustRightInd w:val="0"/>
        <w:spacing w:after="0" w:line="360" w:lineRule="auto"/>
        <w:ind w:firstLine="708"/>
        <w:jc w:val="both"/>
        <w:rPr>
          <w:rFonts w:eastAsia="Calibri" w:cs="Times New Roman"/>
          <w:color w:val="000000" w:themeColor="text1"/>
          <w:szCs w:val="24"/>
        </w:rPr>
      </w:pPr>
      <w:r w:rsidRPr="00CD0F80">
        <w:rPr>
          <w:rFonts w:cs="Times New Roman"/>
          <w:szCs w:val="24"/>
        </w:rPr>
        <w:t>Dünya, çok hızlı değişim ve dönüşüm içerisindedir. Bu hızlı değişim ve dönüşüm</w:t>
      </w:r>
      <w:r w:rsidR="00713141">
        <w:rPr>
          <w:rFonts w:cs="Times New Roman"/>
          <w:szCs w:val="24"/>
        </w:rPr>
        <w:t xml:space="preserve">ün </w:t>
      </w:r>
      <w:r w:rsidRPr="00CD0F80">
        <w:rPr>
          <w:rFonts w:cs="Times New Roman"/>
          <w:szCs w:val="24"/>
        </w:rPr>
        <w:t xml:space="preserve">temelinde, evrensel olarak, çeşitli sosyo-ekonomik </w:t>
      </w:r>
      <w:r w:rsidR="00713141">
        <w:rPr>
          <w:rFonts w:cs="Times New Roman"/>
          <w:szCs w:val="24"/>
        </w:rPr>
        <w:t xml:space="preserve">ve kültürel </w:t>
      </w:r>
      <w:r w:rsidRPr="00CD0F80">
        <w:rPr>
          <w:rFonts w:cs="Times New Roman"/>
          <w:szCs w:val="24"/>
        </w:rPr>
        <w:t xml:space="preserve">gelişmeler ile bilim ve teknoloji alanında </w:t>
      </w:r>
      <w:r w:rsidR="00713141">
        <w:rPr>
          <w:rFonts w:cs="Times New Roman"/>
          <w:szCs w:val="24"/>
        </w:rPr>
        <w:t xml:space="preserve">bu </w:t>
      </w:r>
      <w:r w:rsidRPr="00CD0F80">
        <w:rPr>
          <w:rFonts w:cs="Times New Roman"/>
          <w:szCs w:val="24"/>
        </w:rPr>
        <w:t xml:space="preserve">zamana kadar görülmemiş hızlı ve kapsamlı değişmeler yatmaktadır. Bilgi artış hızı son yıllarda daha da </w:t>
      </w:r>
      <w:r w:rsidR="00124B13" w:rsidRPr="00CD0F80">
        <w:rPr>
          <w:rFonts w:cs="Times New Roman"/>
          <w:szCs w:val="24"/>
        </w:rPr>
        <w:t>belirginleşmiş</w:t>
      </w:r>
      <w:r w:rsidRPr="00CD0F80">
        <w:rPr>
          <w:rFonts w:cs="Times New Roman"/>
          <w:szCs w:val="24"/>
        </w:rPr>
        <w:t>, adeta baş döndürücü bir duruma gelmiştir (Gedikoğlu, 2005</w:t>
      </w:r>
      <w:r w:rsidR="00CD0F80">
        <w:rPr>
          <w:rFonts w:cs="Times New Roman"/>
          <w:szCs w:val="24"/>
        </w:rPr>
        <w:t>)</w:t>
      </w:r>
      <w:r w:rsidRPr="00CD0F80">
        <w:rPr>
          <w:rFonts w:cs="Times New Roman"/>
          <w:szCs w:val="24"/>
        </w:rPr>
        <w:t xml:space="preserve">. </w:t>
      </w:r>
      <w:r w:rsidR="005F2E3F">
        <w:rPr>
          <w:rFonts w:cs="Times New Roman"/>
          <w:szCs w:val="24"/>
        </w:rPr>
        <w:t xml:space="preserve">Özellikle günümüzde bilişim teknolojisindeki gelişmeler, bilgiyi üretme ve üretilen bilgileri yayma konusunda insanlara yeni fırsatlar sunmuşlardır. </w:t>
      </w:r>
      <w:r w:rsidRPr="00CD0F80">
        <w:rPr>
          <w:rFonts w:cs="Times New Roman"/>
          <w:szCs w:val="24"/>
        </w:rPr>
        <w:t xml:space="preserve">Bu hızlı </w:t>
      </w:r>
      <w:r w:rsidR="002D691E">
        <w:rPr>
          <w:rFonts w:cs="Times New Roman"/>
          <w:szCs w:val="24"/>
        </w:rPr>
        <w:t xml:space="preserve">bilimsel ve teknolojik </w:t>
      </w:r>
      <w:r w:rsidRPr="00CD0F80">
        <w:rPr>
          <w:rFonts w:cs="Times New Roman"/>
          <w:szCs w:val="24"/>
        </w:rPr>
        <w:t>değişimin</w:t>
      </w:r>
      <w:r w:rsidR="002D691E">
        <w:rPr>
          <w:rFonts w:cs="Times New Roman"/>
          <w:szCs w:val="24"/>
        </w:rPr>
        <w:t xml:space="preserve"> ve ilerlemenin </w:t>
      </w:r>
      <w:r w:rsidRPr="00CD0F80">
        <w:rPr>
          <w:rFonts w:cs="Times New Roman"/>
          <w:szCs w:val="24"/>
        </w:rPr>
        <w:t xml:space="preserve">öncülüğünü ise tarih boyunca üstün ve özel yetenekli </w:t>
      </w:r>
      <w:commentRangeStart w:id="7"/>
      <w:r w:rsidRPr="007B7C52">
        <w:rPr>
          <w:rFonts w:cs="Times New Roman"/>
          <w:szCs w:val="24"/>
        </w:rPr>
        <w:t>bireyl</w:t>
      </w:r>
      <w:r w:rsidR="00E51C18" w:rsidRPr="007B7C52">
        <w:rPr>
          <w:rFonts w:cs="Times New Roman"/>
          <w:szCs w:val="24"/>
        </w:rPr>
        <w:t>erin</w:t>
      </w:r>
      <w:commentRangeEnd w:id="7"/>
      <w:r w:rsidR="007B7C52">
        <w:rPr>
          <w:rStyle w:val="AklamaBavurusu"/>
        </w:rPr>
        <w:commentReference w:id="7"/>
      </w:r>
      <w:r w:rsidR="00E51C18" w:rsidRPr="007B7C52">
        <w:rPr>
          <w:rFonts w:cs="Times New Roman"/>
          <w:szCs w:val="24"/>
        </w:rPr>
        <w:t xml:space="preserve"> sağladığı </w:t>
      </w:r>
      <w:r w:rsidR="00E51C18">
        <w:rPr>
          <w:rFonts w:cs="Times New Roman"/>
          <w:szCs w:val="24"/>
        </w:rPr>
        <w:t>söylenebilir</w:t>
      </w:r>
      <w:r w:rsidR="00B25754">
        <w:rPr>
          <w:rFonts w:cs="Times New Roman"/>
          <w:szCs w:val="24"/>
        </w:rPr>
        <w:t xml:space="preserve"> </w:t>
      </w:r>
      <w:r w:rsidR="002D691E">
        <w:rPr>
          <w:rFonts w:cs="Times New Roman"/>
          <w:szCs w:val="24"/>
        </w:rPr>
        <w:t>(</w:t>
      </w:r>
      <w:r w:rsidR="002D691E" w:rsidRPr="00CD0F80">
        <w:rPr>
          <w:rFonts w:cs="Times New Roman"/>
          <w:szCs w:val="24"/>
        </w:rPr>
        <w:t xml:space="preserve">Keskin, Samancı </w:t>
      </w:r>
      <w:r w:rsidR="002D691E">
        <w:rPr>
          <w:rFonts w:cs="Times New Roman"/>
          <w:szCs w:val="24"/>
        </w:rPr>
        <w:t xml:space="preserve">ve </w:t>
      </w:r>
      <w:r w:rsidR="002D691E" w:rsidRPr="00CD0F80">
        <w:rPr>
          <w:rFonts w:cs="Times New Roman"/>
          <w:szCs w:val="24"/>
        </w:rPr>
        <w:t>Aydın, (2013).</w:t>
      </w:r>
      <w:r w:rsidRPr="00CD0F80">
        <w:rPr>
          <w:rFonts w:cs="Times New Roman"/>
          <w:szCs w:val="24"/>
        </w:rPr>
        <w:t xml:space="preserve"> Bu durum, üstün yetenekli bireylere olan dikkatin artmasına neden olmuştur</w:t>
      </w:r>
    </w:p>
    <w:p w14:paraId="4176AC9C" w14:textId="25257703" w:rsidR="00267E02" w:rsidRPr="00CD0F80" w:rsidRDefault="00D546EC" w:rsidP="00CD0F80">
      <w:pPr>
        <w:autoSpaceDE w:val="0"/>
        <w:autoSpaceDN w:val="0"/>
        <w:adjustRightInd w:val="0"/>
        <w:spacing w:after="0" w:line="360" w:lineRule="auto"/>
        <w:ind w:firstLine="708"/>
        <w:jc w:val="both"/>
        <w:rPr>
          <w:rFonts w:cs="Times New Roman"/>
          <w:szCs w:val="24"/>
        </w:rPr>
      </w:pPr>
      <w:r w:rsidRPr="00CD0F80">
        <w:rPr>
          <w:rFonts w:eastAsia="Calibri" w:cs="Times New Roman"/>
          <w:color w:val="000000" w:themeColor="text1"/>
          <w:szCs w:val="24"/>
        </w:rPr>
        <w:t xml:space="preserve">Üstün yetenekli </w:t>
      </w:r>
      <w:r w:rsidRPr="007B7C52">
        <w:rPr>
          <w:rFonts w:eastAsia="Calibri" w:cs="Times New Roman"/>
          <w:color w:val="000000" w:themeColor="text1"/>
          <w:szCs w:val="24"/>
        </w:rPr>
        <w:t>bireylerin</w:t>
      </w:r>
      <w:r w:rsidRPr="00CD0F80">
        <w:rPr>
          <w:rFonts w:eastAsia="Calibri" w:cs="Times New Roman"/>
          <w:color w:val="000000" w:themeColor="text1"/>
          <w:szCs w:val="24"/>
        </w:rPr>
        <w:t xml:space="preserve"> </w:t>
      </w:r>
      <w:r w:rsidR="00D04939" w:rsidRPr="00CD0F80">
        <w:rPr>
          <w:rFonts w:eastAsia="Calibri" w:cs="Times New Roman"/>
          <w:color w:val="000000" w:themeColor="text1"/>
          <w:szCs w:val="24"/>
        </w:rPr>
        <w:t xml:space="preserve">bilimsel sanatsal, sosyal ve yönetsel alanda ortaya koydukları </w:t>
      </w:r>
      <w:r w:rsidR="00124B13" w:rsidRPr="00CD0F80">
        <w:rPr>
          <w:rFonts w:eastAsia="Calibri" w:cs="Times New Roman"/>
          <w:color w:val="000000" w:themeColor="text1"/>
          <w:szCs w:val="24"/>
        </w:rPr>
        <w:t xml:space="preserve">tarihsel </w:t>
      </w:r>
      <w:r w:rsidR="00D04939" w:rsidRPr="00CD0F80">
        <w:rPr>
          <w:rFonts w:eastAsia="Calibri" w:cs="Times New Roman"/>
          <w:color w:val="000000" w:themeColor="text1"/>
          <w:szCs w:val="24"/>
        </w:rPr>
        <w:t>katkılar, üst</w:t>
      </w:r>
      <w:r w:rsidRPr="00CD0F80">
        <w:rPr>
          <w:rFonts w:eastAsia="Calibri" w:cs="Times New Roman"/>
          <w:color w:val="000000" w:themeColor="text1"/>
          <w:szCs w:val="24"/>
        </w:rPr>
        <w:t>ün yetenek</w:t>
      </w:r>
      <w:r w:rsidR="004541A3" w:rsidRPr="00CD0F80">
        <w:rPr>
          <w:rFonts w:eastAsia="Calibri" w:cs="Times New Roman"/>
          <w:color w:val="000000" w:themeColor="text1"/>
          <w:szCs w:val="24"/>
        </w:rPr>
        <w:t>l</w:t>
      </w:r>
      <w:r w:rsidRPr="00CD0F80">
        <w:rPr>
          <w:rFonts w:eastAsia="Calibri" w:cs="Times New Roman"/>
          <w:color w:val="000000" w:themeColor="text1"/>
          <w:szCs w:val="24"/>
        </w:rPr>
        <w:t>i bireylerin nasıl eğitileceği</w:t>
      </w:r>
      <w:r w:rsidR="00267E02" w:rsidRPr="00CD0F80">
        <w:rPr>
          <w:rFonts w:eastAsia="Calibri" w:cs="Times New Roman"/>
          <w:color w:val="000000" w:themeColor="text1"/>
          <w:szCs w:val="24"/>
        </w:rPr>
        <w:t xml:space="preserve"> konusunu da </w:t>
      </w:r>
      <w:r w:rsidRPr="00CD0F80">
        <w:rPr>
          <w:rFonts w:eastAsia="Calibri" w:cs="Times New Roman"/>
          <w:color w:val="000000" w:themeColor="text1"/>
          <w:szCs w:val="24"/>
        </w:rPr>
        <w:t xml:space="preserve">gündeme getirmiştir. </w:t>
      </w:r>
      <w:r w:rsidR="002223DF" w:rsidRPr="00CD0F80">
        <w:rPr>
          <w:rFonts w:eastAsia="Calibri" w:cs="Times New Roman"/>
          <w:color w:val="000000" w:themeColor="text1"/>
          <w:szCs w:val="24"/>
        </w:rPr>
        <w:t xml:space="preserve"> </w:t>
      </w:r>
      <w:r w:rsidR="00D04939" w:rsidRPr="00CD0F80">
        <w:rPr>
          <w:rFonts w:eastAsia="Calibri" w:cs="Times New Roman"/>
          <w:color w:val="000000" w:themeColor="text1"/>
          <w:szCs w:val="24"/>
        </w:rPr>
        <w:t xml:space="preserve">Yapılan araştırmalar, </w:t>
      </w:r>
      <w:r w:rsidR="004541A3" w:rsidRPr="00CD0F80">
        <w:rPr>
          <w:rFonts w:cs="Times New Roman"/>
          <w:szCs w:val="24"/>
        </w:rPr>
        <w:t xml:space="preserve">üstün ve özel yetenekli </w:t>
      </w:r>
      <w:r w:rsidR="007B7C52">
        <w:rPr>
          <w:rFonts w:cs="Times New Roman"/>
          <w:szCs w:val="24"/>
        </w:rPr>
        <w:t>bireylerin</w:t>
      </w:r>
      <w:r w:rsidR="007B7C52" w:rsidRPr="00CD0F80">
        <w:rPr>
          <w:rFonts w:cs="Times New Roman"/>
          <w:szCs w:val="24"/>
        </w:rPr>
        <w:t xml:space="preserve"> </w:t>
      </w:r>
      <w:r w:rsidR="00124B13" w:rsidRPr="00CD0F80">
        <w:rPr>
          <w:rFonts w:cs="Times New Roman"/>
          <w:szCs w:val="24"/>
        </w:rPr>
        <w:t>eğitim ihtiyaçlarının da f</w:t>
      </w:r>
      <w:r w:rsidR="00D04939" w:rsidRPr="00CD0F80">
        <w:rPr>
          <w:rFonts w:cs="Times New Roman"/>
          <w:szCs w:val="24"/>
        </w:rPr>
        <w:t xml:space="preserve">arklı </w:t>
      </w:r>
      <w:r w:rsidR="004541A3" w:rsidRPr="00CD0F80">
        <w:rPr>
          <w:rFonts w:cs="Times New Roman"/>
          <w:szCs w:val="24"/>
        </w:rPr>
        <w:t xml:space="preserve">olduğunu ve </w:t>
      </w:r>
      <w:r w:rsidR="00D04939" w:rsidRPr="00CD0F80">
        <w:rPr>
          <w:rFonts w:cs="Times New Roman"/>
          <w:szCs w:val="24"/>
        </w:rPr>
        <w:t xml:space="preserve">mevcut eğitim programların yanında ilave eğitim programlarına ihtiyaç duyduklarını </w:t>
      </w:r>
      <w:r w:rsidR="00B575FE" w:rsidRPr="00CD0F80">
        <w:rPr>
          <w:rFonts w:cs="Times New Roman"/>
          <w:szCs w:val="24"/>
        </w:rPr>
        <w:t>g</w:t>
      </w:r>
      <w:r w:rsidR="00D04939" w:rsidRPr="00CD0F80">
        <w:rPr>
          <w:rFonts w:cs="Times New Roman"/>
          <w:szCs w:val="24"/>
        </w:rPr>
        <w:t xml:space="preserve">östermektedir. </w:t>
      </w:r>
      <w:r w:rsidR="004541A3" w:rsidRPr="00CD0F80">
        <w:rPr>
          <w:rFonts w:cs="Times New Roman"/>
          <w:szCs w:val="24"/>
        </w:rPr>
        <w:t>(</w:t>
      </w:r>
      <w:r w:rsidR="00267E02" w:rsidRPr="00CD0F80">
        <w:rPr>
          <w:rFonts w:cs="Times New Roman"/>
          <w:szCs w:val="24"/>
        </w:rPr>
        <w:t>Summak ve Şahin, 2013</w:t>
      </w:r>
      <w:r w:rsidR="00670C4A">
        <w:rPr>
          <w:rFonts w:cs="Times New Roman"/>
          <w:szCs w:val="24"/>
        </w:rPr>
        <w:t xml:space="preserve"> ve</w:t>
      </w:r>
      <w:r w:rsidR="00267E02" w:rsidRPr="00CD0F80">
        <w:rPr>
          <w:rFonts w:cs="Times New Roman"/>
          <w:szCs w:val="24"/>
        </w:rPr>
        <w:t xml:space="preserve"> </w:t>
      </w:r>
      <w:r w:rsidR="00314DC9" w:rsidRPr="00CD0F80">
        <w:rPr>
          <w:rFonts w:cs="Times New Roman"/>
          <w:szCs w:val="24"/>
        </w:rPr>
        <w:t xml:space="preserve">Keskin, Samancı </w:t>
      </w:r>
      <w:r w:rsidR="005F2E3F">
        <w:rPr>
          <w:rFonts w:cs="Times New Roman"/>
          <w:szCs w:val="24"/>
        </w:rPr>
        <w:t xml:space="preserve">ve </w:t>
      </w:r>
      <w:r w:rsidR="00314DC9" w:rsidRPr="00CD0F80">
        <w:rPr>
          <w:rFonts w:cs="Times New Roman"/>
          <w:szCs w:val="24"/>
        </w:rPr>
        <w:t>Aydın, 2013).</w:t>
      </w:r>
      <w:r w:rsidR="00670C4A">
        <w:rPr>
          <w:rFonts w:cs="Times New Roman"/>
          <w:szCs w:val="24"/>
        </w:rPr>
        <w:t xml:space="preserve"> </w:t>
      </w:r>
      <w:r w:rsidR="00CD0F80">
        <w:rPr>
          <w:rFonts w:cs="Times New Roman"/>
          <w:szCs w:val="24"/>
        </w:rPr>
        <w:t>Üstün ve özel yetenekli</w:t>
      </w:r>
      <w:r w:rsidR="00CD0F80" w:rsidRPr="007B7C52">
        <w:rPr>
          <w:rFonts w:cs="Times New Roman"/>
          <w:color w:val="FF0000"/>
          <w:szCs w:val="24"/>
        </w:rPr>
        <w:t xml:space="preserve"> </w:t>
      </w:r>
      <w:r w:rsidR="007B7C52">
        <w:rPr>
          <w:rFonts w:cs="Times New Roman"/>
          <w:szCs w:val="24"/>
        </w:rPr>
        <w:t xml:space="preserve">bireylerin </w:t>
      </w:r>
      <w:r w:rsidR="00CD0F80">
        <w:rPr>
          <w:rFonts w:cs="Times New Roman"/>
          <w:szCs w:val="24"/>
        </w:rPr>
        <w:t>eğitime olan ihtiyaçlarının belirginleşmesi</w:t>
      </w:r>
      <w:r w:rsidR="00267E02" w:rsidRPr="00CD0F80">
        <w:rPr>
          <w:rFonts w:cs="Times New Roman"/>
          <w:szCs w:val="24"/>
        </w:rPr>
        <w:t xml:space="preserve">, 1993 yılında </w:t>
      </w:r>
      <w:r w:rsidR="00475987" w:rsidRPr="00CD0F80">
        <w:rPr>
          <w:rFonts w:cs="Times New Roman"/>
          <w:szCs w:val="24"/>
        </w:rPr>
        <w:t>Millî</w:t>
      </w:r>
      <w:r w:rsidR="00267E02" w:rsidRPr="00CD0F80">
        <w:rPr>
          <w:rFonts w:cs="Times New Roman"/>
          <w:szCs w:val="24"/>
        </w:rPr>
        <w:t xml:space="preserve"> Eğitim Bakanlığı</w:t>
      </w:r>
      <w:r w:rsidR="00CD0F80">
        <w:rPr>
          <w:rFonts w:cs="Times New Roman"/>
          <w:szCs w:val="24"/>
        </w:rPr>
        <w:t>nın</w:t>
      </w:r>
      <w:r w:rsidR="00267E02" w:rsidRPr="00CD0F80">
        <w:rPr>
          <w:rFonts w:cs="Times New Roman"/>
          <w:szCs w:val="24"/>
        </w:rPr>
        <w:t xml:space="preserve"> üstün yetenekli</w:t>
      </w:r>
      <w:r w:rsidR="00B575FE" w:rsidRPr="00CD0F80">
        <w:rPr>
          <w:rFonts w:cs="Times New Roman"/>
          <w:szCs w:val="24"/>
        </w:rPr>
        <w:t xml:space="preserve"> </w:t>
      </w:r>
      <w:r w:rsidR="00267E02" w:rsidRPr="00CD0F80">
        <w:rPr>
          <w:rFonts w:cs="Times New Roman"/>
          <w:szCs w:val="24"/>
        </w:rPr>
        <w:t xml:space="preserve">çocukların eğitimiyle ilgili bir proje çalışmasına başlamasına neden olmuştur. Yapılan incelemeler sonunda, üstün yetenekli </w:t>
      </w:r>
      <w:r w:rsidR="007B7C52">
        <w:rPr>
          <w:rFonts w:cs="Times New Roman"/>
          <w:szCs w:val="24"/>
        </w:rPr>
        <w:t>bireylerin</w:t>
      </w:r>
      <w:r w:rsidR="007B7C52" w:rsidRPr="00CD0F80">
        <w:rPr>
          <w:rFonts w:cs="Times New Roman"/>
          <w:szCs w:val="24"/>
        </w:rPr>
        <w:t xml:space="preserve"> </w:t>
      </w:r>
      <w:r w:rsidR="00267E02" w:rsidRPr="00CD0F80">
        <w:rPr>
          <w:rFonts w:cs="Times New Roman"/>
          <w:szCs w:val="24"/>
        </w:rPr>
        <w:t>haftanın belirli günlerinde</w:t>
      </w:r>
      <w:r w:rsidR="00124B13" w:rsidRPr="00CD0F80">
        <w:rPr>
          <w:rFonts w:cs="Times New Roman"/>
          <w:szCs w:val="24"/>
        </w:rPr>
        <w:t>,</w:t>
      </w:r>
      <w:r w:rsidR="00267E02" w:rsidRPr="00CD0F80">
        <w:rPr>
          <w:rFonts w:cs="Times New Roman"/>
          <w:szCs w:val="24"/>
        </w:rPr>
        <w:t xml:space="preserve"> sahip oldukları beceri ve yeteneklerini geliştirebilecekleri kurumlar ol</w:t>
      </w:r>
      <w:r w:rsidR="00CD0F80">
        <w:rPr>
          <w:rFonts w:cs="Times New Roman"/>
          <w:szCs w:val="24"/>
        </w:rPr>
        <w:t xml:space="preserve">mak üzere </w:t>
      </w:r>
      <w:r w:rsidR="00267E02" w:rsidRPr="00CD0F80">
        <w:rPr>
          <w:rFonts w:cs="Times New Roman"/>
          <w:szCs w:val="24"/>
        </w:rPr>
        <w:t>Bilim ve Sanat Merkezleri (BİLSEM) açılmıştır</w:t>
      </w:r>
      <w:r w:rsidR="0071646C">
        <w:rPr>
          <w:rFonts w:cs="Times New Roman"/>
          <w:szCs w:val="24"/>
        </w:rPr>
        <w:t xml:space="preserve"> (Keskin, Samancı ve Aydın, 2013</w:t>
      </w:r>
      <w:r w:rsidR="005F2E3F">
        <w:rPr>
          <w:rFonts w:cs="Times New Roman"/>
          <w:szCs w:val="24"/>
        </w:rPr>
        <w:t>; Kaplan, Doruk ve Öztürk, 2017</w:t>
      </w:r>
      <w:r w:rsidR="0071646C">
        <w:rPr>
          <w:rFonts w:cs="Times New Roman"/>
          <w:szCs w:val="24"/>
        </w:rPr>
        <w:t>)</w:t>
      </w:r>
      <w:r w:rsidR="00267E02" w:rsidRPr="00CD0F80">
        <w:rPr>
          <w:rFonts w:cs="Times New Roman"/>
          <w:szCs w:val="24"/>
        </w:rPr>
        <w:t xml:space="preserve">. Bu merkezler, üstün yetenekli </w:t>
      </w:r>
      <w:r w:rsidR="007573BD">
        <w:rPr>
          <w:rFonts w:cs="Times New Roman"/>
          <w:szCs w:val="24"/>
        </w:rPr>
        <w:t>bireylerin</w:t>
      </w:r>
      <w:r w:rsidR="007573BD" w:rsidRPr="00CD0F80">
        <w:rPr>
          <w:rFonts w:cs="Times New Roman"/>
          <w:szCs w:val="24"/>
        </w:rPr>
        <w:t xml:space="preserve"> </w:t>
      </w:r>
      <w:r w:rsidR="00267E02" w:rsidRPr="00CD0F80">
        <w:rPr>
          <w:rFonts w:cs="Times New Roman"/>
          <w:szCs w:val="24"/>
        </w:rPr>
        <w:t>bilim ve sanat alanında kendilerini geliştirmeleri için gerekli ortamın sağlandığı kurumlar olmuştur.</w:t>
      </w:r>
    </w:p>
    <w:p w14:paraId="713FA488" w14:textId="7F159752" w:rsidR="00267E02" w:rsidRPr="00CD0F80" w:rsidRDefault="00124B13" w:rsidP="0071646C">
      <w:pPr>
        <w:autoSpaceDE w:val="0"/>
        <w:autoSpaceDN w:val="0"/>
        <w:adjustRightInd w:val="0"/>
        <w:spacing w:after="0" w:line="360" w:lineRule="auto"/>
        <w:ind w:firstLine="708"/>
        <w:jc w:val="both"/>
        <w:rPr>
          <w:rFonts w:eastAsia="Calibri" w:cs="Times New Roman"/>
          <w:color w:val="000000" w:themeColor="text1"/>
          <w:szCs w:val="24"/>
        </w:rPr>
      </w:pPr>
      <w:r w:rsidRPr="00CD0F80">
        <w:rPr>
          <w:rFonts w:cs="Times New Roman"/>
          <w:szCs w:val="24"/>
        </w:rPr>
        <w:t xml:space="preserve">BİLSEM’e </w:t>
      </w:r>
      <w:r w:rsidR="00267E02" w:rsidRPr="00CD0F80">
        <w:rPr>
          <w:rFonts w:cs="Times New Roman"/>
          <w:szCs w:val="24"/>
        </w:rPr>
        <w:t>devam eden</w:t>
      </w:r>
      <w:r w:rsidR="00B575FE" w:rsidRPr="00CD0F80">
        <w:rPr>
          <w:rFonts w:cs="Times New Roman"/>
          <w:szCs w:val="24"/>
        </w:rPr>
        <w:t xml:space="preserve"> </w:t>
      </w:r>
      <w:r w:rsidR="00267E02" w:rsidRPr="00CD0F80">
        <w:rPr>
          <w:rFonts w:cs="Times New Roman"/>
          <w:szCs w:val="24"/>
        </w:rPr>
        <w:t xml:space="preserve">üstün veya özel yetenekli </w:t>
      </w:r>
      <w:r w:rsidR="007B7C52">
        <w:rPr>
          <w:rFonts w:cs="Times New Roman"/>
          <w:szCs w:val="24"/>
        </w:rPr>
        <w:t>bireyler</w:t>
      </w:r>
      <w:r w:rsidRPr="00CD0F80">
        <w:rPr>
          <w:rFonts w:cs="Times New Roman"/>
          <w:szCs w:val="24"/>
        </w:rPr>
        <w:t>,</w:t>
      </w:r>
      <w:r w:rsidR="00267E02" w:rsidRPr="00CD0F80">
        <w:rPr>
          <w:rFonts w:cs="Times New Roman"/>
          <w:szCs w:val="24"/>
        </w:rPr>
        <w:t xml:space="preserve"> yaşıtlarıyla birlikte temel eğitimlerine normal örgün eğitim</w:t>
      </w:r>
      <w:r w:rsidR="00B575FE" w:rsidRPr="00CD0F80">
        <w:rPr>
          <w:rFonts w:cs="Times New Roman"/>
          <w:szCs w:val="24"/>
        </w:rPr>
        <w:t xml:space="preserve"> </w:t>
      </w:r>
      <w:r w:rsidR="00267E02" w:rsidRPr="00CD0F80">
        <w:rPr>
          <w:rFonts w:cs="Times New Roman"/>
          <w:szCs w:val="24"/>
        </w:rPr>
        <w:t xml:space="preserve">kurumlarında devam etmektedir. Bu </w:t>
      </w:r>
      <w:r w:rsidR="007573BD">
        <w:rPr>
          <w:rFonts w:cs="Times New Roman"/>
          <w:szCs w:val="24"/>
        </w:rPr>
        <w:t>bireyler</w:t>
      </w:r>
      <w:r w:rsidR="007573BD" w:rsidRPr="00CD0F80">
        <w:rPr>
          <w:rFonts w:cs="Times New Roman"/>
          <w:szCs w:val="24"/>
        </w:rPr>
        <w:t xml:space="preserve"> </w:t>
      </w:r>
      <w:r w:rsidR="00267E02" w:rsidRPr="00CD0F80">
        <w:rPr>
          <w:rFonts w:cs="Times New Roman"/>
          <w:szCs w:val="24"/>
        </w:rPr>
        <w:t>örgün eğitimlerin</w:t>
      </w:r>
      <w:r w:rsidR="007C3D87">
        <w:rPr>
          <w:rFonts w:cs="Times New Roman"/>
          <w:szCs w:val="24"/>
        </w:rPr>
        <w:t xml:space="preserve">in yanında </w:t>
      </w:r>
      <w:r w:rsidR="00267E02" w:rsidRPr="00CD0F80">
        <w:rPr>
          <w:rFonts w:cs="Times New Roman"/>
          <w:szCs w:val="24"/>
        </w:rPr>
        <w:t>üstün oldukları yetenek alan</w:t>
      </w:r>
      <w:r w:rsidR="007C3D87">
        <w:rPr>
          <w:rFonts w:cs="Times New Roman"/>
          <w:szCs w:val="24"/>
        </w:rPr>
        <w:t xml:space="preserve">larına göre bu merkezlerde </w:t>
      </w:r>
      <w:r w:rsidR="00267E02" w:rsidRPr="00CD0F80">
        <w:rPr>
          <w:rFonts w:cs="Times New Roman"/>
          <w:szCs w:val="24"/>
        </w:rPr>
        <w:t>alan</w:t>
      </w:r>
      <w:r w:rsidR="00B575FE" w:rsidRPr="00CD0F80">
        <w:rPr>
          <w:rFonts w:cs="Times New Roman"/>
          <w:szCs w:val="24"/>
        </w:rPr>
        <w:t xml:space="preserve"> </w:t>
      </w:r>
      <w:r w:rsidR="00267E02" w:rsidRPr="00CD0F80">
        <w:rPr>
          <w:rFonts w:cs="Times New Roman"/>
          <w:szCs w:val="24"/>
        </w:rPr>
        <w:t>öğretmenleri</w:t>
      </w:r>
      <w:r w:rsidR="004C2D9A">
        <w:rPr>
          <w:rFonts w:cs="Times New Roman"/>
          <w:szCs w:val="24"/>
        </w:rPr>
        <w:t>n gözetimi</w:t>
      </w:r>
      <w:r w:rsidR="007C3D87">
        <w:rPr>
          <w:rFonts w:cs="Times New Roman"/>
          <w:szCs w:val="24"/>
        </w:rPr>
        <w:t xml:space="preserve">nde </w:t>
      </w:r>
      <w:r w:rsidR="00267E02" w:rsidRPr="00CD0F80">
        <w:rPr>
          <w:rFonts w:cs="Times New Roman"/>
          <w:szCs w:val="24"/>
        </w:rPr>
        <w:t xml:space="preserve">çalışmaktadırlar. </w:t>
      </w:r>
    </w:p>
    <w:p w14:paraId="113D643F" w14:textId="77777777" w:rsidR="00116FCF" w:rsidRDefault="00FE11D4" w:rsidP="00483163">
      <w:pPr>
        <w:spacing w:after="0" w:line="360" w:lineRule="auto"/>
        <w:ind w:firstLine="708"/>
        <w:jc w:val="both"/>
        <w:rPr>
          <w:rFonts w:cs="Times New Roman"/>
          <w:color w:val="000000"/>
          <w:szCs w:val="24"/>
          <w:shd w:val="clear" w:color="auto" w:fill="FFFFFF"/>
        </w:rPr>
        <w:sectPr w:rsidR="00116FCF" w:rsidSect="00116FCF">
          <w:headerReference w:type="default" r:id="rId19"/>
          <w:footerReference w:type="default" r:id="rId20"/>
          <w:type w:val="continuous"/>
          <w:pgSz w:w="11907" w:h="16840" w:code="9"/>
          <w:pgMar w:top="1418" w:right="1134" w:bottom="1418" w:left="1985" w:header="709" w:footer="709" w:gutter="0"/>
          <w:pgNumType w:start="1"/>
          <w:cols w:space="708"/>
          <w:docGrid w:linePitch="360"/>
        </w:sectPr>
      </w:pPr>
      <w:r w:rsidRPr="00483163">
        <w:rPr>
          <w:szCs w:val="24"/>
        </w:rPr>
        <w:t xml:space="preserve">Kaplan, Doruk ve Öztürk, (2017), </w:t>
      </w:r>
      <w:r w:rsidRPr="00483163">
        <w:rPr>
          <w:rFonts w:cs="Times New Roman"/>
          <w:color w:val="000000"/>
          <w:szCs w:val="24"/>
          <w:shd w:val="clear" w:color="auto" w:fill="FFFFFF"/>
        </w:rPr>
        <w:t xml:space="preserve">BİLSEM’e devam eden öğrencilerin bilim ve sanatla ilgili sahip oldukları fiziksel ve zihinsel beceri ve yeteneklerini geliştirirken, sahip olmaları gereken en önemli nitelikler arasında “problem çözme” ve “yansıtıcı düşünme” </w:t>
      </w:r>
    </w:p>
    <w:p w14:paraId="2301FE58" w14:textId="16D53B55" w:rsidR="00483163" w:rsidRPr="00483163" w:rsidRDefault="00FE11D4" w:rsidP="00AA39A8">
      <w:pPr>
        <w:spacing w:after="0" w:line="360" w:lineRule="auto"/>
        <w:jc w:val="both"/>
        <w:rPr>
          <w:rFonts w:cs="Times New Roman"/>
          <w:color w:val="000000"/>
          <w:szCs w:val="24"/>
          <w:shd w:val="clear" w:color="auto" w:fill="FFFFFF"/>
        </w:rPr>
      </w:pPr>
      <w:r w:rsidRPr="00483163">
        <w:rPr>
          <w:rFonts w:cs="Times New Roman"/>
          <w:color w:val="000000"/>
          <w:szCs w:val="24"/>
          <w:shd w:val="clear" w:color="auto" w:fill="FFFFFF"/>
        </w:rPr>
        <w:lastRenderedPageBreak/>
        <w:t xml:space="preserve">becerilerinin de yer alması gerektiğini ifade etmişlerdir. </w:t>
      </w:r>
      <w:r w:rsidR="00433B64" w:rsidRPr="00483163">
        <w:rPr>
          <w:szCs w:val="24"/>
        </w:rPr>
        <w:t xml:space="preserve">Kızılkaya ve Aşkar (2009), </w:t>
      </w:r>
      <w:r w:rsidR="00483163" w:rsidRPr="00483163">
        <w:rPr>
          <w:szCs w:val="24"/>
        </w:rPr>
        <w:t xml:space="preserve">yansıtıcı düşünme becerisine sahip olan bireylerin aynı zamanda kendi öğrenme süreçlerini de bilinçli olarak sorgulayabilen ve öğrendiklerini nedenleri ile algılayabilen bireyler olduğunu ifade etmişlerdir.  </w:t>
      </w:r>
    </w:p>
    <w:p w14:paraId="684DBC44" w14:textId="48D13517" w:rsidR="00713141" w:rsidRPr="003A472A" w:rsidRDefault="003A472A" w:rsidP="00713141">
      <w:pPr>
        <w:spacing w:after="0" w:line="360" w:lineRule="auto"/>
        <w:ind w:firstLine="708"/>
        <w:jc w:val="both"/>
        <w:rPr>
          <w:rFonts w:cs="Times New Roman"/>
          <w:color w:val="000000"/>
          <w:szCs w:val="24"/>
          <w:shd w:val="clear" w:color="auto" w:fill="FFFFFF"/>
        </w:rPr>
      </w:pPr>
      <w:r w:rsidRPr="003A472A">
        <w:rPr>
          <w:szCs w:val="24"/>
        </w:rPr>
        <w:t>D’Zurilla</w:t>
      </w:r>
      <w:r w:rsidR="0097451F">
        <w:rPr>
          <w:szCs w:val="24"/>
        </w:rPr>
        <w:t>,</w:t>
      </w:r>
      <w:r w:rsidRPr="003A472A">
        <w:rPr>
          <w:szCs w:val="24"/>
        </w:rPr>
        <w:t xml:space="preserve"> Nezu (1990) problem çözme becerisini; </w:t>
      </w:r>
      <w:r w:rsidR="00713141" w:rsidRPr="003A472A">
        <w:rPr>
          <w:szCs w:val="24"/>
        </w:rPr>
        <w:t>kişinin günlük yaşamda karşılaştığı sorunlu durumlarda etkili başa çıkma yolunu bulabilmek için geliştirdiği ve ürettiği bilişsel, duyuşsal ve davranışsal bir süreç</w:t>
      </w:r>
      <w:r w:rsidRPr="003A472A">
        <w:rPr>
          <w:szCs w:val="24"/>
        </w:rPr>
        <w:t xml:space="preserve"> olarak tanımlamıştır. Problem çözme becerisine sahip olan b</w:t>
      </w:r>
      <w:r w:rsidR="00713141" w:rsidRPr="003A472A">
        <w:rPr>
          <w:szCs w:val="24"/>
        </w:rPr>
        <w:t xml:space="preserve">irey, </w:t>
      </w:r>
      <w:r w:rsidRPr="003A472A">
        <w:rPr>
          <w:szCs w:val="24"/>
        </w:rPr>
        <w:t xml:space="preserve">elde ettiği </w:t>
      </w:r>
      <w:r w:rsidR="00713141" w:rsidRPr="003A472A">
        <w:rPr>
          <w:szCs w:val="24"/>
        </w:rPr>
        <w:t xml:space="preserve">problem çözme becerisi sayesinde, verdiği doğru ya da yanlış kararlarla hayatına olumlu ya da olumsuz </w:t>
      </w:r>
      <w:r w:rsidRPr="003A472A">
        <w:rPr>
          <w:szCs w:val="24"/>
        </w:rPr>
        <w:t xml:space="preserve">bir şekilde </w:t>
      </w:r>
      <w:r w:rsidR="00713141" w:rsidRPr="003A472A">
        <w:rPr>
          <w:szCs w:val="24"/>
        </w:rPr>
        <w:t>yön verebilmektedir (Gülşen, 2008).</w:t>
      </w:r>
    </w:p>
    <w:p w14:paraId="045B12F6" w14:textId="03F3E917" w:rsidR="00253F7A" w:rsidRDefault="00DA5868" w:rsidP="000A1340">
      <w:pPr>
        <w:spacing w:after="0" w:line="360" w:lineRule="auto"/>
        <w:ind w:firstLine="708"/>
        <w:jc w:val="both"/>
        <w:rPr>
          <w:rFonts w:cs="Times New Roman"/>
          <w:color w:val="000000" w:themeColor="text1"/>
          <w:szCs w:val="24"/>
        </w:rPr>
      </w:pPr>
      <w:r w:rsidRPr="00CD0F80">
        <w:rPr>
          <w:rFonts w:cs="Times New Roman"/>
          <w:color w:val="000000"/>
          <w:szCs w:val="24"/>
          <w:shd w:val="clear" w:color="auto" w:fill="FFFFFF"/>
        </w:rPr>
        <w:t xml:space="preserve">Yansıtıcı düşünme, </w:t>
      </w:r>
      <w:r w:rsidR="00253F7A" w:rsidRPr="00CD0F80">
        <w:rPr>
          <w:rFonts w:cs="Times New Roman"/>
          <w:color w:val="000000" w:themeColor="text1"/>
          <w:szCs w:val="24"/>
        </w:rPr>
        <w:t>eğitimle ilgili konularda, sonuçların değerlendirilmesini de içeren mantıklı ve bilgiye dayalı karar alma sürecidir</w:t>
      </w:r>
      <w:r w:rsidR="006C347A" w:rsidRPr="00CD0F80">
        <w:rPr>
          <w:rFonts w:cs="Times New Roman"/>
          <w:color w:val="000000" w:themeColor="text1"/>
          <w:szCs w:val="24"/>
        </w:rPr>
        <w:t xml:space="preserve">. </w:t>
      </w:r>
      <w:r w:rsidR="00253F7A" w:rsidRPr="00CD0F80">
        <w:rPr>
          <w:rFonts w:cs="Times New Roman"/>
          <w:color w:val="000000" w:themeColor="text1"/>
          <w:szCs w:val="24"/>
        </w:rPr>
        <w:t xml:space="preserve">Ünver’e (2003) göre yansıtıcı düşünme, öğrenme ve öğretmede yöntem ve düzeye ilişkin olumlu ve olumsuz durumları ortaya koyma olarak belirtilmektedir. Yansıtıcı düşünme becerilerine sahip ve karşılaştığı sorunları çözebilen bireylerin yetiştirilebilmesinde yansıtıcı öğrenme ve dolayısıyla yansıtıcı öğretim büyük öneme sahiptir. Yansıtıcı öğrenme, yaptığı uygulamayı değerlendirme, öğretim deneyimlerinden dersler çıkarma, sorun çözme ve gelecekteki öğretim için edindiği bilgi ve deneyimleri kullanarak </w:t>
      </w:r>
      <w:r w:rsidR="00041135">
        <w:rPr>
          <w:rFonts w:cs="Times New Roman"/>
          <w:color w:val="000000" w:themeColor="text1"/>
          <w:szCs w:val="24"/>
        </w:rPr>
        <w:t xml:space="preserve">eğitim kazanımlarını </w:t>
      </w:r>
      <w:r w:rsidR="00253F7A" w:rsidRPr="00CD0F80">
        <w:rPr>
          <w:rFonts w:cs="Times New Roman"/>
          <w:color w:val="000000" w:themeColor="text1"/>
          <w:szCs w:val="24"/>
        </w:rPr>
        <w:t>anlamlı kılma olarak ifade edilmektedir (Gür, 2008).</w:t>
      </w:r>
    </w:p>
    <w:p w14:paraId="4D416C85" w14:textId="40688C1F" w:rsidR="000862AE" w:rsidRDefault="00E00141" w:rsidP="00041135">
      <w:pPr>
        <w:spacing w:after="0" w:line="360" w:lineRule="auto"/>
        <w:ind w:firstLine="708"/>
        <w:jc w:val="both"/>
        <w:rPr>
          <w:rFonts w:eastAsia="Calibri" w:cs="Times New Roman"/>
          <w:color w:val="000000" w:themeColor="text1"/>
          <w:szCs w:val="24"/>
        </w:rPr>
      </w:pPr>
      <w:r w:rsidRPr="008549AC">
        <w:rPr>
          <w:rFonts w:eastAsia="PalatinoLinotype-Roman" w:cs="Times New Roman"/>
          <w:color w:val="000000" w:themeColor="text1"/>
          <w:szCs w:val="24"/>
        </w:rPr>
        <w:t>Kızılkaya</w:t>
      </w:r>
      <w:r w:rsidR="00A62A30" w:rsidRPr="008549AC">
        <w:rPr>
          <w:rFonts w:eastAsia="PalatinoLinotype-Roman" w:cs="Times New Roman"/>
          <w:color w:val="000000" w:themeColor="text1"/>
          <w:szCs w:val="24"/>
        </w:rPr>
        <w:t xml:space="preserve"> ve</w:t>
      </w:r>
      <w:r w:rsidRPr="008549AC">
        <w:rPr>
          <w:rFonts w:eastAsia="PalatinoLinotype-Roman" w:cs="Times New Roman"/>
          <w:color w:val="000000" w:themeColor="text1"/>
          <w:szCs w:val="24"/>
        </w:rPr>
        <w:t xml:space="preserve"> Aşkar </w:t>
      </w:r>
      <w:r w:rsidR="00F14EBC" w:rsidRPr="008549AC">
        <w:rPr>
          <w:rFonts w:eastAsia="PalatinoLinotype-Roman" w:cs="Times New Roman"/>
          <w:color w:val="000000" w:themeColor="text1"/>
          <w:szCs w:val="24"/>
        </w:rPr>
        <w:t>(</w:t>
      </w:r>
      <w:r w:rsidRPr="008549AC">
        <w:rPr>
          <w:rFonts w:eastAsia="PalatinoLinotype-Roman" w:cs="Times New Roman"/>
          <w:color w:val="000000" w:themeColor="text1"/>
          <w:szCs w:val="24"/>
        </w:rPr>
        <w:t>2009)</w:t>
      </w:r>
      <w:r w:rsidR="00F14EBC" w:rsidRPr="008549AC">
        <w:rPr>
          <w:rFonts w:eastAsia="PalatinoLinotype-Roman" w:cs="Times New Roman"/>
          <w:color w:val="000000" w:themeColor="text1"/>
          <w:szCs w:val="24"/>
        </w:rPr>
        <w:t>’</w:t>
      </w:r>
      <w:r w:rsidRPr="008549AC">
        <w:rPr>
          <w:rFonts w:eastAsia="PalatinoLinotype-Roman" w:cs="Times New Roman"/>
          <w:color w:val="000000" w:themeColor="text1"/>
          <w:szCs w:val="24"/>
        </w:rPr>
        <w:t xml:space="preserve"> ın tespitinde; OECD’nin yaptığı PISA 2003 çalışmaları çerçevesinde hazırlanan rapora göre problem çözme sürecinde izlenmesi gereken adımların problemin bağlamında tanımlanması, uygun bilgi ya da sınırlılıkların belirlenmesi, olası seçenek ya da çözüm yollarının sunulması, problemin çözülmesi, çözümün kontrol edilmesi, sonuçların paylaşılması olduğu belirt</w:t>
      </w:r>
      <w:r w:rsidR="00F14EBC" w:rsidRPr="008549AC">
        <w:rPr>
          <w:rFonts w:eastAsia="PalatinoLinotype-Roman" w:cs="Times New Roman"/>
          <w:color w:val="000000" w:themeColor="text1"/>
          <w:szCs w:val="24"/>
        </w:rPr>
        <w:t>il</w:t>
      </w:r>
      <w:r w:rsidRPr="008549AC">
        <w:rPr>
          <w:rFonts w:eastAsia="PalatinoLinotype-Roman" w:cs="Times New Roman"/>
          <w:color w:val="000000" w:themeColor="text1"/>
          <w:szCs w:val="24"/>
        </w:rPr>
        <w:t xml:space="preserve">mektedir. </w:t>
      </w:r>
      <w:r w:rsidR="00F14EBC" w:rsidRPr="008549AC">
        <w:rPr>
          <w:rFonts w:eastAsia="PalatinoLinotype-Roman" w:cs="Times New Roman"/>
          <w:color w:val="000000" w:themeColor="text1"/>
          <w:szCs w:val="24"/>
        </w:rPr>
        <w:t xml:space="preserve">Ayrıca </w:t>
      </w:r>
      <w:r w:rsidR="00BC49D6" w:rsidRPr="008549AC">
        <w:rPr>
          <w:rFonts w:eastAsia="PalatinoLinotype-Roman" w:cs="Times New Roman"/>
          <w:color w:val="000000" w:themeColor="text1"/>
          <w:szCs w:val="24"/>
        </w:rPr>
        <w:t>PISA 2003 çalışması çerçevesinde problem çözme süreci sonunda problem üzerine yansıtma yapmak bu sürecin bir parçası olarak tanımlanmıştır (</w:t>
      </w:r>
      <w:r w:rsidR="00A62A30" w:rsidRPr="008549AC">
        <w:rPr>
          <w:rFonts w:eastAsia="PalatinoLinotype-Roman" w:cs="Times New Roman"/>
          <w:color w:val="000000" w:themeColor="text1"/>
          <w:szCs w:val="24"/>
        </w:rPr>
        <w:t>age</w:t>
      </w:r>
      <w:r w:rsidR="00BC49D6" w:rsidRPr="008549AC">
        <w:rPr>
          <w:rFonts w:eastAsia="PalatinoLinotype-Roman" w:cs="Times New Roman"/>
          <w:color w:val="000000" w:themeColor="text1"/>
          <w:szCs w:val="24"/>
        </w:rPr>
        <w:t xml:space="preserve"> 2009). </w:t>
      </w:r>
      <w:r w:rsidRPr="008549AC">
        <w:rPr>
          <w:rFonts w:eastAsia="PalatinoLinotype-Roman" w:cs="Times New Roman"/>
          <w:color w:val="000000" w:themeColor="text1"/>
          <w:szCs w:val="24"/>
        </w:rPr>
        <w:t>Buna bağlı olarak s</w:t>
      </w:r>
      <w:r w:rsidR="00671B98" w:rsidRPr="00CD0F80">
        <w:rPr>
          <w:rFonts w:eastAsia="Calibri" w:cs="Times New Roman"/>
          <w:color w:val="000000" w:themeColor="text1"/>
          <w:szCs w:val="24"/>
        </w:rPr>
        <w:t>on 15 yılda dünya genelinde belli aralıklarla düzenlenen P</w:t>
      </w:r>
      <w:r w:rsidR="00A97E8C">
        <w:rPr>
          <w:rFonts w:eastAsia="Calibri" w:cs="Times New Roman"/>
          <w:color w:val="000000" w:themeColor="text1"/>
          <w:szCs w:val="24"/>
        </w:rPr>
        <w:t>ISA</w:t>
      </w:r>
      <w:r w:rsidR="00671B98" w:rsidRPr="00CD0F80">
        <w:rPr>
          <w:rFonts w:eastAsia="Calibri" w:cs="Times New Roman"/>
          <w:color w:val="000000" w:themeColor="text1"/>
          <w:szCs w:val="24"/>
        </w:rPr>
        <w:t xml:space="preserve"> gibi uluslararası öğrenci değerlendirme programlarındaki soru stilleri</w:t>
      </w:r>
      <w:r w:rsidR="00041135">
        <w:rPr>
          <w:rFonts w:eastAsia="Calibri" w:cs="Times New Roman"/>
          <w:color w:val="000000" w:themeColor="text1"/>
          <w:szCs w:val="24"/>
        </w:rPr>
        <w:t>nin</w:t>
      </w:r>
      <w:r w:rsidR="003D4E27">
        <w:rPr>
          <w:rFonts w:eastAsia="Calibri" w:cs="Times New Roman"/>
          <w:color w:val="000000" w:themeColor="text1"/>
          <w:szCs w:val="24"/>
        </w:rPr>
        <w:t xml:space="preserve"> </w:t>
      </w:r>
      <w:r w:rsidR="00671B98" w:rsidRPr="00CD0F80">
        <w:rPr>
          <w:rFonts w:eastAsia="Calibri" w:cs="Times New Roman"/>
          <w:color w:val="000000" w:themeColor="text1"/>
          <w:szCs w:val="24"/>
        </w:rPr>
        <w:t xml:space="preserve">problem çözme ve yansıtıcı düşünme </w:t>
      </w:r>
      <w:r w:rsidR="00041135">
        <w:rPr>
          <w:rFonts w:eastAsia="Calibri" w:cs="Times New Roman"/>
          <w:color w:val="000000" w:themeColor="text1"/>
          <w:szCs w:val="24"/>
        </w:rPr>
        <w:t xml:space="preserve">becerileri </w:t>
      </w:r>
      <w:r w:rsidR="00671B98" w:rsidRPr="00CD0F80">
        <w:rPr>
          <w:rFonts w:eastAsia="Calibri" w:cs="Times New Roman"/>
          <w:color w:val="000000" w:themeColor="text1"/>
          <w:szCs w:val="24"/>
        </w:rPr>
        <w:t xml:space="preserve">ile örtüşmesi, </w:t>
      </w:r>
      <w:r w:rsidR="00041135">
        <w:rPr>
          <w:rFonts w:eastAsia="Calibri" w:cs="Times New Roman"/>
          <w:color w:val="000000" w:themeColor="text1"/>
          <w:szCs w:val="24"/>
        </w:rPr>
        <w:t xml:space="preserve">günümüzde nasıl bir eğitime ihtiyacımızın olduğunun </w:t>
      </w:r>
      <w:r w:rsidR="00891A36">
        <w:rPr>
          <w:rFonts w:eastAsia="Calibri" w:cs="Times New Roman"/>
          <w:color w:val="000000" w:themeColor="text1"/>
          <w:szCs w:val="24"/>
        </w:rPr>
        <w:t>da</w:t>
      </w:r>
      <w:r w:rsidR="003D4E27">
        <w:rPr>
          <w:rFonts w:eastAsia="Calibri" w:cs="Times New Roman"/>
          <w:color w:val="000000" w:themeColor="text1"/>
          <w:szCs w:val="24"/>
        </w:rPr>
        <w:t xml:space="preserve"> </w:t>
      </w:r>
      <w:r w:rsidR="00041135">
        <w:rPr>
          <w:rFonts w:eastAsia="Calibri" w:cs="Times New Roman"/>
          <w:color w:val="000000" w:themeColor="text1"/>
          <w:szCs w:val="24"/>
        </w:rPr>
        <w:t xml:space="preserve">göstergesidir. </w:t>
      </w:r>
      <w:r w:rsidR="00671B98" w:rsidRPr="00CD0F80">
        <w:rPr>
          <w:rFonts w:eastAsia="Calibri" w:cs="Times New Roman"/>
          <w:color w:val="000000" w:themeColor="text1"/>
          <w:szCs w:val="24"/>
        </w:rPr>
        <w:t xml:space="preserve">Millî Eğitim Bakanlığı’nın </w:t>
      </w:r>
      <w:r w:rsidR="00041135">
        <w:rPr>
          <w:rFonts w:eastAsia="Calibri" w:cs="Times New Roman"/>
          <w:color w:val="000000" w:themeColor="text1"/>
          <w:szCs w:val="24"/>
        </w:rPr>
        <w:t xml:space="preserve">üstün ve özel yeteneğe sahip olan </w:t>
      </w:r>
      <w:r w:rsidR="007573BD">
        <w:rPr>
          <w:rFonts w:eastAsia="Calibri" w:cs="Times New Roman"/>
          <w:color w:val="000000" w:themeColor="text1"/>
          <w:szCs w:val="24"/>
        </w:rPr>
        <w:t>bireyler</w:t>
      </w:r>
      <w:r w:rsidR="007573BD" w:rsidRPr="00CD0F80">
        <w:rPr>
          <w:rFonts w:eastAsia="Calibri" w:cs="Times New Roman"/>
          <w:color w:val="000000" w:themeColor="text1"/>
          <w:szCs w:val="24"/>
        </w:rPr>
        <w:t xml:space="preserve"> </w:t>
      </w:r>
      <w:r w:rsidR="00671B98" w:rsidRPr="00CD0F80">
        <w:rPr>
          <w:rFonts w:eastAsia="Calibri" w:cs="Times New Roman"/>
          <w:color w:val="000000" w:themeColor="text1"/>
          <w:szCs w:val="24"/>
        </w:rPr>
        <w:t xml:space="preserve">ile ilgili çalışmalar yapması, </w:t>
      </w:r>
      <w:r w:rsidR="003D4E27">
        <w:rPr>
          <w:rFonts w:eastAsia="Calibri" w:cs="Times New Roman"/>
          <w:color w:val="000000" w:themeColor="text1"/>
          <w:szCs w:val="24"/>
        </w:rPr>
        <w:t xml:space="preserve">konu ile ilgili </w:t>
      </w:r>
      <w:r w:rsidR="00671B98" w:rsidRPr="00CD0F80">
        <w:rPr>
          <w:rFonts w:eastAsia="Calibri" w:cs="Times New Roman"/>
          <w:color w:val="000000" w:themeColor="text1"/>
          <w:szCs w:val="24"/>
        </w:rPr>
        <w:t xml:space="preserve">yönetmelikler çıkarması, Bilim ve Sanat Merkezlerine alınan öğrencilerin de </w:t>
      </w:r>
      <w:r w:rsidR="007573BD">
        <w:rPr>
          <w:rFonts w:eastAsia="Calibri" w:cs="Times New Roman"/>
          <w:color w:val="000000" w:themeColor="text1"/>
          <w:szCs w:val="24"/>
        </w:rPr>
        <w:t xml:space="preserve">PISA gibi uluslararası sınavlara paralel şekilde </w:t>
      </w:r>
      <w:r w:rsidR="00671B98" w:rsidRPr="00CD0F80">
        <w:rPr>
          <w:rFonts w:eastAsia="Calibri" w:cs="Times New Roman"/>
          <w:color w:val="000000" w:themeColor="text1"/>
          <w:szCs w:val="24"/>
        </w:rPr>
        <w:t xml:space="preserve">problem çözme ve yansıtıcı düşünmeyi gerektiren </w:t>
      </w:r>
      <w:r w:rsidR="007573BD">
        <w:rPr>
          <w:rFonts w:eastAsia="Calibri" w:cs="Times New Roman"/>
          <w:color w:val="000000" w:themeColor="text1"/>
          <w:szCs w:val="24"/>
        </w:rPr>
        <w:t>beceriler</w:t>
      </w:r>
      <w:r w:rsidR="003D4E27">
        <w:rPr>
          <w:rFonts w:eastAsia="Calibri" w:cs="Times New Roman"/>
          <w:color w:val="000000" w:themeColor="text1"/>
          <w:szCs w:val="24"/>
        </w:rPr>
        <w:t xml:space="preserve">le donanmak istenmesine bir işarettir. </w:t>
      </w:r>
      <w:r w:rsidR="007573BD">
        <w:rPr>
          <w:rFonts w:eastAsia="Calibri" w:cs="Times New Roman"/>
          <w:color w:val="000000" w:themeColor="text1"/>
          <w:szCs w:val="24"/>
        </w:rPr>
        <w:t xml:space="preserve">Bu durum, problem çözme ve yansıtıcı düşünme becerileri ile ilgili </w:t>
      </w:r>
      <w:r w:rsidR="00671B98" w:rsidRPr="00CD0F80">
        <w:rPr>
          <w:rFonts w:eastAsia="Calibri" w:cs="Times New Roman"/>
          <w:color w:val="000000" w:themeColor="text1"/>
          <w:szCs w:val="24"/>
        </w:rPr>
        <w:t>araştırma</w:t>
      </w:r>
      <w:r w:rsidR="007573BD">
        <w:rPr>
          <w:rFonts w:eastAsia="Calibri" w:cs="Times New Roman"/>
          <w:color w:val="000000" w:themeColor="text1"/>
          <w:szCs w:val="24"/>
        </w:rPr>
        <w:t xml:space="preserve">lara olan ihtiyacı </w:t>
      </w:r>
      <w:r w:rsidR="003D4E27">
        <w:rPr>
          <w:rFonts w:eastAsia="Calibri" w:cs="Times New Roman"/>
          <w:color w:val="000000" w:themeColor="text1"/>
          <w:szCs w:val="24"/>
        </w:rPr>
        <w:t xml:space="preserve">da </w:t>
      </w:r>
      <w:commentRangeStart w:id="8"/>
      <w:r w:rsidR="007573BD">
        <w:rPr>
          <w:rFonts w:eastAsia="Calibri" w:cs="Times New Roman"/>
          <w:color w:val="000000" w:themeColor="text1"/>
          <w:szCs w:val="24"/>
        </w:rPr>
        <w:t>arttır</w:t>
      </w:r>
      <w:r w:rsidR="00671B98" w:rsidRPr="00CD0F80">
        <w:rPr>
          <w:rFonts w:eastAsia="Calibri" w:cs="Times New Roman"/>
          <w:color w:val="000000" w:themeColor="text1"/>
          <w:szCs w:val="24"/>
        </w:rPr>
        <w:t>mıştır.</w:t>
      </w:r>
      <w:r w:rsidR="00041135">
        <w:rPr>
          <w:rFonts w:eastAsia="Calibri" w:cs="Times New Roman"/>
          <w:color w:val="000000" w:themeColor="text1"/>
          <w:szCs w:val="24"/>
        </w:rPr>
        <w:t xml:space="preserve"> </w:t>
      </w:r>
      <w:commentRangeEnd w:id="8"/>
      <w:r w:rsidR="003D4E27">
        <w:rPr>
          <w:rStyle w:val="AklamaBavurusu"/>
        </w:rPr>
        <w:commentReference w:id="8"/>
      </w:r>
    </w:p>
    <w:p w14:paraId="120E3E8B" w14:textId="37E55983" w:rsidR="00D30891" w:rsidRDefault="00D30891" w:rsidP="00D30891">
      <w:pPr>
        <w:autoSpaceDE w:val="0"/>
        <w:autoSpaceDN w:val="0"/>
        <w:adjustRightInd w:val="0"/>
        <w:spacing w:after="0" w:line="360" w:lineRule="auto"/>
        <w:ind w:firstLine="709"/>
        <w:jc w:val="both"/>
        <w:rPr>
          <w:rFonts w:cs="Times New Roman"/>
          <w:szCs w:val="24"/>
        </w:rPr>
      </w:pPr>
      <w:commentRangeStart w:id="9"/>
      <w:r w:rsidRPr="008549AC">
        <w:rPr>
          <w:rFonts w:cs="Times New Roman"/>
          <w:color w:val="000000" w:themeColor="text1"/>
          <w:szCs w:val="24"/>
        </w:rPr>
        <w:lastRenderedPageBreak/>
        <w:t>BİLSEM</w:t>
      </w:r>
      <w:r w:rsidR="00190C0F" w:rsidRPr="008549AC">
        <w:rPr>
          <w:rFonts w:cs="Times New Roman"/>
          <w:color w:val="000000" w:themeColor="text1"/>
          <w:szCs w:val="24"/>
        </w:rPr>
        <w:t>’</w:t>
      </w:r>
      <w:r w:rsidR="004B4404" w:rsidRPr="008549AC">
        <w:rPr>
          <w:rFonts w:cs="Times New Roman"/>
          <w:color w:val="000000" w:themeColor="text1"/>
          <w:szCs w:val="24"/>
        </w:rPr>
        <w:t>de</w:t>
      </w:r>
      <w:r w:rsidRPr="008549AC">
        <w:rPr>
          <w:rFonts w:cs="Times New Roman"/>
          <w:color w:val="000000" w:themeColor="text1"/>
          <w:szCs w:val="24"/>
        </w:rPr>
        <w:t xml:space="preserve">, </w:t>
      </w:r>
      <w:r w:rsidR="004B4404" w:rsidRPr="008549AC">
        <w:rPr>
          <w:rFonts w:cs="Times New Roman"/>
          <w:color w:val="000000" w:themeColor="text1"/>
          <w:szCs w:val="24"/>
        </w:rPr>
        <w:t xml:space="preserve">bünyelerindeki üstün yetenekli öğrencilerin </w:t>
      </w:r>
      <w:r w:rsidR="000D07AD" w:rsidRPr="008549AC">
        <w:rPr>
          <w:rFonts w:cs="Times New Roman"/>
          <w:color w:val="000000" w:themeColor="text1"/>
          <w:szCs w:val="24"/>
        </w:rPr>
        <w:t>destek eğitim programların</w:t>
      </w:r>
      <w:r w:rsidR="004B4404" w:rsidRPr="008549AC">
        <w:rPr>
          <w:rFonts w:cs="Times New Roman"/>
          <w:color w:val="000000" w:themeColor="text1"/>
          <w:szCs w:val="24"/>
        </w:rPr>
        <w:t>ın uygulanmasın</w:t>
      </w:r>
      <w:r w:rsidR="000D07AD" w:rsidRPr="008549AC">
        <w:rPr>
          <w:rFonts w:cs="Times New Roman"/>
          <w:color w:val="000000" w:themeColor="text1"/>
          <w:szCs w:val="24"/>
        </w:rPr>
        <w:t xml:space="preserve">da </w:t>
      </w:r>
      <w:r w:rsidR="004B4404" w:rsidRPr="008549AC">
        <w:rPr>
          <w:rFonts w:cs="Times New Roman"/>
          <w:color w:val="000000" w:themeColor="text1"/>
          <w:szCs w:val="24"/>
        </w:rPr>
        <w:t xml:space="preserve">problem çözme becerilerini de içine alacak şekilde çeşitli beceriler ilişkilendirilerek kazandırılır (T.D. 2710, md.19).  </w:t>
      </w:r>
      <w:r>
        <w:rPr>
          <w:rFonts w:cs="Times New Roman"/>
          <w:szCs w:val="24"/>
        </w:rPr>
        <w:t xml:space="preserve">Yapılan </w:t>
      </w:r>
      <w:r w:rsidR="004B4404">
        <w:rPr>
          <w:rFonts w:cs="Times New Roman"/>
          <w:szCs w:val="24"/>
        </w:rPr>
        <w:t xml:space="preserve">bu </w:t>
      </w:r>
      <w:r w:rsidR="00C760EA">
        <w:rPr>
          <w:rFonts w:cs="Times New Roman"/>
          <w:szCs w:val="24"/>
        </w:rPr>
        <w:t>uygulamaların</w:t>
      </w:r>
      <w:r>
        <w:rPr>
          <w:rFonts w:cs="Times New Roman"/>
          <w:szCs w:val="24"/>
        </w:rPr>
        <w:t xml:space="preserve"> </w:t>
      </w:r>
      <w:r w:rsidRPr="00D30891">
        <w:rPr>
          <w:rFonts w:cs="Times New Roman"/>
          <w:szCs w:val="24"/>
        </w:rPr>
        <w:t>amacına ulaşması</w:t>
      </w:r>
      <w:r w:rsidR="00765C62">
        <w:rPr>
          <w:rFonts w:cs="Times New Roman"/>
          <w:szCs w:val="24"/>
        </w:rPr>
        <w:t>nı</w:t>
      </w:r>
      <w:r w:rsidRPr="00D30891">
        <w:rPr>
          <w:rFonts w:cs="Times New Roman"/>
          <w:szCs w:val="24"/>
        </w:rPr>
        <w:t xml:space="preserve"> </w:t>
      </w:r>
      <w:r w:rsidR="00190C0F">
        <w:rPr>
          <w:rFonts w:cs="Times New Roman"/>
          <w:szCs w:val="24"/>
        </w:rPr>
        <w:t xml:space="preserve">sağlamak ve daha fazla verim almak </w:t>
      </w:r>
      <w:r w:rsidRPr="00D30891">
        <w:rPr>
          <w:rFonts w:cs="Times New Roman"/>
          <w:szCs w:val="24"/>
        </w:rPr>
        <w:t xml:space="preserve">için öğrencilerin sahip oldukları </w:t>
      </w:r>
      <w:r w:rsidR="00CA64A6">
        <w:rPr>
          <w:rFonts w:cs="Times New Roman"/>
          <w:szCs w:val="24"/>
        </w:rPr>
        <w:t xml:space="preserve">problem çözmeye yönelik </w:t>
      </w:r>
      <w:r w:rsidRPr="00D30891">
        <w:rPr>
          <w:rFonts w:cs="Times New Roman"/>
          <w:szCs w:val="24"/>
        </w:rPr>
        <w:t xml:space="preserve">yansıtıcı düşünme becerilerini belirlemek </w:t>
      </w:r>
      <w:r w:rsidR="004B4404">
        <w:rPr>
          <w:rFonts w:cs="Times New Roman"/>
          <w:szCs w:val="24"/>
        </w:rPr>
        <w:t xml:space="preserve">açısından </w:t>
      </w:r>
      <w:r w:rsidRPr="00D30891">
        <w:rPr>
          <w:rFonts w:cs="Times New Roman"/>
          <w:szCs w:val="24"/>
        </w:rPr>
        <w:t>oldukça önemli</w:t>
      </w:r>
      <w:r w:rsidR="004B4404">
        <w:rPr>
          <w:rFonts w:cs="Times New Roman"/>
          <w:szCs w:val="24"/>
        </w:rPr>
        <w:t xml:space="preserve"> olacağı söylenebilir</w:t>
      </w:r>
      <w:r w:rsidRPr="00D30891">
        <w:rPr>
          <w:rFonts w:cs="Times New Roman"/>
          <w:szCs w:val="24"/>
        </w:rPr>
        <w:t xml:space="preserve">. </w:t>
      </w:r>
      <w:commentRangeEnd w:id="9"/>
      <w:r w:rsidR="00FE11D4">
        <w:rPr>
          <w:rStyle w:val="AklamaBavurusu"/>
        </w:rPr>
        <w:commentReference w:id="9"/>
      </w:r>
    </w:p>
    <w:p w14:paraId="5F65C94A" w14:textId="0C19C79B" w:rsidR="000530F3" w:rsidRDefault="00FE11D4" w:rsidP="000530F3">
      <w:pPr>
        <w:spacing w:after="0" w:line="360" w:lineRule="auto"/>
        <w:ind w:firstLine="709"/>
        <w:jc w:val="both"/>
        <w:rPr>
          <w:szCs w:val="24"/>
        </w:rPr>
      </w:pPr>
      <w:r>
        <w:rPr>
          <w:szCs w:val="24"/>
        </w:rPr>
        <w:t>Alanyazın incelendiğinde</w:t>
      </w:r>
      <w:r w:rsidR="00364905">
        <w:rPr>
          <w:szCs w:val="24"/>
        </w:rPr>
        <w:t>,</w:t>
      </w:r>
      <w:r>
        <w:rPr>
          <w:szCs w:val="24"/>
        </w:rPr>
        <w:t xml:space="preserve"> öğrencilerin problem çözme ve yansıtıcı düşünme </w:t>
      </w:r>
      <w:r w:rsidR="00C760EA">
        <w:rPr>
          <w:szCs w:val="24"/>
        </w:rPr>
        <w:t>b</w:t>
      </w:r>
      <w:r>
        <w:rPr>
          <w:szCs w:val="24"/>
        </w:rPr>
        <w:t xml:space="preserve">ecerilerini dikkate alan birçok çalışmanın olduğu görülmektedir. </w:t>
      </w:r>
      <w:r w:rsidR="00364905">
        <w:rPr>
          <w:szCs w:val="24"/>
        </w:rPr>
        <w:t>F</w:t>
      </w:r>
      <w:r w:rsidR="000530F3" w:rsidRPr="000530F3">
        <w:rPr>
          <w:szCs w:val="24"/>
        </w:rPr>
        <w:t xml:space="preserve">arklı </w:t>
      </w:r>
      <w:r w:rsidR="00765C62" w:rsidRPr="000530F3">
        <w:rPr>
          <w:szCs w:val="24"/>
        </w:rPr>
        <w:t>sosyo</w:t>
      </w:r>
      <w:r w:rsidR="000530F3" w:rsidRPr="000530F3">
        <w:rPr>
          <w:szCs w:val="24"/>
        </w:rPr>
        <w:t>-ekonomik ve demografik yapıya sahip öğrencilerin problem çözmeye yönelik özellikler</w:t>
      </w:r>
      <w:r w:rsidR="00364905">
        <w:rPr>
          <w:szCs w:val="24"/>
        </w:rPr>
        <w:t xml:space="preserve">ini ortaya koymaya çalışan araştırmalar </w:t>
      </w:r>
      <w:r w:rsidR="000530F3" w:rsidRPr="000530F3">
        <w:rPr>
          <w:szCs w:val="24"/>
        </w:rPr>
        <w:t>(</w:t>
      </w:r>
      <w:r w:rsidR="00986ACB">
        <w:rPr>
          <w:szCs w:val="24"/>
        </w:rPr>
        <w:t xml:space="preserve">Ferah, 2000; </w:t>
      </w:r>
      <w:r w:rsidR="000530F3" w:rsidRPr="000530F3">
        <w:rPr>
          <w:szCs w:val="24"/>
        </w:rPr>
        <w:t>Y</w:t>
      </w:r>
      <w:r w:rsidR="00762319">
        <w:rPr>
          <w:szCs w:val="24"/>
        </w:rPr>
        <w:t>ı</w:t>
      </w:r>
      <w:r w:rsidR="000530F3" w:rsidRPr="000530F3">
        <w:rPr>
          <w:szCs w:val="24"/>
        </w:rPr>
        <w:t>ld</w:t>
      </w:r>
      <w:r w:rsidR="00762319">
        <w:rPr>
          <w:szCs w:val="24"/>
        </w:rPr>
        <w:t>ı</w:t>
      </w:r>
      <w:r w:rsidR="000530F3" w:rsidRPr="000530F3">
        <w:rPr>
          <w:szCs w:val="24"/>
        </w:rPr>
        <w:t>z, Baltac</w:t>
      </w:r>
      <w:r w:rsidR="00762319">
        <w:rPr>
          <w:szCs w:val="24"/>
        </w:rPr>
        <w:t>ı</w:t>
      </w:r>
      <w:r w:rsidR="000530F3" w:rsidRPr="000530F3">
        <w:rPr>
          <w:szCs w:val="24"/>
        </w:rPr>
        <w:t xml:space="preserve"> ve Güven, 2011; Karabulut ve Ulucan, 2011) </w:t>
      </w:r>
      <w:r w:rsidR="00364905">
        <w:rPr>
          <w:szCs w:val="24"/>
        </w:rPr>
        <w:t xml:space="preserve">ve </w:t>
      </w:r>
      <w:r w:rsidR="000530F3" w:rsidRPr="000530F3">
        <w:rPr>
          <w:szCs w:val="24"/>
        </w:rPr>
        <w:t xml:space="preserve">yansıtıcı düşünmeye yönelik </w:t>
      </w:r>
      <w:r w:rsidR="00364905">
        <w:rPr>
          <w:szCs w:val="24"/>
        </w:rPr>
        <w:t xml:space="preserve">özellikleri ortaya koymaya çalışan araştırmalar </w:t>
      </w:r>
      <w:r w:rsidR="000530F3" w:rsidRPr="000530F3">
        <w:rPr>
          <w:szCs w:val="24"/>
        </w:rPr>
        <w:t>(</w:t>
      </w:r>
      <w:r w:rsidR="00364905">
        <w:rPr>
          <w:szCs w:val="24"/>
        </w:rPr>
        <w:t xml:space="preserve">Alp ve Şahin Taşkın, 2008; </w:t>
      </w:r>
      <w:r w:rsidR="000530F3" w:rsidRPr="000530F3">
        <w:rPr>
          <w:szCs w:val="24"/>
        </w:rPr>
        <w:t>Demiralp, 2010</w:t>
      </w:r>
      <w:r w:rsidR="003D4E27">
        <w:rPr>
          <w:szCs w:val="24"/>
        </w:rPr>
        <w:t>; Durdukoca ve Demir, 2012</w:t>
      </w:r>
      <w:r w:rsidR="000530F3" w:rsidRPr="000530F3">
        <w:rPr>
          <w:szCs w:val="24"/>
        </w:rPr>
        <w:t>)</w:t>
      </w:r>
      <w:r>
        <w:rPr>
          <w:szCs w:val="24"/>
        </w:rPr>
        <w:t xml:space="preserve"> </w:t>
      </w:r>
      <w:r w:rsidR="00E46D69">
        <w:rPr>
          <w:szCs w:val="24"/>
        </w:rPr>
        <w:t xml:space="preserve">yapılan araştırmalara </w:t>
      </w:r>
      <w:r w:rsidR="00364905">
        <w:rPr>
          <w:szCs w:val="24"/>
        </w:rPr>
        <w:t>örnek olarak verilebilir.</w:t>
      </w:r>
      <w:r w:rsidR="000530F3" w:rsidRPr="000530F3">
        <w:rPr>
          <w:szCs w:val="24"/>
        </w:rPr>
        <w:t xml:space="preserve"> </w:t>
      </w:r>
      <w:r>
        <w:rPr>
          <w:szCs w:val="24"/>
        </w:rPr>
        <w:t>Diğer taraftan</w:t>
      </w:r>
      <w:r w:rsidR="00364905">
        <w:rPr>
          <w:szCs w:val="24"/>
        </w:rPr>
        <w:t>,</w:t>
      </w:r>
      <w:r>
        <w:rPr>
          <w:szCs w:val="24"/>
        </w:rPr>
        <w:t xml:space="preserve"> ü</w:t>
      </w:r>
      <w:r w:rsidR="000530F3" w:rsidRPr="000530F3">
        <w:rPr>
          <w:szCs w:val="24"/>
        </w:rPr>
        <w:t xml:space="preserve">stün yetenekli öğrencilerin </w:t>
      </w:r>
      <w:r w:rsidR="00E46D69">
        <w:rPr>
          <w:szCs w:val="24"/>
        </w:rPr>
        <w:t xml:space="preserve">hem problem çözme </w:t>
      </w:r>
      <w:r w:rsidR="008549AC">
        <w:rPr>
          <w:szCs w:val="24"/>
        </w:rPr>
        <w:t>becerilerinin</w:t>
      </w:r>
      <w:r w:rsidR="00E46D69">
        <w:rPr>
          <w:szCs w:val="24"/>
        </w:rPr>
        <w:t xml:space="preserve"> hem de y</w:t>
      </w:r>
      <w:r w:rsidR="000530F3" w:rsidRPr="000530F3">
        <w:rPr>
          <w:szCs w:val="24"/>
        </w:rPr>
        <w:t>ansıtıcı düşünme becerilerinin ölçülmesin</w:t>
      </w:r>
      <w:r w:rsidR="00E46D69">
        <w:rPr>
          <w:szCs w:val="24"/>
        </w:rPr>
        <w:t xml:space="preserve">i hedefleyen çalışmaların ise oldukça sınırlı olduğu görülmektedir </w:t>
      </w:r>
      <w:r w:rsidR="000530F3" w:rsidRPr="000530F3">
        <w:rPr>
          <w:szCs w:val="24"/>
        </w:rPr>
        <w:t>(</w:t>
      </w:r>
      <w:r w:rsidR="000530F3" w:rsidRPr="000530F3">
        <w:rPr>
          <w:rFonts w:cs="Times New Roman"/>
          <w:iCs/>
          <w:szCs w:val="24"/>
        </w:rPr>
        <w:t xml:space="preserve">Saygılı </w:t>
      </w:r>
      <w:r w:rsidR="000530F3" w:rsidRPr="000530F3">
        <w:rPr>
          <w:iCs/>
          <w:szCs w:val="24"/>
        </w:rPr>
        <w:t>v</w:t>
      </w:r>
      <w:r w:rsidR="000530F3" w:rsidRPr="000530F3">
        <w:rPr>
          <w:rFonts w:cs="Times New Roman"/>
          <w:iCs/>
          <w:szCs w:val="24"/>
        </w:rPr>
        <w:t>e Atahan, 2014</w:t>
      </w:r>
      <w:r>
        <w:rPr>
          <w:rFonts w:cs="Times New Roman"/>
          <w:iCs/>
          <w:szCs w:val="24"/>
        </w:rPr>
        <w:t xml:space="preserve"> ve</w:t>
      </w:r>
      <w:r w:rsidR="000530F3" w:rsidRPr="000530F3">
        <w:rPr>
          <w:rFonts w:cs="Times New Roman"/>
          <w:color w:val="000000"/>
          <w:szCs w:val="24"/>
        </w:rPr>
        <w:t xml:space="preserve"> </w:t>
      </w:r>
      <w:r w:rsidR="000530F3" w:rsidRPr="000530F3">
        <w:rPr>
          <w:szCs w:val="24"/>
        </w:rPr>
        <w:t>Kaplan, Doruk ve Öztürk, 2017)</w:t>
      </w:r>
      <w:r w:rsidR="00364905">
        <w:rPr>
          <w:szCs w:val="24"/>
        </w:rPr>
        <w:t xml:space="preserve">. </w:t>
      </w:r>
    </w:p>
    <w:p w14:paraId="265F5D76" w14:textId="77777777" w:rsidR="00062EC6" w:rsidRDefault="000E38A9" w:rsidP="00E3756A">
      <w:pPr>
        <w:spacing w:after="0" w:line="360" w:lineRule="auto"/>
        <w:ind w:firstLine="708"/>
        <w:jc w:val="both"/>
        <w:rPr>
          <w:rFonts w:cs="Times New Roman"/>
          <w:color w:val="000000" w:themeColor="text1"/>
          <w:szCs w:val="24"/>
        </w:rPr>
      </w:pPr>
      <w:r>
        <w:rPr>
          <w:rFonts w:cs="Times New Roman"/>
          <w:color w:val="000000" w:themeColor="text1"/>
          <w:szCs w:val="24"/>
        </w:rPr>
        <w:t>Günümüz dünyasında karşılaşılan sorunlar oldukça karmaşık ve çok boyutlu bir yapıya sahiptir. Bu sorunlarla baş edebilmek için öğrencilerin kazanması gereken en temel beceriler arasında “Problem çözme” ve “</w:t>
      </w:r>
      <w:r w:rsidRPr="00CD0F80">
        <w:rPr>
          <w:rFonts w:cs="Times New Roman"/>
          <w:color w:val="000000" w:themeColor="text1"/>
          <w:szCs w:val="24"/>
        </w:rPr>
        <w:t>Yansıtıcı düşünme</w:t>
      </w:r>
      <w:r>
        <w:rPr>
          <w:rFonts w:cs="Times New Roman"/>
          <w:color w:val="000000" w:themeColor="text1"/>
          <w:szCs w:val="24"/>
        </w:rPr>
        <w:t>” de yer almaktadır. “Problem çözme” ve “</w:t>
      </w:r>
      <w:r w:rsidRPr="00CD0F80">
        <w:rPr>
          <w:rFonts w:cs="Times New Roman"/>
          <w:color w:val="000000" w:themeColor="text1"/>
          <w:szCs w:val="24"/>
        </w:rPr>
        <w:t>Yansıtıcı düşünme</w:t>
      </w:r>
      <w:r>
        <w:rPr>
          <w:rFonts w:cs="Times New Roman"/>
          <w:color w:val="000000" w:themeColor="text1"/>
          <w:szCs w:val="24"/>
        </w:rPr>
        <w:t>” becerilerin</w:t>
      </w:r>
      <w:r w:rsidR="00D93209">
        <w:rPr>
          <w:rFonts w:cs="Times New Roman"/>
          <w:color w:val="000000" w:themeColor="text1"/>
          <w:szCs w:val="24"/>
        </w:rPr>
        <w:t>in</w:t>
      </w:r>
      <w:r w:rsidR="00E46D69">
        <w:rPr>
          <w:rFonts w:cs="Times New Roman"/>
          <w:color w:val="000000" w:themeColor="text1"/>
          <w:szCs w:val="24"/>
        </w:rPr>
        <w:t xml:space="preserve"> gerçek hayatta karşılaşılan </w:t>
      </w:r>
      <w:r w:rsidR="00D93209">
        <w:rPr>
          <w:rFonts w:cs="Times New Roman"/>
          <w:color w:val="000000" w:themeColor="text1"/>
          <w:szCs w:val="24"/>
        </w:rPr>
        <w:t>problemleri</w:t>
      </w:r>
      <w:r w:rsidR="00E46D69">
        <w:rPr>
          <w:rFonts w:cs="Times New Roman"/>
          <w:color w:val="000000" w:themeColor="text1"/>
          <w:szCs w:val="24"/>
        </w:rPr>
        <w:t xml:space="preserve"> çözmedeki önemi </w:t>
      </w:r>
      <w:r w:rsidR="00D93209">
        <w:rPr>
          <w:rFonts w:cs="Times New Roman"/>
          <w:color w:val="000000" w:themeColor="text1"/>
          <w:szCs w:val="24"/>
        </w:rPr>
        <w:t xml:space="preserve">bilinmektedir. </w:t>
      </w:r>
    </w:p>
    <w:p w14:paraId="72066C0C" w14:textId="67940B5C" w:rsidR="00B77A39" w:rsidRPr="003345A1" w:rsidRDefault="000862AE" w:rsidP="00E3756A">
      <w:pPr>
        <w:spacing w:after="0" w:line="360" w:lineRule="auto"/>
        <w:ind w:firstLine="708"/>
        <w:jc w:val="both"/>
        <w:rPr>
          <w:rFonts w:cs="Times New Roman"/>
          <w:szCs w:val="24"/>
        </w:rPr>
      </w:pPr>
      <w:r w:rsidRPr="00CD0F80">
        <w:rPr>
          <w:rFonts w:cs="Times New Roman"/>
          <w:szCs w:val="24"/>
        </w:rPr>
        <w:t>Bilim ve Sanat Merkezleri</w:t>
      </w:r>
      <w:r w:rsidR="00D93209">
        <w:rPr>
          <w:rFonts w:cs="Times New Roman"/>
          <w:szCs w:val="24"/>
        </w:rPr>
        <w:t>n</w:t>
      </w:r>
      <w:r w:rsidR="00E46D69">
        <w:rPr>
          <w:rFonts w:cs="Times New Roman"/>
          <w:szCs w:val="24"/>
        </w:rPr>
        <w:t xml:space="preserve">e devam eden </w:t>
      </w:r>
      <w:r w:rsidR="00B77A39">
        <w:rPr>
          <w:rFonts w:cs="Times New Roman"/>
          <w:szCs w:val="24"/>
        </w:rPr>
        <w:t>ö</w:t>
      </w:r>
      <w:r w:rsidRPr="00CD0F80">
        <w:rPr>
          <w:rFonts w:cs="Times New Roman"/>
          <w:szCs w:val="24"/>
        </w:rPr>
        <w:t xml:space="preserve">ğrencilerin </w:t>
      </w:r>
      <w:r w:rsidR="00B77A39">
        <w:rPr>
          <w:rFonts w:cs="Times New Roman"/>
          <w:szCs w:val="24"/>
        </w:rPr>
        <w:t>p</w:t>
      </w:r>
      <w:r w:rsidRPr="00CD0F80">
        <w:rPr>
          <w:rFonts w:cs="Times New Roman"/>
          <w:szCs w:val="24"/>
        </w:rPr>
        <w:t xml:space="preserve">roblem </w:t>
      </w:r>
      <w:r w:rsidR="00B77A39">
        <w:rPr>
          <w:rFonts w:cs="Times New Roman"/>
          <w:szCs w:val="24"/>
        </w:rPr>
        <w:t>ç</w:t>
      </w:r>
      <w:r w:rsidRPr="00CD0F80">
        <w:rPr>
          <w:rFonts w:cs="Times New Roman"/>
          <w:szCs w:val="24"/>
        </w:rPr>
        <w:t xml:space="preserve">özmeye </w:t>
      </w:r>
      <w:r w:rsidR="00B77A39">
        <w:rPr>
          <w:rFonts w:cs="Times New Roman"/>
          <w:szCs w:val="24"/>
        </w:rPr>
        <w:t>y</w:t>
      </w:r>
      <w:r w:rsidRPr="00CD0F80">
        <w:rPr>
          <w:rFonts w:cs="Times New Roman"/>
          <w:szCs w:val="24"/>
        </w:rPr>
        <w:t xml:space="preserve">önelik </w:t>
      </w:r>
      <w:r w:rsidR="00B77A39">
        <w:rPr>
          <w:rFonts w:cs="Times New Roman"/>
          <w:szCs w:val="24"/>
        </w:rPr>
        <w:t>y</w:t>
      </w:r>
      <w:r w:rsidRPr="00CD0F80">
        <w:rPr>
          <w:rFonts w:cs="Times New Roman"/>
          <w:szCs w:val="24"/>
        </w:rPr>
        <w:t xml:space="preserve">ansıtıcı </w:t>
      </w:r>
      <w:r w:rsidR="00B77A39">
        <w:rPr>
          <w:rFonts w:cs="Times New Roman"/>
          <w:szCs w:val="24"/>
        </w:rPr>
        <w:t>d</w:t>
      </w:r>
      <w:r w:rsidRPr="00CD0F80">
        <w:rPr>
          <w:rFonts w:cs="Times New Roman"/>
          <w:szCs w:val="24"/>
        </w:rPr>
        <w:t xml:space="preserve">üşünme </w:t>
      </w:r>
      <w:r w:rsidR="00B77A39">
        <w:rPr>
          <w:rFonts w:cs="Times New Roman"/>
          <w:szCs w:val="24"/>
        </w:rPr>
        <w:t>b</w:t>
      </w:r>
      <w:r w:rsidRPr="00CD0F80">
        <w:rPr>
          <w:rFonts w:cs="Times New Roman"/>
          <w:szCs w:val="24"/>
        </w:rPr>
        <w:t xml:space="preserve">eceri </w:t>
      </w:r>
      <w:r w:rsidR="00B77A39">
        <w:rPr>
          <w:rFonts w:cs="Times New Roman"/>
          <w:szCs w:val="24"/>
        </w:rPr>
        <w:t>d</w:t>
      </w:r>
      <w:r w:rsidRPr="00CD0F80">
        <w:rPr>
          <w:rFonts w:cs="Times New Roman"/>
          <w:szCs w:val="24"/>
        </w:rPr>
        <w:t>üzeyleri</w:t>
      </w:r>
      <w:r w:rsidR="00D30891">
        <w:rPr>
          <w:rFonts w:cs="Times New Roman"/>
          <w:szCs w:val="24"/>
        </w:rPr>
        <w:t xml:space="preserve">ni </w:t>
      </w:r>
      <w:r w:rsidR="0078287B">
        <w:rPr>
          <w:rFonts w:cs="Times New Roman"/>
          <w:szCs w:val="24"/>
        </w:rPr>
        <w:t>bilimsel yöntemlerle araştır</w:t>
      </w:r>
      <w:r w:rsidR="00E46D69">
        <w:rPr>
          <w:rFonts w:cs="Times New Roman"/>
          <w:szCs w:val="24"/>
        </w:rPr>
        <w:t xml:space="preserve">mak ve elde edilen </w:t>
      </w:r>
      <w:r w:rsidR="0078287B">
        <w:rPr>
          <w:rFonts w:cs="Times New Roman"/>
          <w:szCs w:val="24"/>
        </w:rPr>
        <w:t xml:space="preserve">bulguları </w:t>
      </w:r>
      <w:r w:rsidR="00D93209">
        <w:rPr>
          <w:rFonts w:cs="Times New Roman"/>
          <w:szCs w:val="24"/>
        </w:rPr>
        <w:t xml:space="preserve">tartışarak </w:t>
      </w:r>
      <w:r w:rsidR="00D30891">
        <w:rPr>
          <w:rFonts w:cs="Times New Roman"/>
          <w:szCs w:val="24"/>
        </w:rPr>
        <w:t>ortaya koymak</w:t>
      </w:r>
      <w:r w:rsidR="00E46D69">
        <w:rPr>
          <w:rFonts w:cs="Times New Roman"/>
          <w:szCs w:val="24"/>
        </w:rPr>
        <w:t>, bu konular</w:t>
      </w:r>
      <w:r w:rsidR="00D93209">
        <w:rPr>
          <w:rFonts w:cs="Times New Roman"/>
          <w:szCs w:val="24"/>
        </w:rPr>
        <w:t xml:space="preserve">la ilgili geliştirilecek </w:t>
      </w:r>
      <w:r w:rsidR="00E46D69">
        <w:rPr>
          <w:rFonts w:cs="Times New Roman"/>
          <w:szCs w:val="24"/>
        </w:rPr>
        <w:t xml:space="preserve">olan eğitim politikalarına yön vermek açısından </w:t>
      </w:r>
      <w:r w:rsidR="00D30891">
        <w:rPr>
          <w:rFonts w:cs="Times New Roman"/>
          <w:szCs w:val="24"/>
        </w:rPr>
        <w:t xml:space="preserve">oldukça önemlidir. </w:t>
      </w:r>
      <w:r w:rsidRPr="00CD0F80">
        <w:rPr>
          <w:rFonts w:cs="Times New Roman"/>
          <w:szCs w:val="24"/>
        </w:rPr>
        <w:t xml:space="preserve">Ayrıca </w:t>
      </w:r>
      <w:r w:rsidR="00062EC6" w:rsidRPr="00CD0F80">
        <w:rPr>
          <w:rFonts w:cs="Times New Roman"/>
          <w:szCs w:val="24"/>
        </w:rPr>
        <w:t>Bilim ve Sanat Merkezleri</w:t>
      </w:r>
      <w:r w:rsidR="00062EC6">
        <w:rPr>
          <w:rFonts w:cs="Times New Roman"/>
          <w:szCs w:val="24"/>
        </w:rPr>
        <w:t xml:space="preserve">ne devam eden </w:t>
      </w:r>
      <w:r w:rsidRPr="00CD0F80">
        <w:rPr>
          <w:rFonts w:cs="Times New Roman"/>
          <w:szCs w:val="24"/>
        </w:rPr>
        <w:t xml:space="preserve">öğrencilerin mevcut yansıtıcı düşünme becerilerinin, cinsiyet, okul ve sınıf seviyesinde farklılık gösterip göstermediğinin belirlenmesi </w:t>
      </w:r>
      <w:r w:rsidR="00891A36">
        <w:rPr>
          <w:rFonts w:cs="Times New Roman"/>
          <w:szCs w:val="24"/>
        </w:rPr>
        <w:t xml:space="preserve">de </w:t>
      </w:r>
      <w:r w:rsidR="00D30891">
        <w:rPr>
          <w:rFonts w:cs="Times New Roman"/>
          <w:szCs w:val="24"/>
        </w:rPr>
        <w:t xml:space="preserve">araştırma konusuna yeni bakış açıları </w:t>
      </w:r>
      <w:commentRangeStart w:id="10"/>
      <w:r w:rsidR="00D30891">
        <w:rPr>
          <w:rFonts w:cs="Times New Roman"/>
          <w:szCs w:val="24"/>
        </w:rPr>
        <w:t>kazandıracaktır.</w:t>
      </w:r>
      <w:commentRangeEnd w:id="10"/>
      <w:r w:rsidR="00D93209">
        <w:rPr>
          <w:rStyle w:val="AklamaBavurusu"/>
        </w:rPr>
        <w:commentReference w:id="10"/>
      </w:r>
      <w:r w:rsidR="00D30891">
        <w:rPr>
          <w:rFonts w:cs="Times New Roman"/>
          <w:szCs w:val="24"/>
        </w:rPr>
        <w:t xml:space="preserve"> </w:t>
      </w:r>
      <w:r w:rsidRPr="00CD0F80">
        <w:rPr>
          <w:rFonts w:cs="Times New Roman"/>
          <w:szCs w:val="24"/>
        </w:rPr>
        <w:t xml:space="preserve"> </w:t>
      </w:r>
    </w:p>
    <w:p w14:paraId="40CEC2DA" w14:textId="7C679B42" w:rsidR="003D6A0A" w:rsidRPr="00EF1B2A" w:rsidRDefault="00121332" w:rsidP="003345A1">
      <w:pPr>
        <w:spacing w:after="0" w:line="360" w:lineRule="auto"/>
        <w:jc w:val="center"/>
        <w:rPr>
          <w:rFonts w:cs="Times New Roman"/>
          <w:b/>
          <w:szCs w:val="24"/>
        </w:rPr>
      </w:pPr>
      <w:r w:rsidRPr="006612F8">
        <w:rPr>
          <w:rFonts w:cs="Times New Roman"/>
          <w:b/>
          <w:szCs w:val="24"/>
        </w:rPr>
        <w:t xml:space="preserve">1.2. </w:t>
      </w:r>
      <w:r w:rsidR="00134E88" w:rsidRPr="006612F8">
        <w:rPr>
          <w:rFonts w:cs="Times New Roman"/>
          <w:b/>
          <w:szCs w:val="24"/>
        </w:rPr>
        <w:t>Problem Cümlesi</w:t>
      </w:r>
    </w:p>
    <w:p w14:paraId="7C2C5A2A" w14:textId="610011D4" w:rsidR="00033203" w:rsidRPr="00EF1B2A" w:rsidRDefault="00571F3F" w:rsidP="003345A1">
      <w:pPr>
        <w:autoSpaceDE w:val="0"/>
        <w:autoSpaceDN w:val="0"/>
        <w:adjustRightInd w:val="0"/>
        <w:spacing w:after="0" w:line="360" w:lineRule="auto"/>
        <w:ind w:firstLine="709"/>
        <w:jc w:val="both"/>
        <w:rPr>
          <w:rFonts w:cs="Times New Roman"/>
          <w:szCs w:val="24"/>
        </w:rPr>
      </w:pPr>
      <w:r w:rsidRPr="0054795D">
        <w:rPr>
          <w:rFonts w:cs="Times New Roman"/>
          <w:color w:val="000000"/>
          <w:szCs w:val="24"/>
          <w:shd w:val="clear" w:color="auto" w:fill="FFFFFF"/>
        </w:rPr>
        <w:t>Bu araştırmanın problem cümlesi</w:t>
      </w:r>
      <w:r w:rsidRPr="0054795D">
        <w:rPr>
          <w:rFonts w:cs="Times New Roman"/>
          <w:szCs w:val="24"/>
        </w:rPr>
        <w:t xml:space="preserve"> </w:t>
      </w:r>
      <w:r w:rsidRPr="00D93209">
        <w:rPr>
          <w:rFonts w:cs="Times New Roman"/>
          <w:i/>
          <w:szCs w:val="24"/>
        </w:rPr>
        <w:t>“</w:t>
      </w:r>
      <w:r w:rsidR="00121332" w:rsidRPr="00D93209">
        <w:rPr>
          <w:rFonts w:cs="Times New Roman"/>
          <w:i/>
          <w:szCs w:val="24"/>
        </w:rPr>
        <w:t xml:space="preserve">Bilim ve Sanat Merkezlerinde </w:t>
      </w:r>
      <w:r w:rsidR="00FE11D4" w:rsidRPr="00FE11D4">
        <w:rPr>
          <w:rFonts w:cs="Times New Roman"/>
          <w:i/>
          <w:szCs w:val="24"/>
        </w:rPr>
        <w:t>öğrenim gören öğrencilerin problem çözmeye yönelik yansıtıcı düşünme beceri düzeyleri nedir</w:t>
      </w:r>
      <w:r w:rsidR="00121332" w:rsidRPr="00D93209">
        <w:rPr>
          <w:rFonts w:cs="Times New Roman"/>
          <w:i/>
          <w:szCs w:val="24"/>
        </w:rPr>
        <w:t>?</w:t>
      </w:r>
      <w:r w:rsidRPr="00D93209">
        <w:rPr>
          <w:rFonts w:cs="Times New Roman"/>
          <w:i/>
          <w:szCs w:val="24"/>
        </w:rPr>
        <w:t>”</w:t>
      </w:r>
      <w:r>
        <w:rPr>
          <w:rFonts w:cs="Times New Roman"/>
          <w:szCs w:val="24"/>
        </w:rPr>
        <w:t xml:space="preserve"> şeklinde</w:t>
      </w:r>
      <w:r w:rsidR="00FE11D4">
        <w:rPr>
          <w:rFonts w:cs="Times New Roman"/>
          <w:szCs w:val="24"/>
        </w:rPr>
        <w:t xml:space="preserve"> belirlenmiştir. </w:t>
      </w:r>
      <w:r>
        <w:rPr>
          <w:rFonts w:cs="Times New Roman"/>
          <w:szCs w:val="24"/>
        </w:rPr>
        <w:t xml:space="preserve"> </w:t>
      </w:r>
      <w:r w:rsidRPr="00571F3F">
        <w:rPr>
          <w:rFonts w:cs="Times New Roman"/>
          <w:szCs w:val="24"/>
        </w:rPr>
        <w:t xml:space="preserve">Bu çerçevede ele alınan alt problemler ise </w:t>
      </w:r>
      <w:commentRangeStart w:id="11"/>
      <w:r w:rsidRPr="00571F3F">
        <w:rPr>
          <w:rFonts w:cs="Times New Roman"/>
          <w:szCs w:val="24"/>
        </w:rPr>
        <w:t>şunlardır:</w:t>
      </w:r>
      <w:commentRangeEnd w:id="11"/>
      <w:r w:rsidR="00D93209">
        <w:rPr>
          <w:rStyle w:val="AklamaBavurusu"/>
        </w:rPr>
        <w:commentReference w:id="11"/>
      </w:r>
    </w:p>
    <w:p w14:paraId="7260ECA8" w14:textId="77777777" w:rsidR="00F31894" w:rsidRDefault="00F31894" w:rsidP="00522BF3">
      <w:pPr>
        <w:spacing w:after="0" w:line="360" w:lineRule="auto"/>
        <w:rPr>
          <w:rFonts w:cs="Times New Roman"/>
          <w:b/>
          <w:szCs w:val="24"/>
        </w:rPr>
      </w:pPr>
    </w:p>
    <w:p w14:paraId="117645E0" w14:textId="77777777" w:rsidR="00F31894" w:rsidRDefault="00F31894" w:rsidP="00522BF3">
      <w:pPr>
        <w:spacing w:after="0" w:line="360" w:lineRule="auto"/>
        <w:rPr>
          <w:rFonts w:cs="Times New Roman"/>
          <w:b/>
          <w:szCs w:val="24"/>
        </w:rPr>
      </w:pPr>
    </w:p>
    <w:p w14:paraId="09F21E2F" w14:textId="0B63DF32" w:rsidR="00C042E7" w:rsidRPr="006612F8" w:rsidRDefault="00121332" w:rsidP="00522BF3">
      <w:pPr>
        <w:spacing w:after="0" w:line="360" w:lineRule="auto"/>
        <w:rPr>
          <w:rFonts w:cs="Times New Roman"/>
          <w:b/>
          <w:szCs w:val="24"/>
        </w:rPr>
      </w:pPr>
      <w:r w:rsidRPr="006612F8">
        <w:rPr>
          <w:rFonts w:cs="Times New Roman"/>
          <w:b/>
          <w:szCs w:val="24"/>
        </w:rPr>
        <w:lastRenderedPageBreak/>
        <w:t>1.2.1. Alt Problemler</w:t>
      </w:r>
    </w:p>
    <w:p w14:paraId="0E28556D" w14:textId="77777777" w:rsidR="00121332" w:rsidRPr="006612F8" w:rsidRDefault="00121332" w:rsidP="00121332">
      <w:pPr>
        <w:spacing w:after="0" w:line="360" w:lineRule="auto"/>
        <w:ind w:firstLine="709"/>
        <w:jc w:val="both"/>
        <w:rPr>
          <w:rFonts w:cs="Times New Roman"/>
          <w:szCs w:val="24"/>
        </w:rPr>
      </w:pPr>
      <w:r w:rsidRPr="006612F8">
        <w:rPr>
          <w:rFonts w:cs="Times New Roman"/>
          <w:szCs w:val="24"/>
        </w:rPr>
        <w:t>1. Öğrencilerin problem çözmeye yönelik yansıtıcı düşünme becerilerinin düzeyi nedir?</w:t>
      </w:r>
    </w:p>
    <w:p w14:paraId="3C61FAC8" w14:textId="3F8B161C" w:rsidR="00121332" w:rsidRPr="006612F8" w:rsidRDefault="00121332" w:rsidP="00E12F30">
      <w:pPr>
        <w:spacing w:after="0" w:line="360" w:lineRule="auto"/>
        <w:ind w:firstLine="709"/>
        <w:jc w:val="both"/>
        <w:rPr>
          <w:rFonts w:cs="Times New Roman"/>
          <w:szCs w:val="24"/>
        </w:rPr>
      </w:pPr>
      <w:r w:rsidRPr="006612F8">
        <w:rPr>
          <w:rFonts w:cs="Times New Roman"/>
          <w:color w:val="000000" w:themeColor="text1"/>
          <w:szCs w:val="24"/>
        </w:rPr>
        <w:t>2.</w:t>
      </w:r>
      <w:r w:rsidRPr="006612F8">
        <w:rPr>
          <w:rFonts w:cs="Times New Roman"/>
          <w:color w:val="000000" w:themeColor="text1"/>
        </w:rPr>
        <w:t xml:space="preserve"> </w:t>
      </w:r>
      <w:r w:rsidR="009629A1" w:rsidRPr="006612F8">
        <w:rPr>
          <w:rFonts w:cs="Times New Roman"/>
          <w:szCs w:val="24"/>
        </w:rPr>
        <w:t xml:space="preserve">Öğrencilerin </w:t>
      </w:r>
      <w:r w:rsidRPr="006612F8">
        <w:rPr>
          <w:rFonts w:cs="Times New Roman"/>
          <w:szCs w:val="24"/>
        </w:rPr>
        <w:t>Problem çözmeye yönelik yansıtıcı düşünme becerileri cinsiyete göre farklılık göstermekte midir?</w:t>
      </w:r>
    </w:p>
    <w:p w14:paraId="15DEAFBD" w14:textId="310C0231" w:rsidR="00121332" w:rsidRPr="006612F8" w:rsidRDefault="00121332" w:rsidP="00B969EA">
      <w:pPr>
        <w:spacing w:after="0" w:line="360" w:lineRule="auto"/>
        <w:ind w:firstLine="709"/>
        <w:jc w:val="both"/>
        <w:rPr>
          <w:rFonts w:cs="Times New Roman"/>
          <w:szCs w:val="24"/>
        </w:rPr>
      </w:pPr>
      <w:r w:rsidRPr="006612F8">
        <w:rPr>
          <w:rFonts w:cs="Times New Roman"/>
          <w:szCs w:val="24"/>
        </w:rPr>
        <w:t xml:space="preserve">3. </w:t>
      </w:r>
      <w:r w:rsidR="009629A1" w:rsidRPr="006612F8">
        <w:rPr>
          <w:rFonts w:cs="Times New Roman"/>
          <w:szCs w:val="24"/>
        </w:rPr>
        <w:t xml:space="preserve">Öğrencilerin </w:t>
      </w:r>
      <w:r w:rsidRPr="006612F8">
        <w:rPr>
          <w:rFonts w:cs="Times New Roman"/>
          <w:szCs w:val="24"/>
        </w:rPr>
        <w:t>Problem çözmeye yönelik yansıtıcı düşünme becerileri okul düzeylerine göre farklılık göstermekte midir?</w:t>
      </w:r>
    </w:p>
    <w:p w14:paraId="6A6B7618" w14:textId="08952FAC" w:rsidR="003D6A0A" w:rsidRPr="006612F8" w:rsidRDefault="00121332" w:rsidP="003345A1">
      <w:pPr>
        <w:spacing w:after="0" w:line="360" w:lineRule="auto"/>
        <w:ind w:firstLine="709"/>
        <w:jc w:val="both"/>
        <w:rPr>
          <w:rFonts w:cs="Times New Roman"/>
          <w:szCs w:val="24"/>
        </w:rPr>
      </w:pPr>
      <w:r w:rsidRPr="006612F8">
        <w:rPr>
          <w:rFonts w:cs="Times New Roman"/>
          <w:szCs w:val="24"/>
        </w:rPr>
        <w:t xml:space="preserve">4. </w:t>
      </w:r>
      <w:r w:rsidR="009629A1" w:rsidRPr="006612F8">
        <w:rPr>
          <w:rFonts w:cs="Times New Roman"/>
          <w:szCs w:val="24"/>
        </w:rPr>
        <w:t xml:space="preserve">Öğrencilerin </w:t>
      </w:r>
      <w:r w:rsidRPr="006612F8">
        <w:rPr>
          <w:rFonts w:cs="Times New Roman"/>
          <w:szCs w:val="24"/>
        </w:rPr>
        <w:t>Problem çözmeye yönelik yansıtıcı düşünme becerileri sınıf düzeylerine göre farklılık göstermekte midir?</w:t>
      </w:r>
    </w:p>
    <w:p w14:paraId="378F8714" w14:textId="175055C6" w:rsidR="003D6A0A" w:rsidRPr="006612F8" w:rsidRDefault="00121332" w:rsidP="003345A1">
      <w:pPr>
        <w:spacing w:after="0" w:line="360" w:lineRule="auto"/>
        <w:jc w:val="center"/>
        <w:rPr>
          <w:rFonts w:cs="Times New Roman"/>
          <w:b/>
          <w:szCs w:val="24"/>
        </w:rPr>
      </w:pPr>
      <w:r w:rsidRPr="006612F8">
        <w:rPr>
          <w:rFonts w:cs="Times New Roman"/>
          <w:b/>
          <w:szCs w:val="24"/>
        </w:rPr>
        <w:t xml:space="preserve">1.3. </w:t>
      </w:r>
      <w:r w:rsidR="00E91710" w:rsidRPr="006612F8">
        <w:rPr>
          <w:rFonts w:cs="Times New Roman"/>
          <w:b/>
          <w:szCs w:val="24"/>
        </w:rPr>
        <w:t>Amaç</w:t>
      </w:r>
    </w:p>
    <w:p w14:paraId="4C89E74B" w14:textId="5113D598" w:rsidR="003D6A0A" w:rsidRPr="006612F8" w:rsidRDefault="0001453B" w:rsidP="003345A1">
      <w:pPr>
        <w:spacing w:after="0" w:line="360" w:lineRule="auto"/>
        <w:ind w:firstLine="709"/>
        <w:jc w:val="both"/>
        <w:rPr>
          <w:rFonts w:cs="Times New Roman"/>
          <w:szCs w:val="24"/>
        </w:rPr>
      </w:pPr>
      <w:r w:rsidRPr="0001453B">
        <w:rPr>
          <w:szCs w:val="24"/>
        </w:rPr>
        <w:t>Toplumların geleceğinde önemli roller üstlenmesi beklenen üstün yetenekli öğrencilerin problem çözme</w:t>
      </w:r>
      <w:r>
        <w:rPr>
          <w:szCs w:val="24"/>
        </w:rPr>
        <w:t xml:space="preserve">ye yönelik </w:t>
      </w:r>
      <w:r w:rsidRPr="0001453B">
        <w:rPr>
          <w:szCs w:val="24"/>
        </w:rPr>
        <w:t xml:space="preserve">yansıtıcı düşünme becerilerini ölçmek, bu öğrenciler </w:t>
      </w:r>
      <w:r w:rsidR="0078287B">
        <w:rPr>
          <w:szCs w:val="24"/>
        </w:rPr>
        <w:t xml:space="preserve">ile ilgili alınan kararların daha sağlıklı verilmesinde ve onlar </w:t>
      </w:r>
      <w:r w:rsidRPr="0001453B">
        <w:rPr>
          <w:szCs w:val="24"/>
        </w:rPr>
        <w:t xml:space="preserve">için tasarlanan eğitim programlarının niteliğini arttırmada önemli roller oynayabilir. </w:t>
      </w:r>
      <w:r w:rsidR="00134E88" w:rsidRPr="0001453B">
        <w:rPr>
          <w:rFonts w:cs="Times New Roman"/>
          <w:szCs w:val="24"/>
        </w:rPr>
        <w:t xml:space="preserve">Bu çalışmanın amacı, </w:t>
      </w:r>
      <w:r w:rsidR="00121332" w:rsidRPr="0001453B">
        <w:rPr>
          <w:rFonts w:cs="Times New Roman"/>
          <w:szCs w:val="24"/>
        </w:rPr>
        <w:t>Bilim ve Sanat Merkezlerinde öğrenim gören öğrencilerin problem çözmeye yönelik yansıtıcı düşünme beceri düzeyler</w:t>
      </w:r>
      <w:r w:rsidR="007755E7" w:rsidRPr="0001453B">
        <w:rPr>
          <w:rFonts w:cs="Times New Roman"/>
          <w:szCs w:val="24"/>
        </w:rPr>
        <w:t>ini</w:t>
      </w:r>
      <w:r w:rsidR="0078287B">
        <w:rPr>
          <w:rFonts w:cs="Times New Roman"/>
          <w:szCs w:val="24"/>
        </w:rPr>
        <w:t xml:space="preserve"> belirleyerek, mevcut düzeylerinin farklı değişkenlere göre farklılık gösterip göstermediğini </w:t>
      </w:r>
      <w:r w:rsidR="007755E7" w:rsidRPr="0001453B">
        <w:rPr>
          <w:rFonts w:cs="Times New Roman"/>
          <w:szCs w:val="24"/>
        </w:rPr>
        <w:t>incelemektir. B</w:t>
      </w:r>
      <w:r w:rsidR="00134E88" w:rsidRPr="0001453B">
        <w:rPr>
          <w:rFonts w:cs="Times New Roman"/>
          <w:szCs w:val="24"/>
        </w:rPr>
        <w:t xml:space="preserve">u araştırma sonunda elde edilecek bulgulara </w:t>
      </w:r>
      <w:r w:rsidR="00121332" w:rsidRPr="0001453B">
        <w:rPr>
          <w:rFonts w:cs="Times New Roman"/>
          <w:szCs w:val="24"/>
        </w:rPr>
        <w:t xml:space="preserve">bakarak </w:t>
      </w:r>
      <w:r w:rsidR="009C1372" w:rsidRPr="0001453B">
        <w:rPr>
          <w:rFonts w:cs="Times New Roman"/>
          <w:szCs w:val="24"/>
        </w:rPr>
        <w:t xml:space="preserve">Bilim ve Sanat Merkezlerine devam eden öğrencilerin, </w:t>
      </w:r>
      <w:r w:rsidR="0078287B">
        <w:rPr>
          <w:rFonts w:cs="Times New Roman"/>
          <w:szCs w:val="24"/>
        </w:rPr>
        <w:t>elde edilen bulgulara bakarak</w:t>
      </w:r>
      <w:r w:rsidR="009C1372" w:rsidRPr="0001453B">
        <w:rPr>
          <w:rFonts w:cs="Times New Roman"/>
          <w:szCs w:val="24"/>
        </w:rPr>
        <w:t xml:space="preserve">, </w:t>
      </w:r>
      <w:r w:rsidR="0078287B">
        <w:rPr>
          <w:rFonts w:cs="Times New Roman"/>
          <w:szCs w:val="24"/>
        </w:rPr>
        <w:t>problem çözmeye yönelik</w:t>
      </w:r>
      <w:r w:rsidR="008E4BB8">
        <w:rPr>
          <w:rFonts w:cs="Times New Roman"/>
          <w:szCs w:val="24"/>
        </w:rPr>
        <w:t xml:space="preserve"> </w:t>
      </w:r>
      <w:r w:rsidR="00121332" w:rsidRPr="0001453B">
        <w:rPr>
          <w:rFonts w:cs="Times New Roman"/>
          <w:szCs w:val="24"/>
        </w:rPr>
        <w:t xml:space="preserve">yansıtıcı düşünme becerileri hakkında </w:t>
      </w:r>
      <w:r w:rsidR="00134E88" w:rsidRPr="0001453B">
        <w:rPr>
          <w:rFonts w:cs="Times New Roman"/>
          <w:szCs w:val="24"/>
        </w:rPr>
        <w:t xml:space="preserve">daha derinlemesine </w:t>
      </w:r>
      <w:r w:rsidR="00121332" w:rsidRPr="0001453B">
        <w:rPr>
          <w:rFonts w:cs="Times New Roman"/>
          <w:szCs w:val="24"/>
        </w:rPr>
        <w:t>bilgi</w:t>
      </w:r>
      <w:r w:rsidR="009C1372" w:rsidRPr="0001453B">
        <w:rPr>
          <w:rFonts w:cs="Times New Roman"/>
          <w:szCs w:val="24"/>
        </w:rPr>
        <w:t>ler</w:t>
      </w:r>
      <w:r w:rsidR="00121332" w:rsidRPr="0001453B">
        <w:rPr>
          <w:rFonts w:cs="Times New Roman"/>
          <w:szCs w:val="24"/>
        </w:rPr>
        <w:t xml:space="preserve"> edinme</w:t>
      </w:r>
      <w:r w:rsidR="00134E88" w:rsidRPr="0001453B">
        <w:rPr>
          <w:rFonts w:cs="Times New Roman"/>
          <w:szCs w:val="24"/>
        </w:rPr>
        <w:t xml:space="preserve">k </w:t>
      </w:r>
      <w:r w:rsidR="00121332" w:rsidRPr="0001453B">
        <w:rPr>
          <w:rFonts w:cs="Times New Roman"/>
          <w:szCs w:val="24"/>
        </w:rPr>
        <w:t>amaçlanmaktadır.</w:t>
      </w:r>
    </w:p>
    <w:p w14:paraId="48897639" w14:textId="77777777" w:rsidR="008A1D51" w:rsidRDefault="008A1D51" w:rsidP="003345A1">
      <w:pPr>
        <w:spacing w:after="0" w:line="360" w:lineRule="auto"/>
        <w:jc w:val="center"/>
        <w:rPr>
          <w:rFonts w:cs="Times New Roman"/>
          <w:b/>
          <w:szCs w:val="24"/>
        </w:rPr>
      </w:pPr>
    </w:p>
    <w:p w14:paraId="66885253" w14:textId="4D228A60" w:rsidR="003D6A0A" w:rsidRDefault="00121332" w:rsidP="003345A1">
      <w:pPr>
        <w:spacing w:after="0" w:line="360" w:lineRule="auto"/>
        <w:jc w:val="center"/>
        <w:rPr>
          <w:rFonts w:cs="Times New Roman"/>
          <w:b/>
          <w:szCs w:val="24"/>
        </w:rPr>
      </w:pPr>
      <w:r w:rsidRPr="006612F8">
        <w:rPr>
          <w:rFonts w:cs="Times New Roman"/>
          <w:b/>
          <w:szCs w:val="24"/>
        </w:rPr>
        <w:t xml:space="preserve">1.4. </w:t>
      </w:r>
      <w:r w:rsidR="00E91710" w:rsidRPr="006612F8">
        <w:rPr>
          <w:rFonts w:cs="Times New Roman"/>
          <w:b/>
          <w:szCs w:val="24"/>
        </w:rPr>
        <w:t>Önem</w:t>
      </w:r>
    </w:p>
    <w:p w14:paraId="5CF580CC" w14:textId="7B28DD7F" w:rsidR="007C3993" w:rsidRDefault="00762319" w:rsidP="006F6563">
      <w:pPr>
        <w:pStyle w:val="ListeParagraf"/>
        <w:spacing w:after="0" w:line="360" w:lineRule="auto"/>
        <w:ind w:left="0" w:firstLine="709"/>
        <w:contextualSpacing w:val="0"/>
        <w:jc w:val="both"/>
        <w:rPr>
          <w:rFonts w:cs="Times New Roman"/>
          <w:color w:val="000000" w:themeColor="text1"/>
          <w:szCs w:val="24"/>
        </w:rPr>
      </w:pPr>
      <w:r>
        <w:rPr>
          <w:rFonts w:cs="Times New Roman"/>
          <w:color w:val="000000" w:themeColor="text1"/>
          <w:szCs w:val="24"/>
        </w:rPr>
        <w:t>Alan</w:t>
      </w:r>
      <w:r w:rsidR="00121332" w:rsidRPr="006612F8">
        <w:rPr>
          <w:rFonts w:cs="Times New Roman"/>
          <w:color w:val="000000" w:themeColor="text1"/>
          <w:szCs w:val="24"/>
        </w:rPr>
        <w:t>yazı</w:t>
      </w:r>
      <w:r>
        <w:rPr>
          <w:rFonts w:cs="Times New Roman"/>
          <w:color w:val="000000" w:themeColor="text1"/>
          <w:szCs w:val="24"/>
        </w:rPr>
        <w:t>n</w:t>
      </w:r>
      <w:r w:rsidR="00121332" w:rsidRPr="006612F8">
        <w:rPr>
          <w:rFonts w:cs="Times New Roman"/>
          <w:color w:val="000000" w:themeColor="text1"/>
          <w:szCs w:val="24"/>
        </w:rPr>
        <w:t xml:space="preserve"> açısından bakıldığında, </w:t>
      </w:r>
      <w:r>
        <w:rPr>
          <w:rFonts w:cs="Times New Roman"/>
          <w:color w:val="000000" w:themeColor="text1"/>
          <w:szCs w:val="24"/>
        </w:rPr>
        <w:t xml:space="preserve">problem çözme ve </w:t>
      </w:r>
      <w:r w:rsidR="00F24EBC">
        <w:rPr>
          <w:rFonts w:cs="Times New Roman"/>
          <w:color w:val="000000" w:themeColor="text1"/>
          <w:szCs w:val="24"/>
        </w:rPr>
        <w:t xml:space="preserve">yansıtıcı düşünme ile ilgili </w:t>
      </w:r>
      <w:r w:rsidR="008746AF">
        <w:rPr>
          <w:rFonts w:cs="Times New Roman"/>
          <w:color w:val="000000" w:themeColor="text1"/>
          <w:szCs w:val="24"/>
        </w:rPr>
        <w:t xml:space="preserve">ayrı </w:t>
      </w:r>
      <w:r w:rsidR="007C3993">
        <w:rPr>
          <w:rFonts w:cs="Times New Roman"/>
          <w:color w:val="000000" w:themeColor="text1"/>
          <w:szCs w:val="24"/>
        </w:rPr>
        <w:t xml:space="preserve">araştırmalar </w:t>
      </w:r>
      <w:r w:rsidR="00F24EBC">
        <w:rPr>
          <w:rFonts w:cs="Times New Roman"/>
          <w:color w:val="000000" w:themeColor="text1"/>
          <w:szCs w:val="24"/>
        </w:rPr>
        <w:t>bulunmakla beraber</w:t>
      </w:r>
      <w:r w:rsidR="00612F82">
        <w:rPr>
          <w:rFonts w:cs="Times New Roman"/>
          <w:color w:val="000000" w:themeColor="text1"/>
          <w:szCs w:val="24"/>
        </w:rPr>
        <w:t xml:space="preserve"> (</w:t>
      </w:r>
      <w:r w:rsidR="00612F82" w:rsidRPr="00357C28">
        <w:rPr>
          <w:rFonts w:cs="Times New Roman"/>
          <w:szCs w:val="24"/>
        </w:rPr>
        <w:t xml:space="preserve">Alp ve Şahin </w:t>
      </w:r>
      <w:r w:rsidR="004D6D9E" w:rsidRPr="00357C28">
        <w:rPr>
          <w:rFonts w:cs="Times New Roman"/>
          <w:szCs w:val="24"/>
        </w:rPr>
        <w:t>Taşkın, 2008</w:t>
      </w:r>
      <w:r w:rsidR="0054442A">
        <w:rPr>
          <w:rFonts w:cs="Times New Roman"/>
          <w:szCs w:val="24"/>
        </w:rPr>
        <w:t xml:space="preserve">; </w:t>
      </w:r>
      <w:r w:rsidR="0055384C">
        <w:rPr>
          <w:rFonts w:cs="Times New Roman"/>
          <w:szCs w:val="24"/>
        </w:rPr>
        <w:t xml:space="preserve">Ferah, 2000; </w:t>
      </w:r>
      <w:r w:rsidR="0054442A">
        <w:rPr>
          <w:rFonts w:cs="Times New Roman"/>
          <w:szCs w:val="24"/>
        </w:rPr>
        <w:t xml:space="preserve">Durdukoca ve </w:t>
      </w:r>
      <w:r w:rsidR="0054442A" w:rsidRPr="00D8767C">
        <w:rPr>
          <w:rFonts w:cs="Times New Roman"/>
          <w:szCs w:val="24"/>
        </w:rPr>
        <w:t>Demir, 2012)</w:t>
      </w:r>
      <w:r w:rsidR="00F24EBC">
        <w:rPr>
          <w:rFonts w:cs="Times New Roman"/>
          <w:color w:val="000000" w:themeColor="text1"/>
          <w:szCs w:val="24"/>
        </w:rPr>
        <w:t xml:space="preserve">, özellikle </w:t>
      </w:r>
      <w:r w:rsidR="00121332" w:rsidRPr="006612F8">
        <w:rPr>
          <w:rFonts w:cs="Times New Roman"/>
          <w:color w:val="000000" w:themeColor="text1"/>
          <w:szCs w:val="24"/>
        </w:rPr>
        <w:t xml:space="preserve">Bilim ve Sanat Merkezlerinde </w:t>
      </w:r>
      <w:r w:rsidR="00121332" w:rsidRPr="006612F8">
        <w:rPr>
          <w:rFonts w:cs="Times New Roman"/>
          <w:szCs w:val="24"/>
        </w:rPr>
        <w:t>öğrenim gören öğrencilerin problem çözmeye yönelik yansıtıcı düşünme beceri düzeyleri</w:t>
      </w:r>
      <w:r w:rsidR="00EF4F4A">
        <w:rPr>
          <w:rFonts w:cs="Times New Roman"/>
          <w:szCs w:val="24"/>
        </w:rPr>
        <w:t xml:space="preserve">ni belirlemeye yönelik yeterli çalışmanın </w:t>
      </w:r>
      <w:r w:rsidR="00F24EBC">
        <w:rPr>
          <w:rFonts w:cs="Times New Roman"/>
          <w:color w:val="000000" w:themeColor="text1"/>
          <w:szCs w:val="24"/>
        </w:rPr>
        <w:t>yapılmamış olması</w:t>
      </w:r>
      <w:r w:rsidR="007C3993">
        <w:rPr>
          <w:rFonts w:cs="Times New Roman"/>
          <w:color w:val="000000" w:themeColor="text1"/>
          <w:szCs w:val="24"/>
        </w:rPr>
        <w:t xml:space="preserve"> </w:t>
      </w:r>
      <w:r w:rsidR="008746AF">
        <w:rPr>
          <w:rFonts w:cs="Times New Roman"/>
          <w:color w:val="000000" w:themeColor="text1"/>
          <w:szCs w:val="24"/>
        </w:rPr>
        <w:t xml:space="preserve">oldukça </w:t>
      </w:r>
      <w:r w:rsidR="007C3993">
        <w:rPr>
          <w:rFonts w:cs="Times New Roman"/>
          <w:color w:val="000000" w:themeColor="text1"/>
          <w:szCs w:val="24"/>
        </w:rPr>
        <w:t>dikkat çekicidir. Bu araştırma sonunda elde edilecek bulgular</w:t>
      </w:r>
      <w:r w:rsidR="008746AF">
        <w:rPr>
          <w:rFonts w:cs="Times New Roman"/>
          <w:color w:val="000000" w:themeColor="text1"/>
          <w:szCs w:val="24"/>
        </w:rPr>
        <w:t>ın</w:t>
      </w:r>
      <w:r w:rsidR="007C3993">
        <w:rPr>
          <w:rFonts w:cs="Times New Roman"/>
          <w:color w:val="000000" w:themeColor="text1"/>
          <w:szCs w:val="24"/>
        </w:rPr>
        <w:t xml:space="preserve">, alanyazındaki bu boşluğu giderme açısından önemli bir adım olacağı düşünülmektedir. </w:t>
      </w:r>
    </w:p>
    <w:p w14:paraId="512F4E5C" w14:textId="0D97C0A2" w:rsidR="006F6563" w:rsidRPr="00497B80" w:rsidRDefault="006F6563" w:rsidP="006F6563">
      <w:pPr>
        <w:autoSpaceDE w:val="0"/>
        <w:autoSpaceDN w:val="0"/>
        <w:adjustRightInd w:val="0"/>
        <w:spacing w:after="0" w:line="360" w:lineRule="auto"/>
        <w:ind w:firstLine="708"/>
        <w:jc w:val="both"/>
        <w:rPr>
          <w:rFonts w:cs="Times New Roman"/>
          <w:szCs w:val="24"/>
        </w:rPr>
      </w:pPr>
      <w:r w:rsidRPr="00497B80">
        <w:rPr>
          <w:rFonts w:cs="Times New Roman"/>
          <w:szCs w:val="24"/>
        </w:rPr>
        <w:t xml:space="preserve">Toplumların gelişimlerinde ve ilerlemelerinde önemli görevler üstlenmeleri beklenen üstün yetenekli bireylerin problem çözme ve yansıtıcı düşünme becerilerini </w:t>
      </w:r>
      <w:r w:rsidR="008746AF">
        <w:rPr>
          <w:rFonts w:cs="Times New Roman"/>
          <w:szCs w:val="24"/>
        </w:rPr>
        <w:t>belirlemek</w:t>
      </w:r>
      <w:r w:rsidRPr="00497B80">
        <w:rPr>
          <w:rFonts w:cs="Times New Roman"/>
          <w:szCs w:val="24"/>
        </w:rPr>
        <w:t xml:space="preserve"> oldukça önemlidir. Bilim ve Sanat Merkezlerine devam eden öğrencilerin gerçek hayatta karşılaştıkları sorunları çözmede problem çözme ve yansıtıcı düşünme becerilerini kullanmaları, öncelikle problem çözme ve yansıtıcı düşünme becerilerine sahip </w:t>
      </w:r>
      <w:r w:rsidRPr="00497B80">
        <w:rPr>
          <w:rFonts w:cs="Times New Roman"/>
          <w:szCs w:val="24"/>
        </w:rPr>
        <w:lastRenderedPageBreak/>
        <w:t xml:space="preserve">olmalarına bağlıdır. </w:t>
      </w:r>
      <w:r>
        <w:rPr>
          <w:rFonts w:cs="Times New Roman"/>
          <w:szCs w:val="24"/>
        </w:rPr>
        <w:t xml:space="preserve">Bu araştırma sonunda elde edilen bulgular, </w:t>
      </w:r>
      <w:r w:rsidRPr="00497B80">
        <w:rPr>
          <w:rFonts w:cs="Times New Roman"/>
          <w:szCs w:val="24"/>
        </w:rPr>
        <w:t>Bilim ve Sanat Merkezlerine devam eden öğrencilerin</w:t>
      </w:r>
      <w:r>
        <w:rPr>
          <w:rFonts w:cs="Times New Roman"/>
          <w:szCs w:val="24"/>
        </w:rPr>
        <w:t xml:space="preserve"> problem çözmeye yönelik yansıtıcı düşünme becerilerini ortaya koyması bakımından oldukça önemlidir. </w:t>
      </w:r>
    </w:p>
    <w:p w14:paraId="28676B20" w14:textId="030A4278" w:rsidR="008A1D51" w:rsidRPr="00497B80" w:rsidRDefault="008A1D51" w:rsidP="006F6563">
      <w:pPr>
        <w:autoSpaceDE w:val="0"/>
        <w:autoSpaceDN w:val="0"/>
        <w:adjustRightInd w:val="0"/>
        <w:spacing w:after="0" w:line="360" w:lineRule="auto"/>
        <w:ind w:firstLine="708"/>
        <w:jc w:val="both"/>
        <w:rPr>
          <w:rFonts w:eastAsia="PalatinoTurk" w:cs="Times New Roman"/>
          <w:szCs w:val="24"/>
        </w:rPr>
      </w:pPr>
      <w:r w:rsidRPr="00497B80">
        <w:rPr>
          <w:rFonts w:eastAsia="PalatinoTurk" w:cs="Times New Roman"/>
          <w:szCs w:val="24"/>
        </w:rPr>
        <w:t xml:space="preserve">Bilim ve Sanat Merkezlerine devam eden öğrencilerin etkin karar </w:t>
      </w:r>
      <w:r w:rsidR="008549AC" w:rsidRPr="00497B80">
        <w:rPr>
          <w:rFonts w:eastAsia="PalatinoTurk" w:cs="Times New Roman"/>
          <w:szCs w:val="24"/>
        </w:rPr>
        <w:t>verebilen, düşünen</w:t>
      </w:r>
      <w:r w:rsidRPr="00497B80">
        <w:rPr>
          <w:rFonts w:eastAsia="PalatinoTurk" w:cs="Times New Roman"/>
          <w:szCs w:val="24"/>
        </w:rPr>
        <w:t xml:space="preserve">, araştıran, sorgulayan ve öz değerlendirme yapabilen bireyler olarak yetişmeleri hedeflenmektedir. Bu araştırma sonunda elde edilecek bulgulara bakarak, öğrencilerin problem çözme ve yansıtıcı düşünme ile ilgili yukarıdaki temel becerilere ne derece sahip oldukları da belirlenmiş olacaktır. Bu bakımdan da araştırma sonunda elde edilen bulgular oldukça önemlidir.  </w:t>
      </w:r>
    </w:p>
    <w:p w14:paraId="7C5BDFD0" w14:textId="5984A75D" w:rsidR="00121332" w:rsidRDefault="00F24EBC" w:rsidP="006F6563">
      <w:pPr>
        <w:pStyle w:val="ListeParagraf"/>
        <w:spacing w:after="0" w:line="360" w:lineRule="auto"/>
        <w:ind w:left="0" w:firstLine="709"/>
        <w:jc w:val="both"/>
        <w:rPr>
          <w:rFonts w:cs="Times New Roman"/>
          <w:szCs w:val="24"/>
        </w:rPr>
      </w:pPr>
      <w:r>
        <w:rPr>
          <w:rFonts w:cs="Times New Roman"/>
          <w:color w:val="000000" w:themeColor="text1"/>
          <w:szCs w:val="24"/>
        </w:rPr>
        <w:t>Ayrıca</w:t>
      </w:r>
      <w:r w:rsidR="00A24A57">
        <w:rPr>
          <w:rFonts w:cs="Times New Roman"/>
          <w:color w:val="000000" w:themeColor="text1"/>
          <w:szCs w:val="24"/>
        </w:rPr>
        <w:t>,</w:t>
      </w:r>
      <w:r>
        <w:rPr>
          <w:rFonts w:cs="Times New Roman"/>
          <w:color w:val="000000" w:themeColor="text1"/>
          <w:szCs w:val="24"/>
        </w:rPr>
        <w:t xml:space="preserve"> </w:t>
      </w:r>
      <w:r w:rsidR="00121332" w:rsidRPr="006612F8">
        <w:rPr>
          <w:rFonts w:cs="Times New Roman"/>
          <w:color w:val="000000" w:themeColor="text1"/>
          <w:szCs w:val="24"/>
        </w:rPr>
        <w:t xml:space="preserve">Millî Eğitim Bakanlığı (MEB) tarafından Bilim ve Sanat Merkezlerinde </w:t>
      </w:r>
      <w:r w:rsidR="00121332" w:rsidRPr="006612F8">
        <w:rPr>
          <w:rFonts w:cs="Times New Roman"/>
          <w:szCs w:val="24"/>
        </w:rPr>
        <w:t>öğrenim gören öğrencilerin problem çözme</w:t>
      </w:r>
      <w:r>
        <w:rPr>
          <w:rFonts w:cs="Times New Roman"/>
          <w:szCs w:val="24"/>
        </w:rPr>
        <w:t xml:space="preserve"> becerilerini </w:t>
      </w:r>
      <w:r w:rsidR="00E56C78">
        <w:rPr>
          <w:rFonts w:cs="Times New Roman"/>
          <w:szCs w:val="24"/>
        </w:rPr>
        <w:t xml:space="preserve">geliştirmeye </w:t>
      </w:r>
      <w:r>
        <w:rPr>
          <w:rFonts w:cs="Times New Roman"/>
          <w:szCs w:val="24"/>
        </w:rPr>
        <w:t>yönelik alacağı kararlar</w:t>
      </w:r>
      <w:r w:rsidR="006F6563">
        <w:rPr>
          <w:rFonts w:cs="Times New Roman"/>
          <w:szCs w:val="24"/>
        </w:rPr>
        <w:t xml:space="preserve"> ve uygulayacakları yeni </w:t>
      </w:r>
      <w:r>
        <w:rPr>
          <w:rFonts w:cs="Times New Roman"/>
          <w:szCs w:val="24"/>
        </w:rPr>
        <w:t xml:space="preserve">eğitim </w:t>
      </w:r>
      <w:r w:rsidR="00EF4F4A">
        <w:rPr>
          <w:rFonts w:cs="Times New Roman"/>
          <w:szCs w:val="24"/>
        </w:rPr>
        <w:t xml:space="preserve">politikalarını oluşturmada </w:t>
      </w:r>
      <w:r w:rsidR="00A24A57">
        <w:rPr>
          <w:rFonts w:cs="Times New Roman"/>
          <w:szCs w:val="24"/>
        </w:rPr>
        <w:t xml:space="preserve">da </w:t>
      </w:r>
      <w:r w:rsidR="008746AF">
        <w:rPr>
          <w:rFonts w:cs="Times New Roman"/>
          <w:szCs w:val="24"/>
        </w:rPr>
        <w:t xml:space="preserve">bu araştırmanın </w:t>
      </w:r>
      <w:r>
        <w:rPr>
          <w:rFonts w:cs="Times New Roman"/>
          <w:szCs w:val="24"/>
        </w:rPr>
        <w:t xml:space="preserve">olumlu yönde </w:t>
      </w:r>
      <w:r w:rsidR="007C3993">
        <w:rPr>
          <w:rFonts w:cs="Times New Roman"/>
          <w:szCs w:val="24"/>
        </w:rPr>
        <w:t xml:space="preserve">katkı yapması </w:t>
      </w:r>
      <w:r>
        <w:rPr>
          <w:rFonts w:cs="Times New Roman"/>
          <w:szCs w:val="24"/>
        </w:rPr>
        <w:t xml:space="preserve">beklenmektedir. </w:t>
      </w:r>
    </w:p>
    <w:p w14:paraId="362FF389" w14:textId="3DE8CF6E" w:rsidR="009F2108" w:rsidRDefault="008A1D51" w:rsidP="008549AC">
      <w:pPr>
        <w:pStyle w:val="ListeParagraf"/>
        <w:spacing w:before="240" w:after="240" w:line="360" w:lineRule="auto"/>
        <w:ind w:left="0"/>
        <w:jc w:val="both"/>
        <w:rPr>
          <w:rFonts w:cs="Times New Roman"/>
          <w:b/>
          <w:szCs w:val="24"/>
        </w:rPr>
      </w:pPr>
      <w:r>
        <w:rPr>
          <w:rFonts w:cs="Times New Roman"/>
          <w:szCs w:val="24"/>
        </w:rPr>
        <w:tab/>
      </w:r>
      <w:r w:rsidR="00895B9D">
        <w:rPr>
          <w:rFonts w:cs="Times New Roman"/>
          <w:szCs w:val="24"/>
        </w:rPr>
        <w:t xml:space="preserve">Bu </w:t>
      </w:r>
      <w:r w:rsidR="00C1042A">
        <w:rPr>
          <w:rFonts w:cs="Times New Roman"/>
          <w:szCs w:val="24"/>
        </w:rPr>
        <w:t xml:space="preserve">araştırma sonunda elde </w:t>
      </w:r>
      <w:r w:rsidR="00895B9D">
        <w:rPr>
          <w:rFonts w:cs="Times New Roman"/>
          <w:szCs w:val="24"/>
        </w:rPr>
        <w:t>edilecek</w:t>
      </w:r>
      <w:r w:rsidR="00A24A57">
        <w:rPr>
          <w:rFonts w:cs="Times New Roman"/>
          <w:szCs w:val="24"/>
        </w:rPr>
        <w:t xml:space="preserve"> bulgular, </w:t>
      </w:r>
      <w:r w:rsidR="00C1042A">
        <w:rPr>
          <w:rFonts w:cs="Times New Roman"/>
          <w:szCs w:val="24"/>
        </w:rPr>
        <w:t xml:space="preserve">Bilim ve Sanat Merkezlerine devam eden öğrencilerin problem çözmeye yönelik </w:t>
      </w:r>
      <w:r w:rsidR="00A24A57">
        <w:rPr>
          <w:rFonts w:cs="Times New Roman"/>
          <w:szCs w:val="24"/>
        </w:rPr>
        <w:t xml:space="preserve">yansıtıcı düşünme </w:t>
      </w:r>
      <w:r w:rsidR="00C1042A">
        <w:rPr>
          <w:rFonts w:cs="Times New Roman"/>
          <w:szCs w:val="24"/>
        </w:rPr>
        <w:t xml:space="preserve">becerilerini geliştirmeye yönelik olarak </w:t>
      </w:r>
      <w:r w:rsidR="00CA619F">
        <w:rPr>
          <w:rFonts w:cs="Times New Roman"/>
          <w:szCs w:val="24"/>
        </w:rPr>
        <w:t>t</w:t>
      </w:r>
      <w:r w:rsidR="00A24A57">
        <w:rPr>
          <w:rFonts w:cs="Times New Roman"/>
          <w:szCs w:val="24"/>
        </w:rPr>
        <w:t>asarlanacak eğitim program</w:t>
      </w:r>
      <w:r w:rsidR="00C1042A">
        <w:rPr>
          <w:rFonts w:cs="Times New Roman"/>
          <w:szCs w:val="24"/>
        </w:rPr>
        <w:t xml:space="preserve">larına </w:t>
      </w:r>
      <w:r w:rsidR="00895B9D">
        <w:rPr>
          <w:rFonts w:cs="Times New Roman"/>
          <w:szCs w:val="24"/>
        </w:rPr>
        <w:t>yeni bakış açıları da kazandıra</w:t>
      </w:r>
      <w:r w:rsidR="00A24A57">
        <w:rPr>
          <w:rFonts w:cs="Times New Roman"/>
          <w:szCs w:val="24"/>
        </w:rPr>
        <w:t xml:space="preserve">bileceği düşünülmektedir. </w:t>
      </w:r>
      <w:r w:rsidRPr="00497B80">
        <w:rPr>
          <w:rFonts w:cs="Times New Roman"/>
          <w:szCs w:val="24"/>
        </w:rPr>
        <w:t>Bu araştırma</w:t>
      </w:r>
      <w:r>
        <w:rPr>
          <w:rFonts w:cs="Times New Roman"/>
          <w:szCs w:val="24"/>
        </w:rPr>
        <w:t xml:space="preserve"> sonunda elde edilecek bulgular, </w:t>
      </w:r>
      <w:r w:rsidRPr="00497B80">
        <w:rPr>
          <w:rFonts w:eastAsia="PalatinoTurk" w:cs="Times New Roman"/>
          <w:szCs w:val="24"/>
        </w:rPr>
        <w:t xml:space="preserve">Bilim ve Sanat Merkezlerine devam eden </w:t>
      </w:r>
      <w:r>
        <w:rPr>
          <w:rFonts w:eastAsia="PalatinoTurk" w:cs="Times New Roman"/>
          <w:szCs w:val="24"/>
        </w:rPr>
        <w:t>ü</w:t>
      </w:r>
      <w:r w:rsidRPr="00497B80">
        <w:rPr>
          <w:rFonts w:cs="Times New Roman"/>
          <w:szCs w:val="24"/>
        </w:rPr>
        <w:t>stün yetenekli</w:t>
      </w:r>
      <w:r>
        <w:rPr>
          <w:rFonts w:cs="Times New Roman"/>
          <w:szCs w:val="24"/>
        </w:rPr>
        <w:t xml:space="preserve"> </w:t>
      </w:r>
      <w:r w:rsidRPr="00497B80">
        <w:rPr>
          <w:rFonts w:cs="Times New Roman"/>
          <w:szCs w:val="24"/>
        </w:rPr>
        <w:t>bireyler</w:t>
      </w:r>
      <w:r>
        <w:rPr>
          <w:rFonts w:cs="Times New Roman"/>
          <w:szCs w:val="24"/>
        </w:rPr>
        <w:t>e</w:t>
      </w:r>
      <w:r w:rsidRPr="00497B80">
        <w:rPr>
          <w:rFonts w:cs="Times New Roman"/>
          <w:szCs w:val="24"/>
        </w:rPr>
        <w:t xml:space="preserve"> verile</w:t>
      </w:r>
      <w:r>
        <w:rPr>
          <w:rFonts w:cs="Times New Roman"/>
          <w:szCs w:val="24"/>
        </w:rPr>
        <w:t xml:space="preserve">n </w:t>
      </w:r>
      <w:r w:rsidRPr="00497B80">
        <w:rPr>
          <w:rFonts w:cs="Times New Roman"/>
          <w:szCs w:val="24"/>
        </w:rPr>
        <w:t xml:space="preserve">eğitimin niteliğini arttırma da önemli bir adım olacaktır. </w:t>
      </w:r>
    </w:p>
    <w:p w14:paraId="3277E9BE" w14:textId="6844E5C7" w:rsidR="003D6A0A" w:rsidRPr="006612F8" w:rsidRDefault="00121332" w:rsidP="009F2108">
      <w:pPr>
        <w:pStyle w:val="ListeParagraf"/>
        <w:spacing w:before="240" w:after="240" w:line="360" w:lineRule="auto"/>
        <w:ind w:left="0"/>
        <w:jc w:val="center"/>
        <w:rPr>
          <w:rFonts w:cs="Times New Roman"/>
          <w:b/>
          <w:szCs w:val="24"/>
        </w:rPr>
      </w:pPr>
      <w:r w:rsidRPr="006612F8">
        <w:rPr>
          <w:rFonts w:cs="Times New Roman"/>
          <w:b/>
          <w:szCs w:val="24"/>
        </w:rPr>
        <w:t xml:space="preserve">1.5. </w:t>
      </w:r>
      <w:r w:rsidR="00E91710" w:rsidRPr="006612F8">
        <w:rPr>
          <w:rFonts w:cs="Times New Roman"/>
          <w:b/>
          <w:szCs w:val="24"/>
        </w:rPr>
        <w:t>Varsayımlar</w:t>
      </w:r>
    </w:p>
    <w:p w14:paraId="6171061E" w14:textId="54621C0B" w:rsidR="00121332" w:rsidRDefault="00121332" w:rsidP="00E12F30">
      <w:pPr>
        <w:pStyle w:val="ListeParagraf"/>
        <w:spacing w:after="0" w:line="360" w:lineRule="auto"/>
        <w:ind w:left="0" w:firstLine="709"/>
        <w:contextualSpacing w:val="0"/>
        <w:jc w:val="both"/>
        <w:rPr>
          <w:rFonts w:cs="Times New Roman"/>
          <w:szCs w:val="24"/>
        </w:rPr>
      </w:pPr>
      <w:r w:rsidRPr="006612F8">
        <w:rPr>
          <w:rFonts w:cs="Times New Roman"/>
          <w:color w:val="000000" w:themeColor="text1"/>
          <w:szCs w:val="24"/>
        </w:rPr>
        <w:t xml:space="preserve">Denizli İli Bilim ve Sanat Merkezinde </w:t>
      </w:r>
      <w:r w:rsidRPr="006612F8">
        <w:rPr>
          <w:rFonts w:cs="Times New Roman"/>
          <w:szCs w:val="24"/>
        </w:rPr>
        <w:t>öğrenim gör</w:t>
      </w:r>
      <w:r w:rsidR="0087018E">
        <w:rPr>
          <w:rFonts w:cs="Times New Roman"/>
          <w:szCs w:val="24"/>
        </w:rPr>
        <w:t>üp araştırmaya katılan</w:t>
      </w:r>
      <w:r w:rsidR="00A24DEC">
        <w:rPr>
          <w:rFonts w:cs="Times New Roman"/>
          <w:szCs w:val="24"/>
        </w:rPr>
        <w:t xml:space="preserve"> </w:t>
      </w:r>
      <w:r w:rsidRPr="006612F8">
        <w:rPr>
          <w:rFonts w:cs="Times New Roman"/>
          <w:szCs w:val="24"/>
        </w:rPr>
        <w:t>öğrencilerin veri toplama ara</w:t>
      </w:r>
      <w:r w:rsidR="0087018E">
        <w:rPr>
          <w:rFonts w:cs="Times New Roman"/>
          <w:szCs w:val="24"/>
        </w:rPr>
        <w:t>cındaki maddelere</w:t>
      </w:r>
      <w:r w:rsidR="00A24DEC">
        <w:rPr>
          <w:rFonts w:cs="Times New Roman"/>
          <w:szCs w:val="24"/>
        </w:rPr>
        <w:t xml:space="preserve"> </w:t>
      </w:r>
      <w:r w:rsidRPr="006612F8">
        <w:rPr>
          <w:rFonts w:cs="Times New Roman"/>
          <w:szCs w:val="24"/>
        </w:rPr>
        <w:t>içtenlikle</w:t>
      </w:r>
      <w:r w:rsidR="0087018E">
        <w:rPr>
          <w:rFonts w:cs="Times New Roman"/>
          <w:szCs w:val="24"/>
        </w:rPr>
        <w:t xml:space="preserve"> ve doğru</w:t>
      </w:r>
      <w:r w:rsidRPr="006612F8">
        <w:rPr>
          <w:rFonts w:cs="Times New Roman"/>
          <w:szCs w:val="24"/>
        </w:rPr>
        <w:t xml:space="preserve"> cevap ver</w:t>
      </w:r>
      <w:r w:rsidR="0087018E">
        <w:rPr>
          <w:rFonts w:cs="Times New Roman"/>
          <w:szCs w:val="24"/>
        </w:rPr>
        <w:t>dikleri</w:t>
      </w:r>
      <w:r w:rsidRPr="006612F8">
        <w:rPr>
          <w:rFonts w:cs="Times New Roman"/>
          <w:szCs w:val="24"/>
        </w:rPr>
        <w:t xml:space="preserve"> varsayılmıştır.</w:t>
      </w:r>
    </w:p>
    <w:p w14:paraId="726A46D1" w14:textId="5AF7323C" w:rsidR="003D6A0A" w:rsidRDefault="00121332" w:rsidP="003345A1">
      <w:pPr>
        <w:pStyle w:val="ListeParagraf"/>
        <w:spacing w:after="0" w:line="360" w:lineRule="auto"/>
        <w:ind w:left="0"/>
        <w:contextualSpacing w:val="0"/>
        <w:jc w:val="center"/>
        <w:rPr>
          <w:rFonts w:cs="Times New Roman"/>
          <w:b/>
          <w:szCs w:val="24"/>
        </w:rPr>
      </w:pPr>
      <w:r w:rsidRPr="006612F8">
        <w:rPr>
          <w:rFonts w:cs="Times New Roman"/>
          <w:b/>
          <w:szCs w:val="24"/>
        </w:rPr>
        <w:t xml:space="preserve">1.6. </w:t>
      </w:r>
      <w:r w:rsidR="00E91710" w:rsidRPr="006612F8">
        <w:rPr>
          <w:rFonts w:cs="Times New Roman"/>
          <w:b/>
          <w:szCs w:val="24"/>
        </w:rPr>
        <w:t>Sınırlılıklar</w:t>
      </w:r>
    </w:p>
    <w:p w14:paraId="74272A7F" w14:textId="77777777" w:rsidR="007F36FF" w:rsidRPr="006612F8" w:rsidRDefault="007F36FF" w:rsidP="00E91710">
      <w:pPr>
        <w:spacing w:after="0" w:line="360" w:lineRule="auto"/>
        <w:jc w:val="both"/>
        <w:rPr>
          <w:rFonts w:cs="Times New Roman"/>
          <w:szCs w:val="24"/>
        </w:rPr>
      </w:pPr>
      <w:r>
        <w:rPr>
          <w:rFonts w:cs="Times New Roman"/>
          <w:szCs w:val="24"/>
        </w:rPr>
        <w:t xml:space="preserve">1. </w:t>
      </w:r>
      <w:r w:rsidRPr="006612F8">
        <w:rPr>
          <w:rFonts w:cs="Times New Roman"/>
          <w:szCs w:val="24"/>
        </w:rPr>
        <w:t>Bu araştırmanın çalışma grubu Denizli İli Bilim ve Sanat Merkezi Müdürlüğünde öğrenim gören 227 öğrenci ile sınırlıdır.</w:t>
      </w:r>
    </w:p>
    <w:p w14:paraId="1D964698" w14:textId="752DF0D3" w:rsidR="0086597B" w:rsidRPr="00C15CA6" w:rsidRDefault="007F36FF" w:rsidP="00C15CA6">
      <w:pPr>
        <w:pStyle w:val="ListeParagraf"/>
        <w:spacing w:after="0" w:line="360" w:lineRule="auto"/>
        <w:ind w:left="0"/>
        <w:contextualSpacing w:val="0"/>
        <w:jc w:val="both"/>
        <w:rPr>
          <w:rFonts w:cs="Times New Roman"/>
          <w:b/>
          <w:szCs w:val="24"/>
        </w:rPr>
      </w:pPr>
      <w:r>
        <w:rPr>
          <w:rFonts w:cs="Times New Roman"/>
          <w:szCs w:val="24"/>
        </w:rPr>
        <w:t>2. Bu</w:t>
      </w:r>
      <w:r w:rsidR="00C15CA6">
        <w:rPr>
          <w:rFonts w:cs="Times New Roman"/>
          <w:szCs w:val="24"/>
        </w:rPr>
        <w:t xml:space="preserve"> </w:t>
      </w:r>
      <w:r w:rsidR="00C15CA6" w:rsidRPr="006612F8">
        <w:rPr>
          <w:rFonts w:cs="Times New Roman"/>
          <w:szCs w:val="24"/>
        </w:rPr>
        <w:t>araştırma</w:t>
      </w:r>
      <w:r>
        <w:rPr>
          <w:rFonts w:cs="Times New Roman"/>
          <w:szCs w:val="24"/>
        </w:rPr>
        <w:t>,</w:t>
      </w:r>
      <w:r w:rsidR="00C15CA6">
        <w:rPr>
          <w:rFonts w:cs="Times New Roman"/>
          <w:szCs w:val="24"/>
        </w:rPr>
        <w:t xml:space="preserve"> </w:t>
      </w:r>
      <w:r w:rsidR="00C15CA6" w:rsidRPr="006612F8">
        <w:rPr>
          <w:rFonts w:cs="Times New Roman"/>
          <w:szCs w:val="24"/>
        </w:rPr>
        <w:t>Denizli</w:t>
      </w:r>
      <w:r w:rsidR="0086597B" w:rsidRPr="006612F8">
        <w:rPr>
          <w:rFonts w:cs="Times New Roman"/>
          <w:color w:val="000000" w:themeColor="text1"/>
          <w:szCs w:val="24"/>
        </w:rPr>
        <w:t xml:space="preserve"> İli</w:t>
      </w:r>
      <w:r w:rsidR="00F24EBC">
        <w:rPr>
          <w:rFonts w:cs="Times New Roman"/>
          <w:color w:val="000000" w:themeColor="text1"/>
          <w:szCs w:val="24"/>
        </w:rPr>
        <w:t xml:space="preserve"> </w:t>
      </w:r>
      <w:r w:rsidR="0086597B" w:rsidRPr="006612F8">
        <w:rPr>
          <w:rFonts w:cs="Times New Roman"/>
          <w:color w:val="000000" w:themeColor="text1"/>
          <w:szCs w:val="24"/>
        </w:rPr>
        <w:t>Bilim</w:t>
      </w:r>
      <w:r w:rsidR="00C15CA6">
        <w:rPr>
          <w:rFonts w:cs="Times New Roman"/>
          <w:color w:val="000000" w:themeColor="text1"/>
          <w:szCs w:val="24"/>
        </w:rPr>
        <w:t xml:space="preserve"> </w:t>
      </w:r>
      <w:r w:rsidR="00C15CA6" w:rsidRPr="006612F8">
        <w:rPr>
          <w:rFonts w:cs="Times New Roman"/>
          <w:color w:val="000000" w:themeColor="text1"/>
          <w:szCs w:val="24"/>
        </w:rPr>
        <w:t>ve</w:t>
      </w:r>
      <w:r w:rsidR="00C15CA6">
        <w:rPr>
          <w:rFonts w:cs="Times New Roman"/>
          <w:color w:val="000000" w:themeColor="text1"/>
          <w:szCs w:val="24"/>
        </w:rPr>
        <w:t xml:space="preserve"> </w:t>
      </w:r>
      <w:r w:rsidR="00C15CA6" w:rsidRPr="006612F8">
        <w:rPr>
          <w:rFonts w:cs="Times New Roman"/>
          <w:color w:val="000000" w:themeColor="text1"/>
          <w:szCs w:val="24"/>
        </w:rPr>
        <w:t xml:space="preserve">Sanat </w:t>
      </w:r>
      <w:r w:rsidR="00C15CA6">
        <w:rPr>
          <w:rFonts w:cs="Times New Roman"/>
          <w:color w:val="000000" w:themeColor="text1"/>
          <w:szCs w:val="24"/>
        </w:rPr>
        <w:t xml:space="preserve">Merkezinde </w:t>
      </w:r>
      <w:r w:rsidR="00C15CA6" w:rsidRPr="006612F8">
        <w:rPr>
          <w:rFonts w:cs="Times New Roman"/>
          <w:szCs w:val="24"/>
        </w:rPr>
        <w:t xml:space="preserve">öğrenim </w:t>
      </w:r>
      <w:r w:rsidR="00C15CA6">
        <w:rPr>
          <w:rFonts w:cs="Times New Roman"/>
          <w:szCs w:val="24"/>
        </w:rPr>
        <w:t xml:space="preserve">gören </w:t>
      </w:r>
      <w:r w:rsidR="0086597B" w:rsidRPr="006612F8">
        <w:rPr>
          <w:rFonts w:cs="Times New Roman"/>
          <w:szCs w:val="24"/>
        </w:rPr>
        <w:t xml:space="preserve">öğrencilerin problem çözmeye yönelik yansıtıcı düşünme becerilerini belirlemeye yönelik problem çözmeye yönelik yansıtıcı düşünme becerisi ölçeği ile sınırlıdır. </w:t>
      </w:r>
    </w:p>
    <w:p w14:paraId="0CA57DC8" w14:textId="77777777" w:rsidR="00500E8A" w:rsidRDefault="00500E8A" w:rsidP="00E12F30">
      <w:pPr>
        <w:spacing w:after="0" w:line="360" w:lineRule="auto"/>
        <w:jc w:val="center"/>
        <w:rPr>
          <w:rFonts w:cs="Times New Roman"/>
          <w:b/>
          <w:szCs w:val="24"/>
        </w:rPr>
      </w:pPr>
    </w:p>
    <w:p w14:paraId="78DACBD7" w14:textId="67CF656F" w:rsidR="009F2108" w:rsidRDefault="009F2108" w:rsidP="00E12F30">
      <w:pPr>
        <w:spacing w:after="0" w:line="360" w:lineRule="auto"/>
        <w:ind w:firstLine="709"/>
        <w:jc w:val="both"/>
        <w:rPr>
          <w:rFonts w:cs="Times New Roman"/>
          <w:szCs w:val="24"/>
        </w:rPr>
      </w:pPr>
    </w:p>
    <w:p w14:paraId="1A733602" w14:textId="77777777" w:rsidR="009F2108" w:rsidRPr="006612F8" w:rsidRDefault="009F2108" w:rsidP="00E12F30">
      <w:pPr>
        <w:spacing w:after="0" w:line="360" w:lineRule="auto"/>
        <w:ind w:firstLine="709"/>
        <w:jc w:val="both"/>
        <w:rPr>
          <w:rFonts w:cs="Times New Roman"/>
          <w:szCs w:val="24"/>
        </w:rPr>
      </w:pPr>
    </w:p>
    <w:p w14:paraId="112435C6" w14:textId="5EB5BF6D" w:rsidR="00112C7D" w:rsidRDefault="00112C7D" w:rsidP="000B208A">
      <w:pPr>
        <w:spacing w:after="0" w:line="360" w:lineRule="auto"/>
        <w:jc w:val="center"/>
        <w:rPr>
          <w:rFonts w:cs="Times New Roman"/>
          <w:b/>
          <w:shd w:val="clear" w:color="auto" w:fill="FFFFFF"/>
        </w:rPr>
      </w:pPr>
    </w:p>
    <w:p w14:paraId="7D7D907C" w14:textId="6B279266" w:rsidR="00112C7D" w:rsidRDefault="00112C7D" w:rsidP="000B208A">
      <w:pPr>
        <w:spacing w:after="0" w:line="360" w:lineRule="auto"/>
        <w:jc w:val="center"/>
        <w:rPr>
          <w:rFonts w:cs="Times New Roman"/>
          <w:b/>
          <w:shd w:val="clear" w:color="auto" w:fill="FFFFFF"/>
        </w:rPr>
      </w:pPr>
    </w:p>
    <w:p w14:paraId="56D8F95A" w14:textId="77777777" w:rsidR="00116FCF" w:rsidRDefault="00116FCF" w:rsidP="000B208A">
      <w:pPr>
        <w:spacing w:after="0" w:line="360" w:lineRule="auto"/>
        <w:jc w:val="center"/>
        <w:rPr>
          <w:rFonts w:cs="Times New Roman"/>
          <w:b/>
          <w:shd w:val="clear" w:color="auto" w:fill="FFFFFF"/>
        </w:rPr>
        <w:sectPr w:rsidR="00116FCF" w:rsidSect="00116FCF">
          <w:headerReference w:type="default" r:id="rId21"/>
          <w:footerReference w:type="default" r:id="rId22"/>
          <w:pgSz w:w="11907" w:h="16840" w:code="9"/>
          <w:pgMar w:top="1418" w:right="1134" w:bottom="1418" w:left="1985" w:header="709" w:footer="709" w:gutter="0"/>
          <w:pgNumType w:start="2"/>
          <w:cols w:space="708"/>
          <w:docGrid w:linePitch="360"/>
        </w:sectPr>
      </w:pPr>
    </w:p>
    <w:p w14:paraId="741DB172" w14:textId="73A688BF" w:rsidR="0086597B" w:rsidRPr="006612F8" w:rsidRDefault="0086597B" w:rsidP="000B208A">
      <w:pPr>
        <w:spacing w:after="0" w:line="360" w:lineRule="auto"/>
        <w:jc w:val="center"/>
        <w:rPr>
          <w:rFonts w:cs="Times New Roman"/>
          <w:b/>
          <w:shd w:val="clear" w:color="auto" w:fill="FFFFFF"/>
        </w:rPr>
      </w:pPr>
      <w:r w:rsidRPr="006612F8">
        <w:rPr>
          <w:rFonts w:cs="Times New Roman"/>
          <w:b/>
          <w:shd w:val="clear" w:color="auto" w:fill="FFFFFF"/>
        </w:rPr>
        <w:lastRenderedPageBreak/>
        <w:t>İKİNCİ BÖLÜM</w:t>
      </w:r>
    </w:p>
    <w:p w14:paraId="6082806E" w14:textId="4A3AEEE5" w:rsidR="00F24EBC" w:rsidRPr="006612F8" w:rsidRDefault="0086597B" w:rsidP="00522BF3">
      <w:pPr>
        <w:spacing w:after="0" w:line="360" w:lineRule="auto"/>
        <w:jc w:val="center"/>
        <w:rPr>
          <w:rFonts w:cs="Times New Roman"/>
          <w:b/>
          <w:color w:val="000000" w:themeColor="text1"/>
          <w:szCs w:val="24"/>
          <w:shd w:val="clear" w:color="auto" w:fill="FFFFFF"/>
        </w:rPr>
      </w:pPr>
      <w:r w:rsidRPr="006612F8">
        <w:rPr>
          <w:rFonts w:cs="Times New Roman"/>
          <w:b/>
          <w:color w:val="000000" w:themeColor="text1"/>
          <w:shd w:val="clear" w:color="auto" w:fill="FFFFFF"/>
        </w:rPr>
        <w:t>ALANYAZIN TARAMASI</w:t>
      </w:r>
      <w:r w:rsidR="00F24EBC">
        <w:rPr>
          <w:rFonts w:cs="Times New Roman"/>
          <w:b/>
          <w:color w:val="000000" w:themeColor="text1"/>
          <w:shd w:val="clear" w:color="auto" w:fill="FFFFFF"/>
        </w:rPr>
        <w:t xml:space="preserve"> </w:t>
      </w:r>
    </w:p>
    <w:p w14:paraId="51720990" w14:textId="00FC7647" w:rsidR="00CF7891" w:rsidRPr="006612F8" w:rsidRDefault="0086597B" w:rsidP="00522BF3">
      <w:pPr>
        <w:spacing w:after="0" w:line="360" w:lineRule="auto"/>
        <w:ind w:firstLine="709"/>
        <w:jc w:val="both"/>
        <w:rPr>
          <w:rFonts w:cs="Times New Roman"/>
          <w:color w:val="000000" w:themeColor="text1"/>
          <w:szCs w:val="24"/>
          <w:shd w:val="clear" w:color="auto" w:fill="FFFFFF"/>
        </w:rPr>
      </w:pPr>
      <w:r w:rsidRPr="006612F8">
        <w:rPr>
          <w:rFonts w:cs="Times New Roman"/>
          <w:color w:val="000000" w:themeColor="text1"/>
          <w:szCs w:val="24"/>
          <w:shd w:val="clear" w:color="auto" w:fill="FFFFFF"/>
        </w:rPr>
        <w:t xml:space="preserve">Bu bölümde Bilim ve Sanat Merkezlerinin açılma nedenleri, şartları, işleyişi, öğrenci seçimi ve durumları, özellikleri, yansıtıcı düşünme, yansıtıcı düşünce ve yansıtıcı öğretim </w:t>
      </w:r>
      <w:r w:rsidR="003445E5">
        <w:rPr>
          <w:rFonts w:cs="Times New Roman"/>
          <w:color w:val="000000" w:themeColor="text1"/>
          <w:szCs w:val="24"/>
          <w:shd w:val="clear" w:color="auto" w:fill="FFFFFF"/>
        </w:rPr>
        <w:t xml:space="preserve">Üstün zekâlı çocuklar, Bilim ve Sanat Merkezleri, düşünme, problem çözme ile ilgili çalışmalar </w:t>
      </w:r>
      <w:r w:rsidRPr="006612F8">
        <w:rPr>
          <w:rFonts w:cs="Times New Roman"/>
          <w:color w:val="000000" w:themeColor="text1"/>
          <w:szCs w:val="24"/>
          <w:shd w:val="clear" w:color="auto" w:fill="FFFFFF"/>
        </w:rPr>
        <w:t>hakkında bilgi ile yansıtıcı düşünce ilgili yapılan araştırmalara yer verilmiştir. Bununla birlikte Denizli Bilim ve Sanat Merkezi Müdürlüğü’nün 2014 – 2015 Eğitim Öğretim Yılı içinde düzenli olarak güncellediği Merkez Brifinginden farkı ile belirgin tablo, bilgi, açıklama, analiz gibi çalışmalara da yer verilmiş ve kullanılmıştır.</w:t>
      </w:r>
    </w:p>
    <w:p w14:paraId="2F618825" w14:textId="5558009C" w:rsidR="00F24EBC" w:rsidRPr="006612F8" w:rsidRDefault="00F24EBC" w:rsidP="00522BF3">
      <w:pPr>
        <w:spacing w:after="0" w:line="360" w:lineRule="auto"/>
        <w:jc w:val="center"/>
        <w:rPr>
          <w:rStyle w:val="Gl"/>
          <w:rFonts w:cs="Times New Roman"/>
          <w:color w:val="000000"/>
          <w:szCs w:val="24"/>
        </w:rPr>
      </w:pPr>
      <w:r>
        <w:rPr>
          <w:rStyle w:val="Gl"/>
          <w:rFonts w:cs="Times New Roman"/>
          <w:color w:val="000000"/>
          <w:szCs w:val="24"/>
        </w:rPr>
        <w:t>2.1.</w:t>
      </w:r>
      <w:r w:rsidR="0086597B" w:rsidRPr="006612F8">
        <w:rPr>
          <w:rStyle w:val="Gl"/>
          <w:rFonts w:cs="Times New Roman"/>
          <w:color w:val="000000"/>
          <w:szCs w:val="24"/>
        </w:rPr>
        <w:t xml:space="preserve"> </w:t>
      </w:r>
      <w:r w:rsidR="002C5C96">
        <w:rPr>
          <w:rStyle w:val="Gl"/>
          <w:rFonts w:cs="Times New Roman"/>
          <w:color w:val="000000"/>
          <w:szCs w:val="24"/>
        </w:rPr>
        <w:t xml:space="preserve">Üstün Zekâlı Çocukların </w:t>
      </w:r>
      <w:r w:rsidR="00012531">
        <w:rPr>
          <w:rStyle w:val="Gl"/>
          <w:rFonts w:cs="Times New Roman"/>
          <w:color w:val="000000"/>
          <w:szCs w:val="24"/>
        </w:rPr>
        <w:t xml:space="preserve">Belirlenmesi ve </w:t>
      </w:r>
      <w:r w:rsidR="002C5C96">
        <w:rPr>
          <w:rStyle w:val="Gl"/>
          <w:rFonts w:cs="Times New Roman"/>
          <w:color w:val="000000"/>
          <w:szCs w:val="24"/>
        </w:rPr>
        <w:t>Eğitimi</w:t>
      </w:r>
    </w:p>
    <w:p w14:paraId="7B3B067D" w14:textId="276A7E29" w:rsidR="0086597B" w:rsidRPr="006612F8" w:rsidRDefault="0086597B" w:rsidP="003C76EE">
      <w:pPr>
        <w:spacing w:after="0" w:line="360" w:lineRule="auto"/>
        <w:ind w:firstLine="709"/>
        <w:jc w:val="both"/>
        <w:rPr>
          <w:rFonts w:cs="Times New Roman"/>
          <w:color w:val="000000" w:themeColor="text1"/>
          <w:szCs w:val="24"/>
        </w:rPr>
      </w:pPr>
      <w:r w:rsidRPr="006612F8">
        <w:rPr>
          <w:rFonts w:cs="Times New Roman"/>
          <w:color w:val="000000" w:themeColor="text1"/>
          <w:szCs w:val="24"/>
        </w:rPr>
        <w:t xml:space="preserve">Üstün yeteneklilerle ilgili </w:t>
      </w:r>
      <w:r w:rsidR="002C5C96">
        <w:rPr>
          <w:rFonts w:cs="Times New Roman"/>
          <w:color w:val="000000" w:themeColor="text1"/>
          <w:szCs w:val="24"/>
        </w:rPr>
        <w:t xml:space="preserve">ilk </w:t>
      </w:r>
      <w:r w:rsidRPr="006612F8">
        <w:rPr>
          <w:rFonts w:cs="Times New Roman"/>
          <w:color w:val="000000" w:themeColor="text1"/>
          <w:szCs w:val="24"/>
        </w:rPr>
        <w:t xml:space="preserve">sistematik </w:t>
      </w:r>
      <w:r w:rsidR="002C5C96">
        <w:rPr>
          <w:rFonts w:cs="Times New Roman"/>
          <w:color w:val="000000" w:themeColor="text1"/>
          <w:szCs w:val="24"/>
        </w:rPr>
        <w:t xml:space="preserve">çalışmaların </w:t>
      </w:r>
      <w:r w:rsidRPr="006612F8">
        <w:rPr>
          <w:rFonts w:cs="Times New Roman"/>
          <w:color w:val="000000" w:themeColor="text1"/>
          <w:szCs w:val="24"/>
        </w:rPr>
        <w:t>19. yy. ikinci yarısından sonra, Sir Francis Galton ile başladığı</w:t>
      </w:r>
      <w:r w:rsidR="002C5C96">
        <w:rPr>
          <w:rFonts w:cs="Times New Roman"/>
          <w:color w:val="000000" w:themeColor="text1"/>
          <w:szCs w:val="24"/>
        </w:rPr>
        <w:t xml:space="preserve"> bilinmektedir. </w:t>
      </w:r>
      <w:r w:rsidR="009C1372">
        <w:rPr>
          <w:rFonts w:cs="Times New Roman"/>
          <w:color w:val="000000" w:themeColor="text1"/>
          <w:szCs w:val="24"/>
        </w:rPr>
        <w:t>Zekâ</w:t>
      </w:r>
      <w:r w:rsidR="002C5C96">
        <w:rPr>
          <w:rFonts w:cs="Times New Roman"/>
          <w:color w:val="000000" w:themeColor="text1"/>
          <w:szCs w:val="24"/>
        </w:rPr>
        <w:t xml:space="preserve"> </w:t>
      </w:r>
      <w:r w:rsidRPr="006612F8">
        <w:rPr>
          <w:rFonts w:cs="Times New Roman"/>
          <w:color w:val="000000" w:themeColor="text1"/>
          <w:szCs w:val="24"/>
        </w:rPr>
        <w:t>ve zekânın ölçülmesi, bireysel farklılıklar konusu</w:t>
      </w:r>
      <w:r w:rsidR="002C5C96">
        <w:rPr>
          <w:rFonts w:cs="Times New Roman"/>
          <w:color w:val="000000" w:themeColor="text1"/>
          <w:szCs w:val="24"/>
        </w:rPr>
        <w:t xml:space="preserve"> günümüzde hala güncelliğini koruyan çalışma alanlarıdır. </w:t>
      </w:r>
      <w:r w:rsidR="001D4B5A">
        <w:rPr>
          <w:rFonts w:cs="Times New Roman"/>
          <w:color w:val="000000" w:themeColor="text1"/>
          <w:szCs w:val="24"/>
        </w:rPr>
        <w:t>Galton ’un</w:t>
      </w:r>
      <w:r w:rsidR="002C5C96">
        <w:rPr>
          <w:rFonts w:cs="Times New Roman"/>
          <w:color w:val="000000" w:themeColor="text1"/>
          <w:szCs w:val="24"/>
        </w:rPr>
        <w:t xml:space="preserve"> </w:t>
      </w:r>
      <w:r w:rsidRPr="006612F8">
        <w:rPr>
          <w:rFonts w:cs="Times New Roman"/>
          <w:color w:val="000000" w:themeColor="text1"/>
          <w:szCs w:val="24"/>
        </w:rPr>
        <w:t>çalışmaları ile kalıtım ve çevrenin zekânın oluşmasına etkileri konusunda araştırmaların hızlandığı</w:t>
      </w:r>
      <w:r w:rsidR="002C5C96">
        <w:rPr>
          <w:rFonts w:cs="Times New Roman"/>
          <w:color w:val="000000" w:themeColor="text1"/>
          <w:szCs w:val="24"/>
        </w:rPr>
        <w:t xml:space="preserve"> da</w:t>
      </w:r>
      <w:r w:rsidRPr="006612F8">
        <w:rPr>
          <w:rFonts w:cs="Times New Roman"/>
          <w:color w:val="000000" w:themeColor="text1"/>
          <w:szCs w:val="24"/>
        </w:rPr>
        <w:t xml:space="preserve"> söylenebilir. Alfred Binet ve T. Simon’un ilk bireysel zekâ testini geliştirmeleri, bunun Louis Terman tarafından Stanford Üniversitesinde standardizasyonu (1916) ile, Stanford- Binet testinin araştırıcılara sunulması üstün yetenekliler konusunda araştırmalara ivme kazandırmıştır </w:t>
      </w:r>
      <w:r w:rsidRPr="00CD03B6">
        <w:rPr>
          <w:rFonts w:cs="Times New Roman"/>
          <w:szCs w:val="24"/>
        </w:rPr>
        <w:t>(Ataman</w:t>
      </w:r>
      <w:r w:rsidR="003C76EE">
        <w:rPr>
          <w:rFonts w:cs="Times New Roman"/>
          <w:szCs w:val="24"/>
        </w:rPr>
        <w:t xml:space="preserve">, </w:t>
      </w:r>
      <w:r w:rsidRPr="00CD03B6">
        <w:rPr>
          <w:rFonts w:cs="Times New Roman"/>
          <w:szCs w:val="24"/>
        </w:rPr>
        <w:t xml:space="preserve">2014, s.9-10). </w:t>
      </w:r>
      <w:r w:rsidRPr="006612F8">
        <w:rPr>
          <w:rFonts w:cs="Times New Roman"/>
          <w:color w:val="000000" w:themeColor="text1"/>
          <w:szCs w:val="24"/>
        </w:rPr>
        <w:t xml:space="preserve">Galton, dehalar konusunda yapmış olduğu araştırmalarında dâhiliğin </w:t>
      </w:r>
      <w:r w:rsidR="002C5C96">
        <w:rPr>
          <w:rFonts w:cs="Times New Roman"/>
          <w:color w:val="000000" w:themeColor="text1"/>
          <w:szCs w:val="24"/>
        </w:rPr>
        <w:t xml:space="preserve">kalıtım yolu ile </w:t>
      </w:r>
      <w:r w:rsidRPr="006612F8">
        <w:rPr>
          <w:rFonts w:cs="Times New Roman"/>
          <w:color w:val="000000" w:themeColor="text1"/>
          <w:szCs w:val="24"/>
        </w:rPr>
        <w:t xml:space="preserve">aileden çocuklara geçtiğini, deha kişilerin akrabalarının içinde de bir ya da birkaç dehanın bulunduğunu saptamıştır (Sak, 2014, s.7). </w:t>
      </w:r>
    </w:p>
    <w:p w14:paraId="2274D3A9" w14:textId="6B566630" w:rsidR="0086597B" w:rsidRPr="006612F8" w:rsidRDefault="0086597B" w:rsidP="00923567">
      <w:pPr>
        <w:spacing w:after="0" w:line="360" w:lineRule="auto"/>
        <w:ind w:firstLine="709"/>
        <w:jc w:val="both"/>
        <w:rPr>
          <w:rFonts w:cs="Times New Roman"/>
          <w:color w:val="000000" w:themeColor="text1"/>
          <w:szCs w:val="24"/>
        </w:rPr>
      </w:pPr>
      <w:r w:rsidRPr="006612F8">
        <w:rPr>
          <w:rFonts w:cs="Times New Roman"/>
          <w:color w:val="000000" w:themeColor="text1"/>
          <w:szCs w:val="24"/>
        </w:rPr>
        <w:t>Fransız Eğitim Bakanlığının zihinsel olarak normalin altında ve okulda başarısız</w:t>
      </w:r>
      <w:r w:rsidR="004C2D9A">
        <w:rPr>
          <w:rFonts w:cs="Times New Roman"/>
          <w:color w:val="000000" w:themeColor="text1"/>
          <w:szCs w:val="24"/>
        </w:rPr>
        <w:t xml:space="preserve"> </w:t>
      </w:r>
      <w:r w:rsidRPr="006612F8">
        <w:rPr>
          <w:rFonts w:cs="Times New Roman"/>
          <w:color w:val="000000" w:themeColor="text1"/>
          <w:szCs w:val="24"/>
        </w:rPr>
        <w:t>olabilecek öğrencilerin çocukluk döneminde tanılanması konusunda Binet’ ten yardım istemesi üzerine, öğrencisi olan Simon’la beraber 1905 yılında ilk zekâ testini geliştirmiştir (</w:t>
      </w:r>
      <w:r w:rsidR="00475987" w:rsidRPr="006612F8">
        <w:rPr>
          <w:rFonts w:cs="Times New Roman"/>
          <w:color w:val="000000" w:themeColor="text1"/>
          <w:szCs w:val="24"/>
        </w:rPr>
        <w:t>Sak, 2014</w:t>
      </w:r>
      <w:r w:rsidR="00134E88">
        <w:rPr>
          <w:rFonts w:cs="Times New Roman"/>
          <w:color w:val="000000" w:themeColor="text1"/>
          <w:szCs w:val="24"/>
        </w:rPr>
        <w:t>)</w:t>
      </w:r>
      <w:r w:rsidRPr="006612F8">
        <w:rPr>
          <w:rFonts w:cs="Times New Roman"/>
          <w:color w:val="000000" w:themeColor="text1"/>
          <w:szCs w:val="24"/>
        </w:rPr>
        <w:t xml:space="preserve">. Alfred Binet’ten büyük ölçüde etkilenmiş olan Terman, Binet’in geliştirmiş olduğu zekâ testini revize edip, William Stern’in formüle etmiş olduğu </w:t>
      </w:r>
      <w:r w:rsidRPr="006612F8">
        <w:rPr>
          <w:rFonts w:cs="Times New Roman"/>
          <w:i/>
          <w:color w:val="000000" w:themeColor="text1"/>
          <w:szCs w:val="24"/>
        </w:rPr>
        <w:t>IQ</w:t>
      </w:r>
      <w:r w:rsidRPr="006612F8">
        <w:rPr>
          <w:rFonts w:cs="Times New Roman"/>
          <w:color w:val="000000" w:themeColor="text1"/>
          <w:szCs w:val="24"/>
        </w:rPr>
        <w:t xml:space="preserve"> kavramını da kullanarak bugün Stanford-Binet Zekâ Testi olarak bilinen zekâ testinin ilk sürümünü geliştirmiştir</w:t>
      </w:r>
      <w:r w:rsidRPr="00A16DF1">
        <w:rPr>
          <w:rFonts w:cs="Times New Roman"/>
          <w:color w:val="FF0000"/>
          <w:szCs w:val="24"/>
        </w:rPr>
        <w:t xml:space="preserve"> </w:t>
      </w:r>
      <w:r w:rsidRPr="00CD03B6">
        <w:rPr>
          <w:rFonts w:cs="Times New Roman"/>
          <w:szCs w:val="24"/>
        </w:rPr>
        <w:t>(Terman,1916</w:t>
      </w:r>
      <w:r w:rsidR="00716786">
        <w:rPr>
          <w:rFonts w:cs="Times New Roman"/>
          <w:szCs w:val="24"/>
        </w:rPr>
        <w:t>, akt. Sak, 2014</w:t>
      </w:r>
      <w:r w:rsidR="00A16DF1" w:rsidRPr="00CD03B6">
        <w:rPr>
          <w:rFonts w:cs="Times New Roman"/>
          <w:szCs w:val="24"/>
        </w:rPr>
        <w:t>)</w:t>
      </w:r>
      <w:r w:rsidR="009D5A46" w:rsidRPr="00CD03B6">
        <w:rPr>
          <w:rFonts w:cs="Times New Roman"/>
          <w:szCs w:val="24"/>
        </w:rPr>
        <w:t>.</w:t>
      </w:r>
    </w:p>
    <w:p w14:paraId="46F8A3CD" w14:textId="77777777" w:rsidR="00116FCF" w:rsidRDefault="00E020B1" w:rsidP="0071646C">
      <w:pPr>
        <w:spacing w:after="0" w:line="360" w:lineRule="auto"/>
        <w:ind w:firstLine="708"/>
        <w:jc w:val="both"/>
        <w:rPr>
          <w:rFonts w:cs="Times New Roman"/>
          <w:color w:val="000000" w:themeColor="text1"/>
          <w:spacing w:val="4"/>
          <w:szCs w:val="24"/>
        </w:rPr>
        <w:sectPr w:rsidR="00116FCF" w:rsidSect="00116FCF">
          <w:headerReference w:type="default" r:id="rId23"/>
          <w:footerReference w:type="default" r:id="rId24"/>
          <w:type w:val="continuous"/>
          <w:pgSz w:w="11907" w:h="16840" w:code="9"/>
          <w:pgMar w:top="1418" w:right="1134" w:bottom="1418" w:left="1985" w:header="709" w:footer="709" w:gutter="0"/>
          <w:pgNumType w:start="6"/>
          <w:cols w:space="708"/>
          <w:docGrid w:linePitch="360"/>
        </w:sectPr>
      </w:pPr>
      <w:r>
        <w:rPr>
          <w:rFonts w:cs="Times New Roman"/>
          <w:color w:val="000000" w:themeColor="text1"/>
          <w:spacing w:val="4"/>
          <w:szCs w:val="24"/>
        </w:rPr>
        <w:t>Kalıtımla beraber çocukların g</w:t>
      </w:r>
      <w:r w:rsidR="0086597B" w:rsidRPr="006612F8">
        <w:rPr>
          <w:rFonts w:cs="Times New Roman"/>
          <w:color w:val="000000" w:themeColor="text1"/>
          <w:spacing w:val="4"/>
          <w:szCs w:val="24"/>
        </w:rPr>
        <w:t>elişimsel evrelerin</w:t>
      </w:r>
      <w:r>
        <w:rPr>
          <w:rFonts w:cs="Times New Roman"/>
          <w:color w:val="000000" w:themeColor="text1"/>
          <w:spacing w:val="4"/>
          <w:szCs w:val="24"/>
        </w:rPr>
        <w:t>in</w:t>
      </w:r>
      <w:r w:rsidR="0086597B" w:rsidRPr="006612F8">
        <w:rPr>
          <w:rFonts w:cs="Times New Roman"/>
          <w:color w:val="000000" w:themeColor="text1"/>
          <w:spacing w:val="4"/>
          <w:szCs w:val="24"/>
        </w:rPr>
        <w:t xml:space="preserve"> kısalığı veya uzunluğu</w:t>
      </w:r>
      <w:r>
        <w:rPr>
          <w:rFonts w:cs="Times New Roman"/>
          <w:color w:val="000000" w:themeColor="text1"/>
          <w:spacing w:val="4"/>
          <w:szCs w:val="24"/>
        </w:rPr>
        <w:t xml:space="preserve"> ile çocuğun içinde bulunduğu fiziksel ve sosyal </w:t>
      </w:r>
      <w:r w:rsidR="0086597B" w:rsidRPr="006612F8">
        <w:rPr>
          <w:rFonts w:cs="Times New Roman"/>
          <w:color w:val="000000" w:themeColor="text1"/>
          <w:spacing w:val="6"/>
          <w:szCs w:val="24"/>
        </w:rPr>
        <w:t>çevrenin</w:t>
      </w:r>
      <w:r>
        <w:rPr>
          <w:rFonts w:cs="Times New Roman"/>
          <w:color w:val="000000" w:themeColor="text1"/>
          <w:spacing w:val="6"/>
          <w:szCs w:val="24"/>
        </w:rPr>
        <w:t xml:space="preserve"> de zekâ üzerinde etkilerinin olduğu günümüzde artık bilinmektedir</w:t>
      </w:r>
      <w:r w:rsidR="004C2D9A">
        <w:rPr>
          <w:rFonts w:cs="Times New Roman"/>
          <w:color w:val="000000" w:themeColor="text1"/>
          <w:spacing w:val="6"/>
          <w:szCs w:val="24"/>
        </w:rPr>
        <w:t xml:space="preserve">. </w:t>
      </w:r>
      <w:r w:rsidR="0086597B" w:rsidRPr="006612F8">
        <w:rPr>
          <w:rFonts w:cs="Times New Roman"/>
          <w:color w:val="000000" w:themeColor="text1"/>
          <w:spacing w:val="7"/>
          <w:szCs w:val="24"/>
        </w:rPr>
        <w:t>Bir çocuk yoğun ilgi duy</w:t>
      </w:r>
      <w:r w:rsidR="0086597B" w:rsidRPr="006612F8">
        <w:rPr>
          <w:rFonts w:cs="Times New Roman"/>
          <w:color w:val="000000" w:themeColor="text1"/>
          <w:spacing w:val="7"/>
          <w:szCs w:val="24"/>
        </w:rPr>
        <w:softHyphen/>
      </w:r>
      <w:r w:rsidR="0086597B" w:rsidRPr="006612F8">
        <w:rPr>
          <w:rFonts w:cs="Times New Roman"/>
          <w:color w:val="000000" w:themeColor="text1"/>
          <w:spacing w:val="8"/>
          <w:szCs w:val="24"/>
        </w:rPr>
        <w:t xml:space="preserve">duğu özel bir alanda çok kısa sürede yetişkin düzeyinde </w:t>
      </w:r>
      <w:r w:rsidR="0086597B" w:rsidRPr="006612F8">
        <w:rPr>
          <w:rFonts w:cs="Times New Roman"/>
          <w:color w:val="000000" w:themeColor="text1"/>
          <w:spacing w:val="8"/>
          <w:w w:val="110"/>
          <w:szCs w:val="24"/>
        </w:rPr>
        <w:t>perfor</w:t>
      </w:r>
      <w:r w:rsidR="0086597B" w:rsidRPr="006612F8">
        <w:rPr>
          <w:rFonts w:cs="Times New Roman"/>
          <w:color w:val="000000" w:themeColor="text1"/>
          <w:spacing w:val="-3"/>
          <w:w w:val="110"/>
          <w:szCs w:val="24"/>
        </w:rPr>
        <w:t xml:space="preserve">mans </w:t>
      </w:r>
      <w:r w:rsidR="0086597B" w:rsidRPr="006612F8">
        <w:rPr>
          <w:rFonts w:cs="Times New Roman"/>
          <w:color w:val="000000" w:themeColor="text1"/>
          <w:spacing w:val="-3"/>
          <w:szCs w:val="24"/>
        </w:rPr>
        <w:t xml:space="preserve">ortaya koyabilecek beceriler </w:t>
      </w:r>
      <w:r w:rsidR="004C2D9A">
        <w:rPr>
          <w:rFonts w:cs="Times New Roman"/>
          <w:color w:val="000000" w:themeColor="text1"/>
          <w:spacing w:val="-3"/>
          <w:szCs w:val="24"/>
        </w:rPr>
        <w:t>g</w:t>
      </w:r>
      <w:r w:rsidR="0086597B" w:rsidRPr="006612F8">
        <w:rPr>
          <w:rFonts w:cs="Times New Roman"/>
          <w:color w:val="000000" w:themeColor="text1"/>
          <w:spacing w:val="-3"/>
          <w:szCs w:val="24"/>
        </w:rPr>
        <w:t xml:space="preserve">eliştirebilir. Feldman </w:t>
      </w:r>
      <w:r w:rsidR="0086597B" w:rsidRPr="006612F8">
        <w:rPr>
          <w:rFonts w:cs="Times New Roman"/>
          <w:color w:val="000000" w:themeColor="text1"/>
          <w:spacing w:val="5"/>
          <w:szCs w:val="24"/>
        </w:rPr>
        <w:t>(1991), yaptığı araştırmalarında bazı sıra</w:t>
      </w:r>
      <w:r>
        <w:rPr>
          <w:rFonts w:cs="Times New Roman"/>
          <w:color w:val="000000" w:themeColor="text1"/>
          <w:spacing w:val="5"/>
          <w:szCs w:val="24"/>
        </w:rPr>
        <w:t xml:space="preserve"> </w:t>
      </w:r>
      <w:r w:rsidR="0086597B" w:rsidRPr="006612F8">
        <w:rPr>
          <w:rFonts w:cs="Times New Roman"/>
          <w:color w:val="000000" w:themeColor="text1"/>
          <w:spacing w:val="5"/>
          <w:szCs w:val="24"/>
        </w:rPr>
        <w:t xml:space="preserve">dışı çocukların </w:t>
      </w:r>
      <w:r w:rsidR="0086597B" w:rsidRPr="006612F8">
        <w:rPr>
          <w:rFonts w:cs="Times New Roman"/>
          <w:color w:val="000000" w:themeColor="text1"/>
          <w:spacing w:val="-3"/>
          <w:szCs w:val="24"/>
        </w:rPr>
        <w:t xml:space="preserve">10 </w:t>
      </w:r>
      <w:r w:rsidR="0086597B" w:rsidRPr="006612F8">
        <w:rPr>
          <w:rFonts w:cs="Times New Roman"/>
          <w:color w:val="000000" w:themeColor="text1"/>
          <w:spacing w:val="5"/>
          <w:szCs w:val="24"/>
        </w:rPr>
        <w:t xml:space="preserve">yaş veya </w:t>
      </w:r>
      <w:r w:rsidR="0086597B" w:rsidRPr="006612F8">
        <w:rPr>
          <w:rFonts w:cs="Times New Roman"/>
          <w:color w:val="000000" w:themeColor="text1"/>
          <w:spacing w:val="4"/>
          <w:szCs w:val="24"/>
        </w:rPr>
        <w:t xml:space="preserve">öncesinde matematik, resim </w:t>
      </w:r>
      <w:r w:rsidR="009D5A46" w:rsidRPr="006612F8">
        <w:rPr>
          <w:rFonts w:cs="Times New Roman"/>
          <w:color w:val="000000" w:themeColor="text1"/>
          <w:spacing w:val="4"/>
          <w:szCs w:val="24"/>
        </w:rPr>
        <w:t>ve</w:t>
      </w:r>
      <w:r w:rsidR="009D5A46">
        <w:rPr>
          <w:rFonts w:cs="Times New Roman"/>
          <w:color w:val="000000" w:themeColor="text1"/>
          <w:spacing w:val="4"/>
          <w:szCs w:val="24"/>
        </w:rPr>
        <w:t xml:space="preserve"> </w:t>
      </w:r>
      <w:r w:rsidR="009D5A46" w:rsidRPr="006612F8">
        <w:rPr>
          <w:rFonts w:cs="Times New Roman"/>
          <w:color w:val="000000" w:themeColor="text1"/>
          <w:spacing w:val="4"/>
          <w:szCs w:val="24"/>
        </w:rPr>
        <w:t>müzik</w:t>
      </w:r>
      <w:r w:rsidR="0086597B" w:rsidRPr="006612F8">
        <w:rPr>
          <w:rFonts w:cs="Times New Roman"/>
          <w:color w:val="000000" w:themeColor="text1"/>
          <w:spacing w:val="4"/>
          <w:szCs w:val="24"/>
        </w:rPr>
        <w:t xml:space="preserve"> gibi </w:t>
      </w:r>
      <w:r w:rsidR="009D5A46" w:rsidRPr="006612F8">
        <w:rPr>
          <w:rFonts w:cs="Times New Roman"/>
          <w:color w:val="000000" w:themeColor="text1"/>
          <w:spacing w:val="4"/>
          <w:szCs w:val="24"/>
        </w:rPr>
        <w:t>bazı</w:t>
      </w:r>
      <w:r w:rsidR="009D5A46">
        <w:rPr>
          <w:rFonts w:cs="Times New Roman"/>
          <w:color w:val="000000" w:themeColor="text1"/>
          <w:spacing w:val="4"/>
          <w:szCs w:val="24"/>
        </w:rPr>
        <w:t xml:space="preserve"> </w:t>
      </w:r>
      <w:r w:rsidR="009D5A46" w:rsidRPr="006612F8">
        <w:rPr>
          <w:rFonts w:cs="Times New Roman"/>
          <w:color w:val="000000" w:themeColor="text1"/>
          <w:spacing w:val="4"/>
          <w:szCs w:val="24"/>
        </w:rPr>
        <w:t xml:space="preserve">alanlarda </w:t>
      </w:r>
      <w:r w:rsidR="009D5A46">
        <w:rPr>
          <w:rFonts w:cs="Times New Roman"/>
          <w:color w:val="000000" w:themeColor="text1"/>
          <w:spacing w:val="4"/>
          <w:szCs w:val="24"/>
        </w:rPr>
        <w:t xml:space="preserve">yetişkin </w:t>
      </w:r>
      <w:r w:rsidR="009D5A46" w:rsidRPr="006612F8">
        <w:rPr>
          <w:rFonts w:cs="Times New Roman"/>
          <w:color w:val="000000" w:themeColor="text1"/>
          <w:spacing w:val="4"/>
          <w:szCs w:val="24"/>
        </w:rPr>
        <w:t xml:space="preserve">yaratıcılığına </w:t>
      </w:r>
    </w:p>
    <w:p w14:paraId="51A17649" w14:textId="360DB57F" w:rsidR="0086597B" w:rsidRPr="006612F8" w:rsidRDefault="009D5A46" w:rsidP="00116FCF">
      <w:pPr>
        <w:spacing w:after="0" w:line="360" w:lineRule="auto"/>
        <w:jc w:val="both"/>
        <w:rPr>
          <w:rFonts w:cs="Times New Roman"/>
          <w:color w:val="000000" w:themeColor="text1"/>
          <w:spacing w:val="9"/>
          <w:szCs w:val="24"/>
        </w:rPr>
      </w:pPr>
      <w:r>
        <w:rPr>
          <w:rFonts w:cs="Times New Roman"/>
          <w:color w:val="000000" w:themeColor="text1"/>
          <w:spacing w:val="4"/>
          <w:szCs w:val="24"/>
        </w:rPr>
        <w:lastRenderedPageBreak/>
        <w:t>ulaşabildiklerini</w:t>
      </w:r>
      <w:r w:rsidR="00301BE6">
        <w:rPr>
          <w:rFonts w:cs="Times New Roman"/>
          <w:color w:val="000000" w:themeColor="text1"/>
          <w:spacing w:val="4"/>
          <w:szCs w:val="24"/>
        </w:rPr>
        <w:t xml:space="preserve"> </w:t>
      </w:r>
      <w:r>
        <w:rPr>
          <w:rFonts w:cs="Times New Roman"/>
          <w:color w:val="000000" w:themeColor="text1"/>
          <w:spacing w:val="4"/>
          <w:szCs w:val="24"/>
        </w:rPr>
        <w:t>keşfetmiştir</w:t>
      </w:r>
      <w:r w:rsidR="0086597B" w:rsidRPr="006612F8">
        <w:rPr>
          <w:rFonts w:cs="Times New Roman"/>
          <w:color w:val="000000" w:themeColor="text1"/>
          <w:spacing w:val="4"/>
          <w:szCs w:val="24"/>
        </w:rPr>
        <w:t xml:space="preserve">. </w:t>
      </w:r>
      <w:r w:rsidR="003345A1" w:rsidRPr="006612F8">
        <w:rPr>
          <w:rFonts w:cs="Times New Roman"/>
          <w:color w:val="000000" w:themeColor="text1"/>
          <w:spacing w:val="4"/>
          <w:szCs w:val="24"/>
        </w:rPr>
        <w:t>Bu</w:t>
      </w:r>
      <w:r w:rsidR="003345A1">
        <w:rPr>
          <w:rFonts w:cs="Times New Roman"/>
          <w:color w:val="000000" w:themeColor="text1"/>
          <w:spacing w:val="4"/>
          <w:szCs w:val="24"/>
        </w:rPr>
        <w:t xml:space="preserve"> çocuklar</w:t>
      </w:r>
      <w:r w:rsidR="0086597B" w:rsidRPr="006612F8">
        <w:rPr>
          <w:rFonts w:cs="Times New Roman"/>
          <w:color w:val="000000" w:themeColor="text1"/>
          <w:spacing w:val="4"/>
          <w:szCs w:val="24"/>
        </w:rPr>
        <w:t xml:space="preserve"> erken çocukluk</w:t>
      </w:r>
      <w:r w:rsidR="0086597B" w:rsidRPr="006612F8">
        <w:rPr>
          <w:rFonts w:cs="Times New Roman"/>
          <w:color w:val="000000" w:themeColor="text1"/>
          <w:spacing w:val="5"/>
          <w:szCs w:val="24"/>
        </w:rPr>
        <w:t xml:space="preserve"> </w:t>
      </w:r>
      <w:r w:rsidR="0086597B" w:rsidRPr="006612F8">
        <w:rPr>
          <w:rFonts w:cs="Times New Roman"/>
          <w:color w:val="000000" w:themeColor="text1"/>
          <w:spacing w:val="5"/>
          <w:w w:val="95"/>
          <w:szCs w:val="24"/>
        </w:rPr>
        <w:t>yıllarında</w:t>
      </w:r>
      <w:r w:rsidR="0086597B" w:rsidRPr="006612F8">
        <w:rPr>
          <w:rFonts w:cs="Times New Roman"/>
          <w:b/>
          <w:color w:val="000000" w:themeColor="text1"/>
          <w:spacing w:val="5"/>
          <w:w w:val="95"/>
          <w:szCs w:val="24"/>
        </w:rPr>
        <w:t xml:space="preserve"> </w:t>
      </w:r>
      <w:r w:rsidR="0086597B" w:rsidRPr="006612F8">
        <w:rPr>
          <w:rFonts w:cs="Times New Roman"/>
          <w:color w:val="000000" w:themeColor="text1"/>
          <w:spacing w:val="5"/>
          <w:szCs w:val="24"/>
        </w:rPr>
        <w:t xml:space="preserve">olağanüstü hızlı gelişim göstermeleri nedeniyle </w:t>
      </w:r>
      <w:r w:rsidR="0086597B" w:rsidRPr="006612F8">
        <w:rPr>
          <w:rFonts w:cs="Times New Roman"/>
          <w:color w:val="000000" w:themeColor="text1"/>
          <w:spacing w:val="2"/>
          <w:szCs w:val="24"/>
        </w:rPr>
        <w:t>deha (prodigy) çocuklar olarak adlandırıl</w:t>
      </w:r>
      <w:r w:rsidR="002C5C96">
        <w:rPr>
          <w:rFonts w:cs="Times New Roman"/>
          <w:color w:val="000000" w:themeColor="text1"/>
          <w:spacing w:val="2"/>
          <w:szCs w:val="24"/>
        </w:rPr>
        <w:t>mıştır</w:t>
      </w:r>
      <w:r w:rsidR="00E020B1">
        <w:rPr>
          <w:rFonts w:cs="Times New Roman"/>
          <w:color w:val="000000" w:themeColor="text1"/>
          <w:spacing w:val="2"/>
          <w:szCs w:val="24"/>
        </w:rPr>
        <w:t xml:space="preserve">. </w:t>
      </w:r>
      <w:r w:rsidR="0086597B" w:rsidRPr="006612F8">
        <w:rPr>
          <w:rFonts w:cs="Times New Roman"/>
          <w:color w:val="000000" w:themeColor="text1"/>
          <w:spacing w:val="4"/>
          <w:szCs w:val="24"/>
        </w:rPr>
        <w:t>Yaşa göre çocukların yaratıcılıkları, yorumları ve nesnelere yakla</w:t>
      </w:r>
      <w:r w:rsidR="0086597B" w:rsidRPr="006612F8">
        <w:rPr>
          <w:rFonts w:cs="Times New Roman"/>
          <w:color w:val="000000" w:themeColor="text1"/>
          <w:spacing w:val="2"/>
          <w:szCs w:val="24"/>
        </w:rPr>
        <w:t>şımları farklılaşmaktadır. Çocukların yaratıcılıklarının gelişimi ço</w:t>
      </w:r>
      <w:r w:rsidR="0086597B" w:rsidRPr="006612F8">
        <w:rPr>
          <w:rFonts w:cs="Times New Roman"/>
          <w:color w:val="000000" w:themeColor="text1"/>
          <w:spacing w:val="3"/>
          <w:szCs w:val="24"/>
        </w:rPr>
        <w:t>cukluk yılları boyunca zaman zaman inişler ve çıkışlar gösterir an</w:t>
      </w:r>
      <w:r w:rsidR="0086597B" w:rsidRPr="006612F8">
        <w:rPr>
          <w:rFonts w:cs="Times New Roman"/>
          <w:color w:val="000000" w:themeColor="text1"/>
          <w:spacing w:val="4"/>
          <w:szCs w:val="24"/>
        </w:rPr>
        <w:t xml:space="preserve">cak çoğunlukla doğrusal bir gelişim sergiler </w:t>
      </w:r>
      <w:r w:rsidR="0086597B" w:rsidRPr="006612F8">
        <w:rPr>
          <w:rFonts w:cs="Times New Roman"/>
          <w:color w:val="000000" w:themeColor="text1"/>
          <w:spacing w:val="9"/>
          <w:szCs w:val="24"/>
        </w:rPr>
        <w:t>(Sak, 2014, s.66).</w:t>
      </w:r>
    </w:p>
    <w:p w14:paraId="6AA526DF" w14:textId="0329FCC5" w:rsidR="007C2FED" w:rsidRDefault="00126B84" w:rsidP="003345A1">
      <w:pPr>
        <w:spacing w:after="0" w:line="360" w:lineRule="auto"/>
        <w:ind w:firstLine="709"/>
        <w:jc w:val="both"/>
        <w:rPr>
          <w:rFonts w:cs="Times New Roman"/>
          <w:color w:val="000000" w:themeColor="text1"/>
          <w:spacing w:val="9"/>
          <w:szCs w:val="24"/>
        </w:rPr>
      </w:pPr>
      <w:r w:rsidRPr="00716786">
        <w:rPr>
          <w:rFonts w:cs="Times New Roman"/>
          <w:szCs w:val="24"/>
        </w:rPr>
        <w:t>Gardner</w:t>
      </w:r>
      <w:r w:rsidR="008549AC">
        <w:rPr>
          <w:rFonts w:cs="Times New Roman"/>
          <w:szCs w:val="24"/>
        </w:rPr>
        <w:t>,</w:t>
      </w:r>
      <w:r w:rsidRPr="00716786">
        <w:rPr>
          <w:rFonts w:cs="Times New Roman"/>
          <w:w w:val="90"/>
          <w:szCs w:val="24"/>
        </w:rPr>
        <w:t xml:space="preserve"> </w:t>
      </w:r>
      <w:r w:rsidRPr="00716786">
        <w:rPr>
          <w:rFonts w:cs="Times New Roman"/>
          <w:szCs w:val="24"/>
        </w:rPr>
        <w:t xml:space="preserve">Winner, </w:t>
      </w:r>
      <w:r w:rsidR="00ED2E4F">
        <w:rPr>
          <w:rFonts w:cs="Times New Roman"/>
          <w:szCs w:val="24"/>
        </w:rPr>
        <w:t>(</w:t>
      </w:r>
      <w:r w:rsidRPr="00716786">
        <w:rPr>
          <w:rFonts w:cs="Times New Roman"/>
          <w:szCs w:val="24"/>
        </w:rPr>
        <w:t>1982</w:t>
      </w:r>
      <w:r w:rsidR="00ED2E4F">
        <w:rPr>
          <w:rFonts w:cs="Times New Roman"/>
          <w:szCs w:val="24"/>
        </w:rPr>
        <w:t>)</w:t>
      </w:r>
      <w:r w:rsidR="00134E88">
        <w:rPr>
          <w:rFonts w:cs="Times New Roman"/>
          <w:spacing w:val="4"/>
          <w:szCs w:val="24"/>
        </w:rPr>
        <w:t xml:space="preserve">, </w:t>
      </w:r>
      <w:r w:rsidR="0086597B" w:rsidRPr="006612F8">
        <w:rPr>
          <w:rFonts w:cs="Times New Roman"/>
          <w:color w:val="000000" w:themeColor="text1"/>
          <w:spacing w:val="2"/>
          <w:szCs w:val="24"/>
        </w:rPr>
        <w:t>görsel sanatlar alanında çocukların görsel üretimleri ve al</w:t>
      </w:r>
      <w:r w:rsidR="0086597B" w:rsidRPr="006612F8">
        <w:rPr>
          <w:rFonts w:cs="Times New Roman"/>
          <w:color w:val="000000" w:themeColor="text1"/>
          <w:spacing w:val="7"/>
          <w:szCs w:val="24"/>
        </w:rPr>
        <w:t>gıları gelişimsel değişimler göster</w:t>
      </w:r>
      <w:r w:rsidR="00134E88">
        <w:rPr>
          <w:rFonts w:cs="Times New Roman"/>
          <w:color w:val="000000" w:themeColor="text1"/>
          <w:spacing w:val="7"/>
          <w:szCs w:val="24"/>
        </w:rPr>
        <w:t xml:space="preserve">diklerini belirlemişlerdir. </w:t>
      </w:r>
      <w:r w:rsidR="0086597B" w:rsidRPr="006612F8">
        <w:rPr>
          <w:rFonts w:cs="Times New Roman"/>
          <w:color w:val="000000" w:themeColor="text1"/>
          <w:spacing w:val="7"/>
          <w:szCs w:val="24"/>
        </w:rPr>
        <w:t>Yedi yaşındaki çocuk</w:t>
      </w:r>
      <w:r w:rsidR="0086597B" w:rsidRPr="006612F8">
        <w:rPr>
          <w:rFonts w:cs="Times New Roman"/>
          <w:color w:val="000000" w:themeColor="text1"/>
          <w:spacing w:val="6"/>
          <w:szCs w:val="24"/>
        </w:rPr>
        <w:t>lar sanat eserlerinin estetik özelliklerine çok nadir olarak, dokuz yaşın</w:t>
      </w:r>
      <w:r w:rsidR="0086597B" w:rsidRPr="006612F8">
        <w:rPr>
          <w:rFonts w:cs="Times New Roman"/>
          <w:color w:val="000000" w:themeColor="text1"/>
          <w:spacing w:val="12"/>
          <w:szCs w:val="24"/>
        </w:rPr>
        <w:t xml:space="preserve">daki çocuklar zaman zaman, 12 yaşındaki çocuklar ise çok daha </w:t>
      </w:r>
      <w:r w:rsidR="0086597B" w:rsidRPr="006612F8">
        <w:rPr>
          <w:rFonts w:cs="Times New Roman"/>
          <w:color w:val="000000" w:themeColor="text1"/>
          <w:szCs w:val="24"/>
        </w:rPr>
        <w:t xml:space="preserve">fazla dikkat </w:t>
      </w:r>
      <w:r w:rsidR="001A44F3" w:rsidRPr="006612F8">
        <w:rPr>
          <w:rFonts w:cs="Times New Roman"/>
          <w:color w:val="000000" w:themeColor="text1"/>
          <w:szCs w:val="24"/>
        </w:rPr>
        <w:t>etmişlerdir</w:t>
      </w:r>
      <w:r w:rsidR="001A44F3">
        <w:rPr>
          <w:rFonts w:cs="Times New Roman"/>
          <w:color w:val="000000" w:themeColor="text1"/>
          <w:szCs w:val="24"/>
        </w:rPr>
        <w:t xml:space="preserve"> (</w:t>
      </w:r>
      <w:r w:rsidR="00716786" w:rsidRPr="00716786">
        <w:rPr>
          <w:rFonts w:cs="Times New Roman"/>
          <w:spacing w:val="9"/>
          <w:szCs w:val="24"/>
        </w:rPr>
        <w:t>Sak, 2014, s.67)</w:t>
      </w:r>
      <w:r>
        <w:rPr>
          <w:rFonts w:cs="Times New Roman"/>
          <w:color w:val="000000" w:themeColor="text1"/>
          <w:szCs w:val="24"/>
        </w:rPr>
        <w:t>.</w:t>
      </w:r>
      <w:r w:rsidR="0086597B" w:rsidRPr="006612F8">
        <w:rPr>
          <w:rFonts w:cs="Times New Roman"/>
          <w:color w:val="000000" w:themeColor="text1"/>
          <w:szCs w:val="24"/>
        </w:rPr>
        <w:t xml:space="preserve"> </w:t>
      </w:r>
      <w:r w:rsidR="0086597B" w:rsidRPr="006612F8">
        <w:rPr>
          <w:rFonts w:cs="Times New Roman"/>
          <w:color w:val="000000" w:themeColor="text1"/>
          <w:spacing w:val="9"/>
          <w:szCs w:val="24"/>
        </w:rPr>
        <w:t xml:space="preserve"> </w:t>
      </w:r>
    </w:p>
    <w:p w14:paraId="5E73826F" w14:textId="3B76C482" w:rsidR="003C1BAD" w:rsidRPr="00640ECD" w:rsidRDefault="00F75FF5" w:rsidP="00833C67">
      <w:pPr>
        <w:spacing w:after="0" w:line="360" w:lineRule="auto"/>
        <w:ind w:firstLine="709"/>
        <w:jc w:val="both"/>
        <w:rPr>
          <w:rFonts w:cs="Times New Roman"/>
          <w:color w:val="000000" w:themeColor="text1"/>
          <w:spacing w:val="9"/>
          <w:szCs w:val="24"/>
        </w:rPr>
      </w:pPr>
      <w:r w:rsidRPr="00640ECD">
        <w:rPr>
          <w:szCs w:val="24"/>
        </w:rPr>
        <w:t xml:space="preserve">Üstün yetenekli öğrencilerin tanımlanmasında </w:t>
      </w:r>
      <w:r w:rsidR="003C1BAD" w:rsidRPr="00640ECD">
        <w:rPr>
          <w:szCs w:val="24"/>
        </w:rPr>
        <w:t xml:space="preserve">Stanford-Binet gibi tek boyutlu ölçme araçları kullanılmıştır. Siegler ve Kotovsky (1986), üstün yetenekli öğrencilerin </w:t>
      </w:r>
      <w:r w:rsidR="00833C67" w:rsidRPr="00640ECD">
        <w:rPr>
          <w:szCs w:val="24"/>
        </w:rPr>
        <w:t>belirlenmesinde</w:t>
      </w:r>
      <w:r w:rsidR="003C1BAD" w:rsidRPr="00640ECD">
        <w:rPr>
          <w:szCs w:val="24"/>
        </w:rPr>
        <w:t xml:space="preserve"> ilgi, öz-yeterlik, yaratıcılık gibi becerilerin de dikkate alınması gerektiğini</w:t>
      </w:r>
      <w:r w:rsidR="00833C67" w:rsidRPr="00640ECD">
        <w:rPr>
          <w:szCs w:val="24"/>
        </w:rPr>
        <w:t xml:space="preserve"> ifade etmiştir. T</w:t>
      </w:r>
      <w:r w:rsidR="003C1BAD" w:rsidRPr="00640ECD">
        <w:rPr>
          <w:szCs w:val="24"/>
        </w:rPr>
        <w:t>ek boyutlu bir değerlendirme</w:t>
      </w:r>
      <w:r w:rsidR="00833C67" w:rsidRPr="00640ECD">
        <w:rPr>
          <w:szCs w:val="24"/>
        </w:rPr>
        <w:t xml:space="preserve"> anlayışının, </w:t>
      </w:r>
      <w:r w:rsidR="003C1BAD" w:rsidRPr="00640ECD">
        <w:rPr>
          <w:szCs w:val="24"/>
        </w:rPr>
        <w:t>öğrencileri</w:t>
      </w:r>
      <w:r w:rsidR="00833C67" w:rsidRPr="00640ECD">
        <w:rPr>
          <w:szCs w:val="24"/>
        </w:rPr>
        <w:t xml:space="preserve">n zekalarını tanımlamada </w:t>
      </w:r>
      <w:r w:rsidR="003C1BAD" w:rsidRPr="00640ECD">
        <w:rPr>
          <w:szCs w:val="24"/>
        </w:rPr>
        <w:t>yetersiz kalacağını ifade etmiş</w:t>
      </w:r>
      <w:r w:rsidR="00833C67" w:rsidRPr="00640ECD">
        <w:rPr>
          <w:szCs w:val="24"/>
        </w:rPr>
        <w:t xml:space="preserve">lerdir. Gardner (1993) zekanın tek boyutlu olmadığını, farklı </w:t>
      </w:r>
      <w:r w:rsidR="004D6D9E" w:rsidRPr="00640ECD">
        <w:rPr>
          <w:szCs w:val="24"/>
        </w:rPr>
        <w:t>zekâ</w:t>
      </w:r>
      <w:r w:rsidR="00833C67" w:rsidRPr="00640ECD">
        <w:rPr>
          <w:szCs w:val="24"/>
        </w:rPr>
        <w:t xml:space="preserve"> boyutlarının var olduğunu, öğrencilerin zekalarının tanımlanmasında farklı </w:t>
      </w:r>
      <w:r w:rsidR="009F2108" w:rsidRPr="00640ECD">
        <w:rPr>
          <w:szCs w:val="24"/>
        </w:rPr>
        <w:t>zekâ</w:t>
      </w:r>
      <w:r w:rsidR="00833C67" w:rsidRPr="00640ECD">
        <w:rPr>
          <w:szCs w:val="24"/>
        </w:rPr>
        <w:t xml:space="preserve"> boyutlarının varlığının dikkate alınarak değerlendirmelerin yapılması gerektiğini önermektedir.</w:t>
      </w:r>
    </w:p>
    <w:p w14:paraId="4B57B1C8" w14:textId="565D925B" w:rsidR="00960DA7" w:rsidRDefault="00F75FF5">
      <w:pPr>
        <w:spacing w:after="0" w:line="360" w:lineRule="auto"/>
        <w:ind w:firstLine="709"/>
        <w:jc w:val="both"/>
        <w:rPr>
          <w:rFonts w:cs="Times New Roman"/>
          <w:color w:val="000000" w:themeColor="text1"/>
          <w:spacing w:val="9"/>
          <w:szCs w:val="24"/>
        </w:rPr>
      </w:pPr>
      <w:r w:rsidRPr="00640ECD">
        <w:rPr>
          <w:szCs w:val="24"/>
        </w:rPr>
        <w:t>Türkiye’de 5 – 15 yaş arası ü</w:t>
      </w:r>
      <w:r w:rsidR="00960DA7" w:rsidRPr="00640ECD">
        <w:rPr>
          <w:szCs w:val="24"/>
        </w:rPr>
        <w:t xml:space="preserve">stün yetenekli öğrencilerin belirlenmesi için WISC-R </w:t>
      </w:r>
      <w:r w:rsidR="0071646C" w:rsidRPr="00640ECD">
        <w:rPr>
          <w:szCs w:val="24"/>
        </w:rPr>
        <w:t>zekâ</w:t>
      </w:r>
      <w:r w:rsidR="00960DA7" w:rsidRPr="00640ECD">
        <w:rPr>
          <w:szCs w:val="24"/>
        </w:rPr>
        <w:t xml:space="preserve"> testi kullanılmaktadır. Bu test, </w:t>
      </w:r>
      <w:r w:rsidR="004D6D9E" w:rsidRPr="00640ECD">
        <w:rPr>
          <w:szCs w:val="24"/>
        </w:rPr>
        <w:t>Millî</w:t>
      </w:r>
      <w:r w:rsidR="00960DA7" w:rsidRPr="00640ECD">
        <w:rPr>
          <w:szCs w:val="24"/>
        </w:rPr>
        <w:t xml:space="preserve"> Eğitim Bakanlığı içerisinde kurulan Rehberlik ve Araştırma Merkezlerince uygulanmaktadır. WISC-R </w:t>
      </w:r>
      <w:r w:rsidR="0071646C" w:rsidRPr="00640ECD">
        <w:rPr>
          <w:szCs w:val="24"/>
        </w:rPr>
        <w:t>zekâ</w:t>
      </w:r>
      <w:r w:rsidR="00960DA7" w:rsidRPr="00640ECD">
        <w:rPr>
          <w:szCs w:val="24"/>
        </w:rPr>
        <w:t xml:space="preserve"> testinden 130’un üzerinde olan öğrenciler </w:t>
      </w:r>
      <w:r w:rsidR="004D6D9E" w:rsidRPr="00640ECD">
        <w:rPr>
          <w:szCs w:val="24"/>
        </w:rPr>
        <w:t>Millî</w:t>
      </w:r>
      <w:r w:rsidR="00960DA7" w:rsidRPr="00640ECD">
        <w:rPr>
          <w:szCs w:val="24"/>
        </w:rPr>
        <w:t xml:space="preserve"> Eğitim Bakanlığı’nca üstün yetenekli olarak tanımlanmaktadır.  WISC-R </w:t>
      </w:r>
      <w:r w:rsidR="0071646C" w:rsidRPr="00640ECD">
        <w:rPr>
          <w:szCs w:val="24"/>
        </w:rPr>
        <w:t>zekâ</w:t>
      </w:r>
      <w:r w:rsidR="00960DA7" w:rsidRPr="00640ECD">
        <w:rPr>
          <w:szCs w:val="24"/>
        </w:rPr>
        <w:t xml:space="preserve"> testi, BİLSEM’de eğitim görmek isteyen öğrencilerin seçimind</w:t>
      </w:r>
      <w:r w:rsidRPr="00640ECD">
        <w:rPr>
          <w:szCs w:val="24"/>
        </w:rPr>
        <w:t>e de kullanılır (Kaplan, Doruk ve Öztürk, 2017).</w:t>
      </w:r>
    </w:p>
    <w:p w14:paraId="4BE1266D" w14:textId="72F0F5E5" w:rsidR="007C2FED" w:rsidRPr="006612F8" w:rsidRDefault="008D7E63" w:rsidP="008D7E63">
      <w:pPr>
        <w:spacing w:after="0" w:line="360" w:lineRule="auto"/>
        <w:rPr>
          <w:rStyle w:val="Gl"/>
          <w:rFonts w:cs="Times New Roman"/>
          <w:color w:val="000000"/>
          <w:szCs w:val="24"/>
        </w:rPr>
      </w:pPr>
      <w:r w:rsidRPr="006612F8">
        <w:rPr>
          <w:rStyle w:val="Gl"/>
          <w:rFonts w:cs="Times New Roman"/>
          <w:color w:val="000000"/>
          <w:szCs w:val="24"/>
        </w:rPr>
        <w:t>2.1.</w:t>
      </w:r>
      <w:r w:rsidR="00F24EBC">
        <w:rPr>
          <w:rStyle w:val="Gl"/>
          <w:rFonts w:cs="Times New Roman"/>
          <w:color w:val="000000"/>
          <w:szCs w:val="24"/>
        </w:rPr>
        <w:t>1</w:t>
      </w:r>
      <w:r w:rsidRPr="006612F8">
        <w:rPr>
          <w:rStyle w:val="Gl"/>
          <w:rFonts w:cs="Times New Roman"/>
          <w:color w:val="000000"/>
          <w:szCs w:val="24"/>
        </w:rPr>
        <w:t xml:space="preserve">. </w:t>
      </w:r>
      <w:r>
        <w:rPr>
          <w:rStyle w:val="Gl"/>
          <w:rFonts w:cs="Times New Roman"/>
          <w:color w:val="000000"/>
          <w:szCs w:val="24"/>
        </w:rPr>
        <w:t xml:space="preserve">Türkiye’de </w:t>
      </w:r>
      <w:r w:rsidRPr="006612F8">
        <w:rPr>
          <w:rStyle w:val="Gl"/>
          <w:rFonts w:cs="Times New Roman"/>
          <w:color w:val="000000"/>
          <w:szCs w:val="24"/>
        </w:rPr>
        <w:t>Bilim ve Sanat Merkezleri</w:t>
      </w:r>
    </w:p>
    <w:p w14:paraId="2C226EF3" w14:textId="4718DB56" w:rsidR="0086597B" w:rsidRPr="006612F8" w:rsidRDefault="008D7E63" w:rsidP="00923567">
      <w:pPr>
        <w:spacing w:after="0" w:line="360" w:lineRule="auto"/>
        <w:ind w:firstLine="709"/>
        <w:jc w:val="both"/>
        <w:rPr>
          <w:rFonts w:eastAsia="Times New Roman" w:cs="Times New Roman"/>
          <w:bCs/>
          <w:color w:val="000000" w:themeColor="text1"/>
          <w:szCs w:val="24"/>
          <w:lang w:eastAsia="tr-TR"/>
        </w:rPr>
      </w:pPr>
      <w:r w:rsidRPr="006612F8">
        <w:rPr>
          <w:rFonts w:cs="Times New Roman"/>
          <w:szCs w:val="24"/>
        </w:rPr>
        <w:t xml:space="preserve">Bilim ve Sanat Merkezleri </w:t>
      </w:r>
      <w:r w:rsidR="001A44F3" w:rsidRPr="006612F8">
        <w:rPr>
          <w:rFonts w:cs="Times New Roman"/>
          <w:color w:val="000000" w:themeColor="text1"/>
          <w:szCs w:val="24"/>
        </w:rPr>
        <w:t>Millî</w:t>
      </w:r>
      <w:r w:rsidRPr="006612F8">
        <w:rPr>
          <w:rFonts w:cs="Times New Roman"/>
          <w:color w:val="000000" w:themeColor="text1"/>
          <w:szCs w:val="24"/>
        </w:rPr>
        <w:t xml:space="preserve"> Eğitim Bakanlığına bağlı merkezlerdir. </w:t>
      </w:r>
      <w:r w:rsidR="0086597B" w:rsidRPr="006612F8">
        <w:rPr>
          <w:rFonts w:cs="Times New Roman"/>
          <w:color w:val="000000" w:themeColor="text1"/>
          <w:szCs w:val="24"/>
          <w:shd w:val="clear" w:color="auto" w:fill="FFFFFF"/>
        </w:rPr>
        <w:t>Bilim ve sanat merkezlerine</w:t>
      </w:r>
      <w:r w:rsidR="003A7FA7">
        <w:rPr>
          <w:rFonts w:cs="Times New Roman"/>
          <w:color w:val="000000" w:themeColor="text1"/>
          <w:szCs w:val="24"/>
          <w:shd w:val="clear" w:color="auto" w:fill="FFFFFF"/>
        </w:rPr>
        <w:t>,</w:t>
      </w:r>
      <w:r w:rsidR="0086597B" w:rsidRPr="006612F8">
        <w:rPr>
          <w:rFonts w:cs="Times New Roman"/>
          <w:color w:val="000000" w:themeColor="text1"/>
          <w:szCs w:val="24"/>
          <w:shd w:val="clear" w:color="auto" w:fill="FFFFFF"/>
        </w:rPr>
        <w:t xml:space="preserve"> zekâ ve yetenek ölçüm testleri sonucuna göre saptanmış üstün veya özel yeteneği olan öğrencilerin kaydı yapılır (MEB, 2005)</w:t>
      </w:r>
      <w:r w:rsidR="0086597B" w:rsidRPr="006612F8">
        <w:rPr>
          <w:rFonts w:cs="Times New Roman"/>
          <w:color w:val="000000" w:themeColor="text1"/>
        </w:rPr>
        <w:t xml:space="preserve">. </w:t>
      </w:r>
      <w:r w:rsidR="001A44F3" w:rsidRPr="006612F8">
        <w:rPr>
          <w:rFonts w:cs="Times New Roman"/>
          <w:color w:val="000000" w:themeColor="text1"/>
          <w:szCs w:val="24"/>
        </w:rPr>
        <w:t>B</w:t>
      </w:r>
      <w:r w:rsidR="003A7FA7">
        <w:rPr>
          <w:rFonts w:cs="Times New Roman"/>
          <w:color w:val="000000" w:themeColor="text1"/>
          <w:szCs w:val="24"/>
        </w:rPr>
        <w:t>İLSEM’</w:t>
      </w:r>
      <w:r w:rsidR="001A44F3" w:rsidRPr="006612F8">
        <w:rPr>
          <w:rFonts w:cs="Times New Roman"/>
          <w:color w:val="000000" w:themeColor="text1"/>
          <w:szCs w:val="24"/>
        </w:rPr>
        <w:t xml:space="preserve">ler </w:t>
      </w:r>
      <w:r w:rsidR="0086597B" w:rsidRPr="006612F8">
        <w:rPr>
          <w:rFonts w:cs="Times New Roman"/>
          <w:color w:val="000000" w:themeColor="text1"/>
          <w:szCs w:val="24"/>
        </w:rPr>
        <w:t>okul öncesi eğitim, ilkokul, ortaokul ve lise çağındaki özel yetenekli öğrencilerin bireysel yeteneklerinin farkında olmaları ve kapasitelerini geliştirerek en üst düzeyde kullanmalarını sağlamak amacıyla yerleşim biriminin özellikleri, ulaşım imkânları ve bölgesel olarak nüfusunun 100.000’den az olmaması şartı ile hizmet alması öngörülen öğrenci sayısı gibi hususlar da dikkate alınarak valiliklerin teklifi üzerine Bakanlıkça açılır (MEB, 2016)</w:t>
      </w:r>
      <w:r w:rsidR="0086597B" w:rsidRPr="006612F8">
        <w:rPr>
          <w:rFonts w:eastAsia="Times New Roman" w:cs="Times New Roman"/>
          <w:bCs/>
          <w:color w:val="000000" w:themeColor="text1"/>
          <w:szCs w:val="24"/>
          <w:lang w:eastAsia="tr-TR"/>
        </w:rPr>
        <w:t>.</w:t>
      </w:r>
    </w:p>
    <w:p w14:paraId="3DEEF51D" w14:textId="590BD6A1" w:rsidR="00E020B1" w:rsidRDefault="0086597B" w:rsidP="00923567">
      <w:pPr>
        <w:spacing w:after="0" w:line="360" w:lineRule="auto"/>
        <w:ind w:firstLine="709"/>
        <w:jc w:val="both"/>
        <w:rPr>
          <w:rFonts w:cs="Times New Roman"/>
          <w:color w:val="000000" w:themeColor="text1"/>
          <w:szCs w:val="24"/>
        </w:rPr>
      </w:pPr>
      <w:r w:rsidRPr="006612F8">
        <w:rPr>
          <w:rFonts w:cs="Times New Roman"/>
          <w:color w:val="000000" w:themeColor="text1"/>
          <w:szCs w:val="24"/>
        </w:rPr>
        <w:lastRenderedPageBreak/>
        <w:t xml:space="preserve">Bu merkezlerin amacı, Türk Millî Eğitiminin genel amaçlarına ve temel ilkelerine uygun olarak üstün yetenekli çocuk/öğrencilerin; Atatürk ilke ve inkılaplarını benimsetme, Türkiye Cumhuriyeti Anayasası'na ve demokrasinin ilkelerine, insan hakları, çocuk hakları ve uluslararası sözleşmelere uygun olarak haklarını kullanma, başkalarının haklarına saygı </w:t>
      </w:r>
      <w:r w:rsidRPr="005143E2">
        <w:rPr>
          <w:rFonts w:cs="Times New Roman"/>
          <w:color w:val="000000" w:themeColor="text1"/>
          <w:szCs w:val="24"/>
        </w:rPr>
        <w:t>duyma, görevini yapma ve sorumluluk yüklenebilen birey olma bilincinin kazandırılmasını sağlamaktır</w:t>
      </w:r>
      <w:r w:rsidR="001A44F3">
        <w:rPr>
          <w:rFonts w:cs="Times New Roman"/>
          <w:color w:val="000000" w:themeColor="text1"/>
          <w:szCs w:val="24"/>
        </w:rPr>
        <w:t xml:space="preserve"> (MEB, 2007)</w:t>
      </w:r>
      <w:r w:rsidR="00EF1B2A">
        <w:rPr>
          <w:rFonts w:cs="Times New Roman"/>
          <w:color w:val="000000" w:themeColor="text1"/>
          <w:szCs w:val="24"/>
        </w:rPr>
        <w:t>.</w:t>
      </w:r>
    </w:p>
    <w:p w14:paraId="08BA0721" w14:textId="003A1E84" w:rsidR="003A7FA7" w:rsidRPr="001A44F3" w:rsidRDefault="0086597B" w:rsidP="003345A1">
      <w:pPr>
        <w:spacing w:after="0" w:line="360" w:lineRule="auto"/>
        <w:ind w:firstLine="709"/>
        <w:jc w:val="both"/>
        <w:rPr>
          <w:rStyle w:val="Gl"/>
          <w:rFonts w:cs="Times New Roman"/>
          <w:b w:val="0"/>
          <w:bCs w:val="0"/>
          <w:color w:val="000000" w:themeColor="text1"/>
          <w:szCs w:val="24"/>
        </w:rPr>
      </w:pPr>
      <w:r w:rsidRPr="006612F8">
        <w:rPr>
          <w:rFonts w:cs="Times New Roman"/>
          <w:color w:val="000000" w:themeColor="text1"/>
          <w:szCs w:val="24"/>
        </w:rPr>
        <w:t>Yine, bilimsel düşünce ve davranışlarla estetik değerleri birleştiren, üretken, sorun çözen kendini gerçekleştirmiş bireyler olarak yetişmelerini, iş alanlarındaki ihtiyaca yönelik yeni düşünceler önerebilmelerini, teknik buluş ve çağdaş araçlar geliştirebilmelerini, üstün yetenekleri doğrultusunda bilimsel çalışma disiplini edinmelerine imkân sağlayan şartların, ortam ve fırsatların oluşturularak disiplinler arası çalışmalardaki kazanımlarla sorunları çözmeye ya da ihtiyacı karşılamaya y</w:t>
      </w:r>
      <w:r w:rsidRPr="005143E2">
        <w:rPr>
          <w:rFonts w:cs="Times New Roman"/>
          <w:color w:val="000000" w:themeColor="text1"/>
          <w:szCs w:val="24"/>
        </w:rPr>
        <w:t xml:space="preserve">önelik çeşitli projeler gerçekleştirmelerini, </w:t>
      </w:r>
      <w:r w:rsidRPr="005143E2">
        <w:rPr>
          <w:rFonts w:cs="Times New Roman"/>
          <w:b/>
          <w:color w:val="000000" w:themeColor="text1"/>
          <w:szCs w:val="24"/>
        </w:rPr>
        <w:t>y</w:t>
      </w:r>
      <w:r w:rsidRPr="005143E2">
        <w:rPr>
          <w:rFonts w:cs="Times New Roman"/>
          <w:color w:val="000000" w:themeColor="text1"/>
          <w:szCs w:val="24"/>
        </w:rPr>
        <w:t>aşam projelerini gerçekleştirme fırsat ve imkanlarının verilmesini sağlamaktır</w:t>
      </w:r>
      <w:r w:rsidR="00EF1B2A">
        <w:rPr>
          <w:rFonts w:cs="Times New Roman"/>
          <w:color w:val="000000" w:themeColor="text1"/>
          <w:szCs w:val="24"/>
        </w:rPr>
        <w:t xml:space="preserve"> </w:t>
      </w:r>
      <w:r w:rsidRPr="005143E2">
        <w:rPr>
          <w:rFonts w:cs="Times New Roman"/>
          <w:color w:val="000000" w:themeColor="text1"/>
          <w:szCs w:val="24"/>
        </w:rPr>
        <w:t>(T</w:t>
      </w:r>
      <w:r w:rsidR="00716786">
        <w:rPr>
          <w:rFonts w:cs="Times New Roman"/>
          <w:color w:val="000000" w:themeColor="text1"/>
          <w:szCs w:val="24"/>
        </w:rPr>
        <w:t xml:space="preserve">ebliğler Dergisi, </w:t>
      </w:r>
      <w:r w:rsidRPr="005143E2">
        <w:rPr>
          <w:rFonts w:cs="Times New Roman"/>
          <w:color w:val="000000" w:themeColor="text1"/>
          <w:szCs w:val="24"/>
        </w:rPr>
        <w:t xml:space="preserve"> 2016).</w:t>
      </w:r>
    </w:p>
    <w:p w14:paraId="14A98BA5" w14:textId="213CCC69" w:rsidR="003A7FA7" w:rsidRPr="00522BF3" w:rsidRDefault="00DF761F" w:rsidP="00522BF3">
      <w:pPr>
        <w:spacing w:after="0" w:line="360" w:lineRule="auto"/>
        <w:rPr>
          <w:rStyle w:val="Gl"/>
          <w:rFonts w:cs="Times New Roman"/>
          <w:color w:val="000000"/>
          <w:szCs w:val="24"/>
        </w:rPr>
      </w:pPr>
      <w:r w:rsidRPr="006612F8">
        <w:rPr>
          <w:rStyle w:val="Gl"/>
          <w:rFonts w:cs="Times New Roman"/>
          <w:color w:val="000000"/>
          <w:szCs w:val="24"/>
        </w:rPr>
        <w:t>2.1.</w:t>
      </w:r>
      <w:r w:rsidR="00F24EBC">
        <w:rPr>
          <w:rStyle w:val="Gl"/>
          <w:rFonts w:cs="Times New Roman"/>
          <w:color w:val="000000"/>
          <w:szCs w:val="24"/>
        </w:rPr>
        <w:t>2</w:t>
      </w:r>
      <w:r w:rsidRPr="006612F8">
        <w:rPr>
          <w:rStyle w:val="Gl"/>
          <w:rFonts w:cs="Times New Roman"/>
          <w:color w:val="000000"/>
          <w:szCs w:val="24"/>
        </w:rPr>
        <w:t xml:space="preserve">. </w:t>
      </w:r>
      <w:r>
        <w:rPr>
          <w:rStyle w:val="Gl"/>
          <w:rFonts w:cs="Times New Roman"/>
          <w:color w:val="000000"/>
          <w:szCs w:val="24"/>
        </w:rPr>
        <w:t xml:space="preserve">Denizli </w:t>
      </w:r>
      <w:r w:rsidRPr="006612F8">
        <w:rPr>
          <w:rStyle w:val="Gl"/>
          <w:rFonts w:cs="Times New Roman"/>
          <w:color w:val="000000"/>
          <w:szCs w:val="24"/>
        </w:rPr>
        <w:t>Bilim ve Sanat Merkezi</w:t>
      </w:r>
    </w:p>
    <w:p w14:paraId="150B7210" w14:textId="6E0FAC0A" w:rsidR="00DF761F" w:rsidRDefault="00D13401" w:rsidP="00A252D3">
      <w:pPr>
        <w:spacing w:after="0" w:line="360" w:lineRule="auto"/>
        <w:ind w:firstLine="709"/>
        <w:jc w:val="both"/>
        <w:rPr>
          <w:rStyle w:val="Gl"/>
          <w:b w:val="0"/>
          <w:color w:val="000000" w:themeColor="text1"/>
        </w:rPr>
      </w:pPr>
      <w:r>
        <w:rPr>
          <w:rStyle w:val="Gl"/>
          <w:b w:val="0"/>
          <w:color w:val="000000" w:themeColor="text1"/>
        </w:rPr>
        <w:t xml:space="preserve">İlk olarak 2001 yılında eğitim ve öğretime başlayan </w:t>
      </w:r>
      <w:r w:rsidR="00DF761F">
        <w:rPr>
          <w:rStyle w:val="Gl"/>
          <w:b w:val="0"/>
          <w:color w:val="000000" w:themeColor="text1"/>
        </w:rPr>
        <w:t xml:space="preserve">Denizli Bilim ve Sanat Merkezi, </w:t>
      </w:r>
      <w:r w:rsidR="001921F7">
        <w:rPr>
          <w:rStyle w:val="Gl"/>
          <w:b w:val="0"/>
          <w:color w:val="000000" w:themeColor="text1"/>
        </w:rPr>
        <w:t xml:space="preserve">BİLSEM eğitim programlarına bağlı kalarak </w:t>
      </w:r>
      <w:r w:rsidR="00DF761F">
        <w:rPr>
          <w:rStyle w:val="Gl"/>
          <w:b w:val="0"/>
          <w:color w:val="000000" w:themeColor="text1"/>
        </w:rPr>
        <w:t>“Uyum”, “Destek Eğitimi”, “Bireysel Yetenekleri Fark</w:t>
      </w:r>
      <w:r w:rsidR="00716786">
        <w:rPr>
          <w:rStyle w:val="Gl"/>
          <w:b w:val="0"/>
          <w:color w:val="000000" w:themeColor="text1"/>
        </w:rPr>
        <w:t xml:space="preserve"> </w:t>
      </w:r>
      <w:r w:rsidR="00765C62">
        <w:rPr>
          <w:rStyle w:val="Gl"/>
          <w:b w:val="0"/>
          <w:color w:val="000000" w:themeColor="text1"/>
        </w:rPr>
        <w:t>Ettirme</w:t>
      </w:r>
      <w:r w:rsidR="00DF761F">
        <w:rPr>
          <w:rStyle w:val="Gl"/>
          <w:b w:val="0"/>
          <w:color w:val="000000" w:themeColor="text1"/>
        </w:rPr>
        <w:t xml:space="preserve">”, “Özel Yetenekleri Geliştirme” ve “Proje Üretimi ve Yönetimi” alanlarında kayıtlı öğrencilerine yoğun bir şekilde eğitim vermektedir. </w:t>
      </w:r>
    </w:p>
    <w:p w14:paraId="5CDCFD76" w14:textId="5EC492CF" w:rsidR="00112C7D" w:rsidRPr="005143E2" w:rsidRDefault="004C74F6">
      <w:pPr>
        <w:spacing w:after="0" w:line="360" w:lineRule="auto"/>
        <w:ind w:firstLine="709"/>
        <w:jc w:val="both"/>
        <w:rPr>
          <w:color w:val="000000" w:themeColor="text1"/>
        </w:rPr>
      </w:pPr>
      <w:r w:rsidRPr="006612F8">
        <w:rPr>
          <w:rStyle w:val="Gl"/>
          <w:b w:val="0"/>
          <w:color w:val="000000" w:themeColor="text1"/>
        </w:rPr>
        <w:t>2014 – 2015 eğitim öğretim yılında</w:t>
      </w:r>
      <w:r w:rsidRPr="006612F8">
        <w:rPr>
          <w:rStyle w:val="Gl"/>
          <w:color w:val="000000" w:themeColor="text1"/>
        </w:rPr>
        <w:t xml:space="preserve"> </w:t>
      </w:r>
      <w:r w:rsidRPr="006612F8">
        <w:rPr>
          <w:color w:val="000000" w:themeColor="text1"/>
        </w:rPr>
        <w:t xml:space="preserve">Denizli İli Bilim ve Sanat Merkezinde </w:t>
      </w:r>
      <w:r w:rsidRPr="006612F8">
        <w:rPr>
          <w:rFonts w:eastAsiaTheme="minorEastAsia"/>
          <w:color w:val="000000" w:themeColor="text1"/>
        </w:rPr>
        <w:t xml:space="preserve">eğitime devam eden kız ve erkek öğrencilerin </w:t>
      </w:r>
      <w:r w:rsidR="00DF761F">
        <w:rPr>
          <w:rFonts w:eastAsiaTheme="minorEastAsia"/>
          <w:color w:val="000000" w:themeColor="text1"/>
        </w:rPr>
        <w:t xml:space="preserve">devam ettikleri </w:t>
      </w:r>
      <w:r w:rsidRPr="006612F8">
        <w:rPr>
          <w:rFonts w:eastAsiaTheme="minorEastAsia"/>
          <w:color w:val="000000" w:themeColor="text1"/>
        </w:rPr>
        <w:t xml:space="preserve">programlara göre </w:t>
      </w:r>
      <w:r w:rsidR="00D13401">
        <w:rPr>
          <w:rFonts w:eastAsiaTheme="minorEastAsia"/>
          <w:color w:val="000000" w:themeColor="text1"/>
        </w:rPr>
        <w:t xml:space="preserve">çoğunluk </w:t>
      </w:r>
      <w:r w:rsidRPr="005143E2">
        <w:rPr>
          <w:rFonts w:eastAsiaTheme="minorEastAsia"/>
          <w:color w:val="000000" w:themeColor="text1"/>
        </w:rPr>
        <w:t>dağılımları</w:t>
      </w:r>
      <w:r w:rsidRPr="005143E2">
        <w:rPr>
          <w:color w:val="000000" w:themeColor="text1"/>
        </w:rPr>
        <w:t xml:space="preserve"> </w:t>
      </w:r>
      <w:r w:rsidRPr="005143E2">
        <w:rPr>
          <w:rFonts w:eastAsiaTheme="minorEastAsia"/>
          <w:color w:val="000000" w:themeColor="text1"/>
        </w:rPr>
        <w:t>Tablo 2.1.’de verilmiştir</w:t>
      </w:r>
      <w:r w:rsidRPr="005143E2">
        <w:rPr>
          <w:color w:val="000000" w:themeColor="text1"/>
        </w:rPr>
        <w:t xml:space="preserve">. </w:t>
      </w:r>
    </w:p>
    <w:p w14:paraId="13479CAD" w14:textId="6C54AF11" w:rsidR="00936D1D" w:rsidRPr="005143E2" w:rsidRDefault="004C74F6" w:rsidP="004C74F6">
      <w:pPr>
        <w:pStyle w:val="paraf"/>
        <w:shd w:val="clear" w:color="auto" w:fill="FFFFFF"/>
        <w:spacing w:before="0" w:beforeAutospacing="0" w:after="0" w:afterAutospacing="0"/>
        <w:jc w:val="both"/>
        <w:rPr>
          <w:color w:val="000000" w:themeColor="text1"/>
        </w:rPr>
      </w:pPr>
      <w:r w:rsidRPr="005143E2">
        <w:rPr>
          <w:color w:val="000000" w:themeColor="text1"/>
        </w:rPr>
        <w:t>Tablo 2.1</w:t>
      </w:r>
    </w:p>
    <w:p w14:paraId="43F87C7B" w14:textId="77777777" w:rsidR="004C74F6" w:rsidRPr="006612F8" w:rsidRDefault="004C74F6" w:rsidP="004C74F6">
      <w:pPr>
        <w:spacing w:before="120" w:after="0" w:line="240" w:lineRule="auto"/>
        <w:rPr>
          <w:rFonts w:cs="Times New Roman"/>
          <w:i/>
          <w:color w:val="000000" w:themeColor="text1"/>
          <w:szCs w:val="24"/>
        </w:rPr>
      </w:pPr>
      <w:bookmarkStart w:id="12" w:name="_Hlk501324352"/>
      <w:r w:rsidRPr="006612F8">
        <w:rPr>
          <w:rFonts w:cs="Times New Roman"/>
          <w:i/>
          <w:color w:val="000000" w:themeColor="text1"/>
          <w:szCs w:val="24"/>
        </w:rPr>
        <w:t xml:space="preserve">Denizli İli Bilim ve Sanat Merkezinde </w:t>
      </w:r>
      <w:r w:rsidRPr="006612F8">
        <w:rPr>
          <w:rFonts w:eastAsiaTheme="minorEastAsia" w:cs="Times New Roman"/>
          <w:i/>
          <w:color w:val="000000" w:themeColor="text1"/>
          <w:szCs w:val="24"/>
          <w:lang w:eastAsia="tr-TR"/>
        </w:rPr>
        <w:t xml:space="preserve">Eğitime Devam Eden Kız ve Erkek Öğrencilerin Programlara Göre </w:t>
      </w:r>
      <w:r w:rsidR="00926F82">
        <w:rPr>
          <w:rFonts w:eastAsiaTheme="minorEastAsia" w:cs="Times New Roman"/>
          <w:i/>
          <w:color w:val="000000" w:themeColor="text1"/>
          <w:szCs w:val="24"/>
          <w:lang w:eastAsia="tr-TR"/>
        </w:rPr>
        <w:t xml:space="preserve">Çoğunluk </w:t>
      </w:r>
      <w:r w:rsidRPr="006612F8">
        <w:rPr>
          <w:rFonts w:eastAsiaTheme="minorEastAsia" w:cs="Times New Roman"/>
          <w:i/>
          <w:color w:val="000000" w:themeColor="text1"/>
          <w:szCs w:val="24"/>
          <w:lang w:eastAsia="tr-TR"/>
        </w:rPr>
        <w:t>Dağılımı</w:t>
      </w:r>
    </w:p>
    <w:bookmarkEnd w:id="12"/>
    <w:p w14:paraId="2ECC46D0" w14:textId="77777777" w:rsidR="004C74F6" w:rsidRPr="006612F8" w:rsidRDefault="004C74F6" w:rsidP="004C74F6">
      <w:pPr>
        <w:pBdr>
          <w:top w:val="single" w:sz="4" w:space="1" w:color="auto"/>
          <w:bottom w:val="single" w:sz="4" w:space="1" w:color="auto"/>
        </w:pBdr>
        <w:spacing w:after="0" w:line="240" w:lineRule="auto"/>
        <w:jc w:val="both"/>
        <w:rPr>
          <w:rFonts w:eastAsiaTheme="minorEastAsia" w:cs="Times New Roman"/>
          <w:color w:val="000000" w:themeColor="text1"/>
          <w:sz w:val="20"/>
          <w:szCs w:val="20"/>
          <w:lang w:eastAsia="tr-TR"/>
        </w:rPr>
      </w:pPr>
      <w:r w:rsidRPr="006612F8">
        <w:rPr>
          <w:rFonts w:eastAsiaTheme="minorEastAsia" w:cs="Times New Roman"/>
          <w:color w:val="000000" w:themeColor="text1"/>
          <w:sz w:val="20"/>
          <w:szCs w:val="20"/>
          <w:lang w:eastAsia="tr-TR"/>
        </w:rPr>
        <w:t>Kategoriler</w:t>
      </w:r>
      <w:r w:rsidRPr="006612F8">
        <w:rPr>
          <w:rFonts w:eastAsiaTheme="minorEastAsia" w:cs="Times New Roman"/>
          <w:color w:val="000000" w:themeColor="text1"/>
          <w:sz w:val="20"/>
          <w:szCs w:val="20"/>
          <w:lang w:eastAsia="tr-TR"/>
        </w:rPr>
        <w:tab/>
      </w:r>
      <w:r w:rsidRPr="006612F8">
        <w:rPr>
          <w:rFonts w:eastAsiaTheme="minorEastAsia" w:cs="Times New Roman"/>
          <w:sz w:val="20"/>
          <w:szCs w:val="20"/>
          <w:lang w:eastAsia="tr-TR"/>
        </w:rPr>
        <w:tab/>
      </w:r>
      <w:r w:rsidRPr="006612F8">
        <w:rPr>
          <w:rFonts w:eastAsiaTheme="minorEastAsia" w:cs="Times New Roman"/>
          <w:sz w:val="20"/>
          <w:szCs w:val="20"/>
          <w:lang w:eastAsia="tr-TR"/>
        </w:rPr>
        <w:tab/>
      </w:r>
      <w:r w:rsidRPr="006612F8">
        <w:rPr>
          <w:rFonts w:eastAsiaTheme="minorEastAsia" w:cs="Times New Roman"/>
          <w:sz w:val="20"/>
          <w:szCs w:val="20"/>
          <w:lang w:eastAsia="tr-TR"/>
        </w:rPr>
        <w:tab/>
      </w:r>
      <w:r w:rsidRPr="006612F8">
        <w:rPr>
          <w:rFonts w:eastAsiaTheme="minorEastAsia" w:cs="Times New Roman"/>
          <w:sz w:val="20"/>
          <w:szCs w:val="20"/>
          <w:lang w:eastAsia="tr-TR"/>
        </w:rPr>
        <w:tab/>
      </w:r>
      <w:r w:rsidRPr="006612F8">
        <w:rPr>
          <w:rFonts w:eastAsiaTheme="minorEastAsia" w:cs="Times New Roman"/>
          <w:color w:val="000000" w:themeColor="text1"/>
          <w:sz w:val="20"/>
          <w:szCs w:val="20"/>
          <w:lang w:eastAsia="tr-TR"/>
        </w:rPr>
        <w:t xml:space="preserve">Kız </w:t>
      </w:r>
      <w:r w:rsidRPr="006612F8">
        <w:rPr>
          <w:rFonts w:eastAsiaTheme="minorEastAsia" w:cs="Times New Roman"/>
          <w:color w:val="000000" w:themeColor="text1"/>
          <w:sz w:val="20"/>
          <w:szCs w:val="20"/>
          <w:lang w:eastAsia="tr-TR"/>
        </w:rPr>
        <w:tab/>
        <w:t xml:space="preserve">Erkek </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n</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w:t>
      </w:r>
    </w:p>
    <w:p w14:paraId="6DC56204" w14:textId="77777777" w:rsidR="004C74F6" w:rsidRPr="006612F8" w:rsidRDefault="004C74F6" w:rsidP="004C74F6">
      <w:pPr>
        <w:spacing w:after="0" w:line="240" w:lineRule="auto"/>
        <w:jc w:val="both"/>
        <w:rPr>
          <w:rFonts w:cs="Times New Roman"/>
          <w:b/>
          <w:color w:val="FF0000"/>
          <w:sz w:val="20"/>
          <w:szCs w:val="20"/>
        </w:rPr>
      </w:pPr>
      <w:r w:rsidRPr="006612F8">
        <w:rPr>
          <w:rFonts w:eastAsiaTheme="minorEastAsia" w:cs="Times New Roman"/>
          <w:color w:val="000000" w:themeColor="text1"/>
          <w:sz w:val="20"/>
          <w:szCs w:val="20"/>
          <w:lang w:eastAsia="tr-TR"/>
        </w:rPr>
        <w:t>Uyum programı</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w:t>
      </w:r>
      <w:r w:rsidRPr="006612F8">
        <w:rPr>
          <w:rFonts w:eastAsiaTheme="minorEastAsia" w:cs="Times New Roman"/>
          <w:color w:val="000000" w:themeColor="text1"/>
          <w:sz w:val="20"/>
          <w:szCs w:val="20"/>
          <w:lang w:eastAsia="tr-TR"/>
        </w:rPr>
        <w:tab/>
        <w:t>-</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w:t>
      </w:r>
    </w:p>
    <w:p w14:paraId="484E2618" w14:textId="77777777" w:rsidR="004C74F6" w:rsidRPr="006612F8" w:rsidRDefault="004C74F6" w:rsidP="004C74F6">
      <w:pPr>
        <w:spacing w:after="0" w:line="240" w:lineRule="auto"/>
        <w:jc w:val="both"/>
        <w:rPr>
          <w:rFonts w:eastAsiaTheme="minorEastAsia" w:cs="Times New Roman"/>
          <w:color w:val="000000" w:themeColor="text1"/>
          <w:sz w:val="20"/>
          <w:szCs w:val="20"/>
          <w:lang w:eastAsia="tr-TR"/>
        </w:rPr>
      </w:pPr>
      <w:r w:rsidRPr="006612F8">
        <w:rPr>
          <w:rFonts w:eastAsiaTheme="minorEastAsia" w:cs="Times New Roman"/>
          <w:color w:val="000000" w:themeColor="text1"/>
          <w:sz w:val="20"/>
          <w:szCs w:val="20"/>
          <w:lang w:eastAsia="tr-TR"/>
        </w:rPr>
        <w:t>Destek eğitimi programı</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13</w:t>
      </w:r>
      <w:r w:rsidRPr="006612F8">
        <w:rPr>
          <w:rFonts w:eastAsiaTheme="minorEastAsia" w:cs="Times New Roman"/>
          <w:color w:val="000000" w:themeColor="text1"/>
          <w:sz w:val="20"/>
          <w:szCs w:val="20"/>
          <w:lang w:eastAsia="tr-TR"/>
        </w:rPr>
        <w:tab/>
        <w:t>23</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36</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12,1</w:t>
      </w:r>
    </w:p>
    <w:p w14:paraId="79183D42" w14:textId="77777777" w:rsidR="004C74F6" w:rsidRPr="006612F8" w:rsidRDefault="004C74F6" w:rsidP="004C74F6">
      <w:pPr>
        <w:spacing w:after="0" w:line="240" w:lineRule="auto"/>
        <w:jc w:val="both"/>
        <w:rPr>
          <w:rFonts w:eastAsiaTheme="minorEastAsia" w:cs="Times New Roman"/>
          <w:color w:val="000000" w:themeColor="text1"/>
          <w:sz w:val="20"/>
          <w:szCs w:val="20"/>
          <w:lang w:eastAsia="tr-TR"/>
        </w:rPr>
      </w:pPr>
      <w:r w:rsidRPr="006612F8">
        <w:rPr>
          <w:rFonts w:eastAsiaTheme="minorEastAsia" w:cs="Times New Roman"/>
          <w:color w:val="000000" w:themeColor="text1"/>
          <w:sz w:val="20"/>
          <w:szCs w:val="20"/>
          <w:lang w:eastAsia="tr-TR"/>
        </w:rPr>
        <w:t>Bireysel yetenekleri farkettirme programı</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32</w:t>
      </w:r>
      <w:r w:rsidRPr="006612F8">
        <w:rPr>
          <w:rFonts w:eastAsiaTheme="minorEastAsia" w:cs="Times New Roman"/>
          <w:color w:val="000000" w:themeColor="text1"/>
          <w:sz w:val="20"/>
          <w:szCs w:val="20"/>
          <w:lang w:eastAsia="tr-TR"/>
        </w:rPr>
        <w:tab/>
        <w:t>55</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87</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29,3</w:t>
      </w:r>
    </w:p>
    <w:p w14:paraId="31F30550" w14:textId="77777777" w:rsidR="004C74F6" w:rsidRPr="006612F8" w:rsidRDefault="004C74F6" w:rsidP="004C74F6">
      <w:pPr>
        <w:spacing w:after="0" w:line="240" w:lineRule="auto"/>
        <w:jc w:val="both"/>
        <w:rPr>
          <w:rFonts w:eastAsiaTheme="minorEastAsia" w:cs="Times New Roman"/>
          <w:color w:val="000000" w:themeColor="text1"/>
          <w:sz w:val="20"/>
          <w:szCs w:val="20"/>
          <w:lang w:eastAsia="tr-TR"/>
        </w:rPr>
      </w:pPr>
      <w:r w:rsidRPr="006612F8">
        <w:rPr>
          <w:rFonts w:eastAsiaTheme="minorEastAsia" w:cs="Times New Roman"/>
          <w:color w:val="000000" w:themeColor="text1"/>
          <w:sz w:val="20"/>
          <w:szCs w:val="20"/>
          <w:lang w:eastAsia="tr-TR"/>
        </w:rPr>
        <w:t>Özel yetenekleri geliştirme programı</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75</w:t>
      </w:r>
      <w:r w:rsidRPr="006612F8">
        <w:rPr>
          <w:rFonts w:eastAsiaTheme="minorEastAsia" w:cs="Times New Roman"/>
          <w:color w:val="000000" w:themeColor="text1"/>
          <w:sz w:val="20"/>
          <w:szCs w:val="20"/>
          <w:lang w:eastAsia="tr-TR"/>
        </w:rPr>
        <w:tab/>
        <w:t>75</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150</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50,5</w:t>
      </w:r>
    </w:p>
    <w:p w14:paraId="1C06D8A0" w14:textId="59DE78AD" w:rsidR="0089110E" w:rsidRPr="00522BF3" w:rsidRDefault="004C74F6" w:rsidP="00522BF3">
      <w:pPr>
        <w:pBdr>
          <w:bottom w:val="single" w:sz="4" w:space="1" w:color="auto"/>
        </w:pBdr>
        <w:spacing w:after="120" w:line="240" w:lineRule="auto"/>
        <w:jc w:val="both"/>
        <w:rPr>
          <w:rFonts w:eastAsiaTheme="minorEastAsia" w:cs="Times New Roman"/>
          <w:color w:val="000000" w:themeColor="text1"/>
          <w:sz w:val="20"/>
          <w:szCs w:val="20"/>
          <w:lang w:eastAsia="tr-TR"/>
        </w:rPr>
      </w:pPr>
      <w:r w:rsidRPr="006612F8">
        <w:rPr>
          <w:rFonts w:eastAsiaTheme="minorEastAsia" w:cs="Times New Roman"/>
          <w:color w:val="000000" w:themeColor="text1"/>
          <w:sz w:val="20"/>
          <w:szCs w:val="20"/>
          <w:lang w:eastAsia="tr-TR"/>
        </w:rPr>
        <w:t>Proje ü</w:t>
      </w:r>
      <w:r w:rsidRPr="006612F8">
        <w:rPr>
          <w:rFonts w:eastAsiaTheme="minorEastAsia" w:cs="Times New Roman"/>
          <w:sz w:val="20"/>
          <w:szCs w:val="20"/>
          <w:lang w:eastAsia="tr-TR"/>
        </w:rPr>
        <w:t xml:space="preserve">retimi ve yönetimi </w:t>
      </w:r>
      <w:r w:rsidRPr="006612F8">
        <w:rPr>
          <w:rFonts w:eastAsiaTheme="minorEastAsia" w:cs="Times New Roman"/>
          <w:color w:val="000000" w:themeColor="text1"/>
          <w:sz w:val="20"/>
          <w:szCs w:val="20"/>
          <w:lang w:eastAsia="tr-TR"/>
        </w:rPr>
        <w:t>programı</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14</w:t>
      </w:r>
      <w:r w:rsidRPr="006612F8">
        <w:rPr>
          <w:rFonts w:eastAsiaTheme="minorEastAsia" w:cs="Times New Roman"/>
          <w:color w:val="000000" w:themeColor="text1"/>
          <w:sz w:val="20"/>
          <w:szCs w:val="20"/>
          <w:lang w:eastAsia="tr-TR"/>
        </w:rPr>
        <w:tab/>
        <w:t>10</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24</w:t>
      </w:r>
      <w:r w:rsidRPr="006612F8">
        <w:rPr>
          <w:rFonts w:eastAsiaTheme="minorEastAsia" w:cs="Times New Roman"/>
          <w:color w:val="000000" w:themeColor="text1"/>
          <w:sz w:val="20"/>
          <w:szCs w:val="20"/>
          <w:lang w:eastAsia="tr-TR"/>
        </w:rPr>
        <w:tab/>
      </w:r>
      <w:r w:rsidRPr="006612F8">
        <w:rPr>
          <w:rFonts w:eastAsiaTheme="minorEastAsia" w:cs="Times New Roman"/>
          <w:color w:val="000000" w:themeColor="text1"/>
          <w:sz w:val="20"/>
          <w:szCs w:val="20"/>
          <w:lang w:eastAsia="tr-TR"/>
        </w:rPr>
        <w:tab/>
        <w:t>8,1</w:t>
      </w:r>
    </w:p>
    <w:p w14:paraId="7EDB2D36" w14:textId="12748B0B" w:rsidR="00A252D3" w:rsidRDefault="004C74F6" w:rsidP="00923567">
      <w:pPr>
        <w:spacing w:after="0" w:line="360" w:lineRule="auto"/>
        <w:ind w:firstLine="709"/>
        <w:jc w:val="both"/>
        <w:rPr>
          <w:rFonts w:cs="Times New Roman"/>
          <w:color w:val="000000" w:themeColor="text1"/>
        </w:rPr>
      </w:pPr>
      <w:r w:rsidRPr="006612F8">
        <w:rPr>
          <w:rFonts w:cs="Times New Roman"/>
          <w:color w:val="000000" w:themeColor="text1"/>
        </w:rPr>
        <w:t xml:space="preserve">Tablo 2.1 incelendiğinde, 150 öğrencinin </w:t>
      </w:r>
      <w:r w:rsidRPr="006612F8">
        <w:rPr>
          <w:rFonts w:cs="Times New Roman"/>
          <w:i/>
          <w:color w:val="000000" w:themeColor="text1"/>
        </w:rPr>
        <w:t>(%50,5)</w:t>
      </w:r>
      <w:r w:rsidRPr="006612F8">
        <w:rPr>
          <w:rFonts w:cs="Times New Roman"/>
          <w:color w:val="000000" w:themeColor="text1"/>
        </w:rPr>
        <w:t xml:space="preserve"> yarısının </w:t>
      </w:r>
      <w:r w:rsidRPr="006612F8">
        <w:rPr>
          <w:rFonts w:cs="Times New Roman"/>
          <w:i/>
          <w:color w:val="000000" w:themeColor="text1"/>
        </w:rPr>
        <w:t>(%50)</w:t>
      </w:r>
      <w:r w:rsidRPr="006612F8">
        <w:rPr>
          <w:rFonts w:cs="Times New Roman"/>
          <w:color w:val="000000" w:themeColor="text1"/>
        </w:rPr>
        <w:t xml:space="preserve"> kız, diğer yarısının da </w:t>
      </w:r>
      <w:r w:rsidRPr="006612F8">
        <w:rPr>
          <w:rFonts w:cs="Times New Roman"/>
          <w:i/>
          <w:color w:val="000000" w:themeColor="text1"/>
        </w:rPr>
        <w:t>(%50)</w:t>
      </w:r>
      <w:r w:rsidRPr="006612F8">
        <w:rPr>
          <w:rFonts w:cs="Times New Roman"/>
          <w:color w:val="000000" w:themeColor="text1"/>
        </w:rPr>
        <w:t xml:space="preserve"> erkek olduğu, </w:t>
      </w:r>
      <w:r w:rsidR="009F30F0">
        <w:rPr>
          <w:rFonts w:cs="Times New Roman"/>
          <w:color w:val="000000" w:themeColor="text1"/>
        </w:rPr>
        <w:t>çoğunlu</w:t>
      </w:r>
      <w:r w:rsidR="005145E6">
        <w:rPr>
          <w:rFonts w:cs="Times New Roman"/>
          <w:color w:val="000000" w:themeColor="text1"/>
        </w:rPr>
        <w:t xml:space="preserve">kça </w:t>
      </w:r>
      <w:r w:rsidRPr="006612F8">
        <w:rPr>
          <w:rFonts w:cs="Times New Roman"/>
          <w:i/>
          <w:color w:val="000000" w:themeColor="text1"/>
        </w:rPr>
        <w:t>“Özel Yetenekleri Geliştirme Programı”</w:t>
      </w:r>
      <w:r w:rsidRPr="006612F8">
        <w:rPr>
          <w:rFonts w:cs="Times New Roman"/>
          <w:color w:val="000000" w:themeColor="text1"/>
        </w:rPr>
        <w:t xml:space="preserve"> na devam ettikleri belirlenmiştir.</w:t>
      </w:r>
      <w:r w:rsidR="00923567">
        <w:rPr>
          <w:rFonts w:cs="Times New Roman"/>
          <w:color w:val="000000" w:themeColor="text1"/>
        </w:rPr>
        <w:t xml:space="preserve"> </w:t>
      </w:r>
    </w:p>
    <w:p w14:paraId="79E6FA17" w14:textId="35BBA3D1" w:rsidR="003A7FA7" w:rsidRPr="003345A1" w:rsidRDefault="004C74F6" w:rsidP="003345A1">
      <w:pPr>
        <w:spacing w:after="0" w:line="360" w:lineRule="auto"/>
        <w:ind w:firstLine="709"/>
        <w:jc w:val="both"/>
        <w:rPr>
          <w:rStyle w:val="Gl"/>
          <w:color w:val="000000" w:themeColor="text1"/>
        </w:rPr>
      </w:pPr>
      <w:r w:rsidRPr="006612F8">
        <w:rPr>
          <w:rFonts w:cs="Times New Roman"/>
          <w:color w:val="000000" w:themeColor="text1"/>
        </w:rPr>
        <w:t>Personel olarak; merkezler, müdür, müdür yardımcıları, birim başkanları, rehberlik ve psikolojik danışma birim elemanları, öğretmenler, kütüphaneci, memur, teknisyenler ve yardımcı hizmetliden oluşur</w:t>
      </w:r>
      <w:r w:rsidRPr="005143E2">
        <w:rPr>
          <w:rFonts w:cs="Times New Roman"/>
          <w:color w:val="000000" w:themeColor="text1"/>
        </w:rPr>
        <w:t>.</w:t>
      </w:r>
      <w:r w:rsidRPr="005143E2">
        <w:rPr>
          <w:rStyle w:val="Gl"/>
          <w:rFonts w:cs="Times New Roman"/>
          <w:color w:val="000000" w:themeColor="text1"/>
        </w:rPr>
        <w:t> </w:t>
      </w:r>
      <w:r w:rsidRPr="005143E2">
        <w:rPr>
          <w:color w:val="000000" w:themeColor="text1"/>
        </w:rPr>
        <w:t xml:space="preserve">BİLSEM’e öğretmen seçimi Millî Eğitim Bakanlığı İnsan </w:t>
      </w:r>
      <w:r w:rsidRPr="005143E2">
        <w:rPr>
          <w:color w:val="000000" w:themeColor="text1"/>
        </w:rPr>
        <w:lastRenderedPageBreak/>
        <w:t>Kaynakları Genel Müdürlüğü ile Genel Müdürlük tarafından belirlenen atama ölçütleri doğrultusunda yayımlanan kılavuz hükümlerine göre Bakanlıkça yürütülür. BİLSEM’lerin öğretmen ihtiyaçlarına göre Bakanlık herhangi bir takvime bağlı kalmaksı</w:t>
      </w:r>
      <w:r w:rsidR="0089110E">
        <w:rPr>
          <w:color w:val="000000" w:themeColor="text1"/>
        </w:rPr>
        <w:t>zın öğretmen seçimi yapabilir (Tebliğler Dergisi,</w:t>
      </w:r>
      <w:r w:rsidRPr="005143E2">
        <w:rPr>
          <w:color w:val="000000" w:themeColor="text1"/>
        </w:rPr>
        <w:t xml:space="preserve"> 2016</w:t>
      </w:r>
      <w:r w:rsidR="0089110E">
        <w:rPr>
          <w:color w:val="000000" w:themeColor="text1"/>
        </w:rPr>
        <w:t>).</w:t>
      </w:r>
      <w:r w:rsidRPr="005143E2">
        <w:rPr>
          <w:rStyle w:val="Gl"/>
          <w:color w:val="000000" w:themeColor="text1"/>
        </w:rPr>
        <w:t> </w:t>
      </w:r>
    </w:p>
    <w:p w14:paraId="67ADA70C" w14:textId="04E14D12" w:rsidR="00407DC7" w:rsidRDefault="003A472A" w:rsidP="003345A1">
      <w:pPr>
        <w:spacing w:after="0" w:line="360" w:lineRule="auto"/>
        <w:ind w:firstLine="709"/>
        <w:jc w:val="center"/>
        <w:rPr>
          <w:rStyle w:val="Gl"/>
          <w:bCs w:val="0"/>
          <w:color w:val="000000" w:themeColor="text1"/>
        </w:rPr>
      </w:pPr>
      <w:r w:rsidRPr="003A472A">
        <w:rPr>
          <w:rStyle w:val="Gl"/>
          <w:bCs w:val="0"/>
          <w:color w:val="000000" w:themeColor="text1"/>
        </w:rPr>
        <w:t>2.2. Problem Çözme</w:t>
      </w:r>
    </w:p>
    <w:p w14:paraId="385713A6" w14:textId="364102AA" w:rsidR="003A472A" w:rsidRPr="003345A1" w:rsidRDefault="003A472A" w:rsidP="003345A1">
      <w:pPr>
        <w:spacing w:after="0" w:line="360" w:lineRule="auto"/>
        <w:ind w:firstLine="708"/>
        <w:jc w:val="both"/>
        <w:rPr>
          <w:rStyle w:val="Gl"/>
          <w:rFonts w:cs="Times New Roman"/>
          <w:b w:val="0"/>
          <w:bCs w:val="0"/>
          <w:color w:val="000000"/>
          <w:szCs w:val="24"/>
          <w:shd w:val="clear" w:color="auto" w:fill="FFFFFF"/>
        </w:rPr>
      </w:pPr>
      <w:r w:rsidRPr="00407DC7">
        <w:rPr>
          <w:szCs w:val="24"/>
        </w:rPr>
        <w:t xml:space="preserve">Ferah (2000), Türkçe </w:t>
      </w:r>
      <w:r w:rsidR="00407DC7" w:rsidRPr="00407DC7">
        <w:rPr>
          <w:szCs w:val="24"/>
        </w:rPr>
        <w:t xml:space="preserve">karşılığı </w:t>
      </w:r>
      <w:r w:rsidRPr="00407DC7">
        <w:rPr>
          <w:szCs w:val="24"/>
        </w:rPr>
        <w:t xml:space="preserve">“sorun” olarak </w:t>
      </w:r>
      <w:r w:rsidR="00407DC7" w:rsidRPr="00407DC7">
        <w:rPr>
          <w:szCs w:val="24"/>
        </w:rPr>
        <w:t xml:space="preserve">söylenen </w:t>
      </w:r>
      <w:r w:rsidRPr="00407DC7">
        <w:rPr>
          <w:szCs w:val="24"/>
        </w:rPr>
        <w:t xml:space="preserve">“problem” </w:t>
      </w:r>
      <w:r w:rsidR="00407DC7">
        <w:rPr>
          <w:szCs w:val="24"/>
        </w:rPr>
        <w:t xml:space="preserve">kavramını, </w:t>
      </w:r>
      <w:r w:rsidRPr="00407DC7">
        <w:rPr>
          <w:szCs w:val="24"/>
        </w:rPr>
        <w:t xml:space="preserve">bireyi rahatsız eden bir durum olarak ifade etmektedir. </w:t>
      </w:r>
      <w:r w:rsidR="00407DC7" w:rsidRPr="00407DC7">
        <w:rPr>
          <w:szCs w:val="24"/>
        </w:rPr>
        <w:t xml:space="preserve">Karabulut ve Ulucan (2011) problemlerin, bireylerin yaşamlarını sağlıklı bir şekilde sürdürmelerine engel olabilecek kadar ağır ve karmaşık olabildikleri gibi bireylerin yaşantılarını çok fazla etkilemeyecek kadar basit de olabileceğine işaret etmektedir. </w:t>
      </w:r>
      <w:r w:rsidRPr="00407DC7">
        <w:rPr>
          <w:szCs w:val="24"/>
        </w:rPr>
        <w:t>D’Zurilla</w:t>
      </w:r>
      <w:r w:rsidR="0097451F">
        <w:rPr>
          <w:szCs w:val="24"/>
        </w:rPr>
        <w:t>,</w:t>
      </w:r>
      <w:r w:rsidRPr="00407DC7">
        <w:rPr>
          <w:szCs w:val="24"/>
        </w:rPr>
        <w:t xml:space="preserve"> Nezu (1990) problem çözme becerisini; kişinin günlük yaşamda karşılaştığı sorunlu durumlarda etkili başa çıkma yolunu bulabilmek için geliştirdiği ve ürettiği bilişsel, duyuşsal ve davranışsal bir süreç olarak tanımlamıştır. </w:t>
      </w:r>
      <w:r w:rsidR="00407DC7" w:rsidRPr="00407DC7">
        <w:rPr>
          <w:szCs w:val="24"/>
        </w:rPr>
        <w:t>Gülşen, (2008), p</w:t>
      </w:r>
      <w:r w:rsidRPr="00407DC7">
        <w:rPr>
          <w:szCs w:val="24"/>
        </w:rPr>
        <w:t xml:space="preserve">roblem çözme becerisine sahip olan </w:t>
      </w:r>
      <w:r w:rsidR="00407DC7" w:rsidRPr="00407DC7">
        <w:rPr>
          <w:szCs w:val="24"/>
        </w:rPr>
        <w:t>kişilerin</w:t>
      </w:r>
      <w:r w:rsidRPr="00407DC7">
        <w:rPr>
          <w:szCs w:val="24"/>
        </w:rPr>
        <w:t xml:space="preserve">, </w:t>
      </w:r>
      <w:r w:rsidR="00407DC7" w:rsidRPr="00407DC7">
        <w:rPr>
          <w:szCs w:val="24"/>
        </w:rPr>
        <w:t xml:space="preserve">bu becerileri sayesinde aldıkları kararlar doğrultusunda hayatlarına </w:t>
      </w:r>
      <w:r w:rsidRPr="00407DC7">
        <w:rPr>
          <w:szCs w:val="24"/>
        </w:rPr>
        <w:t>olumlu ya da olumsuz bir şekilde yön verebil</w:t>
      </w:r>
      <w:r w:rsidR="00407DC7" w:rsidRPr="00407DC7">
        <w:rPr>
          <w:szCs w:val="24"/>
        </w:rPr>
        <w:t xml:space="preserve">diklerini ifade etmiştir. </w:t>
      </w:r>
      <w:r w:rsidRPr="00407DC7">
        <w:rPr>
          <w:szCs w:val="24"/>
        </w:rPr>
        <w:t xml:space="preserve"> </w:t>
      </w:r>
    </w:p>
    <w:p w14:paraId="61DAF79C" w14:textId="7F65077A" w:rsidR="003A7FA7" w:rsidRPr="005143E2" w:rsidRDefault="004C74F6" w:rsidP="003345A1">
      <w:pPr>
        <w:pStyle w:val="paraf"/>
        <w:shd w:val="clear" w:color="auto" w:fill="FFFFFF"/>
        <w:spacing w:before="0" w:beforeAutospacing="0" w:after="0" w:afterAutospacing="0" w:line="360" w:lineRule="auto"/>
        <w:jc w:val="center"/>
        <w:rPr>
          <w:b/>
          <w:bCs/>
          <w:color w:val="000000" w:themeColor="text1"/>
          <w:shd w:val="clear" w:color="auto" w:fill="FFFFFF"/>
        </w:rPr>
      </w:pPr>
      <w:r w:rsidRPr="005143E2">
        <w:rPr>
          <w:rStyle w:val="Gl"/>
          <w:color w:val="000000" w:themeColor="text1"/>
          <w:shd w:val="clear" w:color="auto" w:fill="FFFFFF"/>
        </w:rPr>
        <w:t>2.</w:t>
      </w:r>
      <w:r w:rsidR="003A472A">
        <w:rPr>
          <w:rStyle w:val="Gl"/>
          <w:color w:val="000000" w:themeColor="text1"/>
          <w:shd w:val="clear" w:color="auto" w:fill="FFFFFF"/>
        </w:rPr>
        <w:t>3</w:t>
      </w:r>
      <w:r w:rsidRPr="005143E2">
        <w:rPr>
          <w:rStyle w:val="Gl"/>
          <w:color w:val="000000" w:themeColor="text1"/>
          <w:shd w:val="clear" w:color="auto" w:fill="FFFFFF"/>
        </w:rPr>
        <w:t>. Düşünme</w:t>
      </w:r>
    </w:p>
    <w:p w14:paraId="0BBAD13A" w14:textId="77777777" w:rsidR="004C74F6" w:rsidRPr="006612F8" w:rsidRDefault="004C74F6" w:rsidP="00F35B09">
      <w:pPr>
        <w:pStyle w:val="paraf"/>
        <w:shd w:val="clear" w:color="auto" w:fill="FFFFFF"/>
        <w:spacing w:before="0" w:beforeAutospacing="0" w:after="0" w:afterAutospacing="0" w:line="360" w:lineRule="auto"/>
        <w:ind w:firstLine="709"/>
        <w:jc w:val="both"/>
        <w:rPr>
          <w:color w:val="000000" w:themeColor="text1"/>
          <w:shd w:val="clear" w:color="auto" w:fill="FFFFFF"/>
        </w:rPr>
      </w:pPr>
      <w:r w:rsidRPr="006612F8">
        <w:rPr>
          <w:color w:val="000000" w:themeColor="text1"/>
          <w:shd w:val="clear" w:color="auto" w:fill="FFFFFF"/>
        </w:rPr>
        <w:t>Öğrenci aktif olarak katıldığı eğitim ortamından kendi deneyimleriyle bilgiler edinmeli, bu bilgileri paylaşmalı ve yeni etkileşimlerine aktarmalıdır. Öğrenilenleri bu düşünme becerisi ile yeni durumlarda kullanabilmesi sağlanır. Geçmiş yaşantılardan ders çıkarma söz konusudur.</w:t>
      </w:r>
    </w:p>
    <w:p w14:paraId="40B3BD38" w14:textId="29CFFF53" w:rsidR="003A7FA7" w:rsidRPr="00522BF3" w:rsidRDefault="004C74F6" w:rsidP="003345A1">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 xml:space="preserve">Düşünme, farklı öğrenme kuramlarını savunan bilim adamlarınca farklı biçimlerde ele alınmıştır. Davranış kuramcıları düşünmenin, öğrenme olayının sonucu ya da ürünü olduğunu, biliş kuramcıları ise öğrenme gibi bir iç süreç olduğunu ileri sürmüşlerdir. John Dewey’ in de yer aldığı kimi düşünürler de düşünme sürecini, inanç ve bilgilerimizi, onları destekleyen kanıtları ve bu kanıtların ışığında olası sonuçları ısrarlı ve özenli biçimde sınama ve düşünmenin kasıtlı olarak başlatılan zihinsel bir işlem olduğunu belirtmişlerdir (Kürüm, 2002, s.4-5). </w:t>
      </w:r>
    </w:p>
    <w:p w14:paraId="56D2D053" w14:textId="4ED0D0CA" w:rsidR="003A7FA7" w:rsidRPr="00522BF3" w:rsidRDefault="004C74F6" w:rsidP="003A1E4B">
      <w:pPr>
        <w:autoSpaceDE w:val="0"/>
        <w:autoSpaceDN w:val="0"/>
        <w:adjustRightInd w:val="0"/>
        <w:spacing w:after="0" w:line="360" w:lineRule="auto"/>
        <w:rPr>
          <w:rFonts w:cs="Times New Roman"/>
          <w:b/>
          <w:bCs/>
          <w:iCs/>
          <w:color w:val="000000" w:themeColor="text1"/>
          <w:szCs w:val="24"/>
        </w:rPr>
      </w:pPr>
      <w:r w:rsidRPr="006612F8">
        <w:rPr>
          <w:rFonts w:cs="Times New Roman"/>
          <w:b/>
          <w:bCs/>
          <w:iCs/>
          <w:color w:val="000000" w:themeColor="text1"/>
          <w:szCs w:val="24"/>
        </w:rPr>
        <w:t>2.</w:t>
      </w:r>
      <w:r w:rsidR="00407DC7">
        <w:rPr>
          <w:rFonts w:cs="Times New Roman"/>
          <w:b/>
          <w:bCs/>
          <w:iCs/>
          <w:color w:val="000000" w:themeColor="text1"/>
          <w:szCs w:val="24"/>
        </w:rPr>
        <w:t>3</w:t>
      </w:r>
      <w:r w:rsidR="00012531">
        <w:rPr>
          <w:rFonts w:cs="Times New Roman"/>
          <w:b/>
          <w:bCs/>
          <w:iCs/>
          <w:color w:val="000000" w:themeColor="text1"/>
          <w:szCs w:val="24"/>
        </w:rPr>
        <w:t>.</w:t>
      </w:r>
      <w:r w:rsidRPr="006612F8">
        <w:rPr>
          <w:rFonts w:cs="Times New Roman"/>
          <w:b/>
          <w:bCs/>
          <w:iCs/>
          <w:color w:val="000000" w:themeColor="text1"/>
          <w:szCs w:val="24"/>
        </w:rPr>
        <w:t xml:space="preserve">1. Yansıtıcı Düşünme </w:t>
      </w:r>
    </w:p>
    <w:p w14:paraId="72E33429" w14:textId="1E13B056"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Yansıtma, öğretmen adaylarının bir konuyu açıklarken kendi düşüncelerini, tutumlarını ve yeteneklerini ortaya koymasıdır</w:t>
      </w:r>
      <w:r w:rsidR="002D3A7A">
        <w:rPr>
          <w:rFonts w:cs="Times New Roman"/>
          <w:color w:val="000000" w:themeColor="text1"/>
          <w:szCs w:val="24"/>
        </w:rPr>
        <w:t>.</w:t>
      </w:r>
      <w:r w:rsidR="007C0220" w:rsidRPr="007C0220">
        <w:rPr>
          <w:rFonts w:cs="Times New Roman"/>
          <w:color w:val="FF0000"/>
          <w:szCs w:val="24"/>
        </w:rPr>
        <w:t xml:space="preserve"> </w:t>
      </w:r>
      <w:r w:rsidR="007C0220" w:rsidRPr="003A1E4B">
        <w:rPr>
          <w:rFonts w:cs="Times New Roman"/>
          <w:szCs w:val="24"/>
        </w:rPr>
        <w:t>(Gagnon and Collay, 2001</w:t>
      </w:r>
      <w:r w:rsidR="003A1E4B" w:rsidRPr="003A1E4B">
        <w:rPr>
          <w:rFonts w:cs="Times New Roman"/>
          <w:szCs w:val="24"/>
        </w:rPr>
        <w:t xml:space="preserve">). </w:t>
      </w:r>
      <w:r w:rsidRPr="006612F8">
        <w:rPr>
          <w:rFonts w:cs="Times New Roman"/>
          <w:color w:val="000000" w:themeColor="text1"/>
          <w:szCs w:val="24"/>
        </w:rPr>
        <w:t xml:space="preserve">Yansıtıcı düşünme ise, eğitimle ilgili konularda, sonuçların değerlendirilmesini de içeren mantıklı ve bilgiye dayalı karar alma sürecidir (Taggart &amp; Wilson, 1998). Yansıtıcı düşünme kavramının oluşmasına ve gelişmesine Dewey öncülük etmiştir. “Nasıl Düşünürüz” adlı kitabında yansıtıcı düşünmeyi, “Herhangi bir inanç ya da bilgiyi ve onun amaçladığı </w:t>
      </w:r>
      <w:r w:rsidRPr="006612F8">
        <w:rPr>
          <w:rFonts w:cs="Times New Roman"/>
          <w:color w:val="000000" w:themeColor="text1"/>
          <w:szCs w:val="24"/>
        </w:rPr>
        <w:lastRenderedPageBreak/>
        <w:t xml:space="preserve">sonuçlara ulaşmayı destekleyen bir bilgi yapısını aktif, kararlı ve dikkatli bir şekilde düşünmenin oluşturulmasıdır” şeklinde tanımlamıştır (Semerci, 2007). Ünver’e (2003) göre ise yansıtıcı düşünme, öğrenme ve öğretmede yöntem ve düzeye ilişkin olumlu ve olumsuz durumları ortaya koyma olarak belirtilmektedir. </w:t>
      </w:r>
    </w:p>
    <w:p w14:paraId="115509A0" w14:textId="77777777" w:rsidR="004C74F6"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Dewey, yansıtıcı düşünmenin ve öğrenmenin gerçekleşebilmesi için bireylerin açık fikirlilik, samimilik ve sorumluluk gibi duyuşsal alan özelliklerine sahip olması gerektiğini ifade etmektedir (Doğan–Dolapçıoğlu, 2007). Yansıtıcı düşünme becerilerine sahip ve karşılaştığı sorunları çözebilen bireylerin yetiştirilebilmesinde yansıtıcı öğrenme ve dolayısıyla yansıtıcı öğretim büyük öneme sahiptir. Yansıtıcı öğrenme, yaptığı uygulamayı değerlendirme, öğretim deneyimlerinden dersler çıkarma, sorun çözme ve gelecekteki öğretim için edindiği bilgi ve deneyimleri kullanarak mesleki yaşamını anlamlı kılma olarak ifade edilmektedir (Gür, 2008).</w:t>
      </w:r>
    </w:p>
    <w:p w14:paraId="78E14398" w14:textId="77100A12" w:rsidR="008746AF" w:rsidRDefault="00275581" w:rsidP="008549AC">
      <w:pPr>
        <w:autoSpaceDE w:val="0"/>
        <w:autoSpaceDN w:val="0"/>
        <w:adjustRightInd w:val="0"/>
        <w:spacing w:after="0" w:line="360" w:lineRule="auto"/>
        <w:ind w:firstLine="708"/>
        <w:jc w:val="both"/>
        <w:rPr>
          <w:rFonts w:cs="Times New Roman"/>
          <w:color w:val="000000" w:themeColor="text1"/>
          <w:szCs w:val="24"/>
        </w:rPr>
      </w:pPr>
      <w:r w:rsidRPr="008746AF">
        <w:rPr>
          <w:rFonts w:cs="Times New Roman"/>
          <w:color w:val="000000" w:themeColor="text1"/>
          <w:szCs w:val="24"/>
        </w:rPr>
        <w:t>Henderson’a göre y</w:t>
      </w:r>
      <w:r w:rsidRPr="00C21AFF">
        <w:rPr>
          <w:rFonts w:cs="Times New Roman"/>
          <w:color w:val="000000" w:themeColor="text1"/>
          <w:szCs w:val="24"/>
        </w:rPr>
        <w:t xml:space="preserve">ansıtıcı öğretim, başkalarının duygularına önem vermeyi </w:t>
      </w:r>
      <w:r w:rsidRPr="008746AF">
        <w:rPr>
          <w:rFonts w:cs="Times New Roman"/>
          <w:color w:val="000000" w:themeColor="text1"/>
          <w:szCs w:val="24"/>
        </w:rPr>
        <w:t>öne çıkartan</w:t>
      </w:r>
      <w:r w:rsidRPr="00C21AFF">
        <w:rPr>
          <w:rFonts w:cs="Times New Roman"/>
          <w:color w:val="000000" w:themeColor="text1"/>
          <w:szCs w:val="24"/>
        </w:rPr>
        <w:t xml:space="preserve">, öğretimde yapılandırmacılığı önemseyen bir sorgulama yaklaşımı ve yaratıcı sorun çözme </w:t>
      </w:r>
      <w:r w:rsidRPr="008746AF">
        <w:rPr>
          <w:rFonts w:cs="Times New Roman"/>
          <w:color w:val="000000" w:themeColor="text1"/>
          <w:szCs w:val="24"/>
        </w:rPr>
        <w:t>teknikleri</w:t>
      </w:r>
      <w:r w:rsidRPr="00C21AFF">
        <w:rPr>
          <w:rFonts w:cs="Times New Roman"/>
          <w:color w:val="000000" w:themeColor="text1"/>
          <w:szCs w:val="24"/>
        </w:rPr>
        <w:t xml:space="preserve"> </w:t>
      </w:r>
      <w:r w:rsidRPr="008746AF">
        <w:rPr>
          <w:rFonts w:cs="Times New Roman"/>
          <w:color w:val="000000" w:themeColor="text1"/>
          <w:szCs w:val="24"/>
        </w:rPr>
        <w:t>bütünü</w:t>
      </w:r>
      <w:r w:rsidRPr="00C21AFF">
        <w:rPr>
          <w:rFonts w:cs="Times New Roman"/>
          <w:color w:val="000000" w:themeColor="text1"/>
          <w:szCs w:val="24"/>
        </w:rPr>
        <w:t xml:space="preserve"> olarak tanımlanır (</w:t>
      </w:r>
      <w:r w:rsidRPr="008746AF">
        <w:rPr>
          <w:rFonts w:cs="Times New Roman"/>
          <w:color w:val="000000" w:themeColor="text1"/>
          <w:szCs w:val="24"/>
        </w:rPr>
        <w:t>İnönü</w:t>
      </w:r>
      <w:r w:rsidRPr="00C21AFF">
        <w:rPr>
          <w:rFonts w:cs="Times New Roman"/>
          <w:color w:val="000000" w:themeColor="text1"/>
          <w:szCs w:val="24"/>
        </w:rPr>
        <w:t xml:space="preserve">, 2006). Yansıtıcı öğretim araştırmaya dayalıdır ve sistematik olarak deneyimlerin sorgulanmasıyla başlar. Buna bağlı olarak da öğrenme – öğretme sürecinde ortamın ve çalışma koşullarının göz önüne alınıp öğretmenin bu süreçle ilgili etkin düşünmesi ve gerekli kararları almasıyla </w:t>
      </w:r>
      <w:commentRangeStart w:id="13"/>
      <w:r w:rsidRPr="00C21AFF">
        <w:rPr>
          <w:rFonts w:cs="Times New Roman"/>
          <w:color w:val="000000" w:themeColor="text1"/>
          <w:szCs w:val="24"/>
        </w:rPr>
        <w:t xml:space="preserve">devam eder </w:t>
      </w:r>
      <w:commentRangeEnd w:id="13"/>
      <w:r w:rsidR="008746AF">
        <w:rPr>
          <w:rStyle w:val="AklamaBavurusu"/>
        </w:rPr>
        <w:commentReference w:id="13"/>
      </w:r>
      <w:r w:rsidR="008746AF">
        <w:rPr>
          <w:rFonts w:cs="Times New Roman"/>
          <w:color w:val="000000" w:themeColor="text1"/>
          <w:szCs w:val="24"/>
        </w:rPr>
        <w:t>(İ</w:t>
      </w:r>
      <w:r w:rsidR="008746AF" w:rsidRPr="00F53869">
        <w:rPr>
          <w:rFonts w:cs="Times New Roman"/>
          <w:color w:val="000000" w:themeColor="text1"/>
          <w:szCs w:val="24"/>
        </w:rPr>
        <w:t>nönü</w:t>
      </w:r>
      <w:r w:rsidR="008746AF" w:rsidRPr="00C21AFF">
        <w:rPr>
          <w:rFonts w:cs="Times New Roman"/>
          <w:color w:val="000000" w:themeColor="text1"/>
          <w:szCs w:val="24"/>
        </w:rPr>
        <w:t xml:space="preserve">, 2006). </w:t>
      </w:r>
    </w:p>
    <w:p w14:paraId="00A0D585" w14:textId="311145B7" w:rsidR="003A472A" w:rsidRDefault="004C74F6" w:rsidP="003345A1">
      <w:pPr>
        <w:autoSpaceDE w:val="0"/>
        <w:autoSpaceDN w:val="0"/>
        <w:adjustRightInd w:val="0"/>
        <w:spacing w:after="0" w:line="360" w:lineRule="auto"/>
        <w:jc w:val="center"/>
        <w:rPr>
          <w:rFonts w:cs="Times New Roman"/>
          <w:b/>
          <w:color w:val="000000" w:themeColor="text1"/>
          <w:szCs w:val="24"/>
          <w:shd w:val="clear" w:color="auto" w:fill="FFFFFF"/>
        </w:rPr>
      </w:pPr>
      <w:r w:rsidRPr="006612F8">
        <w:rPr>
          <w:rFonts w:cs="Times New Roman"/>
          <w:b/>
          <w:color w:val="000000" w:themeColor="text1"/>
          <w:szCs w:val="24"/>
          <w:shd w:val="clear" w:color="auto" w:fill="FFFFFF"/>
        </w:rPr>
        <w:t>2.</w:t>
      </w:r>
      <w:r w:rsidR="00C13A08">
        <w:rPr>
          <w:rFonts w:cs="Times New Roman"/>
          <w:b/>
          <w:color w:val="000000" w:themeColor="text1"/>
          <w:szCs w:val="24"/>
          <w:shd w:val="clear" w:color="auto" w:fill="FFFFFF"/>
        </w:rPr>
        <w:t>4</w:t>
      </w:r>
      <w:r w:rsidRPr="006612F8">
        <w:rPr>
          <w:rFonts w:cs="Times New Roman"/>
          <w:b/>
          <w:color w:val="000000" w:themeColor="text1"/>
          <w:szCs w:val="24"/>
          <w:shd w:val="clear" w:color="auto" w:fill="FFFFFF"/>
        </w:rPr>
        <w:t xml:space="preserve">. </w:t>
      </w:r>
      <w:r w:rsidR="00860242" w:rsidRPr="006612F8">
        <w:rPr>
          <w:rFonts w:cs="Times New Roman"/>
          <w:b/>
          <w:color w:val="000000" w:themeColor="text1"/>
          <w:szCs w:val="24"/>
          <w:shd w:val="clear" w:color="auto" w:fill="FFFFFF"/>
        </w:rPr>
        <w:t>İlgili Araştırmalar</w:t>
      </w:r>
    </w:p>
    <w:p w14:paraId="4A2C9EE7" w14:textId="7F1CA8B4" w:rsidR="007245F7" w:rsidRDefault="00792F60" w:rsidP="00792F60">
      <w:pPr>
        <w:autoSpaceDE w:val="0"/>
        <w:autoSpaceDN w:val="0"/>
        <w:adjustRightInd w:val="0"/>
        <w:spacing w:after="0" w:line="360" w:lineRule="auto"/>
        <w:rPr>
          <w:rFonts w:cs="Times New Roman"/>
          <w:b/>
          <w:color w:val="000000" w:themeColor="text1"/>
          <w:szCs w:val="24"/>
          <w:shd w:val="clear" w:color="auto" w:fill="FFFFFF"/>
        </w:rPr>
      </w:pPr>
      <w:r>
        <w:rPr>
          <w:rFonts w:cs="Times New Roman"/>
          <w:b/>
          <w:color w:val="000000" w:themeColor="text1"/>
          <w:szCs w:val="24"/>
          <w:shd w:val="clear" w:color="auto" w:fill="FFFFFF"/>
        </w:rPr>
        <w:t>2.</w:t>
      </w:r>
      <w:r w:rsidR="00C13A08">
        <w:rPr>
          <w:rFonts w:cs="Times New Roman"/>
          <w:b/>
          <w:color w:val="000000" w:themeColor="text1"/>
          <w:szCs w:val="24"/>
          <w:shd w:val="clear" w:color="auto" w:fill="FFFFFF"/>
        </w:rPr>
        <w:t>4</w:t>
      </w:r>
      <w:r>
        <w:rPr>
          <w:rFonts w:cs="Times New Roman"/>
          <w:b/>
          <w:color w:val="000000" w:themeColor="text1"/>
          <w:szCs w:val="24"/>
          <w:shd w:val="clear" w:color="auto" w:fill="FFFFFF"/>
        </w:rPr>
        <w:t>.1</w:t>
      </w:r>
      <w:r w:rsidR="00FA71FE">
        <w:rPr>
          <w:rFonts w:cs="Times New Roman"/>
          <w:b/>
          <w:color w:val="000000" w:themeColor="text1"/>
          <w:szCs w:val="24"/>
          <w:shd w:val="clear" w:color="auto" w:fill="FFFFFF"/>
        </w:rPr>
        <w:t>.</w:t>
      </w:r>
      <w:r>
        <w:rPr>
          <w:rFonts w:cs="Times New Roman"/>
          <w:b/>
          <w:color w:val="000000" w:themeColor="text1"/>
          <w:szCs w:val="24"/>
          <w:shd w:val="clear" w:color="auto" w:fill="FFFFFF"/>
        </w:rPr>
        <w:t xml:space="preserve"> Problem Çözme ile İlgili Yapılan Çalışmalar</w:t>
      </w:r>
    </w:p>
    <w:p w14:paraId="6F274E68" w14:textId="20FAD0BC" w:rsidR="007245F7" w:rsidRPr="00205E65" w:rsidRDefault="007245F7" w:rsidP="00205E65">
      <w:pPr>
        <w:autoSpaceDE w:val="0"/>
        <w:autoSpaceDN w:val="0"/>
        <w:adjustRightInd w:val="0"/>
        <w:spacing w:after="0" w:line="360" w:lineRule="auto"/>
        <w:ind w:firstLine="708"/>
        <w:jc w:val="both"/>
        <w:rPr>
          <w:rFonts w:cs="Times New Roman"/>
          <w:color w:val="000000" w:themeColor="text1"/>
          <w:szCs w:val="24"/>
          <w:shd w:val="clear" w:color="auto" w:fill="FFFFFF"/>
        </w:rPr>
      </w:pPr>
      <w:r w:rsidRPr="00205E65">
        <w:rPr>
          <w:rFonts w:cs="Times New Roman"/>
          <w:color w:val="000000" w:themeColor="text1"/>
          <w:szCs w:val="24"/>
          <w:shd w:val="clear" w:color="auto" w:fill="FFFFFF"/>
        </w:rPr>
        <w:t xml:space="preserve">Problem çözme, problem çözme becerisi, problem çözme beceri algısı ile ilgili farklı bağımsız değişkenler dikkate alınarak çeşitli araştırmalar yapılmıştır. Bunlar arasında duygusal problemler, psikolojik rahatsızlıklar, depresyon gibi psikolojik </w:t>
      </w:r>
      <w:r w:rsidR="00205E65">
        <w:rPr>
          <w:rFonts w:cs="Times New Roman"/>
          <w:color w:val="000000" w:themeColor="text1"/>
          <w:szCs w:val="24"/>
          <w:shd w:val="clear" w:color="auto" w:fill="FFFFFF"/>
        </w:rPr>
        <w:t>değişkenler ile</w:t>
      </w:r>
      <w:r w:rsidRPr="00205E65">
        <w:rPr>
          <w:rFonts w:cs="Times New Roman"/>
          <w:color w:val="000000" w:themeColor="text1"/>
          <w:szCs w:val="24"/>
          <w:shd w:val="clear" w:color="auto" w:fill="FFFFFF"/>
        </w:rPr>
        <w:t xml:space="preserve"> problem çözme arasında bağlantılar arandığı gibi</w:t>
      </w:r>
      <w:r w:rsidR="00205E65">
        <w:rPr>
          <w:rFonts w:cs="Times New Roman"/>
          <w:color w:val="000000" w:themeColor="text1"/>
          <w:szCs w:val="24"/>
          <w:shd w:val="clear" w:color="auto" w:fill="FFFFFF"/>
        </w:rPr>
        <w:t xml:space="preserve"> (Çam, 1995; Basmacı, 1998)</w:t>
      </w:r>
      <w:r w:rsidRPr="00205E65">
        <w:rPr>
          <w:rFonts w:cs="Times New Roman"/>
          <w:color w:val="000000" w:themeColor="text1"/>
          <w:szCs w:val="24"/>
          <w:shd w:val="clear" w:color="auto" w:fill="FFFFFF"/>
        </w:rPr>
        <w:t>, cinsiyet, akademik başarı, farklı düzeydeki eğitim kademe ve sınıflarda eğitim gören öğrencilerin problem çözme becerileri de araştırılmıştır</w:t>
      </w:r>
      <w:r w:rsidR="00205E65">
        <w:rPr>
          <w:rFonts w:cs="Times New Roman"/>
          <w:color w:val="000000" w:themeColor="text1"/>
          <w:szCs w:val="24"/>
          <w:shd w:val="clear" w:color="auto" w:fill="FFFFFF"/>
        </w:rPr>
        <w:t xml:space="preserve"> (Taylan, 1990; Bilge ve Aslan, 1999)</w:t>
      </w:r>
      <w:r w:rsidRPr="00205E65">
        <w:rPr>
          <w:rFonts w:cs="Times New Roman"/>
          <w:color w:val="000000" w:themeColor="text1"/>
          <w:szCs w:val="24"/>
          <w:shd w:val="clear" w:color="auto" w:fill="FFFFFF"/>
        </w:rPr>
        <w:t xml:space="preserve">. </w:t>
      </w:r>
    </w:p>
    <w:p w14:paraId="3D5221E6" w14:textId="4DB09243" w:rsidR="00E87891" w:rsidRPr="00722A04" w:rsidRDefault="005A3CF4" w:rsidP="00722A04">
      <w:pPr>
        <w:autoSpaceDE w:val="0"/>
        <w:autoSpaceDN w:val="0"/>
        <w:adjustRightInd w:val="0"/>
        <w:spacing w:after="0" w:line="360" w:lineRule="auto"/>
        <w:ind w:firstLine="708"/>
        <w:jc w:val="both"/>
        <w:rPr>
          <w:szCs w:val="24"/>
        </w:rPr>
      </w:pPr>
      <w:r w:rsidRPr="00722A04">
        <w:rPr>
          <w:rFonts w:cs="Times New Roman"/>
          <w:color w:val="000000" w:themeColor="text1"/>
          <w:szCs w:val="24"/>
          <w:shd w:val="clear" w:color="auto" w:fill="FFFFFF"/>
        </w:rPr>
        <w:t xml:space="preserve">Ferah (2000), </w:t>
      </w:r>
      <w:r w:rsidR="00E87891" w:rsidRPr="00722A04">
        <w:rPr>
          <w:szCs w:val="24"/>
        </w:rPr>
        <w:t xml:space="preserve">Kara Harp Okulu </w:t>
      </w:r>
      <w:r w:rsidR="00722A04">
        <w:rPr>
          <w:szCs w:val="24"/>
        </w:rPr>
        <w:t>ö</w:t>
      </w:r>
      <w:r w:rsidR="00E87891" w:rsidRPr="00722A04">
        <w:rPr>
          <w:szCs w:val="24"/>
        </w:rPr>
        <w:t xml:space="preserve">ğrencilerinin </w:t>
      </w:r>
      <w:r w:rsidR="00722A04">
        <w:rPr>
          <w:szCs w:val="24"/>
        </w:rPr>
        <w:t>p</w:t>
      </w:r>
      <w:r w:rsidR="00E87891" w:rsidRPr="00722A04">
        <w:rPr>
          <w:szCs w:val="24"/>
        </w:rPr>
        <w:t xml:space="preserve">roblem </w:t>
      </w:r>
      <w:r w:rsidR="00722A04">
        <w:rPr>
          <w:szCs w:val="24"/>
        </w:rPr>
        <w:t>ç</w:t>
      </w:r>
      <w:r w:rsidR="00E87891" w:rsidRPr="00722A04">
        <w:rPr>
          <w:szCs w:val="24"/>
        </w:rPr>
        <w:t xml:space="preserve">özme </w:t>
      </w:r>
      <w:r w:rsidR="00722A04">
        <w:rPr>
          <w:szCs w:val="24"/>
        </w:rPr>
        <w:t>b</w:t>
      </w:r>
      <w:r w:rsidR="00E87891" w:rsidRPr="00722A04">
        <w:rPr>
          <w:szCs w:val="24"/>
        </w:rPr>
        <w:t xml:space="preserve">ecerilerini </w:t>
      </w:r>
      <w:r w:rsidR="00722A04">
        <w:rPr>
          <w:szCs w:val="24"/>
        </w:rPr>
        <w:t>a</w:t>
      </w:r>
      <w:r w:rsidR="00E87891" w:rsidRPr="00722A04">
        <w:rPr>
          <w:szCs w:val="24"/>
        </w:rPr>
        <w:t xml:space="preserve">lgılamalarının ve </w:t>
      </w:r>
      <w:r w:rsidR="00722A04">
        <w:rPr>
          <w:szCs w:val="24"/>
        </w:rPr>
        <w:t>p</w:t>
      </w:r>
      <w:r w:rsidR="00E87891" w:rsidRPr="00722A04">
        <w:rPr>
          <w:szCs w:val="24"/>
        </w:rPr>
        <w:t xml:space="preserve">roblem </w:t>
      </w:r>
      <w:r w:rsidR="00722A04">
        <w:rPr>
          <w:szCs w:val="24"/>
        </w:rPr>
        <w:t>ç</w:t>
      </w:r>
      <w:r w:rsidR="00E87891" w:rsidRPr="00722A04">
        <w:rPr>
          <w:szCs w:val="24"/>
        </w:rPr>
        <w:t xml:space="preserve">özme </w:t>
      </w:r>
      <w:r w:rsidR="00722A04">
        <w:rPr>
          <w:szCs w:val="24"/>
        </w:rPr>
        <w:t>y</w:t>
      </w:r>
      <w:r w:rsidR="00E87891" w:rsidRPr="00722A04">
        <w:rPr>
          <w:szCs w:val="24"/>
        </w:rPr>
        <w:t xml:space="preserve">aklaşım </w:t>
      </w:r>
      <w:r w:rsidR="00722A04" w:rsidRPr="00722A04">
        <w:rPr>
          <w:szCs w:val="24"/>
        </w:rPr>
        <w:t>biçimlerinin cinsiyet, sınıf, akademik başarı ve liderlik yapma açısından</w:t>
      </w:r>
      <w:r w:rsidR="00E87891" w:rsidRPr="00722A04">
        <w:rPr>
          <w:szCs w:val="24"/>
        </w:rPr>
        <w:t xml:space="preserve"> farklı olup – olmadığını belirlemek istemiştir. Araştırmada 512 kişi örneklemde yer almıştır. Araştırmada “problem çözme envanteri” ölçme aracı olarak kullanılmıştır. Elde edilen sonuçlara göre, kız öğrencilerin problem çözme becerilerinin erkek öğrencilere göre daha yüksek olduğu belirlenmiştir. Ayrıca, liderlik yapan öğrencilerin, liderlik yapmayan öğrencilere göre daha güvenli ve kendinden emin oldukları </w:t>
      </w:r>
      <w:r w:rsidR="00E87891" w:rsidRPr="00722A04">
        <w:rPr>
          <w:szCs w:val="24"/>
        </w:rPr>
        <w:lastRenderedPageBreak/>
        <w:t xml:space="preserve">ve problemlere daha sistematik yaklaştıkları tespit edilmiştir. Sınıf değişkeni dikkate alındığında ise katılımcıların problem çözme ve probleme yaklaşma anlayışları açısından anlamlı bir farkın olmadığı belirlenmiştir.  </w:t>
      </w:r>
    </w:p>
    <w:p w14:paraId="56685665" w14:textId="3D5F5E55" w:rsidR="000A53B2" w:rsidRDefault="009B54B8" w:rsidP="008549AC">
      <w:pPr>
        <w:pStyle w:val="Default"/>
        <w:spacing w:line="360" w:lineRule="auto"/>
        <w:ind w:firstLine="709"/>
        <w:jc w:val="both"/>
        <w:rPr>
          <w:shd w:val="clear" w:color="auto" w:fill="FFFFFF"/>
        </w:rPr>
      </w:pPr>
      <w:r w:rsidRPr="0034723F">
        <w:rPr>
          <w:lang w:val="tr-TR"/>
        </w:rPr>
        <w:t>Karabulut ve Ulucan (2011), yetiştirme yurdunda kalan öğrencilerin, problem çözme becerileri</w:t>
      </w:r>
      <w:r w:rsidR="0034723F" w:rsidRPr="0034723F">
        <w:rPr>
          <w:lang w:val="tr-TR"/>
        </w:rPr>
        <w:t>ni</w:t>
      </w:r>
      <w:r w:rsidRPr="0034723F">
        <w:rPr>
          <w:lang w:val="tr-TR"/>
        </w:rPr>
        <w:t xml:space="preserve"> belirle</w:t>
      </w:r>
      <w:r w:rsidR="0034723F" w:rsidRPr="0034723F">
        <w:rPr>
          <w:lang w:val="tr-TR"/>
        </w:rPr>
        <w:t xml:space="preserve">mek ve mevcut problem çözme becerilerinin farklı </w:t>
      </w:r>
      <w:r w:rsidRPr="0034723F">
        <w:rPr>
          <w:lang w:val="tr-TR"/>
        </w:rPr>
        <w:t xml:space="preserve">bağımsız değişkenlere göre </w:t>
      </w:r>
      <w:r w:rsidR="0034723F" w:rsidRPr="0034723F">
        <w:rPr>
          <w:lang w:val="tr-TR"/>
        </w:rPr>
        <w:t xml:space="preserve">değişip değişmediğini </w:t>
      </w:r>
      <w:r w:rsidR="0034723F">
        <w:rPr>
          <w:lang w:val="tr-TR"/>
        </w:rPr>
        <w:t xml:space="preserve">ortaya koymak </w:t>
      </w:r>
      <w:r w:rsidR="0034723F" w:rsidRPr="0034723F">
        <w:rPr>
          <w:lang w:val="tr-TR"/>
        </w:rPr>
        <w:t xml:space="preserve">istemişlerdir. Araştırmaya </w:t>
      </w:r>
      <w:r w:rsidRPr="0034723F">
        <w:rPr>
          <w:lang w:val="tr-TR"/>
        </w:rPr>
        <w:t xml:space="preserve">yetiştirme yurdunda kalan öğrenciler arasından tesadüfî </w:t>
      </w:r>
      <w:r w:rsidR="0034723F">
        <w:rPr>
          <w:lang w:val="tr-TR"/>
        </w:rPr>
        <w:t>olarak</w:t>
      </w:r>
      <w:r w:rsidRPr="0034723F">
        <w:rPr>
          <w:lang w:val="tr-TR"/>
        </w:rPr>
        <w:t xml:space="preserve"> seçilen 32 kız, 39 erkek toplam 71 öğrenci gönüllü olarak katılmıştır. </w:t>
      </w:r>
      <w:r w:rsidR="0034723F" w:rsidRPr="0034723F">
        <w:rPr>
          <w:lang w:val="tr-TR"/>
        </w:rPr>
        <w:t>V</w:t>
      </w:r>
      <w:r w:rsidRPr="0034723F">
        <w:rPr>
          <w:lang w:val="tr-TR"/>
        </w:rPr>
        <w:t xml:space="preserve">eri toplama aracı olarak; “Kişisel Bilgi Formu” ve “Problem Çözme Envanteri (PÇE)” kullanılmıştır. </w:t>
      </w:r>
      <w:r w:rsidR="0034723F" w:rsidRPr="0034723F">
        <w:rPr>
          <w:lang w:val="tr-TR"/>
        </w:rPr>
        <w:t>Elde edilen sonuçlara göre</w:t>
      </w:r>
      <w:r w:rsidRPr="0034723F">
        <w:rPr>
          <w:lang w:val="tr-TR"/>
        </w:rPr>
        <w:t xml:space="preserve">; yetiştirme yurdunda kalan öğrencileri babanın hayatta olup- olmaması </w:t>
      </w:r>
      <w:r w:rsidR="0034723F" w:rsidRPr="0034723F">
        <w:rPr>
          <w:lang w:val="tr-TR"/>
        </w:rPr>
        <w:t xml:space="preserve">durumu ile çocukların </w:t>
      </w:r>
      <w:r w:rsidRPr="0034723F">
        <w:rPr>
          <w:lang w:val="tr-TR"/>
        </w:rPr>
        <w:t>spor yapıp-yapmama değişkenleri arasında anlamlı farklılık tespit edilmiş</w:t>
      </w:r>
      <w:r w:rsidR="0034723F" w:rsidRPr="0034723F">
        <w:rPr>
          <w:lang w:val="tr-TR"/>
        </w:rPr>
        <w:t xml:space="preserve">tir. </w:t>
      </w:r>
      <w:r w:rsidR="0034723F">
        <w:rPr>
          <w:lang w:val="tr-TR"/>
        </w:rPr>
        <w:t xml:space="preserve"> Bir başka ifade ile</w:t>
      </w:r>
      <w:r w:rsidR="0034723F" w:rsidRPr="0034723F">
        <w:rPr>
          <w:lang w:val="tr-TR"/>
        </w:rPr>
        <w:t xml:space="preserve"> </w:t>
      </w:r>
      <w:r w:rsidRPr="0034723F">
        <w:rPr>
          <w:lang w:val="tr-TR"/>
        </w:rPr>
        <w:t>yetiştirme yurdunda kalan öğrencilerin babalarının hayatta olmamasının problem çözme becerini olumsuz etkilediği</w:t>
      </w:r>
      <w:r w:rsidR="0034723F" w:rsidRPr="0034723F">
        <w:rPr>
          <w:lang w:val="tr-TR"/>
        </w:rPr>
        <w:t>ni belirlemişlerdir. Ayrıca, ö</w:t>
      </w:r>
      <w:r w:rsidRPr="0034723F">
        <w:rPr>
          <w:lang w:val="tr-TR"/>
        </w:rPr>
        <w:t>ğrencilerin aktif spor yapmalarının problem çözme becerilerini olumlu etkilediği saptanmıştır. Cinsiyet, annenin hayatta olup-olmaması, aile bireyleriyle görüşüp-görüşmemelerinin ise problem çözme becerilerini etkilemediği tespit edilmiştir.</w:t>
      </w:r>
    </w:p>
    <w:p w14:paraId="4B969497" w14:textId="365E301B" w:rsidR="00656D5B" w:rsidRPr="00522BF3" w:rsidRDefault="00656D5B" w:rsidP="00656D5B">
      <w:pPr>
        <w:autoSpaceDE w:val="0"/>
        <w:autoSpaceDN w:val="0"/>
        <w:adjustRightInd w:val="0"/>
        <w:spacing w:after="0" w:line="360" w:lineRule="auto"/>
        <w:rPr>
          <w:rFonts w:cs="Times New Roman"/>
          <w:b/>
          <w:color w:val="000000" w:themeColor="text1"/>
          <w:szCs w:val="24"/>
          <w:shd w:val="clear" w:color="auto" w:fill="FFFFFF"/>
        </w:rPr>
      </w:pPr>
      <w:r>
        <w:rPr>
          <w:rFonts w:cs="Times New Roman"/>
          <w:b/>
          <w:color w:val="000000" w:themeColor="text1"/>
          <w:szCs w:val="24"/>
          <w:shd w:val="clear" w:color="auto" w:fill="FFFFFF"/>
        </w:rPr>
        <w:t>2.</w:t>
      </w:r>
      <w:r w:rsidR="001A0699">
        <w:rPr>
          <w:rFonts w:cs="Times New Roman"/>
          <w:b/>
          <w:color w:val="000000" w:themeColor="text1"/>
          <w:szCs w:val="24"/>
          <w:shd w:val="clear" w:color="auto" w:fill="FFFFFF"/>
        </w:rPr>
        <w:t>4</w:t>
      </w:r>
      <w:r>
        <w:rPr>
          <w:rFonts w:cs="Times New Roman"/>
          <w:b/>
          <w:color w:val="000000" w:themeColor="text1"/>
          <w:szCs w:val="24"/>
          <w:shd w:val="clear" w:color="auto" w:fill="FFFFFF"/>
        </w:rPr>
        <w:t>.</w:t>
      </w:r>
      <w:r w:rsidR="00722A04">
        <w:rPr>
          <w:rFonts w:cs="Times New Roman"/>
          <w:b/>
          <w:color w:val="000000" w:themeColor="text1"/>
          <w:szCs w:val="24"/>
          <w:shd w:val="clear" w:color="auto" w:fill="FFFFFF"/>
        </w:rPr>
        <w:t>2</w:t>
      </w:r>
      <w:r>
        <w:rPr>
          <w:rFonts w:cs="Times New Roman"/>
          <w:b/>
          <w:color w:val="000000" w:themeColor="text1"/>
          <w:szCs w:val="24"/>
          <w:shd w:val="clear" w:color="auto" w:fill="FFFFFF"/>
        </w:rPr>
        <w:t xml:space="preserve">. Yansıtıcı Düşünme İle İlgili </w:t>
      </w:r>
      <w:r w:rsidR="002F2F81">
        <w:rPr>
          <w:rFonts w:cs="Times New Roman"/>
          <w:b/>
          <w:color w:val="000000" w:themeColor="text1"/>
          <w:szCs w:val="24"/>
          <w:shd w:val="clear" w:color="auto" w:fill="FFFFFF"/>
        </w:rPr>
        <w:t xml:space="preserve">Yapılan </w:t>
      </w:r>
      <w:r>
        <w:rPr>
          <w:rFonts w:cs="Times New Roman"/>
          <w:b/>
          <w:color w:val="000000" w:themeColor="text1"/>
          <w:szCs w:val="24"/>
          <w:shd w:val="clear" w:color="auto" w:fill="FFFFFF"/>
        </w:rPr>
        <w:t>Çalışmalar</w:t>
      </w:r>
    </w:p>
    <w:p w14:paraId="6BCF403B" w14:textId="0EB2BE38" w:rsidR="004C74F6" w:rsidRPr="006612F8" w:rsidRDefault="004C74F6" w:rsidP="00F35B09">
      <w:pPr>
        <w:autoSpaceDE w:val="0"/>
        <w:autoSpaceDN w:val="0"/>
        <w:adjustRightInd w:val="0"/>
        <w:spacing w:after="0" w:line="360" w:lineRule="auto"/>
        <w:ind w:firstLine="708"/>
        <w:jc w:val="both"/>
        <w:rPr>
          <w:rFonts w:cs="Times New Roman"/>
          <w:color w:val="000000" w:themeColor="text1"/>
          <w:szCs w:val="24"/>
        </w:rPr>
      </w:pPr>
      <w:r w:rsidRPr="006612F8">
        <w:rPr>
          <w:rFonts w:eastAsia="PalatinoLinotype-Roman" w:cs="Times New Roman"/>
          <w:color w:val="000000" w:themeColor="text1"/>
          <w:szCs w:val="24"/>
        </w:rPr>
        <w:t xml:space="preserve">Kızılkaya ve Aşkar (2009), </w:t>
      </w:r>
      <w:r w:rsidR="001B48CB">
        <w:rPr>
          <w:rFonts w:eastAsia="PalatinoLinotype-Roman" w:cs="Times New Roman"/>
          <w:color w:val="000000" w:themeColor="text1"/>
          <w:szCs w:val="24"/>
        </w:rPr>
        <w:t>“</w:t>
      </w:r>
      <w:r w:rsidRPr="006612F8">
        <w:rPr>
          <w:rFonts w:eastAsia="PalatinoLinotype-Roman" w:cs="Times New Roman"/>
          <w:color w:val="000000" w:themeColor="text1"/>
          <w:szCs w:val="24"/>
        </w:rPr>
        <w:t>Problem Çözmeye Yönelik Yansıtıcı Düşünme Becerisi Ölçeğinin Geliştirilmesi</w:t>
      </w:r>
      <w:r w:rsidR="001B48CB">
        <w:rPr>
          <w:rFonts w:eastAsia="PalatinoLinotype-Roman" w:cs="Times New Roman"/>
          <w:color w:val="000000" w:themeColor="text1"/>
          <w:szCs w:val="24"/>
        </w:rPr>
        <w:t>”</w:t>
      </w:r>
      <w:r w:rsidRPr="006612F8">
        <w:rPr>
          <w:rFonts w:eastAsia="PalatinoLinotype-Roman" w:cs="Times New Roman"/>
          <w:color w:val="000000" w:themeColor="text1"/>
          <w:szCs w:val="24"/>
        </w:rPr>
        <w:t xml:space="preserve"> çalışması </w:t>
      </w:r>
      <w:r w:rsidR="001B48CB">
        <w:rPr>
          <w:rFonts w:eastAsia="PalatinoLinotype-Roman" w:cs="Times New Roman"/>
          <w:color w:val="000000" w:themeColor="text1"/>
          <w:szCs w:val="24"/>
        </w:rPr>
        <w:t xml:space="preserve">gerçekleştirmişlerdir. Yaptıkları çalışmada, </w:t>
      </w:r>
      <w:r w:rsidRPr="006612F8">
        <w:rPr>
          <w:rFonts w:eastAsia="PalatinoLinotype-Roman" w:cs="Times New Roman"/>
          <w:color w:val="000000" w:themeColor="text1"/>
          <w:szCs w:val="24"/>
        </w:rPr>
        <w:t>öğrencilerin problem çözmeye yönelik yansıtıcı düşünme becerisinin belirlenmesinde kullanılmak üzere bir ölçek geliştir</w:t>
      </w:r>
      <w:r w:rsidR="001B48CB">
        <w:rPr>
          <w:rFonts w:eastAsia="PalatinoLinotype-Roman" w:cs="Times New Roman"/>
          <w:color w:val="000000" w:themeColor="text1"/>
          <w:szCs w:val="24"/>
        </w:rPr>
        <w:t xml:space="preserve">mişlerdir </w:t>
      </w:r>
      <w:r w:rsidRPr="006612F8">
        <w:rPr>
          <w:rFonts w:eastAsia="PalatinoLinotype-Roman" w:cs="Times New Roman"/>
          <w:color w:val="000000" w:themeColor="text1"/>
          <w:szCs w:val="24"/>
        </w:rPr>
        <w:t xml:space="preserve">(Ek: A2). Geliştirme süreci ön çalışma ve geçerlik ve güvenirlik çalışmaları olmak üzere iki aşamadan oluşmuştur. Yansıtıcı düşünmeyi ortaya çıkaran eylemler incelenerek yansıtıcı düşünmenin </w:t>
      </w:r>
      <w:r w:rsidR="00936D1D">
        <w:rPr>
          <w:rFonts w:eastAsia="PalatinoLinotype-Roman" w:cs="Times New Roman"/>
          <w:color w:val="000000" w:themeColor="text1"/>
          <w:szCs w:val="24"/>
        </w:rPr>
        <w:t>“S</w:t>
      </w:r>
      <w:r w:rsidRPr="006612F8">
        <w:rPr>
          <w:rFonts w:eastAsia="PalatinoLinotype-Roman" w:cs="Times New Roman"/>
          <w:color w:val="000000" w:themeColor="text1"/>
          <w:szCs w:val="24"/>
        </w:rPr>
        <w:t>orgulama</w:t>
      </w:r>
      <w:r w:rsidR="00936D1D">
        <w:rPr>
          <w:rFonts w:eastAsia="PalatinoLinotype-Roman" w:cs="Times New Roman"/>
          <w:color w:val="000000" w:themeColor="text1"/>
          <w:szCs w:val="24"/>
        </w:rPr>
        <w:t>”</w:t>
      </w:r>
      <w:r w:rsidRPr="006612F8">
        <w:rPr>
          <w:rFonts w:eastAsia="PalatinoLinotype-Roman" w:cs="Times New Roman"/>
          <w:color w:val="000000" w:themeColor="text1"/>
          <w:szCs w:val="24"/>
        </w:rPr>
        <w:t xml:space="preserve">, </w:t>
      </w:r>
      <w:r w:rsidR="00936D1D">
        <w:rPr>
          <w:rFonts w:eastAsia="PalatinoLinotype-Roman" w:cs="Times New Roman"/>
          <w:color w:val="000000" w:themeColor="text1"/>
          <w:szCs w:val="24"/>
        </w:rPr>
        <w:t>“N</w:t>
      </w:r>
      <w:r w:rsidRPr="006612F8">
        <w:rPr>
          <w:rFonts w:eastAsia="PalatinoLinotype-Roman" w:cs="Times New Roman"/>
          <w:color w:val="000000" w:themeColor="text1"/>
          <w:szCs w:val="24"/>
        </w:rPr>
        <w:t>edenleme</w:t>
      </w:r>
      <w:r w:rsidR="00936D1D">
        <w:rPr>
          <w:rFonts w:eastAsia="PalatinoLinotype-Roman" w:cs="Times New Roman"/>
          <w:color w:val="000000" w:themeColor="text1"/>
          <w:szCs w:val="24"/>
        </w:rPr>
        <w:t>”</w:t>
      </w:r>
      <w:r w:rsidRPr="006612F8">
        <w:rPr>
          <w:rFonts w:eastAsia="PalatinoLinotype-Roman" w:cs="Times New Roman"/>
          <w:color w:val="000000" w:themeColor="text1"/>
          <w:szCs w:val="24"/>
        </w:rPr>
        <w:t xml:space="preserve"> ve </w:t>
      </w:r>
      <w:r w:rsidR="00936D1D">
        <w:rPr>
          <w:rFonts w:eastAsia="PalatinoLinotype-Roman" w:cs="Times New Roman"/>
          <w:color w:val="000000" w:themeColor="text1"/>
          <w:szCs w:val="24"/>
        </w:rPr>
        <w:t>“D</w:t>
      </w:r>
      <w:r w:rsidRPr="006612F8">
        <w:rPr>
          <w:rFonts w:eastAsia="PalatinoLinotype-Roman" w:cs="Times New Roman"/>
          <w:color w:val="000000" w:themeColor="text1"/>
          <w:szCs w:val="24"/>
        </w:rPr>
        <w:t>eğerlendirme</w:t>
      </w:r>
      <w:r w:rsidR="00936D1D">
        <w:rPr>
          <w:rFonts w:eastAsia="PalatinoLinotype-Roman" w:cs="Times New Roman"/>
          <w:color w:val="000000" w:themeColor="text1"/>
          <w:szCs w:val="24"/>
        </w:rPr>
        <w:t>”</w:t>
      </w:r>
      <w:r w:rsidRPr="006612F8">
        <w:rPr>
          <w:rFonts w:eastAsia="PalatinoLinotype-Roman" w:cs="Times New Roman"/>
          <w:color w:val="000000" w:themeColor="text1"/>
          <w:szCs w:val="24"/>
        </w:rPr>
        <w:t xml:space="preserve"> olmak üzere üç boyutunu belirlemişlerdir. Ölçek, geçerlik güvenirlik çalışmaları yapılmadan önce 14 madde içermektedir. Ölçek, ilköğretim Yedinci Sınıf okuyan 339 (174 kız, 165 erkek) öğrenciye uygulanmış ve istatistiksel analizler yapılmıştır. Toplanan verilere doğrulayıcı faktör analizi yapılmıştır. Verilerin faktör analizine uygunluğunu belirlemek amacıyla Kaiser-Meyer-Olkin </w:t>
      </w:r>
      <w:r w:rsidRPr="006612F8">
        <w:rPr>
          <w:rFonts w:eastAsia="PalatinoLinotype-Roman" w:cs="Times New Roman"/>
          <w:i/>
          <w:color w:val="000000" w:themeColor="text1"/>
          <w:szCs w:val="24"/>
        </w:rPr>
        <w:t>(KMO)</w:t>
      </w:r>
      <w:r w:rsidRPr="006612F8">
        <w:rPr>
          <w:rFonts w:eastAsia="PalatinoLinotype-Roman" w:cs="Times New Roman"/>
          <w:color w:val="000000" w:themeColor="text1"/>
          <w:szCs w:val="24"/>
        </w:rPr>
        <w:t xml:space="preserve"> ve Bartlett testi yapılmıştır. </w:t>
      </w:r>
      <w:r w:rsidRPr="006612F8">
        <w:rPr>
          <w:rFonts w:eastAsia="PalatinoLinotype-Roman" w:cs="Times New Roman"/>
          <w:i/>
          <w:color w:val="000000" w:themeColor="text1"/>
          <w:szCs w:val="24"/>
        </w:rPr>
        <w:t>KMO</w:t>
      </w:r>
      <w:r w:rsidRPr="006612F8">
        <w:rPr>
          <w:rFonts w:eastAsia="PalatinoLinotype-Roman" w:cs="Times New Roman"/>
          <w:color w:val="000000" w:themeColor="text1"/>
          <w:szCs w:val="24"/>
        </w:rPr>
        <w:t xml:space="preserve"> değeri </w:t>
      </w:r>
      <w:r w:rsidRPr="006612F8">
        <w:rPr>
          <w:rFonts w:eastAsia="PalatinoLinotype-Roman" w:cs="Times New Roman"/>
          <w:i/>
          <w:color w:val="000000" w:themeColor="text1"/>
          <w:szCs w:val="24"/>
        </w:rPr>
        <w:t>“0.872”</w:t>
      </w:r>
      <w:r w:rsidRPr="006612F8">
        <w:rPr>
          <w:rFonts w:eastAsia="PalatinoLinotype-Roman" w:cs="Times New Roman"/>
          <w:color w:val="000000" w:themeColor="text1"/>
          <w:szCs w:val="24"/>
        </w:rPr>
        <w:t xml:space="preserve"> ve Bartlett’s Test of Sphericity değeri </w:t>
      </w:r>
      <w:r w:rsidRPr="006612F8">
        <w:rPr>
          <w:rFonts w:eastAsia="PalatinoLinotype-Roman" w:cs="Times New Roman"/>
          <w:i/>
          <w:color w:val="000000" w:themeColor="text1"/>
          <w:szCs w:val="24"/>
        </w:rPr>
        <w:t>1084.329</w:t>
      </w:r>
      <w:r w:rsidRPr="006612F8">
        <w:rPr>
          <w:rFonts w:eastAsia="PalatinoLinotype-Roman" w:cs="Times New Roman"/>
          <w:color w:val="000000" w:themeColor="text1"/>
          <w:szCs w:val="24"/>
        </w:rPr>
        <w:t xml:space="preserve"> olarak bulunmuşlardır </w:t>
      </w:r>
      <w:r w:rsidRPr="006612F8">
        <w:rPr>
          <w:rFonts w:eastAsia="PalatinoLinotype-Roman" w:cs="Times New Roman"/>
          <w:i/>
          <w:color w:val="000000" w:themeColor="text1"/>
          <w:szCs w:val="24"/>
        </w:rPr>
        <w:t>(p&lt; 0.01 ).</w:t>
      </w:r>
      <w:r w:rsidRPr="006612F8">
        <w:rPr>
          <w:rFonts w:eastAsia="PalatinoLinotype-Roman" w:cs="Times New Roman"/>
          <w:color w:val="000000" w:themeColor="text1"/>
          <w:szCs w:val="24"/>
        </w:rPr>
        <w:t xml:space="preserve"> Problem çözmeye yönelik yansıtıcı düşünme becerisi ölçeğinin geçerlik çalışmaları çerçevesinde doğrulayıcı faktör analizi sonucu uyum indeksleri </w:t>
      </w:r>
      <w:r w:rsidRPr="006612F8">
        <w:rPr>
          <w:rFonts w:eastAsia="PalatinoLinotype-Roman" w:cs="Times New Roman"/>
          <w:i/>
          <w:color w:val="000000" w:themeColor="text1"/>
          <w:szCs w:val="24"/>
        </w:rPr>
        <w:t xml:space="preserve">GFI= 0,92, AGFI= 0,89, NNFI= 0,93, CFI= 0,95, RMSR= 0,08, RMSEA= 0.071 </w:t>
      </w:r>
      <w:r w:rsidRPr="006612F8">
        <w:rPr>
          <w:rFonts w:eastAsia="PalatinoLinotype-Roman" w:cs="Times New Roman"/>
          <w:color w:val="000000" w:themeColor="text1"/>
          <w:szCs w:val="24"/>
        </w:rPr>
        <w:t>olarak hesaplamışlardır.</w:t>
      </w:r>
    </w:p>
    <w:p w14:paraId="08E00296" w14:textId="77777777"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lastRenderedPageBreak/>
        <w:t>Duban ve Yanpar Yelken (2010), ö</w:t>
      </w:r>
      <w:r w:rsidRPr="006612F8">
        <w:rPr>
          <w:rFonts w:cs="Times New Roman"/>
          <w:bCs/>
          <w:color w:val="000000" w:themeColor="text1"/>
          <w:szCs w:val="24"/>
        </w:rPr>
        <w:t xml:space="preserve">ğretmen adaylarının yansıtıcı düşünme eğilimleri ve yansıtıcı öğretmen özellikleriyle ilgili görüşleri üzerine </w:t>
      </w:r>
      <w:r w:rsidRPr="006612F8">
        <w:rPr>
          <w:rFonts w:cs="Times New Roman"/>
          <w:color w:val="000000" w:themeColor="text1"/>
          <w:szCs w:val="24"/>
        </w:rPr>
        <w:t>öğretmen adaylarının yansıtıcı düşünme eğilimlerini belirlemek ve zihinlerindeki öğretmen niteliklerinin yansıtıcı öğretmen özellikleriyle ne denli örtüştüğünü ortaya çıkarmak için araştırma yapmışlardır. Araştırmanın genel amacına ulaşabilmek için karma yöntem kullanılmışlardır. Bu araştırmanın çalışma grubunu 2008- 2009 öğretim yılı bahar döneminde Mersin Üniversitesi Eğitim Fakültesi son sınıflarında öğrenim gören 315 öğretmen adayları olarak belirlemişlerdir. Araştırmada veri toplama araçları olarak araştırmanın nicel boyutunda “Öğretmen ve Öğretmen Adayları İçin Yansıtıcı Düşünme Eğilimi Ölçeği” ve nitel boyutunda da dört adet açık uçlu sorudan oluşan yarı-yapılandırılmış görüşme formu kullanılmışlardır. Yapılan araştırmanın sonuçları, öğretmen adaylarının yansıtıcı öğretmen eğilimi gösterdiklerini ortaya çıkarmıştır.</w:t>
      </w:r>
    </w:p>
    <w:p w14:paraId="14CFDE61" w14:textId="77777777"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 xml:space="preserve">Kaf Hasırcı &amp; Sadık (2011), sınıf öğretmenlerinin yansıtıcı düşünme eğilimlerini belirlemek için amacıyla yaptıkları çalışmada 216 kadın, 127 erkek olmak üzere 343 sınıf öğretmeni yer almıştır. Elde ettikleri sonuçlara göre, sınıf öğretmenlerinin yansıtıcı düşünme eğilimlerinin yüksek düzeyde olduklarını belirlemişlerdir. Kadın öğretmenlerin erkek meslektaşlarına göre, eğitim fakültesi ve eğitim yüksekokulu mezunu öğretmenlerin diğer fakülte mezunu öğretmenlere göre daha açık fikirli olduklarını belirlemişlerdir. Öte yandan, mesleki kıdem, okutulan sınıf düzeyi ve görev yapılan okul çevresinin sosyo-ekonomik düzeyinin sınıf öğretmenlerinin yansıtıcı düşünme eğilimlerinde anlamlı bir farklılık yaratmadığını belirlemişlerdir. </w:t>
      </w:r>
    </w:p>
    <w:p w14:paraId="0592F753" w14:textId="77777777"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 xml:space="preserve">Başol ve Evin Gencer (2013), Yansıtıcı Düşünme Düzeyini Belirleme Ölçeğini </w:t>
      </w:r>
      <w:r w:rsidRPr="006612F8">
        <w:rPr>
          <w:rFonts w:cs="Times New Roman"/>
          <w:i/>
          <w:color w:val="000000" w:themeColor="text1"/>
          <w:szCs w:val="24"/>
        </w:rPr>
        <w:t>(YDDBÖ)</w:t>
      </w:r>
      <w:r w:rsidRPr="006612F8">
        <w:rPr>
          <w:rFonts w:cs="Times New Roman"/>
          <w:color w:val="000000" w:themeColor="text1"/>
          <w:szCs w:val="24"/>
        </w:rPr>
        <w:t xml:space="preserve"> Türkçeye uyarlamak ve ölçeğin Türk üniversite öğrencileri örnekleminde geçerlik ve güvenirliğini ortaya koymak için çalışmışlardır</w:t>
      </w:r>
      <w:r w:rsidRPr="006612F8">
        <w:rPr>
          <w:rFonts w:cs="Times New Roman"/>
          <w:i/>
          <w:color w:val="000000" w:themeColor="text1"/>
          <w:szCs w:val="24"/>
        </w:rPr>
        <w:t>. YDDBÖ</w:t>
      </w:r>
      <w:r w:rsidRPr="006612F8">
        <w:rPr>
          <w:rFonts w:cs="Times New Roman"/>
          <w:color w:val="000000" w:themeColor="text1"/>
          <w:szCs w:val="24"/>
        </w:rPr>
        <w:t xml:space="preserve"> öğrencilerin bir dersin sonunda yansıtıcı düşünme düzeylerini </w:t>
      </w:r>
      <w:r w:rsidRPr="006612F8">
        <w:rPr>
          <w:rFonts w:cs="Times New Roman"/>
          <w:i/>
          <w:color w:val="000000" w:themeColor="text1"/>
          <w:szCs w:val="24"/>
        </w:rPr>
        <w:t>5’li</w:t>
      </w:r>
      <w:r w:rsidRPr="006612F8">
        <w:rPr>
          <w:rFonts w:cs="Times New Roman"/>
          <w:color w:val="000000" w:themeColor="text1"/>
          <w:szCs w:val="24"/>
        </w:rPr>
        <w:t xml:space="preserve"> Likert derecelemesi kullanarak Alışkanlık, Anlama, Yansıtma ve Kritik Yansıtma olmak üzere dört alt boyutta ölçmek üzere tasarlanmış bir ölçektir. Alan ve dil uzmanlarının katkısıyla ölçeğin Türkçeye adaptasyonu tamamlandıktan sonra, veriler uygun örnekleme yoluyla 2011-2012 eğitim-öğretim yılında Çanakkale Onsekiz Mart ve Gaziosmanpaşa Üniversitesi Eğitim Fakültelerinin çeşitli bölümlerinde öğrenim gören 1413 lisans öğrencisinden bir aylık bir süreçte toplamışlardır. Madde analizleri yapılan ölçeğin iç tutarlılığına Cronbach Alpha katsayısı ve Spearman Brown iki yarı güvenirlik katsayısı ile bakmışlar ve yeterli düzeyde olduğunu görmüşlerdir. Ayrıca ölçeğin test-tekrar test korelasyonları ölçeğe verilen cevapların kararlılık gösterdiğini ortaya koymuşlardır. </w:t>
      </w:r>
      <w:r w:rsidRPr="006612F8">
        <w:rPr>
          <w:rFonts w:cs="Times New Roman"/>
          <w:i/>
          <w:color w:val="000000" w:themeColor="text1"/>
          <w:szCs w:val="24"/>
        </w:rPr>
        <w:t>YDDBÖ</w:t>
      </w:r>
      <w:r w:rsidRPr="006612F8">
        <w:rPr>
          <w:rFonts w:cs="Times New Roman"/>
          <w:color w:val="000000" w:themeColor="text1"/>
          <w:szCs w:val="24"/>
        </w:rPr>
        <w:t xml:space="preserve">’nün yapı geçerliğini ortaya koymak </w:t>
      </w:r>
      <w:r w:rsidRPr="006612F8">
        <w:rPr>
          <w:rFonts w:cs="Times New Roman"/>
          <w:color w:val="000000" w:themeColor="text1"/>
          <w:szCs w:val="24"/>
        </w:rPr>
        <w:lastRenderedPageBreak/>
        <w:t xml:space="preserve">üzere veri rastgele olarak ikiye bölündükten sonra bir yarıya Açıklayıcı ve diğer yarıya Doğrulayıcı Faktör Analizi yapmışlar ve orijinal çalışmada ortaya konan kuramsal yapının doğrulandığı bulmuşlardır. Ayrıca ölçeğin benzer ölçekler dayanaklı geçerliğini sınamak üzere California Eleştirel Düşünme Ölçeği ile korelasyonuna bakmışlar ve yeterli düzeyde olduğunu görmüşlerdir. </w:t>
      </w:r>
    </w:p>
    <w:p w14:paraId="7226D496" w14:textId="77777777"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eastAsia="PalatinoLinotype-Roman" w:cs="Times New Roman"/>
          <w:color w:val="000000" w:themeColor="text1"/>
          <w:szCs w:val="24"/>
        </w:rPr>
        <w:t xml:space="preserve">Tümkaya ve Hurioğlu (2013), </w:t>
      </w:r>
      <w:r w:rsidRPr="006612F8">
        <w:rPr>
          <w:rFonts w:cs="Times New Roman"/>
          <w:color w:val="000000" w:themeColor="text1"/>
          <w:szCs w:val="24"/>
        </w:rPr>
        <w:t>öğretim elemanlarının yansıtıcı düşünme eğilimlerinin her bir boyutundan ve toplamından aldıkları puanların katılımcıların cinsiyet, unvan, yaş ve çalışma yıllarına göre farklılık gösterip göstermediğini araştırmışlardır. Elde edilen sonuçlara göre öğretim elemanlarının yansıtıcı düşünme eğilimlerinin yüksek olduğu belirlenmiştir. Yaş grubu 22-34 arasında değişen grubun “araştırmacı” ile “öngörülü ve içten olma” eğilimlerinin diğer yaş grubundaki öğretim elemanlarından daha düşük olduğunu belirlemişlerdir. Öğretim elemanlarının çalışma yılları arttıkça “öğretim sorumluluğu ve bilimsellik” ve “araştırmacı” eğilimlerinin de arttığı görülmüştür. Öte yandan, Yansıtıcı düşünme eğilimlerinin alt boyutları ve toplam puanlarının cinsiyet ve unvana göre bir farklılık göstermediğini belirlemişlerdir.</w:t>
      </w:r>
    </w:p>
    <w:p w14:paraId="56B6697D" w14:textId="77777777" w:rsidR="004C74F6" w:rsidRPr="006612F8" w:rsidRDefault="004C74F6" w:rsidP="00F35B09">
      <w:pPr>
        <w:autoSpaceDE w:val="0"/>
        <w:autoSpaceDN w:val="0"/>
        <w:adjustRightInd w:val="0"/>
        <w:spacing w:after="0" w:line="360" w:lineRule="auto"/>
        <w:ind w:firstLine="709"/>
        <w:jc w:val="both"/>
        <w:rPr>
          <w:rFonts w:cs="Times New Roman"/>
          <w:color w:val="000000" w:themeColor="text1"/>
          <w:szCs w:val="24"/>
        </w:rPr>
      </w:pPr>
      <w:r w:rsidRPr="006612F8">
        <w:rPr>
          <w:rFonts w:cs="Times New Roman"/>
          <w:color w:val="000000" w:themeColor="text1"/>
          <w:szCs w:val="24"/>
        </w:rPr>
        <w:t xml:space="preserve">Gedik, Akhan &amp; Kılıçoğlu (2014), Sosyal Bilgiler öğretmen adaylarının yansıtıcı düşünme eğilimlerini belirlemek ve çeşitli değişkenler açısından ortaya koymak amacı ile bir araştırma gerçekleştirmişlerdir. Tarama modelinin kullanıldığı araştırmanın örneklemini, Türkiye’nin değişik bölgelerinden seçkisiz olmayan örneklem türlerinden amaçsal örnekleme ile belirlenmiş üniversitelerdeki eğitim fakültelerinin Sosyal Bilgiler Öğretmenliği üçüncü ve dördüncü sınıflarında öğrenim gören öğretmen adayları oluşturmuştur. Elde edilen bulgulara göre, Sosyal Bilgiler öğretmen adaylarının yansıtıcı düşünce eğilimlerinin orta düzeyde olduğu belirlenmiştir. Ayrıca öğretmen adaylarının yansıtıcı düşünce eğilimlerinin cinsiyet, aile gelir durumu ve mezun olunan lise türüne göre anlamlı fark göstermediği, sadece </w:t>
      </w:r>
      <w:r w:rsidRPr="006612F8">
        <w:rPr>
          <w:rFonts w:cs="Times New Roman"/>
          <w:i/>
          <w:iCs/>
          <w:color w:val="000000" w:themeColor="text1"/>
          <w:szCs w:val="24"/>
        </w:rPr>
        <w:t xml:space="preserve">YANDE </w:t>
      </w:r>
      <w:r w:rsidRPr="006612F8">
        <w:rPr>
          <w:rFonts w:cs="Times New Roman"/>
          <w:color w:val="000000" w:themeColor="text1"/>
          <w:szCs w:val="24"/>
        </w:rPr>
        <w:t>ölçeği alt boyutlarından bazılarında farklılıklara rastlandığı belirlenmiştir.</w:t>
      </w:r>
    </w:p>
    <w:p w14:paraId="15F14F57" w14:textId="3F381B87" w:rsidR="00E07414" w:rsidRDefault="004C74F6" w:rsidP="008B7476">
      <w:pPr>
        <w:autoSpaceDE w:val="0"/>
        <w:autoSpaceDN w:val="0"/>
        <w:adjustRightInd w:val="0"/>
        <w:spacing w:after="0" w:line="360" w:lineRule="auto"/>
        <w:ind w:firstLine="708"/>
        <w:jc w:val="both"/>
        <w:rPr>
          <w:rFonts w:cs="Times New Roman"/>
          <w:b/>
          <w:color w:val="000000" w:themeColor="text1"/>
          <w:szCs w:val="24"/>
          <w:shd w:val="clear" w:color="auto" w:fill="FFFFFF"/>
        </w:rPr>
      </w:pPr>
      <w:r w:rsidRPr="006612F8">
        <w:rPr>
          <w:rFonts w:eastAsia="PalatinoLinotype-Roman" w:cs="Times New Roman"/>
          <w:color w:val="000000" w:themeColor="text1"/>
          <w:szCs w:val="24"/>
        </w:rPr>
        <w:t>Evin Gencel ve Güzel Candan (2014), yaptıkları çalışmada; öğretmen adaylarının eleştirel ve yansıtıcı düşünme düzeylerini çeşitli değişkenler açısından incelemiş ve bu iki düşünme biçimi arasında anlamlı bir ilişki olup olmadığının belirlenmesi amaçlamıştır. Elde edilen bulgulara göre, öğretmen adaylarının eleştirel düşünme eğilimleri ve yansıtıcı düşünme düzeylerinin çeşitli değişkenler açısından farklılaştığı, bu iki düşünme biçimi</w:t>
      </w:r>
      <w:r w:rsidR="00970400">
        <w:rPr>
          <w:rFonts w:eastAsia="PalatinoLinotype-Roman" w:cs="Times New Roman"/>
          <w:color w:val="000000" w:themeColor="text1"/>
          <w:szCs w:val="24"/>
        </w:rPr>
        <w:t xml:space="preserve"> </w:t>
      </w:r>
      <w:r w:rsidR="003E73EE" w:rsidRPr="006612F8">
        <w:rPr>
          <w:rFonts w:eastAsia="PalatinoLinotype-Roman" w:cs="Times New Roman"/>
          <w:color w:val="000000" w:themeColor="text1"/>
          <w:szCs w:val="24"/>
        </w:rPr>
        <w:t xml:space="preserve">arasında </w:t>
      </w:r>
      <w:r w:rsidR="003E73EE">
        <w:rPr>
          <w:rFonts w:eastAsia="PalatinoLinotype-Roman" w:cs="Times New Roman"/>
          <w:color w:val="000000" w:themeColor="text1"/>
          <w:szCs w:val="24"/>
        </w:rPr>
        <w:t>pozitif</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 xml:space="preserve">yönde </w:t>
      </w:r>
      <w:r w:rsidR="003E73EE" w:rsidRPr="006612F8">
        <w:rPr>
          <w:rFonts w:eastAsia="PalatinoLinotype-Roman" w:cs="Times New Roman"/>
          <w:color w:val="000000" w:themeColor="text1"/>
          <w:szCs w:val="24"/>
        </w:rPr>
        <w:t>ve</w:t>
      </w:r>
      <w:r w:rsidR="003E73EE">
        <w:rPr>
          <w:rFonts w:eastAsia="PalatinoLinotype-Roman" w:cs="Times New Roman"/>
          <w:color w:val="000000" w:themeColor="text1"/>
          <w:szCs w:val="24"/>
        </w:rPr>
        <w:t xml:space="preserve"> </w:t>
      </w:r>
      <w:r w:rsidR="003E73EE" w:rsidRPr="006612F8">
        <w:rPr>
          <w:rFonts w:eastAsia="PalatinoLinotype-Roman" w:cs="Times New Roman"/>
          <w:color w:val="000000" w:themeColor="text1"/>
          <w:szCs w:val="24"/>
        </w:rPr>
        <w:t xml:space="preserve">anlamlı </w:t>
      </w:r>
      <w:r w:rsidR="003E73EE">
        <w:rPr>
          <w:rFonts w:eastAsia="PalatinoLinotype-Roman" w:cs="Times New Roman"/>
          <w:color w:val="000000" w:themeColor="text1"/>
          <w:szCs w:val="24"/>
        </w:rPr>
        <w:t>ilişki</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olduğu</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yansıtıcı</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düşünme</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düzeyi</w:t>
      </w:r>
      <w:r w:rsidR="003E73EE" w:rsidRPr="006612F8">
        <w:rPr>
          <w:rFonts w:eastAsia="PalatinoLinotype-Roman" w:cs="Times New Roman"/>
          <w:color w:val="000000" w:themeColor="text1"/>
          <w:szCs w:val="24"/>
        </w:rPr>
        <w:t xml:space="preserve"> </w:t>
      </w:r>
      <w:r w:rsidR="003E73EE">
        <w:rPr>
          <w:rFonts w:eastAsia="PalatinoLinotype-Roman" w:cs="Times New Roman"/>
          <w:color w:val="000000" w:themeColor="text1"/>
          <w:szCs w:val="24"/>
        </w:rPr>
        <w:t xml:space="preserve">puanlarının </w:t>
      </w:r>
      <w:r w:rsidR="00E751D6" w:rsidRPr="006612F8">
        <w:rPr>
          <w:rFonts w:eastAsia="PalatinoLinotype-Roman" w:cs="Times New Roman"/>
          <w:color w:val="000000" w:themeColor="text1"/>
          <w:szCs w:val="24"/>
        </w:rPr>
        <w:t>eleştirel</w:t>
      </w:r>
      <w:r w:rsidR="00E751D6">
        <w:rPr>
          <w:rFonts w:eastAsia="PalatinoLinotype-Roman" w:cs="Times New Roman"/>
          <w:color w:val="000000" w:themeColor="text1"/>
          <w:szCs w:val="24"/>
        </w:rPr>
        <w:t xml:space="preserve"> </w:t>
      </w:r>
      <w:r w:rsidRPr="006612F8">
        <w:rPr>
          <w:rFonts w:eastAsia="PalatinoLinotype-Roman" w:cs="Times New Roman"/>
          <w:color w:val="000000" w:themeColor="text1"/>
          <w:szCs w:val="24"/>
        </w:rPr>
        <w:t>düşünme eğilimi puanlarının %14’ünü açıkladığını belirlemişlerdir.</w:t>
      </w:r>
    </w:p>
    <w:p w14:paraId="6F973B51" w14:textId="77777777" w:rsidR="008B7476" w:rsidRDefault="008B7476" w:rsidP="003345A1">
      <w:pPr>
        <w:autoSpaceDE w:val="0"/>
        <w:autoSpaceDN w:val="0"/>
        <w:adjustRightInd w:val="0"/>
        <w:spacing w:after="0" w:line="360" w:lineRule="auto"/>
        <w:rPr>
          <w:rFonts w:cs="Times New Roman"/>
          <w:b/>
          <w:color w:val="000000" w:themeColor="text1"/>
          <w:szCs w:val="24"/>
          <w:shd w:val="clear" w:color="auto" w:fill="FFFFFF"/>
        </w:rPr>
      </w:pPr>
    </w:p>
    <w:p w14:paraId="279DCD4E" w14:textId="317BA5DF" w:rsidR="00792F60" w:rsidRPr="003345A1" w:rsidRDefault="00792F60" w:rsidP="003345A1">
      <w:pPr>
        <w:autoSpaceDE w:val="0"/>
        <w:autoSpaceDN w:val="0"/>
        <w:adjustRightInd w:val="0"/>
        <w:spacing w:after="0" w:line="360" w:lineRule="auto"/>
        <w:rPr>
          <w:rFonts w:cs="Times New Roman"/>
          <w:b/>
          <w:color w:val="000000" w:themeColor="text1"/>
          <w:szCs w:val="24"/>
          <w:shd w:val="clear" w:color="auto" w:fill="FFFFFF"/>
        </w:rPr>
      </w:pPr>
      <w:r>
        <w:rPr>
          <w:rFonts w:cs="Times New Roman"/>
          <w:b/>
          <w:color w:val="000000" w:themeColor="text1"/>
          <w:szCs w:val="24"/>
          <w:shd w:val="clear" w:color="auto" w:fill="FFFFFF"/>
        </w:rPr>
        <w:lastRenderedPageBreak/>
        <w:t>2.</w:t>
      </w:r>
      <w:r w:rsidR="001A0699">
        <w:rPr>
          <w:rFonts w:cs="Times New Roman"/>
          <w:b/>
          <w:color w:val="000000" w:themeColor="text1"/>
          <w:szCs w:val="24"/>
          <w:shd w:val="clear" w:color="auto" w:fill="FFFFFF"/>
        </w:rPr>
        <w:t>4</w:t>
      </w:r>
      <w:r>
        <w:rPr>
          <w:rFonts w:cs="Times New Roman"/>
          <w:b/>
          <w:color w:val="000000" w:themeColor="text1"/>
          <w:szCs w:val="24"/>
          <w:shd w:val="clear" w:color="auto" w:fill="FFFFFF"/>
        </w:rPr>
        <w:t>.</w:t>
      </w:r>
      <w:r w:rsidR="00722A04">
        <w:rPr>
          <w:rFonts w:cs="Times New Roman"/>
          <w:b/>
          <w:color w:val="000000" w:themeColor="text1"/>
          <w:szCs w:val="24"/>
          <w:shd w:val="clear" w:color="auto" w:fill="FFFFFF"/>
        </w:rPr>
        <w:t>3</w:t>
      </w:r>
      <w:r>
        <w:rPr>
          <w:rFonts w:cs="Times New Roman"/>
          <w:b/>
          <w:color w:val="000000" w:themeColor="text1"/>
          <w:szCs w:val="24"/>
          <w:shd w:val="clear" w:color="auto" w:fill="FFFFFF"/>
        </w:rPr>
        <w:t>. Problem Çözmeye Yönelik Yansıtıcı Düşünme ile İlgili Yapılan Çalışmalar</w:t>
      </w:r>
    </w:p>
    <w:p w14:paraId="69454650" w14:textId="77777777" w:rsidR="00E81741" w:rsidRPr="005E3851" w:rsidRDefault="00E81741" w:rsidP="005E3851">
      <w:pPr>
        <w:pStyle w:val="Default"/>
        <w:spacing w:line="360" w:lineRule="auto"/>
        <w:ind w:firstLine="709"/>
        <w:jc w:val="both"/>
        <w:rPr>
          <w:rFonts w:eastAsia="PalatinoTurk"/>
          <w:lang w:val="tr-TR"/>
        </w:rPr>
      </w:pPr>
      <w:r w:rsidRPr="005E3851">
        <w:rPr>
          <w:iCs/>
          <w:lang w:val="tr-TR"/>
        </w:rPr>
        <w:t>Karabulut ve Ulucan (2011), y</w:t>
      </w:r>
      <w:r w:rsidRPr="005E3851">
        <w:rPr>
          <w:lang w:val="tr-TR"/>
        </w:rPr>
        <w:t xml:space="preserve">etiştirme yurdunda kalan öğrencilerin problem çözme becerilerini belirleyerek mevcut becerilerin bazı değişkenlere göre değişip değişmediğini incelemiştir. Araştırmaya yetiştirme yurdunda kalan 32 kız, 39 erkek toplam 71 öğrenci gönüllü olarak katılmıştır. Araştırmada veri toplama aracı olarak; “Kişisel Bilgi Formu” ve “Problem Çözme Envanteri (PÇE)” kullanılmıştır. Elde edilen sonuçlara göre; yetiştirme yurdunda kalan öğrencilerin babalarının hayatta olmamasının problem çözme becerini olumsuz yönde etkilediği belirlenmiştir. Ayrıca, öğrencilerin aktif spor yapmalarının problem çözme becerilerini olumlu etkilediği tespit </w:t>
      </w:r>
      <w:commentRangeStart w:id="14"/>
      <w:r w:rsidRPr="005E3851">
        <w:rPr>
          <w:lang w:val="tr-TR"/>
        </w:rPr>
        <w:t xml:space="preserve">edilmiştir. </w:t>
      </w:r>
      <w:commentRangeEnd w:id="14"/>
      <w:r w:rsidR="005E3851">
        <w:rPr>
          <w:rStyle w:val="AklamaBavurusu"/>
          <w:rFonts w:cstheme="minorBidi"/>
          <w:color w:val="auto"/>
          <w:lang w:val="tr-TR"/>
        </w:rPr>
        <w:commentReference w:id="14"/>
      </w:r>
    </w:p>
    <w:p w14:paraId="17AB56A0" w14:textId="1EAF6E7D" w:rsidR="006C5AFB" w:rsidRPr="003345A1" w:rsidRDefault="00792F60" w:rsidP="003345A1">
      <w:pPr>
        <w:autoSpaceDE w:val="0"/>
        <w:autoSpaceDN w:val="0"/>
        <w:adjustRightInd w:val="0"/>
        <w:spacing w:after="0" w:line="360" w:lineRule="auto"/>
        <w:ind w:firstLine="708"/>
        <w:jc w:val="both"/>
        <w:rPr>
          <w:rFonts w:eastAsia="PalatinoLinotype-Roman" w:cs="Times New Roman"/>
          <w:color w:val="000000" w:themeColor="text1"/>
          <w:szCs w:val="24"/>
        </w:rPr>
      </w:pPr>
      <w:r w:rsidRPr="005D6C56">
        <w:rPr>
          <w:rFonts w:cs="Times New Roman"/>
          <w:szCs w:val="24"/>
        </w:rPr>
        <w:t xml:space="preserve">Saygılı ve Ataman (2014) üstün </w:t>
      </w:r>
      <w:r w:rsidR="005D6C56" w:rsidRPr="005D6C56">
        <w:rPr>
          <w:rFonts w:cs="Times New Roman"/>
          <w:szCs w:val="24"/>
        </w:rPr>
        <w:t>zekâlı</w:t>
      </w:r>
      <w:r w:rsidRPr="005D6C56">
        <w:rPr>
          <w:rFonts w:cs="Times New Roman"/>
          <w:szCs w:val="24"/>
        </w:rPr>
        <w:t xml:space="preserve"> çocukların yansıtıcı problem çözme beceri düzeylerini belirlemişler ve problem çözmeye yönelik yansıtıcı düşünme becerileri üzerinde çeşitli değişkenlerin etkisinin olup olmadığını sorgulamışlardır. Araştırmaya, 2013 yılında Sivas Bilim ve Sanat Merkezine devam eden 103 üstün zekalı çocuk gönüllü olarak katılmıştır. Tarama modeli esas alınarak gerçekleştirilen araştırmada, veri toplama aracı olarak “Problem Çözmeye Yönelik Yansıtıcı Düşünme Becerisi Ölçeği” kullanılmıştır. Araştırma sonucunda üstün zekâlı ya da yetenekli çocukların problem çözmeye yönelik yüksek düzeyde yansıtıcı düşünme becerisine sahip oldukları belirlenmiştir. Bunun yanında çocukların anne-baba eğitim düzeyleri, yaş, cinsiyet özellikleri ve bilgisayarda oyun oynama durumu ile yansıtıcı düşünme becerileri arasında istatistiksel olarak anlamlı farkın olmadığı belirlenmiştir. Öte yandan, spor yapma durumuna göre bu çocukların yansıtıcı düşünme becerileri arasında istatistiksel olarak anlamlı fark bulunduğu belirlenmiştir</w:t>
      </w:r>
      <w:r w:rsidR="005D6C56" w:rsidRPr="005D6C56">
        <w:rPr>
          <w:rFonts w:cs="Times New Roman"/>
          <w:szCs w:val="24"/>
        </w:rPr>
        <w:t xml:space="preserve">. </w:t>
      </w:r>
    </w:p>
    <w:p w14:paraId="75129F32" w14:textId="6684DC16" w:rsidR="00E07414" w:rsidRDefault="006C5AFB" w:rsidP="008B7476">
      <w:pPr>
        <w:autoSpaceDE w:val="0"/>
        <w:autoSpaceDN w:val="0"/>
        <w:adjustRightInd w:val="0"/>
        <w:spacing w:after="0" w:line="360" w:lineRule="auto"/>
        <w:ind w:firstLine="708"/>
        <w:jc w:val="both"/>
        <w:rPr>
          <w:rFonts w:cs="Times New Roman"/>
          <w:b/>
          <w:color w:val="000000" w:themeColor="text1"/>
          <w:szCs w:val="24"/>
          <w:shd w:val="clear" w:color="auto" w:fill="FFFFFF"/>
        </w:rPr>
      </w:pPr>
      <w:r w:rsidRPr="00ED50C1">
        <w:rPr>
          <w:rFonts w:cs="Times New Roman"/>
          <w:szCs w:val="24"/>
        </w:rPr>
        <w:t>Kaplan, Doruk ve Öztürk (2016)</w:t>
      </w:r>
      <w:r w:rsidR="00ED50C1" w:rsidRPr="00ED50C1">
        <w:rPr>
          <w:rFonts w:cs="Times New Roman"/>
          <w:szCs w:val="24"/>
        </w:rPr>
        <w:t xml:space="preserve">, </w:t>
      </w:r>
      <w:r w:rsidRPr="00ED50C1">
        <w:rPr>
          <w:rFonts w:cs="Times New Roman"/>
          <w:iCs/>
          <w:szCs w:val="24"/>
        </w:rPr>
        <w:t>üstün yetenekli öğrencilerin problem çözmeye yönelik yansıtıcı düşünme becerilerini incelem</w:t>
      </w:r>
      <w:r w:rsidR="00ED50C1" w:rsidRPr="00ED50C1">
        <w:rPr>
          <w:rFonts w:cs="Times New Roman"/>
          <w:iCs/>
          <w:szCs w:val="24"/>
        </w:rPr>
        <w:t xml:space="preserve">işlerdir. Yaptıkları araştırmada </w:t>
      </w:r>
      <w:r w:rsidRPr="00ED50C1">
        <w:rPr>
          <w:rFonts w:cs="Times New Roman"/>
          <w:iCs/>
          <w:szCs w:val="24"/>
        </w:rPr>
        <w:t xml:space="preserve">karma araştırma yaklaşımı benimsenmiştir. Çalışmanın nicel kısmındaki katılımcılar 2013-2014 Eğitim öğretim yılı güz döneminde Gümüşhane ilinde öğrenimine devam eden 31 üstün yetenekli öğrenciden oluşmaktadır. Çalışmanın nitel kısmı ise bu öğrenciler arasından problem çözmeye yönelik yansıtıcı düşünme becerilerine göre seçilen altı üstün yetenekli öğrenci ile yürütülmüştür. </w:t>
      </w:r>
      <w:r w:rsidR="00ED50C1" w:rsidRPr="00ED50C1">
        <w:rPr>
          <w:rFonts w:cs="Times New Roman"/>
          <w:iCs/>
          <w:szCs w:val="24"/>
        </w:rPr>
        <w:t>Elde edilen bulgulara göre</w:t>
      </w:r>
      <w:r w:rsidRPr="00ED50C1">
        <w:rPr>
          <w:rFonts w:cs="Times New Roman"/>
          <w:iCs/>
          <w:szCs w:val="24"/>
        </w:rPr>
        <w:t>, çalışmaya katılan üstün yetenekli öğrencilerin problem çözmeye yönelik yansıtıcı düşünme becerilerinin “çoğu zaman” düzeyinde olduğu belirlenmiştir. Ayrıca öğrencilerin problem çözme süreçlerinde nedenleme ve değerlendirme becerilerini yoğun bir şekilde kullanmalarına karşın sorgulama becerilerini daha az kullandıkları tespit edilmiştir.</w:t>
      </w:r>
    </w:p>
    <w:p w14:paraId="7809F921" w14:textId="77777777" w:rsidR="008B7476" w:rsidRDefault="008B7476" w:rsidP="003345A1">
      <w:pPr>
        <w:autoSpaceDE w:val="0"/>
        <w:autoSpaceDN w:val="0"/>
        <w:adjustRightInd w:val="0"/>
        <w:spacing w:after="0" w:line="360" w:lineRule="auto"/>
        <w:rPr>
          <w:rFonts w:cs="Times New Roman"/>
          <w:b/>
          <w:color w:val="000000" w:themeColor="text1"/>
          <w:szCs w:val="24"/>
          <w:shd w:val="clear" w:color="auto" w:fill="FFFFFF"/>
        </w:rPr>
      </w:pPr>
    </w:p>
    <w:p w14:paraId="788A4333" w14:textId="17CB946E" w:rsidR="00656D5B" w:rsidRPr="003345A1" w:rsidRDefault="00656D5B" w:rsidP="003345A1">
      <w:pPr>
        <w:autoSpaceDE w:val="0"/>
        <w:autoSpaceDN w:val="0"/>
        <w:adjustRightInd w:val="0"/>
        <w:spacing w:after="0" w:line="360" w:lineRule="auto"/>
        <w:rPr>
          <w:rFonts w:cs="Times New Roman"/>
          <w:b/>
          <w:color w:val="000000" w:themeColor="text1"/>
          <w:szCs w:val="24"/>
          <w:shd w:val="clear" w:color="auto" w:fill="FFFFFF"/>
        </w:rPr>
      </w:pPr>
      <w:r>
        <w:rPr>
          <w:rFonts w:cs="Times New Roman"/>
          <w:b/>
          <w:color w:val="000000" w:themeColor="text1"/>
          <w:szCs w:val="24"/>
          <w:shd w:val="clear" w:color="auto" w:fill="FFFFFF"/>
        </w:rPr>
        <w:lastRenderedPageBreak/>
        <w:t>2.</w:t>
      </w:r>
      <w:r w:rsidR="00C13A08">
        <w:rPr>
          <w:rFonts w:cs="Times New Roman"/>
          <w:b/>
          <w:color w:val="000000" w:themeColor="text1"/>
          <w:szCs w:val="24"/>
          <w:shd w:val="clear" w:color="auto" w:fill="FFFFFF"/>
        </w:rPr>
        <w:t>4</w:t>
      </w:r>
      <w:r>
        <w:rPr>
          <w:rFonts w:cs="Times New Roman"/>
          <w:b/>
          <w:color w:val="000000" w:themeColor="text1"/>
          <w:szCs w:val="24"/>
          <w:shd w:val="clear" w:color="auto" w:fill="FFFFFF"/>
        </w:rPr>
        <w:t>.</w:t>
      </w:r>
      <w:r w:rsidR="00722A04">
        <w:rPr>
          <w:rFonts w:cs="Times New Roman"/>
          <w:b/>
          <w:color w:val="000000" w:themeColor="text1"/>
          <w:szCs w:val="24"/>
          <w:shd w:val="clear" w:color="auto" w:fill="FFFFFF"/>
        </w:rPr>
        <w:t>4</w:t>
      </w:r>
      <w:r>
        <w:rPr>
          <w:rFonts w:cs="Times New Roman"/>
          <w:b/>
          <w:color w:val="000000" w:themeColor="text1"/>
          <w:szCs w:val="24"/>
          <w:shd w:val="clear" w:color="auto" w:fill="FFFFFF"/>
        </w:rPr>
        <w:t>. Bilim Sanat Merkezleri ile İlgili Yapılan Çalışmalar</w:t>
      </w:r>
    </w:p>
    <w:p w14:paraId="1F6EFADC" w14:textId="411BE6A8" w:rsidR="00C259FB" w:rsidRPr="008B0366" w:rsidRDefault="00C259FB" w:rsidP="00C259FB">
      <w:pPr>
        <w:autoSpaceDE w:val="0"/>
        <w:autoSpaceDN w:val="0"/>
        <w:adjustRightInd w:val="0"/>
        <w:spacing w:after="0" w:line="360" w:lineRule="auto"/>
        <w:ind w:firstLine="708"/>
        <w:jc w:val="both"/>
        <w:rPr>
          <w:rFonts w:cs="Times New Roman"/>
          <w:iCs/>
          <w:szCs w:val="24"/>
        </w:rPr>
      </w:pPr>
      <w:r w:rsidRPr="008B0366">
        <w:rPr>
          <w:rFonts w:cs="Times New Roman"/>
          <w:iCs/>
          <w:szCs w:val="24"/>
        </w:rPr>
        <w:t>Gökdere ve Çepni, (2004), yaptıkları çalışmada, üstün yetenekli öğrencilerin fen öğretmenlerinin hizmet içi ihtiyaçlarını ihtiyaç değerlendirme yaklaşımını kullanarak belirlemek istemişlerdir. Özel durum yönteminin izlendiği bu araştırmada, verilerin toplanması amacı ile bir Hizmet-içi İhtiyaç Değerlendirme Anketi (HİDA) hazırlanmıştır. Çalışmanın örneklemini Bayburt ve</w:t>
      </w:r>
      <w:r>
        <w:rPr>
          <w:rFonts w:cs="Times New Roman"/>
          <w:iCs/>
          <w:szCs w:val="24"/>
        </w:rPr>
        <w:t xml:space="preserve"> </w:t>
      </w:r>
      <w:r w:rsidRPr="008B0366">
        <w:rPr>
          <w:rFonts w:cs="Times New Roman"/>
          <w:iCs/>
          <w:szCs w:val="24"/>
        </w:rPr>
        <w:t>Trabzon Bilim Sanat Merkezlerinde görev yapan 9 fen öğretmeni oluşturmaktadır. Elde edilen sonuçlara göre öğretmenlerin en fazla proje tabanlı öğrenme yaklaşımı ve etkinlikler, yeteneklilikle ilgili internet siteleri ve süreli yayınlara ulaşım, modern öğretim teorileri ve uygulamalı etkinlikler</w:t>
      </w:r>
      <w:r>
        <w:rPr>
          <w:rFonts w:cs="Times New Roman"/>
          <w:iCs/>
          <w:szCs w:val="24"/>
        </w:rPr>
        <w:t xml:space="preserve">de ihtiyaç olduğunu belirlemişlerdir. Ayrıca, </w:t>
      </w:r>
      <w:r w:rsidRPr="008B0366">
        <w:rPr>
          <w:rFonts w:cs="Times New Roman"/>
          <w:iCs/>
          <w:szCs w:val="24"/>
        </w:rPr>
        <w:t xml:space="preserve">Bloom taksonomisi ve formal operasyon dönemi özellikleri, dünyadaki yetenek geliştirme modelleri, araştırmacı öğretmen modeli ve </w:t>
      </w:r>
      <w:r w:rsidR="00475987" w:rsidRPr="008B0366">
        <w:rPr>
          <w:rFonts w:cs="Times New Roman"/>
          <w:iCs/>
          <w:szCs w:val="24"/>
        </w:rPr>
        <w:t>laboratuvar</w:t>
      </w:r>
      <w:r w:rsidRPr="008B0366">
        <w:rPr>
          <w:rFonts w:cs="Times New Roman"/>
          <w:iCs/>
          <w:szCs w:val="24"/>
        </w:rPr>
        <w:t xml:space="preserve"> yaklaşımları konularında </w:t>
      </w:r>
      <w:r>
        <w:rPr>
          <w:rFonts w:cs="Times New Roman"/>
          <w:iCs/>
          <w:szCs w:val="24"/>
        </w:rPr>
        <w:t xml:space="preserve">da </w:t>
      </w:r>
      <w:r w:rsidRPr="008B0366">
        <w:rPr>
          <w:rFonts w:cs="Times New Roman"/>
          <w:iCs/>
          <w:szCs w:val="24"/>
        </w:rPr>
        <w:t xml:space="preserve">hizmet içi seminere ihtiyaç duydukları sonucuna ulaşmışlardır. </w:t>
      </w:r>
    </w:p>
    <w:p w14:paraId="0838F003" w14:textId="3D56F1BA" w:rsidR="00C259FB" w:rsidRPr="00205B24" w:rsidRDefault="00C259FB" w:rsidP="00C259FB">
      <w:pPr>
        <w:autoSpaceDE w:val="0"/>
        <w:autoSpaceDN w:val="0"/>
        <w:adjustRightInd w:val="0"/>
        <w:spacing w:after="0" w:line="360" w:lineRule="auto"/>
        <w:ind w:firstLine="708"/>
        <w:jc w:val="both"/>
        <w:rPr>
          <w:rFonts w:cs="Times New Roman"/>
          <w:color w:val="000000" w:themeColor="text1"/>
          <w:szCs w:val="24"/>
        </w:rPr>
      </w:pPr>
      <w:r w:rsidRPr="00205B24">
        <w:rPr>
          <w:rFonts w:cs="Times New Roman"/>
          <w:color w:val="000000" w:themeColor="text1"/>
          <w:szCs w:val="24"/>
        </w:rPr>
        <w:t xml:space="preserve">Boran ve Aslaner (2008), yaptıkları </w:t>
      </w:r>
      <w:r w:rsidRPr="00205B24">
        <w:rPr>
          <w:rFonts w:cs="Times New Roman"/>
          <w:iCs/>
          <w:szCs w:val="24"/>
        </w:rPr>
        <w:t xml:space="preserve">çalışmada, üstün yetenekli öğrencilerin matematik öğretiminde Probleme Dayalı Öğrenme (PDÖ)’nin yeri ve öneminin gerekliliği, gerekçeleriyle birlikte ele alınmıştır. Bu amaçla Malatya Bilim ve Sanat Merkezi’nde matematik öğretiminde PDÖ ile yapılan etkinlik örnekleri incelenmiştir. Elde edilen sonuçlara göre, </w:t>
      </w:r>
      <w:r w:rsidRPr="00205B24">
        <w:rPr>
          <w:rFonts w:cs="Times New Roman"/>
          <w:szCs w:val="24"/>
        </w:rPr>
        <w:t xml:space="preserve">üstün yetenekli bireylere; daha ilköğretim yıllarında PDÖ yaklaşımı ile ülkemizi ilgilendiren problemleri tanıtıp, bunların çözümü için onlara milli bir sorumluluk yüklenmesi gerektiğini belirlemişlerdir. Bu amaçla BİLSEM’de matematik öğretimi için kullanılacak PDÖ yaklaşımında istenen başarının elde edilmesi için özellikle yapılandırılmamış problemler, kısmen de olsa az yapılandırılmış problemlerin seçilmesi gerektiğini belirlemişlerdir. Matematik danışmanları bu problemleri gerek PDÖ </w:t>
      </w:r>
      <w:r w:rsidR="00475987" w:rsidRPr="00205B24">
        <w:rPr>
          <w:rFonts w:cs="Times New Roman"/>
          <w:szCs w:val="24"/>
        </w:rPr>
        <w:t>oturumları</w:t>
      </w:r>
      <w:r w:rsidRPr="00205B24">
        <w:rPr>
          <w:rFonts w:cs="Times New Roman"/>
          <w:szCs w:val="24"/>
        </w:rPr>
        <w:t xml:space="preserve"> gerekse PDÖ grup çalışmalarında öğrencilerin zihinsel aktivitelerini en etkin biçimde kullanmalarını sağlayacak şekilde sunmaları gerektiğini ifade etmişlerdir. </w:t>
      </w:r>
    </w:p>
    <w:p w14:paraId="521DE020" w14:textId="6C46F8B9" w:rsidR="00F55628" w:rsidRDefault="005977C4" w:rsidP="00F55628">
      <w:pPr>
        <w:autoSpaceDE w:val="0"/>
        <w:autoSpaceDN w:val="0"/>
        <w:adjustRightInd w:val="0"/>
        <w:spacing w:after="0" w:line="360" w:lineRule="auto"/>
        <w:ind w:firstLine="708"/>
        <w:jc w:val="both"/>
        <w:rPr>
          <w:rFonts w:cs="Times New Roman"/>
          <w:szCs w:val="24"/>
        </w:rPr>
      </w:pPr>
      <w:r w:rsidRPr="00A904CE">
        <w:rPr>
          <w:rFonts w:cs="Times New Roman"/>
          <w:szCs w:val="24"/>
        </w:rPr>
        <w:t>Keskin, Samancı &amp; Aydın, (2013), BİLSEM’ler</w:t>
      </w:r>
      <w:r w:rsidR="00F55628" w:rsidRPr="00A904CE">
        <w:rPr>
          <w:rFonts w:cs="Times New Roman"/>
          <w:szCs w:val="24"/>
        </w:rPr>
        <w:t>i</w:t>
      </w:r>
      <w:r w:rsidRPr="00A904CE">
        <w:rPr>
          <w:rFonts w:cs="Times New Roman"/>
          <w:szCs w:val="24"/>
        </w:rPr>
        <w:t xml:space="preserve">; fiziki ortamları, araç-gereç yeterlilikleri, eğitim programları, öğrenci seçimi ve tanılaması, öğretmenlerin seçimi, aile-öğrenci-öğretmen </w:t>
      </w:r>
      <w:r w:rsidR="00475987" w:rsidRPr="00A904CE">
        <w:rPr>
          <w:rFonts w:cs="Times New Roman"/>
          <w:szCs w:val="24"/>
        </w:rPr>
        <w:t>iş birliği</w:t>
      </w:r>
      <w:r w:rsidRPr="00A904CE">
        <w:rPr>
          <w:rFonts w:cs="Times New Roman"/>
          <w:szCs w:val="24"/>
        </w:rPr>
        <w:t xml:space="preserve"> gibi çeşitli unsurlar açısından incele</w:t>
      </w:r>
      <w:r w:rsidR="00F55628" w:rsidRPr="00A904CE">
        <w:rPr>
          <w:rFonts w:cs="Times New Roman"/>
          <w:szCs w:val="24"/>
        </w:rPr>
        <w:t>mişlerdir</w:t>
      </w:r>
      <w:r w:rsidRPr="00A904CE">
        <w:rPr>
          <w:rFonts w:cs="Times New Roman"/>
          <w:szCs w:val="24"/>
        </w:rPr>
        <w:t xml:space="preserve">. Tarama modelinde betimsel bir çalışma olarak gerçekleştirilen araştırmada 7 ildeki (Ankara, İstanbul, İzmir, Malatya, Şanlıurfa, Adana ve Trabzon) Bilim ve Sanat Merkezleri </w:t>
      </w:r>
      <w:r w:rsidR="00F55628" w:rsidRPr="00A904CE">
        <w:rPr>
          <w:rFonts w:cs="Times New Roman"/>
          <w:szCs w:val="24"/>
        </w:rPr>
        <w:t>örneklemi oluşturmuştur</w:t>
      </w:r>
      <w:r w:rsidRPr="00A904CE">
        <w:rPr>
          <w:rFonts w:cs="Times New Roman"/>
          <w:szCs w:val="24"/>
        </w:rPr>
        <w:t xml:space="preserve">. Araştırmada nicel ve nitel veri toplama teknikleri birlikte kullanılmıştır. </w:t>
      </w:r>
      <w:r w:rsidR="00F55628" w:rsidRPr="00A904CE">
        <w:rPr>
          <w:rFonts w:cs="Times New Roman"/>
          <w:szCs w:val="24"/>
        </w:rPr>
        <w:t xml:space="preserve">Elde edilen sonuçlara göre, BİLSEM’lerde öğrenci seçiminde kullanılan testlerin yetersiz olduğu, BİLSEM’lerin kamuoyunda ve öğrenci velileri bazında yeterince duyurulmadığı, fiziksel ve donanım açısından yetersiz oldukları </w:t>
      </w:r>
      <w:r w:rsidR="00A904CE" w:rsidRPr="00A904CE">
        <w:rPr>
          <w:rFonts w:cs="Times New Roman"/>
          <w:szCs w:val="24"/>
        </w:rPr>
        <w:t xml:space="preserve">belirlenmiştir. </w:t>
      </w:r>
      <w:r w:rsidR="00F55628" w:rsidRPr="00A904CE">
        <w:rPr>
          <w:rFonts w:cs="Times New Roman"/>
          <w:szCs w:val="24"/>
        </w:rPr>
        <w:t xml:space="preserve">Ayrıca, </w:t>
      </w:r>
      <w:r w:rsidR="00F55628" w:rsidRPr="00A904CE">
        <w:rPr>
          <w:rFonts w:cs="Times New Roman"/>
          <w:szCs w:val="24"/>
        </w:rPr>
        <w:lastRenderedPageBreak/>
        <w:t xml:space="preserve">BİLSEM'ler ile ilgili mevcut yönergelerin mevcut işleyişi yönlendirmede yetersiz kaldığı ve eksiklikler olduğu </w:t>
      </w:r>
      <w:r w:rsidR="00A904CE" w:rsidRPr="00A904CE">
        <w:rPr>
          <w:rFonts w:cs="Times New Roman"/>
          <w:szCs w:val="24"/>
        </w:rPr>
        <w:t xml:space="preserve">tespit edilmiştir. </w:t>
      </w:r>
      <w:r w:rsidR="00F55628" w:rsidRPr="00A904CE">
        <w:rPr>
          <w:rFonts w:cs="Times New Roman"/>
          <w:szCs w:val="24"/>
        </w:rPr>
        <w:t xml:space="preserve"> </w:t>
      </w:r>
    </w:p>
    <w:p w14:paraId="7BC15205" w14:textId="30B8EF53" w:rsidR="0007666C" w:rsidRPr="0007666C" w:rsidRDefault="0007666C" w:rsidP="0007666C">
      <w:pPr>
        <w:autoSpaceDE w:val="0"/>
        <w:autoSpaceDN w:val="0"/>
        <w:adjustRightInd w:val="0"/>
        <w:spacing w:after="0" w:line="360" w:lineRule="auto"/>
        <w:ind w:firstLine="708"/>
        <w:jc w:val="both"/>
        <w:rPr>
          <w:rFonts w:cs="Times New Roman"/>
          <w:szCs w:val="24"/>
        </w:rPr>
      </w:pPr>
      <w:r w:rsidRPr="0007666C">
        <w:rPr>
          <w:rFonts w:cs="Times New Roman"/>
          <w:szCs w:val="24"/>
        </w:rPr>
        <w:t>Summak ve Şahin (2013), Bilim ve Sanat Merkezlerindeki öğretimsel faaliyetlerin, üstün zekâlı ve yetenekli öğrencilerin öğrenme stratejileri ve öğrenme ortamlarının iyileştirilmesi, öğretmenlerin profesyonel olarak gelişimleri gibi konular hakkında</w:t>
      </w:r>
      <w:r>
        <w:rPr>
          <w:rFonts w:cs="Times New Roman"/>
          <w:szCs w:val="24"/>
        </w:rPr>
        <w:t xml:space="preserve"> </w:t>
      </w:r>
      <w:r w:rsidRPr="0007666C">
        <w:rPr>
          <w:rFonts w:cs="Times New Roman"/>
          <w:szCs w:val="24"/>
        </w:rPr>
        <w:t xml:space="preserve">merkez müdürlerinin görüşlerini ortaya çıkarmaya yönelik bir araştırma gerçekleştirmişlerdir. Bu amaçla, 7 Bilim ve Sanat Merkezi müdürü araştırmaya katılmıştır. Hazırlanan açık uçlu soru görüşme formunda yer alan sorulara verilen cevaplar içerik analizi tekniği ile çözümlenmiş, temalar ve alt temalar oluşturulmuştur. Elde edilen sonuçlara göre, araştırmaya katılan merkez müdürleri, merkez amaçlarını belirlerken, okul gelişim ve yönetim ekipleri, idareciler, öğretmen görüşleri sonucunda toplantılar yapılarak ve yönergede belirtilen amaçlara uygun olarak belirlendiği görüşünde olduklarını belirtmişlerdir. Merkez müdürleri, eğitim programlarının üstünlerin ihtiyaçlarına göre uyarlanması, öğrenme hızına göre esnekleştirilmesi ve öğretimsel hedeflerin kurumlara göre belirlenmesi ve Bilim ve Sanat Merkezlerindeki tüm programları tamamlayan öğrencilerin bazı önemli kazanımlara sahip olması gerektiğini ifade etmişlerdir. </w:t>
      </w:r>
    </w:p>
    <w:p w14:paraId="229E7DF1" w14:textId="2B492A6F" w:rsidR="00EC0147" w:rsidRDefault="00205B24" w:rsidP="001B50F3">
      <w:pPr>
        <w:autoSpaceDE w:val="0"/>
        <w:autoSpaceDN w:val="0"/>
        <w:adjustRightInd w:val="0"/>
        <w:spacing w:after="0" w:line="360" w:lineRule="auto"/>
        <w:ind w:firstLine="708"/>
        <w:jc w:val="both"/>
        <w:rPr>
          <w:rFonts w:cs="Times New Roman"/>
          <w:iCs/>
          <w:szCs w:val="24"/>
        </w:rPr>
      </w:pPr>
      <w:r w:rsidRPr="003E3F53">
        <w:rPr>
          <w:rFonts w:cs="Times New Roman"/>
          <w:color w:val="000000" w:themeColor="text1"/>
          <w:szCs w:val="24"/>
        </w:rPr>
        <w:t>Çelik – Şahin, (2014),</w:t>
      </w:r>
      <w:r w:rsidRPr="001B50F3">
        <w:rPr>
          <w:rFonts w:cs="Times New Roman"/>
          <w:b/>
          <w:color w:val="000000" w:themeColor="text1"/>
          <w:szCs w:val="24"/>
        </w:rPr>
        <w:t xml:space="preserve"> </w:t>
      </w:r>
      <w:r w:rsidR="001B50F3" w:rsidRPr="001B50F3">
        <w:rPr>
          <w:rFonts w:cs="Times New Roman"/>
          <w:iCs/>
          <w:szCs w:val="24"/>
        </w:rPr>
        <w:t>Bilim ve Sanat merkezlerine devam eden üstün yetenekli öğrencilerin bu merkezlerle ilgili görüşlerini incelemiştir. Araştırmanın katılımcılarını amaçlı örnekleme yöntemi ile seçilen, Adana ve Mersin’de bulunan iki Bilim ve Sanat Merkezinden 4. ve 5. sınıfa devam eden 100 öğrenci oluşturmaktadır. Araştırma verilerinin toplanmasında açık-kapalı uçlu sorulardan oluşan soru formları</w:t>
      </w:r>
      <w:r w:rsidR="001B50F3">
        <w:rPr>
          <w:rFonts w:cs="Times New Roman"/>
          <w:iCs/>
          <w:szCs w:val="24"/>
        </w:rPr>
        <w:t xml:space="preserve"> </w:t>
      </w:r>
      <w:r w:rsidR="001B50F3" w:rsidRPr="001B50F3">
        <w:rPr>
          <w:rFonts w:cs="Times New Roman"/>
          <w:iCs/>
          <w:szCs w:val="24"/>
        </w:rPr>
        <w:t xml:space="preserve">ve mecazlarla veri toplama yöntemi kullanılmıştır. Elde edilen sonuçlara göre araştırmaya katılan öğrencilerin hepsi Bilim ve Sanat Merkezlerinin kendilerine katkısı olduğunu belirtmişlerdir. Daha düzenli ve çalışkan olmak, </w:t>
      </w:r>
      <w:r w:rsidR="00475987" w:rsidRPr="001B50F3">
        <w:rPr>
          <w:rFonts w:cs="Times New Roman"/>
          <w:iCs/>
          <w:szCs w:val="24"/>
        </w:rPr>
        <w:t>zekâ</w:t>
      </w:r>
      <w:r w:rsidR="001B50F3" w:rsidRPr="001B50F3">
        <w:rPr>
          <w:rFonts w:cs="Times New Roman"/>
          <w:iCs/>
          <w:szCs w:val="24"/>
        </w:rPr>
        <w:t xml:space="preserve"> ve yeteneklerin keşfedilip geliştirilmesi, doğru yönlendirme, bilimsel ve sanatsal gelişim, İngilizce öğrenimi ve sosyalleşme gibi konularda bu merkezlerin etkili olduğunu ifade etmişlerdir. </w:t>
      </w:r>
    </w:p>
    <w:p w14:paraId="63752629" w14:textId="5A50ED20" w:rsidR="00677085" w:rsidRPr="0054124E" w:rsidRDefault="00EF47B2" w:rsidP="001B50F3">
      <w:pPr>
        <w:autoSpaceDE w:val="0"/>
        <w:autoSpaceDN w:val="0"/>
        <w:adjustRightInd w:val="0"/>
        <w:spacing w:after="0" w:line="360" w:lineRule="auto"/>
        <w:ind w:firstLine="708"/>
        <w:jc w:val="both"/>
        <w:rPr>
          <w:rFonts w:cs="Times New Roman"/>
          <w:color w:val="000000" w:themeColor="text1"/>
          <w:szCs w:val="24"/>
        </w:rPr>
      </w:pPr>
      <w:r w:rsidRPr="0054124E">
        <w:rPr>
          <w:rFonts w:cs="Times New Roman"/>
          <w:color w:val="000000" w:themeColor="text1"/>
          <w:szCs w:val="24"/>
        </w:rPr>
        <w:t xml:space="preserve">Bütün bu sunulan araştırmaların </w:t>
      </w:r>
      <w:r w:rsidR="0054124E" w:rsidRPr="0054124E">
        <w:rPr>
          <w:rFonts w:cs="Times New Roman"/>
          <w:color w:val="000000" w:themeColor="text1"/>
          <w:szCs w:val="24"/>
        </w:rPr>
        <w:t>sonuçlarına genel olarak bakıldığında, problem çözmeye dayalı yansıtıcı düşünme becerilerinin diğer öğrencilere göre üstün ve özel yetenekli öğrencilerde daha farklı gelişebileceği görülmektedir. Bu farklılığın derinlemesine bir araştırma ile aydınlatılması gerekir. BİLSEM’ler de üstün ve özel öğrencilerin devam ettikleri resmi eğitim kurumları oldukları için, araştırma problemlerinin cevaplanmasında önemli roller oynayabilir.</w:t>
      </w:r>
    </w:p>
    <w:p w14:paraId="6226E9BE" w14:textId="472F1560" w:rsidR="00722A04" w:rsidRDefault="00722A04" w:rsidP="00EF47B2">
      <w:pPr>
        <w:autoSpaceDE w:val="0"/>
        <w:autoSpaceDN w:val="0"/>
        <w:adjustRightInd w:val="0"/>
        <w:spacing w:after="0" w:line="360" w:lineRule="auto"/>
        <w:rPr>
          <w:rFonts w:cs="Times New Roman"/>
          <w:b/>
          <w:color w:val="000000" w:themeColor="text1"/>
          <w:szCs w:val="24"/>
        </w:rPr>
      </w:pPr>
    </w:p>
    <w:p w14:paraId="7453D073" w14:textId="77777777" w:rsidR="008B7476" w:rsidRDefault="008B7476" w:rsidP="00EF47B2">
      <w:pPr>
        <w:autoSpaceDE w:val="0"/>
        <w:autoSpaceDN w:val="0"/>
        <w:adjustRightInd w:val="0"/>
        <w:spacing w:after="0" w:line="360" w:lineRule="auto"/>
        <w:rPr>
          <w:rFonts w:cs="Times New Roman"/>
          <w:b/>
          <w:color w:val="000000" w:themeColor="text1"/>
          <w:szCs w:val="24"/>
        </w:rPr>
      </w:pPr>
    </w:p>
    <w:p w14:paraId="54BAF4F4" w14:textId="77777777" w:rsidR="00116FCF" w:rsidRDefault="00116FCF" w:rsidP="00B40E71">
      <w:pPr>
        <w:autoSpaceDE w:val="0"/>
        <w:autoSpaceDN w:val="0"/>
        <w:adjustRightInd w:val="0"/>
        <w:spacing w:after="0" w:line="360" w:lineRule="auto"/>
        <w:jc w:val="center"/>
        <w:rPr>
          <w:rFonts w:cs="Times New Roman"/>
          <w:b/>
          <w:color w:val="000000" w:themeColor="text1"/>
          <w:szCs w:val="24"/>
        </w:rPr>
        <w:sectPr w:rsidR="00116FCF" w:rsidSect="00116FCF">
          <w:headerReference w:type="default" r:id="rId25"/>
          <w:footerReference w:type="default" r:id="rId26"/>
          <w:pgSz w:w="11907" w:h="16840" w:code="9"/>
          <w:pgMar w:top="1418" w:right="1134" w:bottom="1418" w:left="1985" w:header="709" w:footer="709" w:gutter="0"/>
          <w:pgNumType w:start="7"/>
          <w:cols w:space="708"/>
          <w:docGrid w:linePitch="360"/>
        </w:sectPr>
      </w:pPr>
    </w:p>
    <w:p w14:paraId="7CFE7413" w14:textId="3942DA3C" w:rsidR="004C74F6" w:rsidRPr="006612F8" w:rsidRDefault="00936D1D" w:rsidP="00B40E71">
      <w:pPr>
        <w:autoSpaceDE w:val="0"/>
        <w:autoSpaceDN w:val="0"/>
        <w:adjustRightInd w:val="0"/>
        <w:spacing w:after="0" w:line="360" w:lineRule="auto"/>
        <w:jc w:val="center"/>
        <w:rPr>
          <w:rFonts w:cs="Times New Roman"/>
          <w:b/>
          <w:color w:val="000000" w:themeColor="text1"/>
          <w:szCs w:val="24"/>
        </w:rPr>
      </w:pPr>
      <w:r>
        <w:rPr>
          <w:rFonts w:cs="Times New Roman"/>
          <w:b/>
          <w:color w:val="000000" w:themeColor="text1"/>
          <w:szCs w:val="24"/>
        </w:rPr>
        <w:lastRenderedPageBreak/>
        <w:t>Ü</w:t>
      </w:r>
      <w:r w:rsidR="004C74F6" w:rsidRPr="006612F8">
        <w:rPr>
          <w:rFonts w:cs="Times New Roman"/>
          <w:b/>
          <w:color w:val="000000" w:themeColor="text1"/>
          <w:szCs w:val="24"/>
        </w:rPr>
        <w:t>ÇÜNCÜ BÖLÜM</w:t>
      </w:r>
    </w:p>
    <w:p w14:paraId="44B7A550" w14:textId="703A4E31" w:rsidR="00A548A4" w:rsidRPr="006612F8" w:rsidRDefault="004C74F6" w:rsidP="00522BF3">
      <w:pPr>
        <w:autoSpaceDE w:val="0"/>
        <w:autoSpaceDN w:val="0"/>
        <w:adjustRightInd w:val="0"/>
        <w:spacing w:after="0" w:line="360" w:lineRule="auto"/>
        <w:jc w:val="center"/>
        <w:rPr>
          <w:rFonts w:cs="Times New Roman"/>
          <w:b/>
          <w:color w:val="000000" w:themeColor="text1"/>
          <w:szCs w:val="24"/>
          <w:shd w:val="clear" w:color="auto" w:fill="FFFFFF"/>
        </w:rPr>
      </w:pPr>
      <w:r w:rsidRPr="006612F8">
        <w:rPr>
          <w:rFonts w:cs="Times New Roman"/>
          <w:b/>
          <w:color w:val="000000" w:themeColor="text1"/>
          <w:szCs w:val="24"/>
          <w:shd w:val="clear" w:color="auto" w:fill="FFFFFF"/>
        </w:rPr>
        <w:t>YÖNTEM</w:t>
      </w:r>
    </w:p>
    <w:p w14:paraId="24EE42C0" w14:textId="66EE43AC" w:rsidR="00A548A4" w:rsidRPr="006612F8" w:rsidRDefault="004C74F6" w:rsidP="00522BF3">
      <w:pPr>
        <w:spacing w:after="0" w:line="360" w:lineRule="auto"/>
        <w:ind w:firstLine="709"/>
        <w:jc w:val="both"/>
        <w:rPr>
          <w:rFonts w:cs="Times New Roman"/>
          <w:color w:val="000000" w:themeColor="text1"/>
          <w:szCs w:val="24"/>
          <w:shd w:val="clear" w:color="auto" w:fill="FFFFFF"/>
        </w:rPr>
      </w:pPr>
      <w:r w:rsidRPr="006612F8">
        <w:rPr>
          <w:rFonts w:cs="Times New Roman"/>
          <w:color w:val="000000" w:themeColor="text1"/>
          <w:szCs w:val="24"/>
          <w:shd w:val="clear" w:color="auto" w:fill="FFFFFF"/>
        </w:rPr>
        <w:t>Bu bölümde araştırmanın modeli, evren-örneklem, veri toplama araçları</w:t>
      </w:r>
      <w:r w:rsidR="00FD78A6">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w:t>
      </w:r>
      <w:r w:rsidR="00FD78A6" w:rsidRPr="00FD78A6">
        <w:rPr>
          <w:rFonts w:cs="Times New Roman"/>
          <w:color w:val="000000" w:themeColor="text1"/>
          <w:shd w:val="clear" w:color="auto" w:fill="FFFFFF"/>
        </w:rPr>
        <w:t>p</w:t>
      </w:r>
      <w:r w:rsidR="00FD78A6" w:rsidRPr="00FD78A6">
        <w:rPr>
          <w:rFonts w:cs="Times New Roman"/>
        </w:rPr>
        <w:t>roblem çözmeye yönelik y</w:t>
      </w:r>
      <w:r w:rsidR="00FD78A6" w:rsidRPr="00FD78A6">
        <w:rPr>
          <w:rFonts w:cs="Times New Roman"/>
          <w:color w:val="000000" w:themeColor="text1"/>
          <w:shd w:val="clear" w:color="auto" w:fill="FFFFFF"/>
        </w:rPr>
        <w:t>ansıtıcı düşünme becerisi ölçeği geçerlik ve güvenirliği</w:t>
      </w:r>
      <w:r w:rsidR="00FD78A6">
        <w:rPr>
          <w:rFonts w:cs="Times New Roman"/>
          <w:color w:val="000000" w:themeColor="text1"/>
          <w:szCs w:val="24"/>
          <w:shd w:val="clear" w:color="auto" w:fill="FFFFFF"/>
        </w:rPr>
        <w:t xml:space="preserve">, </w:t>
      </w:r>
      <w:r w:rsidRPr="006612F8">
        <w:rPr>
          <w:rFonts w:cs="Times New Roman"/>
          <w:color w:val="000000" w:themeColor="text1"/>
          <w:szCs w:val="24"/>
          <w:shd w:val="clear" w:color="auto" w:fill="FFFFFF"/>
        </w:rPr>
        <w:t>uygulama ile toplanan verilerin analizinde kullanılan istatistiksel yöntem ve teknikler</w:t>
      </w:r>
      <w:r w:rsidR="00FD78A6">
        <w:rPr>
          <w:rFonts w:cs="Times New Roman"/>
          <w:color w:val="000000" w:themeColor="text1"/>
          <w:szCs w:val="24"/>
          <w:shd w:val="clear" w:color="auto" w:fill="FFFFFF"/>
        </w:rPr>
        <w:t>le birlikte tablo ve şekiller</w:t>
      </w:r>
      <w:r w:rsidRPr="006612F8">
        <w:rPr>
          <w:rFonts w:cs="Times New Roman"/>
          <w:color w:val="000000" w:themeColor="text1"/>
          <w:szCs w:val="24"/>
          <w:shd w:val="clear" w:color="auto" w:fill="FFFFFF"/>
        </w:rPr>
        <w:t xml:space="preserve"> sunulmuştur.</w:t>
      </w:r>
    </w:p>
    <w:p w14:paraId="1703E101" w14:textId="00B3DB8E" w:rsidR="00A548A4" w:rsidRPr="006612F8" w:rsidRDefault="004C74F6" w:rsidP="00522BF3">
      <w:pPr>
        <w:spacing w:after="0" w:line="360" w:lineRule="auto"/>
        <w:jc w:val="center"/>
        <w:rPr>
          <w:rFonts w:cs="Times New Roman"/>
          <w:b/>
          <w:color w:val="000000" w:themeColor="text1"/>
          <w:szCs w:val="24"/>
          <w:shd w:val="clear" w:color="auto" w:fill="FFFFFF"/>
        </w:rPr>
      </w:pPr>
      <w:r w:rsidRPr="006612F8">
        <w:rPr>
          <w:rFonts w:cs="Times New Roman"/>
          <w:b/>
          <w:color w:val="000000" w:themeColor="text1"/>
          <w:szCs w:val="24"/>
          <w:shd w:val="clear" w:color="auto" w:fill="FFFFFF"/>
        </w:rPr>
        <w:t xml:space="preserve">3.1. </w:t>
      </w:r>
      <w:r w:rsidR="00123678" w:rsidRPr="006612F8">
        <w:rPr>
          <w:rFonts w:cs="Times New Roman"/>
          <w:b/>
          <w:color w:val="000000" w:themeColor="text1"/>
          <w:szCs w:val="24"/>
          <w:shd w:val="clear" w:color="auto" w:fill="FFFFFF"/>
        </w:rPr>
        <w:t>Araştırma Modeli</w:t>
      </w:r>
    </w:p>
    <w:p w14:paraId="66EB5102" w14:textId="32C0E5A8" w:rsidR="004C74F6" w:rsidRPr="006612F8" w:rsidRDefault="004C74F6" w:rsidP="00F35B09">
      <w:pPr>
        <w:spacing w:after="0" w:line="360" w:lineRule="auto"/>
        <w:ind w:firstLine="709"/>
        <w:jc w:val="both"/>
        <w:rPr>
          <w:rFonts w:cs="Times New Roman"/>
          <w:color w:val="000000" w:themeColor="text1"/>
          <w:szCs w:val="24"/>
          <w:shd w:val="clear" w:color="auto" w:fill="FFFFFF"/>
        </w:rPr>
      </w:pPr>
      <w:r w:rsidRPr="006612F8">
        <w:rPr>
          <w:rFonts w:cs="Times New Roman"/>
          <w:color w:val="000000" w:themeColor="text1"/>
          <w:szCs w:val="24"/>
          <w:shd w:val="clear" w:color="auto" w:fill="FFFFFF"/>
        </w:rPr>
        <w:t>Bu araştırma</w:t>
      </w:r>
      <w:r w:rsidR="00305BD5">
        <w:rPr>
          <w:rFonts w:cs="Times New Roman"/>
          <w:color w:val="000000" w:themeColor="text1"/>
          <w:szCs w:val="24"/>
          <w:shd w:val="clear" w:color="auto" w:fill="FFFFFF"/>
        </w:rPr>
        <w:t xml:space="preserve">da </w:t>
      </w:r>
      <w:r w:rsidRPr="006612F8">
        <w:rPr>
          <w:rFonts w:cs="Times New Roman"/>
          <w:color w:val="000000" w:themeColor="text1"/>
          <w:szCs w:val="24"/>
          <w:shd w:val="clear" w:color="auto" w:fill="FFFFFF"/>
        </w:rPr>
        <w:t>betimsel nitelikte tarama modeli kullanıl</w:t>
      </w:r>
      <w:r w:rsidR="00305BD5">
        <w:rPr>
          <w:rFonts w:cs="Times New Roman"/>
          <w:color w:val="000000" w:themeColor="text1"/>
          <w:szCs w:val="24"/>
          <w:shd w:val="clear" w:color="auto" w:fill="FFFFFF"/>
        </w:rPr>
        <w:t xml:space="preserve">mıştır. </w:t>
      </w:r>
      <w:r w:rsidR="00BD1F63">
        <w:rPr>
          <w:rFonts w:cs="Times New Roman"/>
          <w:color w:val="000000" w:themeColor="text1"/>
          <w:szCs w:val="24"/>
          <w:shd w:val="clear" w:color="auto" w:fill="FFFFFF"/>
        </w:rPr>
        <w:t>T</w:t>
      </w:r>
      <w:r w:rsidR="00E51958" w:rsidRPr="006612F8">
        <w:rPr>
          <w:rFonts w:cs="Times New Roman"/>
          <w:color w:val="000000" w:themeColor="text1"/>
          <w:szCs w:val="24"/>
          <w:shd w:val="clear" w:color="auto" w:fill="FFFFFF"/>
        </w:rPr>
        <w:t xml:space="preserve">arama </w:t>
      </w:r>
      <w:r w:rsidRPr="006612F8">
        <w:rPr>
          <w:rFonts w:cs="Times New Roman"/>
          <w:color w:val="000000" w:themeColor="text1"/>
          <w:szCs w:val="24"/>
          <w:shd w:val="clear" w:color="auto" w:fill="FFFFFF"/>
        </w:rPr>
        <w:t xml:space="preserve">modelleri, geçmişte ya da halen var olan bir durumu olduğu şekli </w:t>
      </w:r>
      <w:r w:rsidR="00BD1F63">
        <w:rPr>
          <w:rFonts w:cs="Times New Roman"/>
          <w:color w:val="000000" w:themeColor="text1"/>
          <w:szCs w:val="24"/>
          <w:shd w:val="clear" w:color="auto" w:fill="FFFFFF"/>
        </w:rPr>
        <w:t xml:space="preserve">ile </w:t>
      </w:r>
      <w:r w:rsidRPr="006612F8">
        <w:rPr>
          <w:rFonts w:cs="Times New Roman"/>
          <w:color w:val="000000" w:themeColor="text1"/>
          <w:szCs w:val="24"/>
          <w:shd w:val="clear" w:color="auto" w:fill="FFFFFF"/>
        </w:rPr>
        <w:t xml:space="preserve">betimlemeyi amaçlayan </w:t>
      </w:r>
      <w:r w:rsidR="00305BD5">
        <w:rPr>
          <w:rFonts w:cs="Times New Roman"/>
          <w:color w:val="000000" w:themeColor="text1"/>
          <w:szCs w:val="24"/>
          <w:shd w:val="clear" w:color="auto" w:fill="FFFFFF"/>
        </w:rPr>
        <w:t xml:space="preserve">bir araştırma </w:t>
      </w:r>
      <w:r w:rsidRPr="006612F8">
        <w:rPr>
          <w:rFonts w:cs="Times New Roman"/>
          <w:color w:val="000000" w:themeColor="text1"/>
          <w:szCs w:val="24"/>
          <w:shd w:val="clear" w:color="auto" w:fill="FFFFFF"/>
        </w:rPr>
        <w:t>yaklaşımıdır</w:t>
      </w:r>
      <w:r w:rsidR="00BD1F63">
        <w:rPr>
          <w:rFonts w:cs="Times New Roman"/>
          <w:color w:val="000000" w:themeColor="text1"/>
          <w:szCs w:val="24"/>
          <w:shd w:val="clear" w:color="auto" w:fill="FFFFFF"/>
        </w:rPr>
        <w:t xml:space="preserve">. </w:t>
      </w:r>
      <w:r w:rsidRPr="006612F8">
        <w:rPr>
          <w:rFonts w:cs="Times New Roman"/>
          <w:color w:val="000000" w:themeColor="text1"/>
          <w:szCs w:val="24"/>
          <w:shd w:val="clear" w:color="auto" w:fill="FFFFFF"/>
        </w:rPr>
        <w:t>Araştırmaya konu</w:t>
      </w:r>
      <w:r w:rsidR="00BD1F63">
        <w:rPr>
          <w:rFonts w:cs="Times New Roman"/>
          <w:color w:val="000000" w:themeColor="text1"/>
          <w:szCs w:val="24"/>
          <w:shd w:val="clear" w:color="auto" w:fill="FFFFFF"/>
        </w:rPr>
        <w:t xml:space="preserve"> olan</w:t>
      </w:r>
      <w:r w:rsidRPr="006612F8">
        <w:rPr>
          <w:rFonts w:cs="Times New Roman"/>
          <w:color w:val="000000" w:themeColor="text1"/>
          <w:szCs w:val="24"/>
          <w:shd w:val="clear" w:color="auto" w:fill="FFFFFF"/>
        </w:rPr>
        <w:t xml:space="preserve"> olay, birey veya nesne, kendi koşulları içinde ve olduğu gibi tanımlamaya çalışılır. </w:t>
      </w:r>
      <w:r w:rsidR="00305BD5">
        <w:rPr>
          <w:rFonts w:cs="Times New Roman"/>
          <w:color w:val="000000" w:themeColor="text1"/>
          <w:szCs w:val="24"/>
          <w:shd w:val="clear" w:color="auto" w:fill="FFFFFF"/>
        </w:rPr>
        <w:t xml:space="preserve">Mevcut durumu </w:t>
      </w:r>
      <w:r w:rsidRPr="006612F8">
        <w:rPr>
          <w:rFonts w:cs="Times New Roman"/>
          <w:color w:val="000000" w:themeColor="text1"/>
          <w:szCs w:val="24"/>
          <w:shd w:val="clear" w:color="auto" w:fill="FFFFFF"/>
        </w:rPr>
        <w:t>herhangi bir şekilde değiştirme</w:t>
      </w:r>
      <w:r w:rsidR="00BD1F63">
        <w:rPr>
          <w:rFonts w:cs="Times New Roman"/>
          <w:color w:val="000000" w:themeColor="text1"/>
          <w:szCs w:val="24"/>
          <w:shd w:val="clear" w:color="auto" w:fill="FFFFFF"/>
        </w:rPr>
        <w:t xml:space="preserve"> ve </w:t>
      </w:r>
      <w:r w:rsidRPr="006612F8">
        <w:rPr>
          <w:rFonts w:cs="Times New Roman"/>
          <w:color w:val="000000" w:themeColor="text1"/>
          <w:szCs w:val="24"/>
          <w:shd w:val="clear" w:color="auto" w:fill="FFFFFF"/>
        </w:rPr>
        <w:t xml:space="preserve">etkileme çabası gösterilmez. Tarama yolu ile </w:t>
      </w:r>
      <w:r w:rsidR="00BD1F63">
        <w:rPr>
          <w:rFonts w:cs="Times New Roman"/>
          <w:color w:val="000000" w:themeColor="text1"/>
          <w:szCs w:val="24"/>
          <w:shd w:val="clear" w:color="auto" w:fill="FFFFFF"/>
        </w:rPr>
        <w:t xml:space="preserve">elde edilen </w:t>
      </w:r>
      <w:r w:rsidRPr="006612F8">
        <w:rPr>
          <w:rFonts w:cs="Times New Roman"/>
          <w:color w:val="000000" w:themeColor="text1"/>
          <w:szCs w:val="24"/>
          <w:shd w:val="clear" w:color="auto" w:fill="FFFFFF"/>
        </w:rPr>
        <w:t xml:space="preserve">ilişkiler bir neden sonuç ilişkisinden ziyade bir değişkendeki durumun bilinmesi halinde ötekinin kestirilmesinin sağlanması </w:t>
      </w:r>
      <w:r w:rsidR="00BD1F63">
        <w:rPr>
          <w:rFonts w:cs="Times New Roman"/>
          <w:color w:val="000000" w:themeColor="text1"/>
          <w:szCs w:val="24"/>
          <w:shd w:val="clear" w:color="auto" w:fill="FFFFFF"/>
        </w:rPr>
        <w:t>anlamında</w:t>
      </w:r>
      <w:r w:rsidR="00BD1F63" w:rsidRPr="006612F8">
        <w:rPr>
          <w:rFonts w:cs="Times New Roman"/>
          <w:color w:val="000000" w:themeColor="text1"/>
          <w:szCs w:val="24"/>
          <w:shd w:val="clear" w:color="auto" w:fill="FFFFFF"/>
        </w:rPr>
        <w:t xml:space="preserve"> </w:t>
      </w:r>
      <w:r w:rsidRPr="006612F8">
        <w:rPr>
          <w:rFonts w:cs="Times New Roman"/>
          <w:color w:val="000000" w:themeColor="text1"/>
          <w:szCs w:val="24"/>
          <w:shd w:val="clear" w:color="auto" w:fill="FFFFFF"/>
        </w:rPr>
        <w:t>yorumlanır</w:t>
      </w:r>
      <w:r w:rsidR="008549AC">
        <w:rPr>
          <w:rFonts w:cs="Times New Roman"/>
          <w:color w:val="000000" w:themeColor="text1"/>
          <w:szCs w:val="24"/>
          <w:shd w:val="clear" w:color="auto" w:fill="FFFFFF"/>
        </w:rPr>
        <w:t xml:space="preserve"> (</w:t>
      </w:r>
      <w:r w:rsidR="008549AC" w:rsidRPr="006612F8">
        <w:rPr>
          <w:rFonts w:cs="Times New Roman"/>
          <w:color w:val="000000" w:themeColor="text1"/>
          <w:szCs w:val="24"/>
          <w:shd w:val="clear" w:color="auto" w:fill="FFFFFF"/>
        </w:rPr>
        <w:t>Karasar</w:t>
      </w:r>
      <w:r w:rsidR="008549AC">
        <w:rPr>
          <w:rFonts w:cs="Times New Roman"/>
          <w:color w:val="000000" w:themeColor="text1"/>
          <w:szCs w:val="24"/>
          <w:shd w:val="clear" w:color="auto" w:fill="FFFFFF"/>
        </w:rPr>
        <w:t xml:space="preserve">, </w:t>
      </w:r>
      <w:r w:rsidR="008549AC" w:rsidRPr="006612F8">
        <w:rPr>
          <w:rFonts w:cs="Times New Roman"/>
          <w:color w:val="000000" w:themeColor="text1"/>
          <w:szCs w:val="24"/>
          <w:shd w:val="clear" w:color="auto" w:fill="FFFFFF"/>
        </w:rPr>
        <w:t>2012</w:t>
      </w:r>
      <w:r w:rsidR="008549AC">
        <w:rPr>
          <w:rFonts w:cs="Times New Roman"/>
          <w:color w:val="000000" w:themeColor="text1"/>
          <w:szCs w:val="24"/>
          <w:shd w:val="clear" w:color="auto" w:fill="FFFFFF"/>
        </w:rPr>
        <w:t>, s.77-82</w:t>
      </w:r>
      <w:r w:rsidR="008549AC" w:rsidRPr="00943E8E">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w:t>
      </w:r>
    </w:p>
    <w:p w14:paraId="796542CF" w14:textId="27E8C27E" w:rsidR="00A548A4" w:rsidRPr="006612F8" w:rsidRDefault="004C74F6" w:rsidP="00522BF3">
      <w:pPr>
        <w:spacing w:after="0" w:line="360" w:lineRule="auto"/>
        <w:jc w:val="center"/>
        <w:rPr>
          <w:rFonts w:cs="Times New Roman"/>
          <w:b/>
          <w:color w:val="000000" w:themeColor="text1"/>
          <w:szCs w:val="24"/>
          <w:shd w:val="clear" w:color="auto" w:fill="FFFFFF"/>
        </w:rPr>
      </w:pPr>
      <w:r w:rsidRPr="006612F8">
        <w:rPr>
          <w:rFonts w:cs="Times New Roman"/>
          <w:b/>
          <w:color w:val="000000" w:themeColor="text1"/>
          <w:szCs w:val="24"/>
          <w:shd w:val="clear" w:color="auto" w:fill="FFFFFF"/>
        </w:rPr>
        <w:t xml:space="preserve">3.2. </w:t>
      </w:r>
      <w:r w:rsidR="00123678" w:rsidRPr="006612F8">
        <w:rPr>
          <w:rFonts w:cs="Times New Roman"/>
          <w:b/>
          <w:color w:val="000000" w:themeColor="text1"/>
          <w:szCs w:val="24"/>
          <w:shd w:val="clear" w:color="auto" w:fill="FFFFFF"/>
        </w:rPr>
        <w:t xml:space="preserve">Evren </w:t>
      </w:r>
      <w:r w:rsidR="002C5C96">
        <w:rPr>
          <w:rFonts w:cs="Times New Roman"/>
          <w:b/>
          <w:color w:val="000000" w:themeColor="text1"/>
          <w:szCs w:val="24"/>
          <w:shd w:val="clear" w:color="auto" w:fill="FFFFFF"/>
        </w:rPr>
        <w:t>v</w:t>
      </w:r>
      <w:r w:rsidR="00123678" w:rsidRPr="006612F8">
        <w:rPr>
          <w:rFonts w:cs="Times New Roman"/>
          <w:b/>
          <w:color w:val="000000" w:themeColor="text1"/>
          <w:szCs w:val="24"/>
          <w:shd w:val="clear" w:color="auto" w:fill="FFFFFF"/>
        </w:rPr>
        <w:t>e Örneklem</w:t>
      </w:r>
    </w:p>
    <w:p w14:paraId="6890743B" w14:textId="41C21C2B" w:rsidR="00112C7D" w:rsidRPr="006612F8" w:rsidRDefault="004C74F6">
      <w:pPr>
        <w:autoSpaceDE w:val="0"/>
        <w:autoSpaceDN w:val="0"/>
        <w:adjustRightInd w:val="0"/>
        <w:spacing w:after="0" w:line="360" w:lineRule="auto"/>
        <w:ind w:firstLine="708"/>
        <w:jc w:val="both"/>
        <w:rPr>
          <w:rFonts w:cs="Times New Roman"/>
          <w:color w:val="000000" w:themeColor="text1"/>
          <w:szCs w:val="24"/>
        </w:rPr>
      </w:pPr>
      <w:r w:rsidRPr="006612F8">
        <w:rPr>
          <w:rFonts w:cs="Times New Roman"/>
          <w:color w:val="000000" w:themeColor="text1"/>
          <w:szCs w:val="24"/>
          <w:shd w:val="clear" w:color="auto" w:fill="FFFFFF"/>
        </w:rPr>
        <w:t xml:space="preserve">Araştırmanın evreni Denizli İli Bilim ve Sanat Merkezinde öğrenim gören 297 öğrenci çalışma evrenini oluşmuştur. Evrenin tamamına ulaşıldığı için </w:t>
      </w:r>
      <w:r w:rsidRPr="006612F8">
        <w:rPr>
          <w:rFonts w:cs="Times New Roman"/>
          <w:szCs w:val="24"/>
          <w:shd w:val="clear" w:color="auto" w:fill="FFFFFF"/>
        </w:rPr>
        <w:t xml:space="preserve">örneklem alma yoluna gidilmemiştir. </w:t>
      </w:r>
      <w:r w:rsidRPr="006612F8">
        <w:rPr>
          <w:rFonts w:eastAsia="PalatinoLinotype-Roman" w:cs="Times New Roman"/>
          <w:color w:val="000000" w:themeColor="text1"/>
          <w:szCs w:val="24"/>
        </w:rPr>
        <w:t xml:space="preserve">62 öğrenciye ait ölçek puanları eksik ve yanlış doldurmalar sonucu araştırma dışında bırakılmış ve geri kalan 227 kişilik (103 kız, 124 erkek) veri kümesi kullanılarak istatistiksel analizler yapılmıştır. </w:t>
      </w:r>
      <w:r w:rsidRPr="006612F8">
        <w:rPr>
          <w:rFonts w:cs="Times New Roman"/>
          <w:color w:val="000000" w:themeColor="text1"/>
          <w:szCs w:val="24"/>
        </w:rPr>
        <w:t>Araştırmada yer alan katılımcıların cinsiyet, devam ettikleri okul türü ve sınıf düzeylerine ilişkin betimsel istatistikler Tablo 3.1.’de verilmiştir.</w:t>
      </w:r>
    </w:p>
    <w:p w14:paraId="66DEDC01" w14:textId="77777777" w:rsidR="004C74F6" w:rsidRPr="006612F8" w:rsidRDefault="004C74F6" w:rsidP="004C74F6">
      <w:pPr>
        <w:spacing w:after="0" w:line="240" w:lineRule="auto"/>
        <w:rPr>
          <w:rFonts w:cs="Times New Roman"/>
          <w:color w:val="000000" w:themeColor="text1"/>
          <w:szCs w:val="24"/>
        </w:rPr>
      </w:pPr>
      <w:r w:rsidRPr="006612F8">
        <w:rPr>
          <w:rFonts w:cs="Times New Roman"/>
          <w:color w:val="000000" w:themeColor="text1"/>
          <w:szCs w:val="24"/>
        </w:rPr>
        <w:t xml:space="preserve">Tablo 3.1 </w:t>
      </w:r>
    </w:p>
    <w:p w14:paraId="0EAAED08" w14:textId="77777777" w:rsidR="004C74F6" w:rsidRPr="006612F8" w:rsidRDefault="004C74F6" w:rsidP="004C74F6">
      <w:pPr>
        <w:spacing w:before="120" w:after="0" w:line="240" w:lineRule="auto"/>
        <w:rPr>
          <w:rFonts w:cs="Times New Roman"/>
          <w:i/>
          <w:color w:val="000000" w:themeColor="text1"/>
          <w:szCs w:val="24"/>
        </w:rPr>
      </w:pPr>
      <w:bookmarkStart w:id="15" w:name="_Hlk501324458"/>
      <w:r w:rsidRPr="006612F8">
        <w:rPr>
          <w:rFonts w:cs="Times New Roman"/>
          <w:i/>
          <w:color w:val="000000" w:themeColor="text1"/>
          <w:szCs w:val="24"/>
        </w:rPr>
        <w:t>Katılımcıların Cinsiyet, Eğitim Seviyesi ve Sınıf Düzeylerine İlişkin Betimsel İstatistikler</w:t>
      </w:r>
    </w:p>
    <w:bookmarkEnd w:id="15"/>
    <w:p w14:paraId="4E53F724" w14:textId="77777777" w:rsidR="004C74F6" w:rsidRPr="006612F8" w:rsidRDefault="004C74F6" w:rsidP="004C74F6">
      <w:pPr>
        <w:pBdr>
          <w:top w:val="single" w:sz="4" w:space="1" w:color="auto"/>
          <w:bottom w:val="single" w:sz="4" w:space="1" w:color="auto"/>
        </w:pBdr>
        <w:spacing w:after="0" w:line="240" w:lineRule="auto"/>
        <w:jc w:val="both"/>
        <w:rPr>
          <w:rFonts w:cs="Times New Roman"/>
          <w:color w:val="FF0000"/>
        </w:rPr>
      </w:pPr>
      <w:r w:rsidRPr="006612F8">
        <w:rPr>
          <w:rFonts w:cs="Times New Roman"/>
          <w:color w:val="000000" w:themeColor="text1"/>
          <w:sz w:val="20"/>
          <w:szCs w:val="20"/>
        </w:rPr>
        <w:t>Değişken</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 xml:space="preserve">Kategori </w:t>
      </w:r>
      <w:r w:rsidRPr="006612F8">
        <w:rPr>
          <w:rFonts w:cs="Times New Roman"/>
          <w:color w:val="000000" w:themeColor="text1"/>
          <w:sz w:val="20"/>
          <w:szCs w:val="20"/>
        </w:rPr>
        <w:tab/>
      </w:r>
      <w:r w:rsidRPr="006612F8">
        <w:rPr>
          <w:rFonts w:cs="Times New Roman"/>
          <w:color w:val="000000" w:themeColor="text1"/>
          <w:sz w:val="20"/>
          <w:szCs w:val="20"/>
        </w:rPr>
        <w:tab/>
        <w:t>n</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w:t>
      </w:r>
    </w:p>
    <w:p w14:paraId="063CF281" w14:textId="77777777" w:rsidR="004C74F6" w:rsidRPr="006612F8" w:rsidRDefault="004C74F6" w:rsidP="004C74F6">
      <w:pPr>
        <w:spacing w:after="0" w:line="240" w:lineRule="auto"/>
        <w:jc w:val="both"/>
        <w:rPr>
          <w:rFonts w:cs="Times New Roman"/>
          <w:color w:val="000000" w:themeColor="text1"/>
          <w:sz w:val="20"/>
          <w:szCs w:val="20"/>
        </w:rPr>
      </w:pPr>
      <w:r w:rsidRPr="006612F8">
        <w:rPr>
          <w:rFonts w:cs="Times New Roman"/>
          <w:color w:val="000000" w:themeColor="text1"/>
          <w:sz w:val="20"/>
          <w:szCs w:val="20"/>
        </w:rPr>
        <w:t xml:space="preserve">Cinsiyet </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Kız</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103</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45,4</w:t>
      </w:r>
    </w:p>
    <w:p w14:paraId="6B2FEAD8" w14:textId="77777777" w:rsidR="004C74F6" w:rsidRPr="006612F8" w:rsidRDefault="004C74F6" w:rsidP="004C74F6">
      <w:pPr>
        <w:spacing w:after="0" w:line="240" w:lineRule="auto"/>
        <w:ind w:left="2124" w:firstLine="708"/>
        <w:jc w:val="both"/>
        <w:rPr>
          <w:rFonts w:cs="Times New Roman"/>
          <w:color w:val="FF0000"/>
        </w:rPr>
      </w:pPr>
      <w:r w:rsidRPr="006612F8">
        <w:rPr>
          <w:rFonts w:cs="Times New Roman"/>
          <w:color w:val="000000" w:themeColor="text1"/>
          <w:sz w:val="20"/>
          <w:szCs w:val="20"/>
        </w:rPr>
        <w:t>Erkek</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124</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54,6</w:t>
      </w:r>
    </w:p>
    <w:p w14:paraId="28515236" w14:textId="77777777" w:rsidR="004C74F6" w:rsidRPr="006612F8" w:rsidRDefault="004C74F6" w:rsidP="004C74F6">
      <w:pPr>
        <w:spacing w:after="0" w:line="240" w:lineRule="auto"/>
        <w:jc w:val="both"/>
        <w:rPr>
          <w:rFonts w:cs="Times New Roman"/>
          <w:color w:val="000000" w:themeColor="text1"/>
          <w:sz w:val="20"/>
          <w:szCs w:val="20"/>
        </w:rPr>
      </w:pPr>
      <w:r w:rsidRPr="006612F8">
        <w:rPr>
          <w:rFonts w:cs="Times New Roman"/>
          <w:color w:val="000000" w:themeColor="text1"/>
          <w:sz w:val="20"/>
          <w:szCs w:val="20"/>
        </w:rPr>
        <w:t>Okul Türü</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Ortaokul</w:t>
      </w:r>
      <w:r w:rsidRPr="006612F8">
        <w:rPr>
          <w:rFonts w:cs="Times New Roman"/>
          <w:color w:val="000000" w:themeColor="text1"/>
          <w:sz w:val="20"/>
          <w:szCs w:val="20"/>
        </w:rPr>
        <w:tab/>
      </w:r>
      <w:r w:rsidRPr="006612F8">
        <w:rPr>
          <w:rFonts w:cs="Times New Roman"/>
          <w:color w:val="000000" w:themeColor="text1"/>
          <w:sz w:val="20"/>
          <w:szCs w:val="20"/>
        </w:rPr>
        <w:tab/>
        <w:t>188</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82,8</w:t>
      </w:r>
    </w:p>
    <w:p w14:paraId="52CBB144" w14:textId="77777777" w:rsidR="004C74F6" w:rsidRPr="006612F8" w:rsidRDefault="004C74F6" w:rsidP="004C74F6">
      <w:pPr>
        <w:spacing w:after="0" w:line="240" w:lineRule="auto"/>
        <w:ind w:left="2124" w:firstLine="708"/>
        <w:jc w:val="both"/>
        <w:rPr>
          <w:rFonts w:cs="Times New Roman"/>
          <w:color w:val="FF0000"/>
        </w:rPr>
      </w:pPr>
      <w:r w:rsidRPr="006612F8">
        <w:rPr>
          <w:rFonts w:cs="Times New Roman"/>
          <w:color w:val="000000" w:themeColor="text1"/>
          <w:sz w:val="20"/>
          <w:szCs w:val="20"/>
        </w:rPr>
        <w:t>Lise</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39</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17,2</w:t>
      </w:r>
    </w:p>
    <w:p w14:paraId="6B5C5AC3" w14:textId="77777777" w:rsidR="004C74F6" w:rsidRPr="006612F8" w:rsidRDefault="004C74F6" w:rsidP="004C74F6">
      <w:pPr>
        <w:spacing w:after="0" w:line="240" w:lineRule="auto"/>
        <w:jc w:val="both"/>
        <w:rPr>
          <w:rFonts w:cs="Times New Roman"/>
          <w:color w:val="000000" w:themeColor="text1"/>
          <w:sz w:val="20"/>
          <w:szCs w:val="20"/>
        </w:rPr>
      </w:pPr>
      <w:r w:rsidRPr="006612F8">
        <w:rPr>
          <w:rFonts w:cs="Times New Roman"/>
          <w:color w:val="000000" w:themeColor="text1"/>
          <w:sz w:val="20"/>
          <w:szCs w:val="20"/>
        </w:rPr>
        <w:t>Sınıf Düzeyi</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5.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49</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21,6</w:t>
      </w:r>
    </w:p>
    <w:p w14:paraId="5112DB9B" w14:textId="77777777" w:rsidR="004C74F6" w:rsidRPr="006612F8" w:rsidRDefault="004C74F6" w:rsidP="004C74F6">
      <w:pPr>
        <w:spacing w:after="0" w:line="240" w:lineRule="auto"/>
        <w:ind w:left="2124" w:firstLine="708"/>
        <w:jc w:val="both"/>
        <w:rPr>
          <w:rFonts w:cs="Times New Roman"/>
          <w:color w:val="FF0000"/>
        </w:rPr>
      </w:pPr>
      <w:r w:rsidRPr="006612F8">
        <w:rPr>
          <w:rFonts w:cs="Times New Roman"/>
          <w:color w:val="000000" w:themeColor="text1"/>
          <w:sz w:val="20"/>
          <w:szCs w:val="20"/>
        </w:rPr>
        <w:t>6.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60</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26,4</w:t>
      </w:r>
    </w:p>
    <w:p w14:paraId="5B7FB162" w14:textId="77777777" w:rsidR="004C74F6" w:rsidRPr="006612F8" w:rsidRDefault="004C74F6" w:rsidP="004C74F6">
      <w:pPr>
        <w:spacing w:after="0" w:line="240" w:lineRule="auto"/>
        <w:ind w:left="2124" w:firstLine="708"/>
        <w:jc w:val="both"/>
        <w:rPr>
          <w:rFonts w:cs="Times New Roman"/>
          <w:color w:val="FF0000"/>
        </w:rPr>
      </w:pPr>
      <w:r w:rsidRPr="006612F8">
        <w:rPr>
          <w:rFonts w:cs="Times New Roman"/>
          <w:color w:val="000000" w:themeColor="text1"/>
          <w:sz w:val="20"/>
          <w:szCs w:val="20"/>
        </w:rPr>
        <w:t>7.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45</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19,8</w:t>
      </w:r>
    </w:p>
    <w:p w14:paraId="4CC4E1E7" w14:textId="77777777" w:rsidR="004C74F6" w:rsidRPr="006612F8" w:rsidRDefault="004C74F6" w:rsidP="004C74F6">
      <w:pPr>
        <w:spacing w:after="0" w:line="240" w:lineRule="auto"/>
        <w:ind w:left="2124" w:firstLine="708"/>
        <w:jc w:val="both"/>
        <w:rPr>
          <w:rFonts w:cs="Times New Roman"/>
          <w:color w:val="000000" w:themeColor="text1"/>
          <w:sz w:val="20"/>
          <w:szCs w:val="20"/>
        </w:rPr>
      </w:pPr>
      <w:r w:rsidRPr="006612F8">
        <w:rPr>
          <w:rFonts w:cs="Times New Roman"/>
          <w:color w:val="000000" w:themeColor="text1"/>
          <w:sz w:val="20"/>
          <w:szCs w:val="20"/>
        </w:rPr>
        <w:t>8.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34</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15,0</w:t>
      </w:r>
    </w:p>
    <w:p w14:paraId="381B4AF0" w14:textId="77777777" w:rsidR="004C74F6" w:rsidRPr="00F35B09" w:rsidRDefault="004C74F6" w:rsidP="00F35B09">
      <w:pPr>
        <w:spacing w:after="0" w:line="240" w:lineRule="auto"/>
        <w:jc w:val="both"/>
        <w:rPr>
          <w:rFonts w:cs="Times New Roman"/>
          <w:color w:val="000000" w:themeColor="text1"/>
          <w:sz w:val="20"/>
          <w:szCs w:val="20"/>
        </w:rPr>
      </w:pPr>
      <w:r w:rsidRPr="006612F8">
        <w:rPr>
          <w:rFonts w:cs="Times New Roman"/>
          <w:color w:val="FFFFFF" w:themeColor="background1"/>
          <w:sz w:val="20"/>
          <w:szCs w:val="20"/>
        </w:rPr>
        <w:t>.</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9.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14</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6,2</w:t>
      </w:r>
    </w:p>
    <w:p w14:paraId="0A16A1DF" w14:textId="77777777" w:rsidR="004C74F6" w:rsidRPr="006612F8" w:rsidRDefault="00F35B09" w:rsidP="004C74F6">
      <w:pPr>
        <w:spacing w:after="0" w:line="240" w:lineRule="auto"/>
        <w:jc w:val="both"/>
        <w:rPr>
          <w:rFonts w:cs="Times New Roman"/>
          <w:color w:val="000000" w:themeColor="text1"/>
          <w:sz w:val="20"/>
          <w:szCs w:val="20"/>
        </w:rPr>
      </w:pPr>
      <w:r>
        <w:rPr>
          <w:rFonts w:cs="Times New Roman"/>
          <w:color w:val="000000" w:themeColor="text1"/>
          <w:sz w:val="20"/>
          <w:szCs w:val="20"/>
        </w:rPr>
        <w:tab/>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t>10. Sınıf</w:t>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t>7</w:t>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r>
      <w:r w:rsidR="004C74F6" w:rsidRPr="006612F8">
        <w:rPr>
          <w:rFonts w:cs="Times New Roman"/>
          <w:color w:val="000000" w:themeColor="text1"/>
          <w:sz w:val="20"/>
          <w:szCs w:val="20"/>
        </w:rPr>
        <w:tab/>
        <w:t>3,1</w:t>
      </w:r>
    </w:p>
    <w:p w14:paraId="214CA2D5" w14:textId="77777777" w:rsidR="004C74F6" w:rsidRPr="006612F8" w:rsidRDefault="004C74F6" w:rsidP="004C74F6">
      <w:pPr>
        <w:spacing w:after="0" w:line="240" w:lineRule="auto"/>
        <w:ind w:left="2124" w:firstLine="708"/>
        <w:jc w:val="both"/>
        <w:rPr>
          <w:rFonts w:cs="Times New Roman"/>
          <w:color w:val="000000" w:themeColor="text1"/>
          <w:sz w:val="20"/>
          <w:szCs w:val="20"/>
        </w:rPr>
      </w:pPr>
      <w:r w:rsidRPr="006612F8">
        <w:rPr>
          <w:rFonts w:cs="Times New Roman"/>
          <w:color w:val="000000" w:themeColor="text1"/>
          <w:sz w:val="20"/>
          <w:szCs w:val="20"/>
        </w:rPr>
        <w:t>11.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12</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5,3</w:t>
      </w:r>
    </w:p>
    <w:p w14:paraId="140F8F69" w14:textId="77777777" w:rsidR="004762E4" w:rsidRDefault="004C74F6" w:rsidP="00241FCD">
      <w:pPr>
        <w:pBdr>
          <w:bottom w:val="single" w:sz="4" w:space="1" w:color="auto"/>
        </w:pBdr>
        <w:spacing w:after="120" w:line="240" w:lineRule="auto"/>
        <w:jc w:val="both"/>
        <w:rPr>
          <w:rFonts w:cs="Times New Roman"/>
          <w:color w:val="000000" w:themeColor="text1"/>
          <w:szCs w:val="24"/>
        </w:rPr>
      </w:pPr>
      <w:r w:rsidRPr="006612F8">
        <w:rPr>
          <w:rFonts w:cs="Times New Roman"/>
          <w:color w:val="FFFFFF" w:themeColor="background1"/>
          <w:sz w:val="20"/>
          <w:szCs w:val="20"/>
        </w:rPr>
        <w:t>.</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12. Sınıf</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6</w:t>
      </w:r>
      <w:r w:rsidRPr="006612F8">
        <w:rPr>
          <w:rFonts w:cs="Times New Roman"/>
          <w:color w:val="000000" w:themeColor="text1"/>
          <w:sz w:val="20"/>
          <w:szCs w:val="20"/>
        </w:rPr>
        <w:tab/>
      </w:r>
      <w:r w:rsidRPr="006612F8">
        <w:rPr>
          <w:rFonts w:cs="Times New Roman"/>
          <w:color w:val="000000" w:themeColor="text1"/>
          <w:sz w:val="20"/>
          <w:szCs w:val="20"/>
        </w:rPr>
        <w:tab/>
      </w:r>
      <w:r w:rsidRPr="006612F8">
        <w:rPr>
          <w:rFonts w:cs="Times New Roman"/>
          <w:color w:val="000000" w:themeColor="text1"/>
          <w:sz w:val="20"/>
          <w:szCs w:val="20"/>
        </w:rPr>
        <w:tab/>
        <w:t>2,6</w:t>
      </w:r>
    </w:p>
    <w:p w14:paraId="0146AC2B" w14:textId="77777777" w:rsidR="00C977A0" w:rsidRDefault="00C977A0" w:rsidP="003345A1">
      <w:pPr>
        <w:autoSpaceDE w:val="0"/>
        <w:autoSpaceDN w:val="0"/>
        <w:adjustRightInd w:val="0"/>
        <w:spacing w:after="0" w:line="360" w:lineRule="auto"/>
        <w:ind w:firstLine="708"/>
        <w:jc w:val="both"/>
        <w:rPr>
          <w:rFonts w:cs="Times New Roman"/>
          <w:color w:val="000000" w:themeColor="text1"/>
          <w:szCs w:val="24"/>
        </w:rPr>
        <w:sectPr w:rsidR="00C977A0" w:rsidSect="00116FCF">
          <w:headerReference w:type="default" r:id="rId27"/>
          <w:footerReference w:type="default" r:id="rId28"/>
          <w:type w:val="continuous"/>
          <w:pgSz w:w="11907" w:h="16840" w:code="9"/>
          <w:pgMar w:top="1418" w:right="1134" w:bottom="1418" w:left="1985" w:header="709" w:footer="709" w:gutter="0"/>
          <w:pgNumType w:start="17"/>
          <w:cols w:space="708"/>
          <w:docGrid w:linePitch="360"/>
        </w:sectPr>
      </w:pPr>
    </w:p>
    <w:p w14:paraId="62838157" w14:textId="33D167E5" w:rsidR="0001093D" w:rsidRPr="003345A1" w:rsidRDefault="004C74F6" w:rsidP="00116FCF">
      <w:pPr>
        <w:autoSpaceDE w:val="0"/>
        <w:autoSpaceDN w:val="0"/>
        <w:adjustRightInd w:val="0"/>
        <w:spacing w:after="0" w:line="360" w:lineRule="auto"/>
        <w:ind w:firstLine="708"/>
        <w:jc w:val="both"/>
        <w:rPr>
          <w:rFonts w:cs="Times New Roman"/>
          <w:color w:val="000000" w:themeColor="text1"/>
          <w:szCs w:val="24"/>
        </w:rPr>
      </w:pPr>
      <w:r w:rsidRPr="006612F8">
        <w:rPr>
          <w:rFonts w:cs="Times New Roman"/>
          <w:color w:val="000000" w:themeColor="text1"/>
          <w:szCs w:val="24"/>
        </w:rPr>
        <w:lastRenderedPageBreak/>
        <w:t xml:space="preserve">Tablo 3.1 ayrıntılı bir şekilde incelendiğinde, 124 katılımcının </w:t>
      </w:r>
      <w:r w:rsidRPr="006612F8">
        <w:rPr>
          <w:rFonts w:cs="Times New Roman"/>
          <w:i/>
          <w:color w:val="000000" w:themeColor="text1"/>
          <w:szCs w:val="24"/>
        </w:rPr>
        <w:t>(%</w:t>
      </w:r>
      <w:r w:rsidR="00AC022B">
        <w:rPr>
          <w:rFonts w:cs="Times New Roman"/>
          <w:i/>
          <w:color w:val="000000" w:themeColor="text1"/>
          <w:szCs w:val="24"/>
        </w:rPr>
        <w:t xml:space="preserve"> </w:t>
      </w:r>
      <w:r w:rsidRPr="006612F8">
        <w:rPr>
          <w:rFonts w:cs="Times New Roman"/>
          <w:i/>
          <w:color w:val="000000" w:themeColor="text1"/>
          <w:szCs w:val="24"/>
        </w:rPr>
        <w:t>54,6)</w:t>
      </w:r>
      <w:r w:rsidRPr="006612F8">
        <w:rPr>
          <w:rFonts w:cs="Times New Roman"/>
          <w:color w:val="000000" w:themeColor="text1"/>
          <w:szCs w:val="24"/>
        </w:rPr>
        <w:t xml:space="preserve"> </w:t>
      </w:r>
      <w:r w:rsidR="00150A3C" w:rsidRPr="006612F8">
        <w:rPr>
          <w:rFonts w:cs="Times New Roman"/>
          <w:color w:val="000000" w:themeColor="text1"/>
          <w:szCs w:val="24"/>
        </w:rPr>
        <w:t xml:space="preserve">erkek </w:t>
      </w:r>
      <w:r w:rsidR="00A04922">
        <w:rPr>
          <w:rFonts w:cs="Times New Roman"/>
          <w:color w:val="000000" w:themeColor="text1"/>
          <w:szCs w:val="24"/>
        </w:rPr>
        <w:t>103 katılımcının</w:t>
      </w:r>
      <w:r w:rsidR="00AC022B">
        <w:rPr>
          <w:rFonts w:cs="Times New Roman"/>
          <w:color w:val="000000" w:themeColor="text1"/>
          <w:szCs w:val="24"/>
        </w:rPr>
        <w:t xml:space="preserve"> ise </w:t>
      </w:r>
      <w:r w:rsidR="00A04922" w:rsidRPr="006612F8">
        <w:rPr>
          <w:rFonts w:cs="Times New Roman"/>
          <w:i/>
          <w:color w:val="000000" w:themeColor="text1"/>
          <w:szCs w:val="24"/>
        </w:rPr>
        <w:t>(%</w:t>
      </w:r>
      <w:r w:rsidR="00AC022B">
        <w:rPr>
          <w:rFonts w:cs="Times New Roman"/>
          <w:i/>
          <w:color w:val="000000" w:themeColor="text1"/>
          <w:szCs w:val="24"/>
        </w:rPr>
        <w:t xml:space="preserve"> </w:t>
      </w:r>
      <w:r w:rsidR="00A04922">
        <w:rPr>
          <w:rFonts w:cs="Times New Roman"/>
          <w:i/>
          <w:color w:val="000000" w:themeColor="text1"/>
          <w:szCs w:val="24"/>
        </w:rPr>
        <w:t>45,4</w:t>
      </w:r>
      <w:r w:rsidR="00A04922" w:rsidRPr="006612F8">
        <w:rPr>
          <w:rFonts w:cs="Times New Roman"/>
          <w:i/>
          <w:color w:val="000000" w:themeColor="text1"/>
          <w:szCs w:val="24"/>
        </w:rPr>
        <w:t>)</w:t>
      </w:r>
      <w:r w:rsidR="00A04922">
        <w:rPr>
          <w:rFonts w:cs="Times New Roman"/>
          <w:i/>
          <w:color w:val="000000" w:themeColor="text1"/>
          <w:szCs w:val="24"/>
        </w:rPr>
        <w:t xml:space="preserve"> kız </w:t>
      </w:r>
      <w:r w:rsidRPr="006612F8">
        <w:rPr>
          <w:rFonts w:cs="Times New Roman"/>
          <w:color w:val="000000" w:themeColor="text1"/>
          <w:szCs w:val="24"/>
        </w:rPr>
        <w:t>öğrencilerden oluştuğu</w:t>
      </w:r>
      <w:r w:rsidR="00A04922">
        <w:rPr>
          <w:rFonts w:cs="Times New Roman"/>
          <w:color w:val="000000" w:themeColor="text1"/>
          <w:szCs w:val="24"/>
        </w:rPr>
        <w:t xml:space="preserve"> görülmektedir. Araştırma da yer alan </w:t>
      </w:r>
      <w:r w:rsidRPr="006612F8">
        <w:rPr>
          <w:rFonts w:cs="Times New Roman"/>
          <w:color w:val="000000" w:themeColor="text1"/>
          <w:szCs w:val="24"/>
        </w:rPr>
        <w:t xml:space="preserve">188 katılımcının </w:t>
      </w:r>
      <w:r w:rsidRPr="006612F8">
        <w:rPr>
          <w:rFonts w:cs="Times New Roman"/>
          <w:i/>
          <w:color w:val="000000" w:themeColor="text1"/>
          <w:szCs w:val="24"/>
        </w:rPr>
        <w:t>(% 82,8)</w:t>
      </w:r>
      <w:r w:rsidRPr="006612F8">
        <w:rPr>
          <w:rFonts w:cs="Times New Roman"/>
          <w:color w:val="000000" w:themeColor="text1"/>
          <w:szCs w:val="24"/>
        </w:rPr>
        <w:t xml:space="preserve"> Ortaokul seviyesinde eğitim gör</w:t>
      </w:r>
      <w:r w:rsidR="00A04922">
        <w:rPr>
          <w:rFonts w:cs="Times New Roman"/>
          <w:color w:val="000000" w:themeColor="text1"/>
          <w:szCs w:val="24"/>
        </w:rPr>
        <w:t xml:space="preserve">ürken, 39 katılımcının </w:t>
      </w:r>
      <w:r w:rsidR="00A04922" w:rsidRPr="006612F8">
        <w:rPr>
          <w:rFonts w:cs="Times New Roman"/>
          <w:i/>
          <w:color w:val="000000" w:themeColor="text1"/>
          <w:szCs w:val="24"/>
        </w:rPr>
        <w:t xml:space="preserve">(% </w:t>
      </w:r>
      <w:r w:rsidR="00A04922">
        <w:rPr>
          <w:rFonts w:cs="Times New Roman"/>
          <w:i/>
          <w:color w:val="000000" w:themeColor="text1"/>
          <w:szCs w:val="24"/>
        </w:rPr>
        <w:t>17,2</w:t>
      </w:r>
      <w:r w:rsidR="00A04922" w:rsidRPr="006612F8">
        <w:rPr>
          <w:rFonts w:cs="Times New Roman"/>
          <w:i/>
          <w:color w:val="000000" w:themeColor="text1"/>
          <w:szCs w:val="24"/>
        </w:rPr>
        <w:t>)</w:t>
      </w:r>
      <w:r w:rsidR="00A04922" w:rsidRPr="006612F8">
        <w:rPr>
          <w:rFonts w:cs="Times New Roman"/>
          <w:color w:val="000000" w:themeColor="text1"/>
          <w:szCs w:val="24"/>
        </w:rPr>
        <w:t xml:space="preserve"> </w:t>
      </w:r>
      <w:r w:rsidR="00AC022B">
        <w:rPr>
          <w:rFonts w:cs="Times New Roman"/>
          <w:color w:val="000000" w:themeColor="text1"/>
          <w:szCs w:val="24"/>
        </w:rPr>
        <w:t xml:space="preserve">ise Lise seviyesinde eğitim aldıkları belirlenmiştir. Ayrıca 49 katılımcının </w:t>
      </w:r>
      <w:r w:rsidR="00AC022B" w:rsidRPr="006612F8">
        <w:rPr>
          <w:rFonts w:cs="Times New Roman"/>
          <w:i/>
          <w:color w:val="000000" w:themeColor="text1"/>
          <w:szCs w:val="24"/>
        </w:rPr>
        <w:t>(% 2</w:t>
      </w:r>
      <w:r w:rsidR="00AC022B">
        <w:rPr>
          <w:rFonts w:cs="Times New Roman"/>
          <w:i/>
          <w:color w:val="000000" w:themeColor="text1"/>
          <w:szCs w:val="24"/>
        </w:rPr>
        <w:t>1</w:t>
      </w:r>
      <w:r w:rsidR="00AC022B" w:rsidRPr="006612F8">
        <w:rPr>
          <w:rFonts w:cs="Times New Roman"/>
          <w:i/>
          <w:color w:val="000000" w:themeColor="text1"/>
          <w:szCs w:val="24"/>
        </w:rPr>
        <w:t>,</w:t>
      </w:r>
      <w:r w:rsidR="00AC022B">
        <w:rPr>
          <w:rFonts w:cs="Times New Roman"/>
          <w:i/>
          <w:color w:val="000000" w:themeColor="text1"/>
          <w:szCs w:val="24"/>
        </w:rPr>
        <w:t>6</w:t>
      </w:r>
      <w:r w:rsidR="00AC022B" w:rsidRPr="006612F8">
        <w:rPr>
          <w:rFonts w:cs="Times New Roman"/>
          <w:i/>
          <w:color w:val="000000" w:themeColor="text1"/>
          <w:szCs w:val="24"/>
        </w:rPr>
        <w:t>)</w:t>
      </w:r>
      <w:r w:rsidR="00AC022B">
        <w:rPr>
          <w:rFonts w:cs="Times New Roman"/>
          <w:color w:val="000000" w:themeColor="text1"/>
          <w:szCs w:val="24"/>
        </w:rPr>
        <w:t xml:space="preserve"> 5. Sınıfa, </w:t>
      </w:r>
      <w:r w:rsidRPr="006612F8">
        <w:rPr>
          <w:rFonts w:cs="Times New Roman"/>
          <w:color w:val="000000" w:themeColor="text1"/>
          <w:szCs w:val="24"/>
        </w:rPr>
        <w:t xml:space="preserve">60 katılımcının </w:t>
      </w:r>
      <w:r w:rsidRPr="006612F8">
        <w:rPr>
          <w:rFonts w:cs="Times New Roman"/>
          <w:i/>
          <w:color w:val="000000" w:themeColor="text1"/>
          <w:szCs w:val="24"/>
        </w:rPr>
        <w:t>(% 26,4)</w:t>
      </w:r>
      <w:r w:rsidRPr="006612F8">
        <w:rPr>
          <w:rFonts w:cs="Times New Roman"/>
          <w:color w:val="000000" w:themeColor="text1"/>
          <w:szCs w:val="24"/>
        </w:rPr>
        <w:t xml:space="preserve"> </w:t>
      </w:r>
      <w:r w:rsidR="00AC022B">
        <w:rPr>
          <w:rFonts w:cs="Times New Roman"/>
          <w:color w:val="000000" w:themeColor="text1"/>
          <w:szCs w:val="24"/>
        </w:rPr>
        <w:t xml:space="preserve">6. Sınıfa, 45 katılımcının </w:t>
      </w:r>
      <w:r w:rsidR="00AC022B">
        <w:rPr>
          <w:rFonts w:cs="Times New Roman"/>
          <w:i/>
          <w:color w:val="000000" w:themeColor="text1"/>
          <w:szCs w:val="24"/>
        </w:rPr>
        <w:t>(% 19,8</w:t>
      </w:r>
      <w:r w:rsidR="00AC022B">
        <w:rPr>
          <w:rFonts w:cs="Times New Roman"/>
          <w:color w:val="000000" w:themeColor="text1"/>
          <w:szCs w:val="24"/>
        </w:rPr>
        <w:t xml:space="preserve">) 7. Sınıfa, 34 katılımcının </w:t>
      </w:r>
      <w:r w:rsidR="00AC022B" w:rsidRPr="004946D9">
        <w:rPr>
          <w:rFonts w:cs="Times New Roman"/>
          <w:i/>
          <w:color w:val="000000" w:themeColor="text1"/>
          <w:szCs w:val="24"/>
        </w:rPr>
        <w:t>(%</w:t>
      </w:r>
      <w:r w:rsidR="00AC022B">
        <w:rPr>
          <w:rFonts w:cs="Times New Roman"/>
          <w:i/>
          <w:color w:val="000000" w:themeColor="text1"/>
          <w:szCs w:val="24"/>
        </w:rPr>
        <w:t xml:space="preserve"> </w:t>
      </w:r>
      <w:r w:rsidR="00AC022B" w:rsidRPr="004946D9">
        <w:rPr>
          <w:rFonts w:cs="Times New Roman"/>
          <w:i/>
          <w:color w:val="000000" w:themeColor="text1"/>
          <w:szCs w:val="24"/>
        </w:rPr>
        <w:t>15,0)</w:t>
      </w:r>
      <w:r w:rsidR="00AC022B">
        <w:rPr>
          <w:rFonts w:cs="Times New Roman"/>
          <w:color w:val="000000" w:themeColor="text1"/>
          <w:szCs w:val="24"/>
        </w:rPr>
        <w:t xml:space="preserve"> 8. Sınıfa, 14 katılımcının </w:t>
      </w:r>
      <w:r w:rsidR="00AC022B" w:rsidRPr="004946D9">
        <w:rPr>
          <w:rFonts w:cs="Times New Roman"/>
          <w:i/>
          <w:color w:val="000000" w:themeColor="text1"/>
          <w:szCs w:val="24"/>
        </w:rPr>
        <w:t>(%</w:t>
      </w:r>
      <w:r w:rsidR="00AC022B">
        <w:rPr>
          <w:rFonts w:cs="Times New Roman"/>
          <w:i/>
          <w:color w:val="000000" w:themeColor="text1"/>
          <w:szCs w:val="24"/>
        </w:rPr>
        <w:t xml:space="preserve"> </w:t>
      </w:r>
      <w:r w:rsidR="00AC022B" w:rsidRPr="004946D9">
        <w:rPr>
          <w:rFonts w:cs="Times New Roman"/>
          <w:i/>
          <w:color w:val="000000" w:themeColor="text1"/>
          <w:szCs w:val="24"/>
        </w:rPr>
        <w:t>6,2)</w:t>
      </w:r>
      <w:r w:rsidR="00AC022B">
        <w:rPr>
          <w:rFonts w:cs="Times New Roman"/>
          <w:color w:val="000000" w:themeColor="text1"/>
          <w:szCs w:val="24"/>
        </w:rPr>
        <w:t xml:space="preserve"> 9. Sınıfa, 7 katılımcının </w:t>
      </w:r>
      <w:r w:rsidR="00AC022B" w:rsidRPr="004946D9">
        <w:rPr>
          <w:rFonts w:cs="Times New Roman"/>
          <w:i/>
          <w:color w:val="000000" w:themeColor="text1"/>
          <w:szCs w:val="24"/>
        </w:rPr>
        <w:t>(%</w:t>
      </w:r>
      <w:r w:rsidR="00AC022B">
        <w:rPr>
          <w:rFonts w:cs="Times New Roman"/>
          <w:i/>
          <w:color w:val="000000" w:themeColor="text1"/>
          <w:szCs w:val="24"/>
        </w:rPr>
        <w:t xml:space="preserve"> </w:t>
      </w:r>
      <w:r w:rsidR="00AC022B" w:rsidRPr="004946D9">
        <w:rPr>
          <w:rFonts w:cs="Times New Roman"/>
          <w:i/>
          <w:color w:val="000000" w:themeColor="text1"/>
          <w:szCs w:val="24"/>
        </w:rPr>
        <w:t>3,1)</w:t>
      </w:r>
      <w:r w:rsidR="00AC022B">
        <w:rPr>
          <w:rFonts w:cs="Times New Roman"/>
          <w:color w:val="000000" w:themeColor="text1"/>
          <w:szCs w:val="24"/>
        </w:rPr>
        <w:t xml:space="preserve"> 10. Sınıfa, 12. Katılımcının </w:t>
      </w:r>
      <w:r w:rsidR="00AC022B" w:rsidRPr="004946D9">
        <w:rPr>
          <w:rFonts w:cs="Times New Roman"/>
          <w:i/>
          <w:color w:val="000000" w:themeColor="text1"/>
          <w:szCs w:val="24"/>
        </w:rPr>
        <w:t>(%</w:t>
      </w:r>
      <w:r w:rsidR="00AC022B">
        <w:rPr>
          <w:rFonts w:cs="Times New Roman"/>
          <w:i/>
          <w:color w:val="000000" w:themeColor="text1"/>
          <w:szCs w:val="24"/>
        </w:rPr>
        <w:t xml:space="preserve"> </w:t>
      </w:r>
      <w:r w:rsidR="00AC022B" w:rsidRPr="004946D9">
        <w:rPr>
          <w:rFonts w:cs="Times New Roman"/>
          <w:i/>
          <w:color w:val="000000" w:themeColor="text1"/>
          <w:szCs w:val="24"/>
        </w:rPr>
        <w:t>5,3)</w:t>
      </w:r>
      <w:r w:rsidR="00AC022B">
        <w:rPr>
          <w:rFonts w:cs="Times New Roman"/>
          <w:color w:val="000000" w:themeColor="text1"/>
          <w:szCs w:val="24"/>
        </w:rPr>
        <w:t xml:space="preserve"> 11. Sınıfa ve 6 katılımcının </w:t>
      </w:r>
      <w:r w:rsidR="00AC022B" w:rsidRPr="004946D9">
        <w:rPr>
          <w:rFonts w:cs="Times New Roman"/>
          <w:i/>
          <w:color w:val="000000" w:themeColor="text1"/>
          <w:szCs w:val="24"/>
        </w:rPr>
        <w:t>(%</w:t>
      </w:r>
      <w:r w:rsidR="00AC022B">
        <w:rPr>
          <w:rFonts w:cs="Times New Roman"/>
          <w:i/>
          <w:color w:val="000000" w:themeColor="text1"/>
          <w:szCs w:val="24"/>
        </w:rPr>
        <w:t xml:space="preserve"> </w:t>
      </w:r>
      <w:r w:rsidR="00AC022B" w:rsidRPr="004946D9">
        <w:rPr>
          <w:rFonts w:cs="Times New Roman"/>
          <w:i/>
          <w:color w:val="000000" w:themeColor="text1"/>
          <w:szCs w:val="24"/>
        </w:rPr>
        <w:t>2,6)</w:t>
      </w:r>
      <w:r w:rsidR="00AC022B">
        <w:rPr>
          <w:rFonts w:cs="Times New Roman"/>
          <w:color w:val="000000" w:themeColor="text1"/>
          <w:szCs w:val="24"/>
        </w:rPr>
        <w:t xml:space="preserve"> 12. Sınıfa devam ettikleri </w:t>
      </w:r>
      <w:r w:rsidRPr="006612F8">
        <w:rPr>
          <w:rFonts w:cs="Times New Roman"/>
          <w:color w:val="000000" w:themeColor="text1"/>
          <w:szCs w:val="24"/>
        </w:rPr>
        <w:t>belirlenmiştir.</w:t>
      </w:r>
      <w:bookmarkStart w:id="16" w:name="_Hlk501410609"/>
      <w:bookmarkStart w:id="17" w:name="_Hlk501410486"/>
      <w:r w:rsidR="00FB0612">
        <w:rPr>
          <w:rFonts w:cs="Times New Roman"/>
          <w:color w:val="000000" w:themeColor="text1"/>
          <w:szCs w:val="24"/>
        </w:rPr>
        <w:t xml:space="preserve"> </w:t>
      </w:r>
    </w:p>
    <w:p w14:paraId="713BDBD9" w14:textId="030E9C01" w:rsidR="00A548A4" w:rsidRPr="006612F8" w:rsidRDefault="004C74F6" w:rsidP="00E07633">
      <w:pPr>
        <w:tabs>
          <w:tab w:val="left" w:pos="180"/>
        </w:tabs>
        <w:autoSpaceDE w:val="0"/>
        <w:autoSpaceDN w:val="0"/>
        <w:adjustRightInd w:val="0"/>
        <w:spacing w:after="0" w:line="360" w:lineRule="auto"/>
        <w:jc w:val="center"/>
        <w:rPr>
          <w:rFonts w:cs="Times New Roman"/>
          <w:b/>
          <w:color w:val="000000" w:themeColor="text1"/>
          <w:szCs w:val="24"/>
          <w:shd w:val="clear" w:color="auto" w:fill="FFFFFF"/>
        </w:rPr>
      </w:pPr>
      <w:r w:rsidRPr="006612F8">
        <w:rPr>
          <w:rFonts w:cs="Times New Roman"/>
          <w:b/>
          <w:color w:val="000000" w:themeColor="text1"/>
          <w:szCs w:val="24"/>
          <w:shd w:val="clear" w:color="auto" w:fill="FFFFFF"/>
        </w:rPr>
        <w:t xml:space="preserve">3.3. </w:t>
      </w:r>
      <w:r w:rsidR="00123678" w:rsidRPr="006612F8">
        <w:rPr>
          <w:rFonts w:cs="Times New Roman"/>
          <w:b/>
          <w:color w:val="000000" w:themeColor="text1"/>
          <w:szCs w:val="24"/>
          <w:shd w:val="clear" w:color="auto" w:fill="FFFFFF"/>
        </w:rPr>
        <w:t>Verilerin Toplanması</w:t>
      </w:r>
    </w:p>
    <w:p w14:paraId="1220FCEA" w14:textId="6EB5EFDB" w:rsidR="004C74F6" w:rsidRPr="006612F8" w:rsidRDefault="004C74F6" w:rsidP="004762E4">
      <w:pPr>
        <w:autoSpaceDE w:val="0"/>
        <w:autoSpaceDN w:val="0"/>
        <w:adjustRightInd w:val="0"/>
        <w:spacing w:after="0" w:line="360" w:lineRule="auto"/>
        <w:ind w:firstLine="709"/>
        <w:jc w:val="both"/>
        <w:rPr>
          <w:rFonts w:cs="Times New Roman"/>
          <w:color w:val="000000" w:themeColor="text1"/>
          <w:szCs w:val="24"/>
          <w:shd w:val="clear" w:color="auto" w:fill="FFFFFF"/>
          <w:lang w:val="en-GB"/>
        </w:rPr>
      </w:pPr>
      <w:r w:rsidRPr="006612F8">
        <w:rPr>
          <w:rFonts w:cs="Times New Roman"/>
          <w:color w:val="000000" w:themeColor="text1"/>
          <w:szCs w:val="24"/>
          <w:shd w:val="clear" w:color="auto" w:fill="FFFFFF"/>
        </w:rPr>
        <w:t xml:space="preserve">Bu araştırmada, </w:t>
      </w:r>
      <w:r w:rsidRPr="006612F8">
        <w:rPr>
          <w:rFonts w:eastAsia="PalatinoLinotype-Roman" w:cs="Times New Roman"/>
          <w:color w:val="000000" w:themeColor="text1"/>
          <w:szCs w:val="24"/>
        </w:rPr>
        <w:t>Kızılkaya ve Aşkar (2009) tarafından geliştirilen</w:t>
      </w:r>
      <w:r w:rsidRPr="006612F8">
        <w:rPr>
          <w:rFonts w:cs="Times New Roman"/>
          <w:color w:val="000000" w:themeColor="text1"/>
          <w:szCs w:val="24"/>
          <w:shd w:val="clear" w:color="auto" w:fill="FFFFFF"/>
        </w:rPr>
        <w:t xml:space="preserve"> “</w:t>
      </w:r>
      <w:r w:rsidRPr="006612F8">
        <w:rPr>
          <w:rFonts w:cs="Times New Roman"/>
          <w:color w:val="000000" w:themeColor="text1"/>
          <w:szCs w:val="24"/>
        </w:rPr>
        <w:t xml:space="preserve">problem çözmeye yönelik </w:t>
      </w:r>
      <w:r w:rsidRPr="006612F8">
        <w:rPr>
          <w:rFonts w:cs="Times New Roman"/>
          <w:color w:val="000000" w:themeColor="text1"/>
          <w:szCs w:val="24"/>
          <w:shd w:val="clear" w:color="auto" w:fill="FFFFFF"/>
        </w:rPr>
        <w:t>yansıtıcı düşünme becerisi ölçeği” veri toplama aracı</w:t>
      </w:r>
      <w:r w:rsidR="00B32BCA">
        <w:rPr>
          <w:rFonts w:cs="Times New Roman"/>
          <w:color w:val="000000" w:themeColor="text1"/>
          <w:szCs w:val="24"/>
          <w:shd w:val="clear" w:color="auto" w:fill="FFFFFF"/>
        </w:rPr>
        <w:t xml:space="preserve"> kullanılmıştır</w:t>
      </w:r>
      <w:r w:rsidR="00AB7B90">
        <w:rPr>
          <w:rFonts w:cs="Times New Roman"/>
          <w:color w:val="000000" w:themeColor="text1"/>
          <w:szCs w:val="24"/>
          <w:shd w:val="clear" w:color="auto" w:fill="FFFFFF"/>
        </w:rPr>
        <w:t xml:space="preserve"> (EK: A2)</w:t>
      </w:r>
      <w:r w:rsidR="00B32BCA">
        <w:rPr>
          <w:rFonts w:cs="Times New Roman"/>
          <w:color w:val="000000" w:themeColor="text1"/>
          <w:szCs w:val="24"/>
          <w:shd w:val="clear" w:color="auto" w:fill="FFFFFF"/>
        </w:rPr>
        <w:t>. İlgili ölçeği kullanabilmek için araştırmacılardan gerekli izin alınmıştır</w:t>
      </w:r>
      <w:r w:rsidR="00AB7B90">
        <w:rPr>
          <w:rFonts w:cs="Times New Roman"/>
          <w:color w:val="000000" w:themeColor="text1"/>
          <w:szCs w:val="24"/>
          <w:shd w:val="clear" w:color="auto" w:fill="FFFFFF"/>
        </w:rPr>
        <w:t xml:space="preserve"> (EK: B)</w:t>
      </w:r>
      <w:r w:rsidR="00B32BCA">
        <w:rPr>
          <w:rFonts w:cs="Times New Roman"/>
          <w:color w:val="000000" w:themeColor="text1"/>
          <w:szCs w:val="24"/>
          <w:shd w:val="clear" w:color="auto" w:fill="FFFFFF"/>
        </w:rPr>
        <w:t>.</w:t>
      </w:r>
      <w:r w:rsidRPr="006612F8">
        <w:rPr>
          <w:rFonts w:cs="Times New Roman"/>
          <w:color w:val="000000" w:themeColor="text1"/>
          <w:szCs w:val="24"/>
          <w:shd w:val="clear" w:color="auto" w:fill="FFFFFF"/>
        </w:rPr>
        <w:t xml:space="preserve"> </w:t>
      </w:r>
      <w:bookmarkEnd w:id="16"/>
      <w:r w:rsidR="00B32BCA">
        <w:rPr>
          <w:rFonts w:cs="Times New Roman"/>
          <w:color w:val="000000" w:themeColor="text1"/>
          <w:szCs w:val="24"/>
          <w:shd w:val="clear" w:color="auto" w:fill="FFFFFF"/>
        </w:rPr>
        <w:t>Kızılkaya ve Aşkar (2009) tarafından geliştirilen ölçekte 14 madde yer almıştır ve bu maddeler üç faktör altında toplanmıştır. Bunlar:</w:t>
      </w:r>
      <w:r w:rsidR="00AB7B90">
        <w:rPr>
          <w:rFonts w:cs="Times New Roman"/>
          <w:color w:val="000000" w:themeColor="text1"/>
          <w:szCs w:val="24"/>
          <w:shd w:val="clear" w:color="auto" w:fill="FFFFFF"/>
        </w:rPr>
        <w:t xml:space="preserve"> </w:t>
      </w:r>
      <w:bookmarkEnd w:id="17"/>
      <w:r w:rsidRPr="006612F8">
        <w:rPr>
          <w:rFonts w:cs="Times New Roman"/>
          <w:color w:val="000000" w:themeColor="text1"/>
          <w:szCs w:val="24"/>
          <w:shd w:val="clear" w:color="auto" w:fill="FFFFFF"/>
        </w:rPr>
        <w:t>Sorgulama, Değerlendirme ve Nedenleme</w:t>
      </w:r>
      <w:r w:rsidR="00B32BCA">
        <w:rPr>
          <w:rFonts w:cs="Times New Roman"/>
          <w:color w:val="000000" w:themeColor="text1"/>
          <w:szCs w:val="24"/>
          <w:shd w:val="clear" w:color="auto" w:fill="FFFFFF"/>
        </w:rPr>
        <w:t>’</w:t>
      </w:r>
      <w:r w:rsidR="00E07414">
        <w:rPr>
          <w:rFonts w:cs="Times New Roman"/>
          <w:color w:val="000000" w:themeColor="text1"/>
          <w:szCs w:val="24"/>
          <w:shd w:val="clear" w:color="auto" w:fill="FFFFFF"/>
        </w:rPr>
        <w:t xml:space="preserve"> </w:t>
      </w:r>
      <w:r w:rsidR="00B32BCA">
        <w:rPr>
          <w:rFonts w:cs="Times New Roman"/>
          <w:color w:val="000000" w:themeColor="text1"/>
          <w:szCs w:val="24"/>
          <w:shd w:val="clear" w:color="auto" w:fill="FFFFFF"/>
        </w:rPr>
        <w:t xml:space="preserve">dir. </w:t>
      </w:r>
      <w:r w:rsidRPr="006612F8">
        <w:rPr>
          <w:rFonts w:cs="Times New Roman"/>
          <w:color w:val="000000" w:themeColor="text1"/>
          <w:szCs w:val="24"/>
          <w:shd w:val="clear" w:color="auto" w:fill="FFFFFF"/>
        </w:rPr>
        <w:t xml:space="preserve"> Sorgulama boyutunu </w:t>
      </w:r>
      <w:r w:rsidRPr="006612F8">
        <w:rPr>
          <w:rFonts w:cs="Times New Roman"/>
          <w:i/>
          <w:color w:val="000000" w:themeColor="text1"/>
          <w:szCs w:val="24"/>
          <w:shd w:val="clear" w:color="auto" w:fill="FFFFFF"/>
        </w:rPr>
        <w:t xml:space="preserve">1., 3., 7., 9. </w:t>
      </w:r>
      <w:r w:rsidRPr="006612F8">
        <w:rPr>
          <w:rFonts w:cs="Times New Roman"/>
          <w:color w:val="000000" w:themeColor="text1"/>
          <w:szCs w:val="24"/>
          <w:shd w:val="clear" w:color="auto" w:fill="FFFFFF"/>
        </w:rPr>
        <w:t>ve</w:t>
      </w:r>
      <w:r w:rsidRPr="006612F8">
        <w:rPr>
          <w:rFonts w:cs="Times New Roman"/>
          <w:i/>
          <w:color w:val="000000" w:themeColor="text1"/>
          <w:szCs w:val="24"/>
          <w:shd w:val="clear" w:color="auto" w:fill="FFFFFF"/>
        </w:rPr>
        <w:t xml:space="preserve"> 13. </w:t>
      </w:r>
      <w:r w:rsidRPr="006612F8">
        <w:rPr>
          <w:rFonts w:cs="Times New Roman"/>
          <w:color w:val="000000" w:themeColor="text1"/>
          <w:szCs w:val="24"/>
          <w:shd w:val="clear" w:color="auto" w:fill="FFFFFF"/>
        </w:rPr>
        <w:t xml:space="preserve">maddeler olmak üzere beş madde temsil etmektedir. Değerlendirme boyutunu </w:t>
      </w:r>
      <w:r w:rsidRPr="006612F8">
        <w:rPr>
          <w:rFonts w:cs="Times New Roman"/>
          <w:i/>
          <w:color w:val="000000" w:themeColor="text1"/>
          <w:szCs w:val="24"/>
          <w:shd w:val="clear" w:color="auto" w:fill="FFFFFF"/>
        </w:rPr>
        <w:t>2., 4., 6., 10. ve 14.</w:t>
      </w:r>
      <w:r w:rsidRPr="006612F8">
        <w:rPr>
          <w:rFonts w:cs="Times New Roman"/>
          <w:color w:val="000000" w:themeColor="text1"/>
          <w:szCs w:val="24"/>
          <w:shd w:val="clear" w:color="auto" w:fill="FFFFFF"/>
        </w:rPr>
        <w:t xml:space="preserve"> maddeler olmak üzere beş madde temsil etmektedir.  Nedenleme boyutunu ise </w:t>
      </w:r>
      <w:r w:rsidRPr="006612F8">
        <w:rPr>
          <w:rFonts w:cs="Times New Roman"/>
          <w:i/>
          <w:color w:val="000000" w:themeColor="text1"/>
          <w:szCs w:val="24"/>
          <w:shd w:val="clear" w:color="auto" w:fill="FFFFFF"/>
        </w:rPr>
        <w:t>5., 8., 11. ve 12.</w:t>
      </w:r>
      <w:r w:rsidRPr="006612F8">
        <w:rPr>
          <w:rFonts w:cs="Times New Roman"/>
          <w:color w:val="000000" w:themeColor="text1"/>
          <w:szCs w:val="24"/>
          <w:shd w:val="clear" w:color="auto" w:fill="FFFFFF"/>
        </w:rPr>
        <w:t xml:space="preserve"> maddeler olmak üzere dört madde temsil etmektedir.  </w:t>
      </w:r>
    </w:p>
    <w:p w14:paraId="66F6F26F" w14:textId="6D64EA88" w:rsidR="007C0707" w:rsidRPr="006612F8" w:rsidRDefault="004C74F6" w:rsidP="00522BF3">
      <w:pPr>
        <w:autoSpaceDE w:val="0"/>
        <w:autoSpaceDN w:val="0"/>
        <w:adjustRightInd w:val="0"/>
        <w:spacing w:after="0" w:line="360" w:lineRule="auto"/>
        <w:ind w:firstLine="709"/>
        <w:jc w:val="both"/>
        <w:rPr>
          <w:rFonts w:eastAsia="PalatinoLinotype-Roman" w:cs="Times New Roman"/>
          <w:color w:val="000000" w:themeColor="text1"/>
          <w:szCs w:val="24"/>
        </w:rPr>
      </w:pPr>
      <w:r w:rsidRPr="006612F8">
        <w:rPr>
          <w:rFonts w:eastAsia="PalatinoLinotype-Roman" w:cs="Times New Roman"/>
          <w:color w:val="000000" w:themeColor="text1"/>
          <w:szCs w:val="24"/>
          <w:lang w:val="en-GB"/>
        </w:rPr>
        <w:t xml:space="preserve">Ölçek maddeleri beşli likert tipine göre puanlanmıştır.  Ölçekteki maddeyi okuyan öğrencinin o maddedeki eylemi gerçekleştirme sıklığını göz önünde bulundurarak cevap vermesi istenmiştir.  Maddelerin içerdiği eylem sıklıkları </w:t>
      </w:r>
      <w:r w:rsidRPr="006612F8">
        <w:rPr>
          <w:rFonts w:eastAsia="PalatinoLinotype-Roman" w:cs="Times New Roman"/>
          <w:i/>
          <w:color w:val="000000" w:themeColor="text1"/>
          <w:szCs w:val="24"/>
          <w:lang w:val="en-GB"/>
        </w:rPr>
        <w:t>“Hiçbir zaman”, “Nadiren”, “Bazen”, “Çoğu zaman”</w:t>
      </w:r>
      <w:r w:rsidRPr="006612F8">
        <w:rPr>
          <w:rFonts w:eastAsia="PalatinoLinotype-Roman" w:cs="Times New Roman"/>
          <w:color w:val="000000" w:themeColor="text1"/>
          <w:szCs w:val="24"/>
          <w:lang w:val="en-GB"/>
        </w:rPr>
        <w:t xml:space="preserve"> ve </w:t>
      </w:r>
      <w:r w:rsidRPr="006612F8">
        <w:rPr>
          <w:rFonts w:eastAsia="PalatinoLinotype-Roman" w:cs="Times New Roman"/>
          <w:i/>
          <w:color w:val="000000" w:themeColor="text1"/>
          <w:szCs w:val="24"/>
          <w:lang w:val="en-GB"/>
        </w:rPr>
        <w:t>“Her zaman”</w:t>
      </w:r>
      <w:r w:rsidRPr="006612F8">
        <w:rPr>
          <w:rFonts w:eastAsia="PalatinoLinotype-Roman" w:cs="Times New Roman"/>
          <w:color w:val="000000" w:themeColor="text1"/>
          <w:szCs w:val="24"/>
          <w:lang w:val="en-GB"/>
        </w:rPr>
        <w:t xml:space="preserve"> seviyelerinde düzenlenmiştir. Bu seviyeler; </w:t>
      </w:r>
      <w:r w:rsidRPr="006612F8">
        <w:rPr>
          <w:rFonts w:eastAsia="PalatinoLinotype-Roman" w:cs="Times New Roman"/>
          <w:i/>
          <w:color w:val="000000" w:themeColor="text1"/>
          <w:szCs w:val="24"/>
          <w:lang w:val="en-GB"/>
        </w:rPr>
        <w:t xml:space="preserve">Hiçbir zaman = 1, Nadiren = 2, Bazen = 3, Çoğu zaman = 4 </w:t>
      </w:r>
      <w:r w:rsidRPr="006612F8">
        <w:rPr>
          <w:rFonts w:eastAsia="PalatinoLinotype-Roman" w:cs="Times New Roman"/>
          <w:color w:val="000000" w:themeColor="text1"/>
          <w:szCs w:val="24"/>
          <w:lang w:val="en-GB"/>
        </w:rPr>
        <w:t>ve</w:t>
      </w:r>
      <w:r w:rsidRPr="006612F8">
        <w:rPr>
          <w:rFonts w:eastAsia="PalatinoLinotype-Roman" w:cs="Times New Roman"/>
          <w:i/>
          <w:color w:val="000000" w:themeColor="text1"/>
          <w:szCs w:val="24"/>
          <w:lang w:val="en-GB"/>
        </w:rPr>
        <w:t xml:space="preserve"> Her zaman = 5</w:t>
      </w:r>
      <w:r w:rsidRPr="006612F8">
        <w:rPr>
          <w:rFonts w:eastAsia="PalatinoLinotype-Roman" w:cs="Times New Roman"/>
          <w:color w:val="000000" w:themeColor="text1"/>
          <w:szCs w:val="24"/>
          <w:lang w:val="en-GB"/>
        </w:rPr>
        <w:t xml:space="preserve"> olarak puanlanmıştır. </w:t>
      </w:r>
      <w:r w:rsidRPr="006612F8">
        <w:rPr>
          <w:rFonts w:eastAsia="PalatinoLinotype-Roman" w:cs="Times New Roman"/>
          <w:color w:val="000000" w:themeColor="text1"/>
          <w:szCs w:val="24"/>
        </w:rPr>
        <w:t xml:space="preserve">Ölçeğin toplam puanı, 14 maddeye verilen cevapların puanlama sistemine göre toplanması ile elde edilmiştir. Toplam puanın büyüklük derecesi, yansıtıcı düşünme becerisine sahip olma derecesi şeklinde yorumlanmıştır. Verilerin daha anlamlı olarak yorumlanması için </w:t>
      </w:r>
      <w:r w:rsidRPr="006612F8">
        <w:rPr>
          <w:rFonts w:eastAsia="PalatinoLinotype-Roman" w:cs="Times New Roman"/>
          <w:i/>
          <w:color w:val="000000" w:themeColor="text1"/>
          <w:szCs w:val="24"/>
        </w:rPr>
        <w:t>Seçenek sayısı – 1 / Seçenek sayısı</w:t>
      </w:r>
      <w:r w:rsidRPr="006612F8">
        <w:rPr>
          <w:rFonts w:eastAsia="PalatinoLinotype-Roman" w:cs="Times New Roman"/>
          <w:color w:val="000000" w:themeColor="text1"/>
          <w:szCs w:val="24"/>
        </w:rPr>
        <w:t xml:space="preserve"> formülü kullanılarak aralık katsayıları belirlenerek Tablo 3.2’de verilmiştir.</w:t>
      </w:r>
    </w:p>
    <w:p w14:paraId="2C865697" w14:textId="77777777" w:rsidR="004C74F6" w:rsidRPr="006612F8" w:rsidRDefault="004C74F6" w:rsidP="00937B11">
      <w:pPr>
        <w:autoSpaceDE w:val="0"/>
        <w:autoSpaceDN w:val="0"/>
        <w:adjustRightInd w:val="0"/>
        <w:spacing w:after="0" w:line="240" w:lineRule="auto"/>
        <w:jc w:val="both"/>
        <w:rPr>
          <w:rFonts w:eastAsia="PalatinoLinotype-Roman" w:cs="Times New Roman"/>
          <w:color w:val="000000"/>
          <w:szCs w:val="24"/>
        </w:rPr>
      </w:pPr>
      <w:r w:rsidRPr="006612F8">
        <w:rPr>
          <w:rFonts w:eastAsia="PalatinoLinotype-Roman" w:cs="Times New Roman"/>
          <w:color w:val="000000"/>
          <w:szCs w:val="24"/>
        </w:rPr>
        <w:t>Tablo 3.2</w:t>
      </w:r>
    </w:p>
    <w:p w14:paraId="38B4B420" w14:textId="77777777" w:rsidR="004C74F6" w:rsidRPr="006612F8" w:rsidRDefault="004C74F6" w:rsidP="004C74F6">
      <w:pPr>
        <w:autoSpaceDE w:val="0"/>
        <w:autoSpaceDN w:val="0"/>
        <w:adjustRightInd w:val="0"/>
        <w:spacing w:before="120" w:after="0" w:line="240" w:lineRule="auto"/>
        <w:rPr>
          <w:rFonts w:eastAsia="PalatinoLinotype-Roman" w:cs="Times New Roman"/>
          <w:i/>
          <w:color w:val="000000"/>
          <w:szCs w:val="24"/>
        </w:rPr>
      </w:pPr>
      <w:bookmarkStart w:id="18" w:name="_Hlk501324558"/>
      <w:r w:rsidRPr="006612F8">
        <w:rPr>
          <w:rFonts w:eastAsia="PalatinoLinotype-Roman" w:cs="Times New Roman"/>
          <w:i/>
          <w:color w:val="000000"/>
          <w:szCs w:val="24"/>
        </w:rPr>
        <w:t>Ölçeğe Ait Aralık Katsayıları</w:t>
      </w:r>
    </w:p>
    <w:bookmarkEnd w:id="18"/>
    <w:p w14:paraId="076EFE3B" w14:textId="77777777" w:rsidR="004C74F6" w:rsidRPr="006612F8" w:rsidRDefault="004C74F6" w:rsidP="004C74F6">
      <w:pPr>
        <w:pBdr>
          <w:top w:val="single" w:sz="4" w:space="1" w:color="auto"/>
          <w:bottom w:val="single" w:sz="4" w:space="1" w:color="auto"/>
        </w:pBdr>
        <w:spacing w:after="0" w:line="240" w:lineRule="auto"/>
        <w:jc w:val="both"/>
        <w:rPr>
          <w:rFonts w:cs="Times New Roman"/>
          <w:sz w:val="20"/>
          <w:szCs w:val="20"/>
        </w:rPr>
      </w:pPr>
      <w:r w:rsidRPr="006612F8">
        <w:rPr>
          <w:rFonts w:cs="Times New Roman"/>
          <w:sz w:val="20"/>
          <w:szCs w:val="20"/>
        </w:rPr>
        <w:t>Ölçek Değeri</w:t>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Aralık Değerleri </w:t>
      </w:r>
      <w:r w:rsidRPr="006612F8">
        <w:rPr>
          <w:rFonts w:cs="Times New Roman"/>
          <w:sz w:val="20"/>
          <w:szCs w:val="20"/>
        </w:rPr>
        <w:tab/>
      </w:r>
      <w:r w:rsidRPr="006612F8">
        <w:rPr>
          <w:rFonts w:cs="Times New Roman"/>
          <w:sz w:val="20"/>
          <w:szCs w:val="20"/>
        </w:rPr>
        <w:tab/>
      </w:r>
      <w:r w:rsidRPr="006612F8">
        <w:rPr>
          <w:rFonts w:cs="Times New Roman"/>
          <w:sz w:val="20"/>
          <w:szCs w:val="20"/>
        </w:rPr>
        <w:tab/>
        <w:t>Düzey</w:t>
      </w:r>
    </w:p>
    <w:p w14:paraId="481BBF4D" w14:textId="77777777" w:rsidR="004C74F6" w:rsidRPr="006612F8" w:rsidRDefault="004C74F6" w:rsidP="004C74F6">
      <w:pPr>
        <w:spacing w:after="0" w:line="240" w:lineRule="auto"/>
        <w:jc w:val="both"/>
        <w:rPr>
          <w:rFonts w:cs="Times New Roman"/>
          <w:color w:val="000000" w:themeColor="text1"/>
          <w:szCs w:val="24"/>
          <w:shd w:val="clear" w:color="auto" w:fill="FFFFFF"/>
        </w:rPr>
      </w:pPr>
      <w:r w:rsidRPr="006612F8">
        <w:rPr>
          <w:rFonts w:cs="Times New Roman"/>
          <w:sz w:val="20"/>
          <w:szCs w:val="20"/>
        </w:rPr>
        <w:t>1</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1.00 - 1.79 </w:t>
      </w:r>
      <w:r w:rsidRPr="006612F8">
        <w:rPr>
          <w:rFonts w:cs="Times New Roman"/>
          <w:sz w:val="20"/>
          <w:szCs w:val="20"/>
        </w:rPr>
        <w:tab/>
      </w:r>
      <w:r w:rsidRPr="006612F8">
        <w:rPr>
          <w:rFonts w:cs="Times New Roman"/>
          <w:sz w:val="20"/>
          <w:szCs w:val="20"/>
        </w:rPr>
        <w:tab/>
      </w:r>
      <w:r w:rsidRPr="006612F8">
        <w:rPr>
          <w:rFonts w:cs="Times New Roman"/>
          <w:sz w:val="20"/>
          <w:szCs w:val="20"/>
        </w:rPr>
        <w:tab/>
        <w:t>Hiçbir zaman</w:t>
      </w:r>
    </w:p>
    <w:p w14:paraId="6B86CAB5" w14:textId="77777777" w:rsidR="004C74F6" w:rsidRPr="006612F8" w:rsidRDefault="004C74F6" w:rsidP="004C74F6">
      <w:pPr>
        <w:spacing w:after="0" w:line="240" w:lineRule="auto"/>
        <w:jc w:val="both"/>
        <w:rPr>
          <w:rFonts w:cs="Times New Roman"/>
          <w:color w:val="000000" w:themeColor="text1"/>
          <w:szCs w:val="24"/>
          <w:shd w:val="clear" w:color="auto" w:fill="FFFFFF"/>
        </w:rPr>
      </w:pPr>
      <w:r w:rsidRPr="006612F8">
        <w:rPr>
          <w:rFonts w:cs="Times New Roman"/>
          <w:sz w:val="20"/>
          <w:szCs w:val="20"/>
        </w:rPr>
        <w:t>2</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1.80 – 2.59 </w:t>
      </w:r>
      <w:r w:rsidRPr="006612F8">
        <w:rPr>
          <w:rFonts w:cs="Times New Roman"/>
          <w:sz w:val="20"/>
          <w:szCs w:val="20"/>
        </w:rPr>
        <w:tab/>
      </w:r>
      <w:r w:rsidRPr="006612F8">
        <w:rPr>
          <w:rFonts w:cs="Times New Roman"/>
          <w:sz w:val="20"/>
          <w:szCs w:val="20"/>
        </w:rPr>
        <w:tab/>
      </w:r>
      <w:r w:rsidRPr="006612F8">
        <w:rPr>
          <w:rFonts w:cs="Times New Roman"/>
          <w:sz w:val="20"/>
          <w:szCs w:val="20"/>
        </w:rPr>
        <w:tab/>
        <w:t>Nadiren</w:t>
      </w:r>
    </w:p>
    <w:p w14:paraId="2D1B6483" w14:textId="77777777" w:rsidR="004C74F6" w:rsidRPr="006612F8" w:rsidRDefault="004C74F6" w:rsidP="004C74F6">
      <w:pPr>
        <w:spacing w:after="0" w:line="240" w:lineRule="auto"/>
        <w:jc w:val="both"/>
        <w:rPr>
          <w:rFonts w:cs="Times New Roman"/>
          <w:color w:val="000000" w:themeColor="text1"/>
          <w:szCs w:val="24"/>
          <w:shd w:val="clear" w:color="auto" w:fill="FFFFFF"/>
        </w:rPr>
      </w:pPr>
      <w:r w:rsidRPr="006612F8">
        <w:rPr>
          <w:rFonts w:cs="Times New Roman"/>
          <w:sz w:val="20"/>
          <w:szCs w:val="20"/>
        </w:rPr>
        <w:t>3</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2.60 – 3.39</w:t>
      </w:r>
      <w:r w:rsidRPr="006612F8">
        <w:rPr>
          <w:rFonts w:cs="Times New Roman"/>
          <w:sz w:val="20"/>
          <w:szCs w:val="20"/>
        </w:rPr>
        <w:tab/>
      </w:r>
      <w:r w:rsidRPr="006612F8">
        <w:rPr>
          <w:rFonts w:cs="Times New Roman"/>
          <w:sz w:val="20"/>
          <w:szCs w:val="20"/>
        </w:rPr>
        <w:tab/>
      </w:r>
      <w:r w:rsidRPr="006612F8">
        <w:rPr>
          <w:rFonts w:cs="Times New Roman"/>
          <w:sz w:val="20"/>
          <w:szCs w:val="20"/>
        </w:rPr>
        <w:tab/>
        <w:t>Bazen</w:t>
      </w:r>
    </w:p>
    <w:p w14:paraId="0EEBB8A7" w14:textId="77777777" w:rsidR="004C74F6" w:rsidRPr="006612F8" w:rsidRDefault="004C74F6" w:rsidP="004C74F6">
      <w:pPr>
        <w:spacing w:after="0" w:line="240" w:lineRule="auto"/>
        <w:jc w:val="both"/>
        <w:rPr>
          <w:rFonts w:cs="Times New Roman"/>
          <w:sz w:val="20"/>
          <w:szCs w:val="20"/>
        </w:rPr>
      </w:pPr>
      <w:r w:rsidRPr="006612F8">
        <w:rPr>
          <w:rFonts w:cs="Times New Roman"/>
          <w:sz w:val="20"/>
          <w:szCs w:val="20"/>
        </w:rPr>
        <w:t>4</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3.40 – 4.19</w:t>
      </w:r>
      <w:r w:rsidRPr="006612F8">
        <w:rPr>
          <w:rFonts w:cs="Times New Roman"/>
          <w:sz w:val="20"/>
          <w:szCs w:val="20"/>
        </w:rPr>
        <w:tab/>
      </w:r>
      <w:r w:rsidRPr="006612F8">
        <w:rPr>
          <w:rFonts w:cs="Times New Roman"/>
          <w:sz w:val="20"/>
          <w:szCs w:val="20"/>
        </w:rPr>
        <w:tab/>
      </w:r>
      <w:r w:rsidRPr="006612F8">
        <w:rPr>
          <w:rFonts w:cs="Times New Roman"/>
          <w:sz w:val="20"/>
          <w:szCs w:val="20"/>
        </w:rPr>
        <w:tab/>
        <w:t>Çoğu zaman</w:t>
      </w:r>
    </w:p>
    <w:p w14:paraId="2B8E51BD" w14:textId="59A3A6D6" w:rsidR="003A7FA7" w:rsidRPr="003345A1" w:rsidRDefault="004C74F6" w:rsidP="003345A1">
      <w:pPr>
        <w:pBdr>
          <w:bottom w:val="single" w:sz="4" w:space="1" w:color="auto"/>
        </w:pBdr>
        <w:spacing w:after="120" w:line="240" w:lineRule="auto"/>
        <w:jc w:val="both"/>
        <w:rPr>
          <w:rFonts w:cs="Times New Roman"/>
          <w:color w:val="000000" w:themeColor="text1"/>
          <w:szCs w:val="24"/>
          <w:shd w:val="clear" w:color="auto" w:fill="FFFFFF"/>
        </w:rPr>
      </w:pPr>
      <w:r w:rsidRPr="006612F8">
        <w:rPr>
          <w:rFonts w:cs="Times New Roman"/>
          <w:sz w:val="20"/>
          <w:szCs w:val="20"/>
        </w:rPr>
        <w:t>5</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4.20 – 5.00 </w:t>
      </w:r>
      <w:r w:rsidRPr="006612F8">
        <w:rPr>
          <w:rFonts w:cs="Times New Roman"/>
          <w:sz w:val="20"/>
          <w:szCs w:val="20"/>
        </w:rPr>
        <w:tab/>
      </w:r>
      <w:r w:rsidRPr="006612F8">
        <w:rPr>
          <w:rFonts w:cs="Times New Roman"/>
          <w:sz w:val="20"/>
          <w:szCs w:val="20"/>
        </w:rPr>
        <w:tab/>
      </w:r>
      <w:r w:rsidRPr="006612F8">
        <w:rPr>
          <w:rFonts w:cs="Times New Roman"/>
          <w:sz w:val="20"/>
          <w:szCs w:val="20"/>
        </w:rPr>
        <w:tab/>
        <w:t>Her zaman</w:t>
      </w:r>
    </w:p>
    <w:p w14:paraId="1A92E17B" w14:textId="07B7A700" w:rsidR="004C74F6" w:rsidRPr="006612F8" w:rsidRDefault="004C74F6" w:rsidP="004762E4">
      <w:pPr>
        <w:autoSpaceDE w:val="0"/>
        <w:autoSpaceDN w:val="0"/>
        <w:adjustRightInd w:val="0"/>
        <w:spacing w:after="0" w:line="360" w:lineRule="auto"/>
        <w:jc w:val="center"/>
        <w:rPr>
          <w:rFonts w:cs="Times New Roman"/>
          <w:b/>
          <w:color w:val="000000" w:themeColor="text1"/>
          <w:shd w:val="clear" w:color="auto" w:fill="FFFFFF"/>
        </w:rPr>
      </w:pPr>
      <w:r w:rsidRPr="006612F8">
        <w:rPr>
          <w:rFonts w:cs="Times New Roman"/>
          <w:b/>
          <w:color w:val="000000" w:themeColor="text1"/>
          <w:shd w:val="clear" w:color="auto" w:fill="FFFFFF"/>
        </w:rPr>
        <w:lastRenderedPageBreak/>
        <w:t>3.4</w:t>
      </w:r>
      <w:r w:rsidR="00682E91" w:rsidRPr="006612F8">
        <w:rPr>
          <w:rFonts w:cs="Times New Roman"/>
          <w:b/>
          <w:color w:val="000000" w:themeColor="text1"/>
          <w:shd w:val="clear" w:color="auto" w:fill="FFFFFF"/>
        </w:rPr>
        <w:t>. P</w:t>
      </w:r>
      <w:r w:rsidR="00682E91" w:rsidRPr="006612F8">
        <w:rPr>
          <w:rFonts w:cs="Times New Roman"/>
          <w:b/>
        </w:rPr>
        <w:t>roblem Çözmeye Yönelik Y</w:t>
      </w:r>
      <w:r w:rsidR="00682E91" w:rsidRPr="006612F8">
        <w:rPr>
          <w:rFonts w:cs="Times New Roman"/>
          <w:b/>
          <w:color w:val="000000" w:themeColor="text1"/>
          <w:shd w:val="clear" w:color="auto" w:fill="FFFFFF"/>
        </w:rPr>
        <w:t>ansıtıcı Düşünme Becerisi</w:t>
      </w:r>
      <w:r w:rsidR="00682E91">
        <w:rPr>
          <w:rFonts w:cs="Times New Roman"/>
          <w:b/>
          <w:color w:val="000000" w:themeColor="text1"/>
          <w:shd w:val="clear" w:color="auto" w:fill="FFFFFF"/>
        </w:rPr>
        <w:t xml:space="preserve"> </w:t>
      </w:r>
      <w:r w:rsidR="00682E91" w:rsidRPr="006612F8">
        <w:rPr>
          <w:rFonts w:cs="Times New Roman"/>
          <w:b/>
          <w:color w:val="000000" w:themeColor="text1"/>
          <w:shd w:val="clear" w:color="auto" w:fill="FFFFFF"/>
        </w:rPr>
        <w:t xml:space="preserve">Ölçeği Geçerlik </w:t>
      </w:r>
      <w:r w:rsidR="00860242">
        <w:rPr>
          <w:rFonts w:cs="Times New Roman"/>
          <w:b/>
          <w:color w:val="000000" w:themeColor="text1"/>
          <w:shd w:val="clear" w:color="auto" w:fill="FFFFFF"/>
        </w:rPr>
        <w:t>v</w:t>
      </w:r>
      <w:r w:rsidR="00860242" w:rsidRPr="006612F8">
        <w:rPr>
          <w:rFonts w:cs="Times New Roman"/>
          <w:b/>
          <w:color w:val="000000" w:themeColor="text1"/>
          <w:shd w:val="clear" w:color="auto" w:fill="FFFFFF"/>
        </w:rPr>
        <w:t xml:space="preserve">e </w:t>
      </w:r>
      <w:r w:rsidR="00682E91" w:rsidRPr="006612F8">
        <w:rPr>
          <w:rFonts w:cs="Times New Roman"/>
          <w:b/>
          <w:color w:val="000000" w:themeColor="text1"/>
          <w:shd w:val="clear" w:color="auto" w:fill="FFFFFF"/>
        </w:rPr>
        <w:t>Güvenirliği</w:t>
      </w:r>
    </w:p>
    <w:p w14:paraId="0FE0FB1C" w14:textId="77777777" w:rsidR="004C74F6" w:rsidRPr="006612F8" w:rsidRDefault="004C74F6" w:rsidP="00BB4411">
      <w:pPr>
        <w:pStyle w:val="Default"/>
        <w:spacing w:line="360" w:lineRule="auto"/>
        <w:rPr>
          <w:b/>
          <w:color w:val="000000" w:themeColor="text1"/>
          <w:shd w:val="clear" w:color="auto" w:fill="FFFFFF"/>
          <w:lang w:val="tr-TR"/>
        </w:rPr>
      </w:pPr>
      <w:r w:rsidRPr="006612F8">
        <w:rPr>
          <w:b/>
          <w:color w:val="000000" w:themeColor="text1"/>
          <w:shd w:val="clear" w:color="auto" w:fill="FFFFFF"/>
          <w:lang w:val="tr-TR"/>
        </w:rPr>
        <w:t>3.4.1.Geçerlik</w:t>
      </w:r>
    </w:p>
    <w:p w14:paraId="76001323" w14:textId="7ACB9714" w:rsidR="00936D1D" w:rsidRDefault="00456D58" w:rsidP="00937B11">
      <w:pPr>
        <w:autoSpaceDE w:val="0"/>
        <w:autoSpaceDN w:val="0"/>
        <w:adjustRightInd w:val="0"/>
        <w:spacing w:after="0" w:line="360" w:lineRule="auto"/>
        <w:ind w:firstLine="708"/>
        <w:jc w:val="both"/>
        <w:rPr>
          <w:rFonts w:cs="Times New Roman"/>
        </w:rPr>
      </w:pPr>
      <w:r w:rsidRPr="006612F8">
        <w:rPr>
          <w:rFonts w:cs="Times New Roman"/>
          <w:color w:val="000000" w:themeColor="text1"/>
          <w:szCs w:val="24"/>
          <w:shd w:val="clear" w:color="auto" w:fill="FFFFFF"/>
        </w:rPr>
        <w:t>“</w:t>
      </w:r>
      <w:r>
        <w:rPr>
          <w:rFonts w:cs="Times New Roman"/>
          <w:color w:val="000000" w:themeColor="text1"/>
          <w:szCs w:val="24"/>
          <w:shd w:val="clear" w:color="auto" w:fill="FFFFFF"/>
        </w:rPr>
        <w:t>P</w:t>
      </w:r>
      <w:r w:rsidRPr="006612F8">
        <w:rPr>
          <w:rFonts w:cs="Times New Roman"/>
          <w:szCs w:val="24"/>
        </w:rPr>
        <w:t xml:space="preserve">roblem </w:t>
      </w:r>
      <w:r>
        <w:rPr>
          <w:rFonts w:cs="Times New Roman"/>
          <w:szCs w:val="24"/>
        </w:rPr>
        <w:t>Ç</w:t>
      </w:r>
      <w:r w:rsidRPr="006612F8">
        <w:rPr>
          <w:rFonts w:cs="Times New Roman"/>
          <w:szCs w:val="24"/>
        </w:rPr>
        <w:t xml:space="preserve">özmeye </w:t>
      </w:r>
      <w:r>
        <w:rPr>
          <w:rFonts w:cs="Times New Roman"/>
          <w:szCs w:val="24"/>
        </w:rPr>
        <w:t>Y</w:t>
      </w:r>
      <w:r w:rsidRPr="006612F8">
        <w:rPr>
          <w:rFonts w:cs="Times New Roman"/>
          <w:szCs w:val="24"/>
        </w:rPr>
        <w:t xml:space="preserve">önelik </w:t>
      </w:r>
      <w:r>
        <w:rPr>
          <w:rFonts w:cs="Times New Roman"/>
          <w:szCs w:val="24"/>
        </w:rPr>
        <w:t>Y</w:t>
      </w:r>
      <w:r w:rsidRPr="006612F8">
        <w:rPr>
          <w:rFonts w:cs="Times New Roman"/>
          <w:color w:val="000000" w:themeColor="text1"/>
          <w:szCs w:val="24"/>
          <w:shd w:val="clear" w:color="auto" w:fill="FFFFFF"/>
        </w:rPr>
        <w:t xml:space="preserve">ansıtıcı </w:t>
      </w:r>
      <w:r>
        <w:rPr>
          <w:rFonts w:cs="Times New Roman"/>
          <w:color w:val="000000" w:themeColor="text1"/>
          <w:szCs w:val="24"/>
          <w:shd w:val="clear" w:color="auto" w:fill="FFFFFF"/>
        </w:rPr>
        <w:t>Düşünme Be</w:t>
      </w:r>
      <w:r w:rsidRPr="006612F8">
        <w:rPr>
          <w:rFonts w:cs="Times New Roman"/>
          <w:color w:val="000000" w:themeColor="text1"/>
          <w:szCs w:val="24"/>
          <w:shd w:val="clear" w:color="auto" w:fill="FFFFFF"/>
        </w:rPr>
        <w:t>cerisi” ölçeği,</w:t>
      </w:r>
      <w:r>
        <w:rPr>
          <w:rFonts w:cs="Times New Roman"/>
          <w:color w:val="000000" w:themeColor="text1"/>
          <w:szCs w:val="24"/>
          <w:shd w:val="clear" w:color="auto" w:fill="FFFFFF"/>
        </w:rPr>
        <w:t xml:space="preserve"> </w:t>
      </w:r>
      <w:r w:rsidRPr="006612F8">
        <w:rPr>
          <w:rFonts w:eastAsia="PalatinoLinotype-Roman" w:cs="Times New Roman"/>
          <w:color w:val="000000" w:themeColor="text1"/>
          <w:szCs w:val="24"/>
        </w:rPr>
        <w:t>Kızılkaya ve Aşkar (2009)</w:t>
      </w:r>
      <w:r>
        <w:rPr>
          <w:rFonts w:eastAsia="PalatinoLinotype-Roman" w:cs="Times New Roman"/>
          <w:color w:val="000000" w:themeColor="text1"/>
          <w:szCs w:val="24"/>
        </w:rPr>
        <w:t xml:space="preserve"> tarafından geliştirilmiştir. Araştırmacıların elde ettikleri analiz sonuçlarına göre geliştirilen ölçeğin </w:t>
      </w:r>
      <w:r w:rsidRPr="006612F8">
        <w:rPr>
          <w:rFonts w:eastAsia="PalatinoLinotype-Roman" w:cs="Times New Roman"/>
          <w:color w:val="000000" w:themeColor="text1"/>
          <w:szCs w:val="24"/>
        </w:rPr>
        <w:t>“</w:t>
      </w:r>
      <w:r w:rsidRPr="006612F8">
        <w:rPr>
          <w:rFonts w:cs="Times New Roman"/>
          <w:color w:val="000000" w:themeColor="text1"/>
          <w:szCs w:val="24"/>
          <w:shd w:val="clear" w:color="auto" w:fill="FFFFFF"/>
        </w:rPr>
        <w:t>Sorgulama”, “Değerlendirme” ve “Nedenleme” olmak üzere üç faktör</w:t>
      </w:r>
      <w:r>
        <w:rPr>
          <w:rFonts w:cs="Times New Roman"/>
          <w:color w:val="000000" w:themeColor="text1"/>
          <w:szCs w:val="24"/>
          <w:shd w:val="clear" w:color="auto" w:fill="FFFFFF"/>
        </w:rPr>
        <w:t xml:space="preserve">den meydana geldiği belirlenmiştir. Bu araştırmada da ölçeğin mevcut boyutları </w:t>
      </w:r>
      <w:r w:rsidR="004C74F6" w:rsidRPr="006612F8">
        <w:rPr>
          <w:rFonts w:cs="Times New Roman"/>
          <w:color w:val="000000" w:themeColor="text1"/>
          <w:szCs w:val="24"/>
          <w:shd w:val="clear" w:color="auto" w:fill="FFFFFF"/>
        </w:rPr>
        <w:t xml:space="preserve">doğrulanmak istenmiştir. Bu amaçla </w:t>
      </w:r>
      <w:r w:rsidR="004C74F6" w:rsidRPr="006612F8">
        <w:rPr>
          <w:rFonts w:eastAsia="PalatinoLinotype-Roman" w:cs="Times New Roman"/>
          <w:szCs w:val="24"/>
        </w:rPr>
        <w:t xml:space="preserve">Elde edilen veriler üzerinde “Sorgulama”, “Değerlendirme” ve “Nedenleme” faktörleri kapsamında doğrulayıcı faktör analizi yapılmıştır. Doğrulayıcı faktör analizi yapılmadan önce, verilerin faktör analizine uygunluğunu belirlemek amacıyla Kaiser-Meyer-Olkin </w:t>
      </w:r>
      <w:r w:rsidR="004C74F6" w:rsidRPr="006612F8">
        <w:rPr>
          <w:rFonts w:eastAsia="PalatinoLinotype-Roman" w:cs="Times New Roman"/>
          <w:i/>
          <w:szCs w:val="24"/>
        </w:rPr>
        <w:t>(KMO)</w:t>
      </w:r>
      <w:r w:rsidR="004C74F6" w:rsidRPr="006612F8">
        <w:rPr>
          <w:rFonts w:eastAsia="PalatinoLinotype-Roman" w:cs="Times New Roman"/>
          <w:szCs w:val="24"/>
        </w:rPr>
        <w:t xml:space="preserve"> ve </w:t>
      </w:r>
      <w:r w:rsidR="004C74F6" w:rsidRPr="006612F8">
        <w:rPr>
          <w:rFonts w:eastAsia="PalatinoLinotype-Roman" w:cs="Times New Roman"/>
          <w:i/>
          <w:szCs w:val="24"/>
        </w:rPr>
        <w:t>Bartlett</w:t>
      </w:r>
      <w:r w:rsidR="004C74F6" w:rsidRPr="006612F8">
        <w:rPr>
          <w:rFonts w:eastAsia="PalatinoLinotype-Roman" w:cs="Times New Roman"/>
          <w:szCs w:val="24"/>
        </w:rPr>
        <w:t xml:space="preserve"> testi yapılmıştır. </w:t>
      </w:r>
      <w:r w:rsidR="004C74F6" w:rsidRPr="006612F8">
        <w:rPr>
          <w:rFonts w:eastAsia="PalatinoLinotype-Roman" w:cs="Times New Roman"/>
          <w:i/>
          <w:szCs w:val="24"/>
        </w:rPr>
        <w:t xml:space="preserve">KMO </w:t>
      </w:r>
      <w:r w:rsidR="004C74F6" w:rsidRPr="006612F8">
        <w:rPr>
          <w:rFonts w:eastAsia="PalatinoLinotype-Roman" w:cs="Times New Roman"/>
          <w:szCs w:val="24"/>
        </w:rPr>
        <w:t xml:space="preserve">değeri </w:t>
      </w:r>
      <w:r w:rsidR="004C74F6" w:rsidRPr="006612F8">
        <w:rPr>
          <w:rFonts w:eastAsia="PalatinoLinotype-Roman" w:cs="Times New Roman"/>
          <w:i/>
          <w:szCs w:val="24"/>
        </w:rPr>
        <w:t>“0.780”</w:t>
      </w:r>
      <w:r w:rsidR="004C74F6" w:rsidRPr="006612F8">
        <w:rPr>
          <w:rFonts w:eastAsia="PalatinoLinotype-Roman" w:cs="Times New Roman"/>
          <w:szCs w:val="24"/>
        </w:rPr>
        <w:t xml:space="preserve"> ve Bartlett’s Test of Sphericity değeri </w:t>
      </w:r>
      <w:r w:rsidR="004C74F6" w:rsidRPr="006612F8">
        <w:rPr>
          <w:rFonts w:eastAsia="PalatinoLinotype-Roman" w:cs="Times New Roman"/>
          <w:i/>
          <w:szCs w:val="24"/>
        </w:rPr>
        <w:t>447.585</w:t>
      </w:r>
      <w:r w:rsidR="004C74F6" w:rsidRPr="006612F8">
        <w:rPr>
          <w:rFonts w:eastAsia="PalatinoLinotype-Roman" w:cs="Times New Roman"/>
          <w:szCs w:val="24"/>
        </w:rPr>
        <w:t xml:space="preserve"> olarak bulunmuştur </w:t>
      </w:r>
      <w:r w:rsidR="004C74F6" w:rsidRPr="006612F8">
        <w:rPr>
          <w:rFonts w:eastAsia="PalatinoLinotype-Roman" w:cs="Times New Roman"/>
          <w:i/>
          <w:szCs w:val="24"/>
        </w:rPr>
        <w:t>(p&lt; 0.01 ).</w:t>
      </w:r>
      <w:r w:rsidR="004C74F6" w:rsidRPr="006612F8">
        <w:rPr>
          <w:rFonts w:eastAsia="PalatinoLinotype-Roman" w:cs="Times New Roman"/>
          <w:szCs w:val="24"/>
        </w:rPr>
        <w:t xml:space="preserve"> İstatistiksel olarak anlamlı bulunan bu değer, modele doğrulayıcı faktör analizi yapılabileceğinin bir göstergesi olarak kabul edilmiştir. Doğrulayıcı Faktör Analizi sonucunda ölçeğin uyum indeksleri kabul edilebilir düzeyde olduğu bulunmuştur.</w:t>
      </w:r>
      <w:r w:rsidR="004762E4">
        <w:rPr>
          <w:rFonts w:eastAsia="PalatinoLinotype-Roman" w:cs="Times New Roman"/>
          <w:szCs w:val="24"/>
        </w:rPr>
        <w:t xml:space="preserve"> </w:t>
      </w:r>
      <w:r w:rsidR="004C74F6" w:rsidRPr="006612F8">
        <w:rPr>
          <w:rFonts w:cs="Times New Roman"/>
          <w:szCs w:val="24"/>
        </w:rPr>
        <w:t xml:space="preserve">Araştırmanın ölçüm modeli </w:t>
      </w:r>
      <w:r w:rsidR="004C74F6" w:rsidRPr="006612F8">
        <w:rPr>
          <w:rFonts w:cs="Times New Roman"/>
          <w:i/>
          <w:szCs w:val="24"/>
        </w:rPr>
        <w:t>AMOS</w:t>
      </w:r>
      <w:r w:rsidR="004C74F6" w:rsidRPr="006612F8">
        <w:rPr>
          <w:rFonts w:cs="Times New Roman"/>
          <w:szCs w:val="24"/>
        </w:rPr>
        <w:t xml:space="preserve"> programı kullanılarak Doğrulayıcı Faktör Analizi (</w:t>
      </w:r>
      <w:r w:rsidR="004C74F6" w:rsidRPr="006612F8">
        <w:rPr>
          <w:rFonts w:cs="Times New Roman"/>
          <w:i/>
          <w:szCs w:val="24"/>
        </w:rPr>
        <w:t>DFA</w:t>
      </w:r>
      <w:r w:rsidR="004C74F6" w:rsidRPr="006612F8">
        <w:rPr>
          <w:rFonts w:cs="Times New Roman"/>
          <w:szCs w:val="24"/>
        </w:rPr>
        <w:t xml:space="preserve">) ile test edilmiş ve yapısalcı eşitlik modeli Şekil 3.4.1’de verilmiştir </w:t>
      </w:r>
      <w:r w:rsidR="004C74F6" w:rsidRPr="006612F8">
        <w:rPr>
          <w:rFonts w:cs="Times New Roman"/>
          <w:i/>
          <w:szCs w:val="24"/>
        </w:rPr>
        <w:t>(SORG = Sorgulama, DEGE = Değerlendirme, NEDE = Nedenleme</w:t>
      </w:r>
      <w:r w:rsidR="004C74F6" w:rsidRPr="006612F8">
        <w:rPr>
          <w:rFonts w:cs="Times New Roman"/>
          <w:i/>
        </w:rPr>
        <w:t>).</w:t>
      </w:r>
      <w:r w:rsidR="00C44C6D" w:rsidRPr="006612F8">
        <w:rPr>
          <w:rFonts w:cs="Times New Roman"/>
        </w:rPr>
        <w:t xml:space="preserve"> </w:t>
      </w:r>
    </w:p>
    <w:p w14:paraId="6C768FAC" w14:textId="7DD32EDB" w:rsidR="00A548A4" w:rsidRPr="00522BF3" w:rsidRDefault="00C44C6D" w:rsidP="004C74F6">
      <w:pPr>
        <w:autoSpaceDE w:val="0"/>
        <w:autoSpaceDN w:val="0"/>
        <w:adjustRightInd w:val="0"/>
        <w:spacing w:after="0" w:line="360" w:lineRule="auto"/>
        <w:rPr>
          <w:rFonts w:cs="Times New Roman"/>
        </w:rPr>
      </w:pPr>
      <w:r w:rsidRPr="006612F8">
        <w:rPr>
          <w:rFonts w:cs="Times New Roman"/>
          <w:noProof/>
          <w:lang w:eastAsia="tr-TR"/>
        </w:rPr>
        <w:drawing>
          <wp:inline distT="0" distB="0" distL="0" distR="0" wp14:anchorId="6D2AA7E9" wp14:editId="20A55569">
            <wp:extent cx="5310505" cy="37719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screen">
                      <a:extLst>
                        <a:ext uri="{BEBA8EAE-BF5A-486C-A8C5-ECC9F3942E4B}">
                          <a14:imgProps xmlns:a14="http://schemas.microsoft.com/office/drawing/2010/main">
                            <a14:imgLayer r:embed="rId30">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a:ext>
                      </a:extLst>
                    </a:blip>
                    <a:srcRect l="16890" t="9707" r="7851" b="9815"/>
                    <a:stretch/>
                  </pic:blipFill>
                  <pic:spPr bwMode="auto">
                    <a:xfrm>
                      <a:off x="0" y="0"/>
                      <a:ext cx="5466168" cy="3882463"/>
                    </a:xfrm>
                    <a:prstGeom prst="rect">
                      <a:avLst/>
                    </a:prstGeom>
                    <a:ln>
                      <a:noFill/>
                    </a:ln>
                    <a:extLst>
                      <a:ext uri="{53640926-AAD7-44D8-BBD7-CCE9431645EC}">
                        <a14:shadowObscured xmlns:a14="http://schemas.microsoft.com/office/drawing/2010/main"/>
                      </a:ext>
                    </a:extLst>
                  </pic:spPr>
                </pic:pic>
              </a:graphicData>
            </a:graphic>
          </wp:inline>
        </w:drawing>
      </w:r>
    </w:p>
    <w:p w14:paraId="6A50A857" w14:textId="4EBF6F5E" w:rsidR="003A7FA7" w:rsidRDefault="00C44C6D" w:rsidP="008549AC">
      <w:pPr>
        <w:autoSpaceDE w:val="0"/>
        <w:autoSpaceDN w:val="0"/>
        <w:adjustRightInd w:val="0"/>
        <w:spacing w:after="120" w:line="240" w:lineRule="auto"/>
        <w:rPr>
          <w:rFonts w:cs="Times New Roman"/>
          <w:szCs w:val="24"/>
        </w:rPr>
      </w:pPr>
      <w:r w:rsidRPr="006612F8">
        <w:rPr>
          <w:rFonts w:cs="Times New Roman"/>
          <w:i/>
          <w:szCs w:val="24"/>
        </w:rPr>
        <w:t>Şekil 3.4.1.</w:t>
      </w:r>
      <w:r w:rsidRPr="006612F8">
        <w:rPr>
          <w:rFonts w:cs="Times New Roman"/>
          <w:szCs w:val="24"/>
        </w:rPr>
        <w:t xml:space="preserve"> Ölçme aracının alt boyutlar</w:t>
      </w:r>
      <w:commentRangeStart w:id="19"/>
      <w:r w:rsidRPr="006612F8">
        <w:rPr>
          <w:rFonts w:cs="Times New Roman"/>
          <w:szCs w:val="24"/>
        </w:rPr>
        <w:t>ı</w:t>
      </w:r>
      <w:commentRangeEnd w:id="19"/>
      <w:r w:rsidR="00A62A30">
        <w:rPr>
          <w:rStyle w:val="AklamaBavurusu"/>
        </w:rPr>
        <w:commentReference w:id="19"/>
      </w:r>
      <w:r w:rsidRPr="006612F8">
        <w:rPr>
          <w:rFonts w:cs="Times New Roman"/>
          <w:szCs w:val="24"/>
        </w:rPr>
        <w:t xml:space="preserve"> ile ilgili yapısalcı eşitlik araştırma modeli.</w:t>
      </w:r>
    </w:p>
    <w:p w14:paraId="46B3659D" w14:textId="21204982" w:rsidR="00DE05D0" w:rsidRDefault="008633CE" w:rsidP="008549AC">
      <w:pPr>
        <w:spacing w:after="0" w:line="360" w:lineRule="auto"/>
        <w:ind w:firstLine="709"/>
        <w:jc w:val="both"/>
      </w:pPr>
      <w:r w:rsidRPr="006612F8">
        <w:rPr>
          <w:rFonts w:cs="Times New Roman"/>
          <w:szCs w:val="24"/>
        </w:rPr>
        <w:lastRenderedPageBreak/>
        <w:t xml:space="preserve">Elde edilen sonuçlara göre </w:t>
      </w:r>
      <w:r w:rsidRPr="006612F8">
        <w:rPr>
          <w:rFonts w:cs="Times New Roman"/>
          <w:i/>
          <w:szCs w:val="24"/>
        </w:rPr>
        <w:t>χ</w:t>
      </w:r>
      <w:r w:rsidRPr="006612F8">
        <w:rPr>
          <w:rFonts w:cs="Times New Roman"/>
          <w:i/>
          <w:szCs w:val="24"/>
          <w:vertAlign w:val="superscript"/>
        </w:rPr>
        <w:t>2</w:t>
      </w:r>
      <w:r w:rsidRPr="006612F8">
        <w:rPr>
          <w:rFonts w:cs="Times New Roman"/>
          <w:i/>
          <w:szCs w:val="24"/>
        </w:rPr>
        <w:t xml:space="preserve"> /df</w:t>
      </w:r>
      <w:r w:rsidRPr="006612F8">
        <w:rPr>
          <w:rFonts w:cs="Times New Roman"/>
          <w:szCs w:val="24"/>
        </w:rPr>
        <w:t xml:space="preserve"> oranı </w:t>
      </w:r>
      <w:r w:rsidRPr="006612F8">
        <w:rPr>
          <w:rFonts w:cs="Times New Roman"/>
          <w:i/>
          <w:szCs w:val="24"/>
        </w:rPr>
        <w:t>1,885</w:t>
      </w:r>
      <w:r w:rsidRPr="006612F8">
        <w:rPr>
          <w:rFonts w:cs="Times New Roman"/>
          <w:szCs w:val="24"/>
        </w:rPr>
        <w:t xml:space="preserve"> olarak hesaplanmıştır </w:t>
      </w:r>
      <w:r w:rsidRPr="006612F8">
        <w:rPr>
          <w:rFonts w:cs="Times New Roman"/>
          <w:i/>
          <w:szCs w:val="24"/>
        </w:rPr>
        <w:t>(χ</w:t>
      </w:r>
      <w:r w:rsidRPr="006612F8">
        <w:rPr>
          <w:rFonts w:cs="Times New Roman"/>
          <w:i/>
          <w:szCs w:val="24"/>
          <w:vertAlign w:val="superscript"/>
        </w:rPr>
        <w:t>2</w:t>
      </w:r>
      <w:r w:rsidRPr="006612F8">
        <w:rPr>
          <w:rFonts w:cs="Times New Roman"/>
          <w:i/>
          <w:szCs w:val="24"/>
        </w:rPr>
        <w:t xml:space="preserve"> =139,467, sd = 74, p = 0,000). χ</w:t>
      </w:r>
      <w:r w:rsidRPr="006612F8">
        <w:rPr>
          <w:rFonts w:cs="Times New Roman"/>
          <w:i/>
          <w:szCs w:val="24"/>
          <w:vertAlign w:val="superscript"/>
        </w:rPr>
        <w:t>2</w:t>
      </w:r>
      <w:r w:rsidRPr="006612F8">
        <w:rPr>
          <w:rFonts w:cs="Times New Roman"/>
          <w:i/>
          <w:szCs w:val="24"/>
        </w:rPr>
        <w:t xml:space="preserve"> /df </w:t>
      </w:r>
      <w:r w:rsidRPr="006612F8">
        <w:rPr>
          <w:rFonts w:cs="Times New Roman"/>
          <w:szCs w:val="24"/>
        </w:rPr>
        <w:t xml:space="preserve">oranının 5 ve daha düşük olması model veri uyumu için yeterli olarak görülmekle beraber (Adams, Nelson, v.d., 1992; Wang, Lin, v.d., 2006), </w:t>
      </w:r>
      <w:r w:rsidRPr="006612F8">
        <w:rPr>
          <w:rFonts w:cs="Times New Roman"/>
          <w:i/>
          <w:szCs w:val="24"/>
        </w:rPr>
        <w:t>χ</w:t>
      </w:r>
      <w:r w:rsidRPr="006612F8">
        <w:rPr>
          <w:rFonts w:cs="Times New Roman"/>
          <w:i/>
          <w:szCs w:val="24"/>
          <w:vertAlign w:val="superscript"/>
        </w:rPr>
        <w:t>2</w:t>
      </w:r>
      <w:r w:rsidRPr="006612F8">
        <w:rPr>
          <w:rFonts w:cs="Times New Roman"/>
          <w:i/>
          <w:szCs w:val="24"/>
        </w:rPr>
        <w:t xml:space="preserve"> /df</w:t>
      </w:r>
      <w:r w:rsidRPr="006612F8">
        <w:rPr>
          <w:rFonts w:cs="Times New Roman"/>
          <w:szCs w:val="24"/>
        </w:rPr>
        <w:t xml:space="preserve"> oranının 3’den küçük olması model – veri uyumunun yüksekliğini göstermektedir (Seyal, Rahman, ve diğ. 2002). Modelin uyumunu değerlendirmek için diğer uyum iyiliği indeksleri hesaplanmış ve Tablo 3.3’deki değerler ortaya çıkmıştır.</w:t>
      </w:r>
    </w:p>
    <w:p w14:paraId="484A2610" w14:textId="43A5B23B" w:rsidR="008633CE" w:rsidRPr="00522BF3" w:rsidRDefault="008633CE" w:rsidP="00937B11">
      <w:pPr>
        <w:spacing w:after="0" w:line="240" w:lineRule="auto"/>
        <w:jc w:val="both"/>
        <w:rPr>
          <w:rFonts w:cs="Times New Roman"/>
          <w:szCs w:val="24"/>
        </w:rPr>
      </w:pPr>
      <w:r w:rsidRPr="006612F8">
        <w:t xml:space="preserve">Tablo 3.3 </w:t>
      </w:r>
    </w:p>
    <w:p w14:paraId="5FA31CDC" w14:textId="77777777" w:rsidR="008633CE" w:rsidRPr="006612F8" w:rsidRDefault="008633CE" w:rsidP="008633CE">
      <w:pPr>
        <w:pStyle w:val="Default"/>
        <w:spacing w:before="120"/>
        <w:rPr>
          <w:i/>
          <w:color w:val="000000" w:themeColor="text1"/>
          <w:shd w:val="clear" w:color="auto" w:fill="FFFFFF"/>
          <w:lang w:val="tr-TR"/>
        </w:rPr>
      </w:pPr>
      <w:bookmarkStart w:id="20" w:name="_Hlk502280130"/>
      <w:r w:rsidRPr="006612F8">
        <w:rPr>
          <w:i/>
          <w:lang w:val="tr-TR"/>
        </w:rPr>
        <w:t>Ölçüm Modeline Ait Uyum İndeks Değerleri</w:t>
      </w:r>
    </w:p>
    <w:p w14:paraId="0F971717" w14:textId="77777777" w:rsidR="008633CE" w:rsidRPr="006612F8" w:rsidRDefault="008633CE" w:rsidP="008633CE">
      <w:pPr>
        <w:pStyle w:val="Default"/>
        <w:pBdr>
          <w:top w:val="single" w:sz="4" w:space="1" w:color="auto"/>
          <w:bottom w:val="single" w:sz="4" w:space="1" w:color="auto"/>
        </w:pBdr>
        <w:jc w:val="both"/>
        <w:rPr>
          <w:color w:val="000000" w:themeColor="text1"/>
          <w:shd w:val="clear" w:color="auto" w:fill="FFFFFF"/>
        </w:rPr>
      </w:pPr>
      <w:r w:rsidRPr="006612F8">
        <w:rPr>
          <w:sz w:val="20"/>
          <w:szCs w:val="20"/>
        </w:rPr>
        <w:t>Model Uygunluk Değerleri</w:t>
      </w:r>
      <w:r w:rsidRPr="006612F8">
        <w:rPr>
          <w:sz w:val="20"/>
          <w:szCs w:val="20"/>
        </w:rPr>
        <w:tab/>
      </w:r>
      <w:r w:rsidRPr="006612F8">
        <w:rPr>
          <w:sz w:val="20"/>
          <w:szCs w:val="20"/>
        </w:rPr>
        <w:tab/>
      </w:r>
      <w:r w:rsidRPr="006612F8">
        <w:rPr>
          <w:sz w:val="20"/>
          <w:szCs w:val="20"/>
        </w:rPr>
        <w:tab/>
      </w:r>
      <w:r w:rsidRPr="006612F8">
        <w:rPr>
          <w:sz w:val="20"/>
          <w:szCs w:val="20"/>
        </w:rPr>
        <w:tab/>
        <w:t xml:space="preserve">Olması Gereken </w:t>
      </w:r>
      <w:r w:rsidRPr="006612F8">
        <w:rPr>
          <w:sz w:val="20"/>
          <w:szCs w:val="20"/>
        </w:rPr>
        <w:tab/>
        <w:t>Ölçülen Değer</w:t>
      </w:r>
    </w:p>
    <w:p w14:paraId="325D87CD" w14:textId="77777777" w:rsidR="008633CE" w:rsidRPr="006612F8" w:rsidRDefault="008633CE" w:rsidP="008633CE">
      <w:pPr>
        <w:pStyle w:val="Default"/>
        <w:jc w:val="both"/>
        <w:rPr>
          <w:color w:val="000000" w:themeColor="text1"/>
          <w:shd w:val="clear" w:color="auto" w:fill="FFFFFF"/>
        </w:rPr>
      </w:pPr>
      <w:r w:rsidRPr="006612F8">
        <w:rPr>
          <w:sz w:val="20"/>
          <w:szCs w:val="20"/>
        </w:rPr>
        <w:t>χ</w:t>
      </w:r>
      <w:r w:rsidRPr="006612F8">
        <w:rPr>
          <w:sz w:val="20"/>
          <w:szCs w:val="20"/>
          <w:vertAlign w:val="superscript"/>
        </w:rPr>
        <w:t>2</w:t>
      </w:r>
      <w:r w:rsidRPr="006612F8">
        <w:rPr>
          <w:sz w:val="20"/>
          <w:szCs w:val="20"/>
        </w:rPr>
        <w:t xml:space="preserve"> / sd</w:t>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t>≤ 3.00</w:t>
      </w:r>
      <w:r w:rsidRPr="006612F8">
        <w:rPr>
          <w:sz w:val="20"/>
          <w:szCs w:val="20"/>
        </w:rPr>
        <w:tab/>
      </w:r>
      <w:r w:rsidRPr="006612F8">
        <w:rPr>
          <w:sz w:val="20"/>
          <w:szCs w:val="20"/>
        </w:rPr>
        <w:tab/>
      </w:r>
      <w:r w:rsidRPr="006612F8">
        <w:rPr>
          <w:sz w:val="20"/>
          <w:szCs w:val="20"/>
        </w:rPr>
        <w:tab/>
        <w:t>1.885</w:t>
      </w:r>
    </w:p>
    <w:p w14:paraId="492F9106" w14:textId="77777777" w:rsidR="008633CE" w:rsidRPr="006612F8" w:rsidRDefault="008633CE" w:rsidP="008633CE">
      <w:pPr>
        <w:pStyle w:val="Default"/>
        <w:jc w:val="both"/>
        <w:rPr>
          <w:color w:val="000000" w:themeColor="text1"/>
          <w:shd w:val="clear" w:color="auto" w:fill="FFFFFF"/>
        </w:rPr>
      </w:pPr>
      <w:r w:rsidRPr="006612F8">
        <w:rPr>
          <w:sz w:val="20"/>
          <w:szCs w:val="20"/>
        </w:rPr>
        <w:t xml:space="preserve">GFI (Goodness of Fit) </w:t>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.915</w:t>
      </w:r>
    </w:p>
    <w:p w14:paraId="40DB6CF2" w14:textId="77777777" w:rsidR="008633CE" w:rsidRPr="006612F8" w:rsidRDefault="008633CE" w:rsidP="008633CE">
      <w:pPr>
        <w:pStyle w:val="Default"/>
        <w:jc w:val="both"/>
        <w:rPr>
          <w:color w:val="000000" w:themeColor="text1"/>
          <w:shd w:val="clear" w:color="auto" w:fill="FFFFFF"/>
        </w:rPr>
      </w:pPr>
      <w:r w:rsidRPr="006612F8">
        <w:rPr>
          <w:sz w:val="20"/>
          <w:szCs w:val="20"/>
        </w:rPr>
        <w:t xml:space="preserve">AGFI (Adjusted Goodness of fit) </w:t>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.879</w:t>
      </w:r>
    </w:p>
    <w:p w14:paraId="3CEF4A9E" w14:textId="77777777" w:rsidR="008633CE" w:rsidRPr="006612F8" w:rsidRDefault="008633CE" w:rsidP="005C6C13">
      <w:pPr>
        <w:pStyle w:val="Default"/>
        <w:jc w:val="both"/>
        <w:rPr>
          <w:color w:val="000000" w:themeColor="text1"/>
          <w:shd w:val="clear" w:color="auto" w:fill="FFFFFF"/>
        </w:rPr>
      </w:pPr>
      <w:r w:rsidRPr="006612F8">
        <w:rPr>
          <w:sz w:val="20"/>
          <w:szCs w:val="20"/>
        </w:rPr>
        <w:t>NFI (Normed Fit Index)</w:t>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.696</w:t>
      </w:r>
    </w:p>
    <w:bookmarkEnd w:id="20"/>
    <w:p w14:paraId="430E6CE9" w14:textId="77777777" w:rsidR="00A673A9" w:rsidRPr="006612F8" w:rsidRDefault="00A673A9" w:rsidP="00A673A9">
      <w:pPr>
        <w:pStyle w:val="Default"/>
        <w:jc w:val="both"/>
        <w:rPr>
          <w:color w:val="000000" w:themeColor="text1"/>
          <w:shd w:val="clear" w:color="auto" w:fill="FFFFFF"/>
        </w:rPr>
      </w:pPr>
      <w:r w:rsidRPr="006612F8">
        <w:rPr>
          <w:sz w:val="20"/>
          <w:szCs w:val="20"/>
        </w:rPr>
        <w:t>RFI (Relative Fit Index)</w:t>
      </w:r>
      <w:r w:rsidRPr="006612F8">
        <w:rPr>
          <w:sz w:val="20"/>
          <w:szCs w:val="20"/>
        </w:rPr>
        <w:tab/>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.626</w:t>
      </w:r>
    </w:p>
    <w:p w14:paraId="1B74F47F" w14:textId="77777777" w:rsidR="00A673A9" w:rsidRPr="006612F8" w:rsidRDefault="00A673A9" w:rsidP="00A673A9">
      <w:pPr>
        <w:pStyle w:val="Default"/>
        <w:jc w:val="both"/>
        <w:rPr>
          <w:color w:val="000000" w:themeColor="text1"/>
          <w:shd w:val="clear" w:color="auto" w:fill="FFFFFF"/>
        </w:rPr>
      </w:pPr>
      <w:r w:rsidRPr="006612F8">
        <w:rPr>
          <w:sz w:val="20"/>
          <w:szCs w:val="20"/>
        </w:rPr>
        <w:t>CFI (Comperative Fit Index)</w:t>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.822</w:t>
      </w:r>
    </w:p>
    <w:p w14:paraId="70D47B68" w14:textId="77777777" w:rsidR="00A673A9" w:rsidRPr="006612F8" w:rsidRDefault="00A673A9" w:rsidP="00A673A9">
      <w:pPr>
        <w:pStyle w:val="Default"/>
        <w:jc w:val="both"/>
        <w:rPr>
          <w:color w:val="000000" w:themeColor="text1"/>
          <w:shd w:val="clear" w:color="auto" w:fill="FFFFFF"/>
        </w:rPr>
      </w:pPr>
      <w:r w:rsidRPr="006612F8">
        <w:rPr>
          <w:sz w:val="20"/>
          <w:szCs w:val="20"/>
        </w:rPr>
        <w:t>IFI (Incremental Fit Index)</w:t>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.830</w:t>
      </w:r>
    </w:p>
    <w:p w14:paraId="228F4BBB" w14:textId="77777777" w:rsidR="00A673A9" w:rsidRPr="006612F8" w:rsidRDefault="00A673A9" w:rsidP="00A673A9">
      <w:pPr>
        <w:pStyle w:val="Default"/>
        <w:jc w:val="both"/>
        <w:rPr>
          <w:color w:val="000000" w:themeColor="text1"/>
          <w:shd w:val="clear" w:color="auto" w:fill="FFFFFF"/>
        </w:rPr>
      </w:pPr>
      <w:r w:rsidRPr="006612F8">
        <w:rPr>
          <w:sz w:val="20"/>
          <w:szCs w:val="20"/>
        </w:rPr>
        <w:t>TLI (Tucker – Lewis Index)</w:t>
      </w:r>
      <w:r w:rsidRPr="006612F8">
        <w:rPr>
          <w:sz w:val="20"/>
          <w:szCs w:val="20"/>
        </w:rPr>
        <w:tab/>
      </w:r>
      <w:r w:rsidRPr="006612F8">
        <w:rPr>
          <w:sz w:val="20"/>
          <w:szCs w:val="20"/>
        </w:rPr>
        <w:tab/>
      </w:r>
      <w:r w:rsidRPr="006612F8">
        <w:rPr>
          <w:sz w:val="20"/>
          <w:szCs w:val="20"/>
        </w:rPr>
        <w:tab/>
      </w:r>
      <w:r w:rsidRPr="006612F8">
        <w:rPr>
          <w:sz w:val="20"/>
          <w:szCs w:val="20"/>
        </w:rPr>
        <w:tab/>
        <w:t>≤ 0.90</w:t>
      </w:r>
      <w:r w:rsidRPr="006612F8">
        <w:rPr>
          <w:sz w:val="20"/>
          <w:szCs w:val="20"/>
        </w:rPr>
        <w:tab/>
      </w:r>
      <w:r w:rsidRPr="006612F8">
        <w:rPr>
          <w:sz w:val="20"/>
          <w:szCs w:val="20"/>
        </w:rPr>
        <w:tab/>
      </w:r>
      <w:r w:rsidRPr="006612F8">
        <w:rPr>
          <w:sz w:val="20"/>
          <w:szCs w:val="20"/>
        </w:rPr>
        <w:tab/>
        <w:t>.781</w:t>
      </w:r>
    </w:p>
    <w:p w14:paraId="6E58FDA7" w14:textId="77777777" w:rsidR="00A673A9" w:rsidRPr="006612F8" w:rsidRDefault="00A673A9" w:rsidP="00A673A9">
      <w:pPr>
        <w:pStyle w:val="Default"/>
        <w:jc w:val="both"/>
        <w:rPr>
          <w:color w:val="000000" w:themeColor="text1"/>
          <w:shd w:val="clear" w:color="auto" w:fill="FFFFFF"/>
        </w:rPr>
      </w:pPr>
      <w:r w:rsidRPr="006612F8">
        <w:rPr>
          <w:sz w:val="20"/>
          <w:szCs w:val="20"/>
        </w:rPr>
        <w:t>RMR (Root Mean Square Residual)</w:t>
      </w:r>
      <w:r w:rsidRPr="006612F8">
        <w:rPr>
          <w:sz w:val="20"/>
          <w:szCs w:val="20"/>
        </w:rPr>
        <w:tab/>
      </w:r>
      <w:r w:rsidRPr="006612F8">
        <w:rPr>
          <w:sz w:val="20"/>
          <w:szCs w:val="20"/>
        </w:rPr>
        <w:tab/>
      </w:r>
      <w:r w:rsidRPr="006612F8">
        <w:rPr>
          <w:sz w:val="20"/>
          <w:szCs w:val="20"/>
        </w:rPr>
        <w:tab/>
        <w:t>0 – 1</w:t>
      </w:r>
      <w:r w:rsidRPr="006612F8">
        <w:rPr>
          <w:sz w:val="20"/>
          <w:szCs w:val="20"/>
        </w:rPr>
        <w:tab/>
      </w:r>
      <w:r w:rsidRPr="006612F8">
        <w:rPr>
          <w:sz w:val="20"/>
          <w:szCs w:val="20"/>
        </w:rPr>
        <w:tab/>
      </w:r>
      <w:r w:rsidRPr="006612F8">
        <w:rPr>
          <w:sz w:val="20"/>
          <w:szCs w:val="20"/>
        </w:rPr>
        <w:tab/>
        <w:t>.044</w:t>
      </w:r>
    </w:p>
    <w:p w14:paraId="64155F9E" w14:textId="738090F6" w:rsidR="003A7FA7" w:rsidRPr="003345A1" w:rsidRDefault="00A673A9" w:rsidP="003345A1">
      <w:pPr>
        <w:pStyle w:val="Default"/>
        <w:pBdr>
          <w:bottom w:val="single" w:sz="4" w:space="1" w:color="auto"/>
        </w:pBdr>
        <w:spacing w:after="120"/>
        <w:jc w:val="both"/>
        <w:rPr>
          <w:color w:val="000000" w:themeColor="text1"/>
          <w:shd w:val="clear" w:color="auto" w:fill="FFFFFF"/>
        </w:rPr>
      </w:pPr>
      <w:r w:rsidRPr="006612F8">
        <w:rPr>
          <w:sz w:val="20"/>
          <w:szCs w:val="20"/>
        </w:rPr>
        <w:t>RMSEA (Root Mean Square Error of Approximation)</w:t>
      </w:r>
      <w:r w:rsidRPr="006612F8">
        <w:rPr>
          <w:sz w:val="20"/>
          <w:szCs w:val="20"/>
        </w:rPr>
        <w:tab/>
        <w:t>0.00 – 0.08</w:t>
      </w:r>
      <w:r w:rsidRPr="006612F8">
        <w:rPr>
          <w:sz w:val="20"/>
          <w:szCs w:val="20"/>
        </w:rPr>
        <w:tab/>
      </w:r>
      <w:r w:rsidRPr="006612F8">
        <w:rPr>
          <w:sz w:val="20"/>
          <w:szCs w:val="20"/>
        </w:rPr>
        <w:tab/>
        <w:t>.062</w:t>
      </w:r>
    </w:p>
    <w:p w14:paraId="5B90D1D6" w14:textId="19228217" w:rsidR="005343A8" w:rsidRPr="006612F8" w:rsidRDefault="008633CE">
      <w:pPr>
        <w:autoSpaceDE w:val="0"/>
        <w:autoSpaceDN w:val="0"/>
        <w:adjustRightInd w:val="0"/>
        <w:spacing w:after="0" w:line="360" w:lineRule="auto"/>
        <w:ind w:firstLine="708"/>
        <w:jc w:val="both"/>
        <w:rPr>
          <w:rFonts w:cs="Times New Roman"/>
          <w:szCs w:val="24"/>
        </w:rPr>
      </w:pPr>
      <w:r w:rsidRPr="006612F8">
        <w:rPr>
          <w:rFonts w:cs="Times New Roman"/>
          <w:szCs w:val="24"/>
        </w:rPr>
        <w:t xml:space="preserve">Söz konusu indekslerin </w:t>
      </w:r>
      <w:r w:rsidRPr="006612F8">
        <w:rPr>
          <w:rFonts w:cs="Times New Roman"/>
          <w:i/>
          <w:szCs w:val="24"/>
        </w:rPr>
        <w:t xml:space="preserve">0,80 </w:t>
      </w:r>
      <w:r w:rsidRPr="006612F8">
        <w:rPr>
          <w:rFonts w:cs="Times New Roman"/>
          <w:szCs w:val="24"/>
        </w:rPr>
        <w:t xml:space="preserve">ile </w:t>
      </w:r>
      <w:r w:rsidRPr="006612F8">
        <w:rPr>
          <w:rFonts w:cs="Times New Roman"/>
          <w:i/>
          <w:szCs w:val="24"/>
        </w:rPr>
        <w:t>0,90</w:t>
      </w:r>
      <w:r w:rsidRPr="006612F8">
        <w:rPr>
          <w:rFonts w:cs="Times New Roman"/>
          <w:szCs w:val="24"/>
        </w:rPr>
        <w:t xml:space="preserve"> arasında olması genel kabul görürken 0,</w:t>
      </w:r>
      <w:r w:rsidRPr="006612F8">
        <w:rPr>
          <w:rFonts w:cs="Times New Roman"/>
          <w:i/>
          <w:szCs w:val="24"/>
        </w:rPr>
        <w:t>90’ın</w:t>
      </w:r>
      <w:r w:rsidRPr="006612F8">
        <w:rPr>
          <w:rFonts w:cs="Times New Roman"/>
          <w:szCs w:val="24"/>
        </w:rPr>
        <w:t xml:space="preserve"> üzerinde olması iyi uyumu ifade etmektedir (Yap &amp; Khong, 2006; Wang, Lin, ve diğ., 2006). Diğer bir indeks olan </w:t>
      </w:r>
      <w:r w:rsidRPr="006612F8">
        <w:rPr>
          <w:rFonts w:cs="Times New Roman"/>
          <w:i/>
          <w:szCs w:val="24"/>
        </w:rPr>
        <w:t>RMR</w:t>
      </w:r>
      <w:r w:rsidRPr="006612F8">
        <w:rPr>
          <w:rFonts w:cs="Times New Roman"/>
          <w:szCs w:val="24"/>
        </w:rPr>
        <w:t xml:space="preserve"> </w:t>
      </w:r>
      <w:r w:rsidRPr="006612F8">
        <w:rPr>
          <w:rFonts w:cs="Times New Roman"/>
          <w:i/>
          <w:szCs w:val="24"/>
        </w:rPr>
        <w:t>0</w:t>
      </w:r>
      <w:r w:rsidRPr="006612F8">
        <w:rPr>
          <w:rFonts w:cs="Times New Roman"/>
          <w:szCs w:val="24"/>
        </w:rPr>
        <w:t>,</w:t>
      </w:r>
      <w:r w:rsidRPr="006612F8">
        <w:rPr>
          <w:rFonts w:cs="Times New Roman"/>
          <w:i/>
          <w:szCs w:val="24"/>
        </w:rPr>
        <w:t>044</w:t>
      </w:r>
      <w:r w:rsidRPr="006612F8">
        <w:rPr>
          <w:rFonts w:cs="Times New Roman"/>
          <w:szCs w:val="24"/>
        </w:rPr>
        <w:t xml:space="preserve"> olarak elde edilmiştir. </w:t>
      </w:r>
      <w:r w:rsidRPr="006612F8">
        <w:rPr>
          <w:rFonts w:cs="Times New Roman"/>
          <w:i/>
          <w:szCs w:val="24"/>
        </w:rPr>
        <w:t>RMR</w:t>
      </w:r>
      <w:r w:rsidRPr="006612F8">
        <w:rPr>
          <w:rFonts w:cs="Times New Roman"/>
          <w:szCs w:val="24"/>
        </w:rPr>
        <w:t xml:space="preserve"> indeksinin </w:t>
      </w:r>
      <w:r w:rsidRPr="006612F8">
        <w:rPr>
          <w:rFonts w:cs="Times New Roman"/>
          <w:i/>
          <w:szCs w:val="24"/>
        </w:rPr>
        <w:t>0</w:t>
      </w:r>
      <w:r w:rsidRPr="006612F8">
        <w:rPr>
          <w:rFonts w:cs="Times New Roman"/>
          <w:szCs w:val="24"/>
        </w:rPr>
        <w:t xml:space="preserve"> ile </w:t>
      </w:r>
      <w:r w:rsidRPr="006612F8">
        <w:rPr>
          <w:rFonts w:cs="Times New Roman"/>
          <w:i/>
          <w:szCs w:val="24"/>
        </w:rPr>
        <w:t>1</w:t>
      </w:r>
      <w:r w:rsidRPr="006612F8">
        <w:rPr>
          <w:rFonts w:cs="Times New Roman"/>
          <w:szCs w:val="24"/>
        </w:rPr>
        <w:t xml:space="preserve"> arasında olması gerekir ve </w:t>
      </w:r>
      <w:r w:rsidR="004762E4" w:rsidRPr="006612F8">
        <w:rPr>
          <w:rFonts w:cs="Times New Roman"/>
          <w:i/>
          <w:szCs w:val="24"/>
        </w:rPr>
        <w:t>0</w:t>
      </w:r>
      <w:r w:rsidR="004762E4" w:rsidRPr="006612F8">
        <w:rPr>
          <w:rFonts w:cs="Times New Roman"/>
          <w:szCs w:val="24"/>
        </w:rPr>
        <w:t>,</w:t>
      </w:r>
      <w:r w:rsidR="004762E4" w:rsidRPr="006612F8">
        <w:rPr>
          <w:rFonts w:cs="Times New Roman"/>
          <w:i/>
          <w:szCs w:val="24"/>
        </w:rPr>
        <w:t>05</w:t>
      </w:r>
      <w:r w:rsidR="004762E4" w:rsidRPr="006612F8">
        <w:rPr>
          <w:rFonts w:cs="Times New Roman"/>
          <w:szCs w:val="24"/>
        </w:rPr>
        <w:t>’den</w:t>
      </w:r>
      <w:r w:rsidRPr="006612F8">
        <w:rPr>
          <w:rFonts w:cs="Times New Roman"/>
          <w:szCs w:val="24"/>
        </w:rPr>
        <w:t xml:space="preserve"> küçük olması iyi uyumu gösterir (Golob, 2003). </w:t>
      </w:r>
      <w:r w:rsidRPr="006612F8">
        <w:rPr>
          <w:rFonts w:cs="Times New Roman"/>
          <w:i/>
          <w:szCs w:val="24"/>
        </w:rPr>
        <w:t>RMSEA</w:t>
      </w:r>
      <w:r w:rsidRPr="006612F8">
        <w:rPr>
          <w:rFonts w:cs="Times New Roman"/>
          <w:szCs w:val="24"/>
        </w:rPr>
        <w:t xml:space="preserve"> analiz sonucunda </w:t>
      </w:r>
      <w:r w:rsidRPr="006612F8">
        <w:rPr>
          <w:rFonts w:cs="Times New Roman"/>
          <w:i/>
          <w:szCs w:val="24"/>
        </w:rPr>
        <w:t>0,062</w:t>
      </w:r>
      <w:r w:rsidRPr="006612F8">
        <w:rPr>
          <w:rFonts w:cs="Times New Roman"/>
          <w:szCs w:val="24"/>
        </w:rPr>
        <w:t xml:space="preserve"> olarak belirlenmiştir. </w:t>
      </w:r>
      <w:r w:rsidRPr="006612F8">
        <w:rPr>
          <w:rFonts w:cs="Times New Roman"/>
          <w:i/>
          <w:szCs w:val="24"/>
        </w:rPr>
        <w:t>RMSEA</w:t>
      </w:r>
      <w:r w:rsidRPr="006612F8">
        <w:rPr>
          <w:rFonts w:cs="Times New Roman"/>
          <w:szCs w:val="24"/>
        </w:rPr>
        <w:t xml:space="preserve"> indeksinin </w:t>
      </w:r>
      <w:r w:rsidRPr="006612F8">
        <w:rPr>
          <w:rFonts w:cs="Times New Roman"/>
          <w:i/>
          <w:szCs w:val="24"/>
        </w:rPr>
        <w:t>0,10</w:t>
      </w:r>
      <w:r w:rsidRPr="006612F8">
        <w:rPr>
          <w:rFonts w:cs="Times New Roman"/>
          <w:szCs w:val="24"/>
        </w:rPr>
        <w:t xml:space="preserve">’un olması veri model uyumunun kabul edilebilir seviyede olduğunu, </w:t>
      </w:r>
      <w:r w:rsidRPr="006612F8">
        <w:rPr>
          <w:rFonts w:cs="Times New Roman"/>
          <w:i/>
          <w:szCs w:val="24"/>
        </w:rPr>
        <w:t>0,05</w:t>
      </w:r>
      <w:r w:rsidRPr="006612F8">
        <w:rPr>
          <w:rFonts w:cs="Times New Roman"/>
          <w:szCs w:val="24"/>
        </w:rPr>
        <w:t xml:space="preserve">’in altında olması ise uyumun yüksekliğinin bir işaretidir (Costa-Font &amp; Gil, 2009; Adams, </w:t>
      </w:r>
      <w:r w:rsidR="004762E4" w:rsidRPr="006612F8">
        <w:rPr>
          <w:rFonts w:cs="Times New Roman"/>
          <w:szCs w:val="24"/>
        </w:rPr>
        <w:t>Nelson</w:t>
      </w:r>
      <w:r w:rsidRPr="006612F8">
        <w:rPr>
          <w:rFonts w:cs="Times New Roman"/>
          <w:szCs w:val="24"/>
        </w:rPr>
        <w:t xml:space="preserve"> ve diğ., 1992, Akt: Ustasüleyman ve Eyüboğlu, 2010). Uyum iyiliği indekslerinin tamamı iyi uyum sınırları içerisinde olduğundan herhangi bir değişken modelden çıkarılmamış sadece bazı değişkenler arası kovaryanslar oluşturulmuştur. Bu verilere bakarak, </w:t>
      </w:r>
      <w:r w:rsidR="00A0039C" w:rsidRPr="006612F8">
        <w:rPr>
          <w:rFonts w:eastAsia="PalatinoLinotype-Roman" w:cs="Times New Roman"/>
          <w:color w:val="000000" w:themeColor="text1"/>
          <w:szCs w:val="24"/>
        </w:rPr>
        <w:t>Kızılkaya ve Aşkar (2009)</w:t>
      </w:r>
      <w:r w:rsidR="00A0039C">
        <w:rPr>
          <w:rFonts w:eastAsia="PalatinoLinotype-Roman" w:cs="Times New Roman"/>
          <w:color w:val="000000" w:themeColor="text1"/>
          <w:szCs w:val="24"/>
        </w:rPr>
        <w:t xml:space="preserve"> tarafından 3 boyutlu olarak geliştirilen ölçeğin bu araştırmada da </w:t>
      </w:r>
      <w:r w:rsidRPr="006612F8">
        <w:rPr>
          <w:rFonts w:cs="Times New Roman"/>
          <w:szCs w:val="24"/>
        </w:rPr>
        <w:t xml:space="preserve">üç boyuttan meydana geldiği </w:t>
      </w:r>
      <w:r w:rsidR="00A0039C">
        <w:rPr>
          <w:rFonts w:cs="Times New Roman"/>
          <w:szCs w:val="24"/>
        </w:rPr>
        <w:t xml:space="preserve">tespit edilmiştir </w:t>
      </w:r>
      <w:r w:rsidRPr="006612F8">
        <w:rPr>
          <w:rFonts w:cs="Times New Roman"/>
          <w:i/>
          <w:szCs w:val="24"/>
        </w:rPr>
        <w:t>(SORG = Sorgulama, DEGE = Değerlendirme, NEDE = Nedenleme).</w:t>
      </w:r>
      <w:r w:rsidRPr="006612F8">
        <w:rPr>
          <w:rFonts w:cs="Times New Roman"/>
          <w:szCs w:val="24"/>
        </w:rPr>
        <w:t xml:space="preserve"> Elde edilen bulgulara ait Yapısalcı Eşitlik Modeline ait parametre değerleri Şekil 3.4.2.’deki gibi elde edilmiştir.</w:t>
      </w:r>
    </w:p>
    <w:p w14:paraId="11650BD9" w14:textId="77777777" w:rsidR="002B5DFE" w:rsidRPr="006612F8" w:rsidRDefault="002B5DFE" w:rsidP="008633CE">
      <w:pPr>
        <w:autoSpaceDE w:val="0"/>
        <w:autoSpaceDN w:val="0"/>
        <w:adjustRightInd w:val="0"/>
        <w:spacing w:after="0" w:line="360" w:lineRule="auto"/>
        <w:rPr>
          <w:rFonts w:cs="Times New Roman"/>
          <w:color w:val="000000" w:themeColor="text1"/>
          <w:szCs w:val="24"/>
        </w:rPr>
      </w:pPr>
      <w:r w:rsidRPr="006612F8">
        <w:rPr>
          <w:rFonts w:cs="Times New Roman"/>
          <w:noProof/>
          <w:lang w:eastAsia="tr-TR"/>
        </w:rPr>
        <w:lastRenderedPageBreak/>
        <w:drawing>
          <wp:inline distT="0" distB="0" distL="0" distR="0" wp14:anchorId="621FB9EC" wp14:editId="276F4B3C">
            <wp:extent cx="5267325" cy="36576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screen">
                      <a:extLst>
                        <a:ext uri="{BEBA8EAE-BF5A-486C-A8C5-ECC9F3942E4B}">
                          <a14:imgProps xmlns:a14="http://schemas.microsoft.com/office/drawing/2010/main">
                            <a14:imgLayer r:embed="rId32">
                              <a14:imgEffect>
                                <a14:saturation sat="0"/>
                              </a14:imgEffect>
                              <a14:imgEffect>
                                <a14:brightnessContrast bright="20000" contrast="-40000"/>
                              </a14:imgEffect>
                            </a14:imgLayer>
                          </a14:imgProps>
                        </a:ext>
                        <a:ext uri="{28A0092B-C50C-407E-A947-70E740481C1C}">
                          <a14:useLocalDpi xmlns:a14="http://schemas.microsoft.com/office/drawing/2010/main"/>
                        </a:ext>
                      </a:extLst>
                    </a:blip>
                    <a:srcRect l="17185" t="9602" r="6927" b="8932"/>
                    <a:stretch/>
                  </pic:blipFill>
                  <pic:spPr bwMode="auto">
                    <a:xfrm>
                      <a:off x="0" y="0"/>
                      <a:ext cx="5387096" cy="3740768"/>
                    </a:xfrm>
                    <a:prstGeom prst="rect">
                      <a:avLst/>
                    </a:prstGeom>
                    <a:ln>
                      <a:noFill/>
                    </a:ln>
                    <a:extLst>
                      <a:ext uri="{53640926-AAD7-44D8-BBD7-CCE9431645EC}">
                        <a14:shadowObscured xmlns:a14="http://schemas.microsoft.com/office/drawing/2010/main"/>
                      </a:ext>
                    </a:extLst>
                  </pic:spPr>
                </pic:pic>
              </a:graphicData>
            </a:graphic>
          </wp:inline>
        </w:drawing>
      </w:r>
    </w:p>
    <w:p w14:paraId="1BBBDFFA" w14:textId="5BE57077" w:rsidR="00DE05D0" w:rsidRDefault="002B5DFE" w:rsidP="008549AC">
      <w:pPr>
        <w:spacing w:after="120" w:line="360" w:lineRule="auto"/>
        <w:rPr>
          <w:rFonts w:cs="Times New Roman"/>
          <w:b/>
          <w:iCs/>
          <w:szCs w:val="24"/>
        </w:rPr>
      </w:pPr>
      <w:bookmarkStart w:id="21" w:name="_Hlk501323727"/>
      <w:r w:rsidRPr="006612F8">
        <w:rPr>
          <w:rFonts w:cs="Times New Roman"/>
          <w:i/>
          <w:szCs w:val="24"/>
        </w:rPr>
        <w:t>Şekil 3.4.2.</w:t>
      </w:r>
      <w:r w:rsidRPr="006612F8">
        <w:rPr>
          <w:rFonts w:cs="Times New Roman"/>
          <w:szCs w:val="24"/>
        </w:rPr>
        <w:t xml:space="preserve"> Yapısalcı eşitlik modeli parametre değerleri.</w:t>
      </w:r>
      <w:bookmarkEnd w:id="21"/>
    </w:p>
    <w:p w14:paraId="287B55AA" w14:textId="0046FC09" w:rsidR="002B5DFE" w:rsidRDefault="002B5DFE" w:rsidP="00BB4411">
      <w:pPr>
        <w:autoSpaceDE w:val="0"/>
        <w:autoSpaceDN w:val="0"/>
        <w:adjustRightInd w:val="0"/>
        <w:spacing w:after="0" w:line="360" w:lineRule="auto"/>
        <w:rPr>
          <w:rFonts w:cs="Times New Roman"/>
          <w:b/>
          <w:iCs/>
          <w:szCs w:val="24"/>
        </w:rPr>
      </w:pPr>
      <w:r w:rsidRPr="006612F8">
        <w:rPr>
          <w:rFonts w:cs="Times New Roman"/>
          <w:b/>
          <w:iCs/>
          <w:szCs w:val="24"/>
        </w:rPr>
        <w:t>3.4.2.Güvenirlik</w:t>
      </w:r>
    </w:p>
    <w:p w14:paraId="2C2A0D31" w14:textId="285C6029" w:rsidR="000F2AA0" w:rsidRPr="005C55A0" w:rsidRDefault="000F2AA0" w:rsidP="005C55A0">
      <w:pPr>
        <w:autoSpaceDE w:val="0"/>
        <w:autoSpaceDN w:val="0"/>
        <w:adjustRightInd w:val="0"/>
        <w:spacing w:after="0" w:line="360" w:lineRule="auto"/>
        <w:ind w:firstLine="708"/>
        <w:jc w:val="both"/>
        <w:rPr>
          <w:rFonts w:eastAsia="PalatinoLinotype-Roman" w:cs="Times New Roman"/>
          <w:szCs w:val="24"/>
        </w:rPr>
      </w:pPr>
      <w:r w:rsidRPr="005C55A0">
        <w:rPr>
          <w:rFonts w:eastAsia="PalatinoLinotype-Roman" w:cs="Times New Roman"/>
          <w:color w:val="000000" w:themeColor="text1"/>
          <w:szCs w:val="24"/>
        </w:rPr>
        <w:t xml:space="preserve">Kızılkaya ve Aşkar (2009) geliştirdikleri ölçeğin faktörlerine ait </w:t>
      </w:r>
      <w:r w:rsidRPr="005C55A0">
        <w:rPr>
          <w:rFonts w:eastAsia="PalatinoLinotype-Roman" w:cs="Times New Roman"/>
          <w:szCs w:val="24"/>
        </w:rPr>
        <w:t>güvenirlik kanıtları için Cronbach Alfa güvenirlik hesaplama yöntemini kullanmışlardır. Elde ettikleri analiz sonuçlarına göre “Sorgulama</w:t>
      </w:r>
      <w:r w:rsidR="004E2C8C" w:rsidRPr="005C55A0">
        <w:rPr>
          <w:rFonts w:eastAsia="PalatinoLinotype-Roman" w:cs="Times New Roman"/>
          <w:szCs w:val="24"/>
        </w:rPr>
        <w:t>”</w:t>
      </w:r>
      <w:r w:rsidRPr="005C55A0">
        <w:rPr>
          <w:rFonts w:eastAsia="PalatinoLinotype-Roman" w:cs="Times New Roman"/>
          <w:szCs w:val="24"/>
        </w:rPr>
        <w:t xml:space="preserve"> faktörünün değeri 0.73,</w:t>
      </w:r>
      <w:r w:rsidR="004E2C8C" w:rsidRPr="005C55A0">
        <w:rPr>
          <w:rFonts w:eastAsia="PalatinoLinotype-Roman" w:cs="Times New Roman"/>
          <w:szCs w:val="24"/>
        </w:rPr>
        <w:t xml:space="preserve"> “N</w:t>
      </w:r>
      <w:r w:rsidRPr="005C55A0">
        <w:rPr>
          <w:rFonts w:eastAsia="PalatinoLinotype-Roman" w:cs="Times New Roman"/>
          <w:szCs w:val="24"/>
        </w:rPr>
        <w:t>edenleme</w:t>
      </w:r>
      <w:r w:rsidR="004E2C8C" w:rsidRPr="005C55A0">
        <w:rPr>
          <w:rFonts w:eastAsia="PalatinoLinotype-Roman" w:cs="Times New Roman"/>
          <w:szCs w:val="24"/>
        </w:rPr>
        <w:t>”</w:t>
      </w:r>
      <w:r w:rsidRPr="005C55A0">
        <w:rPr>
          <w:rFonts w:eastAsia="PalatinoLinotype-Roman" w:cs="Times New Roman"/>
          <w:szCs w:val="24"/>
        </w:rPr>
        <w:t xml:space="preserve"> faktörünün değeri 0.71</w:t>
      </w:r>
      <w:r w:rsidR="004E2C8C" w:rsidRPr="005C55A0">
        <w:rPr>
          <w:rFonts w:eastAsia="PalatinoLinotype-Roman" w:cs="Times New Roman"/>
          <w:szCs w:val="24"/>
        </w:rPr>
        <w:t xml:space="preserve"> ve “D</w:t>
      </w:r>
      <w:r w:rsidRPr="005C55A0">
        <w:rPr>
          <w:rFonts w:eastAsia="PalatinoLinotype-Roman" w:cs="Times New Roman"/>
          <w:szCs w:val="24"/>
        </w:rPr>
        <w:t>eğerlendirme</w:t>
      </w:r>
      <w:r w:rsidR="004E2C8C" w:rsidRPr="005C55A0">
        <w:rPr>
          <w:rFonts w:eastAsia="PalatinoLinotype-Roman" w:cs="Times New Roman"/>
          <w:szCs w:val="24"/>
        </w:rPr>
        <w:t xml:space="preserve">” </w:t>
      </w:r>
      <w:r w:rsidRPr="005C55A0">
        <w:rPr>
          <w:rFonts w:eastAsia="PalatinoLinotype-Roman" w:cs="Times New Roman"/>
          <w:szCs w:val="24"/>
        </w:rPr>
        <w:t>faktörünün değeri</w:t>
      </w:r>
      <w:r w:rsidR="004E2C8C" w:rsidRPr="005C55A0">
        <w:rPr>
          <w:rFonts w:eastAsia="PalatinoLinotype-Roman" w:cs="Times New Roman"/>
          <w:szCs w:val="24"/>
        </w:rPr>
        <w:t>n,</w:t>
      </w:r>
      <w:r w:rsidRPr="005C55A0">
        <w:rPr>
          <w:rFonts w:eastAsia="PalatinoLinotype-Roman" w:cs="Times New Roman"/>
          <w:szCs w:val="24"/>
        </w:rPr>
        <w:t xml:space="preserve"> ise 0.69 olarak </w:t>
      </w:r>
      <w:r w:rsidR="004E2C8C" w:rsidRPr="005C55A0">
        <w:rPr>
          <w:rFonts w:eastAsia="PalatinoLinotype-Roman" w:cs="Times New Roman"/>
          <w:szCs w:val="24"/>
        </w:rPr>
        <w:t xml:space="preserve">elde etmişlerdir. </w:t>
      </w:r>
      <w:r w:rsidRPr="005C55A0">
        <w:rPr>
          <w:rFonts w:eastAsia="PalatinoLinotype-Roman" w:cs="Times New Roman"/>
          <w:szCs w:val="24"/>
        </w:rPr>
        <w:t>Ölçe</w:t>
      </w:r>
      <w:r w:rsidR="004E2C8C" w:rsidRPr="005C55A0">
        <w:rPr>
          <w:rFonts w:eastAsia="PalatinoLinotype-Roman" w:cs="Times New Roman"/>
          <w:szCs w:val="24"/>
        </w:rPr>
        <w:t xml:space="preserve">ğin tamamını için elde edilen değer ise </w:t>
      </w:r>
      <w:r w:rsidRPr="005C55A0">
        <w:rPr>
          <w:rFonts w:eastAsia="PalatinoLinotype-Roman" w:cs="Times New Roman"/>
          <w:szCs w:val="24"/>
        </w:rPr>
        <w:t>0,83</w:t>
      </w:r>
      <w:r w:rsidR="004E2C8C" w:rsidRPr="005C55A0">
        <w:rPr>
          <w:rFonts w:eastAsia="PalatinoLinotype-Roman" w:cs="Times New Roman"/>
          <w:szCs w:val="24"/>
        </w:rPr>
        <w:t xml:space="preserve"> olarak </w:t>
      </w:r>
      <w:commentRangeStart w:id="22"/>
      <w:r w:rsidRPr="005C55A0">
        <w:rPr>
          <w:rFonts w:eastAsia="PalatinoLinotype-Roman" w:cs="Times New Roman"/>
          <w:szCs w:val="24"/>
        </w:rPr>
        <w:t>hesaplanmıştır.</w:t>
      </w:r>
      <w:commentRangeEnd w:id="22"/>
      <w:r w:rsidR="005C55A0">
        <w:rPr>
          <w:rStyle w:val="AklamaBavurusu"/>
        </w:rPr>
        <w:commentReference w:id="22"/>
      </w:r>
    </w:p>
    <w:p w14:paraId="14DA7DDE" w14:textId="77777777" w:rsidR="004E2C8C" w:rsidRDefault="000702F7" w:rsidP="004D5117">
      <w:pPr>
        <w:autoSpaceDE w:val="0"/>
        <w:autoSpaceDN w:val="0"/>
        <w:adjustRightInd w:val="0"/>
        <w:spacing w:after="0" w:line="360" w:lineRule="auto"/>
        <w:ind w:firstLine="709"/>
        <w:jc w:val="both"/>
        <w:rPr>
          <w:rFonts w:eastAsia="PalatinoLinotype-Roman" w:cs="Times New Roman"/>
          <w:szCs w:val="24"/>
        </w:rPr>
      </w:pPr>
      <w:r>
        <w:rPr>
          <w:rFonts w:eastAsia="PalatinoLinotype-Roman" w:cs="Times New Roman"/>
          <w:szCs w:val="24"/>
        </w:rPr>
        <w:t xml:space="preserve">Bu araştırmada; </w:t>
      </w:r>
      <w:r w:rsidR="006A0D94" w:rsidRPr="006612F8">
        <w:rPr>
          <w:rFonts w:eastAsia="PalatinoLinotype-Roman" w:cs="Times New Roman"/>
          <w:szCs w:val="24"/>
        </w:rPr>
        <w:t xml:space="preserve">“Sorgulama”, “Değerlendirme” ve “Nedenleme” </w:t>
      </w:r>
      <w:r w:rsidR="0003045D">
        <w:rPr>
          <w:rFonts w:eastAsia="PalatinoLinotype-Roman" w:cs="Times New Roman"/>
          <w:szCs w:val="24"/>
        </w:rPr>
        <w:t xml:space="preserve">alt boyutlarına ait </w:t>
      </w:r>
      <w:r w:rsidR="002B5DFE" w:rsidRPr="006612F8">
        <w:rPr>
          <w:rFonts w:eastAsia="PalatinoLinotype-Roman" w:cs="Times New Roman"/>
          <w:szCs w:val="24"/>
        </w:rPr>
        <w:t xml:space="preserve">güvenirlik derecelerini belirlemek amacı ile Cronbach Alfa güvenirlik katsayıları </w:t>
      </w:r>
      <w:r>
        <w:rPr>
          <w:rFonts w:eastAsia="PalatinoLinotype-Roman" w:cs="Times New Roman"/>
          <w:szCs w:val="24"/>
        </w:rPr>
        <w:t>hesaplanmıştır</w:t>
      </w:r>
      <w:r w:rsidR="002B5DFE" w:rsidRPr="006612F8">
        <w:rPr>
          <w:rFonts w:eastAsia="PalatinoLinotype-Roman" w:cs="Times New Roman"/>
          <w:szCs w:val="24"/>
        </w:rPr>
        <w:t xml:space="preserve">. Elde edilen analiz sonuçlarına göre, “Sorgulama” boyutuna ait güvenirlik katsayısı </w:t>
      </w:r>
      <w:r w:rsidR="002B5DFE" w:rsidRPr="006612F8">
        <w:rPr>
          <w:rFonts w:eastAsia="PalatinoLinotype-Roman" w:cs="Times New Roman"/>
          <w:i/>
          <w:szCs w:val="24"/>
        </w:rPr>
        <w:t>0.652,</w:t>
      </w:r>
      <w:r w:rsidR="002B5DFE" w:rsidRPr="006612F8">
        <w:rPr>
          <w:rFonts w:eastAsia="PalatinoLinotype-Roman" w:cs="Times New Roman"/>
          <w:szCs w:val="24"/>
        </w:rPr>
        <w:t xml:space="preserve"> “Değerlendirme” boyutuna ait güvenirlik katsayısı </w:t>
      </w:r>
      <w:r w:rsidR="002B5DFE" w:rsidRPr="006612F8">
        <w:rPr>
          <w:rFonts w:eastAsia="PalatinoLinotype-Roman" w:cs="Times New Roman"/>
          <w:i/>
          <w:szCs w:val="24"/>
        </w:rPr>
        <w:t>0.642</w:t>
      </w:r>
      <w:r w:rsidR="002B5DFE" w:rsidRPr="006612F8">
        <w:rPr>
          <w:rFonts w:eastAsia="PalatinoLinotype-Roman" w:cs="Times New Roman"/>
          <w:szCs w:val="24"/>
        </w:rPr>
        <w:t xml:space="preserve"> ve “Nedenleme” boyutuna ait güvenirlik katsayısının ise </w:t>
      </w:r>
      <w:r w:rsidR="002B5DFE" w:rsidRPr="006612F8">
        <w:rPr>
          <w:rFonts w:eastAsia="PalatinoLinotype-Roman" w:cs="Times New Roman"/>
          <w:i/>
          <w:szCs w:val="24"/>
        </w:rPr>
        <w:t>0.618</w:t>
      </w:r>
      <w:r w:rsidR="002B5DFE" w:rsidRPr="006612F8">
        <w:rPr>
          <w:rFonts w:eastAsia="PalatinoLinotype-Roman" w:cs="Times New Roman"/>
          <w:szCs w:val="24"/>
        </w:rPr>
        <w:t xml:space="preserve"> olarak elde edilmiştir. Ölçme aracının tamamı ile ilgili </w:t>
      </w:r>
      <w:r w:rsidR="002B5DFE" w:rsidRPr="006612F8">
        <w:rPr>
          <w:rFonts w:eastAsia="PalatinoLinotype-Roman" w:cs="Times New Roman"/>
          <w:i/>
          <w:szCs w:val="24"/>
        </w:rPr>
        <w:t>Cronbach Alpha</w:t>
      </w:r>
      <w:r w:rsidR="002B5DFE" w:rsidRPr="006612F8">
        <w:rPr>
          <w:rFonts w:eastAsia="PalatinoLinotype-Roman" w:cs="Times New Roman"/>
          <w:szCs w:val="24"/>
        </w:rPr>
        <w:t xml:space="preserve"> değeri ise </w:t>
      </w:r>
      <w:r w:rsidR="002B5DFE" w:rsidRPr="006612F8">
        <w:rPr>
          <w:rFonts w:eastAsia="PalatinoLinotype-Roman" w:cs="Times New Roman"/>
          <w:i/>
          <w:szCs w:val="24"/>
        </w:rPr>
        <w:t>0,763</w:t>
      </w:r>
      <w:r w:rsidR="002B5DFE" w:rsidRPr="006612F8">
        <w:rPr>
          <w:rFonts w:eastAsia="PalatinoLinotype-Roman" w:cs="Times New Roman"/>
          <w:szCs w:val="24"/>
        </w:rPr>
        <w:t xml:space="preserve"> olarak hesaplanmıştır. </w:t>
      </w:r>
    </w:p>
    <w:p w14:paraId="4180FF5A" w14:textId="3575CA74" w:rsidR="0003045D" w:rsidRPr="006612F8" w:rsidRDefault="002B5DFE" w:rsidP="005C55A0">
      <w:pPr>
        <w:autoSpaceDE w:val="0"/>
        <w:autoSpaceDN w:val="0"/>
        <w:adjustRightInd w:val="0"/>
        <w:spacing w:after="0" w:line="360" w:lineRule="auto"/>
        <w:ind w:firstLine="708"/>
        <w:jc w:val="both"/>
        <w:rPr>
          <w:rFonts w:eastAsia="PalatinoLinotype-Roman" w:cs="Times New Roman"/>
          <w:szCs w:val="24"/>
        </w:rPr>
      </w:pPr>
      <w:r w:rsidRPr="006612F8">
        <w:rPr>
          <w:rFonts w:eastAsia="PalatinoLinotype-Roman" w:cs="Times New Roman"/>
          <w:szCs w:val="24"/>
        </w:rPr>
        <w:t xml:space="preserve">Cronbach Alpha güvenirlik katsayısı </w:t>
      </w:r>
      <w:r w:rsidRPr="006612F8">
        <w:rPr>
          <w:rFonts w:eastAsia="PalatinoLinotype-Roman" w:cs="Times New Roman"/>
          <w:i/>
          <w:szCs w:val="24"/>
        </w:rPr>
        <w:t>0.00 ile + 1.00</w:t>
      </w:r>
      <w:r w:rsidRPr="006612F8">
        <w:rPr>
          <w:rFonts w:eastAsia="PalatinoLinotype-Roman" w:cs="Times New Roman"/>
          <w:szCs w:val="24"/>
        </w:rPr>
        <w:t xml:space="preserve"> arasında değer almaktadır. Katsayı </w:t>
      </w:r>
      <w:r w:rsidRPr="006612F8">
        <w:rPr>
          <w:rFonts w:eastAsia="PalatinoLinotype-Roman" w:cs="Times New Roman"/>
          <w:i/>
          <w:szCs w:val="24"/>
        </w:rPr>
        <w:t>+ 1.00</w:t>
      </w:r>
      <w:r w:rsidRPr="006612F8">
        <w:rPr>
          <w:rFonts w:eastAsia="PalatinoLinotype-Roman" w:cs="Times New Roman"/>
          <w:szCs w:val="24"/>
        </w:rPr>
        <w:t>’e yaklaştıkça ölçme aracının güvenirliği artmaktadır</w:t>
      </w:r>
      <w:r w:rsidR="004E2C8C">
        <w:rPr>
          <w:rFonts w:eastAsia="PalatinoLinotype-Roman" w:cs="Times New Roman"/>
          <w:szCs w:val="24"/>
        </w:rPr>
        <w:t xml:space="preserve">. </w:t>
      </w:r>
      <w:r w:rsidRPr="006612F8">
        <w:rPr>
          <w:rFonts w:eastAsia="PalatinoLinotype-Roman" w:cs="Times New Roman"/>
          <w:szCs w:val="24"/>
        </w:rPr>
        <w:t xml:space="preserve">Sosyal bilimlerde genellikle </w:t>
      </w:r>
      <w:r w:rsidRPr="006612F8">
        <w:rPr>
          <w:rFonts w:eastAsia="PalatinoLinotype-Roman" w:cs="Times New Roman"/>
          <w:i/>
          <w:szCs w:val="24"/>
        </w:rPr>
        <w:t>0.60</w:t>
      </w:r>
      <w:r w:rsidRPr="006612F8">
        <w:rPr>
          <w:rFonts w:eastAsia="PalatinoLinotype-Roman" w:cs="Times New Roman"/>
          <w:szCs w:val="24"/>
        </w:rPr>
        <w:t xml:space="preserve"> ve üzeri olan Cronbach Alpha güvenirlik katsayıları yeterli olarak görülürken, psikolojik testlerin hazırlanmasında kullanılan güvenirlik katsayısının </w:t>
      </w:r>
      <w:r w:rsidRPr="006612F8">
        <w:rPr>
          <w:rFonts w:eastAsia="PalatinoLinotype-Roman" w:cs="Times New Roman"/>
          <w:i/>
          <w:szCs w:val="24"/>
        </w:rPr>
        <w:t>0.70</w:t>
      </w:r>
      <w:r w:rsidR="006A0D94">
        <w:rPr>
          <w:rFonts w:eastAsia="PalatinoLinotype-Roman" w:cs="Times New Roman"/>
          <w:szCs w:val="24"/>
        </w:rPr>
        <w:t xml:space="preserve"> ve üzeri olması beklenmektedir. </w:t>
      </w:r>
      <w:r w:rsidR="0003045D">
        <w:rPr>
          <w:rFonts w:eastAsia="PalatinoLinotype-Roman" w:cs="Times New Roman"/>
          <w:szCs w:val="24"/>
        </w:rPr>
        <w:t xml:space="preserve">Bu araştırmada elde edilen katsayıların, </w:t>
      </w:r>
      <w:r w:rsidR="000702F7">
        <w:rPr>
          <w:rFonts w:eastAsia="PalatinoLinotype-Roman" w:cs="Times New Roman"/>
          <w:szCs w:val="24"/>
        </w:rPr>
        <w:t>istenilen düzeyde oldukları görülmektedir</w:t>
      </w:r>
      <w:r w:rsidR="004E2C8C">
        <w:rPr>
          <w:rFonts w:eastAsia="PalatinoLinotype-Roman" w:cs="Times New Roman"/>
          <w:szCs w:val="24"/>
        </w:rPr>
        <w:t xml:space="preserve"> (Büyüköztürk, 2000)</w:t>
      </w:r>
      <w:r w:rsidR="004E2C8C" w:rsidRPr="006612F8">
        <w:rPr>
          <w:rFonts w:eastAsia="PalatinoLinotype-Roman" w:cs="Times New Roman"/>
          <w:szCs w:val="24"/>
        </w:rPr>
        <w:t>.</w:t>
      </w:r>
      <w:r w:rsidR="000702F7">
        <w:rPr>
          <w:rFonts w:eastAsia="PalatinoLinotype-Roman" w:cs="Times New Roman"/>
          <w:szCs w:val="24"/>
        </w:rPr>
        <w:t xml:space="preserve"> </w:t>
      </w:r>
    </w:p>
    <w:p w14:paraId="290176C5" w14:textId="5791D672" w:rsidR="0003045D" w:rsidRPr="004762E4" w:rsidRDefault="002B5DFE" w:rsidP="003345A1">
      <w:pPr>
        <w:pStyle w:val="04-Metinler"/>
        <w:spacing w:before="0" w:after="0" w:line="360" w:lineRule="auto"/>
        <w:ind w:firstLine="0"/>
        <w:jc w:val="center"/>
        <w:rPr>
          <w:b/>
          <w:sz w:val="24"/>
          <w:szCs w:val="24"/>
        </w:rPr>
      </w:pPr>
      <w:r w:rsidRPr="004762E4">
        <w:rPr>
          <w:b/>
          <w:sz w:val="24"/>
          <w:szCs w:val="24"/>
        </w:rPr>
        <w:lastRenderedPageBreak/>
        <w:t xml:space="preserve">3.5. </w:t>
      </w:r>
      <w:r w:rsidR="00123678" w:rsidRPr="004762E4">
        <w:rPr>
          <w:b/>
          <w:sz w:val="24"/>
          <w:szCs w:val="24"/>
        </w:rPr>
        <w:t>Verilerin Analizi</w:t>
      </w:r>
    </w:p>
    <w:p w14:paraId="6CBDFE1C" w14:textId="259A6D7B" w:rsidR="00A548A4" w:rsidRPr="004762E4" w:rsidRDefault="002B5DFE" w:rsidP="00522BF3">
      <w:pPr>
        <w:pStyle w:val="04-Metinler"/>
        <w:spacing w:before="0" w:after="0" w:line="360" w:lineRule="auto"/>
        <w:ind w:firstLine="709"/>
        <w:rPr>
          <w:sz w:val="24"/>
          <w:szCs w:val="24"/>
        </w:rPr>
      </w:pPr>
      <w:r w:rsidRPr="004762E4">
        <w:rPr>
          <w:sz w:val="24"/>
          <w:szCs w:val="24"/>
        </w:rPr>
        <w:t xml:space="preserve">Araştırma sorularına cevap vermek için hangi istatistiksel tekniklerin </w:t>
      </w:r>
      <w:r w:rsidR="003A7FA7">
        <w:rPr>
          <w:sz w:val="24"/>
          <w:szCs w:val="24"/>
        </w:rPr>
        <w:t>k</w:t>
      </w:r>
      <w:r w:rsidRPr="004762E4">
        <w:rPr>
          <w:sz w:val="24"/>
          <w:szCs w:val="24"/>
        </w:rPr>
        <w:t>ullanılacağına karar vermek amacı ile bu araştırmada bağımlı değişken olarak kullanılan “</w:t>
      </w:r>
      <w:r w:rsidRPr="004762E4">
        <w:rPr>
          <w:i/>
          <w:sz w:val="24"/>
          <w:szCs w:val="24"/>
        </w:rPr>
        <w:t>Sorgulama</w:t>
      </w:r>
      <w:r w:rsidRPr="004762E4">
        <w:rPr>
          <w:sz w:val="24"/>
          <w:szCs w:val="24"/>
        </w:rPr>
        <w:t>”, “</w:t>
      </w:r>
      <w:r w:rsidRPr="004762E4">
        <w:rPr>
          <w:i/>
          <w:sz w:val="24"/>
          <w:szCs w:val="24"/>
        </w:rPr>
        <w:t>Değerlendirme</w:t>
      </w:r>
      <w:r w:rsidRPr="004762E4">
        <w:rPr>
          <w:sz w:val="24"/>
          <w:szCs w:val="24"/>
        </w:rPr>
        <w:t>”, “</w:t>
      </w:r>
      <w:r w:rsidRPr="004762E4">
        <w:rPr>
          <w:i/>
          <w:sz w:val="24"/>
          <w:szCs w:val="24"/>
        </w:rPr>
        <w:t>Nedenleme</w:t>
      </w:r>
      <w:r w:rsidRPr="004762E4">
        <w:rPr>
          <w:sz w:val="24"/>
          <w:szCs w:val="24"/>
        </w:rPr>
        <w:t>” ve “</w:t>
      </w:r>
      <w:r w:rsidRPr="004762E4">
        <w:rPr>
          <w:i/>
          <w:sz w:val="24"/>
          <w:szCs w:val="24"/>
        </w:rPr>
        <w:t>Genel</w:t>
      </w:r>
      <w:r w:rsidRPr="004762E4">
        <w:rPr>
          <w:sz w:val="24"/>
          <w:szCs w:val="24"/>
        </w:rPr>
        <w:t>” değişkenlerin normal dağılım gösterip göstermediğini belirlemek amacı ile tek örneklem Kolmogorov – Smirnov testi uygulanmıştır. Araştırmada kullanılan bağımlı değişkenlerin normal dağılım</w:t>
      </w:r>
      <w:r w:rsidR="00860242">
        <w:rPr>
          <w:sz w:val="24"/>
          <w:szCs w:val="24"/>
        </w:rPr>
        <w:t xml:space="preserve"> gösterdikleri belirlenmiştir. Elde edilen bulgular </w:t>
      </w:r>
      <w:r w:rsidRPr="004762E4">
        <w:rPr>
          <w:sz w:val="24"/>
          <w:szCs w:val="24"/>
        </w:rPr>
        <w:t xml:space="preserve">Tablo 3.4’de verilmiştir. </w:t>
      </w:r>
    </w:p>
    <w:p w14:paraId="0D6AE13A" w14:textId="77777777" w:rsidR="002B5DFE" w:rsidRPr="004762E4" w:rsidRDefault="002B5DFE" w:rsidP="00057520">
      <w:pPr>
        <w:pStyle w:val="04-Metinler"/>
        <w:spacing w:before="0" w:after="0"/>
        <w:ind w:firstLine="0"/>
        <w:rPr>
          <w:sz w:val="24"/>
          <w:szCs w:val="24"/>
        </w:rPr>
      </w:pPr>
      <w:r w:rsidRPr="004762E4">
        <w:rPr>
          <w:sz w:val="24"/>
          <w:szCs w:val="24"/>
        </w:rPr>
        <w:t xml:space="preserve">Tablo 3.4 </w:t>
      </w:r>
    </w:p>
    <w:p w14:paraId="584F2F55" w14:textId="77777777" w:rsidR="002B5DFE" w:rsidRPr="006612F8" w:rsidRDefault="002B5DFE" w:rsidP="008549AC">
      <w:pPr>
        <w:pStyle w:val="04-Metinler"/>
        <w:spacing w:after="0"/>
        <w:ind w:firstLine="0"/>
        <w:jc w:val="left"/>
        <w:rPr>
          <w:i/>
          <w:szCs w:val="24"/>
        </w:rPr>
      </w:pPr>
      <w:bookmarkStart w:id="23" w:name="_Hlk501324708"/>
      <w:r w:rsidRPr="006612F8">
        <w:rPr>
          <w:i/>
          <w:szCs w:val="24"/>
        </w:rPr>
        <w:t xml:space="preserve">Araştırmada Kullanılan Bağımlı Değişkenlerin Dağılım Özellikleri </w:t>
      </w:r>
    </w:p>
    <w:bookmarkEnd w:id="23"/>
    <w:p w14:paraId="70D7B1BC" w14:textId="77777777" w:rsidR="002B5DFE" w:rsidRPr="006612F8" w:rsidRDefault="002B5DFE" w:rsidP="008549AC">
      <w:pPr>
        <w:pStyle w:val="04-Metinler"/>
        <w:pBdr>
          <w:top w:val="single" w:sz="4" w:space="1" w:color="auto"/>
          <w:bottom w:val="single" w:sz="4" w:space="1" w:color="auto"/>
        </w:pBdr>
        <w:spacing w:before="0" w:after="0"/>
        <w:ind w:firstLine="0"/>
        <w:rPr>
          <w:szCs w:val="24"/>
        </w:rPr>
      </w:pPr>
      <w:r w:rsidRPr="006612F8">
        <w:rPr>
          <w:b/>
          <w:color w:val="FFFFFF" w:themeColor="background1"/>
          <w:sz w:val="20"/>
        </w:rPr>
        <w:t>.</w:t>
      </w:r>
      <w:r w:rsidRPr="006612F8">
        <w:rPr>
          <w:b/>
          <w:sz w:val="20"/>
        </w:rPr>
        <w:tab/>
      </w:r>
      <w:r w:rsidRPr="006612F8">
        <w:rPr>
          <w:b/>
          <w:sz w:val="20"/>
        </w:rPr>
        <w:tab/>
      </w:r>
      <w:r w:rsidRPr="006612F8">
        <w:rPr>
          <w:sz w:val="20"/>
        </w:rPr>
        <w:t>Sorgulama</w:t>
      </w:r>
      <w:r w:rsidRPr="006612F8">
        <w:rPr>
          <w:sz w:val="20"/>
        </w:rPr>
        <w:tab/>
        <w:t>Değerlendirme</w:t>
      </w:r>
      <w:r w:rsidRPr="006612F8">
        <w:rPr>
          <w:sz w:val="20"/>
        </w:rPr>
        <w:tab/>
      </w:r>
      <w:r w:rsidRPr="006612F8">
        <w:rPr>
          <w:sz w:val="20"/>
        </w:rPr>
        <w:tab/>
        <w:t>Nedenleme</w:t>
      </w:r>
      <w:r w:rsidRPr="006612F8">
        <w:rPr>
          <w:sz w:val="20"/>
        </w:rPr>
        <w:tab/>
      </w:r>
      <w:r w:rsidRPr="006612F8">
        <w:rPr>
          <w:sz w:val="20"/>
        </w:rPr>
        <w:tab/>
        <w:t>Genel</w:t>
      </w:r>
    </w:p>
    <w:p w14:paraId="1DCA5BAE" w14:textId="77777777" w:rsidR="002B5DFE" w:rsidRPr="006612F8" w:rsidRDefault="002B5DFE" w:rsidP="004762E4">
      <w:pPr>
        <w:pStyle w:val="04-Metinler"/>
        <w:ind w:firstLine="0"/>
        <w:rPr>
          <w:sz w:val="20"/>
        </w:rPr>
      </w:pPr>
      <w:r w:rsidRPr="006612F8">
        <w:rPr>
          <w:sz w:val="20"/>
        </w:rPr>
        <w:t xml:space="preserve">K – S (z) </w:t>
      </w:r>
      <w:r w:rsidRPr="006612F8">
        <w:rPr>
          <w:sz w:val="20"/>
        </w:rPr>
        <w:tab/>
        <w:t>0.169</w:t>
      </w:r>
      <w:r w:rsidRPr="006612F8">
        <w:rPr>
          <w:sz w:val="20"/>
        </w:rPr>
        <w:tab/>
      </w:r>
      <w:r w:rsidRPr="006612F8">
        <w:rPr>
          <w:sz w:val="20"/>
        </w:rPr>
        <w:tab/>
        <w:t>0.132</w:t>
      </w:r>
      <w:r w:rsidRPr="006612F8">
        <w:rPr>
          <w:sz w:val="20"/>
        </w:rPr>
        <w:tab/>
      </w:r>
      <w:r w:rsidRPr="006612F8">
        <w:rPr>
          <w:sz w:val="20"/>
        </w:rPr>
        <w:tab/>
      </w:r>
      <w:r w:rsidRPr="006612F8">
        <w:rPr>
          <w:sz w:val="20"/>
        </w:rPr>
        <w:tab/>
        <w:t>0.114</w:t>
      </w:r>
      <w:r w:rsidRPr="006612F8">
        <w:rPr>
          <w:sz w:val="20"/>
        </w:rPr>
        <w:tab/>
      </w:r>
      <w:r w:rsidRPr="006612F8">
        <w:rPr>
          <w:sz w:val="20"/>
        </w:rPr>
        <w:tab/>
      </w:r>
      <w:r w:rsidRPr="006612F8">
        <w:rPr>
          <w:sz w:val="20"/>
        </w:rPr>
        <w:tab/>
        <w:t>0.129</w:t>
      </w:r>
    </w:p>
    <w:p w14:paraId="772BE8B7" w14:textId="77777777" w:rsidR="002B5DFE" w:rsidRPr="006612F8" w:rsidRDefault="002B5DFE" w:rsidP="00937B11">
      <w:pPr>
        <w:pStyle w:val="04-Metinler"/>
        <w:pBdr>
          <w:bottom w:val="single" w:sz="4" w:space="1" w:color="auto"/>
        </w:pBdr>
        <w:spacing w:before="0"/>
        <w:ind w:firstLine="0"/>
        <w:rPr>
          <w:szCs w:val="24"/>
        </w:rPr>
      </w:pPr>
      <w:r w:rsidRPr="006612F8">
        <w:rPr>
          <w:sz w:val="20"/>
        </w:rPr>
        <w:t>P</w:t>
      </w:r>
      <w:r w:rsidRPr="006612F8">
        <w:rPr>
          <w:sz w:val="20"/>
        </w:rPr>
        <w:tab/>
      </w:r>
      <w:r w:rsidRPr="006612F8">
        <w:rPr>
          <w:sz w:val="20"/>
        </w:rPr>
        <w:tab/>
        <w:t>0.085</w:t>
      </w:r>
      <w:r w:rsidRPr="006612F8">
        <w:rPr>
          <w:sz w:val="20"/>
        </w:rPr>
        <w:tab/>
      </w:r>
      <w:r w:rsidRPr="006612F8">
        <w:rPr>
          <w:sz w:val="20"/>
        </w:rPr>
        <w:tab/>
        <w:t>0.200</w:t>
      </w:r>
      <w:r w:rsidRPr="006612F8">
        <w:rPr>
          <w:sz w:val="20"/>
        </w:rPr>
        <w:tab/>
      </w:r>
      <w:r w:rsidRPr="006612F8">
        <w:rPr>
          <w:sz w:val="20"/>
        </w:rPr>
        <w:tab/>
      </w:r>
      <w:r w:rsidRPr="006612F8">
        <w:rPr>
          <w:sz w:val="20"/>
        </w:rPr>
        <w:tab/>
        <w:t>0.200</w:t>
      </w:r>
      <w:r w:rsidRPr="006612F8">
        <w:rPr>
          <w:sz w:val="20"/>
        </w:rPr>
        <w:tab/>
      </w:r>
      <w:r w:rsidRPr="006612F8">
        <w:rPr>
          <w:sz w:val="20"/>
        </w:rPr>
        <w:tab/>
      </w:r>
      <w:r w:rsidRPr="006612F8">
        <w:rPr>
          <w:sz w:val="20"/>
        </w:rPr>
        <w:tab/>
        <w:t>0.200</w:t>
      </w:r>
    </w:p>
    <w:p w14:paraId="6A8BB1C2" w14:textId="2F60434C" w:rsidR="002B5DFE" w:rsidRDefault="002B5DFE" w:rsidP="00057520">
      <w:pPr>
        <w:autoSpaceDE w:val="0"/>
        <w:autoSpaceDN w:val="0"/>
        <w:adjustRightInd w:val="0"/>
        <w:spacing w:after="0" w:line="360" w:lineRule="auto"/>
        <w:ind w:firstLine="709"/>
        <w:jc w:val="both"/>
        <w:rPr>
          <w:rFonts w:cs="Times New Roman"/>
          <w:szCs w:val="24"/>
        </w:rPr>
      </w:pPr>
      <w:r w:rsidRPr="006612F8">
        <w:rPr>
          <w:rFonts w:cs="Times New Roman"/>
          <w:szCs w:val="24"/>
        </w:rPr>
        <w:t>Tablo 3.4</w:t>
      </w:r>
      <w:r w:rsidR="00A548A4">
        <w:rPr>
          <w:rFonts w:cs="Times New Roman"/>
          <w:szCs w:val="24"/>
        </w:rPr>
        <w:t xml:space="preserve"> </w:t>
      </w:r>
      <w:r w:rsidRPr="006612F8">
        <w:rPr>
          <w:rFonts w:cs="Times New Roman"/>
          <w:szCs w:val="24"/>
        </w:rPr>
        <w:t xml:space="preserve">ayrıntılı bir şekilde incelendiğinde, Problem çözmeye yönelik yansıtıcı düşünme becerileri ölçeğinin alt boyutlarını oluşturan “Sorgulama”, “Değerlendirme” ve “Nedenleme” alt boyutları ile ölçeğin tamamını oluşturan </w:t>
      </w:r>
      <w:r w:rsidR="001B5029" w:rsidRPr="006612F8">
        <w:rPr>
          <w:rFonts w:cs="Times New Roman"/>
          <w:szCs w:val="24"/>
        </w:rPr>
        <w:t xml:space="preserve">problem </w:t>
      </w:r>
      <w:r w:rsidRPr="006612F8">
        <w:rPr>
          <w:rFonts w:cs="Times New Roman"/>
          <w:szCs w:val="24"/>
        </w:rPr>
        <w:t xml:space="preserve">çözmeye yönelik yansıtıcı düşünme becerileri toplam puanları olan “Genel” değişkenlerinin normal dağılım gösterdiği </w:t>
      </w:r>
      <w:r w:rsidR="00157661">
        <w:rPr>
          <w:rFonts w:cs="Times New Roman"/>
          <w:szCs w:val="24"/>
        </w:rPr>
        <w:t>için analiz aşamasında</w:t>
      </w:r>
      <w:r w:rsidR="00C62ECF">
        <w:rPr>
          <w:rFonts w:cs="Times New Roman"/>
          <w:szCs w:val="24"/>
        </w:rPr>
        <w:t xml:space="preserve"> </w:t>
      </w:r>
      <w:r w:rsidRPr="006612F8">
        <w:rPr>
          <w:rFonts w:cs="Times New Roman"/>
          <w:szCs w:val="24"/>
        </w:rPr>
        <w:t>parametrik istatistiksel teknikler olan iki bağımsız örneklemli t-testi ve tek yönlü varyans analizi kullanılmıştır.</w:t>
      </w:r>
    </w:p>
    <w:p w14:paraId="53650241" w14:textId="1E7E5B10" w:rsidR="00E07633" w:rsidRDefault="00E07633" w:rsidP="00B40E71">
      <w:pPr>
        <w:pStyle w:val="04-Metinler"/>
        <w:spacing w:before="0" w:after="0" w:line="360" w:lineRule="auto"/>
        <w:ind w:firstLine="0"/>
        <w:jc w:val="center"/>
        <w:rPr>
          <w:b/>
          <w:sz w:val="24"/>
          <w:szCs w:val="24"/>
        </w:rPr>
      </w:pPr>
    </w:p>
    <w:p w14:paraId="707840E6" w14:textId="34AA54CE" w:rsidR="003345A1" w:rsidRDefault="003345A1" w:rsidP="00B40E71">
      <w:pPr>
        <w:pStyle w:val="04-Metinler"/>
        <w:spacing w:before="0" w:after="0" w:line="360" w:lineRule="auto"/>
        <w:ind w:firstLine="0"/>
        <w:jc w:val="center"/>
        <w:rPr>
          <w:b/>
          <w:sz w:val="24"/>
          <w:szCs w:val="24"/>
        </w:rPr>
      </w:pPr>
    </w:p>
    <w:p w14:paraId="05844333" w14:textId="0EF95F14" w:rsidR="003345A1" w:rsidRDefault="003345A1" w:rsidP="00B40E71">
      <w:pPr>
        <w:pStyle w:val="04-Metinler"/>
        <w:spacing w:before="0" w:after="0" w:line="360" w:lineRule="auto"/>
        <w:ind w:firstLine="0"/>
        <w:jc w:val="center"/>
        <w:rPr>
          <w:b/>
          <w:sz w:val="24"/>
          <w:szCs w:val="24"/>
        </w:rPr>
      </w:pPr>
    </w:p>
    <w:p w14:paraId="1AA13B09" w14:textId="77777777" w:rsidR="00DC336B" w:rsidRDefault="00DC336B" w:rsidP="00E07633">
      <w:pPr>
        <w:pStyle w:val="04-Metinler"/>
        <w:spacing w:before="0" w:after="0" w:line="360" w:lineRule="auto"/>
        <w:ind w:firstLine="0"/>
        <w:jc w:val="center"/>
        <w:rPr>
          <w:b/>
          <w:sz w:val="24"/>
          <w:szCs w:val="24"/>
        </w:rPr>
      </w:pPr>
    </w:p>
    <w:p w14:paraId="220941C8" w14:textId="77777777" w:rsidR="00DC336B" w:rsidRDefault="00DC336B" w:rsidP="00E07633">
      <w:pPr>
        <w:pStyle w:val="04-Metinler"/>
        <w:spacing w:before="0" w:after="0" w:line="360" w:lineRule="auto"/>
        <w:ind w:firstLine="0"/>
        <w:jc w:val="center"/>
        <w:rPr>
          <w:b/>
          <w:sz w:val="24"/>
          <w:szCs w:val="24"/>
        </w:rPr>
      </w:pPr>
    </w:p>
    <w:p w14:paraId="0F023501" w14:textId="77777777" w:rsidR="00DC336B" w:rsidRDefault="00DC336B" w:rsidP="00E07633">
      <w:pPr>
        <w:pStyle w:val="04-Metinler"/>
        <w:spacing w:before="0" w:after="0" w:line="360" w:lineRule="auto"/>
        <w:ind w:firstLine="0"/>
        <w:jc w:val="center"/>
        <w:rPr>
          <w:b/>
          <w:sz w:val="24"/>
          <w:szCs w:val="24"/>
        </w:rPr>
      </w:pPr>
    </w:p>
    <w:p w14:paraId="166590CF" w14:textId="77777777" w:rsidR="00DC336B" w:rsidRDefault="00DC336B" w:rsidP="00E07633">
      <w:pPr>
        <w:pStyle w:val="04-Metinler"/>
        <w:spacing w:before="0" w:after="0" w:line="360" w:lineRule="auto"/>
        <w:ind w:firstLine="0"/>
        <w:jc w:val="center"/>
        <w:rPr>
          <w:b/>
          <w:sz w:val="24"/>
          <w:szCs w:val="24"/>
        </w:rPr>
      </w:pPr>
    </w:p>
    <w:p w14:paraId="78946CB8" w14:textId="77777777" w:rsidR="00DC336B" w:rsidRDefault="00DC336B" w:rsidP="00E07633">
      <w:pPr>
        <w:pStyle w:val="04-Metinler"/>
        <w:spacing w:before="0" w:after="0" w:line="360" w:lineRule="auto"/>
        <w:ind w:firstLine="0"/>
        <w:jc w:val="center"/>
        <w:rPr>
          <w:b/>
          <w:sz w:val="24"/>
          <w:szCs w:val="24"/>
        </w:rPr>
      </w:pPr>
    </w:p>
    <w:p w14:paraId="6A4AAEFE" w14:textId="77777777" w:rsidR="00DC336B" w:rsidRDefault="00DC336B" w:rsidP="00E07633">
      <w:pPr>
        <w:pStyle w:val="04-Metinler"/>
        <w:spacing w:before="0" w:after="0" w:line="360" w:lineRule="auto"/>
        <w:ind w:firstLine="0"/>
        <w:jc w:val="center"/>
        <w:rPr>
          <w:b/>
          <w:sz w:val="24"/>
          <w:szCs w:val="24"/>
        </w:rPr>
      </w:pPr>
    </w:p>
    <w:p w14:paraId="7880ECDA" w14:textId="77777777" w:rsidR="00DC336B" w:rsidRDefault="00DC336B" w:rsidP="00E07633">
      <w:pPr>
        <w:pStyle w:val="04-Metinler"/>
        <w:spacing w:before="0" w:after="0" w:line="360" w:lineRule="auto"/>
        <w:ind w:firstLine="0"/>
        <w:jc w:val="center"/>
        <w:rPr>
          <w:b/>
          <w:sz w:val="24"/>
          <w:szCs w:val="24"/>
        </w:rPr>
      </w:pPr>
    </w:p>
    <w:p w14:paraId="0D1954F3" w14:textId="77777777" w:rsidR="00DC336B" w:rsidRDefault="00DC336B" w:rsidP="00E07633">
      <w:pPr>
        <w:pStyle w:val="04-Metinler"/>
        <w:spacing w:before="0" w:after="0" w:line="360" w:lineRule="auto"/>
        <w:ind w:firstLine="0"/>
        <w:jc w:val="center"/>
        <w:rPr>
          <w:b/>
          <w:sz w:val="24"/>
          <w:szCs w:val="24"/>
        </w:rPr>
      </w:pPr>
    </w:p>
    <w:p w14:paraId="459B2FD8" w14:textId="77777777" w:rsidR="00DC336B" w:rsidRDefault="00DC336B" w:rsidP="00E07633">
      <w:pPr>
        <w:pStyle w:val="04-Metinler"/>
        <w:spacing w:before="0" w:after="0" w:line="360" w:lineRule="auto"/>
        <w:ind w:firstLine="0"/>
        <w:jc w:val="center"/>
        <w:rPr>
          <w:b/>
          <w:sz w:val="24"/>
          <w:szCs w:val="24"/>
        </w:rPr>
      </w:pPr>
    </w:p>
    <w:p w14:paraId="10E09747" w14:textId="77777777" w:rsidR="00DC336B" w:rsidRDefault="00DC336B" w:rsidP="00E07633">
      <w:pPr>
        <w:pStyle w:val="04-Metinler"/>
        <w:spacing w:before="0" w:after="0" w:line="360" w:lineRule="auto"/>
        <w:ind w:firstLine="0"/>
        <w:jc w:val="center"/>
        <w:rPr>
          <w:b/>
          <w:sz w:val="24"/>
          <w:szCs w:val="24"/>
        </w:rPr>
      </w:pPr>
    </w:p>
    <w:p w14:paraId="274C1159" w14:textId="77777777" w:rsidR="00DC336B" w:rsidRDefault="00DC336B" w:rsidP="00E07633">
      <w:pPr>
        <w:pStyle w:val="04-Metinler"/>
        <w:spacing w:before="0" w:after="0" w:line="360" w:lineRule="auto"/>
        <w:ind w:firstLine="0"/>
        <w:jc w:val="center"/>
        <w:rPr>
          <w:b/>
          <w:sz w:val="24"/>
          <w:szCs w:val="24"/>
        </w:rPr>
      </w:pPr>
    </w:p>
    <w:p w14:paraId="396E1145" w14:textId="77777777" w:rsidR="00DC336B" w:rsidRDefault="00DC336B" w:rsidP="00E07633">
      <w:pPr>
        <w:pStyle w:val="04-Metinler"/>
        <w:spacing w:before="0" w:after="0" w:line="360" w:lineRule="auto"/>
        <w:ind w:firstLine="0"/>
        <w:jc w:val="center"/>
        <w:rPr>
          <w:b/>
          <w:sz w:val="24"/>
          <w:szCs w:val="24"/>
        </w:rPr>
      </w:pPr>
    </w:p>
    <w:p w14:paraId="2BC099ED" w14:textId="77777777" w:rsidR="00DC336B" w:rsidRDefault="00DC336B" w:rsidP="00E07633">
      <w:pPr>
        <w:pStyle w:val="04-Metinler"/>
        <w:spacing w:before="0" w:after="0" w:line="360" w:lineRule="auto"/>
        <w:ind w:firstLine="0"/>
        <w:jc w:val="center"/>
        <w:rPr>
          <w:b/>
          <w:sz w:val="24"/>
          <w:szCs w:val="24"/>
        </w:rPr>
      </w:pPr>
    </w:p>
    <w:p w14:paraId="49C39B24" w14:textId="77777777" w:rsidR="00116FCF" w:rsidRDefault="00116FCF" w:rsidP="00E07633">
      <w:pPr>
        <w:pStyle w:val="04-Metinler"/>
        <w:spacing w:before="0" w:after="0" w:line="360" w:lineRule="auto"/>
        <w:ind w:firstLine="0"/>
        <w:jc w:val="center"/>
        <w:rPr>
          <w:b/>
          <w:sz w:val="24"/>
          <w:szCs w:val="24"/>
        </w:rPr>
        <w:sectPr w:rsidR="00116FCF" w:rsidSect="00116FCF">
          <w:headerReference w:type="default" r:id="rId33"/>
          <w:footerReference w:type="default" r:id="rId34"/>
          <w:pgSz w:w="11907" w:h="16840" w:code="9"/>
          <w:pgMar w:top="1418" w:right="1134" w:bottom="1418" w:left="1985" w:header="709" w:footer="709" w:gutter="0"/>
          <w:pgNumType w:start="18"/>
          <w:cols w:space="708"/>
          <w:docGrid w:linePitch="360"/>
        </w:sectPr>
      </w:pPr>
    </w:p>
    <w:p w14:paraId="3EB6DA6C" w14:textId="3A54295D" w:rsidR="002B5DFE" w:rsidRPr="00057520" w:rsidRDefault="002B5DFE" w:rsidP="00E07633">
      <w:pPr>
        <w:pStyle w:val="04-Metinler"/>
        <w:spacing w:before="0" w:after="0" w:line="360" w:lineRule="auto"/>
        <w:ind w:firstLine="0"/>
        <w:jc w:val="center"/>
        <w:rPr>
          <w:b/>
          <w:sz w:val="24"/>
          <w:szCs w:val="24"/>
        </w:rPr>
      </w:pPr>
      <w:r w:rsidRPr="00057520">
        <w:rPr>
          <w:b/>
          <w:sz w:val="24"/>
          <w:szCs w:val="24"/>
        </w:rPr>
        <w:lastRenderedPageBreak/>
        <w:t>DÖRDÜNCÜ BÖLÜM</w:t>
      </w:r>
    </w:p>
    <w:p w14:paraId="5CD812E6" w14:textId="5E08A3EB" w:rsidR="00A548A4" w:rsidRPr="00057520" w:rsidRDefault="002B5DFE" w:rsidP="00937B11">
      <w:pPr>
        <w:pStyle w:val="04-Metinler"/>
        <w:spacing w:before="0" w:after="0" w:line="360" w:lineRule="auto"/>
        <w:ind w:firstLine="0"/>
        <w:jc w:val="center"/>
        <w:rPr>
          <w:b/>
          <w:sz w:val="24"/>
          <w:szCs w:val="24"/>
        </w:rPr>
      </w:pPr>
      <w:r w:rsidRPr="00057520">
        <w:rPr>
          <w:b/>
          <w:sz w:val="24"/>
          <w:szCs w:val="24"/>
        </w:rPr>
        <w:t>BULGULAR VE YORUM</w:t>
      </w:r>
    </w:p>
    <w:p w14:paraId="37014615" w14:textId="6207A2A7" w:rsidR="00967099" w:rsidRPr="00937B11" w:rsidRDefault="00E51C96" w:rsidP="00937B11">
      <w:pPr>
        <w:autoSpaceDE w:val="0"/>
        <w:autoSpaceDN w:val="0"/>
        <w:adjustRightInd w:val="0"/>
        <w:spacing w:after="0" w:line="360" w:lineRule="auto"/>
        <w:ind w:firstLine="708"/>
        <w:jc w:val="both"/>
        <w:rPr>
          <w:rFonts w:cs="Times New Roman"/>
          <w:color w:val="000000" w:themeColor="text1"/>
          <w:szCs w:val="24"/>
        </w:rPr>
      </w:pPr>
      <w:r>
        <w:rPr>
          <w:rFonts w:cs="Times New Roman"/>
          <w:color w:val="000000" w:themeColor="text1"/>
          <w:szCs w:val="24"/>
          <w:shd w:val="clear" w:color="auto" w:fill="FFFFFF"/>
        </w:rPr>
        <w:t>Bu bölümde, a</w:t>
      </w:r>
      <w:r w:rsidR="002B5DFE" w:rsidRPr="00057520">
        <w:rPr>
          <w:rFonts w:cs="Times New Roman"/>
          <w:color w:val="000000" w:themeColor="text1"/>
          <w:szCs w:val="24"/>
        </w:rPr>
        <w:t>raştırmada yer alan katılımcıların ölçme aracında yer alan sorular</w:t>
      </w:r>
      <w:r>
        <w:rPr>
          <w:rFonts w:cs="Times New Roman"/>
          <w:color w:val="000000" w:themeColor="text1"/>
          <w:szCs w:val="24"/>
        </w:rPr>
        <w:t xml:space="preserve">ın oluşturduğu </w:t>
      </w:r>
      <w:r w:rsidR="002B5DFE" w:rsidRPr="00057520">
        <w:rPr>
          <w:rFonts w:cs="Times New Roman"/>
          <w:color w:val="000000" w:themeColor="text1"/>
          <w:szCs w:val="24"/>
        </w:rPr>
        <w:t>alt boyutlara</w:t>
      </w:r>
      <w:r>
        <w:rPr>
          <w:rFonts w:cs="Times New Roman"/>
          <w:color w:val="000000" w:themeColor="text1"/>
          <w:szCs w:val="24"/>
        </w:rPr>
        <w:t xml:space="preserve"> ve genel yansıtıcı düşünme değerlerine ilişkin verdikleri cevaplar, araştırma soruları dikkate alınarak analiz edilmiş ve yorumlanmıştır. </w:t>
      </w:r>
      <w:r w:rsidR="002B5DFE" w:rsidRPr="00057520">
        <w:rPr>
          <w:rFonts w:cs="Times New Roman"/>
          <w:color w:val="000000" w:themeColor="text1"/>
          <w:szCs w:val="24"/>
        </w:rPr>
        <w:t xml:space="preserve"> </w:t>
      </w:r>
    </w:p>
    <w:p w14:paraId="3DBB3AF1" w14:textId="6B2EBC4E" w:rsidR="00A548A4" w:rsidRDefault="002B5DFE" w:rsidP="00937B11">
      <w:pPr>
        <w:spacing w:after="0" w:line="360" w:lineRule="auto"/>
        <w:ind w:firstLine="709"/>
        <w:jc w:val="center"/>
        <w:rPr>
          <w:rFonts w:cs="Times New Roman"/>
          <w:b/>
          <w:szCs w:val="24"/>
        </w:rPr>
      </w:pPr>
      <w:r w:rsidRPr="00057520">
        <w:rPr>
          <w:rFonts w:cs="Times New Roman"/>
          <w:b/>
          <w:szCs w:val="24"/>
        </w:rPr>
        <w:t xml:space="preserve">4.1. </w:t>
      </w:r>
      <w:bookmarkStart w:id="24" w:name="_Hlk501320902"/>
      <w:r w:rsidR="00967099" w:rsidRPr="00057520">
        <w:rPr>
          <w:rFonts w:cs="Times New Roman"/>
          <w:b/>
          <w:szCs w:val="24"/>
        </w:rPr>
        <w:t xml:space="preserve">Birinci Araştırma Problemine Ait Bulgular </w:t>
      </w:r>
      <w:r w:rsidR="006C2667">
        <w:rPr>
          <w:rFonts w:cs="Times New Roman"/>
          <w:b/>
          <w:szCs w:val="24"/>
        </w:rPr>
        <w:t>v</w:t>
      </w:r>
      <w:r w:rsidR="00967099" w:rsidRPr="00057520">
        <w:rPr>
          <w:rFonts w:cs="Times New Roman"/>
          <w:b/>
          <w:szCs w:val="24"/>
        </w:rPr>
        <w:t>e Yorum</w:t>
      </w:r>
    </w:p>
    <w:p w14:paraId="25194625" w14:textId="55F736FE" w:rsidR="002B5DFE" w:rsidRPr="00BE3EC5" w:rsidRDefault="00BE3EC5" w:rsidP="00BE3EC5">
      <w:pPr>
        <w:spacing w:after="0" w:line="360" w:lineRule="auto"/>
        <w:ind w:firstLine="709"/>
        <w:jc w:val="both"/>
        <w:rPr>
          <w:rFonts w:cs="Times New Roman"/>
          <w:szCs w:val="24"/>
        </w:rPr>
      </w:pPr>
      <w:r w:rsidRPr="00BE3EC5">
        <w:rPr>
          <w:rFonts w:cs="Times New Roman"/>
          <w:szCs w:val="24"/>
        </w:rPr>
        <w:t>Araştırmanın birinci alt problemi “</w:t>
      </w:r>
      <w:r w:rsidR="00967099" w:rsidRPr="00BE3EC5">
        <w:rPr>
          <w:rFonts w:cs="Times New Roman"/>
          <w:szCs w:val="24"/>
        </w:rPr>
        <w:t>Öğrencilerin Problem Çözmeye Yönelik Yansıtıcı Düşünme Becerilerinin Düzeyi Nedir?</w:t>
      </w:r>
      <w:bookmarkEnd w:id="24"/>
      <w:r w:rsidRPr="00BE3EC5">
        <w:rPr>
          <w:rFonts w:cs="Times New Roman"/>
          <w:szCs w:val="24"/>
        </w:rPr>
        <w:t xml:space="preserve">” biçiminde belirlenmiş idi. Araştırmaya katılan öğrencilerin “Sorgulama”, “Değerlendirme” ve “Nedenleme” boyutlarına verdikleri cevaplara ilişkin betimsel istatistikler aşağıdaki tablolarda verilerek incelenmiştir. </w:t>
      </w:r>
    </w:p>
    <w:p w14:paraId="0A10FD3E" w14:textId="638A1E6D" w:rsidR="0073322D" w:rsidRPr="003345A1" w:rsidRDefault="002B5DFE">
      <w:pPr>
        <w:autoSpaceDE w:val="0"/>
        <w:autoSpaceDN w:val="0"/>
        <w:adjustRightInd w:val="0"/>
        <w:spacing w:after="0" w:line="360" w:lineRule="auto"/>
        <w:ind w:firstLine="708"/>
        <w:jc w:val="both"/>
        <w:rPr>
          <w:rFonts w:cs="Times New Roman"/>
          <w:szCs w:val="24"/>
        </w:rPr>
      </w:pPr>
      <w:r w:rsidRPr="00057520">
        <w:rPr>
          <w:rFonts w:cs="Times New Roman"/>
          <w:color w:val="000000" w:themeColor="text1"/>
          <w:szCs w:val="24"/>
          <w:shd w:val="clear" w:color="auto" w:fill="FFFFFF"/>
        </w:rPr>
        <w:t xml:space="preserve">Sorgulama boyutunu </w:t>
      </w:r>
      <w:r w:rsidRPr="00057520">
        <w:rPr>
          <w:rFonts w:cs="Times New Roman"/>
          <w:i/>
          <w:color w:val="000000" w:themeColor="text1"/>
          <w:szCs w:val="24"/>
          <w:shd w:val="clear" w:color="auto" w:fill="FFFFFF"/>
        </w:rPr>
        <w:t xml:space="preserve">1., 3., 7., 9. </w:t>
      </w:r>
      <w:r w:rsidRPr="00057520">
        <w:rPr>
          <w:rFonts w:cs="Times New Roman"/>
          <w:color w:val="000000" w:themeColor="text1"/>
          <w:szCs w:val="24"/>
          <w:shd w:val="clear" w:color="auto" w:fill="FFFFFF"/>
        </w:rPr>
        <w:t>ve</w:t>
      </w:r>
      <w:r w:rsidRPr="00057520">
        <w:rPr>
          <w:rFonts w:cs="Times New Roman"/>
          <w:i/>
          <w:color w:val="000000" w:themeColor="text1"/>
          <w:szCs w:val="24"/>
          <w:shd w:val="clear" w:color="auto" w:fill="FFFFFF"/>
        </w:rPr>
        <w:t xml:space="preserve"> 13.</w:t>
      </w:r>
      <w:r w:rsidRPr="00057520">
        <w:rPr>
          <w:rFonts w:cs="Times New Roman"/>
          <w:color w:val="000000" w:themeColor="text1"/>
          <w:szCs w:val="24"/>
          <w:shd w:val="clear" w:color="auto" w:fill="FFFFFF"/>
        </w:rPr>
        <w:t xml:space="preserve"> maddeler olmak üzere beş madde temsil etmektedir. K</w:t>
      </w:r>
      <w:r w:rsidRPr="00057520">
        <w:rPr>
          <w:rFonts w:cs="Times New Roman"/>
          <w:szCs w:val="24"/>
        </w:rPr>
        <w:t xml:space="preserve">atılımcıların “Sorgulama” boyutunda yer alan sorulara verdikleri cevaplar detaylı bir şekilde incelenmiş ve ayrıntılı bilgiler Tablo 4.1’de verilmiştir. </w:t>
      </w:r>
    </w:p>
    <w:p w14:paraId="2B846E48" w14:textId="02192064" w:rsidR="002B5DFE" w:rsidRPr="00057520" w:rsidRDefault="002B5DFE" w:rsidP="002B5DFE">
      <w:pPr>
        <w:pStyle w:val="04-Metinler"/>
        <w:spacing w:before="0" w:after="0"/>
        <w:ind w:firstLine="0"/>
        <w:jc w:val="left"/>
        <w:rPr>
          <w:sz w:val="24"/>
          <w:szCs w:val="24"/>
        </w:rPr>
      </w:pPr>
      <w:r w:rsidRPr="00057520">
        <w:rPr>
          <w:sz w:val="24"/>
          <w:szCs w:val="24"/>
        </w:rPr>
        <w:t xml:space="preserve">Tablo 4.1 </w:t>
      </w:r>
    </w:p>
    <w:p w14:paraId="12879D25" w14:textId="77777777" w:rsidR="002B5DFE" w:rsidRPr="00057520" w:rsidRDefault="002B5DFE" w:rsidP="002B5DFE">
      <w:pPr>
        <w:pStyle w:val="04-Metinler"/>
        <w:spacing w:after="0"/>
        <w:ind w:firstLine="0"/>
        <w:jc w:val="left"/>
        <w:rPr>
          <w:i/>
          <w:sz w:val="24"/>
          <w:szCs w:val="24"/>
        </w:rPr>
      </w:pPr>
      <w:r w:rsidRPr="00057520">
        <w:rPr>
          <w:i/>
          <w:sz w:val="24"/>
          <w:szCs w:val="24"/>
        </w:rPr>
        <w:t>Sorgulama Alt Boyutuna İlişkin Betimsel İstatistikler</w:t>
      </w:r>
    </w:p>
    <w:p w14:paraId="77A457E0" w14:textId="77777777" w:rsidR="002B5DFE" w:rsidRPr="006612F8" w:rsidRDefault="002B5DFE" w:rsidP="002B5DFE">
      <w:pPr>
        <w:pStyle w:val="04-Metinler"/>
        <w:pBdr>
          <w:top w:val="single" w:sz="4" w:space="1" w:color="auto"/>
          <w:bottom w:val="single" w:sz="4" w:space="1" w:color="auto"/>
        </w:pBdr>
        <w:spacing w:before="0" w:after="0"/>
        <w:ind w:firstLine="0"/>
        <w:rPr>
          <w:sz w:val="20"/>
        </w:rPr>
      </w:pPr>
      <w:bookmarkStart w:id="25" w:name="_Hlk501298209"/>
      <w:r w:rsidRPr="006612F8">
        <w:rPr>
          <w:sz w:val="20"/>
        </w:rPr>
        <w:t>Önermeler</w:t>
      </w:r>
      <w:r w:rsidRPr="006612F8">
        <w:rPr>
          <w:sz w:val="20"/>
        </w:rPr>
        <w:tab/>
      </w:r>
      <w:r w:rsidRPr="006612F8">
        <w:rPr>
          <w:sz w:val="20"/>
        </w:rPr>
        <w:tab/>
      </w:r>
      <w:r w:rsidRPr="006612F8">
        <w:rPr>
          <w:sz w:val="20"/>
        </w:rPr>
        <w:tab/>
      </w:r>
      <w:r w:rsidRPr="006612F8">
        <w:rPr>
          <w:sz w:val="20"/>
        </w:rPr>
        <w:tab/>
      </w:r>
      <w:r w:rsidRPr="006612F8">
        <w:rPr>
          <w:sz w:val="20"/>
        </w:rPr>
        <w:tab/>
        <w:t>n</w:t>
      </w:r>
      <w:r w:rsidRPr="006612F8">
        <w:rPr>
          <w:sz w:val="20"/>
        </w:rPr>
        <w:tab/>
        <w:t xml:space="preserve">Ortalama </w:t>
      </w:r>
      <w:r w:rsidRPr="006612F8">
        <w:rPr>
          <w:sz w:val="20"/>
        </w:rPr>
        <w:tab/>
        <w:t>Ss</w:t>
      </w:r>
      <w:r w:rsidRPr="006612F8">
        <w:rPr>
          <w:sz w:val="20"/>
        </w:rPr>
        <w:tab/>
        <w:t>Katılım Düzeyi</w:t>
      </w:r>
    </w:p>
    <w:p w14:paraId="76CC187E" w14:textId="77777777" w:rsidR="002B5DFE" w:rsidRPr="006612F8" w:rsidRDefault="002B5DFE" w:rsidP="002B5DFE">
      <w:pPr>
        <w:pStyle w:val="04-Metinler"/>
        <w:numPr>
          <w:ilvl w:val="0"/>
          <w:numId w:val="3"/>
        </w:numPr>
        <w:tabs>
          <w:tab w:val="left" w:pos="284"/>
        </w:tabs>
        <w:spacing w:before="0" w:after="0"/>
        <w:ind w:left="0" w:firstLine="0"/>
        <w:rPr>
          <w:sz w:val="20"/>
        </w:rPr>
      </w:pPr>
      <w:r w:rsidRPr="006612F8">
        <w:rPr>
          <w:sz w:val="20"/>
        </w:rPr>
        <w:t xml:space="preserve">Bir problemi çözemediğimde, neden </w:t>
      </w:r>
      <w:r w:rsidRPr="006612F8">
        <w:rPr>
          <w:sz w:val="20"/>
        </w:rPr>
        <w:tab/>
      </w:r>
      <w:r w:rsidRPr="006612F8">
        <w:rPr>
          <w:sz w:val="20"/>
        </w:rPr>
        <w:tab/>
      </w:r>
      <w:r w:rsidRPr="006612F8">
        <w:rPr>
          <w:sz w:val="20"/>
        </w:rPr>
        <w:tab/>
      </w:r>
      <w:r w:rsidRPr="006612F8">
        <w:rPr>
          <w:sz w:val="20"/>
        </w:rPr>
        <w:tab/>
      </w:r>
      <w:r w:rsidRPr="006612F8">
        <w:rPr>
          <w:sz w:val="20"/>
        </w:rPr>
        <w:tab/>
      </w:r>
      <w:r w:rsidRPr="006612F8">
        <w:rPr>
          <w:sz w:val="20"/>
        </w:rPr>
        <w:tab/>
      </w:r>
    </w:p>
    <w:p w14:paraId="0ED49E2D" w14:textId="77777777" w:rsidR="002B5DFE" w:rsidRPr="006612F8" w:rsidRDefault="002B5DFE" w:rsidP="002B5DFE">
      <w:pPr>
        <w:pStyle w:val="04-Metinler"/>
        <w:tabs>
          <w:tab w:val="left" w:pos="284"/>
        </w:tabs>
        <w:spacing w:before="0" w:after="0"/>
        <w:ind w:firstLine="0"/>
        <w:rPr>
          <w:sz w:val="20"/>
        </w:rPr>
      </w:pPr>
      <w:r w:rsidRPr="006612F8">
        <w:rPr>
          <w:sz w:val="20"/>
        </w:rPr>
        <w:t>çözemediğimi anlamak için kendime sorular</w:t>
      </w:r>
    </w:p>
    <w:p w14:paraId="0DC4D654" w14:textId="77777777" w:rsidR="002B5DFE" w:rsidRPr="006612F8" w:rsidRDefault="002B5DFE" w:rsidP="002B5DFE">
      <w:pPr>
        <w:pStyle w:val="04-Metinler"/>
        <w:tabs>
          <w:tab w:val="left" w:pos="284"/>
        </w:tabs>
        <w:spacing w:before="0" w:after="0"/>
        <w:ind w:firstLine="0"/>
        <w:rPr>
          <w:sz w:val="20"/>
        </w:rPr>
      </w:pPr>
      <w:r w:rsidRPr="006612F8">
        <w:rPr>
          <w:sz w:val="20"/>
        </w:rPr>
        <w:t xml:space="preserve">sorarım. </w:t>
      </w:r>
      <w:r w:rsidRPr="006612F8">
        <w:rPr>
          <w:sz w:val="20"/>
        </w:rPr>
        <w:tab/>
      </w:r>
      <w:r w:rsidRPr="006612F8">
        <w:rPr>
          <w:sz w:val="20"/>
        </w:rPr>
        <w:tab/>
      </w:r>
      <w:r w:rsidRPr="006612F8">
        <w:rPr>
          <w:sz w:val="20"/>
        </w:rPr>
        <w:tab/>
      </w:r>
      <w:r w:rsidRPr="006612F8">
        <w:rPr>
          <w:sz w:val="20"/>
        </w:rPr>
        <w:tab/>
      </w:r>
      <w:r w:rsidRPr="006612F8">
        <w:rPr>
          <w:sz w:val="20"/>
        </w:rPr>
        <w:tab/>
        <w:t>227</w:t>
      </w:r>
      <w:r w:rsidRPr="006612F8">
        <w:rPr>
          <w:sz w:val="20"/>
        </w:rPr>
        <w:tab/>
        <w:t>4,63</w:t>
      </w:r>
      <w:r w:rsidRPr="006612F8">
        <w:rPr>
          <w:sz w:val="20"/>
        </w:rPr>
        <w:tab/>
      </w:r>
      <w:r w:rsidRPr="006612F8">
        <w:rPr>
          <w:sz w:val="20"/>
        </w:rPr>
        <w:tab/>
        <w:t>0,67</w:t>
      </w:r>
      <w:r w:rsidRPr="006612F8">
        <w:rPr>
          <w:sz w:val="20"/>
        </w:rPr>
        <w:tab/>
        <w:t>Her Zaman</w:t>
      </w:r>
    </w:p>
    <w:p w14:paraId="535F0DE9" w14:textId="77777777" w:rsidR="002B5DFE" w:rsidRPr="006612F8" w:rsidRDefault="002B5DFE" w:rsidP="002B5DFE">
      <w:pPr>
        <w:pStyle w:val="04-Metinler"/>
        <w:tabs>
          <w:tab w:val="left" w:pos="284"/>
        </w:tabs>
        <w:spacing w:before="0" w:after="0"/>
        <w:ind w:firstLine="0"/>
        <w:rPr>
          <w:sz w:val="20"/>
        </w:rPr>
      </w:pPr>
      <w:r w:rsidRPr="006612F8">
        <w:rPr>
          <w:sz w:val="20"/>
        </w:rPr>
        <w:t>3.Arkadaşlarımın çözüm yollarını sorgulayarak</w:t>
      </w:r>
      <w:r w:rsidRPr="006612F8">
        <w:rPr>
          <w:sz w:val="20"/>
        </w:rPr>
        <w:tab/>
      </w:r>
      <w:r w:rsidRPr="006612F8">
        <w:rPr>
          <w:sz w:val="20"/>
        </w:rPr>
        <w:tab/>
      </w:r>
      <w:r w:rsidRPr="006612F8">
        <w:rPr>
          <w:sz w:val="20"/>
        </w:rPr>
        <w:tab/>
      </w:r>
      <w:r w:rsidRPr="006612F8">
        <w:rPr>
          <w:sz w:val="20"/>
        </w:rPr>
        <w:tab/>
      </w:r>
      <w:r w:rsidRPr="006612F8">
        <w:rPr>
          <w:sz w:val="20"/>
        </w:rPr>
        <w:tab/>
      </w:r>
    </w:p>
    <w:p w14:paraId="00A582BC" w14:textId="77777777" w:rsidR="002B5DFE" w:rsidRPr="006612F8" w:rsidRDefault="002B5DFE" w:rsidP="002B5DFE">
      <w:pPr>
        <w:pStyle w:val="04-Metinler"/>
        <w:tabs>
          <w:tab w:val="left" w:pos="284"/>
        </w:tabs>
        <w:spacing w:before="0" w:after="0"/>
        <w:ind w:firstLine="0"/>
        <w:rPr>
          <w:sz w:val="20"/>
        </w:rPr>
      </w:pPr>
      <w:r w:rsidRPr="006612F8">
        <w:rPr>
          <w:sz w:val="20"/>
        </w:rPr>
        <w:t xml:space="preserve"> daha iyi bir yol bulmaya çalışırım.</w:t>
      </w:r>
      <w:r w:rsidRPr="006612F8">
        <w:rPr>
          <w:sz w:val="20"/>
        </w:rPr>
        <w:tab/>
      </w:r>
      <w:r w:rsidRPr="006612F8">
        <w:rPr>
          <w:sz w:val="20"/>
        </w:rPr>
        <w:tab/>
      </w:r>
      <w:r w:rsidRPr="006612F8">
        <w:rPr>
          <w:sz w:val="20"/>
        </w:rPr>
        <w:tab/>
        <w:t>227</w:t>
      </w:r>
      <w:r w:rsidRPr="006612F8">
        <w:rPr>
          <w:sz w:val="20"/>
        </w:rPr>
        <w:tab/>
        <w:t>4,24</w:t>
      </w:r>
      <w:r w:rsidRPr="006612F8">
        <w:rPr>
          <w:sz w:val="20"/>
        </w:rPr>
        <w:tab/>
      </w:r>
      <w:r w:rsidRPr="006612F8">
        <w:rPr>
          <w:sz w:val="20"/>
        </w:rPr>
        <w:tab/>
        <w:t>0,80</w:t>
      </w:r>
      <w:r w:rsidRPr="006612F8">
        <w:rPr>
          <w:sz w:val="20"/>
        </w:rPr>
        <w:tab/>
        <w:t>Her Zaman</w:t>
      </w:r>
    </w:p>
    <w:p w14:paraId="689506AA" w14:textId="77777777" w:rsidR="002B5DFE" w:rsidRPr="006612F8" w:rsidRDefault="002B5DFE" w:rsidP="002B5DFE">
      <w:pPr>
        <w:pStyle w:val="04-Metinler"/>
        <w:tabs>
          <w:tab w:val="left" w:pos="284"/>
        </w:tabs>
        <w:spacing w:before="0" w:after="0"/>
        <w:ind w:firstLine="0"/>
        <w:rPr>
          <w:sz w:val="20"/>
        </w:rPr>
      </w:pPr>
      <w:r w:rsidRPr="006612F8">
        <w:rPr>
          <w:sz w:val="20"/>
        </w:rPr>
        <w:t>7. Problem çözerken, farklı çözüm yolları bulmak</w:t>
      </w:r>
    </w:p>
    <w:p w14:paraId="382D9395" w14:textId="77777777" w:rsidR="002B5DFE" w:rsidRPr="006612F8" w:rsidRDefault="002B5DFE" w:rsidP="002B5DFE">
      <w:pPr>
        <w:pStyle w:val="04-Metinler"/>
        <w:tabs>
          <w:tab w:val="left" w:pos="284"/>
        </w:tabs>
        <w:spacing w:before="0" w:after="0"/>
        <w:ind w:firstLine="0"/>
        <w:rPr>
          <w:szCs w:val="24"/>
        </w:rPr>
      </w:pPr>
      <w:r w:rsidRPr="006612F8">
        <w:rPr>
          <w:sz w:val="20"/>
        </w:rPr>
        <w:t xml:space="preserve"> için kendime sorular sorarım.</w:t>
      </w:r>
      <w:r w:rsidRPr="006612F8">
        <w:rPr>
          <w:sz w:val="20"/>
        </w:rPr>
        <w:tab/>
      </w:r>
      <w:r w:rsidRPr="006612F8">
        <w:rPr>
          <w:sz w:val="20"/>
        </w:rPr>
        <w:tab/>
      </w:r>
      <w:r w:rsidRPr="006612F8">
        <w:rPr>
          <w:sz w:val="20"/>
        </w:rPr>
        <w:tab/>
        <w:t>227</w:t>
      </w:r>
      <w:r w:rsidRPr="006612F8">
        <w:rPr>
          <w:sz w:val="20"/>
        </w:rPr>
        <w:tab/>
        <w:t>4,07</w:t>
      </w:r>
      <w:r w:rsidRPr="006612F8">
        <w:rPr>
          <w:sz w:val="20"/>
        </w:rPr>
        <w:tab/>
      </w:r>
      <w:r w:rsidRPr="006612F8">
        <w:rPr>
          <w:sz w:val="20"/>
        </w:rPr>
        <w:tab/>
        <w:t>0,87</w:t>
      </w:r>
      <w:r w:rsidRPr="006612F8">
        <w:rPr>
          <w:sz w:val="20"/>
        </w:rPr>
        <w:tab/>
        <w:t>Çoğu zaman</w:t>
      </w:r>
    </w:p>
    <w:p w14:paraId="478388AE" w14:textId="77777777" w:rsidR="002B5DFE" w:rsidRPr="006612F8" w:rsidRDefault="002B5DFE" w:rsidP="002B5DFE">
      <w:pPr>
        <w:pStyle w:val="04-Metinler"/>
        <w:tabs>
          <w:tab w:val="left" w:pos="284"/>
        </w:tabs>
        <w:spacing w:before="0" w:after="0"/>
        <w:ind w:firstLine="0"/>
        <w:rPr>
          <w:sz w:val="20"/>
        </w:rPr>
      </w:pPr>
      <w:r w:rsidRPr="006612F8">
        <w:rPr>
          <w:sz w:val="20"/>
        </w:rPr>
        <w:t xml:space="preserve">9. Bir problemi okuduğumda, çözüm için hangi </w:t>
      </w:r>
    </w:p>
    <w:p w14:paraId="1C1F54FA" w14:textId="77777777" w:rsidR="002B5DFE" w:rsidRPr="006612F8" w:rsidRDefault="002B5DFE" w:rsidP="002B5DFE">
      <w:pPr>
        <w:pStyle w:val="04-Metinler"/>
        <w:tabs>
          <w:tab w:val="left" w:pos="284"/>
        </w:tabs>
        <w:spacing w:before="0" w:after="0"/>
        <w:ind w:firstLine="0"/>
        <w:rPr>
          <w:szCs w:val="24"/>
        </w:rPr>
      </w:pPr>
      <w:r w:rsidRPr="006612F8">
        <w:rPr>
          <w:sz w:val="20"/>
        </w:rPr>
        <w:t xml:space="preserve">bilgiye ihtiyacım olduğunu düşünürüm. </w:t>
      </w:r>
      <w:r w:rsidRPr="006612F8">
        <w:rPr>
          <w:sz w:val="20"/>
        </w:rPr>
        <w:tab/>
      </w:r>
      <w:r w:rsidRPr="006612F8">
        <w:rPr>
          <w:sz w:val="20"/>
        </w:rPr>
        <w:tab/>
        <w:t>227</w:t>
      </w:r>
      <w:r w:rsidRPr="006612F8">
        <w:rPr>
          <w:sz w:val="20"/>
        </w:rPr>
        <w:tab/>
        <w:t>4,17</w:t>
      </w:r>
      <w:r w:rsidRPr="006612F8">
        <w:rPr>
          <w:sz w:val="20"/>
        </w:rPr>
        <w:tab/>
      </w:r>
      <w:r w:rsidRPr="006612F8">
        <w:rPr>
          <w:sz w:val="20"/>
        </w:rPr>
        <w:tab/>
        <w:t>0,87</w:t>
      </w:r>
      <w:r w:rsidRPr="006612F8">
        <w:rPr>
          <w:sz w:val="20"/>
        </w:rPr>
        <w:tab/>
        <w:t>Çoğu zaman</w:t>
      </w:r>
    </w:p>
    <w:p w14:paraId="790BC585" w14:textId="77777777" w:rsidR="002B5DFE" w:rsidRPr="006612F8" w:rsidRDefault="002B5DFE" w:rsidP="002B5DFE">
      <w:pPr>
        <w:pStyle w:val="04-Metinler"/>
        <w:tabs>
          <w:tab w:val="left" w:pos="284"/>
        </w:tabs>
        <w:spacing w:before="0" w:after="0"/>
        <w:ind w:firstLine="0"/>
        <w:rPr>
          <w:sz w:val="20"/>
        </w:rPr>
      </w:pPr>
      <w:r w:rsidRPr="006612F8">
        <w:rPr>
          <w:sz w:val="20"/>
        </w:rPr>
        <w:t>13. Problemi okuduğumda verilen ve istenenleri</w:t>
      </w:r>
    </w:p>
    <w:p w14:paraId="53A58330" w14:textId="77777777" w:rsidR="002B5DFE" w:rsidRPr="006612F8" w:rsidRDefault="002B5DFE" w:rsidP="002B5DFE">
      <w:pPr>
        <w:pStyle w:val="04-Metinler"/>
        <w:tabs>
          <w:tab w:val="left" w:pos="284"/>
        </w:tabs>
        <w:spacing w:before="0" w:after="0"/>
        <w:ind w:firstLine="0"/>
        <w:rPr>
          <w:szCs w:val="24"/>
        </w:rPr>
      </w:pPr>
      <w:r w:rsidRPr="006612F8">
        <w:rPr>
          <w:sz w:val="20"/>
        </w:rPr>
        <w:t xml:space="preserve">belirlemek için kendime sorular sorarım. </w:t>
      </w:r>
      <w:r w:rsidRPr="006612F8">
        <w:rPr>
          <w:sz w:val="20"/>
        </w:rPr>
        <w:tab/>
      </w:r>
      <w:r w:rsidRPr="006612F8">
        <w:rPr>
          <w:sz w:val="20"/>
        </w:rPr>
        <w:tab/>
        <w:t>227</w:t>
      </w:r>
      <w:r w:rsidRPr="006612F8">
        <w:rPr>
          <w:sz w:val="20"/>
        </w:rPr>
        <w:tab/>
        <w:t>4,01</w:t>
      </w:r>
      <w:r w:rsidRPr="006612F8">
        <w:rPr>
          <w:sz w:val="20"/>
        </w:rPr>
        <w:tab/>
      </w:r>
      <w:r w:rsidRPr="006612F8">
        <w:rPr>
          <w:sz w:val="20"/>
        </w:rPr>
        <w:tab/>
        <w:t>0,87</w:t>
      </w:r>
      <w:r w:rsidRPr="006612F8">
        <w:rPr>
          <w:sz w:val="20"/>
        </w:rPr>
        <w:tab/>
        <w:t>Çoğu zaman</w:t>
      </w:r>
    </w:p>
    <w:p w14:paraId="2F8DA18C" w14:textId="3F89E267" w:rsidR="00A548A4" w:rsidRPr="00937B11" w:rsidRDefault="002B5DFE" w:rsidP="00937B11">
      <w:pPr>
        <w:pStyle w:val="04-Metinler"/>
        <w:pBdr>
          <w:bottom w:val="single" w:sz="4" w:space="1" w:color="auto"/>
        </w:pBdr>
        <w:tabs>
          <w:tab w:val="left" w:pos="284"/>
        </w:tabs>
        <w:spacing w:before="0"/>
        <w:ind w:firstLine="0"/>
        <w:rPr>
          <w:szCs w:val="24"/>
        </w:rPr>
      </w:pPr>
      <w:r w:rsidRPr="006612F8">
        <w:rPr>
          <w:sz w:val="20"/>
        </w:rPr>
        <w:t>Sorgulama Toplam</w:t>
      </w:r>
      <w:r w:rsidRPr="006612F8">
        <w:rPr>
          <w:sz w:val="20"/>
        </w:rPr>
        <w:tab/>
      </w:r>
      <w:r w:rsidRPr="006612F8">
        <w:rPr>
          <w:sz w:val="20"/>
        </w:rPr>
        <w:tab/>
      </w:r>
      <w:r w:rsidRPr="006612F8">
        <w:rPr>
          <w:sz w:val="20"/>
        </w:rPr>
        <w:tab/>
      </w:r>
      <w:r w:rsidRPr="006612F8">
        <w:rPr>
          <w:sz w:val="20"/>
        </w:rPr>
        <w:tab/>
        <w:t>227</w:t>
      </w:r>
      <w:r w:rsidRPr="006612F8">
        <w:rPr>
          <w:sz w:val="20"/>
        </w:rPr>
        <w:tab/>
        <w:t>4,23</w:t>
      </w:r>
      <w:r w:rsidRPr="006612F8">
        <w:rPr>
          <w:sz w:val="20"/>
        </w:rPr>
        <w:tab/>
      </w:r>
      <w:r w:rsidRPr="006612F8">
        <w:rPr>
          <w:sz w:val="20"/>
        </w:rPr>
        <w:tab/>
        <w:t>0,51</w:t>
      </w:r>
      <w:r w:rsidRPr="006612F8">
        <w:rPr>
          <w:sz w:val="20"/>
        </w:rPr>
        <w:tab/>
        <w:t>Her Zaman</w:t>
      </w:r>
      <w:bookmarkEnd w:id="25"/>
    </w:p>
    <w:p w14:paraId="58499C13" w14:textId="44BE1656" w:rsidR="00F31894" w:rsidRPr="008549AC" w:rsidRDefault="002B5DFE">
      <w:pPr>
        <w:pStyle w:val="04-Metinler"/>
        <w:spacing w:before="0" w:after="0" w:line="360" w:lineRule="auto"/>
        <w:ind w:firstLine="709"/>
        <w:rPr>
          <w:rFonts w:eastAsia="PalatinoLinotype-Roman"/>
          <w:sz w:val="24"/>
          <w:szCs w:val="24"/>
        </w:rPr>
      </w:pPr>
      <w:r w:rsidRPr="00C36B0A">
        <w:rPr>
          <w:sz w:val="24"/>
          <w:szCs w:val="24"/>
        </w:rPr>
        <w:t xml:space="preserve">Tablo 4.1 ayrıntılı bir şekilde incelendiğinde, katılımcılar </w:t>
      </w:r>
      <w:r w:rsidRPr="00C36B0A">
        <w:rPr>
          <w:i/>
          <w:sz w:val="24"/>
          <w:szCs w:val="24"/>
        </w:rPr>
        <w:t>4,07</w:t>
      </w:r>
      <w:r w:rsidRPr="00C36B0A">
        <w:rPr>
          <w:sz w:val="24"/>
          <w:szCs w:val="24"/>
        </w:rPr>
        <w:t xml:space="preserve"> ortalama ile “</w:t>
      </w:r>
      <w:r w:rsidRPr="00C36B0A">
        <w:rPr>
          <w:i/>
          <w:sz w:val="24"/>
          <w:szCs w:val="24"/>
        </w:rPr>
        <w:t>Problem çözerken, farklı çözüm yolları bulmak için kendime sorular sorarım</w:t>
      </w:r>
      <w:r w:rsidRPr="00C36B0A">
        <w:rPr>
          <w:sz w:val="24"/>
          <w:szCs w:val="24"/>
        </w:rPr>
        <w:t xml:space="preserve">” önermesine </w:t>
      </w:r>
      <w:r w:rsidR="0073322D" w:rsidRPr="00C36B0A">
        <w:rPr>
          <w:sz w:val="24"/>
          <w:szCs w:val="24"/>
        </w:rPr>
        <w:t xml:space="preserve">“Çoğu Zaman” şeklinde </w:t>
      </w:r>
      <w:r w:rsidRPr="00C36B0A">
        <w:rPr>
          <w:sz w:val="24"/>
          <w:szCs w:val="24"/>
        </w:rPr>
        <w:t xml:space="preserve">en düşük düzeyde katılım gösterirken, </w:t>
      </w:r>
      <w:r w:rsidRPr="00C36B0A">
        <w:rPr>
          <w:i/>
          <w:sz w:val="24"/>
          <w:szCs w:val="24"/>
        </w:rPr>
        <w:t>4,63</w:t>
      </w:r>
      <w:r w:rsidRPr="00C36B0A">
        <w:rPr>
          <w:sz w:val="24"/>
          <w:szCs w:val="24"/>
        </w:rPr>
        <w:t xml:space="preserve"> ortalama ile “</w:t>
      </w:r>
      <w:r w:rsidRPr="00C36B0A">
        <w:rPr>
          <w:i/>
          <w:sz w:val="24"/>
          <w:szCs w:val="24"/>
        </w:rPr>
        <w:t>Bir problemi çözemediğimde, neden çözemediğimi anlamak için kendime sorular sorarım</w:t>
      </w:r>
      <w:r w:rsidRPr="00C36B0A">
        <w:rPr>
          <w:sz w:val="24"/>
          <w:szCs w:val="24"/>
        </w:rPr>
        <w:t xml:space="preserve">” önermesine ise </w:t>
      </w:r>
      <w:r w:rsidR="0073322D" w:rsidRPr="00C36B0A">
        <w:rPr>
          <w:sz w:val="24"/>
          <w:szCs w:val="24"/>
        </w:rPr>
        <w:t xml:space="preserve">“Her Zaman” şeklinde </w:t>
      </w:r>
      <w:r w:rsidRPr="00C36B0A">
        <w:rPr>
          <w:sz w:val="24"/>
          <w:szCs w:val="24"/>
        </w:rPr>
        <w:t>en yüksek düzeyde katılım göster</w:t>
      </w:r>
      <w:r w:rsidR="0073322D" w:rsidRPr="00C36B0A">
        <w:rPr>
          <w:sz w:val="24"/>
          <w:szCs w:val="24"/>
        </w:rPr>
        <w:t xml:space="preserve">dikleri belirlenmiştir. </w:t>
      </w:r>
      <w:r w:rsidRPr="00C36B0A">
        <w:rPr>
          <w:sz w:val="24"/>
          <w:szCs w:val="24"/>
        </w:rPr>
        <w:t>Sorgulama alt boyutun</w:t>
      </w:r>
      <w:r w:rsidR="00B7303F" w:rsidRPr="00C36B0A">
        <w:rPr>
          <w:sz w:val="24"/>
          <w:szCs w:val="24"/>
        </w:rPr>
        <w:t>daki maddelere verilen cevaplar genel olarak ele alındığında</w:t>
      </w:r>
      <w:r w:rsidRPr="00C36B0A">
        <w:rPr>
          <w:sz w:val="24"/>
          <w:szCs w:val="24"/>
        </w:rPr>
        <w:t xml:space="preserve"> ise </w:t>
      </w:r>
      <w:r w:rsidRPr="00C36B0A">
        <w:rPr>
          <w:i/>
          <w:sz w:val="24"/>
          <w:szCs w:val="24"/>
        </w:rPr>
        <w:t>4.23</w:t>
      </w:r>
      <w:r w:rsidRPr="00C36B0A">
        <w:rPr>
          <w:sz w:val="24"/>
          <w:szCs w:val="24"/>
        </w:rPr>
        <w:t xml:space="preserve"> ortalama ile </w:t>
      </w:r>
      <w:r w:rsidRPr="008549AC">
        <w:rPr>
          <w:i/>
          <w:szCs w:val="24"/>
        </w:rPr>
        <w:t>“Her zaman</w:t>
      </w:r>
      <w:r w:rsidRPr="00C36B0A">
        <w:rPr>
          <w:i/>
          <w:sz w:val="24"/>
          <w:szCs w:val="24"/>
        </w:rPr>
        <w:t>”</w:t>
      </w:r>
      <w:r w:rsidRPr="00C36B0A">
        <w:rPr>
          <w:sz w:val="24"/>
          <w:szCs w:val="24"/>
        </w:rPr>
        <w:t xml:space="preserve"> düzeyinde katılım</w:t>
      </w:r>
      <w:r w:rsidR="00B7303F" w:rsidRPr="00C36B0A">
        <w:rPr>
          <w:sz w:val="24"/>
          <w:szCs w:val="24"/>
        </w:rPr>
        <w:t>ın olduğu görülmektedir.</w:t>
      </w:r>
      <w:r w:rsidR="0073322D" w:rsidRPr="00C36B0A">
        <w:rPr>
          <w:sz w:val="24"/>
          <w:szCs w:val="24"/>
        </w:rPr>
        <w:t xml:space="preserve"> Bu sonuçlara bakarak, araştırmada yer alan katılımcıların </w:t>
      </w:r>
      <w:r w:rsidR="003F2F99" w:rsidRPr="00C36B0A">
        <w:rPr>
          <w:rFonts w:eastAsia="PalatinoLinotype-Roman"/>
          <w:sz w:val="24"/>
          <w:szCs w:val="24"/>
        </w:rPr>
        <w:t>kendi ürettikleri veya dışarıdan kendisine yöneltilen sorulara cevap arama işlemini her zaman yaptıkları söylenebilir.</w:t>
      </w:r>
    </w:p>
    <w:p w14:paraId="4336068D" w14:textId="77777777" w:rsidR="00116FCF" w:rsidRDefault="00116FCF" w:rsidP="008549AC">
      <w:pPr>
        <w:pStyle w:val="04-Metinler"/>
        <w:spacing w:before="0" w:after="0" w:line="360" w:lineRule="auto"/>
        <w:rPr>
          <w:color w:val="000000" w:themeColor="text1"/>
          <w:sz w:val="24"/>
          <w:szCs w:val="24"/>
          <w:shd w:val="clear" w:color="auto" w:fill="FFFFFF"/>
        </w:rPr>
        <w:sectPr w:rsidR="00116FCF" w:rsidSect="00116FCF">
          <w:headerReference w:type="default" r:id="rId35"/>
          <w:footerReference w:type="default" r:id="rId36"/>
          <w:type w:val="continuous"/>
          <w:pgSz w:w="11907" w:h="16840" w:code="9"/>
          <w:pgMar w:top="1418" w:right="1134" w:bottom="1418" w:left="1985" w:header="709" w:footer="709" w:gutter="0"/>
          <w:pgNumType w:start="23"/>
          <w:cols w:space="708"/>
          <w:docGrid w:linePitch="360"/>
        </w:sectPr>
      </w:pPr>
    </w:p>
    <w:p w14:paraId="574FE2C1" w14:textId="690AF328" w:rsidR="00475987" w:rsidRDefault="002B5DFE" w:rsidP="008549AC">
      <w:pPr>
        <w:pStyle w:val="04-Metinler"/>
        <w:spacing w:before="0" w:after="0" w:line="360" w:lineRule="auto"/>
        <w:rPr>
          <w:szCs w:val="24"/>
        </w:rPr>
      </w:pPr>
      <w:r w:rsidRPr="00C36B0A">
        <w:rPr>
          <w:color w:val="000000" w:themeColor="text1"/>
          <w:sz w:val="24"/>
          <w:szCs w:val="24"/>
          <w:shd w:val="clear" w:color="auto" w:fill="FFFFFF"/>
        </w:rPr>
        <w:lastRenderedPageBreak/>
        <w:t xml:space="preserve">“Değerlendirme” boyutunu </w:t>
      </w:r>
      <w:r w:rsidRPr="00C36B0A">
        <w:rPr>
          <w:i/>
          <w:color w:val="000000" w:themeColor="text1"/>
          <w:sz w:val="24"/>
          <w:szCs w:val="24"/>
          <w:shd w:val="clear" w:color="auto" w:fill="FFFFFF"/>
        </w:rPr>
        <w:t xml:space="preserve">2., 4., 6., 10. </w:t>
      </w:r>
      <w:r w:rsidRPr="00C36B0A">
        <w:rPr>
          <w:color w:val="000000" w:themeColor="text1"/>
          <w:sz w:val="24"/>
          <w:szCs w:val="24"/>
          <w:shd w:val="clear" w:color="auto" w:fill="FFFFFF"/>
        </w:rPr>
        <w:t>ve</w:t>
      </w:r>
      <w:r w:rsidRPr="00C36B0A">
        <w:rPr>
          <w:i/>
          <w:color w:val="000000" w:themeColor="text1"/>
          <w:sz w:val="24"/>
          <w:szCs w:val="24"/>
          <w:shd w:val="clear" w:color="auto" w:fill="FFFFFF"/>
        </w:rPr>
        <w:t xml:space="preserve"> 14.</w:t>
      </w:r>
      <w:r w:rsidRPr="00C36B0A">
        <w:rPr>
          <w:color w:val="000000" w:themeColor="text1"/>
          <w:sz w:val="24"/>
          <w:szCs w:val="24"/>
          <w:shd w:val="clear" w:color="auto" w:fill="FFFFFF"/>
        </w:rPr>
        <w:t xml:space="preserve"> maddeler olmak üzere beş madde temsil etmektedir.</w:t>
      </w:r>
      <w:r w:rsidR="00F31894">
        <w:rPr>
          <w:color w:val="000000" w:themeColor="text1"/>
          <w:szCs w:val="24"/>
          <w:shd w:val="clear" w:color="auto" w:fill="FFFFFF"/>
        </w:rPr>
        <w:t xml:space="preserve"> </w:t>
      </w:r>
      <w:r w:rsidRPr="00C36B0A">
        <w:rPr>
          <w:color w:val="000000" w:themeColor="text1"/>
          <w:sz w:val="24"/>
          <w:szCs w:val="24"/>
          <w:shd w:val="clear" w:color="auto" w:fill="FFFFFF"/>
        </w:rPr>
        <w:t>K</w:t>
      </w:r>
      <w:r w:rsidRPr="00C36B0A">
        <w:rPr>
          <w:sz w:val="24"/>
          <w:szCs w:val="24"/>
        </w:rPr>
        <w:t>atılımcıların “Değerlendirme” boyutunda yer alan sorulara verdikleri cevaplar detaylı bir şekilde incelenmiş ve ayrıntılı bilgiler Tablo 4.2’de verilmiştir.</w:t>
      </w:r>
      <w:r w:rsidR="00BE3EC5" w:rsidRPr="00C36B0A" w:rsidDel="00BE3EC5">
        <w:rPr>
          <w:sz w:val="24"/>
          <w:szCs w:val="24"/>
        </w:rPr>
        <w:t xml:space="preserve"> </w:t>
      </w:r>
    </w:p>
    <w:p w14:paraId="3503950E" w14:textId="6B23B60B" w:rsidR="004D5117" w:rsidRPr="00057520" w:rsidRDefault="004D5117" w:rsidP="00937B11">
      <w:pPr>
        <w:tabs>
          <w:tab w:val="left" w:pos="1634"/>
        </w:tabs>
        <w:spacing w:after="0" w:line="240" w:lineRule="auto"/>
        <w:rPr>
          <w:szCs w:val="24"/>
        </w:rPr>
      </w:pPr>
      <w:r w:rsidRPr="00057520">
        <w:rPr>
          <w:szCs w:val="24"/>
        </w:rPr>
        <w:t>Tablo 4.2</w:t>
      </w:r>
    </w:p>
    <w:p w14:paraId="657A041D" w14:textId="77777777" w:rsidR="002B5DFE" w:rsidRPr="00057520" w:rsidRDefault="002B5DFE" w:rsidP="002B5DFE">
      <w:pPr>
        <w:pStyle w:val="04-Metinler"/>
        <w:spacing w:after="0"/>
        <w:ind w:firstLine="0"/>
        <w:jc w:val="left"/>
        <w:rPr>
          <w:i/>
          <w:sz w:val="24"/>
          <w:szCs w:val="24"/>
        </w:rPr>
      </w:pPr>
      <w:r w:rsidRPr="00057520">
        <w:rPr>
          <w:i/>
          <w:sz w:val="24"/>
          <w:szCs w:val="24"/>
        </w:rPr>
        <w:t>Değerlendirme Alt Boyutuna İlişkin Betimsel İstatistikler</w:t>
      </w:r>
    </w:p>
    <w:p w14:paraId="14FCB80F" w14:textId="77777777" w:rsidR="002B5DFE" w:rsidRPr="006612F8" w:rsidRDefault="002B5DFE" w:rsidP="002B5DFE">
      <w:pPr>
        <w:pBdr>
          <w:top w:val="single" w:sz="4" w:space="1" w:color="auto"/>
          <w:bottom w:val="single" w:sz="4" w:space="1" w:color="auto"/>
        </w:pBdr>
        <w:autoSpaceDE w:val="0"/>
        <w:autoSpaceDN w:val="0"/>
        <w:adjustRightInd w:val="0"/>
        <w:spacing w:after="0" w:line="240" w:lineRule="auto"/>
        <w:jc w:val="both"/>
        <w:rPr>
          <w:rFonts w:cs="Times New Roman"/>
          <w:sz w:val="20"/>
        </w:rPr>
      </w:pPr>
      <w:r w:rsidRPr="006612F8">
        <w:rPr>
          <w:rFonts w:cs="Times New Roman"/>
          <w:sz w:val="20"/>
        </w:rPr>
        <w:t>Önermeler</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t>n</w:t>
      </w:r>
      <w:r w:rsidRPr="006612F8">
        <w:rPr>
          <w:rFonts w:cs="Times New Roman"/>
          <w:sz w:val="20"/>
        </w:rPr>
        <w:tab/>
        <w:t>Ortalama</w:t>
      </w:r>
      <w:r w:rsidRPr="006612F8">
        <w:rPr>
          <w:rFonts w:cs="Times New Roman"/>
          <w:sz w:val="20"/>
        </w:rPr>
        <w:tab/>
        <w:t>Ss</w:t>
      </w:r>
      <w:r w:rsidRPr="006612F8">
        <w:rPr>
          <w:rFonts w:cs="Times New Roman"/>
          <w:sz w:val="20"/>
        </w:rPr>
        <w:tab/>
        <w:t>Katılım Düzeyi</w:t>
      </w:r>
    </w:p>
    <w:p w14:paraId="3E2DE407"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 xml:space="preserve">2.Problemi çözdükten sonra daha iyi bir çözüm </w:t>
      </w:r>
    </w:p>
    <w:p w14:paraId="0191AC73" w14:textId="77777777" w:rsidR="002B5DFE" w:rsidRPr="006612F8" w:rsidRDefault="002B5DFE" w:rsidP="002B5DFE">
      <w:pPr>
        <w:autoSpaceDE w:val="0"/>
        <w:autoSpaceDN w:val="0"/>
        <w:adjustRightInd w:val="0"/>
        <w:spacing w:after="0" w:line="240" w:lineRule="auto"/>
        <w:jc w:val="both"/>
        <w:rPr>
          <w:rFonts w:cs="Times New Roman"/>
          <w:szCs w:val="24"/>
        </w:rPr>
      </w:pPr>
      <w:r w:rsidRPr="006612F8">
        <w:rPr>
          <w:rFonts w:cs="Times New Roman"/>
          <w:sz w:val="20"/>
        </w:rPr>
        <w:t>yolu bulabilir miyim diye düşünürüm.</w:t>
      </w:r>
      <w:r w:rsidRPr="006612F8">
        <w:rPr>
          <w:rFonts w:cs="Times New Roman"/>
          <w:sz w:val="20"/>
        </w:rPr>
        <w:tab/>
      </w:r>
      <w:r w:rsidRPr="006612F8">
        <w:rPr>
          <w:rFonts w:cs="Times New Roman"/>
          <w:sz w:val="20"/>
        </w:rPr>
        <w:tab/>
        <w:t>227</w:t>
      </w:r>
      <w:r w:rsidRPr="006612F8">
        <w:rPr>
          <w:rFonts w:cs="Times New Roman"/>
          <w:sz w:val="20"/>
        </w:rPr>
        <w:tab/>
        <w:t>4,29</w:t>
      </w:r>
      <w:r w:rsidRPr="006612F8">
        <w:rPr>
          <w:rFonts w:cs="Times New Roman"/>
          <w:sz w:val="20"/>
        </w:rPr>
        <w:tab/>
      </w:r>
      <w:r w:rsidRPr="006612F8">
        <w:rPr>
          <w:rFonts w:cs="Times New Roman"/>
          <w:sz w:val="20"/>
        </w:rPr>
        <w:tab/>
        <w:t>0,66</w:t>
      </w:r>
      <w:r w:rsidRPr="006612F8">
        <w:rPr>
          <w:rFonts w:cs="Times New Roman"/>
          <w:sz w:val="20"/>
        </w:rPr>
        <w:tab/>
        <w:t>Her Zaman</w:t>
      </w:r>
    </w:p>
    <w:p w14:paraId="4C916B54"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4.Çözüm yollarımı tekrar tekrar değerlendirip bir</w:t>
      </w:r>
    </w:p>
    <w:p w14:paraId="01CF4E29" w14:textId="77777777" w:rsidR="002B5DFE" w:rsidRPr="006612F8" w:rsidRDefault="002B5DFE" w:rsidP="002B5DFE">
      <w:pPr>
        <w:autoSpaceDE w:val="0"/>
        <w:autoSpaceDN w:val="0"/>
        <w:adjustRightInd w:val="0"/>
        <w:spacing w:after="0" w:line="240" w:lineRule="auto"/>
        <w:jc w:val="both"/>
        <w:rPr>
          <w:rFonts w:cs="Times New Roman"/>
          <w:szCs w:val="24"/>
        </w:rPr>
      </w:pPr>
      <w:r w:rsidRPr="006612F8">
        <w:rPr>
          <w:rFonts w:cs="Times New Roman"/>
          <w:sz w:val="20"/>
        </w:rPr>
        <w:t>sonraki problemi daha iyi çözmeye çalışırım.</w:t>
      </w:r>
      <w:r w:rsidRPr="006612F8">
        <w:rPr>
          <w:rFonts w:cs="Times New Roman"/>
          <w:sz w:val="20"/>
          <w:szCs w:val="20"/>
        </w:rPr>
        <w:t xml:space="preserve"> </w:t>
      </w:r>
      <w:r w:rsidRPr="006612F8">
        <w:rPr>
          <w:rFonts w:cs="Times New Roman"/>
          <w:sz w:val="20"/>
          <w:szCs w:val="20"/>
        </w:rPr>
        <w:tab/>
        <w:t>227</w:t>
      </w:r>
      <w:r w:rsidRPr="006612F8">
        <w:rPr>
          <w:rFonts w:cs="Times New Roman"/>
          <w:sz w:val="20"/>
          <w:szCs w:val="20"/>
        </w:rPr>
        <w:tab/>
      </w:r>
      <w:r w:rsidRPr="006612F8">
        <w:rPr>
          <w:rFonts w:cs="Times New Roman"/>
          <w:sz w:val="20"/>
        </w:rPr>
        <w:t>4,17</w:t>
      </w:r>
      <w:r w:rsidRPr="006612F8">
        <w:rPr>
          <w:rFonts w:cs="Times New Roman"/>
          <w:sz w:val="20"/>
        </w:rPr>
        <w:tab/>
      </w:r>
      <w:r w:rsidRPr="006612F8">
        <w:rPr>
          <w:rFonts w:cs="Times New Roman"/>
          <w:sz w:val="20"/>
        </w:rPr>
        <w:tab/>
        <w:t>0,83</w:t>
      </w:r>
      <w:r w:rsidRPr="006612F8">
        <w:rPr>
          <w:rFonts w:cs="Times New Roman"/>
          <w:sz w:val="20"/>
        </w:rPr>
        <w:tab/>
        <w:t>Çoğu Zaman</w:t>
      </w:r>
    </w:p>
    <w:p w14:paraId="08F63544"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 xml:space="preserve">6.Bir problemi çözdüğümde, yaptığım işlemleri </w:t>
      </w:r>
    </w:p>
    <w:p w14:paraId="68663849" w14:textId="77777777" w:rsidR="002B5DFE" w:rsidRPr="006612F8" w:rsidRDefault="002B5DFE" w:rsidP="002B5DFE">
      <w:pPr>
        <w:autoSpaceDE w:val="0"/>
        <w:autoSpaceDN w:val="0"/>
        <w:adjustRightInd w:val="0"/>
        <w:spacing w:after="0" w:line="240" w:lineRule="auto"/>
        <w:jc w:val="both"/>
        <w:rPr>
          <w:rFonts w:cs="Times New Roman"/>
          <w:sz w:val="20"/>
          <w:szCs w:val="20"/>
        </w:rPr>
      </w:pPr>
      <w:r w:rsidRPr="006612F8">
        <w:rPr>
          <w:rFonts w:cs="Times New Roman"/>
          <w:sz w:val="20"/>
        </w:rPr>
        <w:t>tekrar inceler, değerlendiririm.</w:t>
      </w:r>
      <w:r w:rsidRPr="006612F8">
        <w:rPr>
          <w:rFonts w:cs="Times New Roman"/>
          <w:sz w:val="20"/>
          <w:szCs w:val="20"/>
        </w:rPr>
        <w:t xml:space="preserve"> </w:t>
      </w:r>
      <w:r w:rsidRPr="006612F8">
        <w:rPr>
          <w:rFonts w:cs="Times New Roman"/>
          <w:sz w:val="20"/>
          <w:szCs w:val="20"/>
        </w:rPr>
        <w:tab/>
      </w:r>
      <w:r w:rsidRPr="006612F8">
        <w:rPr>
          <w:rFonts w:cs="Times New Roman"/>
          <w:sz w:val="20"/>
          <w:szCs w:val="20"/>
        </w:rPr>
        <w:tab/>
      </w:r>
      <w:r w:rsidRPr="006612F8">
        <w:rPr>
          <w:rFonts w:cs="Times New Roman"/>
          <w:sz w:val="20"/>
          <w:szCs w:val="20"/>
        </w:rPr>
        <w:tab/>
        <w:t>227</w:t>
      </w:r>
      <w:r w:rsidRPr="006612F8">
        <w:rPr>
          <w:rFonts w:cs="Times New Roman"/>
          <w:sz w:val="20"/>
          <w:szCs w:val="20"/>
        </w:rPr>
        <w:tab/>
      </w:r>
      <w:r w:rsidRPr="006612F8">
        <w:rPr>
          <w:rFonts w:cs="Times New Roman"/>
          <w:sz w:val="20"/>
        </w:rPr>
        <w:t>3,96</w:t>
      </w:r>
      <w:r w:rsidRPr="006612F8">
        <w:rPr>
          <w:rFonts w:cs="Times New Roman"/>
          <w:sz w:val="20"/>
        </w:rPr>
        <w:tab/>
      </w:r>
      <w:r w:rsidRPr="006612F8">
        <w:rPr>
          <w:rFonts w:cs="Times New Roman"/>
          <w:sz w:val="20"/>
        </w:rPr>
        <w:tab/>
        <w:t>0,87</w:t>
      </w:r>
      <w:r w:rsidRPr="006612F8">
        <w:rPr>
          <w:rFonts w:cs="Times New Roman"/>
          <w:sz w:val="20"/>
          <w:szCs w:val="20"/>
        </w:rPr>
        <w:t xml:space="preserve"> </w:t>
      </w:r>
      <w:r w:rsidRPr="006612F8">
        <w:rPr>
          <w:rFonts w:cs="Times New Roman"/>
          <w:sz w:val="20"/>
          <w:szCs w:val="20"/>
        </w:rPr>
        <w:tab/>
        <w:t>Çoğu Zaman</w:t>
      </w:r>
    </w:p>
    <w:p w14:paraId="348A3D66"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 xml:space="preserve">10.Problemi çözüp sonucunu bulduktan sonra </w:t>
      </w:r>
    </w:p>
    <w:p w14:paraId="36624A65" w14:textId="77777777" w:rsidR="002B5DFE" w:rsidRPr="006612F8" w:rsidRDefault="002B5DFE" w:rsidP="002B5DFE">
      <w:pPr>
        <w:autoSpaceDE w:val="0"/>
        <w:autoSpaceDN w:val="0"/>
        <w:adjustRightInd w:val="0"/>
        <w:spacing w:after="0" w:line="240" w:lineRule="auto"/>
        <w:jc w:val="both"/>
        <w:rPr>
          <w:rFonts w:cs="Times New Roman"/>
          <w:szCs w:val="24"/>
        </w:rPr>
      </w:pPr>
      <w:r w:rsidRPr="006612F8">
        <w:rPr>
          <w:rFonts w:cs="Times New Roman"/>
          <w:sz w:val="20"/>
        </w:rPr>
        <w:t>yaptığım işlemleri kontrol ederim.</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szCs w:val="20"/>
        </w:rPr>
        <w:t>227</w:t>
      </w:r>
      <w:r w:rsidRPr="006612F8">
        <w:rPr>
          <w:rFonts w:cs="Times New Roman"/>
          <w:sz w:val="20"/>
          <w:szCs w:val="20"/>
        </w:rPr>
        <w:tab/>
      </w:r>
      <w:r w:rsidRPr="006612F8">
        <w:rPr>
          <w:rFonts w:cs="Times New Roman"/>
          <w:sz w:val="20"/>
        </w:rPr>
        <w:t>4,15</w:t>
      </w:r>
      <w:r w:rsidRPr="006612F8">
        <w:rPr>
          <w:rFonts w:cs="Times New Roman"/>
          <w:sz w:val="20"/>
        </w:rPr>
        <w:tab/>
      </w:r>
      <w:r w:rsidRPr="006612F8">
        <w:rPr>
          <w:rFonts w:cs="Times New Roman"/>
          <w:sz w:val="20"/>
        </w:rPr>
        <w:tab/>
        <w:t>0,83</w:t>
      </w:r>
      <w:r w:rsidRPr="006612F8">
        <w:rPr>
          <w:rFonts w:cs="Times New Roman"/>
          <w:sz w:val="20"/>
        </w:rPr>
        <w:tab/>
      </w:r>
      <w:r w:rsidRPr="006612F8">
        <w:rPr>
          <w:rFonts w:cs="Times New Roman"/>
          <w:sz w:val="20"/>
          <w:szCs w:val="20"/>
        </w:rPr>
        <w:t>Çoğu Zaman</w:t>
      </w:r>
    </w:p>
    <w:p w14:paraId="73CCE472"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14.Problemi çözdükten sonra arkadaşlarımın</w:t>
      </w:r>
    </w:p>
    <w:p w14:paraId="1664EEDD" w14:textId="77777777" w:rsidR="002B5DFE" w:rsidRPr="006612F8" w:rsidRDefault="002B5DFE" w:rsidP="002B5DFE">
      <w:pPr>
        <w:autoSpaceDE w:val="0"/>
        <w:autoSpaceDN w:val="0"/>
        <w:adjustRightInd w:val="0"/>
        <w:spacing w:after="0" w:line="240" w:lineRule="auto"/>
        <w:jc w:val="both"/>
        <w:rPr>
          <w:rFonts w:cs="Times New Roman"/>
          <w:sz w:val="20"/>
        </w:rPr>
      </w:pPr>
      <w:r w:rsidRPr="006612F8">
        <w:rPr>
          <w:rFonts w:cs="Times New Roman"/>
          <w:sz w:val="20"/>
        </w:rPr>
        <w:t xml:space="preserve">çözümleri ile karşılaştırır, sonucumu </w:t>
      </w:r>
      <w:r w:rsidRPr="006612F8">
        <w:rPr>
          <w:rFonts w:cs="Times New Roman"/>
          <w:sz w:val="20"/>
        </w:rPr>
        <w:tab/>
      </w:r>
      <w:r w:rsidRPr="006612F8">
        <w:rPr>
          <w:rFonts w:cs="Times New Roman"/>
          <w:sz w:val="20"/>
        </w:rPr>
        <w:tab/>
      </w:r>
      <w:r w:rsidRPr="006612F8">
        <w:rPr>
          <w:rFonts w:cs="Times New Roman"/>
          <w:sz w:val="20"/>
          <w:szCs w:val="20"/>
        </w:rPr>
        <w:tab/>
      </w:r>
      <w:r w:rsidRPr="006612F8">
        <w:rPr>
          <w:rFonts w:cs="Times New Roman"/>
          <w:sz w:val="20"/>
        </w:rPr>
        <w:tab/>
      </w:r>
      <w:r w:rsidRPr="006612F8">
        <w:rPr>
          <w:rFonts w:cs="Times New Roman"/>
          <w:sz w:val="20"/>
        </w:rPr>
        <w:tab/>
      </w:r>
      <w:r w:rsidRPr="006612F8">
        <w:rPr>
          <w:rFonts w:cs="Times New Roman"/>
          <w:sz w:val="20"/>
        </w:rPr>
        <w:tab/>
      </w:r>
    </w:p>
    <w:p w14:paraId="392C5B18" w14:textId="77777777" w:rsidR="002B5DFE" w:rsidRPr="006612F8" w:rsidRDefault="002B5DFE" w:rsidP="002B5DFE">
      <w:pPr>
        <w:autoSpaceDE w:val="0"/>
        <w:autoSpaceDN w:val="0"/>
        <w:adjustRightInd w:val="0"/>
        <w:spacing w:after="0" w:line="240" w:lineRule="auto"/>
        <w:jc w:val="both"/>
        <w:rPr>
          <w:rFonts w:cs="Times New Roman"/>
          <w:sz w:val="20"/>
          <w:szCs w:val="20"/>
        </w:rPr>
      </w:pPr>
      <w:r w:rsidRPr="006612F8">
        <w:rPr>
          <w:rFonts w:cs="Times New Roman"/>
          <w:sz w:val="20"/>
        </w:rPr>
        <w:t>değerlendiririm.</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szCs w:val="20"/>
        </w:rPr>
        <w:t>227</w:t>
      </w:r>
      <w:r w:rsidRPr="006612F8">
        <w:rPr>
          <w:rFonts w:cs="Times New Roman"/>
          <w:sz w:val="20"/>
          <w:szCs w:val="20"/>
        </w:rPr>
        <w:tab/>
      </w:r>
      <w:r w:rsidRPr="006612F8">
        <w:rPr>
          <w:rFonts w:cs="Times New Roman"/>
          <w:sz w:val="20"/>
        </w:rPr>
        <w:t>3,34</w:t>
      </w:r>
      <w:r w:rsidRPr="006612F8">
        <w:rPr>
          <w:rFonts w:cs="Times New Roman"/>
          <w:sz w:val="20"/>
        </w:rPr>
        <w:tab/>
      </w:r>
      <w:r w:rsidRPr="006612F8">
        <w:rPr>
          <w:rFonts w:cs="Times New Roman"/>
          <w:sz w:val="20"/>
        </w:rPr>
        <w:tab/>
        <w:t>1,10</w:t>
      </w:r>
      <w:r w:rsidRPr="006612F8">
        <w:rPr>
          <w:rFonts w:cs="Times New Roman"/>
          <w:sz w:val="20"/>
        </w:rPr>
        <w:tab/>
      </w:r>
      <w:r w:rsidRPr="006612F8">
        <w:rPr>
          <w:rFonts w:cs="Times New Roman"/>
          <w:sz w:val="20"/>
          <w:szCs w:val="20"/>
        </w:rPr>
        <w:t>Bazen</w:t>
      </w:r>
    </w:p>
    <w:p w14:paraId="75AF7425" w14:textId="77777777" w:rsidR="002B5DFE" w:rsidRPr="006612F8" w:rsidRDefault="002B5DFE" w:rsidP="002B5DFE">
      <w:pPr>
        <w:pBdr>
          <w:bottom w:val="single" w:sz="4" w:space="1" w:color="auto"/>
        </w:pBdr>
        <w:autoSpaceDE w:val="0"/>
        <w:autoSpaceDN w:val="0"/>
        <w:adjustRightInd w:val="0"/>
        <w:spacing w:after="120" w:line="240" w:lineRule="auto"/>
        <w:jc w:val="both"/>
        <w:rPr>
          <w:rFonts w:cs="Times New Roman"/>
          <w:szCs w:val="24"/>
        </w:rPr>
      </w:pPr>
      <w:r w:rsidRPr="006612F8">
        <w:rPr>
          <w:rFonts w:cs="Times New Roman"/>
          <w:sz w:val="20"/>
        </w:rPr>
        <w:t>Değerlendirme Toplam</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szCs w:val="20"/>
        </w:rPr>
        <w:t>227</w:t>
      </w:r>
      <w:r w:rsidRPr="006612F8">
        <w:rPr>
          <w:rFonts w:cs="Times New Roman"/>
          <w:sz w:val="20"/>
          <w:szCs w:val="20"/>
        </w:rPr>
        <w:tab/>
      </w:r>
      <w:r w:rsidRPr="006612F8">
        <w:rPr>
          <w:rFonts w:cs="Times New Roman"/>
          <w:sz w:val="20"/>
        </w:rPr>
        <w:t>3,98</w:t>
      </w:r>
      <w:r w:rsidRPr="006612F8">
        <w:rPr>
          <w:rFonts w:cs="Times New Roman"/>
          <w:sz w:val="20"/>
        </w:rPr>
        <w:tab/>
      </w:r>
      <w:r w:rsidRPr="006612F8">
        <w:rPr>
          <w:rFonts w:cs="Times New Roman"/>
          <w:sz w:val="20"/>
        </w:rPr>
        <w:tab/>
        <w:t>0,49</w:t>
      </w:r>
      <w:r w:rsidRPr="006612F8">
        <w:rPr>
          <w:rFonts w:cs="Times New Roman"/>
          <w:sz w:val="20"/>
        </w:rPr>
        <w:tab/>
        <w:t>Çoğu Zaman</w:t>
      </w:r>
    </w:p>
    <w:p w14:paraId="3A87626C" w14:textId="4376E424" w:rsidR="00E03E00" w:rsidRPr="00C36B0A" w:rsidRDefault="002B5DFE" w:rsidP="00E03E00">
      <w:pPr>
        <w:pStyle w:val="04-Metinler"/>
        <w:spacing w:before="0" w:after="0" w:line="360" w:lineRule="auto"/>
        <w:ind w:firstLine="709"/>
        <w:rPr>
          <w:sz w:val="24"/>
          <w:szCs w:val="24"/>
        </w:rPr>
      </w:pPr>
      <w:r w:rsidRPr="00057520">
        <w:rPr>
          <w:sz w:val="24"/>
          <w:szCs w:val="24"/>
        </w:rPr>
        <w:t xml:space="preserve">Tablo 4.2 ayrıntılı bir şekilde incelendiğinde, katılımcılar </w:t>
      </w:r>
      <w:r w:rsidRPr="00057520">
        <w:rPr>
          <w:i/>
          <w:sz w:val="24"/>
          <w:szCs w:val="24"/>
        </w:rPr>
        <w:t>3,35</w:t>
      </w:r>
      <w:r w:rsidRPr="00057520">
        <w:rPr>
          <w:sz w:val="24"/>
          <w:szCs w:val="24"/>
        </w:rPr>
        <w:t xml:space="preserve"> ortalama ile “</w:t>
      </w:r>
      <w:r w:rsidRPr="00057520">
        <w:rPr>
          <w:i/>
          <w:sz w:val="24"/>
          <w:szCs w:val="24"/>
        </w:rPr>
        <w:t>Problemi çözdükten sonra arkadaşlarımın çözümleri ile karşılaştırır, sonucumu değerlendiririm.</w:t>
      </w:r>
      <w:r w:rsidRPr="00057520">
        <w:rPr>
          <w:sz w:val="24"/>
          <w:szCs w:val="24"/>
        </w:rPr>
        <w:t xml:space="preserve">” önermesine </w:t>
      </w:r>
      <w:r w:rsidR="00C36B0A" w:rsidRPr="00C36B0A">
        <w:rPr>
          <w:sz w:val="24"/>
          <w:szCs w:val="24"/>
        </w:rPr>
        <w:t xml:space="preserve">“Çoğu Zaman” şeklinde </w:t>
      </w:r>
      <w:r w:rsidRPr="00057520">
        <w:rPr>
          <w:sz w:val="24"/>
          <w:szCs w:val="24"/>
        </w:rPr>
        <w:t xml:space="preserve">en düşük düzeyde katılım gösterirken, </w:t>
      </w:r>
      <w:r w:rsidRPr="00057520">
        <w:rPr>
          <w:i/>
          <w:sz w:val="24"/>
          <w:szCs w:val="24"/>
        </w:rPr>
        <w:t>4,29</w:t>
      </w:r>
      <w:r w:rsidRPr="00057520">
        <w:rPr>
          <w:sz w:val="24"/>
          <w:szCs w:val="24"/>
        </w:rPr>
        <w:t xml:space="preserve"> ortalama ile “</w:t>
      </w:r>
      <w:r w:rsidRPr="00057292">
        <w:rPr>
          <w:i/>
          <w:sz w:val="24"/>
          <w:szCs w:val="24"/>
        </w:rPr>
        <w:t>Problemi çözdükten</w:t>
      </w:r>
      <w:r w:rsidRPr="00057520">
        <w:rPr>
          <w:i/>
          <w:sz w:val="24"/>
          <w:szCs w:val="24"/>
        </w:rPr>
        <w:t xml:space="preserve"> sonra daha iyi bir çözüm yolu bulabilir miyim diye düşünürüm.</w:t>
      </w:r>
      <w:r w:rsidRPr="00057520">
        <w:rPr>
          <w:sz w:val="24"/>
          <w:szCs w:val="24"/>
        </w:rPr>
        <w:t xml:space="preserve">” önermesine ise </w:t>
      </w:r>
      <w:r w:rsidR="00C36B0A" w:rsidRPr="00C36B0A">
        <w:rPr>
          <w:sz w:val="24"/>
          <w:szCs w:val="24"/>
        </w:rPr>
        <w:t>“</w:t>
      </w:r>
      <w:r w:rsidR="00C36B0A">
        <w:rPr>
          <w:sz w:val="24"/>
          <w:szCs w:val="24"/>
        </w:rPr>
        <w:t xml:space="preserve">Her </w:t>
      </w:r>
      <w:r w:rsidR="00C36B0A" w:rsidRPr="00C36B0A">
        <w:rPr>
          <w:sz w:val="24"/>
          <w:szCs w:val="24"/>
        </w:rPr>
        <w:t xml:space="preserve">Zaman” şeklinde </w:t>
      </w:r>
      <w:r w:rsidRPr="00057520">
        <w:rPr>
          <w:sz w:val="24"/>
          <w:szCs w:val="24"/>
        </w:rPr>
        <w:t xml:space="preserve">en yüksek düzeyde katılım göstermişlerdir. Değerlendirme alt boyutunun tamamına ise </w:t>
      </w:r>
      <w:r w:rsidRPr="00057520">
        <w:rPr>
          <w:i/>
          <w:sz w:val="24"/>
          <w:szCs w:val="24"/>
        </w:rPr>
        <w:t>3.99</w:t>
      </w:r>
      <w:r w:rsidRPr="00057520">
        <w:rPr>
          <w:sz w:val="24"/>
          <w:szCs w:val="24"/>
        </w:rPr>
        <w:t xml:space="preserve"> ortalama ile </w:t>
      </w:r>
      <w:r w:rsidRPr="008549AC">
        <w:rPr>
          <w:i/>
          <w:sz w:val="24"/>
          <w:szCs w:val="24"/>
        </w:rPr>
        <w:t>“Çoğu Zaman”</w:t>
      </w:r>
      <w:r w:rsidRPr="00057520">
        <w:rPr>
          <w:sz w:val="24"/>
          <w:szCs w:val="24"/>
        </w:rPr>
        <w:t xml:space="preserve"> düzeyinde katılım göstermişlerdir.</w:t>
      </w:r>
      <w:r w:rsidR="00E03E00">
        <w:rPr>
          <w:sz w:val="24"/>
          <w:szCs w:val="24"/>
        </w:rPr>
        <w:t xml:space="preserve"> </w:t>
      </w:r>
      <w:r w:rsidR="00E03E00" w:rsidRPr="00C36B0A">
        <w:rPr>
          <w:sz w:val="24"/>
          <w:szCs w:val="24"/>
        </w:rPr>
        <w:t xml:space="preserve">Bu sonuçlara bakarak, araştırmada yer alan katılımcıların </w:t>
      </w:r>
      <w:r w:rsidR="00E03E00" w:rsidRPr="00C36B0A">
        <w:rPr>
          <w:rFonts w:eastAsia="PalatinoLinotype-Roman"/>
          <w:sz w:val="24"/>
          <w:szCs w:val="24"/>
        </w:rPr>
        <w:t xml:space="preserve">kendi </w:t>
      </w:r>
      <w:r w:rsidR="00E03E00">
        <w:rPr>
          <w:rFonts w:eastAsia="PalatinoLinotype-Roman"/>
          <w:sz w:val="24"/>
          <w:szCs w:val="24"/>
        </w:rPr>
        <w:t xml:space="preserve">yaptıkları eylemlere tekrar dönüp baktıkları, çözümleme yaparak yanlış ve doğrularını her zaman belirledikleri </w:t>
      </w:r>
      <w:r w:rsidR="00E03E00" w:rsidRPr="00C36B0A">
        <w:rPr>
          <w:rFonts w:eastAsia="PalatinoLinotype-Roman"/>
          <w:sz w:val="24"/>
          <w:szCs w:val="24"/>
        </w:rPr>
        <w:t>söylenebilir.</w:t>
      </w:r>
    </w:p>
    <w:p w14:paraId="74D23B4D" w14:textId="6FADF790" w:rsidR="00C91D87" w:rsidRPr="00937B11" w:rsidRDefault="002B5DFE">
      <w:pPr>
        <w:pStyle w:val="Default"/>
        <w:spacing w:line="360" w:lineRule="auto"/>
        <w:ind w:firstLine="709"/>
        <w:jc w:val="both"/>
        <w:rPr>
          <w:lang w:val="tr-TR"/>
        </w:rPr>
      </w:pPr>
      <w:r w:rsidRPr="00057520">
        <w:rPr>
          <w:color w:val="000000" w:themeColor="text1"/>
          <w:shd w:val="clear" w:color="auto" w:fill="FFFFFF"/>
          <w:lang w:val="tr-TR"/>
        </w:rPr>
        <w:t xml:space="preserve">Nedenleme boyutunu ise </w:t>
      </w:r>
      <w:r w:rsidRPr="00057520">
        <w:rPr>
          <w:i/>
          <w:color w:val="000000" w:themeColor="text1"/>
          <w:shd w:val="clear" w:color="auto" w:fill="FFFFFF"/>
          <w:lang w:val="tr-TR"/>
        </w:rPr>
        <w:t xml:space="preserve">5., 8., 11. </w:t>
      </w:r>
      <w:r w:rsidRPr="00057520">
        <w:rPr>
          <w:color w:val="000000" w:themeColor="text1"/>
          <w:shd w:val="clear" w:color="auto" w:fill="FFFFFF"/>
          <w:lang w:val="tr-TR"/>
        </w:rPr>
        <w:t>ve</w:t>
      </w:r>
      <w:r w:rsidRPr="00057520">
        <w:rPr>
          <w:i/>
          <w:color w:val="000000" w:themeColor="text1"/>
          <w:shd w:val="clear" w:color="auto" w:fill="FFFFFF"/>
          <w:lang w:val="tr-TR"/>
        </w:rPr>
        <w:t xml:space="preserve"> 12.</w:t>
      </w:r>
      <w:r w:rsidRPr="00057520">
        <w:rPr>
          <w:color w:val="000000" w:themeColor="text1"/>
          <w:shd w:val="clear" w:color="auto" w:fill="FFFFFF"/>
          <w:lang w:val="tr-TR"/>
        </w:rPr>
        <w:t xml:space="preserve"> maddeler olmak üzere dört madde temsil etmektedir.  K</w:t>
      </w:r>
      <w:r w:rsidRPr="00057520">
        <w:rPr>
          <w:lang w:val="tr-TR"/>
        </w:rPr>
        <w:t>atılımcıların “</w:t>
      </w:r>
      <w:r w:rsidRPr="00057520">
        <w:rPr>
          <w:i/>
          <w:lang w:val="tr-TR"/>
        </w:rPr>
        <w:t>Nedenleme</w:t>
      </w:r>
      <w:r w:rsidRPr="00057520">
        <w:rPr>
          <w:lang w:val="tr-TR"/>
        </w:rPr>
        <w:t>” boyutunda yer alan sorulara verdikleri cevaplar detaylı bir şekilde incelenmiş ve ayrıntılı bilgiler Tablo 4.3’te verilmiştir.</w:t>
      </w:r>
    </w:p>
    <w:p w14:paraId="6E5646F7" w14:textId="77777777" w:rsidR="002B5DFE" w:rsidRPr="00057520" w:rsidRDefault="002B5DFE" w:rsidP="00057520">
      <w:pPr>
        <w:pStyle w:val="04-Metinler"/>
        <w:spacing w:before="0" w:after="0"/>
        <w:ind w:firstLine="0"/>
        <w:jc w:val="left"/>
        <w:rPr>
          <w:sz w:val="24"/>
          <w:szCs w:val="24"/>
        </w:rPr>
      </w:pPr>
      <w:r w:rsidRPr="00057520">
        <w:rPr>
          <w:sz w:val="24"/>
          <w:szCs w:val="24"/>
        </w:rPr>
        <w:t xml:space="preserve">Tablo 4.3 </w:t>
      </w:r>
    </w:p>
    <w:p w14:paraId="7EED7048" w14:textId="77777777" w:rsidR="002B5DFE" w:rsidRPr="00057520" w:rsidRDefault="002B5DFE" w:rsidP="002B5DFE">
      <w:pPr>
        <w:pStyle w:val="04-Metinler"/>
        <w:spacing w:after="0"/>
        <w:ind w:firstLine="0"/>
        <w:jc w:val="left"/>
        <w:rPr>
          <w:i/>
          <w:sz w:val="24"/>
          <w:szCs w:val="24"/>
        </w:rPr>
      </w:pPr>
      <w:r w:rsidRPr="00057520">
        <w:rPr>
          <w:i/>
          <w:sz w:val="24"/>
          <w:szCs w:val="24"/>
        </w:rPr>
        <w:t>Nedenleme Alt Boyutuna İlişkin Betimsel İstatistikler</w:t>
      </w:r>
    </w:p>
    <w:p w14:paraId="75F9726A" w14:textId="77777777" w:rsidR="002B5DFE" w:rsidRPr="006612F8" w:rsidRDefault="002B5DFE" w:rsidP="002B5DFE">
      <w:pPr>
        <w:pStyle w:val="04-Metinler"/>
        <w:pBdr>
          <w:top w:val="single" w:sz="4" w:space="1" w:color="auto"/>
          <w:bottom w:val="single" w:sz="4" w:space="1" w:color="auto"/>
        </w:pBdr>
        <w:spacing w:before="0" w:after="0"/>
        <w:ind w:firstLine="0"/>
        <w:rPr>
          <w:szCs w:val="24"/>
        </w:rPr>
      </w:pPr>
      <w:r w:rsidRPr="006612F8">
        <w:rPr>
          <w:sz w:val="20"/>
        </w:rPr>
        <w:t>Önermeler</w:t>
      </w:r>
      <w:r w:rsidRPr="006612F8">
        <w:rPr>
          <w:sz w:val="20"/>
        </w:rPr>
        <w:tab/>
      </w:r>
      <w:r w:rsidRPr="006612F8">
        <w:rPr>
          <w:sz w:val="20"/>
        </w:rPr>
        <w:tab/>
      </w:r>
      <w:r w:rsidRPr="006612F8">
        <w:rPr>
          <w:sz w:val="20"/>
        </w:rPr>
        <w:tab/>
      </w:r>
      <w:r w:rsidRPr="006612F8">
        <w:rPr>
          <w:sz w:val="20"/>
        </w:rPr>
        <w:tab/>
      </w:r>
      <w:r w:rsidRPr="006612F8">
        <w:rPr>
          <w:sz w:val="20"/>
        </w:rPr>
        <w:tab/>
        <w:t>n</w:t>
      </w:r>
      <w:r w:rsidRPr="006612F8">
        <w:rPr>
          <w:sz w:val="20"/>
        </w:rPr>
        <w:tab/>
        <w:t>Ortalama</w:t>
      </w:r>
      <w:r w:rsidRPr="006612F8">
        <w:rPr>
          <w:sz w:val="20"/>
        </w:rPr>
        <w:tab/>
        <w:t>Ss</w:t>
      </w:r>
      <w:r w:rsidRPr="006612F8">
        <w:rPr>
          <w:sz w:val="20"/>
        </w:rPr>
        <w:tab/>
        <w:t>Katılım Düzeyi</w:t>
      </w:r>
    </w:p>
    <w:p w14:paraId="7DA73AE0" w14:textId="77777777" w:rsidR="002B5DFE" w:rsidRPr="006612F8" w:rsidRDefault="002B5DFE" w:rsidP="002B5DFE">
      <w:pPr>
        <w:pStyle w:val="04-Metinler"/>
        <w:numPr>
          <w:ilvl w:val="0"/>
          <w:numId w:val="5"/>
        </w:numPr>
        <w:tabs>
          <w:tab w:val="left" w:pos="284"/>
        </w:tabs>
        <w:spacing w:before="0" w:after="0"/>
        <w:ind w:left="0" w:firstLine="0"/>
        <w:rPr>
          <w:sz w:val="20"/>
        </w:rPr>
      </w:pPr>
      <w:r w:rsidRPr="006612F8">
        <w:rPr>
          <w:sz w:val="20"/>
        </w:rPr>
        <w:t xml:space="preserve">Problem çözerken, hangi işlemi neden </w:t>
      </w:r>
    </w:p>
    <w:p w14:paraId="138A92A6" w14:textId="77777777" w:rsidR="002B5DFE" w:rsidRPr="006612F8" w:rsidRDefault="002B5DFE" w:rsidP="002B5DFE">
      <w:pPr>
        <w:pStyle w:val="04-Metinler"/>
        <w:tabs>
          <w:tab w:val="left" w:pos="284"/>
        </w:tabs>
        <w:spacing w:before="0" w:after="0"/>
        <w:ind w:firstLine="0"/>
        <w:rPr>
          <w:i/>
          <w:szCs w:val="24"/>
        </w:rPr>
      </w:pPr>
      <w:r w:rsidRPr="006612F8">
        <w:rPr>
          <w:sz w:val="20"/>
        </w:rPr>
        <w:t>yaptığımı düşünerek yaparım.</w:t>
      </w:r>
      <w:r w:rsidRPr="006612F8">
        <w:rPr>
          <w:sz w:val="20"/>
        </w:rPr>
        <w:tab/>
      </w:r>
      <w:r w:rsidRPr="006612F8">
        <w:rPr>
          <w:sz w:val="20"/>
        </w:rPr>
        <w:tab/>
      </w:r>
      <w:r w:rsidRPr="006612F8">
        <w:rPr>
          <w:sz w:val="20"/>
        </w:rPr>
        <w:tab/>
        <w:t>227</w:t>
      </w:r>
      <w:r w:rsidRPr="006612F8">
        <w:rPr>
          <w:sz w:val="20"/>
        </w:rPr>
        <w:tab/>
        <w:t>4,10</w:t>
      </w:r>
      <w:r w:rsidRPr="006612F8">
        <w:rPr>
          <w:sz w:val="20"/>
        </w:rPr>
        <w:tab/>
      </w:r>
      <w:r w:rsidRPr="006612F8">
        <w:rPr>
          <w:sz w:val="20"/>
        </w:rPr>
        <w:tab/>
        <w:t>0,83</w:t>
      </w:r>
      <w:r w:rsidRPr="006612F8">
        <w:rPr>
          <w:sz w:val="20"/>
        </w:rPr>
        <w:tab/>
        <w:t>Çoğu Zaman</w:t>
      </w:r>
    </w:p>
    <w:p w14:paraId="462893BD" w14:textId="77777777" w:rsidR="002B5DFE" w:rsidRPr="006612F8" w:rsidRDefault="002B5DFE" w:rsidP="002B5DFE">
      <w:pPr>
        <w:pStyle w:val="04-Metinler"/>
        <w:numPr>
          <w:ilvl w:val="0"/>
          <w:numId w:val="4"/>
        </w:numPr>
        <w:tabs>
          <w:tab w:val="left" w:pos="284"/>
        </w:tabs>
        <w:spacing w:before="0" w:after="0"/>
        <w:ind w:left="0" w:firstLine="0"/>
        <w:rPr>
          <w:sz w:val="20"/>
        </w:rPr>
      </w:pPr>
      <w:r w:rsidRPr="006612F8">
        <w:rPr>
          <w:sz w:val="20"/>
        </w:rPr>
        <w:t>Problem çözerken, yaptığım işlemlerin</w:t>
      </w:r>
    </w:p>
    <w:p w14:paraId="1DB8A4A9" w14:textId="77777777" w:rsidR="002B5DFE" w:rsidRPr="006612F8" w:rsidRDefault="002B5DFE" w:rsidP="002B5DFE">
      <w:pPr>
        <w:pStyle w:val="04-Metinler"/>
        <w:tabs>
          <w:tab w:val="left" w:pos="284"/>
        </w:tabs>
        <w:spacing w:before="0" w:after="0"/>
        <w:ind w:firstLine="0"/>
        <w:rPr>
          <w:sz w:val="20"/>
        </w:rPr>
      </w:pPr>
      <w:r w:rsidRPr="006612F8">
        <w:rPr>
          <w:sz w:val="20"/>
        </w:rPr>
        <w:t>nedenini düşünerek, bulduğum sonuçla ilişkisini</w:t>
      </w:r>
    </w:p>
    <w:p w14:paraId="4F91A98E" w14:textId="77777777" w:rsidR="002B5DFE" w:rsidRPr="006612F8" w:rsidRDefault="002B5DFE" w:rsidP="002B5DFE">
      <w:pPr>
        <w:pStyle w:val="04-Metinler"/>
        <w:tabs>
          <w:tab w:val="left" w:pos="284"/>
        </w:tabs>
        <w:spacing w:before="0" w:after="0"/>
        <w:ind w:firstLine="0"/>
        <w:rPr>
          <w:sz w:val="20"/>
        </w:rPr>
      </w:pPr>
      <w:r w:rsidRPr="006612F8">
        <w:rPr>
          <w:sz w:val="20"/>
        </w:rPr>
        <w:t>kurmaya çalışırım.</w:t>
      </w:r>
      <w:r w:rsidRPr="006612F8">
        <w:rPr>
          <w:sz w:val="20"/>
        </w:rPr>
        <w:tab/>
      </w:r>
      <w:r w:rsidRPr="006612F8">
        <w:rPr>
          <w:sz w:val="20"/>
        </w:rPr>
        <w:tab/>
      </w:r>
      <w:r w:rsidRPr="006612F8">
        <w:rPr>
          <w:sz w:val="20"/>
        </w:rPr>
        <w:tab/>
      </w:r>
      <w:r w:rsidRPr="006612F8">
        <w:rPr>
          <w:sz w:val="20"/>
        </w:rPr>
        <w:tab/>
        <w:t>227</w:t>
      </w:r>
      <w:r w:rsidRPr="006612F8">
        <w:rPr>
          <w:sz w:val="20"/>
        </w:rPr>
        <w:tab/>
        <w:t>4,08</w:t>
      </w:r>
      <w:r w:rsidRPr="006612F8">
        <w:rPr>
          <w:sz w:val="20"/>
        </w:rPr>
        <w:tab/>
      </w:r>
      <w:r w:rsidRPr="006612F8">
        <w:rPr>
          <w:sz w:val="20"/>
        </w:rPr>
        <w:tab/>
        <w:t>0,86</w:t>
      </w:r>
      <w:r w:rsidRPr="006612F8">
        <w:rPr>
          <w:sz w:val="20"/>
        </w:rPr>
        <w:tab/>
        <w:t>Çoğu Zaman</w:t>
      </w:r>
    </w:p>
    <w:p w14:paraId="22229556" w14:textId="77777777" w:rsidR="002B5DFE" w:rsidRPr="006612F8" w:rsidRDefault="002B5DFE" w:rsidP="002B5DFE">
      <w:pPr>
        <w:pStyle w:val="04-Metinler"/>
        <w:tabs>
          <w:tab w:val="left" w:pos="284"/>
        </w:tabs>
        <w:spacing w:before="0" w:after="0"/>
        <w:ind w:firstLine="0"/>
        <w:rPr>
          <w:sz w:val="20"/>
        </w:rPr>
      </w:pPr>
      <w:r w:rsidRPr="006612F8">
        <w:rPr>
          <w:sz w:val="20"/>
        </w:rPr>
        <w:t xml:space="preserve">11. Bir problemi okuduğumda, daha önce </w:t>
      </w:r>
    </w:p>
    <w:p w14:paraId="23C7DB89" w14:textId="77777777" w:rsidR="002B5DFE" w:rsidRPr="006612F8" w:rsidRDefault="002B5DFE" w:rsidP="002B5DFE">
      <w:pPr>
        <w:pStyle w:val="04-Metinler"/>
        <w:tabs>
          <w:tab w:val="left" w:pos="284"/>
        </w:tabs>
        <w:spacing w:before="0" w:after="0"/>
        <w:ind w:firstLine="0"/>
        <w:rPr>
          <w:sz w:val="20"/>
        </w:rPr>
      </w:pPr>
      <w:r w:rsidRPr="006612F8">
        <w:rPr>
          <w:sz w:val="20"/>
        </w:rPr>
        <w:t xml:space="preserve">çözdüğüm problemleri düşünerek benzerlik ve </w:t>
      </w:r>
    </w:p>
    <w:p w14:paraId="453DE1B3" w14:textId="77777777" w:rsidR="002B5DFE" w:rsidRPr="006612F8" w:rsidRDefault="002B5DFE" w:rsidP="002B5DFE">
      <w:pPr>
        <w:pStyle w:val="04-Metinler"/>
        <w:tabs>
          <w:tab w:val="left" w:pos="284"/>
        </w:tabs>
        <w:spacing w:before="0" w:after="0"/>
        <w:ind w:firstLine="0"/>
        <w:rPr>
          <w:szCs w:val="24"/>
        </w:rPr>
      </w:pPr>
      <w:r w:rsidRPr="006612F8">
        <w:rPr>
          <w:sz w:val="20"/>
        </w:rPr>
        <w:t>farklılıklarına göre aralarında ilişki kurarım.</w:t>
      </w:r>
      <w:r w:rsidRPr="006612F8">
        <w:rPr>
          <w:sz w:val="20"/>
        </w:rPr>
        <w:tab/>
      </w:r>
      <w:r w:rsidRPr="006612F8">
        <w:rPr>
          <w:sz w:val="20"/>
        </w:rPr>
        <w:tab/>
        <w:t>227</w:t>
      </w:r>
      <w:r w:rsidRPr="006612F8">
        <w:rPr>
          <w:sz w:val="20"/>
        </w:rPr>
        <w:tab/>
        <w:t>4,09</w:t>
      </w:r>
      <w:r w:rsidRPr="006612F8">
        <w:rPr>
          <w:sz w:val="20"/>
        </w:rPr>
        <w:tab/>
      </w:r>
      <w:r w:rsidRPr="006612F8">
        <w:rPr>
          <w:sz w:val="20"/>
        </w:rPr>
        <w:tab/>
        <w:t xml:space="preserve">0,81 </w:t>
      </w:r>
      <w:r w:rsidRPr="006612F8">
        <w:rPr>
          <w:sz w:val="20"/>
        </w:rPr>
        <w:tab/>
        <w:t>Çoğu Zaman</w:t>
      </w:r>
    </w:p>
    <w:p w14:paraId="72085C14" w14:textId="77777777" w:rsidR="002B5DFE" w:rsidRPr="006612F8" w:rsidRDefault="002B5DFE" w:rsidP="002B5DFE">
      <w:pPr>
        <w:pStyle w:val="04-Metinler"/>
        <w:spacing w:before="0" w:after="0"/>
        <w:ind w:firstLine="0"/>
        <w:rPr>
          <w:sz w:val="20"/>
        </w:rPr>
      </w:pPr>
      <w:r w:rsidRPr="006612F8">
        <w:rPr>
          <w:sz w:val="20"/>
        </w:rPr>
        <w:t xml:space="preserve">12. Problem çözerken, her işlemimi önceki ve </w:t>
      </w:r>
    </w:p>
    <w:p w14:paraId="45C1531E" w14:textId="77777777" w:rsidR="002B5DFE" w:rsidRPr="006612F8" w:rsidRDefault="002B5DFE" w:rsidP="002B5DFE">
      <w:pPr>
        <w:pStyle w:val="04-Metinler"/>
        <w:spacing w:before="0" w:after="0"/>
        <w:ind w:firstLine="0"/>
        <w:rPr>
          <w:szCs w:val="24"/>
        </w:rPr>
      </w:pPr>
      <w:r w:rsidRPr="006612F8">
        <w:rPr>
          <w:sz w:val="20"/>
        </w:rPr>
        <w:t>sonraki adımlarımı düşünerek yaparım.</w:t>
      </w:r>
      <w:r w:rsidRPr="006612F8">
        <w:rPr>
          <w:sz w:val="20"/>
        </w:rPr>
        <w:tab/>
      </w:r>
      <w:r w:rsidRPr="006612F8">
        <w:rPr>
          <w:sz w:val="20"/>
        </w:rPr>
        <w:tab/>
        <w:t>227</w:t>
      </w:r>
      <w:r w:rsidRPr="006612F8">
        <w:rPr>
          <w:sz w:val="20"/>
        </w:rPr>
        <w:tab/>
        <w:t>4,20</w:t>
      </w:r>
      <w:r w:rsidRPr="006612F8">
        <w:rPr>
          <w:sz w:val="20"/>
        </w:rPr>
        <w:tab/>
      </w:r>
      <w:r w:rsidRPr="006612F8">
        <w:rPr>
          <w:sz w:val="20"/>
        </w:rPr>
        <w:tab/>
        <w:t>0,80</w:t>
      </w:r>
      <w:r w:rsidRPr="006612F8">
        <w:rPr>
          <w:sz w:val="20"/>
        </w:rPr>
        <w:tab/>
        <w:t>Her zaman</w:t>
      </w:r>
    </w:p>
    <w:p w14:paraId="38D621E8" w14:textId="017A67AF" w:rsidR="00A548A4" w:rsidRPr="00937B11" w:rsidRDefault="002B5DFE" w:rsidP="00937B11">
      <w:pPr>
        <w:pStyle w:val="04-Metinler"/>
        <w:pBdr>
          <w:bottom w:val="single" w:sz="4" w:space="1" w:color="auto"/>
        </w:pBdr>
        <w:spacing w:before="0"/>
        <w:ind w:firstLine="0"/>
        <w:rPr>
          <w:szCs w:val="24"/>
        </w:rPr>
      </w:pPr>
      <w:r w:rsidRPr="006612F8">
        <w:rPr>
          <w:sz w:val="20"/>
        </w:rPr>
        <w:t>Nedenleme Toplam</w:t>
      </w:r>
      <w:r w:rsidRPr="006612F8">
        <w:rPr>
          <w:sz w:val="20"/>
        </w:rPr>
        <w:tab/>
      </w:r>
      <w:r w:rsidRPr="006612F8">
        <w:rPr>
          <w:sz w:val="20"/>
        </w:rPr>
        <w:tab/>
      </w:r>
      <w:r w:rsidRPr="006612F8">
        <w:rPr>
          <w:sz w:val="20"/>
        </w:rPr>
        <w:tab/>
      </w:r>
      <w:r w:rsidRPr="006612F8">
        <w:rPr>
          <w:sz w:val="20"/>
        </w:rPr>
        <w:tab/>
        <w:t>227</w:t>
      </w:r>
      <w:r w:rsidRPr="006612F8">
        <w:rPr>
          <w:sz w:val="20"/>
        </w:rPr>
        <w:tab/>
        <w:t>4,12</w:t>
      </w:r>
      <w:r w:rsidRPr="006612F8">
        <w:rPr>
          <w:sz w:val="20"/>
        </w:rPr>
        <w:tab/>
      </w:r>
      <w:r w:rsidRPr="006612F8">
        <w:rPr>
          <w:sz w:val="20"/>
        </w:rPr>
        <w:tab/>
        <w:t>0,49</w:t>
      </w:r>
      <w:r w:rsidRPr="006612F8">
        <w:rPr>
          <w:sz w:val="20"/>
        </w:rPr>
        <w:tab/>
        <w:t>Çoğu Zaman</w:t>
      </w:r>
    </w:p>
    <w:p w14:paraId="7D577AB7" w14:textId="5C0C2849" w:rsidR="006536C2" w:rsidRPr="00C36B0A" w:rsidRDefault="002B5DFE" w:rsidP="006536C2">
      <w:pPr>
        <w:pStyle w:val="04-Metinler"/>
        <w:spacing w:before="0" w:after="0" w:line="360" w:lineRule="auto"/>
        <w:ind w:firstLine="709"/>
        <w:rPr>
          <w:sz w:val="24"/>
          <w:szCs w:val="24"/>
        </w:rPr>
      </w:pPr>
      <w:r w:rsidRPr="00057520">
        <w:rPr>
          <w:sz w:val="24"/>
          <w:szCs w:val="24"/>
        </w:rPr>
        <w:lastRenderedPageBreak/>
        <w:t xml:space="preserve">Tablo 4.3 ayrıntılı bir şekilde incelendiğinde, katılımcılar </w:t>
      </w:r>
      <w:r w:rsidRPr="00057520">
        <w:rPr>
          <w:i/>
          <w:sz w:val="24"/>
          <w:szCs w:val="24"/>
        </w:rPr>
        <w:t>4,08</w:t>
      </w:r>
      <w:r w:rsidRPr="00057520">
        <w:rPr>
          <w:sz w:val="24"/>
          <w:szCs w:val="24"/>
        </w:rPr>
        <w:t xml:space="preserve"> ortalama ile “</w:t>
      </w:r>
      <w:r w:rsidRPr="00057520">
        <w:rPr>
          <w:i/>
          <w:sz w:val="24"/>
          <w:szCs w:val="24"/>
        </w:rPr>
        <w:t>Problem çözerken, yaptığım işlemlerin nedenini düşünerek, bulduğum sonuçla ilişkisini kurmaya çalışırım</w:t>
      </w:r>
      <w:r w:rsidRPr="00057520">
        <w:rPr>
          <w:sz w:val="24"/>
          <w:szCs w:val="24"/>
        </w:rPr>
        <w:t xml:space="preserve">.” önermesine </w:t>
      </w:r>
      <w:r w:rsidR="00C91D87" w:rsidRPr="00C36B0A">
        <w:rPr>
          <w:sz w:val="24"/>
          <w:szCs w:val="24"/>
        </w:rPr>
        <w:t xml:space="preserve">“Çoğu Zaman” şeklinde </w:t>
      </w:r>
      <w:r w:rsidRPr="00057520">
        <w:rPr>
          <w:sz w:val="24"/>
          <w:szCs w:val="24"/>
        </w:rPr>
        <w:t xml:space="preserve">en düşük düzeyde katılım gösterirken, </w:t>
      </w:r>
      <w:r w:rsidRPr="00057520">
        <w:rPr>
          <w:i/>
          <w:sz w:val="24"/>
          <w:szCs w:val="24"/>
        </w:rPr>
        <w:t>4,20</w:t>
      </w:r>
      <w:r w:rsidRPr="00057520">
        <w:rPr>
          <w:sz w:val="24"/>
          <w:szCs w:val="24"/>
        </w:rPr>
        <w:t xml:space="preserve"> ortalama ile “</w:t>
      </w:r>
      <w:r w:rsidRPr="00057520">
        <w:rPr>
          <w:i/>
          <w:sz w:val="24"/>
          <w:szCs w:val="24"/>
        </w:rPr>
        <w:t>Problem çözerken, her işlemimi önceki ve sonraki adımlarımı düşünerek yaparım.</w:t>
      </w:r>
      <w:r w:rsidRPr="00057520">
        <w:rPr>
          <w:sz w:val="24"/>
          <w:szCs w:val="24"/>
        </w:rPr>
        <w:t xml:space="preserve">” önermesine ise </w:t>
      </w:r>
      <w:r w:rsidR="00C91D87" w:rsidRPr="00C36B0A">
        <w:rPr>
          <w:sz w:val="24"/>
          <w:szCs w:val="24"/>
        </w:rPr>
        <w:t>“</w:t>
      </w:r>
      <w:r w:rsidR="00C91D87">
        <w:rPr>
          <w:sz w:val="24"/>
          <w:szCs w:val="24"/>
        </w:rPr>
        <w:t xml:space="preserve">Her </w:t>
      </w:r>
      <w:r w:rsidR="00C91D87" w:rsidRPr="00C36B0A">
        <w:rPr>
          <w:sz w:val="24"/>
          <w:szCs w:val="24"/>
        </w:rPr>
        <w:t xml:space="preserve">Zaman” şeklinde </w:t>
      </w:r>
      <w:r w:rsidRPr="00057520">
        <w:rPr>
          <w:sz w:val="24"/>
          <w:szCs w:val="24"/>
        </w:rPr>
        <w:t xml:space="preserve">en yüksek düzeyde katılım göstermişlerdir. Nedenleme alt boyutunun tamamına ise </w:t>
      </w:r>
      <w:r w:rsidRPr="00057520">
        <w:rPr>
          <w:i/>
          <w:sz w:val="24"/>
          <w:szCs w:val="24"/>
        </w:rPr>
        <w:t>4,12</w:t>
      </w:r>
      <w:r w:rsidRPr="00057520">
        <w:rPr>
          <w:sz w:val="24"/>
          <w:szCs w:val="24"/>
        </w:rPr>
        <w:t xml:space="preserve"> ortalama ile </w:t>
      </w:r>
      <w:r w:rsidRPr="00A62A30">
        <w:rPr>
          <w:i/>
          <w:sz w:val="24"/>
          <w:szCs w:val="24"/>
        </w:rPr>
        <w:t>“</w:t>
      </w:r>
      <w:r w:rsidRPr="008549AC">
        <w:rPr>
          <w:i/>
          <w:sz w:val="24"/>
          <w:szCs w:val="24"/>
        </w:rPr>
        <w:t>Çoğu Zaman”</w:t>
      </w:r>
      <w:r w:rsidRPr="00A62A30">
        <w:rPr>
          <w:sz w:val="24"/>
          <w:szCs w:val="24"/>
        </w:rPr>
        <w:t xml:space="preserve"> </w:t>
      </w:r>
      <w:r w:rsidRPr="00057520">
        <w:rPr>
          <w:sz w:val="24"/>
          <w:szCs w:val="24"/>
        </w:rPr>
        <w:t>düzeyinde katılım göstermişlerdir.</w:t>
      </w:r>
      <w:r w:rsidR="004D5117">
        <w:rPr>
          <w:sz w:val="24"/>
          <w:szCs w:val="24"/>
        </w:rPr>
        <w:t xml:space="preserve"> </w:t>
      </w:r>
      <w:r w:rsidR="006536C2" w:rsidRPr="00C36B0A">
        <w:rPr>
          <w:sz w:val="24"/>
          <w:szCs w:val="24"/>
        </w:rPr>
        <w:t xml:space="preserve">Bu sonuçlara bakarak, araştırmada yer alan katılımcıların </w:t>
      </w:r>
      <w:r w:rsidR="006536C2" w:rsidRPr="00C36B0A">
        <w:rPr>
          <w:rFonts w:eastAsia="PalatinoLinotype-Roman"/>
          <w:sz w:val="24"/>
          <w:szCs w:val="24"/>
        </w:rPr>
        <w:t xml:space="preserve">kendi </w:t>
      </w:r>
      <w:r w:rsidR="006536C2">
        <w:rPr>
          <w:rFonts w:eastAsia="PalatinoLinotype-Roman"/>
          <w:sz w:val="24"/>
          <w:szCs w:val="24"/>
        </w:rPr>
        <w:t xml:space="preserve">yaptıkları eylemlerin nedenlerini araştırmaya yönelerek vardıkları sonuçlara göre neden-sonuç ilişkilerini her zaman inceledikleri </w:t>
      </w:r>
      <w:r w:rsidR="006536C2" w:rsidRPr="00C36B0A">
        <w:rPr>
          <w:rFonts w:eastAsia="PalatinoLinotype-Roman"/>
          <w:sz w:val="24"/>
          <w:szCs w:val="24"/>
        </w:rPr>
        <w:t>söylenebilir.</w:t>
      </w:r>
    </w:p>
    <w:p w14:paraId="5DCBD9D8" w14:textId="42032566" w:rsidR="00A548A4" w:rsidRDefault="002B5DFE" w:rsidP="005343A8">
      <w:pPr>
        <w:pStyle w:val="04-Metinler"/>
        <w:spacing w:before="0" w:after="0" w:line="360" w:lineRule="auto"/>
        <w:ind w:firstLine="0"/>
        <w:jc w:val="center"/>
        <w:rPr>
          <w:b/>
          <w:sz w:val="24"/>
          <w:szCs w:val="24"/>
        </w:rPr>
      </w:pPr>
      <w:r w:rsidRPr="00057520">
        <w:rPr>
          <w:b/>
          <w:sz w:val="24"/>
          <w:szCs w:val="24"/>
        </w:rPr>
        <w:t xml:space="preserve">4.2. </w:t>
      </w:r>
      <w:bookmarkStart w:id="26" w:name="_Hlk501320956"/>
      <w:r w:rsidR="00CB3515" w:rsidRPr="00057520">
        <w:rPr>
          <w:b/>
          <w:sz w:val="24"/>
          <w:szCs w:val="24"/>
        </w:rPr>
        <w:t xml:space="preserve">İkinci Alt Probleme Ait Bulgular </w:t>
      </w:r>
      <w:r w:rsidR="00656AF8">
        <w:rPr>
          <w:b/>
          <w:sz w:val="24"/>
          <w:szCs w:val="24"/>
        </w:rPr>
        <w:t>v</w:t>
      </w:r>
      <w:r w:rsidR="00656AF8" w:rsidRPr="00057520">
        <w:rPr>
          <w:b/>
          <w:sz w:val="24"/>
          <w:szCs w:val="24"/>
        </w:rPr>
        <w:t xml:space="preserve">e </w:t>
      </w:r>
      <w:r w:rsidR="00CB3515" w:rsidRPr="00057520">
        <w:rPr>
          <w:b/>
          <w:sz w:val="24"/>
          <w:szCs w:val="24"/>
        </w:rPr>
        <w:t>Yorum</w:t>
      </w:r>
    </w:p>
    <w:p w14:paraId="1ADD18F8" w14:textId="4F72F61B" w:rsidR="00AE529C" w:rsidRPr="00AE529C" w:rsidRDefault="00CB3515" w:rsidP="005343A8">
      <w:pPr>
        <w:pStyle w:val="04-Metinler"/>
        <w:spacing w:before="0" w:after="0" w:line="360" w:lineRule="auto"/>
        <w:ind w:firstLine="709"/>
        <w:rPr>
          <w:sz w:val="24"/>
          <w:szCs w:val="24"/>
        </w:rPr>
      </w:pPr>
      <w:r w:rsidRPr="00AE529C">
        <w:rPr>
          <w:sz w:val="24"/>
          <w:szCs w:val="24"/>
        </w:rPr>
        <w:t>Araştırmanın ikinci alt problemi “</w:t>
      </w:r>
      <w:r w:rsidR="001B5029" w:rsidRPr="00AE529C">
        <w:rPr>
          <w:sz w:val="24"/>
          <w:szCs w:val="24"/>
        </w:rPr>
        <w:t>Problem Çözmeye Yönelik Yansıtıcı Düşünme Becerileri Ölçeği Alt Boyutlar ve Toplam Puanlar, Cinsiyete Göre Farklılık Göstermekte midir</w:t>
      </w:r>
      <w:r w:rsidR="002B5DFE" w:rsidRPr="00AE529C">
        <w:rPr>
          <w:sz w:val="24"/>
          <w:szCs w:val="24"/>
        </w:rPr>
        <w:t>?</w:t>
      </w:r>
      <w:r w:rsidRPr="00AE529C">
        <w:rPr>
          <w:sz w:val="24"/>
          <w:szCs w:val="24"/>
        </w:rPr>
        <w:t xml:space="preserve">” </w:t>
      </w:r>
      <w:r w:rsidR="00AE529C" w:rsidRPr="00AE529C">
        <w:rPr>
          <w:sz w:val="24"/>
          <w:szCs w:val="24"/>
        </w:rPr>
        <w:t xml:space="preserve">biçiminde belirlenmişti. Bu </w:t>
      </w:r>
      <w:bookmarkEnd w:id="26"/>
      <w:r w:rsidR="00AE529C" w:rsidRPr="00AE529C">
        <w:rPr>
          <w:sz w:val="24"/>
          <w:szCs w:val="24"/>
        </w:rPr>
        <w:t>a</w:t>
      </w:r>
      <w:r w:rsidR="002B5DFE" w:rsidRPr="00AE529C">
        <w:rPr>
          <w:sz w:val="24"/>
          <w:szCs w:val="24"/>
        </w:rPr>
        <w:t>raştırma sorusuna cevap vermek için iki bağımsız örneklemli t-testi kullanılmıştır. Elde edilen bulgular Tablo 4.4’te verilmiştir.</w:t>
      </w:r>
    </w:p>
    <w:p w14:paraId="561B0478" w14:textId="77777777" w:rsidR="002B5DFE" w:rsidRPr="00057520" w:rsidRDefault="002B5DFE" w:rsidP="00DE02D9">
      <w:pPr>
        <w:pStyle w:val="04-Metinler"/>
        <w:spacing w:before="0" w:after="0"/>
        <w:ind w:firstLine="0"/>
        <w:jc w:val="left"/>
        <w:rPr>
          <w:sz w:val="24"/>
          <w:szCs w:val="24"/>
        </w:rPr>
      </w:pPr>
      <w:r w:rsidRPr="00057520">
        <w:rPr>
          <w:sz w:val="24"/>
          <w:szCs w:val="24"/>
        </w:rPr>
        <w:t xml:space="preserve">Tablo 4.4 </w:t>
      </w:r>
    </w:p>
    <w:p w14:paraId="65874EC0" w14:textId="77777777" w:rsidR="002B5DFE" w:rsidRPr="006612F8" w:rsidRDefault="002B5DFE" w:rsidP="002B5DFE">
      <w:pPr>
        <w:pStyle w:val="04-Metinler"/>
        <w:spacing w:after="0"/>
        <w:ind w:firstLine="0"/>
        <w:jc w:val="left"/>
        <w:rPr>
          <w:i/>
          <w:szCs w:val="24"/>
        </w:rPr>
      </w:pPr>
      <w:bookmarkStart w:id="27" w:name="_Hlk501324951"/>
      <w:r w:rsidRPr="006612F8">
        <w:rPr>
          <w:i/>
          <w:szCs w:val="24"/>
        </w:rPr>
        <w:t>Problem Çözmeye Yönelik Yansıtıcı Düşünme Becerileri Genel ve Alt Boyutlara Ait Değerlerin Cinsiyet Değişkenine Göre Analiz Sonuçları</w:t>
      </w:r>
    </w:p>
    <w:bookmarkEnd w:id="27"/>
    <w:p w14:paraId="12E50FD1" w14:textId="77777777" w:rsidR="002B5DFE" w:rsidRPr="006612F8" w:rsidRDefault="002B5DFE" w:rsidP="00DE02D9">
      <w:pPr>
        <w:pBdr>
          <w:top w:val="single" w:sz="4" w:space="1" w:color="auto"/>
          <w:bottom w:val="single" w:sz="4" w:space="1" w:color="auto"/>
        </w:pBdr>
        <w:autoSpaceDE w:val="0"/>
        <w:autoSpaceDN w:val="0"/>
        <w:adjustRightInd w:val="0"/>
        <w:spacing w:after="0" w:line="240" w:lineRule="auto"/>
        <w:jc w:val="both"/>
        <w:rPr>
          <w:rFonts w:cs="Times New Roman"/>
          <w:szCs w:val="24"/>
        </w:rPr>
      </w:pPr>
      <w:r w:rsidRPr="006612F8">
        <w:rPr>
          <w:rFonts w:cs="Times New Roman"/>
          <w:sz w:val="20"/>
        </w:rPr>
        <w:t>Değişken</w:t>
      </w:r>
      <w:r w:rsidRPr="006612F8">
        <w:rPr>
          <w:rFonts w:cs="Times New Roman"/>
          <w:sz w:val="20"/>
        </w:rPr>
        <w:tab/>
      </w:r>
      <w:r w:rsidRPr="006612F8">
        <w:rPr>
          <w:rFonts w:cs="Times New Roman"/>
          <w:sz w:val="20"/>
        </w:rPr>
        <w:tab/>
        <w:t>Cinsiyet</w:t>
      </w:r>
      <w:r w:rsidRPr="006612F8">
        <w:rPr>
          <w:rFonts w:cs="Times New Roman"/>
          <w:sz w:val="20"/>
        </w:rPr>
        <w:tab/>
      </w:r>
      <w:r w:rsidRPr="006612F8">
        <w:rPr>
          <w:rFonts w:cs="Times New Roman"/>
          <w:sz w:val="20"/>
        </w:rPr>
        <w:tab/>
        <w:t>n</w:t>
      </w:r>
      <w:r w:rsidRPr="006612F8">
        <w:rPr>
          <w:rFonts w:cs="Times New Roman"/>
          <w:sz w:val="20"/>
        </w:rPr>
        <w:tab/>
        <w:t>Ortalama</w:t>
      </w:r>
      <w:r w:rsidRPr="006612F8">
        <w:rPr>
          <w:rFonts w:cs="Times New Roman"/>
          <w:sz w:val="20"/>
        </w:rPr>
        <w:tab/>
        <w:t xml:space="preserve">SS </w:t>
      </w:r>
      <w:r w:rsidRPr="006612F8">
        <w:rPr>
          <w:rFonts w:cs="Times New Roman"/>
          <w:sz w:val="20"/>
        </w:rPr>
        <w:tab/>
        <w:t>t</w:t>
      </w:r>
      <w:r w:rsidRPr="006612F8">
        <w:rPr>
          <w:rFonts w:cs="Times New Roman"/>
          <w:sz w:val="20"/>
        </w:rPr>
        <w:tab/>
      </w:r>
      <w:r w:rsidRPr="006612F8">
        <w:rPr>
          <w:rFonts w:cs="Times New Roman"/>
          <w:sz w:val="20"/>
        </w:rPr>
        <w:tab/>
        <w:t>p</w:t>
      </w:r>
    </w:p>
    <w:p w14:paraId="789C8643" w14:textId="77777777" w:rsidR="002B5DFE" w:rsidRPr="006612F8" w:rsidRDefault="002B5DFE" w:rsidP="00DE02D9">
      <w:pPr>
        <w:autoSpaceDE w:val="0"/>
        <w:autoSpaceDN w:val="0"/>
        <w:adjustRightInd w:val="0"/>
        <w:spacing w:after="0" w:line="240" w:lineRule="auto"/>
        <w:jc w:val="both"/>
        <w:rPr>
          <w:rFonts w:cs="Times New Roman"/>
          <w:sz w:val="20"/>
        </w:rPr>
      </w:pPr>
      <w:r w:rsidRPr="006612F8">
        <w:rPr>
          <w:rFonts w:cs="Times New Roman"/>
          <w:sz w:val="20"/>
        </w:rPr>
        <w:t xml:space="preserve">Sorgulama </w:t>
      </w:r>
      <w:r w:rsidRPr="006612F8">
        <w:rPr>
          <w:rFonts w:cs="Times New Roman"/>
          <w:sz w:val="20"/>
        </w:rPr>
        <w:tab/>
      </w:r>
      <w:r w:rsidRPr="006612F8">
        <w:rPr>
          <w:rFonts w:cs="Times New Roman"/>
          <w:sz w:val="20"/>
        </w:rPr>
        <w:tab/>
        <w:t>Kız</w:t>
      </w:r>
      <w:r w:rsidRPr="006612F8">
        <w:rPr>
          <w:rFonts w:cs="Times New Roman"/>
          <w:sz w:val="20"/>
        </w:rPr>
        <w:tab/>
      </w:r>
      <w:r w:rsidRPr="006612F8">
        <w:rPr>
          <w:rFonts w:cs="Times New Roman"/>
          <w:sz w:val="20"/>
        </w:rPr>
        <w:tab/>
        <w:t>103</w:t>
      </w:r>
      <w:r w:rsidRPr="006612F8">
        <w:rPr>
          <w:rFonts w:cs="Times New Roman"/>
          <w:sz w:val="20"/>
        </w:rPr>
        <w:tab/>
        <w:t>4,28</w:t>
      </w:r>
      <w:r w:rsidRPr="006612F8">
        <w:rPr>
          <w:rFonts w:cs="Times New Roman"/>
          <w:sz w:val="20"/>
        </w:rPr>
        <w:tab/>
      </w:r>
      <w:r w:rsidRPr="006612F8">
        <w:rPr>
          <w:rFonts w:cs="Times New Roman"/>
          <w:sz w:val="20"/>
        </w:rPr>
        <w:tab/>
        <w:t>0,49</w:t>
      </w:r>
      <w:r w:rsidRPr="006612F8">
        <w:rPr>
          <w:rFonts w:cs="Times New Roman"/>
          <w:sz w:val="20"/>
        </w:rPr>
        <w:tab/>
        <w:t>1,480</w:t>
      </w:r>
      <w:r w:rsidRPr="006612F8">
        <w:rPr>
          <w:rFonts w:cs="Times New Roman"/>
          <w:sz w:val="20"/>
        </w:rPr>
        <w:tab/>
      </w:r>
      <w:r w:rsidRPr="006612F8">
        <w:rPr>
          <w:rFonts w:cs="Times New Roman"/>
          <w:sz w:val="20"/>
        </w:rPr>
        <w:tab/>
        <w:t>0,140</w:t>
      </w:r>
    </w:p>
    <w:p w14:paraId="27D7A12B" w14:textId="77777777" w:rsidR="002B5DFE" w:rsidRPr="006612F8" w:rsidRDefault="002B5DFE" w:rsidP="00DE02D9">
      <w:pPr>
        <w:autoSpaceDE w:val="0"/>
        <w:autoSpaceDN w:val="0"/>
        <w:adjustRightInd w:val="0"/>
        <w:spacing w:after="0" w:line="240" w:lineRule="auto"/>
        <w:ind w:left="1416" w:firstLine="708"/>
        <w:jc w:val="both"/>
        <w:rPr>
          <w:rFonts w:cs="Times New Roman"/>
          <w:sz w:val="20"/>
        </w:rPr>
      </w:pPr>
      <w:r w:rsidRPr="006612F8">
        <w:rPr>
          <w:rFonts w:cs="Times New Roman"/>
          <w:sz w:val="20"/>
        </w:rPr>
        <w:t>Erkek</w:t>
      </w:r>
      <w:r w:rsidRPr="006612F8">
        <w:rPr>
          <w:rFonts w:cs="Times New Roman"/>
          <w:sz w:val="20"/>
        </w:rPr>
        <w:tab/>
      </w:r>
      <w:r w:rsidRPr="006612F8">
        <w:rPr>
          <w:rFonts w:cs="Times New Roman"/>
          <w:sz w:val="20"/>
        </w:rPr>
        <w:tab/>
      </w:r>
      <w:r w:rsidRPr="006612F8">
        <w:rPr>
          <w:rFonts w:cs="Times New Roman"/>
          <w:sz w:val="20"/>
          <w:szCs w:val="20"/>
        </w:rPr>
        <w:t>124</w:t>
      </w:r>
      <w:r w:rsidRPr="006612F8">
        <w:rPr>
          <w:rFonts w:cs="Times New Roman"/>
          <w:sz w:val="20"/>
          <w:szCs w:val="20"/>
        </w:rPr>
        <w:tab/>
      </w:r>
      <w:r w:rsidRPr="006612F8">
        <w:rPr>
          <w:rFonts w:cs="Times New Roman"/>
          <w:sz w:val="20"/>
        </w:rPr>
        <w:t>4,18</w:t>
      </w:r>
      <w:r w:rsidRPr="006612F8">
        <w:rPr>
          <w:rFonts w:cs="Times New Roman"/>
          <w:sz w:val="20"/>
        </w:rPr>
        <w:tab/>
      </w:r>
      <w:r w:rsidRPr="006612F8">
        <w:rPr>
          <w:rFonts w:cs="Times New Roman"/>
          <w:sz w:val="20"/>
        </w:rPr>
        <w:tab/>
        <w:t>0,52</w:t>
      </w:r>
      <w:r w:rsidRPr="006612F8">
        <w:rPr>
          <w:rFonts w:cs="Times New Roman"/>
          <w:sz w:val="20"/>
        </w:rPr>
        <w:tab/>
      </w:r>
      <w:r w:rsidRPr="006612F8">
        <w:rPr>
          <w:rFonts w:cs="Times New Roman"/>
          <w:sz w:val="20"/>
        </w:rPr>
        <w:tab/>
      </w:r>
      <w:r w:rsidRPr="006612F8">
        <w:rPr>
          <w:rFonts w:cs="Times New Roman"/>
          <w:sz w:val="20"/>
        </w:rPr>
        <w:tab/>
      </w:r>
    </w:p>
    <w:p w14:paraId="164EA698" w14:textId="77777777" w:rsidR="002B5DFE" w:rsidRPr="006612F8" w:rsidRDefault="002B5DFE" w:rsidP="00DE02D9">
      <w:pPr>
        <w:autoSpaceDE w:val="0"/>
        <w:autoSpaceDN w:val="0"/>
        <w:adjustRightInd w:val="0"/>
        <w:spacing w:after="0" w:line="240" w:lineRule="auto"/>
        <w:jc w:val="both"/>
        <w:rPr>
          <w:rFonts w:cs="Times New Roman"/>
          <w:sz w:val="20"/>
        </w:rPr>
      </w:pPr>
      <w:r w:rsidRPr="006612F8">
        <w:rPr>
          <w:rFonts w:cs="Times New Roman"/>
          <w:sz w:val="20"/>
        </w:rPr>
        <w:t>Değerlendirme</w:t>
      </w:r>
      <w:r w:rsidRPr="006612F8">
        <w:rPr>
          <w:rFonts w:cs="Times New Roman"/>
          <w:sz w:val="20"/>
        </w:rPr>
        <w:tab/>
      </w:r>
      <w:r w:rsidRPr="006612F8">
        <w:rPr>
          <w:rFonts w:cs="Times New Roman"/>
          <w:sz w:val="20"/>
        </w:rPr>
        <w:tab/>
        <w:t>Kız</w:t>
      </w:r>
      <w:r w:rsidRPr="006612F8">
        <w:rPr>
          <w:rFonts w:cs="Times New Roman"/>
          <w:sz w:val="20"/>
        </w:rPr>
        <w:tab/>
      </w:r>
      <w:r w:rsidRPr="006612F8">
        <w:rPr>
          <w:rFonts w:cs="Times New Roman"/>
          <w:sz w:val="20"/>
        </w:rPr>
        <w:tab/>
        <w:t>103</w:t>
      </w:r>
      <w:r w:rsidRPr="006612F8">
        <w:rPr>
          <w:rFonts w:cs="Times New Roman"/>
          <w:sz w:val="20"/>
        </w:rPr>
        <w:tab/>
        <w:t>4,07</w:t>
      </w:r>
      <w:r w:rsidRPr="006612F8">
        <w:rPr>
          <w:rFonts w:cs="Times New Roman"/>
          <w:sz w:val="20"/>
        </w:rPr>
        <w:tab/>
      </w:r>
      <w:r w:rsidRPr="006612F8">
        <w:rPr>
          <w:rFonts w:cs="Times New Roman"/>
          <w:sz w:val="20"/>
        </w:rPr>
        <w:tab/>
        <w:t>0,47</w:t>
      </w:r>
      <w:r w:rsidRPr="006612F8">
        <w:rPr>
          <w:rFonts w:cs="Times New Roman"/>
          <w:sz w:val="20"/>
        </w:rPr>
        <w:tab/>
        <w:t>2,423</w:t>
      </w:r>
      <w:r w:rsidRPr="006612F8">
        <w:rPr>
          <w:rFonts w:cs="Times New Roman"/>
          <w:sz w:val="20"/>
        </w:rPr>
        <w:tab/>
      </w:r>
      <w:r w:rsidRPr="006612F8">
        <w:rPr>
          <w:rFonts w:cs="Times New Roman"/>
          <w:sz w:val="20"/>
        </w:rPr>
        <w:tab/>
        <w:t>0,016</w:t>
      </w:r>
    </w:p>
    <w:p w14:paraId="6259E2FE" w14:textId="77777777" w:rsidR="002B5DFE" w:rsidRPr="006612F8" w:rsidRDefault="002B5DFE" w:rsidP="00DE02D9">
      <w:pPr>
        <w:autoSpaceDE w:val="0"/>
        <w:autoSpaceDN w:val="0"/>
        <w:adjustRightInd w:val="0"/>
        <w:spacing w:after="0" w:line="240" w:lineRule="auto"/>
        <w:ind w:left="1416" w:firstLine="708"/>
        <w:jc w:val="both"/>
        <w:rPr>
          <w:rFonts w:cs="Times New Roman"/>
          <w:sz w:val="20"/>
        </w:rPr>
      </w:pPr>
      <w:r w:rsidRPr="006612F8">
        <w:rPr>
          <w:rFonts w:cs="Times New Roman"/>
          <w:sz w:val="20"/>
        </w:rPr>
        <w:t>Erkek</w:t>
      </w:r>
      <w:r w:rsidRPr="006612F8">
        <w:rPr>
          <w:rFonts w:cs="Times New Roman"/>
          <w:sz w:val="20"/>
        </w:rPr>
        <w:tab/>
      </w:r>
      <w:r w:rsidRPr="006612F8">
        <w:rPr>
          <w:rFonts w:cs="Times New Roman"/>
          <w:sz w:val="20"/>
        </w:rPr>
        <w:tab/>
      </w:r>
      <w:r w:rsidRPr="006612F8">
        <w:rPr>
          <w:rFonts w:cs="Times New Roman"/>
          <w:sz w:val="20"/>
          <w:szCs w:val="20"/>
        </w:rPr>
        <w:t>124</w:t>
      </w:r>
      <w:r w:rsidRPr="006612F8">
        <w:rPr>
          <w:rFonts w:cs="Times New Roman"/>
          <w:sz w:val="20"/>
          <w:szCs w:val="20"/>
        </w:rPr>
        <w:tab/>
      </w:r>
      <w:r w:rsidRPr="006612F8">
        <w:rPr>
          <w:rFonts w:cs="Times New Roman"/>
          <w:sz w:val="20"/>
        </w:rPr>
        <w:t>3,91</w:t>
      </w:r>
      <w:r w:rsidRPr="006612F8">
        <w:rPr>
          <w:rFonts w:cs="Times New Roman"/>
          <w:sz w:val="20"/>
        </w:rPr>
        <w:tab/>
      </w:r>
      <w:r w:rsidRPr="006612F8">
        <w:rPr>
          <w:rFonts w:cs="Times New Roman"/>
          <w:sz w:val="20"/>
        </w:rPr>
        <w:tab/>
        <w:t>0,49</w:t>
      </w:r>
    </w:p>
    <w:p w14:paraId="2D6618F2" w14:textId="77777777" w:rsidR="002B5DFE" w:rsidRPr="006612F8" w:rsidRDefault="002B5DFE" w:rsidP="00DE02D9">
      <w:pPr>
        <w:autoSpaceDE w:val="0"/>
        <w:autoSpaceDN w:val="0"/>
        <w:adjustRightInd w:val="0"/>
        <w:spacing w:after="0" w:line="240" w:lineRule="auto"/>
        <w:jc w:val="both"/>
        <w:rPr>
          <w:rFonts w:cs="Times New Roman"/>
          <w:sz w:val="20"/>
        </w:rPr>
      </w:pPr>
      <w:r w:rsidRPr="006612F8">
        <w:rPr>
          <w:rFonts w:cs="Times New Roman"/>
          <w:sz w:val="20"/>
        </w:rPr>
        <w:t xml:space="preserve">Nedenleme </w:t>
      </w:r>
      <w:r w:rsidRPr="006612F8">
        <w:rPr>
          <w:rFonts w:cs="Times New Roman"/>
          <w:sz w:val="20"/>
        </w:rPr>
        <w:tab/>
      </w:r>
      <w:r w:rsidRPr="006612F8">
        <w:rPr>
          <w:rFonts w:cs="Times New Roman"/>
          <w:sz w:val="20"/>
        </w:rPr>
        <w:tab/>
        <w:t>Kız</w:t>
      </w:r>
      <w:r w:rsidRPr="006612F8">
        <w:rPr>
          <w:rFonts w:cs="Times New Roman"/>
          <w:sz w:val="20"/>
        </w:rPr>
        <w:tab/>
      </w:r>
      <w:r w:rsidRPr="006612F8">
        <w:rPr>
          <w:rFonts w:cs="Times New Roman"/>
          <w:sz w:val="20"/>
        </w:rPr>
        <w:tab/>
        <w:t>103</w:t>
      </w:r>
      <w:r w:rsidRPr="006612F8">
        <w:rPr>
          <w:rFonts w:cs="Times New Roman"/>
          <w:sz w:val="20"/>
        </w:rPr>
        <w:tab/>
        <w:t>4,15</w:t>
      </w:r>
      <w:r w:rsidRPr="006612F8">
        <w:rPr>
          <w:rFonts w:cs="Times New Roman"/>
          <w:sz w:val="20"/>
        </w:rPr>
        <w:tab/>
      </w:r>
      <w:r w:rsidRPr="006612F8">
        <w:rPr>
          <w:rFonts w:cs="Times New Roman"/>
          <w:sz w:val="20"/>
        </w:rPr>
        <w:tab/>
        <w:t>0,46</w:t>
      </w:r>
      <w:r w:rsidRPr="006612F8">
        <w:rPr>
          <w:rFonts w:cs="Times New Roman"/>
          <w:sz w:val="20"/>
        </w:rPr>
        <w:tab/>
        <w:t>0,951</w:t>
      </w:r>
      <w:r w:rsidRPr="006612F8">
        <w:rPr>
          <w:rFonts w:cs="Times New Roman"/>
          <w:sz w:val="20"/>
        </w:rPr>
        <w:tab/>
      </w:r>
      <w:r w:rsidRPr="006612F8">
        <w:rPr>
          <w:rFonts w:cs="Times New Roman"/>
          <w:sz w:val="20"/>
        </w:rPr>
        <w:tab/>
        <w:t>0,343</w:t>
      </w:r>
    </w:p>
    <w:p w14:paraId="40D7BA41" w14:textId="77777777" w:rsidR="002B5DFE" w:rsidRPr="006612F8" w:rsidRDefault="002B5DFE" w:rsidP="00DE02D9">
      <w:pPr>
        <w:autoSpaceDE w:val="0"/>
        <w:autoSpaceDN w:val="0"/>
        <w:adjustRightInd w:val="0"/>
        <w:spacing w:after="0" w:line="240" w:lineRule="auto"/>
        <w:ind w:left="1416" w:firstLine="708"/>
        <w:jc w:val="both"/>
        <w:rPr>
          <w:rFonts w:cs="Times New Roman"/>
          <w:sz w:val="20"/>
        </w:rPr>
      </w:pPr>
      <w:r w:rsidRPr="006612F8">
        <w:rPr>
          <w:rFonts w:cs="Times New Roman"/>
          <w:sz w:val="20"/>
        </w:rPr>
        <w:t>Erkek</w:t>
      </w:r>
      <w:r w:rsidRPr="006612F8">
        <w:rPr>
          <w:rFonts w:cs="Times New Roman"/>
          <w:sz w:val="20"/>
        </w:rPr>
        <w:tab/>
      </w:r>
      <w:r w:rsidRPr="006612F8">
        <w:rPr>
          <w:rFonts w:cs="Times New Roman"/>
          <w:sz w:val="20"/>
        </w:rPr>
        <w:tab/>
      </w:r>
      <w:r w:rsidRPr="006612F8">
        <w:rPr>
          <w:rFonts w:cs="Times New Roman"/>
          <w:sz w:val="20"/>
          <w:szCs w:val="20"/>
        </w:rPr>
        <w:t>124</w:t>
      </w:r>
      <w:r w:rsidRPr="006612F8">
        <w:rPr>
          <w:rFonts w:cs="Times New Roman"/>
          <w:sz w:val="20"/>
          <w:szCs w:val="20"/>
        </w:rPr>
        <w:tab/>
      </w:r>
      <w:r w:rsidRPr="006612F8">
        <w:rPr>
          <w:rFonts w:cs="Times New Roman"/>
          <w:sz w:val="20"/>
        </w:rPr>
        <w:t>4,09</w:t>
      </w:r>
      <w:r w:rsidRPr="006612F8">
        <w:rPr>
          <w:rFonts w:cs="Times New Roman"/>
          <w:sz w:val="20"/>
        </w:rPr>
        <w:tab/>
      </w:r>
      <w:r w:rsidRPr="006612F8">
        <w:rPr>
          <w:rFonts w:cs="Times New Roman"/>
          <w:sz w:val="20"/>
        </w:rPr>
        <w:tab/>
        <w:t>0,51</w:t>
      </w:r>
    </w:p>
    <w:p w14:paraId="2F112E40" w14:textId="77777777" w:rsidR="002B5DFE" w:rsidRPr="006612F8" w:rsidRDefault="002B5DFE" w:rsidP="00DE02D9">
      <w:pPr>
        <w:autoSpaceDE w:val="0"/>
        <w:autoSpaceDN w:val="0"/>
        <w:adjustRightInd w:val="0"/>
        <w:spacing w:after="0" w:line="240" w:lineRule="auto"/>
        <w:jc w:val="both"/>
        <w:rPr>
          <w:rFonts w:cs="Times New Roman"/>
          <w:sz w:val="20"/>
        </w:rPr>
      </w:pPr>
      <w:r w:rsidRPr="006612F8">
        <w:rPr>
          <w:rFonts w:cs="Times New Roman"/>
          <w:sz w:val="20"/>
        </w:rPr>
        <w:t>Genel</w:t>
      </w:r>
      <w:r w:rsidRPr="006612F8">
        <w:rPr>
          <w:rFonts w:cs="Times New Roman"/>
          <w:sz w:val="20"/>
        </w:rPr>
        <w:tab/>
      </w:r>
      <w:r w:rsidRPr="006612F8">
        <w:rPr>
          <w:rFonts w:cs="Times New Roman"/>
          <w:sz w:val="20"/>
        </w:rPr>
        <w:tab/>
      </w:r>
      <w:r w:rsidRPr="006612F8">
        <w:rPr>
          <w:rFonts w:cs="Times New Roman"/>
          <w:sz w:val="20"/>
        </w:rPr>
        <w:tab/>
        <w:t>Kız</w:t>
      </w:r>
      <w:r w:rsidRPr="006612F8">
        <w:rPr>
          <w:rFonts w:cs="Times New Roman"/>
          <w:sz w:val="20"/>
        </w:rPr>
        <w:tab/>
      </w:r>
      <w:r w:rsidRPr="006612F8">
        <w:rPr>
          <w:rFonts w:cs="Times New Roman"/>
          <w:sz w:val="20"/>
        </w:rPr>
        <w:tab/>
        <w:t>103</w:t>
      </w:r>
      <w:r w:rsidRPr="006612F8">
        <w:rPr>
          <w:rFonts w:cs="Times New Roman"/>
          <w:sz w:val="20"/>
        </w:rPr>
        <w:tab/>
        <w:t>4,17</w:t>
      </w:r>
      <w:r w:rsidRPr="006612F8">
        <w:rPr>
          <w:rFonts w:cs="Times New Roman"/>
          <w:sz w:val="20"/>
        </w:rPr>
        <w:tab/>
      </w:r>
      <w:r w:rsidRPr="006612F8">
        <w:rPr>
          <w:rFonts w:cs="Times New Roman"/>
          <w:sz w:val="20"/>
        </w:rPr>
        <w:tab/>
        <w:t>0,39</w:t>
      </w:r>
      <w:r w:rsidRPr="006612F8">
        <w:rPr>
          <w:rFonts w:cs="Times New Roman"/>
          <w:sz w:val="20"/>
        </w:rPr>
        <w:tab/>
        <w:t>2,121</w:t>
      </w:r>
      <w:r w:rsidRPr="006612F8">
        <w:rPr>
          <w:rFonts w:cs="Times New Roman"/>
          <w:sz w:val="20"/>
        </w:rPr>
        <w:tab/>
      </w:r>
      <w:r w:rsidRPr="006612F8">
        <w:rPr>
          <w:rFonts w:cs="Times New Roman"/>
          <w:sz w:val="20"/>
        </w:rPr>
        <w:tab/>
        <w:t>0,035</w:t>
      </w:r>
    </w:p>
    <w:p w14:paraId="41281089" w14:textId="77777777" w:rsidR="002B5DFE" w:rsidRPr="006612F8" w:rsidRDefault="002B5DFE" w:rsidP="002B5DFE">
      <w:pPr>
        <w:pBdr>
          <w:bottom w:val="single" w:sz="4" w:space="1" w:color="auto"/>
        </w:pBdr>
        <w:autoSpaceDE w:val="0"/>
        <w:autoSpaceDN w:val="0"/>
        <w:adjustRightInd w:val="0"/>
        <w:spacing w:after="120" w:line="240" w:lineRule="auto"/>
        <w:jc w:val="both"/>
        <w:rPr>
          <w:rFonts w:cs="Times New Roman"/>
          <w:sz w:val="20"/>
        </w:rPr>
      </w:pPr>
      <w:r w:rsidRPr="006612F8">
        <w:rPr>
          <w:rFonts w:cs="Times New Roman"/>
          <w:color w:val="FFFFFF" w:themeColor="background1"/>
          <w:sz w:val="20"/>
        </w:rPr>
        <w:t>.</w:t>
      </w:r>
      <w:r w:rsidRPr="006612F8">
        <w:rPr>
          <w:rFonts w:cs="Times New Roman"/>
          <w:sz w:val="20"/>
        </w:rPr>
        <w:tab/>
      </w:r>
      <w:r w:rsidRPr="006612F8">
        <w:rPr>
          <w:rFonts w:cs="Times New Roman"/>
          <w:sz w:val="20"/>
        </w:rPr>
        <w:tab/>
      </w:r>
      <w:r w:rsidRPr="006612F8">
        <w:rPr>
          <w:rFonts w:cs="Times New Roman"/>
          <w:sz w:val="20"/>
        </w:rPr>
        <w:tab/>
        <w:t>Erkek</w:t>
      </w:r>
      <w:r w:rsidRPr="006612F8">
        <w:rPr>
          <w:rFonts w:cs="Times New Roman"/>
          <w:sz w:val="20"/>
        </w:rPr>
        <w:tab/>
      </w:r>
      <w:r w:rsidRPr="006612F8">
        <w:rPr>
          <w:rFonts w:cs="Times New Roman"/>
          <w:sz w:val="20"/>
        </w:rPr>
        <w:tab/>
      </w:r>
      <w:r w:rsidRPr="006612F8">
        <w:rPr>
          <w:rFonts w:cs="Times New Roman"/>
          <w:sz w:val="20"/>
          <w:szCs w:val="20"/>
        </w:rPr>
        <w:t>124</w:t>
      </w:r>
      <w:r w:rsidRPr="006612F8">
        <w:rPr>
          <w:rFonts w:cs="Times New Roman"/>
          <w:sz w:val="20"/>
          <w:szCs w:val="20"/>
        </w:rPr>
        <w:tab/>
      </w:r>
      <w:r w:rsidRPr="006612F8">
        <w:rPr>
          <w:rFonts w:cs="Times New Roman"/>
          <w:sz w:val="20"/>
        </w:rPr>
        <w:t>4,06</w:t>
      </w:r>
      <w:r w:rsidRPr="006612F8">
        <w:rPr>
          <w:rFonts w:cs="Times New Roman"/>
          <w:sz w:val="20"/>
        </w:rPr>
        <w:tab/>
      </w:r>
      <w:r w:rsidRPr="006612F8">
        <w:rPr>
          <w:rFonts w:cs="Times New Roman"/>
          <w:sz w:val="20"/>
        </w:rPr>
        <w:tab/>
        <w:t>0,38</w:t>
      </w:r>
    </w:p>
    <w:p w14:paraId="390F35F5" w14:textId="77777777" w:rsidR="002B5DFE" w:rsidRPr="006612F8" w:rsidRDefault="002B5DFE" w:rsidP="00DE02D9">
      <w:pPr>
        <w:autoSpaceDE w:val="0"/>
        <w:autoSpaceDN w:val="0"/>
        <w:adjustRightInd w:val="0"/>
        <w:spacing w:after="0" w:line="360" w:lineRule="auto"/>
        <w:ind w:firstLine="709"/>
        <w:jc w:val="both"/>
        <w:rPr>
          <w:rFonts w:cs="Times New Roman"/>
          <w:szCs w:val="24"/>
        </w:rPr>
      </w:pPr>
      <w:r w:rsidRPr="006612F8">
        <w:rPr>
          <w:rFonts w:cs="Times New Roman"/>
          <w:szCs w:val="24"/>
        </w:rPr>
        <w:t xml:space="preserve">Tablo 4.4 ayrıntılı bir şekilde incelendiğinde, cinsiyet değişkenine göre “Değerlendirme” alt boyutuna ait değerlerin istatistiksel olarak </w:t>
      </w:r>
      <w:r w:rsidRPr="006612F8">
        <w:rPr>
          <w:rFonts w:cs="Times New Roman"/>
          <w:i/>
          <w:szCs w:val="24"/>
        </w:rPr>
        <w:t>0.05</w:t>
      </w:r>
      <w:r w:rsidRPr="006612F8">
        <w:rPr>
          <w:rFonts w:cs="Times New Roman"/>
          <w:szCs w:val="24"/>
        </w:rPr>
        <w:t xml:space="preserve"> manidarlık düzeyinde anlamlı bir farklılık gösterdiği belirlenmiştir </w:t>
      </w:r>
      <w:r w:rsidRPr="006612F8">
        <w:rPr>
          <w:rFonts w:cs="Times New Roman"/>
          <w:i/>
          <w:szCs w:val="24"/>
        </w:rPr>
        <w:t>(t = 2,423; p &lt; 0.05).</w:t>
      </w:r>
      <w:r w:rsidRPr="006612F8">
        <w:rPr>
          <w:rFonts w:cs="Times New Roman"/>
          <w:szCs w:val="24"/>
        </w:rPr>
        <w:t xml:space="preserve"> Bu farkın hangi grup lehine olduğunu belirlemek amacı ile ortalama değerlere baktığımızda, </w:t>
      </w:r>
      <w:r w:rsidR="00DE02D9" w:rsidRPr="006612F8">
        <w:rPr>
          <w:rFonts w:cs="Times New Roman"/>
          <w:szCs w:val="24"/>
        </w:rPr>
        <w:t xml:space="preserve">kız </w:t>
      </w:r>
      <w:r w:rsidRPr="006612F8">
        <w:rPr>
          <w:rFonts w:cs="Times New Roman"/>
          <w:szCs w:val="24"/>
        </w:rPr>
        <w:t xml:space="preserve">öğrencilerin değerlendirme ortalamalarının </w:t>
      </w:r>
      <w:r w:rsidRPr="006612F8">
        <w:rPr>
          <w:rFonts w:cs="Times New Roman"/>
          <w:i/>
          <w:szCs w:val="24"/>
        </w:rPr>
        <w:t>(X</w:t>
      </w:r>
      <w:r w:rsidRPr="006612F8">
        <w:rPr>
          <w:rFonts w:cs="Times New Roman"/>
          <w:i/>
          <w:szCs w:val="24"/>
          <w:vertAlign w:val="subscript"/>
        </w:rPr>
        <w:t>K</w:t>
      </w:r>
      <w:r w:rsidRPr="006612F8">
        <w:rPr>
          <w:rFonts w:cs="Times New Roman"/>
          <w:i/>
          <w:szCs w:val="24"/>
        </w:rPr>
        <w:t xml:space="preserve"> = 4,07)</w:t>
      </w:r>
      <w:r w:rsidRPr="006612F8">
        <w:rPr>
          <w:rFonts w:cs="Times New Roman"/>
          <w:szCs w:val="24"/>
        </w:rPr>
        <w:t xml:space="preserve">, </w:t>
      </w:r>
      <w:r w:rsidR="00DE02D9" w:rsidRPr="006612F8">
        <w:rPr>
          <w:rFonts w:cs="Times New Roman"/>
          <w:szCs w:val="24"/>
        </w:rPr>
        <w:t xml:space="preserve">erkek </w:t>
      </w:r>
      <w:r w:rsidRPr="006612F8">
        <w:rPr>
          <w:rFonts w:cs="Times New Roman"/>
          <w:szCs w:val="24"/>
        </w:rPr>
        <w:t xml:space="preserve">öğrencilerin değerlendirme ortalamalarından </w:t>
      </w:r>
      <w:r w:rsidRPr="006612F8">
        <w:rPr>
          <w:rFonts w:cs="Times New Roman"/>
          <w:i/>
          <w:szCs w:val="24"/>
        </w:rPr>
        <w:t>(X</w:t>
      </w:r>
      <w:r w:rsidRPr="006612F8">
        <w:rPr>
          <w:rFonts w:cs="Times New Roman"/>
          <w:i/>
          <w:szCs w:val="24"/>
          <w:vertAlign w:val="subscript"/>
        </w:rPr>
        <w:t>E</w:t>
      </w:r>
      <w:r w:rsidRPr="006612F8">
        <w:rPr>
          <w:rFonts w:cs="Times New Roman"/>
          <w:i/>
          <w:szCs w:val="24"/>
        </w:rPr>
        <w:t xml:space="preserve"> = 3,91) </w:t>
      </w:r>
      <w:r w:rsidRPr="006612F8">
        <w:rPr>
          <w:rFonts w:cs="Times New Roman"/>
          <w:szCs w:val="24"/>
        </w:rPr>
        <w:t xml:space="preserve">daha yüksek olduğu belirlenmiştir. Sonuç olarak </w:t>
      </w:r>
      <w:r w:rsidR="00DE02D9" w:rsidRPr="006612F8">
        <w:rPr>
          <w:rFonts w:cs="Times New Roman"/>
          <w:szCs w:val="24"/>
        </w:rPr>
        <w:t xml:space="preserve">kız </w:t>
      </w:r>
      <w:r w:rsidRPr="006612F8">
        <w:rPr>
          <w:rFonts w:cs="Times New Roman"/>
          <w:szCs w:val="24"/>
        </w:rPr>
        <w:t xml:space="preserve">öğrencilerin Değerlendirme ile ilgili yansıtıcı düşünme düzeylerinin, </w:t>
      </w:r>
      <w:r w:rsidR="00DE02D9" w:rsidRPr="006612F8">
        <w:rPr>
          <w:rFonts w:cs="Times New Roman"/>
          <w:szCs w:val="24"/>
        </w:rPr>
        <w:t xml:space="preserve">erkek </w:t>
      </w:r>
      <w:r w:rsidRPr="006612F8">
        <w:rPr>
          <w:rFonts w:cs="Times New Roman"/>
          <w:szCs w:val="24"/>
        </w:rPr>
        <w:t xml:space="preserve">öğrencilerin Değerlendirme düzeylerinden daha yüksek olduğu söylenebilir.  </w:t>
      </w:r>
    </w:p>
    <w:p w14:paraId="1795B7D8" w14:textId="77777777" w:rsidR="002B5DFE" w:rsidRPr="006612F8" w:rsidRDefault="002B5DFE" w:rsidP="00DE02D9">
      <w:pPr>
        <w:autoSpaceDE w:val="0"/>
        <w:autoSpaceDN w:val="0"/>
        <w:adjustRightInd w:val="0"/>
        <w:spacing w:after="0" w:line="360" w:lineRule="auto"/>
        <w:ind w:firstLine="709"/>
        <w:jc w:val="both"/>
        <w:rPr>
          <w:rFonts w:cs="Times New Roman"/>
          <w:szCs w:val="24"/>
        </w:rPr>
      </w:pPr>
      <w:r w:rsidRPr="006612F8">
        <w:rPr>
          <w:rFonts w:cs="Times New Roman"/>
          <w:szCs w:val="24"/>
        </w:rPr>
        <w:t xml:space="preserve">Diğer yandan, “Sorgulama” ve “Nedenleme” alt boyutlarına ait değerlerin, cinsiyet değişkenine göre </w:t>
      </w:r>
      <w:r w:rsidRPr="006612F8">
        <w:rPr>
          <w:rFonts w:cs="Times New Roman"/>
          <w:i/>
          <w:szCs w:val="24"/>
        </w:rPr>
        <w:t>0.05</w:t>
      </w:r>
      <w:r w:rsidRPr="006612F8">
        <w:rPr>
          <w:rFonts w:cs="Times New Roman"/>
          <w:szCs w:val="24"/>
        </w:rPr>
        <w:t xml:space="preserve"> manidarlık düzeyinde anlamlı bir farklılık göstermediği belirlenmiştir. Bir başka ifade ile, </w:t>
      </w:r>
      <w:r w:rsidR="00DE02D9" w:rsidRPr="006612F8">
        <w:rPr>
          <w:rFonts w:cs="Times New Roman"/>
          <w:szCs w:val="24"/>
        </w:rPr>
        <w:t xml:space="preserve">kız </w:t>
      </w:r>
      <w:r w:rsidRPr="006612F8">
        <w:rPr>
          <w:rFonts w:cs="Times New Roman"/>
          <w:szCs w:val="24"/>
        </w:rPr>
        <w:t xml:space="preserve">ve </w:t>
      </w:r>
      <w:r w:rsidR="00DE02D9" w:rsidRPr="006612F8">
        <w:rPr>
          <w:rFonts w:cs="Times New Roman"/>
          <w:szCs w:val="24"/>
        </w:rPr>
        <w:t xml:space="preserve">erkek </w:t>
      </w:r>
      <w:r w:rsidRPr="006612F8">
        <w:rPr>
          <w:rFonts w:cs="Times New Roman"/>
          <w:szCs w:val="24"/>
        </w:rPr>
        <w:t xml:space="preserve">öğrencilerin “Sorgulama” ve “Nedenleme” </w:t>
      </w:r>
      <w:r w:rsidRPr="006612F8">
        <w:rPr>
          <w:rFonts w:cs="Times New Roman"/>
          <w:szCs w:val="24"/>
        </w:rPr>
        <w:lastRenderedPageBreak/>
        <w:t>alt boyutlarına ait yansıtıcı düşünme seviyelerinin birbirine yakın ve benzer özelliklere sahip oldukları söylenebilir.</w:t>
      </w:r>
    </w:p>
    <w:p w14:paraId="7A24F566" w14:textId="2E63E9EA" w:rsidR="00AE529C" w:rsidRDefault="002B5DFE" w:rsidP="005343A8">
      <w:pPr>
        <w:pStyle w:val="04-Metinler"/>
        <w:spacing w:before="0" w:after="0" w:line="360" w:lineRule="auto"/>
        <w:ind w:firstLine="709"/>
        <w:rPr>
          <w:sz w:val="24"/>
          <w:szCs w:val="24"/>
        </w:rPr>
      </w:pPr>
      <w:r w:rsidRPr="006612F8">
        <w:rPr>
          <w:sz w:val="24"/>
          <w:szCs w:val="24"/>
        </w:rPr>
        <w:t xml:space="preserve">Ölçme aracının tamamını oluşturan “Problem çözmeye yönelik yansıtıcı düşünme becerileri” düzeylerinin ise cinsiyet değişkenine göre istatistiksel olarak </w:t>
      </w:r>
      <w:r w:rsidRPr="006612F8">
        <w:rPr>
          <w:i/>
          <w:sz w:val="24"/>
          <w:szCs w:val="24"/>
        </w:rPr>
        <w:t>0.05</w:t>
      </w:r>
      <w:r w:rsidRPr="006612F8">
        <w:rPr>
          <w:sz w:val="24"/>
          <w:szCs w:val="24"/>
        </w:rPr>
        <w:t xml:space="preserve"> manidarlık düzeyinde anlamlı bir farklılık gösterdiği belirlenmiştir </w:t>
      </w:r>
      <w:r w:rsidRPr="006612F8">
        <w:rPr>
          <w:i/>
          <w:sz w:val="24"/>
          <w:szCs w:val="24"/>
        </w:rPr>
        <w:t>(t = 2,121; p &lt; 0.05).</w:t>
      </w:r>
      <w:r w:rsidRPr="006612F8">
        <w:rPr>
          <w:sz w:val="24"/>
          <w:szCs w:val="24"/>
        </w:rPr>
        <w:t xml:space="preserve"> Bu farkın hangi grup lehine olduğunu belirlemek için ortalama değerlere baktığımızda; </w:t>
      </w:r>
      <w:r w:rsidR="00DE02D9" w:rsidRPr="006612F8">
        <w:rPr>
          <w:sz w:val="24"/>
          <w:szCs w:val="24"/>
        </w:rPr>
        <w:t xml:space="preserve">kız </w:t>
      </w:r>
      <w:r w:rsidRPr="006612F8">
        <w:rPr>
          <w:sz w:val="24"/>
          <w:szCs w:val="24"/>
        </w:rPr>
        <w:t xml:space="preserve">öğrencilerin “Problem çözmeye yönelik yansıtıcı düşünme beceri düzeyi” ortalamalarının </w:t>
      </w:r>
      <w:r w:rsidRPr="006612F8">
        <w:rPr>
          <w:i/>
          <w:sz w:val="24"/>
          <w:szCs w:val="24"/>
        </w:rPr>
        <w:t>(X</w:t>
      </w:r>
      <w:r w:rsidRPr="006612F8">
        <w:rPr>
          <w:i/>
          <w:sz w:val="24"/>
          <w:szCs w:val="24"/>
          <w:vertAlign w:val="subscript"/>
        </w:rPr>
        <w:t>K</w:t>
      </w:r>
      <w:r w:rsidRPr="006612F8">
        <w:rPr>
          <w:i/>
          <w:sz w:val="24"/>
          <w:szCs w:val="24"/>
        </w:rPr>
        <w:t xml:space="preserve"> = 4,17)</w:t>
      </w:r>
      <w:r w:rsidRPr="006612F8">
        <w:rPr>
          <w:sz w:val="24"/>
          <w:szCs w:val="24"/>
        </w:rPr>
        <w:t xml:space="preserve">, </w:t>
      </w:r>
      <w:r w:rsidR="00DE02D9" w:rsidRPr="006612F8">
        <w:rPr>
          <w:sz w:val="24"/>
          <w:szCs w:val="24"/>
        </w:rPr>
        <w:t xml:space="preserve">erkek </w:t>
      </w:r>
      <w:r w:rsidRPr="006612F8">
        <w:rPr>
          <w:sz w:val="24"/>
          <w:szCs w:val="24"/>
        </w:rPr>
        <w:t xml:space="preserve">öğrencilerin “Problem çözmeye yönelik yansıtıcı düşünme beceri düzeyi” ortalamalarından </w:t>
      </w:r>
      <w:r w:rsidRPr="006612F8">
        <w:rPr>
          <w:i/>
          <w:sz w:val="24"/>
          <w:szCs w:val="24"/>
        </w:rPr>
        <w:t>(X</w:t>
      </w:r>
      <w:r w:rsidRPr="006612F8">
        <w:rPr>
          <w:i/>
          <w:sz w:val="24"/>
          <w:szCs w:val="24"/>
          <w:vertAlign w:val="subscript"/>
        </w:rPr>
        <w:t>E</w:t>
      </w:r>
      <w:r w:rsidRPr="006612F8">
        <w:rPr>
          <w:i/>
          <w:sz w:val="24"/>
          <w:szCs w:val="24"/>
        </w:rPr>
        <w:t xml:space="preserve"> = 4,06) </w:t>
      </w:r>
      <w:r w:rsidRPr="006612F8">
        <w:rPr>
          <w:sz w:val="24"/>
          <w:szCs w:val="24"/>
        </w:rPr>
        <w:t xml:space="preserve">daha yüksek olduğu belirlenmiştir. Sonuç olarak </w:t>
      </w:r>
      <w:r w:rsidR="00DE02D9" w:rsidRPr="006612F8">
        <w:rPr>
          <w:sz w:val="24"/>
          <w:szCs w:val="24"/>
        </w:rPr>
        <w:t xml:space="preserve">kız </w:t>
      </w:r>
      <w:r w:rsidRPr="006612F8">
        <w:rPr>
          <w:sz w:val="24"/>
          <w:szCs w:val="24"/>
        </w:rPr>
        <w:t xml:space="preserve">öğrencilerin “Problem çözmeye yönelik yansıtıcı düşünme becerileri” düzeylerinin, </w:t>
      </w:r>
      <w:r w:rsidR="00DE02D9" w:rsidRPr="006612F8">
        <w:rPr>
          <w:sz w:val="24"/>
          <w:szCs w:val="24"/>
        </w:rPr>
        <w:t xml:space="preserve">erkek </w:t>
      </w:r>
      <w:r w:rsidRPr="006612F8">
        <w:rPr>
          <w:sz w:val="24"/>
          <w:szCs w:val="24"/>
        </w:rPr>
        <w:t>öğrencilerin “Problem çözmeye yönelik yansıtıcı düşünme becerileri” düzeylerinden daha farklı ve yüksek olduğu söylenebilir.</w:t>
      </w:r>
    </w:p>
    <w:p w14:paraId="3C3BF6A4" w14:textId="26979411" w:rsidR="00A548A4" w:rsidRDefault="002B5DFE" w:rsidP="005343A8">
      <w:pPr>
        <w:pStyle w:val="04-Metinler"/>
        <w:spacing w:before="0" w:after="0" w:line="360" w:lineRule="auto"/>
        <w:ind w:firstLine="0"/>
        <w:jc w:val="center"/>
        <w:rPr>
          <w:b/>
          <w:sz w:val="24"/>
          <w:szCs w:val="24"/>
        </w:rPr>
      </w:pPr>
      <w:r w:rsidRPr="001D6023">
        <w:rPr>
          <w:b/>
          <w:sz w:val="24"/>
          <w:szCs w:val="24"/>
        </w:rPr>
        <w:t xml:space="preserve">4.3. </w:t>
      </w:r>
      <w:bookmarkStart w:id="28" w:name="_Hlk501321134"/>
      <w:r w:rsidR="0043799C" w:rsidRPr="001D6023">
        <w:rPr>
          <w:b/>
          <w:sz w:val="24"/>
          <w:szCs w:val="24"/>
        </w:rPr>
        <w:t xml:space="preserve">Üçüncü Alt Probleme Ait Bulgular </w:t>
      </w:r>
      <w:r w:rsidR="00656AF8">
        <w:rPr>
          <w:b/>
          <w:sz w:val="24"/>
          <w:szCs w:val="24"/>
        </w:rPr>
        <w:t>v</w:t>
      </w:r>
      <w:r w:rsidR="00656AF8" w:rsidRPr="001D6023">
        <w:rPr>
          <w:b/>
          <w:sz w:val="24"/>
          <w:szCs w:val="24"/>
        </w:rPr>
        <w:t xml:space="preserve">e </w:t>
      </w:r>
      <w:r w:rsidR="0043799C" w:rsidRPr="001D6023">
        <w:rPr>
          <w:b/>
          <w:sz w:val="24"/>
          <w:szCs w:val="24"/>
        </w:rPr>
        <w:t>Yorum</w:t>
      </w:r>
    </w:p>
    <w:p w14:paraId="18F7BE43" w14:textId="0FAEF71F" w:rsidR="0043799C" w:rsidRPr="00DE02D9" w:rsidRDefault="0043799C" w:rsidP="005343A8">
      <w:pPr>
        <w:pStyle w:val="04-Metinler"/>
        <w:spacing w:before="0" w:after="0" w:line="360" w:lineRule="auto"/>
        <w:ind w:firstLine="708"/>
        <w:rPr>
          <w:sz w:val="24"/>
          <w:szCs w:val="24"/>
        </w:rPr>
      </w:pPr>
      <w:r w:rsidRPr="0043799C">
        <w:rPr>
          <w:sz w:val="24"/>
          <w:szCs w:val="24"/>
        </w:rPr>
        <w:t xml:space="preserve">Araştırmanın </w:t>
      </w:r>
      <w:r w:rsidR="00757AC8">
        <w:rPr>
          <w:sz w:val="24"/>
          <w:szCs w:val="24"/>
        </w:rPr>
        <w:t>ü</w:t>
      </w:r>
      <w:r w:rsidRPr="0043799C">
        <w:rPr>
          <w:sz w:val="24"/>
          <w:szCs w:val="24"/>
        </w:rPr>
        <w:t>çüncü alt problemi “</w:t>
      </w:r>
      <w:r w:rsidR="001B5029" w:rsidRPr="0043799C">
        <w:rPr>
          <w:sz w:val="24"/>
          <w:szCs w:val="24"/>
        </w:rPr>
        <w:t xml:space="preserve">Problem Çözmeye Yönelik Yansıtıcı Düşünme Becerileri Ölçeği Alt Boyutlar ve Toplam Puanlar, Okul Düzeyine Göre Anlamlı </w:t>
      </w:r>
      <w:r w:rsidR="001B5029">
        <w:rPr>
          <w:sz w:val="24"/>
          <w:szCs w:val="24"/>
        </w:rPr>
        <w:t>Bir Farklılık Göstermekte midir</w:t>
      </w:r>
      <w:r>
        <w:rPr>
          <w:sz w:val="24"/>
          <w:szCs w:val="24"/>
        </w:rPr>
        <w:t xml:space="preserve">?” biçiminde belirlenmişti. </w:t>
      </w:r>
      <w:bookmarkEnd w:id="28"/>
      <w:r>
        <w:rPr>
          <w:sz w:val="24"/>
          <w:szCs w:val="24"/>
        </w:rPr>
        <w:t>Bu a</w:t>
      </w:r>
      <w:r w:rsidR="002B5DFE" w:rsidRPr="00DE02D9">
        <w:rPr>
          <w:sz w:val="24"/>
          <w:szCs w:val="24"/>
        </w:rPr>
        <w:t>raştırma sorusuna cevap vermek için iki bağımsız örneklemli t-testi kullanılmış</w:t>
      </w:r>
      <w:r w:rsidR="00057292">
        <w:rPr>
          <w:sz w:val="24"/>
          <w:szCs w:val="24"/>
        </w:rPr>
        <w:t xml:space="preserve"> ve e</w:t>
      </w:r>
      <w:r w:rsidR="002B5DFE" w:rsidRPr="00DE02D9">
        <w:rPr>
          <w:sz w:val="24"/>
          <w:szCs w:val="24"/>
        </w:rPr>
        <w:t>lde edilen bulgular Tablo 4.5’te verilmiştir.</w:t>
      </w:r>
    </w:p>
    <w:p w14:paraId="0F5D2971" w14:textId="77777777" w:rsidR="002B5DFE" w:rsidRPr="00DE02D9" w:rsidRDefault="002B5DFE" w:rsidP="002B5DFE">
      <w:pPr>
        <w:pStyle w:val="04-Metinler"/>
        <w:spacing w:before="0" w:after="0"/>
        <w:ind w:firstLine="0"/>
        <w:jc w:val="left"/>
        <w:rPr>
          <w:sz w:val="24"/>
          <w:szCs w:val="24"/>
        </w:rPr>
      </w:pPr>
      <w:r w:rsidRPr="00DE02D9">
        <w:rPr>
          <w:sz w:val="24"/>
          <w:szCs w:val="24"/>
        </w:rPr>
        <w:t xml:space="preserve">Tablo 4.5 </w:t>
      </w:r>
    </w:p>
    <w:p w14:paraId="040B90BF" w14:textId="77777777" w:rsidR="002B5DFE" w:rsidRPr="00DE02D9" w:rsidRDefault="002B5DFE" w:rsidP="002B5DFE">
      <w:pPr>
        <w:pStyle w:val="04-Metinler"/>
        <w:spacing w:after="0"/>
        <w:ind w:firstLine="0"/>
        <w:jc w:val="left"/>
        <w:rPr>
          <w:i/>
          <w:sz w:val="24"/>
          <w:szCs w:val="24"/>
        </w:rPr>
      </w:pPr>
      <w:bookmarkStart w:id="29" w:name="_Hlk501325021"/>
      <w:r w:rsidRPr="00DE02D9">
        <w:rPr>
          <w:i/>
          <w:sz w:val="24"/>
          <w:szCs w:val="24"/>
        </w:rPr>
        <w:t>Problem Çözmeye Yönelik Yansıtıcı Düşünme Becerileri Genel ve Alt Boyutlara Ait Değerlerin Okul Düzeyine Göre Analiz Sonuçları</w:t>
      </w:r>
    </w:p>
    <w:bookmarkEnd w:id="29"/>
    <w:p w14:paraId="4ABCA7CF" w14:textId="77777777" w:rsidR="002B5DFE" w:rsidRPr="006612F8" w:rsidRDefault="002B5DFE" w:rsidP="00DE02D9">
      <w:pPr>
        <w:pBdr>
          <w:top w:val="single" w:sz="4" w:space="1" w:color="auto"/>
          <w:bottom w:val="single" w:sz="4" w:space="1" w:color="auto"/>
        </w:pBdr>
        <w:autoSpaceDE w:val="0"/>
        <w:autoSpaceDN w:val="0"/>
        <w:adjustRightInd w:val="0"/>
        <w:spacing w:after="0" w:line="240" w:lineRule="auto"/>
        <w:jc w:val="both"/>
        <w:rPr>
          <w:rFonts w:cs="Times New Roman"/>
          <w:szCs w:val="24"/>
        </w:rPr>
      </w:pPr>
      <w:r w:rsidRPr="006612F8">
        <w:rPr>
          <w:rFonts w:cs="Times New Roman"/>
          <w:sz w:val="20"/>
        </w:rPr>
        <w:t>Değişken</w:t>
      </w:r>
      <w:r w:rsidRPr="006612F8">
        <w:rPr>
          <w:rFonts w:cs="Times New Roman"/>
          <w:sz w:val="20"/>
        </w:rPr>
        <w:tab/>
        <w:t>Okul Düzeyi</w:t>
      </w:r>
      <w:r w:rsidRPr="006612F8">
        <w:rPr>
          <w:rFonts w:cs="Times New Roman"/>
          <w:sz w:val="20"/>
        </w:rPr>
        <w:tab/>
        <w:t>n</w:t>
      </w:r>
      <w:r w:rsidRPr="006612F8">
        <w:rPr>
          <w:rFonts w:cs="Times New Roman"/>
          <w:sz w:val="20"/>
        </w:rPr>
        <w:tab/>
        <w:t>Ortalama</w:t>
      </w:r>
      <w:r w:rsidRPr="006612F8">
        <w:rPr>
          <w:rFonts w:cs="Times New Roman"/>
          <w:sz w:val="20"/>
        </w:rPr>
        <w:tab/>
        <w:t>SS</w:t>
      </w:r>
      <w:r w:rsidRPr="006612F8">
        <w:rPr>
          <w:rFonts w:cs="Times New Roman"/>
          <w:sz w:val="20"/>
        </w:rPr>
        <w:tab/>
      </w:r>
      <w:r w:rsidRPr="006612F8">
        <w:rPr>
          <w:rFonts w:cs="Times New Roman"/>
          <w:sz w:val="20"/>
        </w:rPr>
        <w:tab/>
        <w:t>t</w:t>
      </w:r>
      <w:r w:rsidRPr="006612F8">
        <w:rPr>
          <w:rFonts w:cs="Times New Roman"/>
          <w:sz w:val="20"/>
        </w:rPr>
        <w:tab/>
      </w:r>
      <w:r w:rsidRPr="006612F8">
        <w:rPr>
          <w:rFonts w:cs="Times New Roman"/>
          <w:sz w:val="20"/>
        </w:rPr>
        <w:tab/>
        <w:t>p</w:t>
      </w:r>
    </w:p>
    <w:p w14:paraId="427E816C" w14:textId="77777777" w:rsidR="002B5DFE" w:rsidRPr="006612F8" w:rsidRDefault="002B5DFE" w:rsidP="00DE02D9">
      <w:pPr>
        <w:autoSpaceDE w:val="0"/>
        <w:autoSpaceDN w:val="0"/>
        <w:adjustRightInd w:val="0"/>
        <w:spacing w:after="0" w:line="240" w:lineRule="auto"/>
        <w:jc w:val="both"/>
        <w:rPr>
          <w:rFonts w:cs="Times New Roman"/>
          <w:szCs w:val="24"/>
        </w:rPr>
      </w:pPr>
      <w:r w:rsidRPr="006612F8">
        <w:rPr>
          <w:rFonts w:cs="Times New Roman"/>
          <w:sz w:val="20"/>
        </w:rPr>
        <w:t xml:space="preserve">Sorgulama </w:t>
      </w:r>
      <w:r w:rsidRPr="006612F8">
        <w:rPr>
          <w:rFonts w:cs="Times New Roman"/>
          <w:sz w:val="20"/>
        </w:rPr>
        <w:tab/>
        <w:t>Ortaokul</w:t>
      </w:r>
      <w:r w:rsidRPr="006612F8">
        <w:rPr>
          <w:rFonts w:cs="Times New Roman"/>
          <w:sz w:val="20"/>
        </w:rPr>
        <w:tab/>
        <w:t>188</w:t>
      </w:r>
      <w:r w:rsidRPr="006612F8">
        <w:rPr>
          <w:rFonts w:cs="Times New Roman"/>
          <w:sz w:val="20"/>
        </w:rPr>
        <w:tab/>
        <w:t>4,17</w:t>
      </w:r>
      <w:r w:rsidRPr="006612F8">
        <w:rPr>
          <w:rFonts w:cs="Times New Roman"/>
          <w:sz w:val="20"/>
        </w:rPr>
        <w:tab/>
      </w:r>
      <w:r w:rsidRPr="006612F8">
        <w:rPr>
          <w:rFonts w:cs="Times New Roman"/>
          <w:sz w:val="20"/>
        </w:rPr>
        <w:tab/>
        <w:t>0,53</w:t>
      </w:r>
      <w:r w:rsidRPr="006612F8">
        <w:rPr>
          <w:rFonts w:cs="Times New Roman"/>
          <w:sz w:val="20"/>
        </w:rPr>
        <w:tab/>
      </w:r>
      <w:r w:rsidRPr="006612F8">
        <w:rPr>
          <w:rFonts w:cs="Times New Roman"/>
          <w:sz w:val="20"/>
        </w:rPr>
        <w:tab/>
        <w:t>-3,918</w:t>
      </w:r>
      <w:r w:rsidRPr="006612F8">
        <w:rPr>
          <w:rFonts w:cs="Times New Roman"/>
          <w:sz w:val="20"/>
        </w:rPr>
        <w:tab/>
      </w:r>
      <w:r w:rsidRPr="006612F8">
        <w:rPr>
          <w:rFonts w:cs="Times New Roman"/>
          <w:sz w:val="20"/>
        </w:rPr>
        <w:tab/>
        <w:t>0,000</w:t>
      </w:r>
    </w:p>
    <w:p w14:paraId="0A37E22E" w14:textId="77777777" w:rsidR="002B5DFE" w:rsidRPr="006612F8" w:rsidRDefault="002B5DFE" w:rsidP="00DE02D9">
      <w:pPr>
        <w:autoSpaceDE w:val="0"/>
        <w:autoSpaceDN w:val="0"/>
        <w:adjustRightInd w:val="0"/>
        <w:spacing w:after="0" w:line="240" w:lineRule="auto"/>
        <w:ind w:left="708" w:firstLine="708"/>
        <w:jc w:val="both"/>
        <w:rPr>
          <w:rFonts w:cs="Times New Roman"/>
          <w:szCs w:val="24"/>
        </w:rPr>
      </w:pPr>
      <w:r w:rsidRPr="006612F8">
        <w:rPr>
          <w:rFonts w:cs="Times New Roman"/>
          <w:sz w:val="20"/>
        </w:rPr>
        <w:t>Lise</w:t>
      </w:r>
      <w:r w:rsidRPr="006612F8">
        <w:rPr>
          <w:rFonts w:cs="Times New Roman"/>
          <w:sz w:val="20"/>
        </w:rPr>
        <w:tab/>
      </w:r>
      <w:r w:rsidRPr="006612F8">
        <w:rPr>
          <w:rFonts w:cs="Times New Roman"/>
          <w:sz w:val="20"/>
        </w:rPr>
        <w:tab/>
      </w:r>
      <w:r w:rsidRPr="006612F8">
        <w:rPr>
          <w:rFonts w:cs="Times New Roman"/>
          <w:sz w:val="20"/>
          <w:szCs w:val="20"/>
        </w:rPr>
        <w:t>39</w:t>
      </w:r>
      <w:r w:rsidRPr="006612F8">
        <w:rPr>
          <w:rFonts w:cs="Times New Roman"/>
          <w:sz w:val="20"/>
          <w:szCs w:val="20"/>
        </w:rPr>
        <w:tab/>
      </w:r>
      <w:r w:rsidRPr="006612F8">
        <w:rPr>
          <w:rFonts w:cs="Times New Roman"/>
          <w:sz w:val="20"/>
        </w:rPr>
        <w:t>4,51</w:t>
      </w:r>
      <w:r w:rsidRPr="006612F8">
        <w:rPr>
          <w:rFonts w:cs="Times New Roman"/>
          <w:sz w:val="20"/>
        </w:rPr>
        <w:tab/>
      </w:r>
      <w:r w:rsidRPr="006612F8">
        <w:rPr>
          <w:rFonts w:cs="Times New Roman"/>
          <w:sz w:val="20"/>
        </w:rPr>
        <w:tab/>
        <w:t>0,29</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p>
    <w:p w14:paraId="1CECBF4D" w14:textId="77777777" w:rsidR="002B5DFE" w:rsidRPr="006612F8" w:rsidRDefault="002B5DFE" w:rsidP="00DE02D9">
      <w:pPr>
        <w:autoSpaceDE w:val="0"/>
        <w:autoSpaceDN w:val="0"/>
        <w:adjustRightInd w:val="0"/>
        <w:spacing w:after="0" w:line="240" w:lineRule="auto"/>
        <w:jc w:val="both"/>
        <w:rPr>
          <w:rFonts w:cs="Times New Roman"/>
          <w:szCs w:val="24"/>
        </w:rPr>
      </w:pPr>
      <w:r w:rsidRPr="006612F8">
        <w:rPr>
          <w:rFonts w:cs="Times New Roman"/>
          <w:sz w:val="20"/>
        </w:rPr>
        <w:t>Değerlendirme</w:t>
      </w:r>
      <w:r w:rsidRPr="006612F8">
        <w:rPr>
          <w:rFonts w:cs="Times New Roman"/>
          <w:sz w:val="20"/>
        </w:rPr>
        <w:tab/>
        <w:t>Ortaokul</w:t>
      </w:r>
      <w:r w:rsidRPr="006612F8">
        <w:rPr>
          <w:rFonts w:cs="Times New Roman"/>
          <w:sz w:val="20"/>
        </w:rPr>
        <w:tab/>
        <w:t>188</w:t>
      </w:r>
      <w:r w:rsidRPr="006612F8">
        <w:rPr>
          <w:rFonts w:cs="Times New Roman"/>
          <w:sz w:val="20"/>
        </w:rPr>
        <w:tab/>
        <w:t>3,94</w:t>
      </w:r>
      <w:r w:rsidRPr="006612F8">
        <w:rPr>
          <w:rFonts w:cs="Times New Roman"/>
          <w:sz w:val="20"/>
        </w:rPr>
        <w:tab/>
      </w:r>
      <w:r w:rsidRPr="006612F8">
        <w:rPr>
          <w:rFonts w:cs="Times New Roman"/>
          <w:sz w:val="20"/>
        </w:rPr>
        <w:tab/>
        <w:t>0,50</w:t>
      </w:r>
      <w:r w:rsidRPr="006612F8">
        <w:rPr>
          <w:rFonts w:cs="Times New Roman"/>
          <w:sz w:val="20"/>
        </w:rPr>
        <w:tab/>
      </w:r>
      <w:r w:rsidRPr="006612F8">
        <w:rPr>
          <w:rFonts w:cs="Times New Roman"/>
          <w:sz w:val="20"/>
        </w:rPr>
        <w:tab/>
        <w:t>-3,280</w:t>
      </w:r>
      <w:r w:rsidRPr="006612F8">
        <w:rPr>
          <w:rFonts w:cs="Times New Roman"/>
          <w:sz w:val="20"/>
        </w:rPr>
        <w:tab/>
      </w:r>
      <w:r w:rsidRPr="006612F8">
        <w:rPr>
          <w:rFonts w:cs="Times New Roman"/>
          <w:sz w:val="20"/>
        </w:rPr>
        <w:tab/>
        <w:t>0,000</w:t>
      </w:r>
    </w:p>
    <w:p w14:paraId="4173B67A" w14:textId="77777777" w:rsidR="002B5DFE" w:rsidRPr="006612F8" w:rsidRDefault="002B5DFE" w:rsidP="00DE02D9">
      <w:pPr>
        <w:autoSpaceDE w:val="0"/>
        <w:autoSpaceDN w:val="0"/>
        <w:adjustRightInd w:val="0"/>
        <w:spacing w:after="0" w:line="240" w:lineRule="auto"/>
        <w:ind w:left="708" w:firstLine="708"/>
        <w:jc w:val="both"/>
        <w:rPr>
          <w:rFonts w:cs="Times New Roman"/>
          <w:szCs w:val="24"/>
        </w:rPr>
      </w:pPr>
      <w:r w:rsidRPr="006612F8">
        <w:rPr>
          <w:rFonts w:cs="Times New Roman"/>
          <w:sz w:val="20"/>
        </w:rPr>
        <w:t>Lise</w:t>
      </w:r>
      <w:r w:rsidRPr="006612F8">
        <w:rPr>
          <w:rFonts w:cs="Times New Roman"/>
          <w:sz w:val="20"/>
        </w:rPr>
        <w:tab/>
      </w:r>
      <w:r w:rsidRPr="006612F8">
        <w:rPr>
          <w:rFonts w:cs="Times New Roman"/>
          <w:sz w:val="20"/>
        </w:rPr>
        <w:tab/>
      </w:r>
      <w:r w:rsidRPr="006612F8">
        <w:rPr>
          <w:rFonts w:cs="Times New Roman"/>
          <w:sz w:val="20"/>
          <w:szCs w:val="20"/>
        </w:rPr>
        <w:t>39</w:t>
      </w:r>
      <w:r w:rsidRPr="006612F8">
        <w:rPr>
          <w:rFonts w:cs="Times New Roman"/>
          <w:sz w:val="20"/>
          <w:szCs w:val="20"/>
        </w:rPr>
        <w:tab/>
      </w:r>
      <w:r w:rsidRPr="006612F8">
        <w:rPr>
          <w:rFonts w:cs="Times New Roman"/>
          <w:sz w:val="20"/>
        </w:rPr>
        <w:t>4,21</w:t>
      </w:r>
      <w:r w:rsidRPr="006612F8">
        <w:rPr>
          <w:rFonts w:cs="Times New Roman"/>
          <w:sz w:val="20"/>
        </w:rPr>
        <w:tab/>
      </w:r>
      <w:r w:rsidRPr="006612F8">
        <w:rPr>
          <w:rFonts w:cs="Times New Roman"/>
          <w:sz w:val="20"/>
        </w:rPr>
        <w:tab/>
        <w:t>0,35</w:t>
      </w:r>
    </w:p>
    <w:p w14:paraId="0F2C476E" w14:textId="77777777" w:rsidR="002B5DFE" w:rsidRPr="006612F8" w:rsidRDefault="002B5DFE" w:rsidP="00DE02D9">
      <w:pPr>
        <w:autoSpaceDE w:val="0"/>
        <w:autoSpaceDN w:val="0"/>
        <w:adjustRightInd w:val="0"/>
        <w:spacing w:after="0" w:line="240" w:lineRule="auto"/>
        <w:jc w:val="both"/>
        <w:rPr>
          <w:rFonts w:cs="Times New Roman"/>
          <w:szCs w:val="24"/>
        </w:rPr>
      </w:pPr>
      <w:r w:rsidRPr="006612F8">
        <w:rPr>
          <w:rFonts w:cs="Times New Roman"/>
          <w:sz w:val="20"/>
        </w:rPr>
        <w:t>Nedenleme</w:t>
      </w:r>
      <w:r w:rsidRPr="006612F8">
        <w:rPr>
          <w:rFonts w:cs="Times New Roman"/>
          <w:sz w:val="20"/>
        </w:rPr>
        <w:tab/>
        <w:t>Ortaokul</w:t>
      </w:r>
      <w:r w:rsidRPr="006612F8">
        <w:rPr>
          <w:rFonts w:cs="Times New Roman"/>
          <w:sz w:val="20"/>
        </w:rPr>
        <w:tab/>
        <w:t>188</w:t>
      </w:r>
      <w:r w:rsidRPr="006612F8">
        <w:rPr>
          <w:rFonts w:cs="Times New Roman"/>
          <w:sz w:val="20"/>
        </w:rPr>
        <w:tab/>
        <w:t>4,08</w:t>
      </w:r>
      <w:r w:rsidRPr="006612F8">
        <w:rPr>
          <w:rFonts w:cs="Times New Roman"/>
          <w:sz w:val="20"/>
        </w:rPr>
        <w:tab/>
      </w:r>
      <w:r w:rsidRPr="006612F8">
        <w:rPr>
          <w:rFonts w:cs="Times New Roman"/>
          <w:sz w:val="20"/>
        </w:rPr>
        <w:tab/>
        <w:t>0,51</w:t>
      </w:r>
      <w:r w:rsidRPr="006612F8">
        <w:rPr>
          <w:rFonts w:cs="Times New Roman"/>
          <w:sz w:val="20"/>
        </w:rPr>
        <w:tab/>
      </w:r>
      <w:r w:rsidRPr="006612F8">
        <w:rPr>
          <w:rFonts w:cs="Times New Roman"/>
          <w:sz w:val="20"/>
        </w:rPr>
        <w:tab/>
        <w:t>-2,351</w:t>
      </w:r>
      <w:r w:rsidRPr="006612F8">
        <w:rPr>
          <w:rFonts w:cs="Times New Roman"/>
          <w:sz w:val="20"/>
        </w:rPr>
        <w:tab/>
      </w:r>
      <w:r w:rsidRPr="006612F8">
        <w:rPr>
          <w:rFonts w:cs="Times New Roman"/>
          <w:sz w:val="20"/>
        </w:rPr>
        <w:tab/>
        <w:t>0,000</w:t>
      </w:r>
    </w:p>
    <w:p w14:paraId="30BD0A06" w14:textId="77777777" w:rsidR="002B5DFE" w:rsidRPr="006612F8" w:rsidRDefault="002B5DFE" w:rsidP="00DE02D9">
      <w:pPr>
        <w:autoSpaceDE w:val="0"/>
        <w:autoSpaceDN w:val="0"/>
        <w:adjustRightInd w:val="0"/>
        <w:spacing w:after="0" w:line="240" w:lineRule="auto"/>
        <w:ind w:left="708" w:firstLine="708"/>
        <w:jc w:val="both"/>
        <w:rPr>
          <w:rFonts w:cs="Times New Roman"/>
          <w:sz w:val="20"/>
        </w:rPr>
      </w:pPr>
      <w:r w:rsidRPr="006612F8">
        <w:rPr>
          <w:rFonts w:cs="Times New Roman"/>
          <w:sz w:val="20"/>
        </w:rPr>
        <w:t>Lise</w:t>
      </w:r>
      <w:r w:rsidRPr="006612F8">
        <w:rPr>
          <w:rFonts w:cs="Times New Roman"/>
          <w:sz w:val="20"/>
        </w:rPr>
        <w:tab/>
      </w:r>
      <w:r w:rsidRPr="006612F8">
        <w:rPr>
          <w:rFonts w:cs="Times New Roman"/>
          <w:sz w:val="20"/>
        </w:rPr>
        <w:tab/>
      </w:r>
      <w:r w:rsidRPr="006612F8">
        <w:rPr>
          <w:rFonts w:cs="Times New Roman"/>
          <w:sz w:val="20"/>
          <w:szCs w:val="20"/>
        </w:rPr>
        <w:t>39</w:t>
      </w:r>
      <w:r w:rsidRPr="006612F8">
        <w:rPr>
          <w:rFonts w:cs="Times New Roman"/>
          <w:sz w:val="20"/>
          <w:szCs w:val="20"/>
        </w:rPr>
        <w:tab/>
      </w:r>
      <w:r w:rsidRPr="006612F8">
        <w:rPr>
          <w:rFonts w:cs="Times New Roman"/>
          <w:sz w:val="20"/>
        </w:rPr>
        <w:t>4,28</w:t>
      </w:r>
      <w:r w:rsidRPr="006612F8">
        <w:rPr>
          <w:rFonts w:cs="Times New Roman"/>
          <w:sz w:val="20"/>
        </w:rPr>
        <w:tab/>
      </w:r>
      <w:r w:rsidRPr="006612F8">
        <w:rPr>
          <w:rFonts w:cs="Times New Roman"/>
          <w:sz w:val="20"/>
        </w:rPr>
        <w:tab/>
        <w:t>0,35</w:t>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r w:rsidRPr="006612F8">
        <w:rPr>
          <w:rFonts w:cs="Times New Roman"/>
          <w:sz w:val="20"/>
        </w:rPr>
        <w:tab/>
      </w:r>
    </w:p>
    <w:p w14:paraId="5F365175" w14:textId="77777777" w:rsidR="002B5DFE" w:rsidRPr="006612F8" w:rsidRDefault="002B5DFE" w:rsidP="00DE02D9">
      <w:pPr>
        <w:autoSpaceDE w:val="0"/>
        <w:autoSpaceDN w:val="0"/>
        <w:adjustRightInd w:val="0"/>
        <w:spacing w:after="0" w:line="240" w:lineRule="auto"/>
        <w:jc w:val="both"/>
        <w:rPr>
          <w:rFonts w:cs="Times New Roman"/>
          <w:sz w:val="20"/>
        </w:rPr>
      </w:pPr>
      <w:r w:rsidRPr="006612F8">
        <w:rPr>
          <w:rFonts w:cs="Times New Roman"/>
          <w:sz w:val="20"/>
        </w:rPr>
        <w:t xml:space="preserve">Genel </w:t>
      </w:r>
      <w:r w:rsidRPr="006612F8">
        <w:rPr>
          <w:rFonts w:cs="Times New Roman"/>
          <w:sz w:val="20"/>
        </w:rPr>
        <w:tab/>
      </w:r>
      <w:r w:rsidRPr="006612F8">
        <w:rPr>
          <w:rFonts w:cs="Times New Roman"/>
          <w:sz w:val="20"/>
        </w:rPr>
        <w:tab/>
        <w:t>Ortaokul</w:t>
      </w:r>
      <w:r w:rsidRPr="006612F8">
        <w:rPr>
          <w:rFonts w:cs="Times New Roman"/>
          <w:sz w:val="20"/>
        </w:rPr>
        <w:tab/>
        <w:t>188</w:t>
      </w:r>
      <w:r w:rsidRPr="006612F8">
        <w:rPr>
          <w:rFonts w:cs="Times New Roman"/>
          <w:sz w:val="20"/>
        </w:rPr>
        <w:tab/>
        <w:t>4,06</w:t>
      </w:r>
      <w:r w:rsidRPr="006612F8">
        <w:rPr>
          <w:rFonts w:cs="Times New Roman"/>
          <w:sz w:val="20"/>
        </w:rPr>
        <w:tab/>
      </w:r>
      <w:r w:rsidRPr="006612F8">
        <w:rPr>
          <w:rFonts w:cs="Times New Roman"/>
          <w:sz w:val="20"/>
        </w:rPr>
        <w:tab/>
        <w:t>0,40</w:t>
      </w:r>
      <w:r w:rsidRPr="006612F8">
        <w:rPr>
          <w:rFonts w:cs="Times New Roman"/>
          <w:sz w:val="20"/>
        </w:rPr>
        <w:tab/>
      </w:r>
      <w:r w:rsidRPr="006612F8">
        <w:rPr>
          <w:rFonts w:cs="Times New Roman"/>
          <w:sz w:val="20"/>
        </w:rPr>
        <w:tab/>
        <w:t>-4,201</w:t>
      </w:r>
      <w:r w:rsidRPr="006612F8">
        <w:rPr>
          <w:rFonts w:cs="Times New Roman"/>
          <w:sz w:val="20"/>
        </w:rPr>
        <w:tab/>
      </w:r>
      <w:r w:rsidRPr="006612F8">
        <w:rPr>
          <w:rFonts w:cs="Times New Roman"/>
          <w:sz w:val="20"/>
        </w:rPr>
        <w:tab/>
        <w:t>0,000</w:t>
      </w:r>
    </w:p>
    <w:p w14:paraId="41DFE812" w14:textId="77777777" w:rsidR="002B5DFE" w:rsidRPr="006612F8" w:rsidRDefault="002B5DFE" w:rsidP="00DE02D9">
      <w:pPr>
        <w:pBdr>
          <w:bottom w:val="single" w:sz="4" w:space="1" w:color="auto"/>
        </w:pBdr>
        <w:autoSpaceDE w:val="0"/>
        <w:autoSpaceDN w:val="0"/>
        <w:adjustRightInd w:val="0"/>
        <w:spacing w:after="120" w:line="240" w:lineRule="auto"/>
        <w:jc w:val="both"/>
        <w:rPr>
          <w:rFonts w:cs="Times New Roman"/>
          <w:sz w:val="20"/>
        </w:rPr>
      </w:pPr>
      <w:r w:rsidRPr="006612F8">
        <w:rPr>
          <w:rFonts w:cs="Times New Roman"/>
          <w:color w:val="FFFFFF" w:themeColor="background1"/>
          <w:sz w:val="20"/>
        </w:rPr>
        <w:t>.</w:t>
      </w:r>
      <w:r w:rsidRPr="006612F8">
        <w:rPr>
          <w:rFonts w:cs="Times New Roman"/>
          <w:sz w:val="20"/>
        </w:rPr>
        <w:tab/>
      </w:r>
      <w:r w:rsidRPr="006612F8">
        <w:rPr>
          <w:rFonts w:cs="Times New Roman"/>
          <w:sz w:val="20"/>
        </w:rPr>
        <w:tab/>
        <w:t>Lise</w:t>
      </w:r>
      <w:r w:rsidRPr="006612F8">
        <w:rPr>
          <w:rFonts w:cs="Times New Roman"/>
          <w:sz w:val="20"/>
        </w:rPr>
        <w:tab/>
      </w:r>
      <w:r w:rsidRPr="006612F8">
        <w:rPr>
          <w:rFonts w:cs="Times New Roman"/>
          <w:sz w:val="20"/>
        </w:rPr>
        <w:tab/>
      </w:r>
      <w:r w:rsidRPr="006612F8">
        <w:rPr>
          <w:rFonts w:cs="Times New Roman"/>
          <w:sz w:val="20"/>
          <w:szCs w:val="20"/>
        </w:rPr>
        <w:t>39</w:t>
      </w:r>
      <w:r w:rsidRPr="006612F8">
        <w:rPr>
          <w:rFonts w:cs="Times New Roman"/>
          <w:sz w:val="20"/>
          <w:szCs w:val="20"/>
        </w:rPr>
        <w:tab/>
      </w:r>
      <w:r w:rsidRPr="006612F8">
        <w:rPr>
          <w:rFonts w:cs="Times New Roman"/>
          <w:sz w:val="20"/>
        </w:rPr>
        <w:t>4,34</w:t>
      </w:r>
      <w:r w:rsidRPr="006612F8">
        <w:rPr>
          <w:rFonts w:cs="Times New Roman"/>
          <w:sz w:val="20"/>
        </w:rPr>
        <w:tab/>
      </w:r>
      <w:r w:rsidRPr="006612F8">
        <w:rPr>
          <w:rFonts w:cs="Times New Roman"/>
          <w:sz w:val="20"/>
        </w:rPr>
        <w:tab/>
        <w:t>0,23</w:t>
      </w:r>
    </w:p>
    <w:p w14:paraId="45D6C9F7" w14:textId="17C83AFE" w:rsidR="002B5DFE" w:rsidRPr="006612F8" w:rsidRDefault="002B5DFE" w:rsidP="002B5DFE">
      <w:pPr>
        <w:autoSpaceDE w:val="0"/>
        <w:autoSpaceDN w:val="0"/>
        <w:adjustRightInd w:val="0"/>
        <w:spacing w:after="0" w:line="360" w:lineRule="auto"/>
        <w:ind w:firstLine="709"/>
        <w:jc w:val="both"/>
        <w:rPr>
          <w:rFonts w:cs="Times New Roman"/>
          <w:szCs w:val="24"/>
        </w:rPr>
      </w:pPr>
      <w:r w:rsidRPr="006612F8">
        <w:rPr>
          <w:rFonts w:cs="Times New Roman"/>
          <w:szCs w:val="24"/>
        </w:rPr>
        <w:t xml:space="preserve">Tablo 4.5 ayrıntılı bir şekilde incelendiğinde, okul düzeyi değişkenine göre “Sorgulama”, “Değerlendirme”, “Nedenleme” alt boyutları ile Genel Problem çözmeye yönelik yansıtıcı düşünme beceri puanlarının, istatistiksel olarak </w:t>
      </w:r>
      <w:r w:rsidRPr="006612F8">
        <w:rPr>
          <w:rFonts w:cs="Times New Roman"/>
          <w:i/>
          <w:szCs w:val="24"/>
        </w:rPr>
        <w:t>0.05</w:t>
      </w:r>
      <w:r w:rsidRPr="006612F8">
        <w:rPr>
          <w:rFonts w:cs="Times New Roman"/>
          <w:szCs w:val="24"/>
        </w:rPr>
        <w:t xml:space="preserve"> manidarlık düzeyinde anlamlı bir farklılık gösterdiği belirlenmiştir. </w:t>
      </w:r>
    </w:p>
    <w:p w14:paraId="5C0ED0E3" w14:textId="77777777" w:rsidR="002B5DFE" w:rsidRPr="00DE02D9" w:rsidRDefault="002B5DFE" w:rsidP="00DE02D9">
      <w:pPr>
        <w:pStyle w:val="04-Metinler"/>
        <w:spacing w:before="0" w:after="0" w:line="360" w:lineRule="auto"/>
        <w:ind w:firstLine="709"/>
        <w:rPr>
          <w:sz w:val="24"/>
          <w:szCs w:val="24"/>
        </w:rPr>
      </w:pPr>
      <w:r w:rsidRPr="00DE02D9">
        <w:rPr>
          <w:sz w:val="24"/>
          <w:szCs w:val="24"/>
        </w:rPr>
        <w:t xml:space="preserve">Problem çözmeye yönelik yansıtıcı düşünme beceri ölçeğinin “Sorgulama” alt boyutuna ait değerlerin, okul düzeyine göre istatistiksel olarak </w:t>
      </w:r>
      <w:r w:rsidRPr="00DE02D9">
        <w:rPr>
          <w:i/>
          <w:sz w:val="24"/>
          <w:szCs w:val="24"/>
        </w:rPr>
        <w:t>0.05</w:t>
      </w:r>
      <w:r w:rsidRPr="00DE02D9">
        <w:rPr>
          <w:sz w:val="24"/>
          <w:szCs w:val="24"/>
        </w:rPr>
        <w:t xml:space="preserve"> manidarlık düzeyinde anlamlı bir</w:t>
      </w:r>
      <w:r w:rsidR="00DE02D9" w:rsidRPr="00DE02D9">
        <w:rPr>
          <w:sz w:val="24"/>
          <w:szCs w:val="24"/>
        </w:rPr>
        <w:t xml:space="preserve"> </w:t>
      </w:r>
      <w:r w:rsidRPr="00DE02D9">
        <w:rPr>
          <w:sz w:val="24"/>
          <w:szCs w:val="24"/>
        </w:rPr>
        <w:t xml:space="preserve">farklılık gösterdiği belirlenmiştir </w:t>
      </w:r>
      <w:r w:rsidRPr="00DE02D9">
        <w:rPr>
          <w:i/>
          <w:sz w:val="24"/>
          <w:szCs w:val="24"/>
        </w:rPr>
        <w:t>(t = - 3,918; p &lt; 0.05)</w:t>
      </w:r>
      <w:r w:rsidRPr="00DE02D9">
        <w:rPr>
          <w:sz w:val="24"/>
          <w:szCs w:val="24"/>
        </w:rPr>
        <w:t xml:space="preserve">. Bu farkın hangi grup lehine olduğunu belirlemek için ortalama değerlere baktığımızda; </w:t>
      </w:r>
      <w:r w:rsidR="00057292" w:rsidRPr="00DE02D9">
        <w:rPr>
          <w:sz w:val="24"/>
          <w:szCs w:val="24"/>
        </w:rPr>
        <w:t xml:space="preserve">lise </w:t>
      </w:r>
      <w:r w:rsidRPr="00DE02D9">
        <w:rPr>
          <w:sz w:val="24"/>
          <w:szCs w:val="24"/>
        </w:rPr>
        <w:t xml:space="preserve">öğrencilerin </w:t>
      </w:r>
      <w:r w:rsidRPr="00DE02D9">
        <w:rPr>
          <w:sz w:val="24"/>
          <w:szCs w:val="24"/>
        </w:rPr>
        <w:lastRenderedPageBreak/>
        <w:t>“Sorgulama” ortalamalarının (X</w:t>
      </w:r>
      <w:r w:rsidRPr="00DE02D9">
        <w:rPr>
          <w:sz w:val="24"/>
          <w:szCs w:val="24"/>
          <w:vertAlign w:val="subscript"/>
        </w:rPr>
        <w:t>L</w:t>
      </w:r>
      <w:r w:rsidRPr="00DE02D9">
        <w:rPr>
          <w:sz w:val="24"/>
          <w:szCs w:val="24"/>
        </w:rPr>
        <w:t xml:space="preserve"> = 4,51), </w:t>
      </w:r>
      <w:r w:rsidR="00057292" w:rsidRPr="00DE02D9">
        <w:rPr>
          <w:sz w:val="24"/>
          <w:szCs w:val="24"/>
        </w:rPr>
        <w:t xml:space="preserve">ortaokul </w:t>
      </w:r>
      <w:r w:rsidRPr="00DE02D9">
        <w:rPr>
          <w:sz w:val="24"/>
          <w:szCs w:val="24"/>
        </w:rPr>
        <w:t xml:space="preserve">öğrencilerin “Sorgulama” ortalamalarından </w:t>
      </w:r>
      <w:r w:rsidRPr="00DE02D9">
        <w:rPr>
          <w:i/>
          <w:sz w:val="24"/>
          <w:szCs w:val="24"/>
        </w:rPr>
        <w:t>(X</w:t>
      </w:r>
      <w:r w:rsidRPr="00DE02D9">
        <w:rPr>
          <w:i/>
          <w:sz w:val="24"/>
          <w:szCs w:val="24"/>
          <w:vertAlign w:val="subscript"/>
        </w:rPr>
        <w:t>O</w:t>
      </w:r>
      <w:r w:rsidRPr="00DE02D9">
        <w:rPr>
          <w:i/>
          <w:sz w:val="24"/>
          <w:szCs w:val="24"/>
        </w:rPr>
        <w:t xml:space="preserve"> = 4,17)</w:t>
      </w:r>
      <w:r w:rsidRPr="00DE02D9">
        <w:rPr>
          <w:sz w:val="24"/>
          <w:szCs w:val="24"/>
        </w:rPr>
        <w:t xml:space="preserve"> daha yüksek olduğu belirlenmiştir. Sonuç olarak Lise öğrencilerin “Sorgulama” ile ilgili yansıtıcı düşünme düzeylerinin </w:t>
      </w:r>
      <w:r w:rsidR="00057292" w:rsidRPr="00DE02D9">
        <w:rPr>
          <w:sz w:val="24"/>
          <w:szCs w:val="24"/>
        </w:rPr>
        <w:t xml:space="preserve">ortaokul </w:t>
      </w:r>
      <w:r w:rsidRPr="00DE02D9">
        <w:rPr>
          <w:sz w:val="24"/>
          <w:szCs w:val="24"/>
        </w:rPr>
        <w:t xml:space="preserve">öğrencilerin “Sorgulama” düzeylerinden daha farklı ve yüksek olduğu söylenebilir.  </w:t>
      </w:r>
    </w:p>
    <w:p w14:paraId="3F706B3B" w14:textId="77777777" w:rsidR="002B5DFE" w:rsidRPr="006612F8" w:rsidRDefault="002B5DFE" w:rsidP="002B5DFE">
      <w:pPr>
        <w:autoSpaceDE w:val="0"/>
        <w:autoSpaceDN w:val="0"/>
        <w:adjustRightInd w:val="0"/>
        <w:spacing w:after="0" w:line="360" w:lineRule="auto"/>
        <w:ind w:firstLine="709"/>
        <w:jc w:val="both"/>
        <w:rPr>
          <w:rFonts w:cs="Times New Roman"/>
          <w:szCs w:val="24"/>
        </w:rPr>
      </w:pPr>
      <w:r w:rsidRPr="006612F8">
        <w:rPr>
          <w:rFonts w:cs="Times New Roman"/>
          <w:szCs w:val="24"/>
        </w:rPr>
        <w:t xml:space="preserve">Problem çözmeye yönelik yansıtıcı düşünme beceri ölçeğinin “Değerlendirme” alt boyutuna ait değerlerin, okul düzeyine göre istatistiksel olarak </w:t>
      </w:r>
      <w:r w:rsidRPr="006612F8">
        <w:rPr>
          <w:rFonts w:cs="Times New Roman"/>
          <w:i/>
          <w:szCs w:val="24"/>
        </w:rPr>
        <w:t>0.05</w:t>
      </w:r>
      <w:r w:rsidRPr="006612F8">
        <w:rPr>
          <w:rFonts w:cs="Times New Roman"/>
          <w:szCs w:val="24"/>
        </w:rPr>
        <w:t xml:space="preserve"> manidarlık düzeyinde anlamlı bir farklılık gösterdiği belirlenmiştir </w:t>
      </w:r>
      <w:r w:rsidRPr="006612F8">
        <w:rPr>
          <w:rFonts w:cs="Times New Roman"/>
          <w:i/>
          <w:szCs w:val="24"/>
        </w:rPr>
        <w:t xml:space="preserve">(t = - 3,280; p &lt; 0.05). </w:t>
      </w:r>
      <w:r w:rsidRPr="006612F8">
        <w:rPr>
          <w:rFonts w:cs="Times New Roman"/>
          <w:szCs w:val="24"/>
        </w:rPr>
        <w:t xml:space="preserve">Bu farkın hangi grup lehine olduğunu belirlemek için ortalama değerlere baktığımızda; </w:t>
      </w:r>
      <w:r w:rsidR="00057292" w:rsidRPr="006612F8">
        <w:rPr>
          <w:rFonts w:cs="Times New Roman"/>
          <w:szCs w:val="24"/>
        </w:rPr>
        <w:t xml:space="preserve">lise </w:t>
      </w:r>
      <w:r w:rsidRPr="006612F8">
        <w:rPr>
          <w:rFonts w:cs="Times New Roman"/>
          <w:szCs w:val="24"/>
        </w:rPr>
        <w:t xml:space="preserve">öğrencilerin “Değerlendirme” ortalamalarının </w:t>
      </w:r>
      <w:r w:rsidRPr="006612F8">
        <w:rPr>
          <w:rFonts w:cs="Times New Roman"/>
          <w:i/>
          <w:szCs w:val="24"/>
        </w:rPr>
        <w:t>(X</w:t>
      </w:r>
      <w:r w:rsidRPr="006612F8">
        <w:rPr>
          <w:rFonts w:cs="Times New Roman"/>
          <w:i/>
          <w:szCs w:val="24"/>
          <w:vertAlign w:val="subscript"/>
        </w:rPr>
        <w:t>L</w:t>
      </w:r>
      <w:r w:rsidRPr="006612F8">
        <w:rPr>
          <w:rFonts w:cs="Times New Roman"/>
          <w:i/>
          <w:szCs w:val="24"/>
        </w:rPr>
        <w:t xml:space="preserve"> = 4,21)</w:t>
      </w:r>
      <w:r w:rsidRPr="006612F8">
        <w:rPr>
          <w:rFonts w:cs="Times New Roman"/>
          <w:szCs w:val="24"/>
        </w:rPr>
        <w:t xml:space="preserve">, Ortaokul öğrencilerin “Değerlendirme” ortalamalarından </w:t>
      </w:r>
      <w:r w:rsidRPr="006612F8">
        <w:rPr>
          <w:rFonts w:cs="Times New Roman"/>
          <w:i/>
          <w:szCs w:val="24"/>
        </w:rPr>
        <w:t>(X</w:t>
      </w:r>
      <w:r w:rsidRPr="006612F8">
        <w:rPr>
          <w:rFonts w:cs="Times New Roman"/>
          <w:i/>
          <w:szCs w:val="24"/>
          <w:vertAlign w:val="subscript"/>
        </w:rPr>
        <w:t>O</w:t>
      </w:r>
      <w:r w:rsidRPr="006612F8">
        <w:rPr>
          <w:rFonts w:cs="Times New Roman"/>
          <w:i/>
          <w:szCs w:val="24"/>
        </w:rPr>
        <w:t xml:space="preserve"> = 3,94)</w:t>
      </w:r>
      <w:r w:rsidRPr="006612F8">
        <w:rPr>
          <w:rFonts w:cs="Times New Roman"/>
          <w:szCs w:val="24"/>
        </w:rPr>
        <w:t xml:space="preserve"> daha yüksek olduğu belirlenmiştir. Sonuç olarak </w:t>
      </w:r>
      <w:r w:rsidR="00057292" w:rsidRPr="006612F8">
        <w:rPr>
          <w:rFonts w:cs="Times New Roman"/>
          <w:szCs w:val="24"/>
        </w:rPr>
        <w:t xml:space="preserve">lise </w:t>
      </w:r>
      <w:r w:rsidRPr="006612F8">
        <w:rPr>
          <w:rFonts w:cs="Times New Roman"/>
          <w:szCs w:val="24"/>
        </w:rPr>
        <w:t xml:space="preserve">öğrencilerin “Değerlendirme” ile ilgili yansıtıcı düşünme düzeylerinin </w:t>
      </w:r>
      <w:r w:rsidR="00057292" w:rsidRPr="006612F8">
        <w:rPr>
          <w:rFonts w:cs="Times New Roman"/>
          <w:szCs w:val="24"/>
        </w:rPr>
        <w:t xml:space="preserve">ortaokul </w:t>
      </w:r>
      <w:r w:rsidRPr="006612F8">
        <w:rPr>
          <w:rFonts w:cs="Times New Roman"/>
          <w:szCs w:val="24"/>
        </w:rPr>
        <w:t xml:space="preserve">öğrencilerin “Değerlendirme” düzeylerinden daha farklı ve yüksek olduğu söylenebilir.  </w:t>
      </w:r>
    </w:p>
    <w:p w14:paraId="56CE9D4F" w14:textId="63541364" w:rsidR="002B5DFE" w:rsidRPr="00DE02D9" w:rsidRDefault="002B5DFE" w:rsidP="00DE02D9">
      <w:pPr>
        <w:autoSpaceDE w:val="0"/>
        <w:autoSpaceDN w:val="0"/>
        <w:adjustRightInd w:val="0"/>
        <w:spacing w:after="0" w:line="360" w:lineRule="auto"/>
        <w:ind w:firstLine="709"/>
        <w:jc w:val="both"/>
        <w:rPr>
          <w:rFonts w:cs="Times New Roman"/>
          <w:szCs w:val="24"/>
        </w:rPr>
      </w:pPr>
      <w:r w:rsidRPr="00DE02D9">
        <w:rPr>
          <w:rFonts w:cs="Times New Roman"/>
          <w:szCs w:val="24"/>
        </w:rPr>
        <w:t xml:space="preserve">Problem çözmeye yönelik yansıtıcı düşünme beceri ölçeğinin “Nedenleme” alt boyutuna ait değerlerin, okul düzeyine göre istatistiksel olarak </w:t>
      </w:r>
      <w:r w:rsidRPr="00DE02D9">
        <w:rPr>
          <w:rFonts w:cs="Times New Roman"/>
          <w:i/>
          <w:szCs w:val="24"/>
        </w:rPr>
        <w:t>0.05</w:t>
      </w:r>
      <w:r w:rsidRPr="00DE02D9">
        <w:rPr>
          <w:rFonts w:cs="Times New Roman"/>
          <w:szCs w:val="24"/>
        </w:rPr>
        <w:t xml:space="preserve"> manidarlık düzeyinde anlamlı bir farklılık gösterdiği belirlenmiştir </w:t>
      </w:r>
      <w:r w:rsidRPr="00DE02D9">
        <w:rPr>
          <w:rFonts w:cs="Times New Roman"/>
          <w:i/>
          <w:szCs w:val="24"/>
        </w:rPr>
        <w:t>(t = - 2,351; p &lt; 0.05)</w:t>
      </w:r>
      <w:r w:rsidRPr="00DE02D9">
        <w:rPr>
          <w:rFonts w:cs="Times New Roman"/>
          <w:szCs w:val="24"/>
        </w:rPr>
        <w:t xml:space="preserve">. Bu farkın hangi grup lehine olduğunu belirlemek için ortalama değerlere baktığımızda; </w:t>
      </w:r>
      <w:r w:rsidR="00057292" w:rsidRPr="00DE02D9">
        <w:rPr>
          <w:rFonts w:cs="Times New Roman"/>
          <w:szCs w:val="24"/>
        </w:rPr>
        <w:t xml:space="preserve">lise </w:t>
      </w:r>
      <w:r w:rsidRPr="00DE02D9">
        <w:rPr>
          <w:rFonts w:cs="Times New Roman"/>
          <w:szCs w:val="24"/>
        </w:rPr>
        <w:t xml:space="preserve">öğrencilerin “Nedenleme” ortalamalarının </w:t>
      </w:r>
      <w:r w:rsidRPr="00DE02D9">
        <w:rPr>
          <w:rFonts w:cs="Times New Roman"/>
          <w:i/>
          <w:szCs w:val="24"/>
        </w:rPr>
        <w:t>(X</w:t>
      </w:r>
      <w:r w:rsidRPr="00DE02D9">
        <w:rPr>
          <w:rFonts w:cs="Times New Roman"/>
          <w:i/>
          <w:szCs w:val="24"/>
          <w:vertAlign w:val="subscript"/>
        </w:rPr>
        <w:t>L</w:t>
      </w:r>
      <w:r w:rsidRPr="00DE02D9">
        <w:rPr>
          <w:rFonts w:cs="Times New Roman"/>
          <w:i/>
          <w:szCs w:val="24"/>
        </w:rPr>
        <w:t xml:space="preserve"> = 4,28)</w:t>
      </w:r>
      <w:r w:rsidRPr="00DE02D9">
        <w:rPr>
          <w:rFonts w:cs="Times New Roman"/>
          <w:szCs w:val="24"/>
        </w:rPr>
        <w:t xml:space="preserve">, </w:t>
      </w:r>
      <w:r w:rsidR="00741E0E" w:rsidRPr="00DE02D9">
        <w:rPr>
          <w:rFonts w:cs="Times New Roman"/>
          <w:szCs w:val="24"/>
        </w:rPr>
        <w:t xml:space="preserve">ortaokul </w:t>
      </w:r>
      <w:r w:rsidRPr="00DE02D9">
        <w:rPr>
          <w:rFonts w:cs="Times New Roman"/>
          <w:szCs w:val="24"/>
        </w:rPr>
        <w:t xml:space="preserve">öğrencilerin “Nedenleme” ortalamalarından </w:t>
      </w:r>
      <w:r w:rsidRPr="00DE02D9">
        <w:rPr>
          <w:rFonts w:cs="Times New Roman"/>
          <w:i/>
          <w:szCs w:val="24"/>
        </w:rPr>
        <w:t>(X</w:t>
      </w:r>
      <w:r w:rsidRPr="00DE02D9">
        <w:rPr>
          <w:rFonts w:cs="Times New Roman"/>
          <w:i/>
          <w:szCs w:val="24"/>
          <w:vertAlign w:val="subscript"/>
        </w:rPr>
        <w:t>O</w:t>
      </w:r>
      <w:r w:rsidRPr="00DE02D9">
        <w:rPr>
          <w:rFonts w:cs="Times New Roman"/>
          <w:i/>
          <w:szCs w:val="24"/>
        </w:rPr>
        <w:t xml:space="preserve"> = 4,08)</w:t>
      </w:r>
      <w:r w:rsidRPr="00DE02D9">
        <w:rPr>
          <w:rFonts w:cs="Times New Roman"/>
          <w:szCs w:val="24"/>
        </w:rPr>
        <w:t xml:space="preserve"> daha yüksek olduğu belirlenmiştir. Sonuç olarak </w:t>
      </w:r>
      <w:r w:rsidR="00057292" w:rsidRPr="00DE02D9">
        <w:rPr>
          <w:rFonts w:cs="Times New Roman"/>
          <w:szCs w:val="24"/>
        </w:rPr>
        <w:t xml:space="preserve">lise </w:t>
      </w:r>
      <w:r w:rsidRPr="00DE02D9">
        <w:rPr>
          <w:rFonts w:cs="Times New Roman"/>
          <w:szCs w:val="24"/>
        </w:rPr>
        <w:t xml:space="preserve">öğrencilerin “Nedenleme” ile ilgili yansıtıcı düşünme düzeylerinin </w:t>
      </w:r>
      <w:r w:rsidR="00057292" w:rsidRPr="00DE02D9">
        <w:rPr>
          <w:rFonts w:cs="Times New Roman"/>
          <w:szCs w:val="24"/>
        </w:rPr>
        <w:t xml:space="preserve">ortaokul </w:t>
      </w:r>
      <w:r w:rsidRPr="00DE02D9">
        <w:rPr>
          <w:rFonts w:cs="Times New Roman"/>
          <w:szCs w:val="24"/>
        </w:rPr>
        <w:t xml:space="preserve">öğrencilerin “Nedenleme” düzeylerinden daha farklı ve yüksek olduğu söylenebilir.  </w:t>
      </w:r>
    </w:p>
    <w:p w14:paraId="256C696C" w14:textId="3744DFB8" w:rsidR="00757AC8" w:rsidRDefault="002B5DFE" w:rsidP="005343A8">
      <w:pPr>
        <w:pStyle w:val="04-Metinler"/>
        <w:spacing w:before="0" w:after="0" w:line="360" w:lineRule="auto"/>
        <w:ind w:firstLine="709"/>
        <w:rPr>
          <w:sz w:val="24"/>
          <w:szCs w:val="24"/>
        </w:rPr>
      </w:pPr>
      <w:r w:rsidRPr="00DE02D9">
        <w:rPr>
          <w:sz w:val="24"/>
          <w:szCs w:val="24"/>
        </w:rPr>
        <w:t xml:space="preserve">Ölçme aracının tamamını oluşturan “Problem çözmeye yönelik yansıtıcı düşünme becerileri” düzeylerinin ise okul düzeyine değişkenine göre istatistiksel olarak </w:t>
      </w:r>
      <w:r w:rsidRPr="00DE02D9">
        <w:rPr>
          <w:i/>
          <w:sz w:val="24"/>
          <w:szCs w:val="24"/>
        </w:rPr>
        <w:t>0.05</w:t>
      </w:r>
      <w:r w:rsidRPr="00DE02D9">
        <w:rPr>
          <w:sz w:val="24"/>
          <w:szCs w:val="24"/>
        </w:rPr>
        <w:t xml:space="preserve"> manidarlık düzeyinde anlamlı bir farkın olduğu belirlenmiştir </w:t>
      </w:r>
      <w:r w:rsidRPr="00DE02D9">
        <w:rPr>
          <w:i/>
          <w:sz w:val="24"/>
          <w:szCs w:val="24"/>
        </w:rPr>
        <w:t>(t = - 4,201; p &lt; 0.05)</w:t>
      </w:r>
      <w:r w:rsidRPr="00DE02D9">
        <w:rPr>
          <w:sz w:val="24"/>
          <w:szCs w:val="24"/>
        </w:rPr>
        <w:t xml:space="preserve">. Bu farkın hangi grup lehine olduğunu belirlemek için ortalama değerlere baktığımızda; </w:t>
      </w:r>
      <w:r w:rsidR="00057292" w:rsidRPr="00DE02D9">
        <w:rPr>
          <w:sz w:val="24"/>
          <w:szCs w:val="24"/>
        </w:rPr>
        <w:t xml:space="preserve">lise </w:t>
      </w:r>
      <w:r w:rsidRPr="00DE02D9">
        <w:rPr>
          <w:sz w:val="24"/>
          <w:szCs w:val="24"/>
        </w:rPr>
        <w:t xml:space="preserve">öğrencilerin “Problem çözmeye yönelik yansıtıcı düşünme beceri düzeyi” ortalamalarının </w:t>
      </w:r>
      <w:r w:rsidRPr="00DE02D9">
        <w:rPr>
          <w:i/>
          <w:sz w:val="24"/>
          <w:szCs w:val="24"/>
        </w:rPr>
        <w:t>(X</w:t>
      </w:r>
      <w:r w:rsidRPr="00DE02D9">
        <w:rPr>
          <w:i/>
          <w:sz w:val="24"/>
          <w:szCs w:val="24"/>
          <w:vertAlign w:val="subscript"/>
        </w:rPr>
        <w:t>L</w:t>
      </w:r>
      <w:r w:rsidRPr="00DE02D9">
        <w:rPr>
          <w:i/>
          <w:sz w:val="24"/>
          <w:szCs w:val="24"/>
        </w:rPr>
        <w:t xml:space="preserve"> = 4,34),</w:t>
      </w:r>
      <w:r w:rsidRPr="00DE02D9">
        <w:rPr>
          <w:sz w:val="24"/>
          <w:szCs w:val="24"/>
        </w:rPr>
        <w:t xml:space="preserve"> </w:t>
      </w:r>
      <w:r w:rsidR="00057292" w:rsidRPr="00DE02D9">
        <w:rPr>
          <w:sz w:val="24"/>
          <w:szCs w:val="24"/>
        </w:rPr>
        <w:t xml:space="preserve">ortaokul </w:t>
      </w:r>
      <w:r w:rsidRPr="00DE02D9">
        <w:rPr>
          <w:sz w:val="24"/>
          <w:szCs w:val="24"/>
        </w:rPr>
        <w:t xml:space="preserve">öğrencilerin “Problem çözmeye yönelik yansıtıcı düşünme beceri düzeyi” ortalamalarından </w:t>
      </w:r>
      <w:r w:rsidRPr="00DE02D9">
        <w:rPr>
          <w:i/>
          <w:sz w:val="24"/>
          <w:szCs w:val="24"/>
        </w:rPr>
        <w:t>(X</w:t>
      </w:r>
      <w:r w:rsidRPr="00DE02D9">
        <w:rPr>
          <w:i/>
          <w:sz w:val="24"/>
          <w:szCs w:val="24"/>
          <w:vertAlign w:val="subscript"/>
        </w:rPr>
        <w:t>O</w:t>
      </w:r>
      <w:r w:rsidRPr="00DE02D9">
        <w:rPr>
          <w:i/>
          <w:sz w:val="24"/>
          <w:szCs w:val="24"/>
        </w:rPr>
        <w:t xml:space="preserve"> = 4,06)</w:t>
      </w:r>
      <w:r w:rsidRPr="00DE02D9">
        <w:rPr>
          <w:sz w:val="24"/>
          <w:szCs w:val="24"/>
        </w:rPr>
        <w:t xml:space="preserve"> daha yüksek olduğu belirlenmiştir. Sonuç olarak, </w:t>
      </w:r>
      <w:r w:rsidR="00057292" w:rsidRPr="00DE02D9">
        <w:rPr>
          <w:sz w:val="24"/>
          <w:szCs w:val="24"/>
        </w:rPr>
        <w:t xml:space="preserve">lise </w:t>
      </w:r>
      <w:r w:rsidRPr="00DE02D9">
        <w:rPr>
          <w:sz w:val="24"/>
          <w:szCs w:val="24"/>
        </w:rPr>
        <w:t xml:space="preserve">öğrencilerin “Problem çözmeye yönelik yansıtıcı düşünme becerileri düzeylerinin, </w:t>
      </w:r>
      <w:r w:rsidR="00057292" w:rsidRPr="00DE02D9">
        <w:rPr>
          <w:sz w:val="24"/>
          <w:szCs w:val="24"/>
        </w:rPr>
        <w:t xml:space="preserve">ortaokul </w:t>
      </w:r>
      <w:r w:rsidRPr="00DE02D9">
        <w:rPr>
          <w:sz w:val="24"/>
          <w:szCs w:val="24"/>
        </w:rPr>
        <w:t>öğrencilerin “Problem çözmeye yönelik yansıtıcı düşünme becerileri düzeylerinden daha farklı ve yüksek olduğu söylenebilir.</w:t>
      </w:r>
      <w:r w:rsidR="00957F68" w:rsidRPr="00DE02D9">
        <w:rPr>
          <w:sz w:val="24"/>
          <w:szCs w:val="24"/>
        </w:rPr>
        <w:t xml:space="preserve"> </w:t>
      </w:r>
    </w:p>
    <w:p w14:paraId="27716788" w14:textId="54B68A0A" w:rsidR="00757AC8" w:rsidRPr="005343A8" w:rsidRDefault="00155173" w:rsidP="005343A8">
      <w:pPr>
        <w:pStyle w:val="04-Metinler"/>
        <w:spacing w:before="0" w:after="0" w:line="360" w:lineRule="auto"/>
        <w:ind w:firstLine="0"/>
        <w:jc w:val="center"/>
        <w:rPr>
          <w:b/>
          <w:sz w:val="24"/>
          <w:szCs w:val="24"/>
        </w:rPr>
      </w:pPr>
      <w:r w:rsidRPr="001D6023">
        <w:rPr>
          <w:b/>
          <w:sz w:val="24"/>
          <w:szCs w:val="24"/>
        </w:rPr>
        <w:t>4.</w:t>
      </w:r>
      <w:r>
        <w:rPr>
          <w:b/>
          <w:sz w:val="24"/>
          <w:szCs w:val="24"/>
        </w:rPr>
        <w:t>4</w:t>
      </w:r>
      <w:r w:rsidRPr="001D6023">
        <w:rPr>
          <w:b/>
          <w:sz w:val="24"/>
          <w:szCs w:val="24"/>
        </w:rPr>
        <w:t xml:space="preserve">. </w:t>
      </w:r>
      <w:r>
        <w:rPr>
          <w:b/>
          <w:sz w:val="24"/>
          <w:szCs w:val="24"/>
        </w:rPr>
        <w:t xml:space="preserve">Dördüncü </w:t>
      </w:r>
      <w:r w:rsidRPr="001D6023">
        <w:rPr>
          <w:b/>
          <w:sz w:val="24"/>
          <w:szCs w:val="24"/>
        </w:rPr>
        <w:t xml:space="preserve">Alt Probleme Ait Bulgular </w:t>
      </w:r>
      <w:r w:rsidR="00656AF8">
        <w:rPr>
          <w:b/>
          <w:sz w:val="24"/>
          <w:szCs w:val="24"/>
        </w:rPr>
        <w:t>v</w:t>
      </w:r>
      <w:r w:rsidR="00656AF8" w:rsidRPr="001D6023">
        <w:rPr>
          <w:b/>
          <w:sz w:val="24"/>
          <w:szCs w:val="24"/>
        </w:rPr>
        <w:t xml:space="preserve">e </w:t>
      </w:r>
      <w:r w:rsidRPr="001D6023">
        <w:rPr>
          <w:b/>
          <w:sz w:val="24"/>
          <w:szCs w:val="24"/>
        </w:rPr>
        <w:t>Yorum</w:t>
      </w:r>
    </w:p>
    <w:p w14:paraId="4671F9DF" w14:textId="4A755B52" w:rsidR="00A548A4" w:rsidRPr="006612F8" w:rsidRDefault="00757AC8" w:rsidP="005343A8">
      <w:pPr>
        <w:spacing w:after="0" w:line="360" w:lineRule="auto"/>
        <w:ind w:firstLine="709"/>
        <w:jc w:val="both"/>
        <w:rPr>
          <w:rFonts w:cs="Times New Roman"/>
          <w:szCs w:val="24"/>
        </w:rPr>
      </w:pPr>
      <w:r w:rsidRPr="0043799C">
        <w:rPr>
          <w:szCs w:val="24"/>
        </w:rPr>
        <w:t xml:space="preserve">Araştırmanın </w:t>
      </w:r>
      <w:r>
        <w:rPr>
          <w:szCs w:val="24"/>
        </w:rPr>
        <w:t xml:space="preserve">dördüncü </w:t>
      </w:r>
      <w:r w:rsidRPr="0043799C">
        <w:rPr>
          <w:szCs w:val="24"/>
        </w:rPr>
        <w:t>alt problemi “</w:t>
      </w:r>
      <w:r w:rsidR="001B5029" w:rsidRPr="0043799C">
        <w:rPr>
          <w:szCs w:val="24"/>
        </w:rPr>
        <w:t xml:space="preserve">Problem Çözmeye Yönelik Yansıtıcı Düşünme Becerileri Ölçeği Alt Boyutlar ve Toplam Puanlar, </w:t>
      </w:r>
      <w:r w:rsidR="001B5029">
        <w:rPr>
          <w:szCs w:val="24"/>
        </w:rPr>
        <w:t xml:space="preserve">Öğrencilerin Sınıf </w:t>
      </w:r>
      <w:r w:rsidR="001B5029" w:rsidRPr="0043799C">
        <w:rPr>
          <w:szCs w:val="24"/>
        </w:rPr>
        <w:t xml:space="preserve">Düzeyine Göre Anlamlı </w:t>
      </w:r>
      <w:r w:rsidR="001B5029">
        <w:rPr>
          <w:szCs w:val="24"/>
        </w:rPr>
        <w:t>Bir Farklılık Göstermekte</w:t>
      </w:r>
      <w:r>
        <w:rPr>
          <w:szCs w:val="24"/>
        </w:rPr>
        <w:t xml:space="preserve"> midir?” biçiminde belirlenmişti. </w:t>
      </w:r>
      <w:r w:rsidR="00957F68" w:rsidRPr="006612F8">
        <w:rPr>
          <w:rFonts w:cs="Times New Roman"/>
          <w:szCs w:val="24"/>
        </w:rPr>
        <w:t xml:space="preserve">Ölçme aracını </w:t>
      </w:r>
      <w:r w:rsidR="00957F68" w:rsidRPr="006612F8">
        <w:rPr>
          <w:rFonts w:cs="Times New Roman"/>
          <w:szCs w:val="24"/>
        </w:rPr>
        <w:lastRenderedPageBreak/>
        <w:t>oluşturan “Sorgulama”, “Değerlendirme”, “Nedenleme” ve Genel toplam Problem çözmeye yönelik yansıtıcı düşünme becerileri düzeyleri ayrı ayrı ele alınarak detaylı bir şekilde incelenmiş</w:t>
      </w:r>
      <w:r w:rsidR="00155173">
        <w:rPr>
          <w:rFonts w:cs="Times New Roman"/>
          <w:szCs w:val="24"/>
        </w:rPr>
        <w:t xml:space="preserve"> ve iki bağımsız örneklemli t-testi kullanılarak elde edilen analiz sonuçları aşağıdaki tablolarda verilmiştir. </w:t>
      </w:r>
      <w:r w:rsidR="00957F68" w:rsidRPr="006612F8">
        <w:rPr>
          <w:rFonts w:cs="Times New Roman"/>
          <w:szCs w:val="24"/>
        </w:rPr>
        <w:t xml:space="preserve"> </w:t>
      </w:r>
    </w:p>
    <w:p w14:paraId="6BBE56CF" w14:textId="4B1BDA4E" w:rsidR="00A548A4" w:rsidRPr="006612F8" w:rsidRDefault="00957F68" w:rsidP="00BB4411">
      <w:pPr>
        <w:spacing w:after="0" w:line="360" w:lineRule="auto"/>
        <w:rPr>
          <w:rFonts w:cs="Times New Roman"/>
          <w:b/>
          <w:szCs w:val="24"/>
        </w:rPr>
      </w:pPr>
      <w:r w:rsidRPr="006612F8">
        <w:rPr>
          <w:rFonts w:cs="Times New Roman"/>
          <w:b/>
          <w:szCs w:val="24"/>
        </w:rPr>
        <w:t>4.4.1. Sorgulama</w:t>
      </w:r>
    </w:p>
    <w:p w14:paraId="77A62745" w14:textId="77777777" w:rsidR="00957F68" w:rsidRPr="006612F8" w:rsidRDefault="00957F68" w:rsidP="00DE02D9">
      <w:pPr>
        <w:spacing w:after="0" w:line="360" w:lineRule="auto"/>
        <w:ind w:firstLine="709"/>
        <w:jc w:val="both"/>
        <w:rPr>
          <w:rFonts w:cs="Times New Roman"/>
          <w:szCs w:val="24"/>
        </w:rPr>
      </w:pPr>
      <w:r w:rsidRPr="006612F8">
        <w:rPr>
          <w:rFonts w:cs="Times New Roman"/>
          <w:szCs w:val="24"/>
        </w:rPr>
        <w:t xml:space="preserve">Araştırma sorusuna cevap vermek için tek yönlü varyans analizi (One – Way ANOVA) kullanılmıştır. Elde edilen sonuçlara göre araştırmaya katılan öğrencilerin “Sınıf Düzeylerine” göre “problem çözmeye yönelik yansıtıcı düşünme beceri” ölçeğinin birinci alt boyutu olan “Sorgulama” puanları arasında istatistiksel olarak </w:t>
      </w:r>
      <w:r w:rsidRPr="006612F8">
        <w:rPr>
          <w:rFonts w:cs="Times New Roman"/>
          <w:i/>
          <w:szCs w:val="24"/>
        </w:rPr>
        <w:t>0.05</w:t>
      </w:r>
      <w:r w:rsidRPr="006612F8">
        <w:rPr>
          <w:rFonts w:cs="Times New Roman"/>
          <w:szCs w:val="24"/>
        </w:rPr>
        <w:t xml:space="preserve"> manidarlık düzeyinde anlamlı bir farkın olduğu belirlenmiştir </w:t>
      </w:r>
      <w:r w:rsidRPr="006612F8">
        <w:rPr>
          <w:rFonts w:cs="Times New Roman"/>
          <w:i/>
          <w:szCs w:val="24"/>
        </w:rPr>
        <w:t>(F = 4,251; p &lt; 0.05).</w:t>
      </w:r>
      <w:r w:rsidRPr="006612F8">
        <w:rPr>
          <w:rFonts w:cs="Times New Roman"/>
          <w:szCs w:val="24"/>
        </w:rPr>
        <w:t xml:space="preserve"> </w:t>
      </w:r>
    </w:p>
    <w:p w14:paraId="3C3D6DBD" w14:textId="25F59A7D" w:rsidR="00957F68" w:rsidRPr="006612F8" w:rsidRDefault="00957F68" w:rsidP="00DE02D9">
      <w:pPr>
        <w:spacing w:after="0" w:line="360" w:lineRule="auto"/>
        <w:ind w:firstLine="709"/>
        <w:jc w:val="both"/>
        <w:rPr>
          <w:rFonts w:cs="Times New Roman"/>
          <w:szCs w:val="24"/>
        </w:rPr>
      </w:pPr>
      <w:r w:rsidRPr="006612F8">
        <w:rPr>
          <w:rFonts w:cs="Times New Roman"/>
          <w:szCs w:val="24"/>
        </w:rPr>
        <w:t xml:space="preserve">Bu farkın hangi </w:t>
      </w:r>
      <w:r w:rsidR="00057292" w:rsidRPr="006612F8">
        <w:rPr>
          <w:rFonts w:cs="Times New Roman"/>
          <w:szCs w:val="24"/>
        </w:rPr>
        <w:t xml:space="preserve">sınıf </w:t>
      </w:r>
      <w:r w:rsidRPr="006612F8">
        <w:rPr>
          <w:rFonts w:cs="Times New Roman"/>
          <w:szCs w:val="24"/>
        </w:rPr>
        <w:t xml:space="preserve">veya </w:t>
      </w:r>
      <w:r w:rsidR="00057292" w:rsidRPr="006612F8">
        <w:rPr>
          <w:rFonts w:cs="Times New Roman"/>
          <w:szCs w:val="24"/>
        </w:rPr>
        <w:t xml:space="preserve">sınıflar </w:t>
      </w:r>
      <w:r w:rsidRPr="006612F8">
        <w:rPr>
          <w:rFonts w:cs="Times New Roman"/>
          <w:szCs w:val="24"/>
        </w:rPr>
        <w:t xml:space="preserve">lehine olduğunu belirlemek amacı ile Tukey’in önermiş olduğu Post Hoc işlemi gerçekleştirilmiştir. Elde edilen Post Hoc analizi sonunda, Sekizinci sınıfa devam eden öğrencilerin “Sorgulama” puan ortalamalarının </w:t>
      </w:r>
      <w:r w:rsidRPr="006612F8">
        <w:rPr>
          <w:rFonts w:cs="Times New Roman"/>
          <w:i/>
          <w:szCs w:val="24"/>
        </w:rPr>
        <w:t>(X</w:t>
      </w:r>
      <w:r w:rsidRPr="006612F8">
        <w:rPr>
          <w:rFonts w:cs="Times New Roman"/>
          <w:i/>
          <w:szCs w:val="24"/>
          <w:vertAlign w:val="subscript"/>
        </w:rPr>
        <w:t>8</w:t>
      </w:r>
      <w:r w:rsidRPr="006612F8">
        <w:rPr>
          <w:rFonts w:cs="Times New Roman"/>
          <w:i/>
          <w:szCs w:val="24"/>
        </w:rPr>
        <w:t xml:space="preserve"> = 3,89)</w:t>
      </w:r>
      <w:r w:rsidRPr="006612F8">
        <w:rPr>
          <w:rFonts w:cs="Times New Roman"/>
          <w:szCs w:val="24"/>
        </w:rPr>
        <w:t xml:space="preserve">, </w:t>
      </w:r>
      <w:r w:rsidR="00741E0E" w:rsidRPr="006612F8">
        <w:rPr>
          <w:rFonts w:cs="Times New Roman"/>
          <w:szCs w:val="24"/>
        </w:rPr>
        <w:t xml:space="preserve">beşinci </w:t>
      </w:r>
      <w:r w:rsidRPr="006612F8">
        <w:rPr>
          <w:rFonts w:cs="Times New Roman"/>
          <w:szCs w:val="24"/>
        </w:rPr>
        <w:t xml:space="preserve">sınıf </w:t>
      </w:r>
      <w:r w:rsidRPr="006612F8">
        <w:rPr>
          <w:rFonts w:cs="Times New Roman"/>
          <w:i/>
          <w:szCs w:val="24"/>
        </w:rPr>
        <w:t>(X</w:t>
      </w:r>
      <w:r w:rsidRPr="006612F8">
        <w:rPr>
          <w:rFonts w:cs="Times New Roman"/>
          <w:i/>
          <w:szCs w:val="24"/>
          <w:vertAlign w:val="subscript"/>
        </w:rPr>
        <w:t>5</w:t>
      </w:r>
      <w:r w:rsidRPr="006612F8">
        <w:rPr>
          <w:rFonts w:cs="Times New Roman"/>
          <w:i/>
          <w:szCs w:val="24"/>
        </w:rPr>
        <w:t xml:space="preserve"> = 4,24),</w:t>
      </w:r>
      <w:r w:rsidRPr="006612F8">
        <w:rPr>
          <w:rFonts w:cs="Times New Roman"/>
          <w:szCs w:val="24"/>
        </w:rPr>
        <w:t xml:space="preserve"> </w:t>
      </w:r>
      <w:r w:rsidR="00741E0E" w:rsidRPr="006612F8">
        <w:rPr>
          <w:rFonts w:cs="Times New Roman"/>
          <w:szCs w:val="24"/>
        </w:rPr>
        <w:t xml:space="preserve">yedinci </w:t>
      </w:r>
      <w:r w:rsidRPr="006612F8">
        <w:rPr>
          <w:rFonts w:cs="Times New Roman"/>
          <w:szCs w:val="24"/>
        </w:rPr>
        <w:t xml:space="preserve">sınıf </w:t>
      </w:r>
      <w:r w:rsidRPr="006612F8">
        <w:rPr>
          <w:rFonts w:cs="Times New Roman"/>
          <w:i/>
          <w:szCs w:val="24"/>
        </w:rPr>
        <w:t>(X</w:t>
      </w:r>
      <w:r w:rsidRPr="006612F8">
        <w:rPr>
          <w:rFonts w:cs="Times New Roman"/>
          <w:i/>
          <w:szCs w:val="24"/>
          <w:vertAlign w:val="subscript"/>
        </w:rPr>
        <w:t>7</w:t>
      </w:r>
      <w:r w:rsidRPr="006612F8">
        <w:rPr>
          <w:rFonts w:cs="Times New Roman"/>
          <w:i/>
          <w:szCs w:val="24"/>
        </w:rPr>
        <w:t xml:space="preserve"> = 4,24)</w:t>
      </w:r>
      <w:r w:rsidRPr="006612F8">
        <w:rPr>
          <w:rFonts w:cs="Times New Roman"/>
          <w:szCs w:val="24"/>
        </w:rPr>
        <w:t xml:space="preserve">, </w:t>
      </w:r>
      <w:r w:rsidR="00741E0E" w:rsidRPr="006612F8">
        <w:rPr>
          <w:rFonts w:cs="Times New Roman"/>
          <w:szCs w:val="24"/>
        </w:rPr>
        <w:t xml:space="preserve">dokuzuncu </w:t>
      </w:r>
      <w:r w:rsidRPr="006612F8">
        <w:rPr>
          <w:rFonts w:cs="Times New Roman"/>
          <w:szCs w:val="24"/>
        </w:rPr>
        <w:t xml:space="preserve">sınıf </w:t>
      </w:r>
      <w:r w:rsidRPr="006612F8">
        <w:rPr>
          <w:rFonts w:cs="Times New Roman"/>
          <w:i/>
          <w:szCs w:val="24"/>
        </w:rPr>
        <w:t>(X</w:t>
      </w:r>
      <w:r w:rsidRPr="006612F8">
        <w:rPr>
          <w:rFonts w:cs="Times New Roman"/>
          <w:i/>
          <w:szCs w:val="24"/>
          <w:vertAlign w:val="subscript"/>
        </w:rPr>
        <w:t>9</w:t>
      </w:r>
      <w:r w:rsidRPr="006612F8">
        <w:rPr>
          <w:rFonts w:cs="Times New Roman"/>
          <w:i/>
          <w:szCs w:val="24"/>
        </w:rPr>
        <w:t xml:space="preserve"> = 4,47)</w:t>
      </w:r>
      <w:r w:rsidRPr="006612F8">
        <w:rPr>
          <w:rFonts w:cs="Times New Roman"/>
          <w:szCs w:val="24"/>
        </w:rPr>
        <w:t xml:space="preserve">, 11. Sınıf </w:t>
      </w:r>
      <w:r w:rsidRPr="006612F8">
        <w:rPr>
          <w:rFonts w:cs="Times New Roman"/>
          <w:i/>
          <w:szCs w:val="24"/>
        </w:rPr>
        <w:t>(X</w:t>
      </w:r>
      <w:r w:rsidRPr="006612F8">
        <w:rPr>
          <w:rFonts w:cs="Times New Roman"/>
          <w:i/>
          <w:szCs w:val="24"/>
          <w:vertAlign w:val="subscript"/>
        </w:rPr>
        <w:t>11</w:t>
      </w:r>
      <w:r w:rsidRPr="006612F8">
        <w:rPr>
          <w:rFonts w:cs="Times New Roman"/>
          <w:i/>
          <w:szCs w:val="24"/>
        </w:rPr>
        <w:t xml:space="preserve"> = 4,50)</w:t>
      </w:r>
      <w:r w:rsidRPr="006612F8">
        <w:rPr>
          <w:rFonts w:cs="Times New Roman"/>
          <w:szCs w:val="24"/>
        </w:rPr>
        <w:t xml:space="preserve"> ve 12. Sınıf </w:t>
      </w:r>
      <w:r w:rsidRPr="006612F8">
        <w:rPr>
          <w:rFonts w:cs="Times New Roman"/>
          <w:i/>
          <w:szCs w:val="24"/>
        </w:rPr>
        <w:t>(X</w:t>
      </w:r>
      <w:r w:rsidRPr="006612F8">
        <w:rPr>
          <w:rFonts w:cs="Times New Roman"/>
          <w:i/>
          <w:szCs w:val="24"/>
          <w:vertAlign w:val="subscript"/>
        </w:rPr>
        <w:t>12</w:t>
      </w:r>
      <w:r w:rsidRPr="006612F8">
        <w:rPr>
          <w:rFonts w:cs="Times New Roman"/>
          <w:i/>
          <w:szCs w:val="24"/>
        </w:rPr>
        <w:t xml:space="preserve"> = 4,67)</w:t>
      </w:r>
      <w:r w:rsidRPr="006612F8">
        <w:rPr>
          <w:rFonts w:cs="Times New Roman"/>
          <w:szCs w:val="24"/>
        </w:rPr>
        <w:t xml:space="preserve"> öğrencilerinin “Sorgulama” puanları ortalamasından daha düşük olduğu belirlenmiştir. Bir başka ifade ile, </w:t>
      </w:r>
      <w:r w:rsidR="00057292" w:rsidRPr="006612F8">
        <w:rPr>
          <w:rFonts w:cs="Times New Roman"/>
          <w:szCs w:val="24"/>
        </w:rPr>
        <w:t xml:space="preserve">sekizinci </w:t>
      </w:r>
      <w:r w:rsidRPr="006612F8">
        <w:rPr>
          <w:rFonts w:cs="Times New Roman"/>
          <w:szCs w:val="24"/>
        </w:rPr>
        <w:t>sınıfa devam eden öğrencilerin “Sorgulama” temelli problem çözmeye yönelik yansıtıcı düşünme beceri düzeylerinin, diğer öğrencilere göre daha düşük olduğu söylenebilir. Elde edilen bulgular Tablo 4.6’da verilmiştir.</w:t>
      </w:r>
    </w:p>
    <w:p w14:paraId="1BA7C640" w14:textId="77777777" w:rsidR="00957F68" w:rsidRPr="006612F8" w:rsidRDefault="00957F68" w:rsidP="00957F68">
      <w:pPr>
        <w:spacing w:after="0" w:line="240" w:lineRule="auto"/>
        <w:rPr>
          <w:rFonts w:cs="Times New Roman"/>
          <w:szCs w:val="24"/>
        </w:rPr>
      </w:pPr>
      <w:r w:rsidRPr="006612F8">
        <w:rPr>
          <w:rFonts w:cs="Times New Roman"/>
          <w:szCs w:val="24"/>
        </w:rPr>
        <w:t>Tablo 4.6</w:t>
      </w:r>
    </w:p>
    <w:p w14:paraId="0E6D4FE2" w14:textId="77777777" w:rsidR="00957F68" w:rsidRPr="006612F8" w:rsidRDefault="00957F68" w:rsidP="00957F68">
      <w:pPr>
        <w:spacing w:before="120" w:after="0" w:line="240" w:lineRule="auto"/>
        <w:rPr>
          <w:rFonts w:cs="Times New Roman"/>
          <w:i/>
          <w:szCs w:val="24"/>
        </w:rPr>
      </w:pPr>
      <w:bookmarkStart w:id="30" w:name="_Hlk501325095"/>
      <w:r w:rsidRPr="006612F8">
        <w:rPr>
          <w:rFonts w:cs="Times New Roman"/>
          <w:i/>
          <w:szCs w:val="24"/>
        </w:rPr>
        <w:t>Öğrencilerin Sınıf Seviyelerine Göre Sorgulama Düzeyleri Arasındaki Farkın Analizi</w:t>
      </w:r>
    </w:p>
    <w:bookmarkEnd w:id="30"/>
    <w:p w14:paraId="129E4149" w14:textId="77777777" w:rsidR="00957F68" w:rsidRPr="006612F8" w:rsidRDefault="00957F68" w:rsidP="00DE02D9">
      <w:pPr>
        <w:pBdr>
          <w:top w:val="single" w:sz="4" w:space="1" w:color="auto"/>
          <w:bottom w:val="single" w:sz="4" w:space="1" w:color="auto"/>
        </w:pBdr>
        <w:spacing w:after="0" w:line="240" w:lineRule="auto"/>
        <w:jc w:val="both"/>
        <w:rPr>
          <w:rFonts w:cs="Times New Roman"/>
          <w:sz w:val="20"/>
          <w:szCs w:val="20"/>
        </w:rPr>
      </w:pPr>
      <w:r w:rsidRPr="006612F8">
        <w:rPr>
          <w:rFonts w:cs="Times New Roman"/>
          <w:sz w:val="20"/>
          <w:szCs w:val="20"/>
        </w:rPr>
        <w:t xml:space="preserve">Değişken </w:t>
      </w:r>
      <w:r w:rsidRPr="006612F8">
        <w:rPr>
          <w:rFonts w:cs="Times New Roman"/>
          <w:sz w:val="20"/>
          <w:szCs w:val="20"/>
        </w:rPr>
        <w:tab/>
        <w:t>Kategori</w:t>
      </w:r>
      <w:r w:rsidRPr="006612F8">
        <w:rPr>
          <w:rFonts w:cs="Times New Roman"/>
          <w:sz w:val="20"/>
          <w:szCs w:val="20"/>
          <w:vertAlign w:val="superscript"/>
        </w:rPr>
        <w:t>*</w:t>
      </w:r>
      <w:r w:rsidRPr="006612F8">
        <w:rPr>
          <w:rFonts w:cs="Times New Roman"/>
          <w:sz w:val="20"/>
          <w:szCs w:val="20"/>
        </w:rPr>
        <w:tab/>
        <w:t>n</w:t>
      </w:r>
      <w:r w:rsidRPr="006612F8">
        <w:rPr>
          <w:rFonts w:cs="Times New Roman"/>
          <w:sz w:val="20"/>
          <w:szCs w:val="20"/>
        </w:rPr>
        <w:tab/>
        <w:t>X</w:t>
      </w:r>
      <w:r w:rsidRPr="006612F8">
        <w:rPr>
          <w:rFonts w:cs="Times New Roman"/>
          <w:sz w:val="20"/>
          <w:szCs w:val="20"/>
        </w:rPr>
        <w:tab/>
        <w:t>ss</w:t>
      </w:r>
      <w:r w:rsidRPr="006612F8">
        <w:rPr>
          <w:rFonts w:cs="Times New Roman"/>
          <w:sz w:val="20"/>
          <w:szCs w:val="20"/>
        </w:rPr>
        <w:tab/>
      </w:r>
      <w:r w:rsidRPr="006612F8">
        <w:rPr>
          <w:rFonts w:cs="Times New Roman"/>
          <w:sz w:val="20"/>
          <w:szCs w:val="20"/>
        </w:rPr>
        <w:tab/>
        <w:t>F</w:t>
      </w:r>
      <w:r w:rsidRPr="006612F8">
        <w:rPr>
          <w:rFonts w:cs="Times New Roman"/>
          <w:sz w:val="20"/>
          <w:szCs w:val="20"/>
        </w:rPr>
        <w:tab/>
      </w:r>
      <w:r w:rsidRPr="006612F8">
        <w:rPr>
          <w:rFonts w:cs="Times New Roman"/>
          <w:sz w:val="20"/>
          <w:szCs w:val="20"/>
        </w:rPr>
        <w:tab/>
        <w:t xml:space="preserve">p </w:t>
      </w:r>
      <w:r w:rsidRPr="006612F8">
        <w:rPr>
          <w:rFonts w:cs="Times New Roman"/>
          <w:sz w:val="20"/>
          <w:szCs w:val="20"/>
        </w:rPr>
        <w:tab/>
        <w:t>Fark</w:t>
      </w:r>
    </w:p>
    <w:p w14:paraId="5C3B3920" w14:textId="77777777" w:rsidR="00957F68" w:rsidRPr="006612F8" w:rsidRDefault="00957F68" w:rsidP="00DE02D9">
      <w:pPr>
        <w:spacing w:after="0" w:line="240" w:lineRule="auto"/>
        <w:jc w:val="both"/>
        <w:rPr>
          <w:rFonts w:cs="Times New Roman"/>
          <w:sz w:val="20"/>
          <w:szCs w:val="20"/>
        </w:rPr>
      </w:pPr>
      <w:r w:rsidRPr="006612F8">
        <w:rPr>
          <w:rFonts w:cs="Times New Roman"/>
          <w:sz w:val="20"/>
          <w:szCs w:val="20"/>
        </w:rPr>
        <w:t>Sınıf</w:t>
      </w:r>
      <w:r w:rsidRPr="006612F8">
        <w:rPr>
          <w:rFonts w:cs="Times New Roman"/>
          <w:sz w:val="20"/>
          <w:szCs w:val="20"/>
        </w:rPr>
        <w:tab/>
      </w:r>
      <w:r w:rsidRPr="006612F8">
        <w:rPr>
          <w:rFonts w:cs="Times New Roman"/>
          <w:sz w:val="20"/>
          <w:szCs w:val="20"/>
        </w:rPr>
        <w:tab/>
        <w:t>5. Sınıf</w:t>
      </w:r>
      <w:r w:rsidRPr="006612F8">
        <w:rPr>
          <w:rFonts w:cs="Times New Roman"/>
          <w:sz w:val="20"/>
          <w:szCs w:val="20"/>
        </w:rPr>
        <w:tab/>
      </w:r>
      <w:r w:rsidRPr="006612F8">
        <w:rPr>
          <w:rFonts w:cs="Times New Roman"/>
          <w:sz w:val="20"/>
          <w:szCs w:val="20"/>
        </w:rPr>
        <w:tab/>
        <w:t>49</w:t>
      </w:r>
      <w:r w:rsidRPr="006612F8">
        <w:rPr>
          <w:rFonts w:cs="Times New Roman"/>
          <w:sz w:val="20"/>
          <w:szCs w:val="20"/>
        </w:rPr>
        <w:tab/>
        <w:t>4,24</w:t>
      </w:r>
      <w:r w:rsidRPr="006612F8">
        <w:rPr>
          <w:rFonts w:cs="Times New Roman"/>
          <w:sz w:val="20"/>
          <w:szCs w:val="20"/>
        </w:rPr>
        <w:tab/>
        <w:t>0,48</w:t>
      </w:r>
      <w:r w:rsidRPr="006612F8">
        <w:rPr>
          <w:rFonts w:cs="Times New Roman"/>
          <w:sz w:val="20"/>
          <w:szCs w:val="20"/>
        </w:rPr>
        <w:tab/>
      </w:r>
      <w:r w:rsidRPr="006612F8">
        <w:rPr>
          <w:rFonts w:cs="Times New Roman"/>
          <w:sz w:val="20"/>
          <w:szCs w:val="20"/>
        </w:rPr>
        <w:tab/>
        <w:t>4,251</w:t>
      </w:r>
      <w:r w:rsidRPr="006612F8">
        <w:rPr>
          <w:rFonts w:cs="Times New Roman"/>
          <w:sz w:val="20"/>
          <w:szCs w:val="20"/>
        </w:rPr>
        <w:tab/>
      </w:r>
      <w:r w:rsidRPr="006612F8">
        <w:rPr>
          <w:rFonts w:cs="Times New Roman"/>
          <w:sz w:val="20"/>
          <w:szCs w:val="20"/>
        </w:rPr>
        <w:tab/>
        <w:t>0.000</w:t>
      </w:r>
      <w:r w:rsidRPr="006612F8">
        <w:rPr>
          <w:rFonts w:cs="Times New Roman"/>
          <w:sz w:val="20"/>
          <w:szCs w:val="20"/>
        </w:rPr>
        <w:tab/>
        <w:t>8 – 5;</w:t>
      </w:r>
    </w:p>
    <w:p w14:paraId="670B75E3" w14:textId="77777777" w:rsidR="00957F68" w:rsidRPr="006612F8" w:rsidRDefault="00957F68" w:rsidP="00DE02D9">
      <w:pPr>
        <w:spacing w:after="0" w:line="240" w:lineRule="auto"/>
        <w:ind w:firstLine="1418"/>
        <w:jc w:val="both"/>
        <w:rPr>
          <w:rFonts w:cs="Times New Roman"/>
          <w:sz w:val="20"/>
          <w:szCs w:val="20"/>
        </w:rPr>
      </w:pPr>
      <w:r w:rsidRPr="006612F8">
        <w:rPr>
          <w:rFonts w:cs="Times New Roman"/>
          <w:sz w:val="20"/>
          <w:szCs w:val="20"/>
        </w:rPr>
        <w:t>6. Sınıf</w:t>
      </w:r>
      <w:r w:rsidRPr="006612F8">
        <w:rPr>
          <w:rFonts w:cs="Times New Roman"/>
          <w:sz w:val="20"/>
          <w:szCs w:val="20"/>
        </w:rPr>
        <w:tab/>
      </w:r>
      <w:r w:rsidRPr="006612F8">
        <w:rPr>
          <w:rFonts w:cs="Times New Roman"/>
          <w:sz w:val="20"/>
          <w:szCs w:val="20"/>
        </w:rPr>
        <w:tab/>
        <w:t>60</w:t>
      </w:r>
      <w:r w:rsidRPr="006612F8">
        <w:rPr>
          <w:rFonts w:cs="Times New Roman"/>
          <w:sz w:val="20"/>
          <w:szCs w:val="20"/>
        </w:rPr>
        <w:tab/>
        <w:t>4,21</w:t>
      </w:r>
      <w:r w:rsidRPr="006612F8">
        <w:rPr>
          <w:rFonts w:cs="Times New Roman"/>
          <w:sz w:val="20"/>
          <w:szCs w:val="20"/>
        </w:rPr>
        <w:tab/>
        <w:t>0,59</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7;</w:t>
      </w:r>
    </w:p>
    <w:p w14:paraId="3DB66992" w14:textId="77777777" w:rsidR="00957F68" w:rsidRPr="006612F8" w:rsidRDefault="00957F68" w:rsidP="00DE02D9">
      <w:pPr>
        <w:spacing w:after="0" w:line="240" w:lineRule="auto"/>
        <w:ind w:firstLine="1418"/>
        <w:jc w:val="both"/>
        <w:rPr>
          <w:rFonts w:cs="Times New Roman"/>
          <w:sz w:val="20"/>
          <w:szCs w:val="20"/>
        </w:rPr>
      </w:pPr>
      <w:r w:rsidRPr="006612F8">
        <w:rPr>
          <w:rFonts w:cs="Times New Roman"/>
          <w:sz w:val="20"/>
          <w:szCs w:val="20"/>
        </w:rPr>
        <w:t>7. Sınıf</w:t>
      </w:r>
      <w:r w:rsidRPr="006612F8">
        <w:rPr>
          <w:rFonts w:cs="Times New Roman"/>
          <w:sz w:val="20"/>
          <w:szCs w:val="20"/>
        </w:rPr>
        <w:tab/>
      </w:r>
      <w:r w:rsidRPr="006612F8">
        <w:rPr>
          <w:rFonts w:cs="Times New Roman"/>
          <w:sz w:val="20"/>
          <w:szCs w:val="20"/>
        </w:rPr>
        <w:tab/>
        <w:t>45</w:t>
      </w:r>
      <w:r w:rsidRPr="006612F8">
        <w:rPr>
          <w:rFonts w:cs="Times New Roman"/>
          <w:sz w:val="20"/>
          <w:szCs w:val="20"/>
        </w:rPr>
        <w:tab/>
        <w:t>4,24</w:t>
      </w:r>
      <w:r w:rsidRPr="006612F8">
        <w:rPr>
          <w:rFonts w:cs="Times New Roman"/>
          <w:sz w:val="20"/>
          <w:szCs w:val="20"/>
        </w:rPr>
        <w:tab/>
        <w:t>0,48</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9;</w:t>
      </w:r>
    </w:p>
    <w:p w14:paraId="19FCD34B" w14:textId="77777777" w:rsidR="00957F68" w:rsidRPr="006612F8" w:rsidRDefault="00957F68" w:rsidP="00DE02D9">
      <w:pPr>
        <w:autoSpaceDE w:val="0"/>
        <w:autoSpaceDN w:val="0"/>
        <w:adjustRightInd w:val="0"/>
        <w:spacing w:after="0" w:line="240" w:lineRule="auto"/>
        <w:ind w:firstLine="1418"/>
        <w:jc w:val="both"/>
        <w:rPr>
          <w:rFonts w:cs="Times New Roman"/>
          <w:szCs w:val="24"/>
        </w:rPr>
      </w:pPr>
      <w:r w:rsidRPr="006612F8">
        <w:rPr>
          <w:rFonts w:cs="Times New Roman"/>
          <w:sz w:val="20"/>
          <w:szCs w:val="20"/>
        </w:rPr>
        <w:t>8. Sınıf</w:t>
      </w:r>
      <w:r w:rsidRPr="006612F8">
        <w:rPr>
          <w:rFonts w:cs="Times New Roman"/>
          <w:sz w:val="20"/>
          <w:szCs w:val="20"/>
        </w:rPr>
        <w:tab/>
      </w:r>
      <w:r w:rsidRPr="006612F8">
        <w:rPr>
          <w:rFonts w:cs="Times New Roman"/>
          <w:sz w:val="20"/>
          <w:szCs w:val="20"/>
        </w:rPr>
        <w:tab/>
        <w:t>34</w:t>
      </w:r>
      <w:r w:rsidRPr="006612F8">
        <w:rPr>
          <w:rFonts w:cs="Times New Roman"/>
          <w:sz w:val="20"/>
          <w:szCs w:val="20"/>
        </w:rPr>
        <w:tab/>
        <w:t>3,89</w:t>
      </w:r>
      <w:r w:rsidRPr="006612F8">
        <w:rPr>
          <w:rFonts w:cs="Times New Roman"/>
          <w:sz w:val="20"/>
          <w:szCs w:val="20"/>
        </w:rPr>
        <w:tab/>
        <w:t>0,47</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11;</w:t>
      </w:r>
    </w:p>
    <w:p w14:paraId="1342A224" w14:textId="77777777" w:rsidR="00957F68" w:rsidRPr="006612F8" w:rsidRDefault="00957F68" w:rsidP="00DE02D9">
      <w:pPr>
        <w:autoSpaceDE w:val="0"/>
        <w:autoSpaceDN w:val="0"/>
        <w:adjustRightInd w:val="0"/>
        <w:spacing w:after="0" w:line="240" w:lineRule="auto"/>
        <w:ind w:firstLine="1418"/>
        <w:jc w:val="both"/>
        <w:rPr>
          <w:rFonts w:cs="Times New Roman"/>
          <w:sz w:val="20"/>
          <w:szCs w:val="20"/>
        </w:rPr>
      </w:pPr>
      <w:r w:rsidRPr="006612F8">
        <w:rPr>
          <w:rFonts w:cs="Times New Roman"/>
          <w:sz w:val="20"/>
          <w:szCs w:val="20"/>
        </w:rPr>
        <w:t>9. Sınıf</w:t>
      </w:r>
      <w:r w:rsidRPr="006612F8">
        <w:rPr>
          <w:rFonts w:cs="Times New Roman"/>
          <w:sz w:val="20"/>
          <w:szCs w:val="20"/>
        </w:rPr>
        <w:tab/>
      </w:r>
      <w:r w:rsidRPr="006612F8">
        <w:rPr>
          <w:rFonts w:cs="Times New Roman"/>
          <w:sz w:val="20"/>
          <w:szCs w:val="20"/>
        </w:rPr>
        <w:tab/>
        <w:t>14</w:t>
      </w:r>
      <w:r w:rsidRPr="006612F8">
        <w:rPr>
          <w:rFonts w:cs="Times New Roman"/>
          <w:sz w:val="20"/>
          <w:szCs w:val="20"/>
        </w:rPr>
        <w:tab/>
        <w:t>4,47</w:t>
      </w:r>
      <w:r w:rsidRPr="006612F8">
        <w:rPr>
          <w:rFonts w:cs="Times New Roman"/>
          <w:sz w:val="20"/>
          <w:szCs w:val="20"/>
        </w:rPr>
        <w:tab/>
        <w:t>0,29</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12</w:t>
      </w:r>
    </w:p>
    <w:p w14:paraId="7E52F3E6" w14:textId="77777777" w:rsidR="00957F68" w:rsidRPr="006612F8" w:rsidRDefault="00957F68" w:rsidP="00DE02D9">
      <w:pPr>
        <w:autoSpaceDE w:val="0"/>
        <w:autoSpaceDN w:val="0"/>
        <w:adjustRightInd w:val="0"/>
        <w:spacing w:after="0" w:line="240" w:lineRule="auto"/>
        <w:ind w:firstLine="1418"/>
        <w:jc w:val="both"/>
        <w:rPr>
          <w:rFonts w:cs="Times New Roman"/>
          <w:sz w:val="20"/>
          <w:szCs w:val="20"/>
        </w:rPr>
      </w:pPr>
      <w:r w:rsidRPr="006612F8">
        <w:rPr>
          <w:rFonts w:cs="Times New Roman"/>
          <w:sz w:val="20"/>
          <w:szCs w:val="20"/>
        </w:rPr>
        <w:t>10. Sınıf</w:t>
      </w:r>
      <w:r w:rsidRPr="006612F8">
        <w:rPr>
          <w:rFonts w:cs="Times New Roman"/>
          <w:sz w:val="20"/>
          <w:szCs w:val="20"/>
        </w:rPr>
        <w:tab/>
      </w:r>
      <w:r w:rsidRPr="006612F8">
        <w:rPr>
          <w:rFonts w:cs="Times New Roman"/>
          <w:sz w:val="20"/>
          <w:szCs w:val="20"/>
        </w:rPr>
        <w:tab/>
        <w:t>7</w:t>
      </w:r>
      <w:r w:rsidRPr="006612F8">
        <w:rPr>
          <w:rFonts w:cs="Times New Roman"/>
          <w:sz w:val="20"/>
          <w:szCs w:val="20"/>
        </w:rPr>
        <w:tab/>
        <w:t>4,46</w:t>
      </w:r>
      <w:r w:rsidRPr="006612F8">
        <w:rPr>
          <w:rFonts w:cs="Times New Roman"/>
          <w:sz w:val="20"/>
          <w:szCs w:val="20"/>
        </w:rPr>
        <w:tab/>
        <w:t>0,40</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4F63C0EE" w14:textId="77777777" w:rsidR="00957F68" w:rsidRPr="006612F8" w:rsidRDefault="00957F68" w:rsidP="00DE02D9">
      <w:pPr>
        <w:autoSpaceDE w:val="0"/>
        <w:autoSpaceDN w:val="0"/>
        <w:adjustRightInd w:val="0"/>
        <w:spacing w:after="0" w:line="240" w:lineRule="auto"/>
        <w:ind w:firstLine="1418"/>
        <w:jc w:val="both"/>
        <w:rPr>
          <w:rFonts w:cs="Times New Roman"/>
          <w:sz w:val="20"/>
          <w:szCs w:val="20"/>
        </w:rPr>
      </w:pPr>
      <w:r w:rsidRPr="006612F8">
        <w:rPr>
          <w:rFonts w:cs="Times New Roman"/>
          <w:sz w:val="20"/>
          <w:szCs w:val="20"/>
        </w:rPr>
        <w:t>11. Sınıf</w:t>
      </w:r>
      <w:r w:rsidRPr="006612F8">
        <w:rPr>
          <w:rFonts w:cs="Times New Roman"/>
          <w:sz w:val="20"/>
          <w:szCs w:val="20"/>
        </w:rPr>
        <w:tab/>
      </w:r>
      <w:r w:rsidRPr="006612F8">
        <w:rPr>
          <w:rFonts w:cs="Times New Roman"/>
          <w:sz w:val="20"/>
          <w:szCs w:val="20"/>
        </w:rPr>
        <w:tab/>
        <w:t>12</w:t>
      </w:r>
      <w:r w:rsidRPr="006612F8">
        <w:rPr>
          <w:rFonts w:cs="Times New Roman"/>
          <w:sz w:val="20"/>
          <w:szCs w:val="20"/>
        </w:rPr>
        <w:tab/>
        <w:t>4,50</w:t>
      </w:r>
      <w:r w:rsidRPr="006612F8">
        <w:rPr>
          <w:rFonts w:cs="Times New Roman"/>
          <w:sz w:val="20"/>
          <w:szCs w:val="20"/>
        </w:rPr>
        <w:tab/>
        <w:t>0,20</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40ED4666" w14:textId="77777777" w:rsidR="00957F68" w:rsidRPr="006612F8" w:rsidRDefault="00957F68" w:rsidP="00957F68">
      <w:pPr>
        <w:pBdr>
          <w:bottom w:val="single" w:sz="4" w:space="1" w:color="auto"/>
        </w:pBdr>
        <w:autoSpaceDE w:val="0"/>
        <w:autoSpaceDN w:val="0"/>
        <w:adjustRightInd w:val="0"/>
        <w:spacing w:after="0" w:line="240" w:lineRule="auto"/>
        <w:jc w:val="both"/>
        <w:rPr>
          <w:rFonts w:cs="Times New Roman"/>
          <w:szCs w:val="24"/>
        </w:rPr>
      </w:pPr>
      <w:r w:rsidRPr="006612F8">
        <w:rPr>
          <w:rFonts w:cs="Times New Roman"/>
          <w:color w:val="FFFFFF" w:themeColor="background1"/>
          <w:sz w:val="20"/>
          <w:szCs w:val="20"/>
        </w:rPr>
        <w:t>.</w:t>
      </w:r>
      <w:r w:rsidRPr="006612F8">
        <w:rPr>
          <w:rFonts w:cs="Times New Roman"/>
          <w:sz w:val="20"/>
          <w:szCs w:val="20"/>
        </w:rPr>
        <w:tab/>
      </w:r>
      <w:r w:rsidRPr="006612F8">
        <w:rPr>
          <w:rFonts w:cs="Times New Roman"/>
          <w:sz w:val="20"/>
          <w:szCs w:val="20"/>
        </w:rPr>
        <w:tab/>
        <w:t>12. Sınıf</w:t>
      </w:r>
      <w:r w:rsidRPr="006612F8">
        <w:rPr>
          <w:rFonts w:cs="Times New Roman"/>
          <w:sz w:val="20"/>
          <w:szCs w:val="20"/>
        </w:rPr>
        <w:tab/>
      </w:r>
      <w:r w:rsidRPr="006612F8">
        <w:rPr>
          <w:rFonts w:cs="Times New Roman"/>
          <w:sz w:val="20"/>
          <w:szCs w:val="20"/>
        </w:rPr>
        <w:tab/>
        <w:t>6</w:t>
      </w:r>
      <w:r w:rsidRPr="006612F8">
        <w:rPr>
          <w:rFonts w:cs="Times New Roman"/>
          <w:sz w:val="20"/>
          <w:szCs w:val="20"/>
        </w:rPr>
        <w:tab/>
        <w:t>4,67</w:t>
      </w:r>
      <w:r w:rsidRPr="006612F8">
        <w:rPr>
          <w:rFonts w:cs="Times New Roman"/>
          <w:sz w:val="20"/>
          <w:szCs w:val="20"/>
        </w:rPr>
        <w:tab/>
        <w:t>0,30</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4FBB36DE" w14:textId="0C3FD8EE" w:rsidR="003A7FA7" w:rsidRPr="003345A1" w:rsidRDefault="00957F68" w:rsidP="003345A1">
      <w:pPr>
        <w:spacing w:after="120" w:line="240" w:lineRule="auto"/>
        <w:jc w:val="both"/>
        <w:rPr>
          <w:rFonts w:cs="Times New Roman"/>
          <w:sz w:val="18"/>
          <w:szCs w:val="18"/>
        </w:rPr>
      </w:pPr>
      <w:r w:rsidRPr="006612F8">
        <w:rPr>
          <w:rFonts w:cs="Times New Roman"/>
          <w:i/>
          <w:sz w:val="20"/>
          <w:szCs w:val="20"/>
        </w:rPr>
        <w:t>Not</w:t>
      </w:r>
      <w:r w:rsidRPr="006612F8">
        <w:rPr>
          <w:rFonts w:cs="Times New Roman"/>
          <w:sz w:val="20"/>
          <w:szCs w:val="20"/>
        </w:rPr>
        <w:t xml:space="preserve">: Kategori* </w:t>
      </w:r>
      <w:r w:rsidRPr="006612F8">
        <w:rPr>
          <w:rFonts w:cs="Times New Roman"/>
          <w:sz w:val="18"/>
          <w:szCs w:val="18"/>
        </w:rPr>
        <w:t xml:space="preserve">5 = </w:t>
      </w:r>
      <w:r w:rsidRPr="006612F8">
        <w:rPr>
          <w:rFonts w:cs="Times New Roman"/>
          <w:i/>
          <w:sz w:val="18"/>
          <w:szCs w:val="18"/>
        </w:rPr>
        <w:t>5. Sınıf</w:t>
      </w:r>
      <w:r w:rsidRPr="006612F8">
        <w:rPr>
          <w:rFonts w:cs="Times New Roman"/>
          <w:sz w:val="18"/>
          <w:szCs w:val="18"/>
        </w:rPr>
        <w:t xml:space="preserve">; 6 = </w:t>
      </w:r>
      <w:r w:rsidRPr="006612F8">
        <w:rPr>
          <w:rFonts w:cs="Times New Roman"/>
          <w:i/>
          <w:sz w:val="18"/>
          <w:szCs w:val="18"/>
        </w:rPr>
        <w:t>6. Sınıf</w:t>
      </w:r>
      <w:r w:rsidRPr="006612F8">
        <w:rPr>
          <w:rFonts w:cs="Times New Roman"/>
          <w:sz w:val="18"/>
          <w:szCs w:val="18"/>
        </w:rPr>
        <w:t xml:space="preserve">; 7 = </w:t>
      </w:r>
      <w:r w:rsidRPr="006612F8">
        <w:rPr>
          <w:rFonts w:cs="Times New Roman"/>
          <w:i/>
          <w:sz w:val="18"/>
          <w:szCs w:val="18"/>
        </w:rPr>
        <w:t>7. Sınıf</w:t>
      </w:r>
      <w:r w:rsidRPr="006612F8">
        <w:rPr>
          <w:rFonts w:cs="Times New Roman"/>
          <w:sz w:val="18"/>
          <w:szCs w:val="18"/>
        </w:rPr>
        <w:t xml:space="preserve">; 8 = </w:t>
      </w:r>
      <w:r w:rsidRPr="006612F8">
        <w:rPr>
          <w:rFonts w:cs="Times New Roman"/>
          <w:i/>
          <w:sz w:val="18"/>
          <w:szCs w:val="18"/>
        </w:rPr>
        <w:t>8 Sınıf</w:t>
      </w:r>
      <w:r w:rsidRPr="006612F8">
        <w:rPr>
          <w:rFonts w:cs="Times New Roman"/>
          <w:sz w:val="18"/>
          <w:szCs w:val="18"/>
        </w:rPr>
        <w:t xml:space="preserve">; 9 = </w:t>
      </w:r>
      <w:r w:rsidRPr="006612F8">
        <w:rPr>
          <w:rFonts w:cs="Times New Roman"/>
          <w:i/>
          <w:sz w:val="18"/>
          <w:szCs w:val="18"/>
        </w:rPr>
        <w:t>9. Sınıf</w:t>
      </w:r>
      <w:r w:rsidRPr="006612F8">
        <w:rPr>
          <w:rFonts w:cs="Times New Roman"/>
          <w:sz w:val="18"/>
          <w:szCs w:val="18"/>
        </w:rPr>
        <w:t xml:space="preserve">; 10 = </w:t>
      </w:r>
      <w:r w:rsidRPr="006612F8">
        <w:rPr>
          <w:rFonts w:cs="Times New Roman"/>
          <w:i/>
          <w:sz w:val="18"/>
          <w:szCs w:val="18"/>
        </w:rPr>
        <w:t>10. Sınıf</w:t>
      </w:r>
      <w:r w:rsidRPr="006612F8">
        <w:rPr>
          <w:rFonts w:cs="Times New Roman"/>
          <w:sz w:val="18"/>
          <w:szCs w:val="18"/>
        </w:rPr>
        <w:t xml:space="preserve">; 11 = </w:t>
      </w:r>
      <w:r w:rsidRPr="006612F8">
        <w:rPr>
          <w:rFonts w:cs="Times New Roman"/>
          <w:i/>
          <w:sz w:val="18"/>
          <w:szCs w:val="18"/>
        </w:rPr>
        <w:t>11. Sınıf</w:t>
      </w:r>
      <w:r w:rsidRPr="006612F8">
        <w:rPr>
          <w:rFonts w:cs="Times New Roman"/>
          <w:sz w:val="18"/>
          <w:szCs w:val="18"/>
        </w:rPr>
        <w:t xml:space="preserve">; 12 = </w:t>
      </w:r>
      <w:r w:rsidRPr="006612F8">
        <w:rPr>
          <w:rFonts w:cs="Times New Roman"/>
          <w:i/>
          <w:sz w:val="18"/>
          <w:szCs w:val="18"/>
        </w:rPr>
        <w:t>12.Sınıf</w:t>
      </w:r>
    </w:p>
    <w:p w14:paraId="53C96992" w14:textId="7AB0124E" w:rsidR="00A548A4" w:rsidRPr="006612F8" w:rsidRDefault="00957F68" w:rsidP="00BB4411">
      <w:pPr>
        <w:spacing w:after="0" w:line="360" w:lineRule="auto"/>
        <w:rPr>
          <w:rFonts w:cs="Times New Roman"/>
          <w:b/>
          <w:szCs w:val="24"/>
        </w:rPr>
      </w:pPr>
      <w:r w:rsidRPr="006612F8">
        <w:rPr>
          <w:rFonts w:cs="Times New Roman"/>
          <w:b/>
          <w:szCs w:val="24"/>
        </w:rPr>
        <w:t>4.4.2. Değerlendirme</w:t>
      </w:r>
    </w:p>
    <w:p w14:paraId="3BFB7EC8" w14:textId="77777777" w:rsidR="00957F68" w:rsidRPr="006612F8" w:rsidRDefault="00957F68" w:rsidP="00941A5E">
      <w:pPr>
        <w:spacing w:after="0" w:line="360" w:lineRule="auto"/>
        <w:ind w:firstLine="709"/>
        <w:jc w:val="both"/>
        <w:rPr>
          <w:rFonts w:cs="Times New Roman"/>
          <w:szCs w:val="24"/>
        </w:rPr>
      </w:pPr>
      <w:r w:rsidRPr="006612F8">
        <w:rPr>
          <w:rFonts w:cs="Times New Roman"/>
          <w:szCs w:val="24"/>
        </w:rPr>
        <w:t xml:space="preserve">Araştırma sorusuna cevap vermek için tek yönlü varyans analizi (One – Way ANOVA) kullanılmıştır. Elde edilen sonuçlara göre araştırmaya katılan öğrencilerin “Sınıf Düzeylerine” göre “problem çözmeye yönelik yansıtıcı düşünme beceri” ölçeğinin ikinci alt boyutu olan “Değerlendirme” puanları arasında istatistiksel olarak </w:t>
      </w:r>
      <w:r w:rsidRPr="006612F8">
        <w:rPr>
          <w:rFonts w:cs="Times New Roman"/>
          <w:i/>
          <w:szCs w:val="24"/>
        </w:rPr>
        <w:t>0.05</w:t>
      </w:r>
      <w:r w:rsidRPr="006612F8">
        <w:rPr>
          <w:rFonts w:cs="Times New Roman"/>
          <w:szCs w:val="24"/>
        </w:rPr>
        <w:t xml:space="preserve"> manidarlık düzeyinde anlamlı bir farkın olduğu belirlenmiştir </w:t>
      </w:r>
      <w:r w:rsidRPr="006612F8">
        <w:rPr>
          <w:rFonts w:cs="Times New Roman"/>
          <w:i/>
          <w:szCs w:val="24"/>
        </w:rPr>
        <w:t>(F = 3,324; p &lt; 0.05).</w:t>
      </w:r>
      <w:r w:rsidRPr="006612F8">
        <w:rPr>
          <w:rFonts w:cs="Times New Roman"/>
          <w:szCs w:val="24"/>
        </w:rPr>
        <w:t xml:space="preserve"> </w:t>
      </w:r>
    </w:p>
    <w:p w14:paraId="3A3B9AE5" w14:textId="77777777" w:rsidR="00957F68" w:rsidRPr="006612F8" w:rsidRDefault="00957F68" w:rsidP="00941A5E">
      <w:pPr>
        <w:spacing w:after="0" w:line="360" w:lineRule="auto"/>
        <w:ind w:firstLine="709"/>
        <w:jc w:val="both"/>
        <w:rPr>
          <w:rFonts w:cs="Times New Roman"/>
          <w:szCs w:val="24"/>
        </w:rPr>
      </w:pPr>
      <w:r w:rsidRPr="006612F8">
        <w:rPr>
          <w:rFonts w:cs="Times New Roman"/>
          <w:szCs w:val="24"/>
        </w:rPr>
        <w:lastRenderedPageBreak/>
        <w:t xml:space="preserve">Bu farkın hangi Sınıf veya Sınıflar lehine olduğunu belirlemek amacı ile Tukey’in önermiş olduğu Post Hoc işlemi gerçekleştirilmiştir. Elde edilen Post Hoc analizi sonunda, Sekizinci sınıfa devam eden öğrencilerin “Değerlendirme” puan ortalamalarının </w:t>
      </w:r>
      <w:r w:rsidRPr="006612F8">
        <w:rPr>
          <w:rFonts w:cs="Times New Roman"/>
          <w:i/>
          <w:szCs w:val="24"/>
        </w:rPr>
        <w:t>(X</w:t>
      </w:r>
      <w:r w:rsidRPr="006612F8">
        <w:rPr>
          <w:rFonts w:cs="Times New Roman"/>
          <w:i/>
          <w:szCs w:val="24"/>
          <w:vertAlign w:val="subscript"/>
        </w:rPr>
        <w:t>8</w:t>
      </w:r>
      <w:r w:rsidRPr="006612F8">
        <w:rPr>
          <w:rFonts w:cs="Times New Roman"/>
          <w:i/>
          <w:szCs w:val="24"/>
        </w:rPr>
        <w:t xml:space="preserve"> = 3,78</w:t>
      </w:r>
      <w:r w:rsidRPr="006612F8">
        <w:rPr>
          <w:rFonts w:cs="Times New Roman"/>
          <w:szCs w:val="24"/>
        </w:rPr>
        <w:t xml:space="preserve">), 11. Sınıf </w:t>
      </w:r>
      <w:r w:rsidRPr="006612F8">
        <w:rPr>
          <w:rFonts w:cs="Times New Roman"/>
          <w:i/>
          <w:szCs w:val="24"/>
        </w:rPr>
        <w:t>(X</w:t>
      </w:r>
      <w:r w:rsidRPr="006612F8">
        <w:rPr>
          <w:rFonts w:cs="Times New Roman"/>
          <w:i/>
          <w:szCs w:val="24"/>
          <w:vertAlign w:val="subscript"/>
        </w:rPr>
        <w:t>11</w:t>
      </w:r>
      <w:r w:rsidRPr="006612F8">
        <w:rPr>
          <w:rFonts w:cs="Times New Roman"/>
          <w:i/>
          <w:szCs w:val="24"/>
        </w:rPr>
        <w:t xml:space="preserve"> = 4,28)</w:t>
      </w:r>
      <w:r w:rsidRPr="006612F8">
        <w:rPr>
          <w:rFonts w:cs="Times New Roman"/>
          <w:szCs w:val="24"/>
        </w:rPr>
        <w:t xml:space="preserve"> ve 12. Sınıf </w:t>
      </w:r>
      <w:r w:rsidRPr="006612F8">
        <w:rPr>
          <w:rFonts w:cs="Times New Roman"/>
          <w:i/>
          <w:szCs w:val="24"/>
        </w:rPr>
        <w:t>(X</w:t>
      </w:r>
      <w:r w:rsidRPr="006612F8">
        <w:rPr>
          <w:rFonts w:cs="Times New Roman"/>
          <w:i/>
          <w:szCs w:val="24"/>
          <w:vertAlign w:val="subscript"/>
        </w:rPr>
        <w:t>12</w:t>
      </w:r>
      <w:r w:rsidRPr="006612F8">
        <w:rPr>
          <w:rFonts w:cs="Times New Roman"/>
          <w:i/>
          <w:szCs w:val="24"/>
        </w:rPr>
        <w:t xml:space="preserve"> = 4,50)</w:t>
      </w:r>
      <w:r w:rsidRPr="006612F8">
        <w:rPr>
          <w:rFonts w:cs="Times New Roman"/>
          <w:szCs w:val="24"/>
        </w:rPr>
        <w:t xml:space="preserve"> öğrencilerinin “Değerlendirme” puanları ortalamasından daha düşük olduğu belirlenmiştir. Bir başka ifade ile, </w:t>
      </w:r>
      <w:r w:rsidR="00057292" w:rsidRPr="006612F8">
        <w:rPr>
          <w:rFonts w:cs="Times New Roman"/>
          <w:szCs w:val="24"/>
        </w:rPr>
        <w:t xml:space="preserve">sekizinci </w:t>
      </w:r>
      <w:r w:rsidRPr="006612F8">
        <w:rPr>
          <w:rFonts w:cs="Times New Roman"/>
          <w:szCs w:val="24"/>
        </w:rPr>
        <w:t>sınıfa devam eden öğrencilerin “Değerlendirme” temelli problem çözmeye yönelik yansıtıcı düşünme beceri düzeylerinin, diğer öğrencilere göre daha düşük olduğu söylenebilir. Elde edilen bulgular Tablo 4.7’ de verilmiştir.</w:t>
      </w:r>
    </w:p>
    <w:p w14:paraId="1C35C064" w14:textId="083A54F1" w:rsidR="00957F68" w:rsidRPr="006612F8" w:rsidRDefault="00957F68" w:rsidP="00957F68">
      <w:pPr>
        <w:spacing w:after="0" w:line="240" w:lineRule="auto"/>
        <w:rPr>
          <w:rFonts w:cs="Times New Roman"/>
          <w:szCs w:val="24"/>
        </w:rPr>
      </w:pPr>
      <w:r w:rsidRPr="006612F8">
        <w:rPr>
          <w:rFonts w:cs="Times New Roman"/>
          <w:szCs w:val="24"/>
        </w:rPr>
        <w:t>Tablo 4.7</w:t>
      </w:r>
    </w:p>
    <w:p w14:paraId="55227100" w14:textId="77777777" w:rsidR="00957F68" w:rsidRPr="006612F8" w:rsidRDefault="00957F68" w:rsidP="00957F68">
      <w:pPr>
        <w:spacing w:before="120" w:after="0" w:line="240" w:lineRule="auto"/>
        <w:rPr>
          <w:rFonts w:cs="Times New Roman"/>
          <w:i/>
          <w:szCs w:val="24"/>
        </w:rPr>
      </w:pPr>
      <w:bookmarkStart w:id="31" w:name="_Hlk501325173"/>
      <w:r w:rsidRPr="006612F8">
        <w:rPr>
          <w:rFonts w:cs="Times New Roman"/>
          <w:i/>
          <w:szCs w:val="24"/>
        </w:rPr>
        <w:t>Öğrencilerin Sınıf Seviyelerine Göre Değerlendirme Düzeyleri Arasındaki Farkın Analizi</w:t>
      </w:r>
    </w:p>
    <w:bookmarkEnd w:id="31"/>
    <w:p w14:paraId="25560171" w14:textId="77777777" w:rsidR="00957F68" w:rsidRPr="006612F8" w:rsidRDefault="00957F68" w:rsidP="00941A5E">
      <w:pPr>
        <w:pBdr>
          <w:top w:val="single" w:sz="4" w:space="1" w:color="auto"/>
          <w:bottom w:val="single" w:sz="4" w:space="1" w:color="auto"/>
        </w:pBdr>
        <w:spacing w:after="0" w:line="240" w:lineRule="auto"/>
        <w:jc w:val="both"/>
        <w:rPr>
          <w:rFonts w:cs="Times New Roman"/>
          <w:sz w:val="20"/>
          <w:szCs w:val="20"/>
        </w:rPr>
      </w:pPr>
      <w:r w:rsidRPr="006612F8">
        <w:rPr>
          <w:rFonts w:cs="Times New Roman"/>
          <w:sz w:val="20"/>
          <w:szCs w:val="20"/>
        </w:rPr>
        <w:t>Değişken</w:t>
      </w:r>
      <w:r w:rsidRPr="006612F8">
        <w:rPr>
          <w:rFonts w:cs="Times New Roman"/>
          <w:sz w:val="20"/>
          <w:szCs w:val="20"/>
        </w:rPr>
        <w:tab/>
        <w:t>Kategori</w:t>
      </w:r>
      <w:r w:rsidRPr="006612F8">
        <w:rPr>
          <w:rFonts w:cs="Times New Roman"/>
          <w:sz w:val="20"/>
          <w:szCs w:val="20"/>
          <w:vertAlign w:val="superscript"/>
        </w:rPr>
        <w:t>*</w:t>
      </w:r>
      <w:r w:rsidRPr="006612F8">
        <w:rPr>
          <w:rFonts w:cs="Times New Roman"/>
          <w:sz w:val="20"/>
          <w:szCs w:val="20"/>
        </w:rPr>
        <w:tab/>
        <w:t>n</w:t>
      </w:r>
      <w:r w:rsidRPr="006612F8">
        <w:rPr>
          <w:rFonts w:cs="Times New Roman"/>
          <w:sz w:val="20"/>
          <w:szCs w:val="20"/>
        </w:rPr>
        <w:tab/>
        <w:t>X</w:t>
      </w:r>
      <w:r w:rsidRPr="006612F8">
        <w:rPr>
          <w:rFonts w:cs="Times New Roman"/>
          <w:sz w:val="20"/>
          <w:szCs w:val="20"/>
        </w:rPr>
        <w:tab/>
        <w:t>ss</w:t>
      </w:r>
      <w:r w:rsidRPr="006612F8">
        <w:rPr>
          <w:rFonts w:cs="Times New Roman"/>
          <w:sz w:val="20"/>
          <w:szCs w:val="20"/>
        </w:rPr>
        <w:tab/>
        <w:t>F</w:t>
      </w:r>
      <w:r w:rsidRPr="006612F8">
        <w:rPr>
          <w:rFonts w:cs="Times New Roman"/>
          <w:sz w:val="20"/>
          <w:szCs w:val="20"/>
        </w:rPr>
        <w:tab/>
      </w:r>
      <w:r w:rsidRPr="006612F8">
        <w:rPr>
          <w:rFonts w:cs="Times New Roman"/>
          <w:sz w:val="20"/>
          <w:szCs w:val="20"/>
        </w:rPr>
        <w:tab/>
        <w:t>p</w:t>
      </w:r>
      <w:r w:rsidRPr="006612F8">
        <w:rPr>
          <w:rFonts w:cs="Times New Roman"/>
          <w:sz w:val="20"/>
          <w:szCs w:val="20"/>
        </w:rPr>
        <w:tab/>
      </w:r>
      <w:r w:rsidRPr="006612F8">
        <w:rPr>
          <w:rFonts w:cs="Times New Roman"/>
          <w:sz w:val="20"/>
          <w:szCs w:val="20"/>
        </w:rPr>
        <w:tab/>
        <w:t>Fark</w:t>
      </w:r>
    </w:p>
    <w:p w14:paraId="6F8209DD" w14:textId="77777777" w:rsidR="00957F68" w:rsidRPr="006612F8" w:rsidRDefault="00957F68" w:rsidP="00941A5E">
      <w:pPr>
        <w:spacing w:after="0" w:line="240" w:lineRule="auto"/>
        <w:jc w:val="both"/>
        <w:rPr>
          <w:rFonts w:cs="Times New Roman"/>
          <w:sz w:val="20"/>
          <w:szCs w:val="20"/>
        </w:rPr>
      </w:pPr>
      <w:r w:rsidRPr="006612F8">
        <w:rPr>
          <w:rFonts w:cs="Times New Roman"/>
          <w:sz w:val="20"/>
          <w:szCs w:val="20"/>
        </w:rPr>
        <w:t>Sınıf</w:t>
      </w:r>
      <w:r w:rsidRPr="006612F8">
        <w:rPr>
          <w:rFonts w:cs="Times New Roman"/>
          <w:sz w:val="20"/>
          <w:szCs w:val="20"/>
        </w:rPr>
        <w:tab/>
      </w:r>
      <w:r w:rsidRPr="006612F8">
        <w:rPr>
          <w:rFonts w:cs="Times New Roman"/>
          <w:sz w:val="20"/>
          <w:szCs w:val="20"/>
        </w:rPr>
        <w:tab/>
        <w:t>5. Sınıf</w:t>
      </w:r>
      <w:r w:rsidRPr="006612F8">
        <w:rPr>
          <w:rFonts w:cs="Times New Roman"/>
          <w:sz w:val="20"/>
          <w:szCs w:val="20"/>
        </w:rPr>
        <w:tab/>
      </w:r>
      <w:r w:rsidRPr="006612F8">
        <w:rPr>
          <w:rFonts w:cs="Times New Roman"/>
          <w:sz w:val="20"/>
          <w:szCs w:val="20"/>
        </w:rPr>
        <w:tab/>
        <w:t>49</w:t>
      </w:r>
      <w:r w:rsidRPr="006612F8">
        <w:rPr>
          <w:rFonts w:cs="Times New Roman"/>
          <w:sz w:val="20"/>
          <w:szCs w:val="20"/>
        </w:rPr>
        <w:tab/>
        <w:t>4,07</w:t>
      </w:r>
      <w:r w:rsidRPr="006612F8">
        <w:rPr>
          <w:rFonts w:cs="Times New Roman"/>
          <w:sz w:val="20"/>
          <w:szCs w:val="20"/>
        </w:rPr>
        <w:tab/>
        <w:t>0,53</w:t>
      </w:r>
      <w:r w:rsidRPr="006612F8">
        <w:rPr>
          <w:rFonts w:cs="Times New Roman"/>
          <w:sz w:val="20"/>
          <w:szCs w:val="20"/>
        </w:rPr>
        <w:tab/>
        <w:t>3,324</w:t>
      </w:r>
      <w:r w:rsidRPr="006612F8">
        <w:rPr>
          <w:rFonts w:cs="Times New Roman"/>
          <w:sz w:val="20"/>
          <w:szCs w:val="20"/>
        </w:rPr>
        <w:tab/>
      </w:r>
      <w:r w:rsidRPr="006612F8">
        <w:rPr>
          <w:rFonts w:cs="Times New Roman"/>
          <w:sz w:val="20"/>
          <w:szCs w:val="20"/>
        </w:rPr>
        <w:tab/>
        <w:t>0.000</w:t>
      </w:r>
      <w:r w:rsidRPr="006612F8">
        <w:rPr>
          <w:rFonts w:cs="Times New Roman"/>
          <w:sz w:val="20"/>
          <w:szCs w:val="20"/>
        </w:rPr>
        <w:tab/>
      </w:r>
      <w:r w:rsidRPr="006612F8">
        <w:rPr>
          <w:rFonts w:cs="Times New Roman"/>
          <w:sz w:val="20"/>
          <w:szCs w:val="20"/>
        </w:rPr>
        <w:tab/>
        <w:t>8 – 11;</w:t>
      </w:r>
    </w:p>
    <w:p w14:paraId="6AC15DDE"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6. Sınıf</w:t>
      </w:r>
      <w:r w:rsidRPr="006612F8">
        <w:rPr>
          <w:rFonts w:cs="Times New Roman"/>
          <w:sz w:val="20"/>
          <w:szCs w:val="20"/>
        </w:rPr>
        <w:tab/>
      </w:r>
      <w:r w:rsidRPr="006612F8">
        <w:rPr>
          <w:rFonts w:cs="Times New Roman"/>
          <w:sz w:val="20"/>
          <w:szCs w:val="20"/>
        </w:rPr>
        <w:tab/>
        <w:t>60</w:t>
      </w:r>
      <w:r w:rsidRPr="006612F8">
        <w:rPr>
          <w:rFonts w:cs="Times New Roman"/>
          <w:sz w:val="20"/>
          <w:szCs w:val="20"/>
        </w:rPr>
        <w:tab/>
        <w:t>3,93</w:t>
      </w:r>
      <w:r w:rsidRPr="006612F8">
        <w:rPr>
          <w:rFonts w:cs="Times New Roman"/>
          <w:sz w:val="20"/>
          <w:szCs w:val="20"/>
        </w:rPr>
        <w:tab/>
        <w:t>0,47</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12</w:t>
      </w:r>
    </w:p>
    <w:p w14:paraId="173AEDC9"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7. Sınıf</w:t>
      </w:r>
      <w:r w:rsidRPr="006612F8">
        <w:rPr>
          <w:rFonts w:cs="Times New Roman"/>
          <w:sz w:val="20"/>
          <w:szCs w:val="20"/>
        </w:rPr>
        <w:tab/>
      </w:r>
      <w:r w:rsidRPr="006612F8">
        <w:rPr>
          <w:rFonts w:cs="Times New Roman"/>
          <w:sz w:val="20"/>
          <w:szCs w:val="20"/>
        </w:rPr>
        <w:tab/>
        <w:t>45</w:t>
      </w:r>
      <w:r w:rsidRPr="006612F8">
        <w:rPr>
          <w:rFonts w:cs="Times New Roman"/>
          <w:sz w:val="20"/>
          <w:szCs w:val="20"/>
        </w:rPr>
        <w:tab/>
        <w:t>3,92</w:t>
      </w:r>
      <w:r w:rsidRPr="006612F8">
        <w:rPr>
          <w:rFonts w:cs="Times New Roman"/>
          <w:sz w:val="20"/>
          <w:szCs w:val="20"/>
        </w:rPr>
        <w:tab/>
        <w:t>0,50</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4AC0ED38"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8. Sınıf</w:t>
      </w:r>
      <w:r w:rsidRPr="006612F8">
        <w:rPr>
          <w:rFonts w:cs="Times New Roman"/>
          <w:sz w:val="20"/>
          <w:szCs w:val="20"/>
        </w:rPr>
        <w:tab/>
      </w:r>
      <w:r w:rsidRPr="006612F8">
        <w:rPr>
          <w:rFonts w:cs="Times New Roman"/>
          <w:sz w:val="20"/>
          <w:szCs w:val="20"/>
        </w:rPr>
        <w:tab/>
        <w:t>34</w:t>
      </w:r>
      <w:r w:rsidRPr="006612F8">
        <w:rPr>
          <w:rFonts w:cs="Times New Roman"/>
          <w:sz w:val="20"/>
          <w:szCs w:val="20"/>
        </w:rPr>
        <w:tab/>
        <w:t>3,78</w:t>
      </w:r>
      <w:r w:rsidRPr="006612F8">
        <w:rPr>
          <w:rFonts w:cs="Times New Roman"/>
          <w:sz w:val="20"/>
          <w:szCs w:val="20"/>
        </w:rPr>
        <w:tab/>
        <w:t>0,46</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665955D5"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9. Sınıf</w:t>
      </w:r>
      <w:r w:rsidRPr="006612F8">
        <w:rPr>
          <w:rFonts w:cs="Times New Roman"/>
          <w:sz w:val="20"/>
          <w:szCs w:val="20"/>
        </w:rPr>
        <w:tab/>
      </w:r>
      <w:r w:rsidRPr="006612F8">
        <w:rPr>
          <w:rFonts w:cs="Times New Roman"/>
          <w:sz w:val="20"/>
          <w:szCs w:val="20"/>
        </w:rPr>
        <w:tab/>
        <w:t>14</w:t>
      </w:r>
      <w:r w:rsidRPr="006612F8">
        <w:rPr>
          <w:rFonts w:cs="Times New Roman"/>
          <w:sz w:val="20"/>
          <w:szCs w:val="20"/>
        </w:rPr>
        <w:tab/>
        <w:t>4,06</w:t>
      </w:r>
      <w:r w:rsidRPr="006612F8">
        <w:rPr>
          <w:rFonts w:cs="Times New Roman"/>
          <w:sz w:val="20"/>
          <w:szCs w:val="20"/>
        </w:rPr>
        <w:tab/>
        <w:t>0,32</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0C3EBA14"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10. Sınıf</w:t>
      </w:r>
      <w:r w:rsidRPr="006612F8">
        <w:rPr>
          <w:rFonts w:cs="Times New Roman"/>
          <w:sz w:val="20"/>
          <w:szCs w:val="20"/>
        </w:rPr>
        <w:tab/>
      </w:r>
      <w:r w:rsidRPr="006612F8">
        <w:rPr>
          <w:rFonts w:cs="Times New Roman"/>
          <w:sz w:val="20"/>
          <w:szCs w:val="20"/>
        </w:rPr>
        <w:tab/>
        <w:t>7</w:t>
      </w:r>
      <w:r w:rsidRPr="006612F8">
        <w:rPr>
          <w:rFonts w:cs="Times New Roman"/>
          <w:sz w:val="20"/>
          <w:szCs w:val="20"/>
        </w:rPr>
        <w:tab/>
        <w:t>4,14</w:t>
      </w:r>
      <w:r w:rsidRPr="006612F8">
        <w:rPr>
          <w:rFonts w:cs="Times New Roman"/>
          <w:sz w:val="20"/>
          <w:szCs w:val="20"/>
        </w:rPr>
        <w:tab/>
        <w:t>0,46</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5D7541BE" w14:textId="77777777" w:rsidR="00957F68" w:rsidRPr="006612F8" w:rsidRDefault="00957F68" w:rsidP="00941A5E">
      <w:pPr>
        <w:spacing w:after="0" w:line="240" w:lineRule="auto"/>
        <w:ind w:firstLine="1418"/>
        <w:jc w:val="both"/>
        <w:rPr>
          <w:rFonts w:cs="Times New Roman"/>
          <w:sz w:val="20"/>
          <w:szCs w:val="20"/>
        </w:rPr>
      </w:pPr>
      <w:r w:rsidRPr="006612F8">
        <w:rPr>
          <w:rFonts w:cs="Times New Roman"/>
          <w:sz w:val="20"/>
          <w:szCs w:val="20"/>
        </w:rPr>
        <w:t>11. Sınıf</w:t>
      </w:r>
      <w:r w:rsidRPr="006612F8">
        <w:rPr>
          <w:rFonts w:cs="Times New Roman"/>
          <w:sz w:val="20"/>
          <w:szCs w:val="20"/>
        </w:rPr>
        <w:tab/>
      </w:r>
      <w:r w:rsidRPr="006612F8">
        <w:rPr>
          <w:rFonts w:cs="Times New Roman"/>
          <w:sz w:val="20"/>
          <w:szCs w:val="20"/>
        </w:rPr>
        <w:tab/>
        <w:t>12</w:t>
      </w:r>
      <w:r w:rsidRPr="006612F8">
        <w:rPr>
          <w:rFonts w:cs="Times New Roman"/>
          <w:sz w:val="20"/>
          <w:szCs w:val="20"/>
        </w:rPr>
        <w:tab/>
        <w:t>4,28</w:t>
      </w:r>
      <w:r w:rsidRPr="006612F8">
        <w:rPr>
          <w:rFonts w:cs="Times New Roman"/>
          <w:sz w:val="20"/>
          <w:szCs w:val="20"/>
        </w:rPr>
        <w:tab/>
        <w:t>0,26</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p>
    <w:p w14:paraId="766803DE" w14:textId="77777777" w:rsidR="00957F68" w:rsidRPr="006612F8" w:rsidRDefault="00957F68" w:rsidP="00941A5E">
      <w:pPr>
        <w:pBdr>
          <w:bottom w:val="single" w:sz="4" w:space="1" w:color="auto"/>
        </w:pBdr>
        <w:spacing w:after="0" w:line="240" w:lineRule="auto"/>
        <w:jc w:val="both"/>
        <w:rPr>
          <w:rFonts w:cs="Times New Roman"/>
          <w:szCs w:val="24"/>
        </w:rPr>
      </w:pPr>
      <w:r w:rsidRPr="006612F8">
        <w:rPr>
          <w:rFonts w:cs="Times New Roman"/>
          <w:color w:val="FFFFFF" w:themeColor="background1"/>
          <w:sz w:val="20"/>
          <w:szCs w:val="20"/>
        </w:rPr>
        <w:t>.</w:t>
      </w:r>
      <w:r w:rsidRPr="006612F8">
        <w:rPr>
          <w:rFonts w:cs="Times New Roman"/>
          <w:sz w:val="20"/>
          <w:szCs w:val="20"/>
        </w:rPr>
        <w:tab/>
      </w:r>
      <w:r w:rsidRPr="006612F8">
        <w:rPr>
          <w:rFonts w:cs="Times New Roman"/>
          <w:sz w:val="20"/>
          <w:szCs w:val="20"/>
        </w:rPr>
        <w:tab/>
        <w:t>12. Sınıf</w:t>
      </w:r>
      <w:r w:rsidRPr="006612F8">
        <w:rPr>
          <w:rFonts w:cs="Times New Roman"/>
          <w:sz w:val="20"/>
          <w:szCs w:val="20"/>
        </w:rPr>
        <w:tab/>
      </w:r>
      <w:r w:rsidRPr="006612F8">
        <w:rPr>
          <w:rFonts w:cs="Times New Roman"/>
          <w:sz w:val="20"/>
          <w:szCs w:val="20"/>
        </w:rPr>
        <w:tab/>
        <w:t>6</w:t>
      </w:r>
      <w:r w:rsidRPr="006612F8">
        <w:rPr>
          <w:rFonts w:cs="Times New Roman"/>
          <w:sz w:val="20"/>
          <w:szCs w:val="20"/>
        </w:rPr>
        <w:tab/>
        <w:t>4,50</w:t>
      </w:r>
      <w:r w:rsidRPr="006612F8">
        <w:rPr>
          <w:rFonts w:cs="Times New Roman"/>
          <w:sz w:val="20"/>
          <w:szCs w:val="20"/>
        </w:rPr>
        <w:tab/>
        <w:t>0,28</w:t>
      </w:r>
    </w:p>
    <w:p w14:paraId="38E28151" w14:textId="0015A10E" w:rsidR="00A548A4" w:rsidRPr="005343A8" w:rsidRDefault="00957F68" w:rsidP="005343A8">
      <w:pPr>
        <w:spacing w:after="120" w:line="240" w:lineRule="auto"/>
        <w:rPr>
          <w:rFonts w:cs="Times New Roman"/>
          <w:sz w:val="18"/>
          <w:szCs w:val="18"/>
        </w:rPr>
      </w:pPr>
      <w:r w:rsidRPr="006612F8">
        <w:rPr>
          <w:rFonts w:cs="Times New Roman"/>
          <w:i/>
          <w:sz w:val="20"/>
          <w:szCs w:val="20"/>
        </w:rPr>
        <w:t>Not</w:t>
      </w:r>
      <w:r w:rsidRPr="006612F8">
        <w:rPr>
          <w:rFonts w:cs="Times New Roman"/>
          <w:sz w:val="20"/>
          <w:szCs w:val="20"/>
        </w:rPr>
        <w:t xml:space="preserve">: Kategori* </w:t>
      </w:r>
      <w:r w:rsidRPr="006612F8">
        <w:rPr>
          <w:rFonts w:cs="Times New Roman"/>
          <w:sz w:val="18"/>
          <w:szCs w:val="18"/>
        </w:rPr>
        <w:t xml:space="preserve">5 = </w:t>
      </w:r>
      <w:r w:rsidRPr="006612F8">
        <w:rPr>
          <w:rFonts w:cs="Times New Roman"/>
          <w:i/>
          <w:sz w:val="18"/>
          <w:szCs w:val="18"/>
        </w:rPr>
        <w:t>5. Sınıf</w:t>
      </w:r>
      <w:r w:rsidRPr="006612F8">
        <w:rPr>
          <w:rFonts w:cs="Times New Roman"/>
          <w:sz w:val="18"/>
          <w:szCs w:val="18"/>
        </w:rPr>
        <w:t xml:space="preserve">; 6 = </w:t>
      </w:r>
      <w:r w:rsidRPr="006612F8">
        <w:rPr>
          <w:rFonts w:cs="Times New Roman"/>
          <w:i/>
          <w:sz w:val="18"/>
          <w:szCs w:val="18"/>
        </w:rPr>
        <w:t>6. Sınıf</w:t>
      </w:r>
      <w:r w:rsidRPr="006612F8">
        <w:rPr>
          <w:rFonts w:cs="Times New Roman"/>
          <w:sz w:val="18"/>
          <w:szCs w:val="18"/>
        </w:rPr>
        <w:t xml:space="preserve">; 7 = </w:t>
      </w:r>
      <w:r w:rsidRPr="006612F8">
        <w:rPr>
          <w:rFonts w:cs="Times New Roman"/>
          <w:i/>
          <w:sz w:val="18"/>
          <w:szCs w:val="18"/>
        </w:rPr>
        <w:t>7. Sınıf</w:t>
      </w:r>
      <w:r w:rsidRPr="006612F8">
        <w:rPr>
          <w:rFonts w:cs="Times New Roman"/>
          <w:sz w:val="18"/>
          <w:szCs w:val="18"/>
        </w:rPr>
        <w:t xml:space="preserve">; 8 = </w:t>
      </w:r>
      <w:r w:rsidRPr="006612F8">
        <w:rPr>
          <w:rFonts w:cs="Times New Roman"/>
          <w:i/>
          <w:sz w:val="18"/>
          <w:szCs w:val="18"/>
        </w:rPr>
        <w:t>8 Sınıf</w:t>
      </w:r>
      <w:r w:rsidRPr="006612F8">
        <w:rPr>
          <w:rFonts w:cs="Times New Roman"/>
          <w:sz w:val="18"/>
          <w:szCs w:val="18"/>
        </w:rPr>
        <w:t xml:space="preserve">; 9 = </w:t>
      </w:r>
      <w:r w:rsidRPr="006612F8">
        <w:rPr>
          <w:rFonts w:cs="Times New Roman"/>
          <w:i/>
          <w:sz w:val="18"/>
          <w:szCs w:val="18"/>
        </w:rPr>
        <w:t>9. Sınıf</w:t>
      </w:r>
      <w:r w:rsidRPr="006612F8">
        <w:rPr>
          <w:rFonts w:cs="Times New Roman"/>
          <w:sz w:val="18"/>
          <w:szCs w:val="18"/>
        </w:rPr>
        <w:t xml:space="preserve">; 10 = </w:t>
      </w:r>
      <w:r w:rsidRPr="006612F8">
        <w:rPr>
          <w:rFonts w:cs="Times New Roman"/>
          <w:i/>
          <w:sz w:val="18"/>
          <w:szCs w:val="18"/>
        </w:rPr>
        <w:t>10. Sınıf</w:t>
      </w:r>
      <w:r w:rsidRPr="006612F8">
        <w:rPr>
          <w:rFonts w:cs="Times New Roman"/>
          <w:sz w:val="18"/>
          <w:szCs w:val="18"/>
        </w:rPr>
        <w:t xml:space="preserve">; 11 = </w:t>
      </w:r>
      <w:r w:rsidRPr="006612F8">
        <w:rPr>
          <w:rFonts w:cs="Times New Roman"/>
          <w:i/>
          <w:sz w:val="18"/>
          <w:szCs w:val="18"/>
        </w:rPr>
        <w:t>11. Sınıf</w:t>
      </w:r>
      <w:r w:rsidRPr="006612F8">
        <w:rPr>
          <w:rFonts w:cs="Times New Roman"/>
          <w:sz w:val="18"/>
          <w:szCs w:val="18"/>
        </w:rPr>
        <w:t xml:space="preserve">; 12 = </w:t>
      </w:r>
      <w:r w:rsidRPr="006612F8">
        <w:rPr>
          <w:rFonts w:cs="Times New Roman"/>
          <w:i/>
          <w:sz w:val="18"/>
          <w:szCs w:val="18"/>
        </w:rPr>
        <w:t>12.Sınıf</w:t>
      </w:r>
    </w:p>
    <w:p w14:paraId="53D97B46" w14:textId="056CC587" w:rsidR="00957F68" w:rsidRPr="006612F8" w:rsidRDefault="00957F68" w:rsidP="00941A5E">
      <w:pPr>
        <w:spacing w:after="0" w:line="360" w:lineRule="auto"/>
        <w:rPr>
          <w:rFonts w:cs="Times New Roman"/>
          <w:b/>
          <w:szCs w:val="24"/>
        </w:rPr>
      </w:pPr>
      <w:r w:rsidRPr="006612F8">
        <w:rPr>
          <w:rFonts w:cs="Times New Roman"/>
          <w:b/>
          <w:szCs w:val="24"/>
        </w:rPr>
        <w:t>4.4.3. Nedenleme</w:t>
      </w:r>
    </w:p>
    <w:p w14:paraId="595B18ED" w14:textId="77777777" w:rsidR="00957F68" w:rsidRPr="006612F8" w:rsidRDefault="00957F68" w:rsidP="00941A5E">
      <w:pPr>
        <w:spacing w:after="0" w:line="360" w:lineRule="auto"/>
        <w:ind w:firstLine="709"/>
        <w:jc w:val="both"/>
        <w:rPr>
          <w:rFonts w:cs="Times New Roman"/>
          <w:szCs w:val="24"/>
        </w:rPr>
      </w:pPr>
      <w:r w:rsidRPr="006612F8">
        <w:rPr>
          <w:rFonts w:cs="Times New Roman"/>
          <w:szCs w:val="24"/>
        </w:rPr>
        <w:t xml:space="preserve">Araştırma sorusuna cevap vermek için tek yönlü varyans analizi (One – Way ANOVA) kullanılmıştır. Elde edilen sonuçlara göre araştırmaya katılan öğrencilerin “Sınıf Düzeylerine” göre “problem çözmeye yönelik yansıtıcı düşünme beceri” ölçeğinin üçüncü alt boyutu olan “Nedenleme” puanları arasında istatistiksel olarak </w:t>
      </w:r>
      <w:r w:rsidRPr="006612F8">
        <w:rPr>
          <w:rFonts w:cs="Times New Roman"/>
          <w:i/>
          <w:szCs w:val="24"/>
        </w:rPr>
        <w:t>0.05</w:t>
      </w:r>
      <w:r w:rsidRPr="006612F8">
        <w:rPr>
          <w:rFonts w:cs="Times New Roman"/>
          <w:szCs w:val="24"/>
        </w:rPr>
        <w:t xml:space="preserve"> manidarlık düzeyinde anlamlı bir farkın olmadığı belirlenmiştir </w:t>
      </w:r>
      <w:r w:rsidRPr="006612F8">
        <w:rPr>
          <w:rFonts w:cs="Times New Roman"/>
          <w:i/>
          <w:szCs w:val="24"/>
        </w:rPr>
        <w:t>(F = 1,664; p &gt; 0.05).</w:t>
      </w:r>
      <w:r w:rsidRPr="006612F8">
        <w:rPr>
          <w:rFonts w:cs="Times New Roman"/>
          <w:szCs w:val="24"/>
        </w:rPr>
        <w:t xml:space="preserve"> </w:t>
      </w:r>
    </w:p>
    <w:p w14:paraId="16D8168A" w14:textId="7FFF3091" w:rsidR="00957F68" w:rsidRPr="006612F8" w:rsidRDefault="00957F68" w:rsidP="00941A5E">
      <w:pPr>
        <w:spacing w:after="0" w:line="360" w:lineRule="auto"/>
        <w:ind w:firstLine="709"/>
        <w:jc w:val="both"/>
        <w:rPr>
          <w:rFonts w:cs="Times New Roman"/>
          <w:szCs w:val="24"/>
        </w:rPr>
      </w:pPr>
      <w:r w:rsidRPr="006612F8">
        <w:rPr>
          <w:rFonts w:cs="Times New Roman"/>
          <w:szCs w:val="24"/>
        </w:rPr>
        <w:t xml:space="preserve">Bir başka ifade ile, araştırmaya katılan öğrenciler hangi </w:t>
      </w:r>
      <w:r w:rsidR="00057292" w:rsidRPr="006612F8">
        <w:rPr>
          <w:rFonts w:cs="Times New Roman"/>
          <w:szCs w:val="24"/>
        </w:rPr>
        <w:t xml:space="preserve">sınıf </w:t>
      </w:r>
      <w:r w:rsidRPr="006612F8">
        <w:rPr>
          <w:rFonts w:cs="Times New Roman"/>
          <w:szCs w:val="24"/>
        </w:rPr>
        <w:t>seviyesinde olurlarsa olsunlar, öğrencilerin “Nedenleme” temelli problem çözmeye yönelik yansıtıcı düşünme beceri düzeylerinin arasında anlamlı bir farkın olmadığı, birbirine yakın ve benzer özelliklere sahip oldukları sonucuna ulaşılmıştır. bulgular Tablo 4.8’de verilmiştir.</w:t>
      </w:r>
    </w:p>
    <w:p w14:paraId="7AE568D2" w14:textId="77777777" w:rsidR="00957F68" w:rsidRPr="006612F8" w:rsidRDefault="00957F68" w:rsidP="00957F68">
      <w:pPr>
        <w:spacing w:after="0" w:line="240" w:lineRule="auto"/>
        <w:rPr>
          <w:rFonts w:cs="Times New Roman"/>
          <w:szCs w:val="24"/>
        </w:rPr>
      </w:pPr>
      <w:r w:rsidRPr="006612F8">
        <w:rPr>
          <w:rFonts w:cs="Times New Roman"/>
          <w:szCs w:val="24"/>
        </w:rPr>
        <w:t xml:space="preserve">Tablo 4.8 </w:t>
      </w:r>
    </w:p>
    <w:p w14:paraId="4DF34570" w14:textId="77777777" w:rsidR="00957F68" w:rsidRPr="006612F8" w:rsidRDefault="00957F68" w:rsidP="00957F68">
      <w:pPr>
        <w:spacing w:before="120" w:after="0" w:line="240" w:lineRule="auto"/>
        <w:rPr>
          <w:rFonts w:cs="Times New Roman"/>
          <w:i/>
          <w:szCs w:val="24"/>
        </w:rPr>
      </w:pPr>
      <w:bookmarkStart w:id="32" w:name="_Hlk501325245"/>
      <w:r w:rsidRPr="006612F8">
        <w:rPr>
          <w:rFonts w:cs="Times New Roman"/>
          <w:i/>
          <w:szCs w:val="24"/>
        </w:rPr>
        <w:t>Öğrencilerin Sınıf Seviyelerine Göre Nedenleme Düzeyleri Arasındaki Farkın Analizi</w:t>
      </w:r>
    </w:p>
    <w:bookmarkEnd w:id="32"/>
    <w:p w14:paraId="08BBAAFD" w14:textId="77777777" w:rsidR="00957F68" w:rsidRPr="006612F8" w:rsidRDefault="00957F68" w:rsidP="00BD34BA">
      <w:pPr>
        <w:pBdr>
          <w:top w:val="single" w:sz="4" w:space="1" w:color="auto"/>
          <w:bottom w:val="single" w:sz="4" w:space="1" w:color="auto"/>
        </w:pBdr>
        <w:spacing w:after="0" w:line="240" w:lineRule="auto"/>
        <w:jc w:val="both"/>
        <w:rPr>
          <w:rFonts w:cs="Times New Roman"/>
          <w:sz w:val="20"/>
          <w:szCs w:val="20"/>
        </w:rPr>
      </w:pPr>
      <w:r w:rsidRPr="006612F8">
        <w:rPr>
          <w:rFonts w:cs="Times New Roman"/>
          <w:sz w:val="20"/>
          <w:szCs w:val="20"/>
        </w:rPr>
        <w:t xml:space="preserve">Değişken </w:t>
      </w:r>
      <w:r w:rsidRPr="006612F8">
        <w:rPr>
          <w:rFonts w:cs="Times New Roman"/>
          <w:sz w:val="20"/>
          <w:szCs w:val="20"/>
        </w:rPr>
        <w:tab/>
        <w:t>Kategori</w:t>
      </w:r>
      <w:r w:rsidRPr="006612F8">
        <w:rPr>
          <w:rFonts w:cs="Times New Roman"/>
          <w:sz w:val="20"/>
          <w:szCs w:val="20"/>
        </w:rPr>
        <w:tab/>
      </w:r>
      <w:r w:rsidRPr="006612F8">
        <w:rPr>
          <w:rFonts w:cs="Times New Roman"/>
          <w:sz w:val="20"/>
          <w:szCs w:val="20"/>
          <w:vertAlign w:val="superscript"/>
        </w:rPr>
        <w:t>*</w:t>
      </w:r>
      <w:r w:rsidRPr="006612F8">
        <w:rPr>
          <w:rFonts w:cs="Times New Roman"/>
          <w:sz w:val="20"/>
          <w:szCs w:val="20"/>
        </w:rPr>
        <w:tab/>
        <w:t>n</w:t>
      </w:r>
      <w:r w:rsidRPr="006612F8">
        <w:rPr>
          <w:rFonts w:cs="Times New Roman"/>
          <w:sz w:val="20"/>
          <w:szCs w:val="20"/>
        </w:rPr>
        <w:tab/>
        <w:t>X</w:t>
      </w:r>
      <w:r w:rsidRPr="006612F8">
        <w:rPr>
          <w:rFonts w:cs="Times New Roman"/>
          <w:sz w:val="20"/>
          <w:szCs w:val="20"/>
        </w:rPr>
        <w:tab/>
        <w:t>ss</w:t>
      </w:r>
      <w:r w:rsidRPr="006612F8">
        <w:rPr>
          <w:rFonts w:cs="Times New Roman"/>
          <w:sz w:val="20"/>
          <w:szCs w:val="20"/>
        </w:rPr>
        <w:tab/>
        <w:t>F</w:t>
      </w:r>
      <w:r w:rsidRPr="006612F8">
        <w:rPr>
          <w:rFonts w:cs="Times New Roman"/>
          <w:sz w:val="20"/>
          <w:szCs w:val="20"/>
        </w:rPr>
        <w:tab/>
      </w:r>
      <w:r w:rsidRPr="006612F8">
        <w:rPr>
          <w:rFonts w:cs="Times New Roman"/>
          <w:sz w:val="20"/>
          <w:szCs w:val="20"/>
        </w:rPr>
        <w:tab/>
        <w:t>p</w:t>
      </w:r>
      <w:r w:rsidRPr="006612F8">
        <w:rPr>
          <w:rFonts w:cs="Times New Roman"/>
          <w:sz w:val="20"/>
          <w:szCs w:val="20"/>
        </w:rPr>
        <w:tab/>
      </w:r>
      <w:r w:rsidRPr="006612F8">
        <w:rPr>
          <w:rFonts w:cs="Times New Roman"/>
          <w:sz w:val="20"/>
          <w:szCs w:val="20"/>
        </w:rPr>
        <w:tab/>
        <w:t>Fark</w:t>
      </w:r>
    </w:p>
    <w:p w14:paraId="229B6276" w14:textId="77777777" w:rsidR="00957F68" w:rsidRPr="006612F8" w:rsidRDefault="00957F68" w:rsidP="00BD34BA">
      <w:pPr>
        <w:spacing w:after="0" w:line="240" w:lineRule="auto"/>
        <w:jc w:val="both"/>
        <w:rPr>
          <w:rFonts w:cs="Times New Roman"/>
          <w:sz w:val="20"/>
          <w:szCs w:val="20"/>
        </w:rPr>
      </w:pPr>
      <w:r w:rsidRPr="006612F8">
        <w:rPr>
          <w:rFonts w:cs="Times New Roman"/>
          <w:sz w:val="20"/>
          <w:szCs w:val="20"/>
        </w:rPr>
        <w:t>Sınıf</w:t>
      </w:r>
      <w:r w:rsidRPr="006612F8">
        <w:rPr>
          <w:rFonts w:cs="Times New Roman"/>
          <w:sz w:val="20"/>
          <w:szCs w:val="20"/>
        </w:rPr>
        <w:tab/>
      </w:r>
      <w:r w:rsidRPr="006612F8">
        <w:rPr>
          <w:rFonts w:cs="Times New Roman"/>
          <w:sz w:val="20"/>
          <w:szCs w:val="20"/>
        </w:rPr>
        <w:tab/>
        <w:t>5. Sınıf</w:t>
      </w:r>
      <w:r w:rsidRPr="006612F8">
        <w:rPr>
          <w:rFonts w:cs="Times New Roman"/>
          <w:sz w:val="20"/>
          <w:szCs w:val="20"/>
        </w:rPr>
        <w:tab/>
      </w:r>
      <w:r w:rsidRPr="006612F8">
        <w:rPr>
          <w:rFonts w:cs="Times New Roman"/>
          <w:sz w:val="20"/>
          <w:szCs w:val="20"/>
        </w:rPr>
        <w:tab/>
        <w:t>49</w:t>
      </w:r>
      <w:r w:rsidRPr="006612F8">
        <w:rPr>
          <w:rFonts w:cs="Times New Roman"/>
          <w:sz w:val="20"/>
          <w:szCs w:val="20"/>
        </w:rPr>
        <w:tab/>
        <w:t>4,08</w:t>
      </w:r>
      <w:r w:rsidRPr="006612F8">
        <w:rPr>
          <w:rFonts w:cs="Times New Roman"/>
          <w:sz w:val="20"/>
          <w:szCs w:val="20"/>
        </w:rPr>
        <w:tab/>
        <w:t>0,38</w:t>
      </w:r>
      <w:r w:rsidRPr="006612F8">
        <w:rPr>
          <w:rFonts w:cs="Times New Roman"/>
          <w:sz w:val="20"/>
          <w:szCs w:val="20"/>
        </w:rPr>
        <w:tab/>
        <w:t>1,664</w:t>
      </w:r>
      <w:r w:rsidRPr="006612F8">
        <w:rPr>
          <w:rFonts w:cs="Times New Roman"/>
          <w:sz w:val="20"/>
          <w:szCs w:val="20"/>
        </w:rPr>
        <w:tab/>
      </w:r>
      <w:r w:rsidRPr="006612F8">
        <w:rPr>
          <w:rFonts w:cs="Times New Roman"/>
          <w:sz w:val="20"/>
          <w:szCs w:val="20"/>
        </w:rPr>
        <w:tab/>
        <w:t>0,119</w:t>
      </w:r>
      <w:r w:rsidRPr="006612F8">
        <w:rPr>
          <w:rFonts w:cs="Times New Roman"/>
          <w:sz w:val="20"/>
          <w:szCs w:val="20"/>
        </w:rPr>
        <w:tab/>
      </w:r>
      <w:r w:rsidRPr="006612F8">
        <w:rPr>
          <w:rFonts w:cs="Times New Roman"/>
          <w:sz w:val="20"/>
          <w:szCs w:val="20"/>
        </w:rPr>
        <w:tab/>
        <w:t>–</w:t>
      </w:r>
    </w:p>
    <w:p w14:paraId="3E1D0556"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6. Sınıf</w:t>
      </w:r>
      <w:r w:rsidRPr="006612F8">
        <w:rPr>
          <w:rFonts w:cs="Times New Roman"/>
          <w:sz w:val="20"/>
          <w:szCs w:val="20"/>
        </w:rPr>
        <w:tab/>
      </w:r>
      <w:r w:rsidRPr="006612F8">
        <w:rPr>
          <w:rFonts w:cs="Times New Roman"/>
          <w:sz w:val="20"/>
          <w:szCs w:val="20"/>
        </w:rPr>
        <w:tab/>
        <w:t>60</w:t>
      </w:r>
      <w:r w:rsidRPr="006612F8">
        <w:rPr>
          <w:rFonts w:cs="Times New Roman"/>
          <w:sz w:val="20"/>
          <w:szCs w:val="20"/>
        </w:rPr>
        <w:tab/>
        <w:t>4,18</w:t>
      </w:r>
      <w:r w:rsidRPr="006612F8">
        <w:rPr>
          <w:rFonts w:cs="Times New Roman"/>
          <w:sz w:val="20"/>
          <w:szCs w:val="20"/>
        </w:rPr>
        <w:tab/>
        <w:t>0,55</w:t>
      </w:r>
    </w:p>
    <w:p w14:paraId="7A627E1E"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7. Sınıf</w:t>
      </w:r>
      <w:r w:rsidRPr="006612F8">
        <w:rPr>
          <w:rFonts w:cs="Times New Roman"/>
          <w:sz w:val="20"/>
          <w:szCs w:val="20"/>
        </w:rPr>
        <w:tab/>
      </w:r>
      <w:r w:rsidRPr="006612F8">
        <w:rPr>
          <w:rFonts w:cs="Times New Roman"/>
          <w:sz w:val="20"/>
          <w:szCs w:val="20"/>
        </w:rPr>
        <w:tab/>
        <w:t>45</w:t>
      </w:r>
      <w:r w:rsidRPr="006612F8">
        <w:rPr>
          <w:rFonts w:cs="Times New Roman"/>
          <w:sz w:val="20"/>
          <w:szCs w:val="20"/>
        </w:rPr>
        <w:tab/>
        <w:t>4,06</w:t>
      </w:r>
      <w:r w:rsidRPr="006612F8">
        <w:rPr>
          <w:rFonts w:cs="Times New Roman"/>
          <w:sz w:val="20"/>
          <w:szCs w:val="20"/>
        </w:rPr>
        <w:tab/>
        <w:t>0,61</w:t>
      </w:r>
    </w:p>
    <w:p w14:paraId="2F8D48D9"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8. Sınıf</w:t>
      </w:r>
      <w:r w:rsidRPr="006612F8">
        <w:rPr>
          <w:rFonts w:cs="Times New Roman"/>
          <w:sz w:val="20"/>
          <w:szCs w:val="20"/>
        </w:rPr>
        <w:tab/>
      </w:r>
      <w:r w:rsidRPr="006612F8">
        <w:rPr>
          <w:rFonts w:cs="Times New Roman"/>
          <w:sz w:val="20"/>
          <w:szCs w:val="20"/>
        </w:rPr>
        <w:tab/>
        <w:t>34</w:t>
      </w:r>
      <w:r w:rsidRPr="006612F8">
        <w:rPr>
          <w:rFonts w:cs="Times New Roman"/>
          <w:sz w:val="20"/>
          <w:szCs w:val="20"/>
        </w:rPr>
        <w:tab/>
        <w:t>3,93</w:t>
      </w:r>
      <w:r w:rsidRPr="006612F8">
        <w:rPr>
          <w:rFonts w:cs="Times New Roman"/>
          <w:sz w:val="20"/>
          <w:szCs w:val="20"/>
        </w:rPr>
        <w:tab/>
        <w:t>0,39</w:t>
      </w:r>
    </w:p>
    <w:p w14:paraId="5A3081B9"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9. Sınıf</w:t>
      </w:r>
      <w:r w:rsidRPr="006612F8">
        <w:rPr>
          <w:rFonts w:cs="Times New Roman"/>
          <w:sz w:val="20"/>
          <w:szCs w:val="20"/>
        </w:rPr>
        <w:tab/>
      </w:r>
      <w:r w:rsidRPr="006612F8">
        <w:rPr>
          <w:rFonts w:cs="Times New Roman"/>
          <w:sz w:val="20"/>
          <w:szCs w:val="20"/>
        </w:rPr>
        <w:tab/>
        <w:t>14</w:t>
      </w:r>
      <w:r w:rsidRPr="006612F8">
        <w:rPr>
          <w:rFonts w:cs="Times New Roman"/>
          <w:sz w:val="20"/>
          <w:szCs w:val="20"/>
        </w:rPr>
        <w:tab/>
        <w:t>4,23</w:t>
      </w:r>
      <w:r w:rsidRPr="006612F8">
        <w:rPr>
          <w:rFonts w:cs="Times New Roman"/>
          <w:sz w:val="20"/>
          <w:szCs w:val="20"/>
        </w:rPr>
        <w:tab/>
        <w:t>0,43</w:t>
      </w:r>
    </w:p>
    <w:p w14:paraId="11ED8EB2"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10. Sınıf</w:t>
      </w:r>
      <w:r w:rsidRPr="006612F8">
        <w:rPr>
          <w:rFonts w:cs="Times New Roman"/>
          <w:sz w:val="20"/>
          <w:szCs w:val="20"/>
        </w:rPr>
        <w:tab/>
      </w:r>
      <w:r w:rsidRPr="006612F8">
        <w:rPr>
          <w:rFonts w:cs="Times New Roman"/>
          <w:sz w:val="20"/>
          <w:szCs w:val="20"/>
        </w:rPr>
        <w:tab/>
        <w:t>7</w:t>
      </w:r>
      <w:r w:rsidRPr="006612F8">
        <w:rPr>
          <w:rFonts w:cs="Times New Roman"/>
          <w:sz w:val="20"/>
          <w:szCs w:val="20"/>
        </w:rPr>
        <w:tab/>
        <w:t>4,25</w:t>
      </w:r>
      <w:r w:rsidRPr="006612F8">
        <w:rPr>
          <w:rFonts w:cs="Times New Roman"/>
          <w:sz w:val="20"/>
          <w:szCs w:val="20"/>
        </w:rPr>
        <w:tab/>
        <w:t>0,32</w:t>
      </w:r>
    </w:p>
    <w:p w14:paraId="6187F923"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11. Sınıf</w:t>
      </w:r>
      <w:r w:rsidRPr="006612F8">
        <w:rPr>
          <w:rFonts w:cs="Times New Roman"/>
          <w:sz w:val="20"/>
          <w:szCs w:val="20"/>
        </w:rPr>
        <w:tab/>
      </w:r>
      <w:r w:rsidRPr="006612F8">
        <w:rPr>
          <w:rFonts w:cs="Times New Roman"/>
          <w:sz w:val="20"/>
          <w:szCs w:val="20"/>
        </w:rPr>
        <w:tab/>
        <w:t>12</w:t>
      </w:r>
      <w:r w:rsidRPr="006612F8">
        <w:rPr>
          <w:rFonts w:cs="Times New Roman"/>
          <w:sz w:val="20"/>
          <w:szCs w:val="20"/>
        </w:rPr>
        <w:tab/>
        <w:t>4,33</w:t>
      </w:r>
      <w:r w:rsidRPr="006612F8">
        <w:rPr>
          <w:rFonts w:cs="Times New Roman"/>
          <w:sz w:val="20"/>
          <w:szCs w:val="20"/>
        </w:rPr>
        <w:tab/>
        <w:t>0,25</w:t>
      </w:r>
    </w:p>
    <w:p w14:paraId="386D8F94" w14:textId="77777777" w:rsidR="00957F68" w:rsidRPr="006612F8" w:rsidRDefault="00957F68" w:rsidP="00BD34BA">
      <w:pPr>
        <w:pBdr>
          <w:bottom w:val="single" w:sz="4" w:space="1" w:color="auto"/>
        </w:pBdr>
        <w:tabs>
          <w:tab w:val="left" w:pos="0"/>
        </w:tabs>
        <w:spacing w:after="0" w:line="240" w:lineRule="auto"/>
        <w:jc w:val="both"/>
        <w:rPr>
          <w:rFonts w:cs="Times New Roman"/>
          <w:sz w:val="20"/>
          <w:szCs w:val="20"/>
        </w:rPr>
      </w:pPr>
      <w:r w:rsidRPr="006612F8">
        <w:rPr>
          <w:rFonts w:cs="Times New Roman"/>
          <w:color w:val="FFFFFF" w:themeColor="background1"/>
          <w:sz w:val="20"/>
          <w:szCs w:val="20"/>
        </w:rPr>
        <w:t>.</w:t>
      </w:r>
      <w:r w:rsidRPr="006612F8">
        <w:rPr>
          <w:rFonts w:cs="Times New Roman"/>
          <w:sz w:val="20"/>
          <w:szCs w:val="20"/>
        </w:rPr>
        <w:tab/>
      </w:r>
      <w:r w:rsidRPr="006612F8">
        <w:rPr>
          <w:rFonts w:cs="Times New Roman"/>
          <w:sz w:val="20"/>
          <w:szCs w:val="20"/>
        </w:rPr>
        <w:tab/>
        <w:t>12. Sınıf</w:t>
      </w:r>
      <w:r w:rsidRPr="006612F8">
        <w:rPr>
          <w:rFonts w:cs="Times New Roman"/>
          <w:sz w:val="20"/>
          <w:szCs w:val="20"/>
        </w:rPr>
        <w:tab/>
      </w:r>
      <w:r w:rsidRPr="006612F8">
        <w:rPr>
          <w:rFonts w:cs="Times New Roman"/>
          <w:sz w:val="20"/>
          <w:szCs w:val="20"/>
        </w:rPr>
        <w:tab/>
        <w:t>6</w:t>
      </w:r>
      <w:r w:rsidRPr="006612F8">
        <w:rPr>
          <w:rFonts w:cs="Times New Roman"/>
          <w:sz w:val="20"/>
          <w:szCs w:val="20"/>
        </w:rPr>
        <w:tab/>
        <w:t>4,33</w:t>
      </w:r>
      <w:r w:rsidRPr="006612F8">
        <w:rPr>
          <w:rFonts w:cs="Times New Roman"/>
          <w:sz w:val="20"/>
          <w:szCs w:val="20"/>
        </w:rPr>
        <w:tab/>
        <w:t>0,38</w:t>
      </w:r>
    </w:p>
    <w:p w14:paraId="756E1048" w14:textId="6EF5D228" w:rsidR="00A548A4" w:rsidRPr="005343A8" w:rsidRDefault="00957F68" w:rsidP="005343A8">
      <w:pPr>
        <w:spacing w:after="120" w:line="240" w:lineRule="auto"/>
        <w:jc w:val="both"/>
        <w:rPr>
          <w:rFonts w:cs="Times New Roman"/>
          <w:sz w:val="18"/>
          <w:szCs w:val="18"/>
        </w:rPr>
      </w:pPr>
      <w:r w:rsidRPr="006612F8">
        <w:rPr>
          <w:rFonts w:cs="Times New Roman"/>
          <w:i/>
          <w:sz w:val="20"/>
          <w:szCs w:val="20"/>
        </w:rPr>
        <w:t>Not</w:t>
      </w:r>
      <w:r w:rsidRPr="006612F8">
        <w:rPr>
          <w:rFonts w:cs="Times New Roman"/>
          <w:sz w:val="20"/>
          <w:szCs w:val="20"/>
        </w:rPr>
        <w:t xml:space="preserve">: Kategori* </w:t>
      </w:r>
      <w:r w:rsidRPr="006612F8">
        <w:rPr>
          <w:rFonts w:cs="Times New Roman"/>
          <w:sz w:val="18"/>
          <w:szCs w:val="18"/>
        </w:rPr>
        <w:t xml:space="preserve">5 = </w:t>
      </w:r>
      <w:r w:rsidRPr="006612F8">
        <w:rPr>
          <w:rFonts w:cs="Times New Roman"/>
          <w:i/>
          <w:sz w:val="18"/>
          <w:szCs w:val="18"/>
        </w:rPr>
        <w:t>5. Sınıf</w:t>
      </w:r>
      <w:r w:rsidRPr="006612F8">
        <w:rPr>
          <w:rFonts w:cs="Times New Roman"/>
          <w:sz w:val="18"/>
          <w:szCs w:val="18"/>
        </w:rPr>
        <w:t xml:space="preserve">; 6 = </w:t>
      </w:r>
      <w:r w:rsidRPr="006612F8">
        <w:rPr>
          <w:rFonts w:cs="Times New Roman"/>
          <w:i/>
          <w:sz w:val="18"/>
          <w:szCs w:val="18"/>
        </w:rPr>
        <w:t>6. Sınıf</w:t>
      </w:r>
      <w:r w:rsidRPr="006612F8">
        <w:rPr>
          <w:rFonts w:cs="Times New Roman"/>
          <w:sz w:val="18"/>
          <w:szCs w:val="18"/>
        </w:rPr>
        <w:t xml:space="preserve">; 7 = </w:t>
      </w:r>
      <w:r w:rsidRPr="006612F8">
        <w:rPr>
          <w:rFonts w:cs="Times New Roman"/>
          <w:i/>
          <w:sz w:val="18"/>
          <w:szCs w:val="18"/>
        </w:rPr>
        <w:t>7. Sınıf</w:t>
      </w:r>
      <w:r w:rsidRPr="006612F8">
        <w:rPr>
          <w:rFonts w:cs="Times New Roman"/>
          <w:sz w:val="18"/>
          <w:szCs w:val="18"/>
        </w:rPr>
        <w:t xml:space="preserve">; 8 = </w:t>
      </w:r>
      <w:r w:rsidRPr="006612F8">
        <w:rPr>
          <w:rFonts w:cs="Times New Roman"/>
          <w:i/>
          <w:sz w:val="18"/>
          <w:szCs w:val="18"/>
        </w:rPr>
        <w:t>8 Sınıf</w:t>
      </w:r>
      <w:r w:rsidRPr="006612F8">
        <w:rPr>
          <w:rFonts w:cs="Times New Roman"/>
          <w:sz w:val="18"/>
          <w:szCs w:val="18"/>
        </w:rPr>
        <w:t xml:space="preserve">; 9 = </w:t>
      </w:r>
      <w:r w:rsidRPr="006612F8">
        <w:rPr>
          <w:rFonts w:cs="Times New Roman"/>
          <w:i/>
          <w:sz w:val="18"/>
          <w:szCs w:val="18"/>
        </w:rPr>
        <w:t>9. Sınıf</w:t>
      </w:r>
      <w:r w:rsidRPr="006612F8">
        <w:rPr>
          <w:rFonts w:cs="Times New Roman"/>
          <w:sz w:val="18"/>
          <w:szCs w:val="18"/>
        </w:rPr>
        <w:t xml:space="preserve">; 10 = </w:t>
      </w:r>
      <w:r w:rsidRPr="006612F8">
        <w:rPr>
          <w:rFonts w:cs="Times New Roman"/>
          <w:i/>
          <w:sz w:val="18"/>
          <w:szCs w:val="18"/>
        </w:rPr>
        <w:t>10. Sınıf</w:t>
      </w:r>
      <w:r w:rsidRPr="006612F8">
        <w:rPr>
          <w:rFonts w:cs="Times New Roman"/>
          <w:sz w:val="18"/>
          <w:szCs w:val="18"/>
        </w:rPr>
        <w:t xml:space="preserve">; 11 = </w:t>
      </w:r>
      <w:r w:rsidRPr="006612F8">
        <w:rPr>
          <w:rFonts w:cs="Times New Roman"/>
          <w:i/>
          <w:sz w:val="18"/>
          <w:szCs w:val="18"/>
        </w:rPr>
        <w:t>11. Sınıf</w:t>
      </w:r>
      <w:r w:rsidRPr="006612F8">
        <w:rPr>
          <w:rFonts w:cs="Times New Roman"/>
          <w:sz w:val="18"/>
          <w:szCs w:val="18"/>
        </w:rPr>
        <w:t xml:space="preserve">; 12 = </w:t>
      </w:r>
      <w:r w:rsidRPr="006612F8">
        <w:rPr>
          <w:rFonts w:cs="Times New Roman"/>
          <w:i/>
          <w:sz w:val="18"/>
          <w:szCs w:val="18"/>
        </w:rPr>
        <w:t>12.Sınıf</w:t>
      </w:r>
    </w:p>
    <w:p w14:paraId="09B9B26B" w14:textId="4811FEF0" w:rsidR="00957F68" w:rsidRPr="006612F8" w:rsidRDefault="00957F68" w:rsidP="00BB4411">
      <w:pPr>
        <w:spacing w:after="0" w:line="360" w:lineRule="auto"/>
        <w:rPr>
          <w:rFonts w:cs="Times New Roman"/>
          <w:b/>
          <w:szCs w:val="24"/>
        </w:rPr>
      </w:pPr>
      <w:r w:rsidRPr="006612F8">
        <w:rPr>
          <w:rFonts w:cs="Times New Roman"/>
          <w:b/>
          <w:szCs w:val="24"/>
        </w:rPr>
        <w:lastRenderedPageBreak/>
        <w:t>4.4.4. Genel</w:t>
      </w:r>
    </w:p>
    <w:p w14:paraId="2729921C" w14:textId="7BF7222F" w:rsidR="005343A8" w:rsidRDefault="00957F68">
      <w:pPr>
        <w:spacing w:after="0" w:line="360" w:lineRule="auto"/>
        <w:ind w:firstLine="709"/>
        <w:jc w:val="both"/>
        <w:rPr>
          <w:rFonts w:cs="Times New Roman"/>
          <w:szCs w:val="24"/>
        </w:rPr>
      </w:pPr>
      <w:r w:rsidRPr="006612F8">
        <w:rPr>
          <w:rFonts w:cs="Times New Roman"/>
          <w:szCs w:val="24"/>
        </w:rPr>
        <w:t xml:space="preserve">Araştırma sorusuna cevap vermek için tek yönlü varyans analizi (One – Way ANOVA) kullanılmıştır. Elde edilen sonuçlara göre araştırmaya katılan öğrencilerin </w:t>
      </w:r>
      <w:r w:rsidR="00057292" w:rsidRPr="006612F8">
        <w:rPr>
          <w:rFonts w:cs="Times New Roman"/>
          <w:szCs w:val="24"/>
        </w:rPr>
        <w:t xml:space="preserve">sınıf </w:t>
      </w:r>
      <w:r w:rsidRPr="006612F8">
        <w:rPr>
          <w:rFonts w:cs="Times New Roman"/>
          <w:szCs w:val="24"/>
        </w:rPr>
        <w:t xml:space="preserve">düzeylerine göre Problem çözmeye yönelik yansıtıcı düşünme becerileri ölçeğinin Genel toplam puanları arasında istatistiksel olarak </w:t>
      </w:r>
      <w:r w:rsidRPr="006612F8">
        <w:rPr>
          <w:rFonts w:cs="Times New Roman"/>
          <w:i/>
          <w:szCs w:val="24"/>
        </w:rPr>
        <w:t>0.05</w:t>
      </w:r>
      <w:r w:rsidRPr="006612F8">
        <w:rPr>
          <w:rFonts w:cs="Times New Roman"/>
          <w:szCs w:val="24"/>
        </w:rPr>
        <w:t xml:space="preserve"> manidarlık düzeyinde anlamlı bir farkın olduğu belirlenmiştir </w:t>
      </w:r>
      <w:r w:rsidRPr="006612F8">
        <w:rPr>
          <w:rFonts w:cs="Times New Roman"/>
          <w:i/>
          <w:szCs w:val="24"/>
        </w:rPr>
        <w:t>(F = 4,706; p &lt; 0.05).</w:t>
      </w:r>
      <w:r w:rsidRPr="006612F8">
        <w:rPr>
          <w:rFonts w:cs="Times New Roman"/>
          <w:szCs w:val="24"/>
        </w:rPr>
        <w:t xml:space="preserve">  Elde edilen bulgular Tablo 4.9’da verilmiştir.</w:t>
      </w:r>
    </w:p>
    <w:p w14:paraId="760957F0" w14:textId="7DE67867" w:rsidR="00957F68" w:rsidRPr="006612F8" w:rsidRDefault="00957F68" w:rsidP="00957F68">
      <w:pPr>
        <w:spacing w:after="0" w:line="240" w:lineRule="auto"/>
        <w:rPr>
          <w:rFonts w:cs="Times New Roman"/>
          <w:szCs w:val="24"/>
        </w:rPr>
      </w:pPr>
      <w:r w:rsidRPr="006612F8">
        <w:rPr>
          <w:rFonts w:cs="Times New Roman"/>
          <w:szCs w:val="24"/>
        </w:rPr>
        <w:t>Tablo 4.9</w:t>
      </w:r>
      <w:r w:rsidR="007C0707">
        <w:rPr>
          <w:rFonts w:cs="Times New Roman"/>
          <w:szCs w:val="24"/>
        </w:rPr>
        <w:t>.</w:t>
      </w:r>
      <w:r w:rsidRPr="006612F8">
        <w:rPr>
          <w:rFonts w:cs="Times New Roman"/>
          <w:szCs w:val="24"/>
        </w:rPr>
        <w:t xml:space="preserve"> </w:t>
      </w:r>
    </w:p>
    <w:p w14:paraId="5F7F7F48" w14:textId="77777777" w:rsidR="00957F68" w:rsidRPr="006612F8" w:rsidRDefault="00957F68" w:rsidP="00957F68">
      <w:pPr>
        <w:spacing w:before="120" w:after="0" w:line="240" w:lineRule="auto"/>
        <w:rPr>
          <w:rFonts w:cs="Times New Roman"/>
          <w:i/>
          <w:szCs w:val="24"/>
        </w:rPr>
      </w:pPr>
      <w:bookmarkStart w:id="33" w:name="_Hlk501325320"/>
      <w:r w:rsidRPr="006612F8">
        <w:rPr>
          <w:rFonts w:cs="Times New Roman"/>
          <w:i/>
          <w:szCs w:val="24"/>
        </w:rPr>
        <w:t>Öğrencilerin Sınıf Seviyelerine Göre Sorgulama Düzeyleri Arasındaki Farkın Analizi</w:t>
      </w:r>
    </w:p>
    <w:bookmarkEnd w:id="33"/>
    <w:p w14:paraId="3942D8FB" w14:textId="77777777" w:rsidR="00957F68" w:rsidRPr="006612F8" w:rsidRDefault="00957F68" w:rsidP="00BD34BA">
      <w:pPr>
        <w:pBdr>
          <w:top w:val="single" w:sz="4" w:space="1" w:color="auto"/>
          <w:bottom w:val="single" w:sz="4" w:space="1" w:color="auto"/>
        </w:pBdr>
        <w:spacing w:after="0" w:line="240" w:lineRule="auto"/>
        <w:jc w:val="both"/>
        <w:rPr>
          <w:rFonts w:cs="Times New Roman"/>
          <w:sz w:val="20"/>
          <w:szCs w:val="20"/>
        </w:rPr>
      </w:pPr>
      <w:r w:rsidRPr="006612F8">
        <w:rPr>
          <w:rFonts w:cs="Times New Roman"/>
          <w:sz w:val="20"/>
          <w:szCs w:val="20"/>
        </w:rPr>
        <w:t>Değişken</w:t>
      </w:r>
      <w:r w:rsidRPr="006612F8">
        <w:rPr>
          <w:rFonts w:cs="Times New Roman"/>
          <w:sz w:val="20"/>
          <w:szCs w:val="20"/>
        </w:rPr>
        <w:tab/>
        <w:t>Kategori</w:t>
      </w:r>
      <w:r w:rsidRPr="006612F8">
        <w:rPr>
          <w:rFonts w:cs="Times New Roman"/>
          <w:sz w:val="20"/>
          <w:szCs w:val="20"/>
        </w:rPr>
        <w:tab/>
      </w:r>
      <w:r w:rsidRPr="006612F8">
        <w:rPr>
          <w:rFonts w:cs="Times New Roman"/>
          <w:sz w:val="20"/>
          <w:szCs w:val="20"/>
          <w:vertAlign w:val="superscript"/>
        </w:rPr>
        <w:t>*</w:t>
      </w:r>
      <w:r w:rsidRPr="006612F8">
        <w:rPr>
          <w:rFonts w:cs="Times New Roman"/>
          <w:sz w:val="20"/>
          <w:szCs w:val="20"/>
        </w:rPr>
        <w:tab/>
        <w:t>n</w:t>
      </w:r>
      <w:r w:rsidRPr="006612F8">
        <w:rPr>
          <w:rFonts w:cs="Times New Roman"/>
          <w:sz w:val="20"/>
          <w:szCs w:val="20"/>
        </w:rPr>
        <w:tab/>
        <w:t>X</w:t>
      </w:r>
      <w:r w:rsidRPr="006612F8">
        <w:rPr>
          <w:rFonts w:cs="Times New Roman"/>
          <w:sz w:val="20"/>
          <w:szCs w:val="20"/>
        </w:rPr>
        <w:tab/>
        <w:t>ss</w:t>
      </w:r>
      <w:r w:rsidRPr="006612F8">
        <w:rPr>
          <w:rFonts w:cs="Times New Roman"/>
          <w:sz w:val="20"/>
          <w:szCs w:val="20"/>
        </w:rPr>
        <w:tab/>
        <w:t>F</w:t>
      </w:r>
      <w:r w:rsidRPr="006612F8">
        <w:rPr>
          <w:rFonts w:cs="Times New Roman"/>
          <w:sz w:val="20"/>
          <w:szCs w:val="20"/>
        </w:rPr>
        <w:tab/>
      </w:r>
      <w:r w:rsidRPr="006612F8">
        <w:rPr>
          <w:rFonts w:cs="Times New Roman"/>
          <w:sz w:val="20"/>
          <w:szCs w:val="20"/>
        </w:rPr>
        <w:tab/>
        <w:t xml:space="preserve">p </w:t>
      </w:r>
      <w:r w:rsidRPr="006612F8">
        <w:rPr>
          <w:rFonts w:cs="Times New Roman"/>
          <w:sz w:val="20"/>
          <w:szCs w:val="20"/>
        </w:rPr>
        <w:tab/>
      </w:r>
      <w:r w:rsidRPr="006612F8">
        <w:rPr>
          <w:rFonts w:cs="Times New Roman"/>
          <w:sz w:val="20"/>
          <w:szCs w:val="20"/>
        </w:rPr>
        <w:tab/>
        <w:t>Fark</w:t>
      </w:r>
    </w:p>
    <w:p w14:paraId="548AD745" w14:textId="77777777" w:rsidR="00957F68" w:rsidRPr="006612F8" w:rsidRDefault="00957F68" w:rsidP="00BD34BA">
      <w:pPr>
        <w:spacing w:after="0" w:line="240" w:lineRule="auto"/>
        <w:jc w:val="both"/>
        <w:rPr>
          <w:rFonts w:cs="Times New Roman"/>
          <w:sz w:val="20"/>
          <w:szCs w:val="20"/>
        </w:rPr>
      </w:pPr>
      <w:r w:rsidRPr="006612F8">
        <w:rPr>
          <w:rFonts w:cs="Times New Roman"/>
          <w:sz w:val="20"/>
          <w:szCs w:val="20"/>
        </w:rPr>
        <w:t>Sınıf</w:t>
      </w:r>
      <w:r w:rsidRPr="006612F8">
        <w:rPr>
          <w:rFonts w:cs="Times New Roman"/>
          <w:sz w:val="20"/>
          <w:szCs w:val="20"/>
        </w:rPr>
        <w:tab/>
      </w:r>
      <w:r w:rsidRPr="006612F8">
        <w:rPr>
          <w:rFonts w:cs="Times New Roman"/>
          <w:sz w:val="20"/>
          <w:szCs w:val="20"/>
        </w:rPr>
        <w:tab/>
        <w:t>5. Sınıf</w:t>
      </w:r>
      <w:r w:rsidRPr="006612F8">
        <w:rPr>
          <w:rFonts w:cs="Times New Roman"/>
          <w:sz w:val="20"/>
          <w:szCs w:val="20"/>
        </w:rPr>
        <w:tab/>
      </w:r>
      <w:r w:rsidRPr="006612F8">
        <w:rPr>
          <w:rFonts w:cs="Times New Roman"/>
          <w:sz w:val="20"/>
          <w:szCs w:val="20"/>
        </w:rPr>
        <w:tab/>
        <w:t>49</w:t>
      </w:r>
      <w:r w:rsidRPr="006612F8">
        <w:rPr>
          <w:rFonts w:cs="Times New Roman"/>
          <w:sz w:val="20"/>
          <w:szCs w:val="20"/>
        </w:rPr>
        <w:tab/>
        <w:t>4,14</w:t>
      </w:r>
      <w:r w:rsidRPr="006612F8">
        <w:rPr>
          <w:rFonts w:cs="Times New Roman"/>
          <w:sz w:val="20"/>
          <w:szCs w:val="20"/>
        </w:rPr>
        <w:tab/>
        <w:t>0,37</w:t>
      </w:r>
      <w:r w:rsidRPr="006612F8">
        <w:rPr>
          <w:rFonts w:cs="Times New Roman"/>
          <w:sz w:val="20"/>
          <w:szCs w:val="20"/>
        </w:rPr>
        <w:tab/>
        <w:t>4,706</w:t>
      </w:r>
      <w:r w:rsidRPr="006612F8">
        <w:rPr>
          <w:rFonts w:cs="Times New Roman"/>
          <w:sz w:val="20"/>
          <w:szCs w:val="20"/>
        </w:rPr>
        <w:tab/>
      </w:r>
      <w:r w:rsidRPr="006612F8">
        <w:rPr>
          <w:rFonts w:cs="Times New Roman"/>
          <w:sz w:val="20"/>
          <w:szCs w:val="20"/>
        </w:rPr>
        <w:tab/>
        <w:t>0.000</w:t>
      </w:r>
      <w:r w:rsidRPr="006612F8">
        <w:rPr>
          <w:rFonts w:cs="Times New Roman"/>
          <w:sz w:val="20"/>
          <w:szCs w:val="20"/>
        </w:rPr>
        <w:tab/>
      </w:r>
      <w:r w:rsidRPr="006612F8">
        <w:rPr>
          <w:rFonts w:cs="Times New Roman"/>
          <w:sz w:val="20"/>
          <w:szCs w:val="20"/>
        </w:rPr>
        <w:tab/>
        <w:t xml:space="preserve">8 – 5; </w:t>
      </w:r>
    </w:p>
    <w:p w14:paraId="6D7153D8"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6. Sınıf</w:t>
      </w:r>
      <w:r w:rsidRPr="006612F8">
        <w:rPr>
          <w:rFonts w:cs="Times New Roman"/>
          <w:sz w:val="20"/>
          <w:szCs w:val="20"/>
        </w:rPr>
        <w:tab/>
      </w:r>
      <w:r w:rsidRPr="006612F8">
        <w:rPr>
          <w:rFonts w:cs="Times New Roman"/>
          <w:sz w:val="20"/>
          <w:szCs w:val="20"/>
        </w:rPr>
        <w:tab/>
        <w:t>60</w:t>
      </w:r>
      <w:r w:rsidRPr="006612F8">
        <w:rPr>
          <w:rFonts w:cs="Times New Roman"/>
          <w:sz w:val="20"/>
          <w:szCs w:val="20"/>
        </w:rPr>
        <w:tab/>
        <w:t>4,10</w:t>
      </w:r>
      <w:r w:rsidRPr="006612F8">
        <w:rPr>
          <w:rFonts w:cs="Times New Roman"/>
          <w:sz w:val="20"/>
          <w:szCs w:val="20"/>
        </w:rPr>
        <w:tab/>
        <w:t>0,41</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8 – 9; </w:t>
      </w:r>
    </w:p>
    <w:p w14:paraId="2FAA873F" w14:textId="77777777" w:rsidR="00957F68" w:rsidRPr="006612F8" w:rsidRDefault="00957F68" w:rsidP="00BD34BA">
      <w:pPr>
        <w:spacing w:after="0" w:line="240" w:lineRule="auto"/>
        <w:ind w:firstLine="1418"/>
        <w:jc w:val="both"/>
        <w:rPr>
          <w:rFonts w:cs="Times New Roman"/>
          <w:sz w:val="20"/>
          <w:szCs w:val="20"/>
        </w:rPr>
      </w:pPr>
      <w:r w:rsidRPr="006612F8">
        <w:rPr>
          <w:rFonts w:cs="Times New Roman"/>
          <w:sz w:val="20"/>
          <w:szCs w:val="20"/>
        </w:rPr>
        <w:t>7. Sınıf</w:t>
      </w:r>
      <w:r w:rsidRPr="006612F8">
        <w:rPr>
          <w:rFonts w:cs="Times New Roman"/>
          <w:sz w:val="20"/>
          <w:szCs w:val="20"/>
        </w:rPr>
        <w:tab/>
      </w:r>
      <w:r w:rsidRPr="006612F8">
        <w:rPr>
          <w:rFonts w:cs="Times New Roman"/>
          <w:sz w:val="20"/>
          <w:szCs w:val="20"/>
        </w:rPr>
        <w:tab/>
        <w:t>45</w:t>
      </w:r>
      <w:r w:rsidRPr="006612F8">
        <w:rPr>
          <w:rFonts w:cs="Times New Roman"/>
          <w:sz w:val="20"/>
          <w:szCs w:val="20"/>
        </w:rPr>
        <w:tab/>
        <w:t>4,07</w:t>
      </w:r>
      <w:r w:rsidRPr="006612F8">
        <w:rPr>
          <w:rFonts w:cs="Times New Roman"/>
          <w:sz w:val="20"/>
          <w:szCs w:val="20"/>
        </w:rPr>
        <w:tab/>
        <w:t>0,41</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 xml:space="preserve">8 – 11; </w:t>
      </w:r>
    </w:p>
    <w:p w14:paraId="3C134671" w14:textId="77777777" w:rsidR="00957F68" w:rsidRPr="006612F8" w:rsidRDefault="00957F68" w:rsidP="00BD34BA">
      <w:pPr>
        <w:spacing w:after="0" w:line="240" w:lineRule="auto"/>
        <w:ind w:firstLine="1418"/>
        <w:jc w:val="both"/>
        <w:rPr>
          <w:rFonts w:cs="Times New Roman"/>
          <w:szCs w:val="24"/>
        </w:rPr>
      </w:pPr>
      <w:r w:rsidRPr="006612F8">
        <w:rPr>
          <w:rFonts w:cs="Times New Roman"/>
          <w:sz w:val="20"/>
          <w:szCs w:val="20"/>
        </w:rPr>
        <w:t>8. Sınıf</w:t>
      </w:r>
      <w:r w:rsidRPr="006612F8">
        <w:rPr>
          <w:rFonts w:cs="Times New Roman"/>
          <w:sz w:val="20"/>
          <w:szCs w:val="20"/>
        </w:rPr>
        <w:tab/>
      </w:r>
      <w:r w:rsidRPr="006612F8">
        <w:rPr>
          <w:rFonts w:cs="Times New Roman"/>
          <w:sz w:val="20"/>
          <w:szCs w:val="20"/>
        </w:rPr>
        <w:tab/>
        <w:t>34</w:t>
      </w:r>
      <w:r w:rsidRPr="006612F8">
        <w:rPr>
          <w:rFonts w:cs="Times New Roman"/>
          <w:sz w:val="20"/>
          <w:szCs w:val="20"/>
        </w:rPr>
        <w:tab/>
        <w:t>3,87</w:t>
      </w:r>
      <w:r w:rsidRPr="006612F8">
        <w:rPr>
          <w:rFonts w:cs="Times New Roman"/>
          <w:sz w:val="20"/>
          <w:szCs w:val="20"/>
        </w:rPr>
        <w:tab/>
        <w:t>0,36</w:t>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r>
      <w:r w:rsidRPr="006612F8">
        <w:rPr>
          <w:rFonts w:cs="Times New Roman"/>
          <w:sz w:val="20"/>
          <w:szCs w:val="20"/>
        </w:rPr>
        <w:tab/>
        <w:t>8 – 12</w:t>
      </w:r>
    </w:p>
    <w:p w14:paraId="4A822CA0" w14:textId="77777777" w:rsidR="00957F68" w:rsidRPr="006612F8" w:rsidRDefault="00957F68" w:rsidP="00BD34BA">
      <w:pPr>
        <w:spacing w:after="0" w:line="240" w:lineRule="auto"/>
        <w:ind w:firstLine="1418"/>
        <w:jc w:val="both"/>
        <w:rPr>
          <w:rFonts w:cs="Times New Roman"/>
          <w:szCs w:val="24"/>
        </w:rPr>
      </w:pPr>
      <w:r w:rsidRPr="006612F8">
        <w:rPr>
          <w:rFonts w:cs="Times New Roman"/>
          <w:sz w:val="20"/>
          <w:szCs w:val="20"/>
        </w:rPr>
        <w:t>9. Sınıf</w:t>
      </w:r>
      <w:r w:rsidRPr="006612F8">
        <w:rPr>
          <w:rFonts w:cs="Times New Roman"/>
          <w:sz w:val="20"/>
          <w:szCs w:val="20"/>
        </w:rPr>
        <w:tab/>
      </w:r>
      <w:r w:rsidRPr="006612F8">
        <w:rPr>
          <w:rFonts w:cs="Times New Roman"/>
          <w:sz w:val="20"/>
          <w:szCs w:val="20"/>
        </w:rPr>
        <w:tab/>
        <w:t>14</w:t>
      </w:r>
      <w:r w:rsidRPr="006612F8">
        <w:rPr>
          <w:rFonts w:cs="Times New Roman"/>
          <w:sz w:val="20"/>
          <w:szCs w:val="20"/>
        </w:rPr>
        <w:tab/>
        <w:t>4,26</w:t>
      </w:r>
      <w:r w:rsidRPr="006612F8">
        <w:rPr>
          <w:rFonts w:cs="Times New Roman"/>
          <w:sz w:val="20"/>
          <w:szCs w:val="20"/>
        </w:rPr>
        <w:tab/>
        <w:t>0,25</w:t>
      </w:r>
    </w:p>
    <w:p w14:paraId="7EF6CC37" w14:textId="77777777" w:rsidR="00957F68" w:rsidRPr="006612F8" w:rsidRDefault="00957F68" w:rsidP="00BD34BA">
      <w:pPr>
        <w:spacing w:after="0" w:line="240" w:lineRule="auto"/>
        <w:ind w:firstLine="1418"/>
        <w:jc w:val="both"/>
        <w:rPr>
          <w:rFonts w:cs="Times New Roman"/>
          <w:szCs w:val="24"/>
        </w:rPr>
      </w:pPr>
      <w:r w:rsidRPr="006612F8">
        <w:rPr>
          <w:rFonts w:cs="Times New Roman"/>
          <w:sz w:val="20"/>
          <w:szCs w:val="20"/>
        </w:rPr>
        <w:t>10. Sınıf</w:t>
      </w:r>
      <w:r w:rsidRPr="006612F8">
        <w:rPr>
          <w:rFonts w:cs="Times New Roman"/>
          <w:sz w:val="20"/>
          <w:szCs w:val="20"/>
        </w:rPr>
        <w:tab/>
      </w:r>
      <w:r w:rsidRPr="006612F8">
        <w:rPr>
          <w:rFonts w:cs="Times New Roman"/>
          <w:sz w:val="20"/>
          <w:szCs w:val="20"/>
        </w:rPr>
        <w:tab/>
        <w:t>7</w:t>
      </w:r>
      <w:r w:rsidRPr="006612F8">
        <w:rPr>
          <w:rFonts w:cs="Times New Roman"/>
          <w:sz w:val="20"/>
          <w:szCs w:val="20"/>
        </w:rPr>
        <w:tab/>
        <w:t>4,29</w:t>
      </w:r>
      <w:r w:rsidRPr="006612F8">
        <w:rPr>
          <w:rFonts w:cs="Times New Roman"/>
          <w:sz w:val="20"/>
          <w:szCs w:val="20"/>
        </w:rPr>
        <w:tab/>
        <w:t>0,12</w:t>
      </w:r>
    </w:p>
    <w:p w14:paraId="5D054EDE" w14:textId="77777777" w:rsidR="00957F68" w:rsidRPr="006612F8" w:rsidRDefault="00957F68" w:rsidP="00BD34BA">
      <w:pPr>
        <w:spacing w:after="0" w:line="240" w:lineRule="auto"/>
        <w:ind w:firstLine="1418"/>
        <w:jc w:val="both"/>
        <w:rPr>
          <w:rFonts w:cs="Times New Roman"/>
          <w:szCs w:val="24"/>
        </w:rPr>
      </w:pPr>
      <w:r w:rsidRPr="006612F8">
        <w:rPr>
          <w:rFonts w:cs="Times New Roman"/>
          <w:sz w:val="20"/>
          <w:szCs w:val="20"/>
        </w:rPr>
        <w:t>11. Sınıf</w:t>
      </w:r>
      <w:r w:rsidRPr="006612F8">
        <w:rPr>
          <w:rFonts w:cs="Times New Roman"/>
          <w:sz w:val="20"/>
          <w:szCs w:val="20"/>
        </w:rPr>
        <w:tab/>
      </w:r>
      <w:r w:rsidRPr="006612F8">
        <w:rPr>
          <w:rFonts w:cs="Times New Roman"/>
          <w:sz w:val="20"/>
          <w:szCs w:val="20"/>
        </w:rPr>
        <w:tab/>
        <w:t>12</w:t>
      </w:r>
      <w:r w:rsidRPr="006612F8">
        <w:rPr>
          <w:rFonts w:cs="Times New Roman"/>
          <w:sz w:val="20"/>
          <w:szCs w:val="20"/>
        </w:rPr>
        <w:tab/>
        <w:t>4,38</w:t>
      </w:r>
      <w:r w:rsidRPr="006612F8">
        <w:rPr>
          <w:rFonts w:cs="Times New Roman"/>
          <w:sz w:val="20"/>
          <w:szCs w:val="20"/>
        </w:rPr>
        <w:tab/>
        <w:t>0,20</w:t>
      </w:r>
    </w:p>
    <w:p w14:paraId="2FAF8247" w14:textId="77777777" w:rsidR="00957F68" w:rsidRPr="006612F8" w:rsidRDefault="00957F68" w:rsidP="00BD34BA">
      <w:pPr>
        <w:pBdr>
          <w:bottom w:val="single" w:sz="4" w:space="1" w:color="auto"/>
        </w:pBdr>
        <w:spacing w:after="0" w:line="240" w:lineRule="auto"/>
        <w:jc w:val="both"/>
        <w:rPr>
          <w:rFonts w:cs="Times New Roman"/>
          <w:szCs w:val="24"/>
        </w:rPr>
      </w:pPr>
      <w:r w:rsidRPr="006612F8">
        <w:rPr>
          <w:rFonts w:cs="Times New Roman"/>
          <w:color w:val="FFFFFF" w:themeColor="background1"/>
          <w:sz w:val="20"/>
          <w:szCs w:val="20"/>
        </w:rPr>
        <w:t>.</w:t>
      </w:r>
      <w:r w:rsidRPr="006612F8">
        <w:rPr>
          <w:rFonts w:cs="Times New Roman"/>
          <w:sz w:val="20"/>
          <w:szCs w:val="20"/>
        </w:rPr>
        <w:tab/>
      </w:r>
      <w:r w:rsidRPr="006612F8">
        <w:rPr>
          <w:rFonts w:cs="Times New Roman"/>
          <w:sz w:val="20"/>
          <w:szCs w:val="20"/>
        </w:rPr>
        <w:tab/>
        <w:t>12. Sınıf</w:t>
      </w:r>
      <w:r w:rsidRPr="006612F8">
        <w:rPr>
          <w:rFonts w:cs="Times New Roman"/>
          <w:sz w:val="20"/>
          <w:szCs w:val="20"/>
        </w:rPr>
        <w:tab/>
      </w:r>
      <w:r w:rsidRPr="006612F8">
        <w:rPr>
          <w:rFonts w:cs="Times New Roman"/>
          <w:sz w:val="20"/>
          <w:szCs w:val="20"/>
        </w:rPr>
        <w:tab/>
        <w:t>6</w:t>
      </w:r>
      <w:r w:rsidRPr="006612F8">
        <w:rPr>
          <w:rFonts w:cs="Times New Roman"/>
          <w:sz w:val="20"/>
          <w:szCs w:val="20"/>
        </w:rPr>
        <w:tab/>
        <w:t>4,11</w:t>
      </w:r>
      <w:r w:rsidRPr="006612F8">
        <w:rPr>
          <w:rFonts w:cs="Times New Roman"/>
          <w:sz w:val="20"/>
          <w:szCs w:val="20"/>
        </w:rPr>
        <w:tab/>
        <w:t>0,39</w:t>
      </w:r>
    </w:p>
    <w:p w14:paraId="48A82B37" w14:textId="4436563A" w:rsidR="007C0707" w:rsidRPr="005343A8" w:rsidRDefault="00957F68" w:rsidP="005343A8">
      <w:pPr>
        <w:spacing w:after="120" w:line="240" w:lineRule="auto"/>
        <w:jc w:val="both"/>
        <w:rPr>
          <w:rFonts w:cs="Times New Roman"/>
          <w:sz w:val="18"/>
          <w:szCs w:val="18"/>
        </w:rPr>
      </w:pPr>
      <w:r w:rsidRPr="006612F8">
        <w:rPr>
          <w:rFonts w:cs="Times New Roman"/>
          <w:i/>
          <w:sz w:val="20"/>
          <w:szCs w:val="20"/>
        </w:rPr>
        <w:t>Not</w:t>
      </w:r>
      <w:r w:rsidRPr="006612F8">
        <w:rPr>
          <w:rFonts w:cs="Times New Roman"/>
          <w:sz w:val="20"/>
          <w:szCs w:val="20"/>
        </w:rPr>
        <w:t xml:space="preserve">: Kategori* </w:t>
      </w:r>
      <w:r w:rsidRPr="006612F8">
        <w:rPr>
          <w:rFonts w:cs="Times New Roman"/>
          <w:sz w:val="18"/>
          <w:szCs w:val="18"/>
        </w:rPr>
        <w:t xml:space="preserve">5 = </w:t>
      </w:r>
      <w:r w:rsidRPr="006612F8">
        <w:rPr>
          <w:rFonts w:cs="Times New Roman"/>
          <w:i/>
          <w:sz w:val="18"/>
          <w:szCs w:val="18"/>
        </w:rPr>
        <w:t>5. Sınıf</w:t>
      </w:r>
      <w:r w:rsidRPr="006612F8">
        <w:rPr>
          <w:rFonts w:cs="Times New Roman"/>
          <w:sz w:val="18"/>
          <w:szCs w:val="18"/>
        </w:rPr>
        <w:t xml:space="preserve">; 6 = </w:t>
      </w:r>
      <w:r w:rsidRPr="006612F8">
        <w:rPr>
          <w:rFonts w:cs="Times New Roman"/>
          <w:i/>
          <w:sz w:val="18"/>
          <w:szCs w:val="18"/>
        </w:rPr>
        <w:t>6. Sınıf</w:t>
      </w:r>
      <w:r w:rsidRPr="006612F8">
        <w:rPr>
          <w:rFonts w:cs="Times New Roman"/>
          <w:sz w:val="18"/>
          <w:szCs w:val="18"/>
        </w:rPr>
        <w:t xml:space="preserve">; 7 = </w:t>
      </w:r>
      <w:r w:rsidRPr="006612F8">
        <w:rPr>
          <w:rFonts w:cs="Times New Roman"/>
          <w:i/>
          <w:sz w:val="18"/>
          <w:szCs w:val="18"/>
        </w:rPr>
        <w:t>7. Sınıf</w:t>
      </w:r>
      <w:r w:rsidRPr="006612F8">
        <w:rPr>
          <w:rFonts w:cs="Times New Roman"/>
          <w:sz w:val="18"/>
          <w:szCs w:val="18"/>
        </w:rPr>
        <w:t xml:space="preserve">; 8 = </w:t>
      </w:r>
      <w:r w:rsidRPr="006612F8">
        <w:rPr>
          <w:rFonts w:cs="Times New Roman"/>
          <w:i/>
          <w:sz w:val="18"/>
          <w:szCs w:val="18"/>
        </w:rPr>
        <w:t>8 Sınıf</w:t>
      </w:r>
      <w:r w:rsidRPr="006612F8">
        <w:rPr>
          <w:rFonts w:cs="Times New Roman"/>
          <w:sz w:val="18"/>
          <w:szCs w:val="18"/>
        </w:rPr>
        <w:t xml:space="preserve">; 9 = </w:t>
      </w:r>
      <w:r w:rsidRPr="006612F8">
        <w:rPr>
          <w:rFonts w:cs="Times New Roman"/>
          <w:i/>
          <w:sz w:val="18"/>
          <w:szCs w:val="18"/>
        </w:rPr>
        <w:t>9. Sınıf</w:t>
      </w:r>
      <w:r w:rsidRPr="006612F8">
        <w:rPr>
          <w:rFonts w:cs="Times New Roman"/>
          <w:sz w:val="18"/>
          <w:szCs w:val="18"/>
        </w:rPr>
        <w:t xml:space="preserve">; 10 = </w:t>
      </w:r>
      <w:r w:rsidRPr="006612F8">
        <w:rPr>
          <w:rFonts w:cs="Times New Roman"/>
          <w:i/>
          <w:sz w:val="18"/>
          <w:szCs w:val="18"/>
        </w:rPr>
        <w:t>10. Sınıf</w:t>
      </w:r>
      <w:r w:rsidRPr="006612F8">
        <w:rPr>
          <w:rFonts w:cs="Times New Roman"/>
          <w:sz w:val="18"/>
          <w:szCs w:val="18"/>
        </w:rPr>
        <w:t xml:space="preserve">; 11 = </w:t>
      </w:r>
      <w:r w:rsidRPr="006612F8">
        <w:rPr>
          <w:rFonts w:cs="Times New Roman"/>
          <w:i/>
          <w:sz w:val="18"/>
          <w:szCs w:val="18"/>
        </w:rPr>
        <w:t>11. Sınıf</w:t>
      </w:r>
      <w:r w:rsidRPr="006612F8">
        <w:rPr>
          <w:rFonts w:cs="Times New Roman"/>
          <w:sz w:val="18"/>
          <w:szCs w:val="18"/>
        </w:rPr>
        <w:t xml:space="preserve">; 12 = </w:t>
      </w:r>
      <w:r w:rsidRPr="006612F8">
        <w:rPr>
          <w:rFonts w:cs="Times New Roman"/>
          <w:i/>
          <w:sz w:val="18"/>
          <w:szCs w:val="18"/>
        </w:rPr>
        <w:t>12.Sınıf</w:t>
      </w:r>
    </w:p>
    <w:p w14:paraId="6C7667E6" w14:textId="3FA2190F" w:rsidR="00957F68" w:rsidRPr="006612F8" w:rsidRDefault="00957F68" w:rsidP="003267B6">
      <w:pPr>
        <w:pStyle w:val="04-Metinler"/>
        <w:spacing w:before="0" w:after="0" w:line="360" w:lineRule="auto"/>
        <w:ind w:firstLine="709"/>
        <w:rPr>
          <w:sz w:val="24"/>
          <w:szCs w:val="24"/>
        </w:rPr>
      </w:pPr>
      <w:r w:rsidRPr="006612F8">
        <w:rPr>
          <w:sz w:val="24"/>
          <w:szCs w:val="24"/>
        </w:rPr>
        <w:t xml:space="preserve">Farkın hangi sınıf veya sınıflar lehine olduğunu belirlemek amacı ile Tukey’in önermiş olduğu Post Hoc işlemi gerçekleştirilmiştir. Elde edilen Post Hoc analizi sonunda, sekizinci sınıfa devam eden öğrencilerin “Genel” puan ortalamalarının </w:t>
      </w:r>
      <w:r w:rsidRPr="006612F8">
        <w:rPr>
          <w:i/>
          <w:sz w:val="24"/>
          <w:szCs w:val="24"/>
        </w:rPr>
        <w:t>(X</w:t>
      </w:r>
      <w:r w:rsidRPr="006612F8">
        <w:rPr>
          <w:i/>
          <w:sz w:val="24"/>
          <w:szCs w:val="24"/>
          <w:vertAlign w:val="subscript"/>
        </w:rPr>
        <w:t>8</w:t>
      </w:r>
      <w:r w:rsidRPr="006612F8">
        <w:rPr>
          <w:i/>
          <w:sz w:val="24"/>
          <w:szCs w:val="24"/>
        </w:rPr>
        <w:t xml:space="preserve"> = 3,87)</w:t>
      </w:r>
      <w:r w:rsidRPr="006612F8">
        <w:rPr>
          <w:sz w:val="24"/>
          <w:szCs w:val="24"/>
        </w:rPr>
        <w:t xml:space="preserve">, </w:t>
      </w:r>
      <w:r w:rsidR="00057292" w:rsidRPr="006612F8">
        <w:rPr>
          <w:sz w:val="24"/>
          <w:szCs w:val="24"/>
        </w:rPr>
        <w:t xml:space="preserve">beşinci </w:t>
      </w:r>
      <w:r w:rsidRPr="006612F8">
        <w:rPr>
          <w:sz w:val="24"/>
          <w:szCs w:val="24"/>
        </w:rPr>
        <w:t xml:space="preserve">sınıf </w:t>
      </w:r>
      <w:r w:rsidRPr="006612F8">
        <w:rPr>
          <w:i/>
          <w:sz w:val="24"/>
          <w:szCs w:val="24"/>
        </w:rPr>
        <w:t>(X</w:t>
      </w:r>
      <w:r w:rsidRPr="006612F8">
        <w:rPr>
          <w:i/>
          <w:sz w:val="24"/>
          <w:szCs w:val="24"/>
          <w:vertAlign w:val="subscript"/>
        </w:rPr>
        <w:t>5</w:t>
      </w:r>
      <w:r w:rsidRPr="006612F8">
        <w:rPr>
          <w:i/>
          <w:sz w:val="24"/>
          <w:szCs w:val="24"/>
        </w:rPr>
        <w:t xml:space="preserve"> = 4,14)</w:t>
      </w:r>
      <w:r w:rsidRPr="006612F8">
        <w:rPr>
          <w:sz w:val="24"/>
          <w:szCs w:val="24"/>
        </w:rPr>
        <w:t xml:space="preserve">, dokuzuncu sınıf </w:t>
      </w:r>
      <w:r w:rsidRPr="006612F8">
        <w:rPr>
          <w:i/>
          <w:sz w:val="24"/>
          <w:szCs w:val="24"/>
        </w:rPr>
        <w:t>(X</w:t>
      </w:r>
      <w:r w:rsidRPr="006612F8">
        <w:rPr>
          <w:i/>
          <w:sz w:val="24"/>
          <w:szCs w:val="24"/>
          <w:vertAlign w:val="subscript"/>
        </w:rPr>
        <w:t>9</w:t>
      </w:r>
      <w:r w:rsidRPr="006612F8">
        <w:rPr>
          <w:i/>
          <w:sz w:val="24"/>
          <w:szCs w:val="24"/>
        </w:rPr>
        <w:t xml:space="preserve"> = 4,26)</w:t>
      </w:r>
      <w:r w:rsidRPr="006612F8">
        <w:rPr>
          <w:sz w:val="24"/>
          <w:szCs w:val="24"/>
        </w:rPr>
        <w:t xml:space="preserve">, 11. sınıf </w:t>
      </w:r>
      <w:r w:rsidRPr="006612F8">
        <w:rPr>
          <w:i/>
          <w:sz w:val="24"/>
          <w:szCs w:val="24"/>
        </w:rPr>
        <w:t>(X</w:t>
      </w:r>
      <w:r w:rsidRPr="006612F8">
        <w:rPr>
          <w:i/>
          <w:sz w:val="24"/>
          <w:szCs w:val="24"/>
          <w:vertAlign w:val="subscript"/>
        </w:rPr>
        <w:t>11</w:t>
      </w:r>
      <w:r w:rsidRPr="006612F8">
        <w:rPr>
          <w:i/>
          <w:sz w:val="24"/>
          <w:szCs w:val="24"/>
        </w:rPr>
        <w:t xml:space="preserve"> = 4,38)</w:t>
      </w:r>
      <w:r w:rsidRPr="006612F8">
        <w:rPr>
          <w:sz w:val="24"/>
          <w:szCs w:val="24"/>
        </w:rPr>
        <w:t xml:space="preserve"> ve 12. sınıf </w:t>
      </w:r>
      <w:r w:rsidRPr="006612F8">
        <w:rPr>
          <w:i/>
          <w:sz w:val="24"/>
          <w:szCs w:val="24"/>
        </w:rPr>
        <w:t>(X</w:t>
      </w:r>
      <w:r w:rsidRPr="006612F8">
        <w:rPr>
          <w:i/>
          <w:sz w:val="24"/>
          <w:szCs w:val="24"/>
          <w:vertAlign w:val="subscript"/>
        </w:rPr>
        <w:t>12</w:t>
      </w:r>
      <w:r w:rsidRPr="006612F8">
        <w:rPr>
          <w:i/>
          <w:sz w:val="24"/>
          <w:szCs w:val="24"/>
        </w:rPr>
        <w:t xml:space="preserve"> = 4,51)</w:t>
      </w:r>
      <w:r w:rsidRPr="006612F8">
        <w:rPr>
          <w:sz w:val="24"/>
          <w:szCs w:val="24"/>
        </w:rPr>
        <w:t xml:space="preserve"> öğrencilerinin “Genel” puanları ortalamasından daha düşük olduğu belirlenmiştir. Bir başka ifade ile, sekizinci sınıfa devam eden öğrencilerin, diğer öğrencilere göre Genel “problem çözmeye yönelik yansıtıcı düşünme becerileri” düzeylerinin daha düşük düzeyde olduğu söylenebilir.</w:t>
      </w:r>
    </w:p>
    <w:p w14:paraId="0E2444DA" w14:textId="77777777" w:rsidR="003267B6" w:rsidRDefault="003267B6" w:rsidP="00957F68">
      <w:pPr>
        <w:spacing w:after="0" w:line="360" w:lineRule="auto"/>
        <w:jc w:val="center"/>
        <w:rPr>
          <w:rFonts w:cs="Times New Roman"/>
          <w:b/>
          <w:szCs w:val="24"/>
        </w:rPr>
      </w:pPr>
    </w:p>
    <w:p w14:paraId="0266DE80" w14:textId="77777777" w:rsidR="00B40E71" w:rsidRDefault="00B40E71" w:rsidP="00353229">
      <w:pPr>
        <w:spacing w:after="0" w:line="360" w:lineRule="auto"/>
        <w:jc w:val="center"/>
        <w:rPr>
          <w:rFonts w:cs="Times New Roman"/>
          <w:b/>
          <w:szCs w:val="24"/>
        </w:rPr>
      </w:pPr>
    </w:p>
    <w:p w14:paraId="6BA2A2E5" w14:textId="77777777" w:rsidR="00B40E71" w:rsidRDefault="00B40E71" w:rsidP="00353229">
      <w:pPr>
        <w:spacing w:after="0" w:line="360" w:lineRule="auto"/>
        <w:jc w:val="center"/>
        <w:rPr>
          <w:rFonts w:cs="Times New Roman"/>
          <w:b/>
          <w:szCs w:val="24"/>
        </w:rPr>
      </w:pPr>
    </w:p>
    <w:p w14:paraId="1E70F84E" w14:textId="77777777" w:rsidR="00B40E71" w:rsidRDefault="00B40E71" w:rsidP="00353229">
      <w:pPr>
        <w:spacing w:after="0" w:line="360" w:lineRule="auto"/>
        <w:jc w:val="center"/>
        <w:rPr>
          <w:rFonts w:cs="Times New Roman"/>
          <w:b/>
          <w:szCs w:val="24"/>
        </w:rPr>
      </w:pPr>
    </w:p>
    <w:p w14:paraId="558BFD32" w14:textId="77777777" w:rsidR="00B40E71" w:rsidRDefault="00B40E71" w:rsidP="00353229">
      <w:pPr>
        <w:spacing w:after="0" w:line="360" w:lineRule="auto"/>
        <w:jc w:val="center"/>
        <w:rPr>
          <w:rFonts w:cs="Times New Roman"/>
          <w:b/>
          <w:szCs w:val="24"/>
        </w:rPr>
      </w:pPr>
    </w:p>
    <w:p w14:paraId="623D8412" w14:textId="77777777" w:rsidR="00B40E71" w:rsidRDefault="00B40E71" w:rsidP="00353229">
      <w:pPr>
        <w:spacing w:after="0" w:line="360" w:lineRule="auto"/>
        <w:jc w:val="center"/>
        <w:rPr>
          <w:rFonts w:cs="Times New Roman"/>
          <w:b/>
          <w:szCs w:val="24"/>
        </w:rPr>
      </w:pPr>
    </w:p>
    <w:p w14:paraId="2A3B21E4" w14:textId="77777777" w:rsidR="00B40E71" w:rsidRDefault="00B40E71" w:rsidP="00353229">
      <w:pPr>
        <w:spacing w:after="0" w:line="360" w:lineRule="auto"/>
        <w:jc w:val="center"/>
        <w:rPr>
          <w:rFonts w:cs="Times New Roman"/>
          <w:b/>
          <w:szCs w:val="24"/>
        </w:rPr>
      </w:pPr>
    </w:p>
    <w:p w14:paraId="6D7CA2BC" w14:textId="53CBEA5D" w:rsidR="006B71B4" w:rsidRDefault="006B71B4" w:rsidP="00353229">
      <w:pPr>
        <w:spacing w:after="0" w:line="360" w:lineRule="auto"/>
        <w:jc w:val="center"/>
        <w:rPr>
          <w:rFonts w:cs="Times New Roman"/>
          <w:b/>
          <w:szCs w:val="24"/>
        </w:rPr>
      </w:pPr>
    </w:p>
    <w:p w14:paraId="50EAC627" w14:textId="7A90F224" w:rsidR="006B71B4" w:rsidRDefault="006B71B4" w:rsidP="00353229">
      <w:pPr>
        <w:spacing w:after="0" w:line="360" w:lineRule="auto"/>
        <w:jc w:val="center"/>
        <w:rPr>
          <w:rFonts w:cs="Times New Roman"/>
          <w:b/>
          <w:szCs w:val="24"/>
        </w:rPr>
      </w:pPr>
    </w:p>
    <w:p w14:paraId="25A64CCF" w14:textId="4D70E41E" w:rsidR="006B71B4" w:rsidRDefault="006B71B4" w:rsidP="00353229">
      <w:pPr>
        <w:spacing w:after="0" w:line="360" w:lineRule="auto"/>
        <w:jc w:val="center"/>
        <w:rPr>
          <w:rFonts w:cs="Times New Roman"/>
          <w:b/>
          <w:szCs w:val="24"/>
        </w:rPr>
      </w:pPr>
    </w:p>
    <w:p w14:paraId="7EEC3008" w14:textId="28240A4A" w:rsidR="006B71B4" w:rsidRDefault="006B71B4" w:rsidP="00353229">
      <w:pPr>
        <w:spacing w:after="0" w:line="360" w:lineRule="auto"/>
        <w:jc w:val="center"/>
        <w:rPr>
          <w:rFonts w:cs="Times New Roman"/>
          <w:b/>
          <w:szCs w:val="24"/>
        </w:rPr>
      </w:pPr>
    </w:p>
    <w:p w14:paraId="0F221ED2" w14:textId="77777777" w:rsidR="00C977A0" w:rsidRDefault="00C977A0" w:rsidP="00353229">
      <w:pPr>
        <w:spacing w:after="0" w:line="360" w:lineRule="auto"/>
        <w:jc w:val="center"/>
        <w:rPr>
          <w:rFonts w:cs="Times New Roman"/>
          <w:b/>
          <w:szCs w:val="24"/>
        </w:rPr>
        <w:sectPr w:rsidR="00C977A0" w:rsidSect="00116FCF">
          <w:headerReference w:type="default" r:id="rId37"/>
          <w:footerReference w:type="default" r:id="rId38"/>
          <w:pgSz w:w="11907" w:h="16840" w:code="9"/>
          <w:pgMar w:top="1418" w:right="1134" w:bottom="1418" w:left="1985" w:header="709" w:footer="709" w:gutter="0"/>
          <w:pgNumType w:start="24"/>
          <w:cols w:space="708"/>
          <w:docGrid w:linePitch="360"/>
        </w:sectPr>
      </w:pPr>
    </w:p>
    <w:p w14:paraId="5E116C52" w14:textId="77777777" w:rsidR="00E07414" w:rsidRDefault="00E07414" w:rsidP="00353229">
      <w:pPr>
        <w:spacing w:after="0" w:line="360" w:lineRule="auto"/>
        <w:jc w:val="center"/>
        <w:rPr>
          <w:rFonts w:cs="Times New Roman"/>
          <w:b/>
          <w:szCs w:val="24"/>
        </w:rPr>
      </w:pPr>
    </w:p>
    <w:p w14:paraId="663A2154" w14:textId="77777777" w:rsidR="00116FCF" w:rsidRDefault="00116FCF" w:rsidP="00353229">
      <w:pPr>
        <w:spacing w:after="0" w:line="360" w:lineRule="auto"/>
        <w:jc w:val="center"/>
        <w:rPr>
          <w:rFonts w:cs="Times New Roman"/>
          <w:b/>
          <w:szCs w:val="24"/>
        </w:rPr>
        <w:sectPr w:rsidR="00116FCF" w:rsidSect="00C977A0">
          <w:headerReference w:type="default" r:id="rId39"/>
          <w:footerReference w:type="default" r:id="rId40"/>
          <w:type w:val="continuous"/>
          <w:pgSz w:w="11907" w:h="16840" w:code="9"/>
          <w:pgMar w:top="1418" w:right="1134" w:bottom="1418" w:left="1985" w:header="709" w:footer="709" w:gutter="0"/>
          <w:pgNumType w:start="31"/>
          <w:cols w:space="708"/>
          <w:docGrid w:linePitch="360"/>
        </w:sectPr>
      </w:pPr>
    </w:p>
    <w:p w14:paraId="1B4DFB85" w14:textId="7ADF5E86" w:rsidR="00957F68" w:rsidRPr="006612F8" w:rsidRDefault="00957F68" w:rsidP="00353229">
      <w:pPr>
        <w:spacing w:after="0" w:line="360" w:lineRule="auto"/>
        <w:jc w:val="center"/>
        <w:rPr>
          <w:rFonts w:cs="Times New Roman"/>
          <w:b/>
          <w:szCs w:val="24"/>
        </w:rPr>
      </w:pPr>
      <w:r w:rsidRPr="006612F8">
        <w:rPr>
          <w:rFonts w:cs="Times New Roman"/>
          <w:b/>
          <w:szCs w:val="24"/>
        </w:rPr>
        <w:lastRenderedPageBreak/>
        <w:t>BEŞİNCİ BÖLÜM</w:t>
      </w:r>
    </w:p>
    <w:p w14:paraId="0EF0AB46" w14:textId="28817097" w:rsidR="00A548A4" w:rsidRDefault="00957F68" w:rsidP="005343A8">
      <w:pPr>
        <w:spacing w:after="0" w:line="360" w:lineRule="auto"/>
        <w:jc w:val="center"/>
        <w:rPr>
          <w:rFonts w:cs="Times New Roman"/>
          <w:b/>
          <w:szCs w:val="24"/>
        </w:rPr>
      </w:pPr>
      <w:r w:rsidRPr="006612F8">
        <w:rPr>
          <w:rFonts w:cs="Times New Roman"/>
          <w:b/>
          <w:szCs w:val="24"/>
        </w:rPr>
        <w:t>TARTIŞMA, SONUÇ VE ÖNERİLER</w:t>
      </w:r>
    </w:p>
    <w:p w14:paraId="6993A980" w14:textId="14709F60" w:rsidR="00A548A4" w:rsidRPr="005343A8" w:rsidRDefault="00A548A4" w:rsidP="005343A8">
      <w:pPr>
        <w:spacing w:after="0" w:line="360" w:lineRule="auto"/>
        <w:ind w:firstLine="708"/>
        <w:jc w:val="both"/>
        <w:rPr>
          <w:rFonts w:cs="Times New Roman"/>
          <w:szCs w:val="24"/>
        </w:rPr>
      </w:pPr>
      <w:r w:rsidRPr="00A548A4">
        <w:rPr>
          <w:rFonts w:cs="Times New Roman"/>
          <w:szCs w:val="24"/>
        </w:rPr>
        <w:t xml:space="preserve">Bu ölümde Bilim ve Sanat Merkezine devam eden öğrencilerin </w:t>
      </w:r>
      <w:r w:rsidR="00040BC4">
        <w:rPr>
          <w:rFonts w:cs="Times New Roman"/>
          <w:szCs w:val="24"/>
        </w:rPr>
        <w:t xml:space="preserve">problem çözmeye yönelik </w:t>
      </w:r>
      <w:r w:rsidRPr="00A548A4">
        <w:rPr>
          <w:rFonts w:cs="Times New Roman"/>
          <w:szCs w:val="24"/>
        </w:rPr>
        <w:t xml:space="preserve">yansıtıcı düşünme becerileri ile ilgili elde edilen bulgular tartışılarak yorumlanmış ve gelecekte yapılacak benzer çalışmalar için de bazı önerilerde bulunulmuştur. </w:t>
      </w:r>
    </w:p>
    <w:p w14:paraId="09BC5D7E" w14:textId="3B3C0809" w:rsidR="00A548A4" w:rsidRPr="005343A8" w:rsidRDefault="005752A5" w:rsidP="005343A8">
      <w:pPr>
        <w:pStyle w:val="ListeParagraf"/>
        <w:numPr>
          <w:ilvl w:val="1"/>
          <w:numId w:val="5"/>
        </w:numPr>
        <w:autoSpaceDE w:val="0"/>
        <w:autoSpaceDN w:val="0"/>
        <w:adjustRightInd w:val="0"/>
        <w:spacing w:after="0" w:line="360" w:lineRule="auto"/>
        <w:jc w:val="center"/>
        <w:rPr>
          <w:rFonts w:eastAsia="PalatinoLinotype-Roman" w:cs="Times New Roman"/>
          <w:b/>
          <w:szCs w:val="24"/>
        </w:rPr>
      </w:pPr>
      <w:r w:rsidRPr="00A548A4">
        <w:rPr>
          <w:rFonts w:eastAsia="PalatinoLinotype-Roman" w:cs="Times New Roman"/>
          <w:b/>
          <w:szCs w:val="24"/>
        </w:rPr>
        <w:t xml:space="preserve">Tartışma </w:t>
      </w:r>
      <w:r w:rsidR="00656AF8" w:rsidRPr="00A548A4">
        <w:rPr>
          <w:rFonts w:eastAsia="PalatinoLinotype-Roman" w:cs="Times New Roman"/>
          <w:b/>
          <w:szCs w:val="24"/>
        </w:rPr>
        <w:t xml:space="preserve">ve </w:t>
      </w:r>
      <w:r w:rsidRPr="00A548A4">
        <w:rPr>
          <w:rFonts w:eastAsia="PalatinoLinotype-Roman" w:cs="Times New Roman"/>
          <w:b/>
          <w:szCs w:val="24"/>
        </w:rPr>
        <w:t>Sonuç</w:t>
      </w:r>
    </w:p>
    <w:p w14:paraId="2689A678" w14:textId="77777777" w:rsidR="00957F68" w:rsidRPr="006612F8" w:rsidRDefault="00957F68" w:rsidP="00353229">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Öğrencilerin niteliklerinin arttırılması geleceğimizin şekillenmesinde önemli roller oynamaktadır.  Eğitimin en önemli amaçlarından bir tanesi de öğrencilerin niteliklerinin arttırılmasıdır. Bu genel amaca ulaşmak için Bilim Sanat Merkezleri kurulmuştur. </w:t>
      </w:r>
    </w:p>
    <w:p w14:paraId="09C40F2B" w14:textId="77777777" w:rsidR="00957F68" w:rsidRPr="006612F8" w:rsidRDefault="00957F68" w:rsidP="00353229">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Eleştirel düşünme ve yansıtıcı düşünme becerilerinin, öğrencilerin öğrenme sürecinde etkili rol oynadıkları düşünülmektedir. Bu araştırmada Denizli Bilim Sanat Merkezine devam eden öğrencilerin problem çözmeye yönelik yansıtıcı düşünme becerileri incelenmiştir. </w:t>
      </w:r>
    </w:p>
    <w:p w14:paraId="41869DFB" w14:textId="77777777" w:rsidR="00957F68" w:rsidRPr="006612F8" w:rsidRDefault="00957F68" w:rsidP="00353229">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Araştırma sorularına cevap vermek için </w:t>
      </w:r>
      <w:r w:rsidRPr="006612F8">
        <w:rPr>
          <w:rFonts w:eastAsia="PalatinoLinotype-Roman" w:cs="Times New Roman"/>
          <w:color w:val="000000" w:themeColor="text1"/>
          <w:szCs w:val="24"/>
        </w:rPr>
        <w:t>Kızılkaya ve Aşkar (2009) tarafından geliştirilen</w:t>
      </w:r>
      <w:r w:rsidRPr="006612F8">
        <w:rPr>
          <w:rFonts w:cs="Times New Roman"/>
          <w:color w:val="000000" w:themeColor="text1"/>
          <w:szCs w:val="24"/>
          <w:shd w:val="clear" w:color="auto" w:fill="FFFFFF"/>
        </w:rPr>
        <w:t xml:space="preserve"> “</w:t>
      </w:r>
      <w:r w:rsidRPr="006612F8">
        <w:rPr>
          <w:rFonts w:cs="Times New Roman"/>
          <w:szCs w:val="24"/>
        </w:rPr>
        <w:t xml:space="preserve">problem çözmeye yönelik </w:t>
      </w:r>
      <w:r w:rsidRPr="006612F8">
        <w:rPr>
          <w:rFonts w:cs="Times New Roman"/>
          <w:color w:val="000000" w:themeColor="text1"/>
          <w:szCs w:val="24"/>
          <w:shd w:val="clear" w:color="auto" w:fill="FFFFFF"/>
        </w:rPr>
        <w:t xml:space="preserve">yansıtıcı düşünme becerisi ölçeği” kullanılmıştır. Ölçek “Sorgulama”, “Değerlendirme” ve “Nedenleme” olmak üzere üç boyuttan meydana gelmektedir. Ayrıca ölçme aracında yer alan 14 sorunun toplamından elde edilen “Genel” </w:t>
      </w:r>
      <w:r w:rsidRPr="006612F8">
        <w:rPr>
          <w:rFonts w:cs="Times New Roman"/>
          <w:szCs w:val="24"/>
        </w:rPr>
        <w:t xml:space="preserve">problem çözmeye yönelik </w:t>
      </w:r>
      <w:r w:rsidRPr="006612F8">
        <w:rPr>
          <w:rFonts w:cs="Times New Roman"/>
          <w:color w:val="000000" w:themeColor="text1"/>
          <w:szCs w:val="24"/>
          <w:shd w:val="clear" w:color="auto" w:fill="FFFFFF"/>
        </w:rPr>
        <w:t xml:space="preserve">yansıtıcı düşünme beceri düzeyleri de elde edilmiştir. </w:t>
      </w:r>
    </w:p>
    <w:p w14:paraId="64676E9A" w14:textId="77777777" w:rsidR="00957F68" w:rsidRPr="006612F8" w:rsidRDefault="00957F68" w:rsidP="00353229">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Araştırmada yer alan öğrencilerin yansıtıcı düşünme ile ilgili becerilerine ait “Sorgulama” boyutu </w:t>
      </w:r>
      <w:r w:rsidRPr="006612F8">
        <w:rPr>
          <w:rFonts w:eastAsia="PalatinoLinotype-Roman" w:cs="Times New Roman"/>
          <w:i/>
          <w:szCs w:val="24"/>
        </w:rPr>
        <w:t>4.23</w:t>
      </w:r>
      <w:r w:rsidRPr="006612F8">
        <w:rPr>
          <w:rFonts w:eastAsia="PalatinoLinotype-Roman" w:cs="Times New Roman"/>
          <w:szCs w:val="24"/>
        </w:rPr>
        <w:t xml:space="preserve"> ortalama ile “</w:t>
      </w:r>
      <w:r w:rsidRPr="008549AC">
        <w:rPr>
          <w:rFonts w:eastAsia="PalatinoLinotype-Roman" w:cs="Times New Roman"/>
          <w:i/>
          <w:szCs w:val="24"/>
        </w:rPr>
        <w:t>Her zaman</w:t>
      </w:r>
      <w:r w:rsidRPr="006612F8">
        <w:rPr>
          <w:rFonts w:eastAsia="PalatinoLinotype-Roman" w:cs="Times New Roman"/>
          <w:szCs w:val="24"/>
        </w:rPr>
        <w:t xml:space="preserve">” olarak ve en yüksek düzeyde olduğu görülmüştür. “Nedenleme” boyutu </w:t>
      </w:r>
      <w:r w:rsidRPr="006612F8">
        <w:rPr>
          <w:rFonts w:eastAsia="PalatinoLinotype-Roman" w:cs="Times New Roman"/>
          <w:i/>
          <w:szCs w:val="24"/>
        </w:rPr>
        <w:t>4.11</w:t>
      </w:r>
      <w:r w:rsidRPr="006612F8">
        <w:rPr>
          <w:rFonts w:eastAsia="PalatinoLinotype-Roman" w:cs="Times New Roman"/>
          <w:szCs w:val="24"/>
        </w:rPr>
        <w:t xml:space="preserve"> ortalama ile ikinci sırada ve “</w:t>
      </w:r>
      <w:r w:rsidRPr="008549AC">
        <w:rPr>
          <w:rFonts w:eastAsia="PalatinoLinotype-Roman" w:cs="Times New Roman"/>
          <w:i/>
          <w:szCs w:val="24"/>
        </w:rPr>
        <w:t>Çoğu zaman</w:t>
      </w:r>
      <w:r w:rsidRPr="006612F8">
        <w:rPr>
          <w:rFonts w:eastAsia="PalatinoLinotype-Roman" w:cs="Times New Roman"/>
          <w:szCs w:val="24"/>
        </w:rPr>
        <w:t xml:space="preserve">” düzeyinde yer aldığı belirlenmiştir. “Değerlendirme” boyutu ise </w:t>
      </w:r>
      <w:r w:rsidRPr="006612F8">
        <w:rPr>
          <w:rFonts w:eastAsia="PalatinoLinotype-Roman" w:cs="Times New Roman"/>
          <w:i/>
          <w:szCs w:val="24"/>
        </w:rPr>
        <w:t>3.99</w:t>
      </w:r>
      <w:r w:rsidRPr="006612F8">
        <w:rPr>
          <w:rFonts w:eastAsia="PalatinoLinotype-Roman" w:cs="Times New Roman"/>
          <w:szCs w:val="24"/>
        </w:rPr>
        <w:t xml:space="preserve"> ortalama ile “</w:t>
      </w:r>
      <w:r w:rsidRPr="008549AC">
        <w:rPr>
          <w:rFonts w:eastAsia="PalatinoLinotype-Roman" w:cs="Times New Roman"/>
          <w:i/>
          <w:szCs w:val="24"/>
        </w:rPr>
        <w:t>Çoğu zaman</w:t>
      </w:r>
      <w:r w:rsidRPr="006612F8">
        <w:rPr>
          <w:rFonts w:eastAsia="PalatinoLinotype-Roman" w:cs="Times New Roman"/>
          <w:szCs w:val="24"/>
        </w:rPr>
        <w:t xml:space="preserve">” düzeyinde yer almıştır. Araştırmaya katılan öğrencilerin problem çözmeye yönelik yansıtıcı düşünme becerilerinin genel seviyesi ise </w:t>
      </w:r>
      <w:r w:rsidRPr="006612F8">
        <w:rPr>
          <w:rFonts w:eastAsia="PalatinoLinotype-Roman" w:cs="Times New Roman"/>
          <w:i/>
          <w:szCs w:val="24"/>
        </w:rPr>
        <w:t>4.11</w:t>
      </w:r>
      <w:r w:rsidRPr="006612F8">
        <w:rPr>
          <w:rFonts w:eastAsia="PalatinoLinotype-Roman" w:cs="Times New Roman"/>
          <w:szCs w:val="24"/>
        </w:rPr>
        <w:t xml:space="preserve"> ortalama ile </w:t>
      </w:r>
      <w:r w:rsidRPr="008549AC">
        <w:rPr>
          <w:rFonts w:eastAsia="PalatinoLinotype-Roman" w:cs="Times New Roman"/>
          <w:i/>
          <w:szCs w:val="24"/>
        </w:rPr>
        <w:t>“Çoğu Zaman”</w:t>
      </w:r>
      <w:r w:rsidRPr="006612F8">
        <w:rPr>
          <w:rFonts w:eastAsia="PalatinoLinotype-Roman" w:cs="Times New Roman"/>
          <w:szCs w:val="24"/>
        </w:rPr>
        <w:t xml:space="preserve"> düzeyinde bulunmuştur. Bu bulgulara bakarak, öğrencilerin problem çözmeye yönelik yansıtıcı düşünme becerilerinin yüksek seviyede olduğu söylenebilir. </w:t>
      </w:r>
      <w:r w:rsidRPr="006612F8">
        <w:rPr>
          <w:rFonts w:cs="Times New Roman"/>
          <w:szCs w:val="24"/>
        </w:rPr>
        <w:t>Bu bulgular, farklı zamanlarda yapılan benzer temalı araştırmaların sonuçları ile de uyum göstermektedir (Meral, 2006; Dolapçıoğlu, 2007; Aslan, 2009; Kaf Hasırcı ve Sadık, 2011).</w:t>
      </w:r>
    </w:p>
    <w:p w14:paraId="6E4DAAD8" w14:textId="541502A4" w:rsidR="00406645" w:rsidRDefault="00957F68" w:rsidP="00B40E71">
      <w:pPr>
        <w:spacing w:after="0" w:line="360" w:lineRule="auto"/>
        <w:ind w:firstLine="708"/>
        <w:jc w:val="both"/>
        <w:rPr>
          <w:rFonts w:eastAsia="PalatinoLinotype-Roman" w:cs="Times New Roman"/>
          <w:szCs w:val="24"/>
        </w:rPr>
      </w:pPr>
      <w:r w:rsidRPr="006612F8">
        <w:rPr>
          <w:rFonts w:eastAsia="PalatinoLinotype-Roman" w:cs="Times New Roman"/>
          <w:szCs w:val="24"/>
        </w:rPr>
        <w:t xml:space="preserve">Araştırmaya katılan </w:t>
      </w:r>
      <w:r w:rsidR="001B5029" w:rsidRPr="006612F8">
        <w:rPr>
          <w:rFonts w:eastAsia="PalatinoLinotype-Roman" w:cs="Times New Roman"/>
          <w:szCs w:val="24"/>
        </w:rPr>
        <w:t xml:space="preserve">kız </w:t>
      </w:r>
      <w:r w:rsidRPr="006612F8">
        <w:rPr>
          <w:rFonts w:eastAsia="PalatinoLinotype-Roman" w:cs="Times New Roman"/>
          <w:szCs w:val="24"/>
        </w:rPr>
        <w:t xml:space="preserve">öğrencilerin “Değerlendirme” ve “Genel” problem çözmeye yönelik yansıtıcı düşünme becerilerinin </w:t>
      </w:r>
      <w:r w:rsidR="001B5029" w:rsidRPr="006612F8">
        <w:rPr>
          <w:rFonts w:eastAsia="PalatinoLinotype-Roman" w:cs="Times New Roman"/>
          <w:szCs w:val="24"/>
        </w:rPr>
        <w:t xml:space="preserve">erkek </w:t>
      </w:r>
      <w:r w:rsidRPr="006612F8">
        <w:rPr>
          <w:rFonts w:eastAsia="PalatinoLinotype-Roman" w:cs="Times New Roman"/>
          <w:szCs w:val="24"/>
        </w:rPr>
        <w:t xml:space="preserve">öğrencilerden daha yüksek seviyede oldukları belirlenmiştir. Diğer yandan, “Sorgulama” ve “Nedenleme” ile ilgili problem çözmeye yönelik yansıtıcı düşünme becerileri arasında cinsiyet değişkenine göre istatistiksel olarak anlamlı bir fark belirlenememiştir. </w:t>
      </w:r>
    </w:p>
    <w:p w14:paraId="01536930" w14:textId="5F3A97A5" w:rsidR="00406645" w:rsidRDefault="00406645" w:rsidP="00B40E71">
      <w:pPr>
        <w:spacing w:after="0" w:line="360" w:lineRule="auto"/>
        <w:ind w:firstLine="708"/>
        <w:jc w:val="both"/>
        <w:rPr>
          <w:rFonts w:eastAsia="PalatinoLinotype-Roman" w:cs="Times New Roman"/>
          <w:szCs w:val="24"/>
        </w:rPr>
      </w:pPr>
    </w:p>
    <w:p w14:paraId="5ABEB2CD" w14:textId="77777777" w:rsidR="00C977A0" w:rsidRDefault="00C977A0" w:rsidP="00406645">
      <w:pPr>
        <w:spacing w:after="0" w:line="360" w:lineRule="auto"/>
        <w:ind w:firstLine="708"/>
        <w:jc w:val="both"/>
        <w:rPr>
          <w:rFonts w:eastAsia="PalatinoLinotype-Roman" w:cs="Times New Roman"/>
          <w:szCs w:val="24"/>
        </w:rPr>
        <w:sectPr w:rsidR="00C977A0" w:rsidSect="00C977A0">
          <w:type w:val="continuous"/>
          <w:pgSz w:w="11907" w:h="16840" w:code="9"/>
          <w:pgMar w:top="1418" w:right="1134" w:bottom="1418" w:left="1985" w:header="709" w:footer="709" w:gutter="0"/>
          <w:pgNumType w:start="31"/>
          <w:cols w:space="708"/>
          <w:docGrid w:linePitch="360"/>
        </w:sectPr>
      </w:pPr>
    </w:p>
    <w:p w14:paraId="6F0AE5F4" w14:textId="69FDAFF5" w:rsidR="00957F68" w:rsidRPr="006612F8" w:rsidRDefault="00957F68" w:rsidP="00406645">
      <w:pPr>
        <w:spacing w:after="0" w:line="360" w:lineRule="auto"/>
        <w:ind w:firstLine="708"/>
        <w:jc w:val="both"/>
        <w:rPr>
          <w:rFonts w:eastAsia="PalatinoLinotype-Roman" w:cs="Times New Roman"/>
          <w:szCs w:val="24"/>
        </w:rPr>
      </w:pPr>
      <w:r w:rsidRPr="006612F8">
        <w:rPr>
          <w:rFonts w:eastAsia="PalatinoLinotype-Roman" w:cs="Times New Roman"/>
          <w:szCs w:val="24"/>
        </w:rPr>
        <w:lastRenderedPageBreak/>
        <w:t xml:space="preserve">Öğrenciler ile olmamakla birlikte, öğretmenler üzerinde yapılan araştırmalarda, </w:t>
      </w:r>
      <w:r w:rsidR="001B5029" w:rsidRPr="006612F8">
        <w:rPr>
          <w:rFonts w:eastAsia="PalatinoLinotype-Roman" w:cs="Times New Roman"/>
          <w:szCs w:val="24"/>
        </w:rPr>
        <w:t>k</w:t>
      </w:r>
      <w:r w:rsidR="001B5029" w:rsidRPr="006612F8">
        <w:rPr>
          <w:rFonts w:cs="Times New Roman"/>
          <w:szCs w:val="24"/>
        </w:rPr>
        <w:t xml:space="preserve">adın </w:t>
      </w:r>
      <w:r w:rsidRPr="006612F8">
        <w:rPr>
          <w:rFonts w:cs="Times New Roman"/>
          <w:szCs w:val="24"/>
        </w:rPr>
        <w:t xml:space="preserve">öğretmenlerin </w:t>
      </w:r>
      <w:r w:rsidR="001B5029" w:rsidRPr="006612F8">
        <w:rPr>
          <w:rFonts w:cs="Times New Roman"/>
          <w:szCs w:val="24"/>
        </w:rPr>
        <w:t xml:space="preserve">erkek </w:t>
      </w:r>
      <w:r w:rsidRPr="006612F8">
        <w:rPr>
          <w:rFonts w:cs="Times New Roman"/>
          <w:szCs w:val="24"/>
        </w:rPr>
        <w:t xml:space="preserve">meslektaşlarına göre daha </w:t>
      </w:r>
      <w:r w:rsidR="00B40E71" w:rsidRPr="006612F8">
        <w:rPr>
          <w:rFonts w:cs="Times New Roman"/>
          <w:szCs w:val="24"/>
        </w:rPr>
        <w:t>yansıtıcı</w:t>
      </w:r>
      <w:r w:rsidR="00406645">
        <w:rPr>
          <w:rFonts w:cs="Times New Roman"/>
          <w:szCs w:val="24"/>
        </w:rPr>
        <w:t xml:space="preserve"> </w:t>
      </w:r>
      <w:r w:rsidRPr="006612F8">
        <w:rPr>
          <w:rFonts w:cs="Times New Roman"/>
          <w:szCs w:val="24"/>
        </w:rPr>
        <w:t xml:space="preserve">düşündükleri belirlenmiştir (Özcan, 2002; Dolapçıoğlu, 2007; Aslan, 2009; Karadağ, 2010; Kaf Hasırcı ve Sadık, 2011). Bu araştırmada elde edilen bulgular, daha önce yapılan araştırmaları destekler niteliktedir. </w:t>
      </w:r>
    </w:p>
    <w:p w14:paraId="6D7DC998" w14:textId="6B43BB34" w:rsidR="00957F68" w:rsidRPr="006612F8" w:rsidRDefault="00957F68" w:rsidP="0034077E">
      <w:pPr>
        <w:autoSpaceDE w:val="0"/>
        <w:autoSpaceDN w:val="0"/>
        <w:adjustRightInd w:val="0"/>
        <w:spacing w:after="0" w:line="360" w:lineRule="auto"/>
        <w:ind w:firstLine="708"/>
        <w:jc w:val="both"/>
        <w:rPr>
          <w:rFonts w:eastAsia="PalatinoLinotype-Roman" w:cs="Times New Roman"/>
          <w:szCs w:val="24"/>
        </w:rPr>
      </w:pPr>
      <w:r w:rsidRPr="006612F8">
        <w:rPr>
          <w:rFonts w:eastAsia="PalatinoLinotype-Roman" w:cs="Times New Roman"/>
          <w:szCs w:val="24"/>
        </w:rPr>
        <w:t xml:space="preserve">Araştırmada </w:t>
      </w:r>
      <w:r w:rsidR="00941A87" w:rsidRPr="006612F8">
        <w:rPr>
          <w:rFonts w:eastAsia="PalatinoLinotype-Roman" w:cs="Times New Roman"/>
          <w:szCs w:val="24"/>
        </w:rPr>
        <w:t xml:space="preserve">lise </w:t>
      </w:r>
      <w:r w:rsidRPr="006612F8">
        <w:rPr>
          <w:rFonts w:eastAsia="PalatinoLinotype-Roman" w:cs="Times New Roman"/>
          <w:szCs w:val="24"/>
        </w:rPr>
        <w:t>seviyesinde eğitim gören öğrencilerin “Sorgulama”, “Değerlendirme”, “Nedenleme” ve “Genel” problem çözmeye yönelik yansıtıcı düşünme becerilerinin, Ortaokul düzeyinde eğitim gören öğrencilerden daha yüksek seviyede oldukları belirlenmiştir. Bu bulguya bakarak, eğitim seviyesi arttıkça öğrencilerin problem çözmeye yönelik yansıtıcı düşünme becerilerinin de arttığı yargısına ulaşılabilir.</w:t>
      </w:r>
    </w:p>
    <w:p w14:paraId="0DABAC48" w14:textId="77777777" w:rsidR="00957F68" w:rsidRPr="006612F8" w:rsidRDefault="00957F68" w:rsidP="0034077E">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Öğrencilerin devam ettikleri sınıf düzeyi dikkate alındığında, sekizinci sınıfa devam eden öğrencilerin problem çözmeye yönelik yansıtıcı düşünme becerilerinin diğer sınıflara devam eden öğrencilerin problem çözmeye yönelik yansıtıcı düşünme becerilerinden düşük çıkması, bu araştırmadan elde edilen en önemli bulgularından birisi olmuştur. </w:t>
      </w:r>
    </w:p>
    <w:p w14:paraId="0DFCF48A" w14:textId="77777777" w:rsidR="00957F68" w:rsidRPr="006612F8" w:rsidRDefault="00957F68" w:rsidP="0034077E">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Sadece sekizinci sınıf öğrencilerin problem çözmeye yönelik yansıtıcı düşünme becerilerinin diğer sınıf düzeylerinden istatistiksel olarak anlamlı ve düşük olması, sekizinci sınıf öğrencilerin yoğun bir şekilde TEOG gibi merkezi sınav baskısı altında kalmasından kaynaklanıyor olabileceğini düşündürmektedir. Bu bulguya bakarak, sekizinci sınıf öğrencilerin diğerlerine göre bu sınıf düzeyinde daha az problem çözmeye yönelik yansıtıcı düşünme becerilerini kullandıkları söylenebilir.</w:t>
      </w:r>
    </w:p>
    <w:p w14:paraId="3C3E1651" w14:textId="77777777" w:rsidR="00957F68" w:rsidRPr="006612F8" w:rsidRDefault="00957F68" w:rsidP="0034077E">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 xml:space="preserve">Problem çözmeye yönelik yansıtıcı düşünme becerileri, eğitim süreçlerinin en temel becerilerinden birisidir. Öğrencilerin eleştirel ve yansıtıcı düşünebilme becerilerine sahip olması, öğrenme öğretme süreçlerini tasarlama, sorun çözme ve eğitim süreçlerinin niteliğini belirlemede çok etkili olacak ve öğretmenlerin eğitim ortamındaki verimini de arttıracaktır. Öğrencilerin problem çözmeye yönelik yansıtıcı düşünme becerilerini farklı boyutları ile ve derinlemesine ele alarak incelemek, </w:t>
      </w:r>
      <w:r w:rsidRPr="006612F8">
        <w:rPr>
          <w:rFonts w:cs="Times New Roman"/>
          <w:szCs w:val="24"/>
        </w:rPr>
        <w:t>yansıtıcı düşünme becerilerini geliştirmeye yönelik yapılacak çalışmaların niteliğini arttıracaktır.</w:t>
      </w:r>
    </w:p>
    <w:p w14:paraId="07CF14EA" w14:textId="61D9CA23" w:rsidR="00A548A4" w:rsidRPr="006612F8" w:rsidRDefault="00957F68" w:rsidP="005343A8">
      <w:pPr>
        <w:autoSpaceDE w:val="0"/>
        <w:autoSpaceDN w:val="0"/>
        <w:adjustRightInd w:val="0"/>
        <w:spacing w:after="0" w:line="360" w:lineRule="auto"/>
        <w:ind w:firstLine="709"/>
        <w:jc w:val="both"/>
        <w:rPr>
          <w:rFonts w:eastAsia="PalatinoLinotype-Roman" w:cs="Times New Roman"/>
          <w:szCs w:val="24"/>
        </w:rPr>
      </w:pPr>
      <w:r w:rsidRPr="006612F8">
        <w:rPr>
          <w:rFonts w:eastAsia="PalatinoLinotype-Roman" w:cs="Times New Roman"/>
          <w:szCs w:val="24"/>
        </w:rPr>
        <w:t>Bütün bunlar dikkate alındığında, öğrencilerin problem çözmeye yönelik yansıtıcı düşünme becerilerinin incelenmesi ve geliştirmeye yönelik çalışmaların planlanmasının oldukça önemli olduğu düşünülmektedir.</w:t>
      </w:r>
    </w:p>
    <w:p w14:paraId="46F8A0DF" w14:textId="393D7BA6" w:rsidR="00A548A4" w:rsidRPr="006612F8" w:rsidRDefault="00957F68" w:rsidP="005343A8">
      <w:pPr>
        <w:autoSpaceDE w:val="0"/>
        <w:autoSpaceDN w:val="0"/>
        <w:adjustRightInd w:val="0"/>
        <w:spacing w:after="0" w:line="360" w:lineRule="auto"/>
        <w:jc w:val="center"/>
        <w:rPr>
          <w:rFonts w:cs="Times New Roman"/>
          <w:b/>
          <w:bCs/>
          <w:szCs w:val="24"/>
        </w:rPr>
      </w:pPr>
      <w:r w:rsidRPr="006612F8">
        <w:rPr>
          <w:rFonts w:cs="Times New Roman"/>
          <w:b/>
          <w:bCs/>
          <w:szCs w:val="24"/>
        </w:rPr>
        <w:t xml:space="preserve">5.2. </w:t>
      </w:r>
      <w:r w:rsidR="005752A5" w:rsidRPr="006612F8">
        <w:rPr>
          <w:rFonts w:cs="Times New Roman"/>
          <w:b/>
          <w:bCs/>
          <w:szCs w:val="24"/>
        </w:rPr>
        <w:t>Öneriler</w:t>
      </w:r>
    </w:p>
    <w:p w14:paraId="55F774E6" w14:textId="54306FBB" w:rsidR="00FD4B3F" w:rsidRDefault="003B28D3" w:rsidP="005343A8">
      <w:pPr>
        <w:autoSpaceDE w:val="0"/>
        <w:autoSpaceDN w:val="0"/>
        <w:adjustRightInd w:val="0"/>
        <w:spacing w:after="0" w:line="360" w:lineRule="auto"/>
        <w:ind w:firstLine="709"/>
        <w:jc w:val="both"/>
        <w:rPr>
          <w:rFonts w:cs="Times New Roman"/>
          <w:bCs/>
          <w:szCs w:val="24"/>
        </w:rPr>
      </w:pPr>
      <w:r>
        <w:rPr>
          <w:rFonts w:cs="Times New Roman"/>
          <w:bCs/>
          <w:szCs w:val="24"/>
        </w:rPr>
        <w:t>Bu araştırma sürecinde elde edilen deneyimler sonucunda, bundan sonra benzer çalışma yapacak olan araştırmacılara şu önerilerde bulunulabilir:</w:t>
      </w:r>
    </w:p>
    <w:p w14:paraId="51708DD7" w14:textId="28F8C142" w:rsidR="003B28D3" w:rsidRPr="003B28D3" w:rsidRDefault="00957F68" w:rsidP="003B28D3">
      <w:pPr>
        <w:pStyle w:val="ListeParagraf"/>
        <w:numPr>
          <w:ilvl w:val="0"/>
          <w:numId w:val="7"/>
        </w:numPr>
        <w:autoSpaceDE w:val="0"/>
        <w:autoSpaceDN w:val="0"/>
        <w:adjustRightInd w:val="0"/>
        <w:spacing w:after="0" w:line="360" w:lineRule="auto"/>
        <w:jc w:val="both"/>
        <w:rPr>
          <w:rFonts w:cs="Times New Roman"/>
          <w:bCs/>
          <w:szCs w:val="24"/>
        </w:rPr>
      </w:pPr>
      <w:r w:rsidRPr="003B28D3">
        <w:rPr>
          <w:rFonts w:cs="Times New Roman"/>
          <w:bCs/>
          <w:szCs w:val="24"/>
        </w:rPr>
        <w:lastRenderedPageBreak/>
        <w:t xml:space="preserve">Öğrencilerin </w:t>
      </w:r>
      <w:r w:rsidRPr="003B28D3">
        <w:rPr>
          <w:rFonts w:eastAsia="PalatinoLinotype-Roman" w:cs="Times New Roman"/>
          <w:szCs w:val="24"/>
        </w:rPr>
        <w:t>problem çözmeye yönelik yansıtıcı düşünme becerilerini, eğitime başlamadan önce, eğitim devam ederken ve eğitim bittikten sonra nicel ve nitel veriler</w:t>
      </w:r>
      <w:r w:rsidR="00781A05" w:rsidRPr="003B28D3">
        <w:rPr>
          <w:rFonts w:eastAsia="PalatinoLinotype-Roman" w:cs="Times New Roman"/>
          <w:szCs w:val="24"/>
        </w:rPr>
        <w:t xml:space="preserve"> toplanarak</w:t>
      </w:r>
      <w:r w:rsidR="003B28D3">
        <w:rPr>
          <w:rFonts w:eastAsia="PalatinoLinotype-Roman" w:cs="Times New Roman"/>
          <w:szCs w:val="24"/>
        </w:rPr>
        <w:t xml:space="preserve"> </w:t>
      </w:r>
      <w:r w:rsidR="00FD4B3F">
        <w:rPr>
          <w:rFonts w:eastAsia="PalatinoLinotype-Roman" w:cs="Times New Roman"/>
          <w:szCs w:val="24"/>
        </w:rPr>
        <w:t xml:space="preserve">derinlemesine analizler </w:t>
      </w:r>
      <w:r w:rsidR="003B28D3">
        <w:rPr>
          <w:rFonts w:eastAsia="PalatinoLinotype-Roman" w:cs="Times New Roman"/>
          <w:szCs w:val="24"/>
        </w:rPr>
        <w:t>yapılabilir.</w:t>
      </w:r>
    </w:p>
    <w:p w14:paraId="46D314DD" w14:textId="5A9F2D46" w:rsidR="00781A05" w:rsidRPr="003B28D3" w:rsidRDefault="00781A05" w:rsidP="003B28D3">
      <w:pPr>
        <w:pStyle w:val="ListeParagraf"/>
        <w:numPr>
          <w:ilvl w:val="0"/>
          <w:numId w:val="7"/>
        </w:numPr>
        <w:autoSpaceDE w:val="0"/>
        <w:autoSpaceDN w:val="0"/>
        <w:adjustRightInd w:val="0"/>
        <w:spacing w:after="0" w:line="360" w:lineRule="auto"/>
        <w:jc w:val="both"/>
        <w:rPr>
          <w:rFonts w:cs="Times New Roman"/>
          <w:bCs/>
          <w:szCs w:val="24"/>
        </w:rPr>
      </w:pPr>
      <w:r w:rsidRPr="003B28D3">
        <w:rPr>
          <w:rFonts w:eastAsia="PalatinoLinotype-Roman" w:cs="Times New Roman"/>
          <w:szCs w:val="24"/>
        </w:rPr>
        <w:t>Bilim Sanat Merkezlerinde verilen eğitimlerin öğrencilerin problem çözmeye yönelik yansıtıcı düşünme becerilerini etkileme dereceleri belirlenebilir.</w:t>
      </w:r>
    </w:p>
    <w:p w14:paraId="2AD44258" w14:textId="639461CD" w:rsidR="00781A05" w:rsidRPr="003B28D3" w:rsidRDefault="00781A05" w:rsidP="003B28D3">
      <w:pPr>
        <w:pStyle w:val="ListeParagraf"/>
        <w:numPr>
          <w:ilvl w:val="0"/>
          <w:numId w:val="7"/>
        </w:numPr>
        <w:autoSpaceDE w:val="0"/>
        <w:autoSpaceDN w:val="0"/>
        <w:adjustRightInd w:val="0"/>
        <w:spacing w:after="0" w:line="360" w:lineRule="auto"/>
        <w:jc w:val="both"/>
        <w:rPr>
          <w:rFonts w:cs="Times New Roman"/>
          <w:bCs/>
          <w:szCs w:val="24"/>
        </w:rPr>
      </w:pPr>
      <w:r w:rsidRPr="003B28D3">
        <w:rPr>
          <w:rFonts w:cs="Times New Roman"/>
          <w:bCs/>
          <w:szCs w:val="24"/>
        </w:rPr>
        <w:t xml:space="preserve">Bu araştırma, Denizli Bilim ve Sanat Merkezine devam eden öğrencilerin </w:t>
      </w:r>
      <w:r w:rsidRPr="003B28D3">
        <w:rPr>
          <w:rFonts w:eastAsia="PalatinoLinotype-Roman" w:cs="Times New Roman"/>
          <w:szCs w:val="24"/>
        </w:rPr>
        <w:t>problem çözmeye yönelik yansıtıcı düşünme becerilerini ortaya koymayı amaçlamaktadır. Benzer çalışmalar farklı eğitim kademeleri (ilkokul, ortaokul ve diğ.) ve farklı okul türlerinde (Fen, Anadolu, İmam Hatip ve diğ.) yapılabilir.</w:t>
      </w:r>
    </w:p>
    <w:p w14:paraId="2C01FE90" w14:textId="28CC91FD" w:rsidR="00781A05" w:rsidRPr="003B28D3" w:rsidRDefault="00781A05" w:rsidP="003B28D3">
      <w:pPr>
        <w:pStyle w:val="ListeParagraf"/>
        <w:numPr>
          <w:ilvl w:val="0"/>
          <w:numId w:val="7"/>
        </w:numPr>
        <w:autoSpaceDE w:val="0"/>
        <w:autoSpaceDN w:val="0"/>
        <w:adjustRightInd w:val="0"/>
        <w:spacing w:after="0" w:line="360" w:lineRule="auto"/>
        <w:jc w:val="both"/>
        <w:rPr>
          <w:rFonts w:cs="Times New Roman"/>
          <w:bCs/>
          <w:szCs w:val="24"/>
        </w:rPr>
      </w:pPr>
      <w:r w:rsidRPr="003B28D3">
        <w:rPr>
          <w:rFonts w:eastAsia="PalatinoLinotype-Roman" w:cs="Times New Roman"/>
          <w:szCs w:val="24"/>
        </w:rPr>
        <w:t>Eğitimin farklı kademeleri arasında geçiş yaparken Millî Eğitim Bakanlığı ve Ölçme Seçme ve Yerleştirme Merkezleri tarafından yapılan standart sınavların, öğrencilerin problem çözmeye yönelik yansıtıcı düşünme becerilerini ne düzeyde etkilediği konusunda da farklı araştırmalar tasarlanabilir.</w:t>
      </w:r>
    </w:p>
    <w:p w14:paraId="638FB6EC"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B69690F"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35F01873"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56E6CFDD"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6FC13430"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61FC0CA6"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D7E15D9"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0918DBA2"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9AE995D"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5A3E5183"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23C9E86E"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3E695A3"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007413F" w14:textId="77777777" w:rsidR="00781A05" w:rsidRPr="006612F8"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015EB5C1" w14:textId="3356602B" w:rsidR="00781A05" w:rsidRDefault="00781A05" w:rsidP="00353229">
      <w:pPr>
        <w:autoSpaceDE w:val="0"/>
        <w:autoSpaceDN w:val="0"/>
        <w:adjustRightInd w:val="0"/>
        <w:spacing w:after="0" w:line="360" w:lineRule="auto"/>
        <w:ind w:firstLine="709"/>
        <w:jc w:val="both"/>
        <w:rPr>
          <w:rFonts w:cs="Times New Roman"/>
          <w:b/>
          <w:color w:val="000000" w:themeColor="text1"/>
          <w:szCs w:val="24"/>
        </w:rPr>
      </w:pPr>
    </w:p>
    <w:p w14:paraId="13B4156F" w14:textId="497853AB"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282EAE39" w14:textId="1E2A1EDB"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50EE66C3" w14:textId="00C0A58B"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799B809D" w14:textId="1B235B23"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366BFEB8" w14:textId="586EE849"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31D22F95" w14:textId="4E390F52" w:rsidR="005343A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7E0DA72F" w14:textId="77777777" w:rsidR="005343A8" w:rsidRPr="006612F8" w:rsidRDefault="005343A8" w:rsidP="00353229">
      <w:pPr>
        <w:autoSpaceDE w:val="0"/>
        <w:autoSpaceDN w:val="0"/>
        <w:adjustRightInd w:val="0"/>
        <w:spacing w:after="0" w:line="360" w:lineRule="auto"/>
        <w:ind w:firstLine="709"/>
        <w:jc w:val="both"/>
        <w:rPr>
          <w:rFonts w:cs="Times New Roman"/>
          <w:b/>
          <w:color w:val="000000" w:themeColor="text1"/>
          <w:szCs w:val="24"/>
        </w:rPr>
      </w:pPr>
    </w:p>
    <w:p w14:paraId="1B18642B" w14:textId="72A0AB5B" w:rsidR="0052236B" w:rsidRPr="004F30F3" w:rsidRDefault="00781A05" w:rsidP="004F30F3">
      <w:pPr>
        <w:autoSpaceDE w:val="0"/>
        <w:autoSpaceDN w:val="0"/>
        <w:adjustRightInd w:val="0"/>
        <w:spacing w:after="0" w:line="360" w:lineRule="auto"/>
        <w:jc w:val="center"/>
        <w:rPr>
          <w:rFonts w:cs="Times New Roman"/>
          <w:b/>
          <w:color w:val="000000" w:themeColor="text1"/>
          <w:szCs w:val="24"/>
        </w:rPr>
      </w:pPr>
      <w:r w:rsidRPr="006612F8">
        <w:rPr>
          <w:rFonts w:cs="Times New Roman"/>
          <w:b/>
          <w:color w:val="000000" w:themeColor="text1"/>
          <w:szCs w:val="24"/>
        </w:rPr>
        <w:lastRenderedPageBreak/>
        <w:t>KAYNAKÇA</w:t>
      </w:r>
    </w:p>
    <w:p w14:paraId="49CE8F63" w14:textId="77777777" w:rsidR="002A3C22" w:rsidRDefault="00781A05" w:rsidP="002A3C22">
      <w:pPr>
        <w:pStyle w:val="ListeParagraf"/>
        <w:spacing w:after="0" w:line="240" w:lineRule="auto"/>
        <w:ind w:left="0"/>
        <w:jc w:val="both"/>
        <w:rPr>
          <w:rFonts w:cs="Times New Roman"/>
          <w:i/>
          <w:szCs w:val="24"/>
        </w:rPr>
      </w:pPr>
      <w:r w:rsidRPr="006612F8">
        <w:rPr>
          <w:rFonts w:cs="Times New Roman"/>
          <w:szCs w:val="24"/>
        </w:rPr>
        <w:t xml:space="preserve">Adams, D. A., Nelson, R.R. &amp; Todd, P.A. (1992). </w:t>
      </w:r>
      <w:r w:rsidRPr="006612F8">
        <w:rPr>
          <w:rFonts w:cs="Times New Roman"/>
          <w:i/>
          <w:szCs w:val="24"/>
        </w:rPr>
        <w:t>Perceived usefulness, ease of use and</w:t>
      </w:r>
    </w:p>
    <w:p w14:paraId="145FAF8B" w14:textId="77777777" w:rsidR="002A3C22" w:rsidRDefault="002A3C22" w:rsidP="002A3C22">
      <w:pPr>
        <w:pStyle w:val="ListeParagraf"/>
        <w:spacing w:after="0" w:line="240" w:lineRule="auto"/>
        <w:ind w:left="709"/>
        <w:jc w:val="both"/>
        <w:rPr>
          <w:rFonts w:cs="Times New Roman"/>
          <w:i/>
          <w:szCs w:val="24"/>
        </w:rPr>
      </w:pPr>
      <w:r>
        <w:rPr>
          <w:rFonts w:cs="Times New Roman"/>
          <w:i/>
          <w:szCs w:val="24"/>
        </w:rPr>
        <w:t xml:space="preserve"> </w:t>
      </w:r>
      <w:r w:rsidR="00781A05" w:rsidRPr="006612F8">
        <w:rPr>
          <w:rFonts w:cs="Times New Roman"/>
          <w:i/>
          <w:szCs w:val="24"/>
        </w:rPr>
        <w:t>usage</w:t>
      </w:r>
      <w:r>
        <w:rPr>
          <w:rFonts w:cs="Times New Roman"/>
          <w:i/>
          <w:szCs w:val="24"/>
        </w:rPr>
        <w:t xml:space="preserve"> </w:t>
      </w:r>
      <w:r w:rsidR="00781A05" w:rsidRPr="006612F8">
        <w:rPr>
          <w:rFonts w:cs="Times New Roman"/>
          <w:i/>
          <w:szCs w:val="24"/>
        </w:rPr>
        <w:t>of information technology: A Replication. Increasing Systems Usage,</w:t>
      </w:r>
    </w:p>
    <w:p w14:paraId="35DE3486" w14:textId="77777777" w:rsidR="002A3C22" w:rsidRPr="00847378" w:rsidRDefault="00781A05" w:rsidP="002A3C22">
      <w:pPr>
        <w:pStyle w:val="ListeParagraf"/>
        <w:spacing w:after="0" w:line="360" w:lineRule="auto"/>
        <w:ind w:left="709"/>
        <w:jc w:val="both"/>
        <w:rPr>
          <w:rFonts w:cs="Times New Roman"/>
          <w:szCs w:val="24"/>
        </w:rPr>
      </w:pPr>
      <w:r w:rsidRPr="008549AC">
        <w:rPr>
          <w:rFonts w:cs="Times New Roman"/>
          <w:szCs w:val="24"/>
        </w:rPr>
        <w:t>Management Information System Research Center MIS Quarterly</w:t>
      </w:r>
      <w:r w:rsidRPr="00847378">
        <w:rPr>
          <w:rFonts w:cs="Times New Roman"/>
          <w:szCs w:val="24"/>
        </w:rPr>
        <w:t>: 227 – 247.</w:t>
      </w:r>
    </w:p>
    <w:p w14:paraId="184182F9" w14:textId="77777777" w:rsidR="004D6D9E" w:rsidRDefault="00CE1FDB" w:rsidP="00CE1FDB">
      <w:pPr>
        <w:autoSpaceDE w:val="0"/>
        <w:autoSpaceDN w:val="0"/>
        <w:adjustRightInd w:val="0"/>
        <w:spacing w:after="0" w:line="240" w:lineRule="auto"/>
        <w:rPr>
          <w:rFonts w:eastAsia="FrizQuadrata" w:cs="Times New Roman"/>
          <w:szCs w:val="24"/>
        </w:rPr>
      </w:pPr>
      <w:r w:rsidRPr="00357C28">
        <w:rPr>
          <w:rFonts w:cs="Times New Roman"/>
          <w:szCs w:val="24"/>
        </w:rPr>
        <w:t>Alp</w:t>
      </w:r>
      <w:r>
        <w:rPr>
          <w:rFonts w:cs="Times New Roman"/>
          <w:szCs w:val="24"/>
        </w:rPr>
        <w:t>, S.</w:t>
      </w:r>
      <w:r w:rsidRPr="00357C28">
        <w:rPr>
          <w:rFonts w:cs="Times New Roman"/>
          <w:szCs w:val="24"/>
        </w:rPr>
        <w:t xml:space="preserve"> ve Şahin Taşkın</w:t>
      </w:r>
      <w:r>
        <w:rPr>
          <w:rFonts w:cs="Times New Roman"/>
          <w:szCs w:val="24"/>
        </w:rPr>
        <w:t>, Ç.</w:t>
      </w:r>
      <w:r w:rsidRPr="00357C28">
        <w:rPr>
          <w:rFonts w:cs="Times New Roman"/>
          <w:szCs w:val="24"/>
        </w:rPr>
        <w:t xml:space="preserve"> (2008 )</w:t>
      </w:r>
      <w:r>
        <w:rPr>
          <w:rFonts w:cs="Times New Roman"/>
          <w:szCs w:val="24"/>
        </w:rPr>
        <w:t>.</w:t>
      </w:r>
      <w:r w:rsidRPr="00357C28">
        <w:rPr>
          <w:rFonts w:cs="Times New Roman"/>
          <w:szCs w:val="24"/>
        </w:rPr>
        <w:t xml:space="preserve"> </w:t>
      </w:r>
      <w:r w:rsidRPr="00357C28">
        <w:rPr>
          <w:rFonts w:eastAsia="FrizQuadrata" w:cs="Times New Roman"/>
          <w:szCs w:val="24"/>
        </w:rPr>
        <w:t>Eğitimde yansıtıcı düşüncenin önemi ve yansıtıcı</w:t>
      </w:r>
    </w:p>
    <w:p w14:paraId="1182D86D" w14:textId="130C1407" w:rsidR="00CE1FDB" w:rsidRDefault="002A6A97" w:rsidP="00112C7D">
      <w:pPr>
        <w:autoSpaceDE w:val="0"/>
        <w:autoSpaceDN w:val="0"/>
        <w:adjustRightInd w:val="0"/>
        <w:spacing w:after="0" w:line="360" w:lineRule="auto"/>
      </w:pPr>
      <w:r>
        <w:rPr>
          <w:rFonts w:eastAsia="FrizQuadrata" w:cs="Times New Roman"/>
          <w:szCs w:val="24"/>
        </w:rPr>
        <w:tab/>
      </w:r>
      <w:r w:rsidR="00CE1FDB" w:rsidRPr="00357C28">
        <w:rPr>
          <w:rFonts w:eastAsia="FrizQuadrata" w:cs="Times New Roman"/>
          <w:szCs w:val="24"/>
        </w:rPr>
        <w:t xml:space="preserve">düşünceyi geliştirme, </w:t>
      </w:r>
      <w:r w:rsidR="00CE1FDB" w:rsidRPr="008549AC">
        <w:rPr>
          <w:rFonts w:eastAsia="FrizQuadrata" w:cs="Times New Roman"/>
          <w:i/>
          <w:szCs w:val="24"/>
        </w:rPr>
        <w:t>Milli Eğitim</w:t>
      </w:r>
      <w:r w:rsidR="00CE1FDB" w:rsidRPr="00357C28">
        <w:rPr>
          <w:rFonts w:eastAsia="FrizQuadrata" w:cs="Times New Roman"/>
          <w:szCs w:val="24"/>
        </w:rPr>
        <w:t>, sayı:178</w:t>
      </w:r>
      <w:r w:rsidR="00CE1FDB">
        <w:rPr>
          <w:rFonts w:eastAsia="FrizQuadrata" w:cs="Times New Roman"/>
          <w:szCs w:val="24"/>
        </w:rPr>
        <w:t>, s 311 – 320.</w:t>
      </w:r>
    </w:p>
    <w:p w14:paraId="7F6163E2" w14:textId="77777777" w:rsidR="00541590" w:rsidRPr="008549AC" w:rsidRDefault="00781A05" w:rsidP="00541590">
      <w:pPr>
        <w:pStyle w:val="ListeParagraf"/>
        <w:spacing w:after="240" w:line="240" w:lineRule="auto"/>
        <w:ind w:left="0"/>
        <w:jc w:val="both"/>
        <w:rPr>
          <w:rFonts w:cs="Times New Roman"/>
          <w:szCs w:val="24"/>
        </w:rPr>
      </w:pPr>
      <w:r w:rsidRPr="006612F8">
        <w:rPr>
          <w:rFonts w:cs="Times New Roman"/>
          <w:szCs w:val="24"/>
        </w:rPr>
        <w:t xml:space="preserve">Aslan, G. (2009), </w:t>
      </w:r>
      <w:r w:rsidRPr="008549AC">
        <w:rPr>
          <w:rFonts w:cs="Times New Roman"/>
          <w:szCs w:val="24"/>
        </w:rPr>
        <w:t>Sınıf öğretmenlerinin yansıtıcı düşünme eğilimleri ile sürekli kaygı</w:t>
      </w:r>
    </w:p>
    <w:p w14:paraId="5641C87D" w14:textId="77777777" w:rsidR="00541590" w:rsidRDefault="00781A05" w:rsidP="00541590">
      <w:pPr>
        <w:pStyle w:val="ListeParagraf"/>
        <w:spacing w:before="240" w:after="240" w:line="240" w:lineRule="auto"/>
        <w:ind w:left="709"/>
        <w:jc w:val="both"/>
        <w:rPr>
          <w:rFonts w:cs="Times New Roman"/>
          <w:szCs w:val="24"/>
        </w:rPr>
      </w:pPr>
      <w:r w:rsidRPr="008549AC">
        <w:rPr>
          <w:rFonts w:cs="Times New Roman"/>
          <w:szCs w:val="24"/>
        </w:rPr>
        <w:t>düzeyleri</w:t>
      </w:r>
      <w:r w:rsidR="002A3C22" w:rsidRPr="008549AC">
        <w:rPr>
          <w:rFonts w:cs="Times New Roman"/>
          <w:szCs w:val="24"/>
        </w:rPr>
        <w:t xml:space="preserve"> </w:t>
      </w:r>
      <w:r w:rsidRPr="008549AC">
        <w:rPr>
          <w:rFonts w:cs="Times New Roman"/>
          <w:szCs w:val="24"/>
        </w:rPr>
        <w:t>arasındaki ilişki,</w:t>
      </w:r>
      <w:r w:rsidRPr="006612F8">
        <w:rPr>
          <w:rFonts w:cs="Times New Roman"/>
          <w:szCs w:val="24"/>
        </w:rPr>
        <w:t xml:space="preserve"> (Yayınlanmamış Yüksek Lisans Tezi), Yeditepe</w:t>
      </w:r>
      <w:r w:rsidR="00541590">
        <w:rPr>
          <w:rFonts w:cs="Times New Roman"/>
          <w:szCs w:val="24"/>
        </w:rPr>
        <w:t xml:space="preserve"> </w:t>
      </w:r>
    </w:p>
    <w:p w14:paraId="34B55920" w14:textId="77777777" w:rsidR="00781A05" w:rsidRDefault="00781A05" w:rsidP="00541590">
      <w:pPr>
        <w:pStyle w:val="ListeParagraf"/>
        <w:spacing w:before="240" w:after="240" w:line="360" w:lineRule="auto"/>
        <w:ind w:left="709"/>
        <w:jc w:val="both"/>
        <w:rPr>
          <w:rFonts w:cs="Times New Roman"/>
          <w:szCs w:val="24"/>
        </w:rPr>
      </w:pPr>
      <w:r w:rsidRPr="006612F8">
        <w:rPr>
          <w:rFonts w:cs="Times New Roman"/>
          <w:szCs w:val="24"/>
        </w:rPr>
        <w:t xml:space="preserve">Üniversitesi Sosyal </w:t>
      </w:r>
      <w:r w:rsidRPr="006612F8">
        <w:rPr>
          <w:rFonts w:cs="Times New Roman"/>
          <w:szCs w:val="24"/>
        </w:rPr>
        <w:tab/>
        <w:t>Bilimler Enstitüsü, İstanbul.</w:t>
      </w:r>
    </w:p>
    <w:p w14:paraId="37E3FD5D" w14:textId="77777777" w:rsidR="0052236B" w:rsidRDefault="00541590" w:rsidP="003C76EE">
      <w:pPr>
        <w:pStyle w:val="ListeParagraf"/>
        <w:spacing w:before="240" w:after="240" w:line="240" w:lineRule="auto"/>
        <w:ind w:left="0"/>
        <w:jc w:val="both"/>
        <w:rPr>
          <w:rFonts w:cs="Times New Roman"/>
          <w:i/>
          <w:color w:val="000000" w:themeColor="text1"/>
          <w:szCs w:val="24"/>
        </w:rPr>
      </w:pPr>
      <w:r w:rsidRPr="006612F8">
        <w:rPr>
          <w:rFonts w:cs="Times New Roman"/>
          <w:color w:val="000000" w:themeColor="text1"/>
          <w:szCs w:val="24"/>
        </w:rPr>
        <w:t>Ataman, (</w:t>
      </w:r>
      <w:r w:rsidR="00C91E02" w:rsidRPr="006612F8">
        <w:rPr>
          <w:rFonts w:cs="Times New Roman"/>
          <w:color w:val="000000" w:themeColor="text1"/>
          <w:szCs w:val="24"/>
        </w:rPr>
        <w:t>Ed</w:t>
      </w:r>
      <w:r w:rsidRPr="006612F8">
        <w:rPr>
          <w:rFonts w:cs="Times New Roman"/>
          <w:color w:val="000000" w:themeColor="text1"/>
          <w:szCs w:val="24"/>
        </w:rPr>
        <w:t xml:space="preserve">.), (2014), </w:t>
      </w:r>
      <w:r w:rsidRPr="006612F8">
        <w:rPr>
          <w:rFonts w:cs="Times New Roman"/>
          <w:i/>
          <w:color w:val="000000" w:themeColor="text1"/>
          <w:szCs w:val="24"/>
        </w:rPr>
        <w:t xml:space="preserve">Üstün </w:t>
      </w:r>
      <w:r w:rsidR="00C24D92" w:rsidRPr="006612F8">
        <w:rPr>
          <w:rFonts w:cs="Times New Roman"/>
          <w:i/>
          <w:color w:val="000000" w:themeColor="text1"/>
          <w:szCs w:val="24"/>
        </w:rPr>
        <w:t xml:space="preserve">zekâlılar </w:t>
      </w:r>
      <w:r w:rsidRPr="006612F8">
        <w:rPr>
          <w:rFonts w:cs="Times New Roman"/>
          <w:i/>
          <w:color w:val="000000" w:themeColor="text1"/>
          <w:szCs w:val="24"/>
        </w:rPr>
        <w:t xml:space="preserve">ve </w:t>
      </w:r>
      <w:r w:rsidR="00C24D92" w:rsidRPr="006612F8">
        <w:rPr>
          <w:rFonts w:cs="Times New Roman"/>
          <w:i/>
          <w:color w:val="000000" w:themeColor="text1"/>
          <w:szCs w:val="24"/>
        </w:rPr>
        <w:t>üstün yetenekliler konusunda bilinmesi</w:t>
      </w:r>
    </w:p>
    <w:p w14:paraId="376BC374" w14:textId="27E35C19" w:rsidR="00781A05" w:rsidRPr="00541590" w:rsidRDefault="00C91E02" w:rsidP="0052236B">
      <w:pPr>
        <w:pStyle w:val="ListeParagraf"/>
        <w:spacing w:before="240" w:after="240" w:line="240" w:lineRule="auto"/>
        <w:ind w:left="0" w:firstLine="708"/>
        <w:jc w:val="both"/>
        <w:rPr>
          <w:rFonts w:cs="Times New Roman"/>
          <w:szCs w:val="24"/>
        </w:rPr>
      </w:pPr>
      <w:r w:rsidRPr="006612F8">
        <w:rPr>
          <w:rFonts w:cs="Times New Roman"/>
          <w:i/>
          <w:color w:val="000000" w:themeColor="text1"/>
          <w:szCs w:val="24"/>
        </w:rPr>
        <w:t>gerekenler</w:t>
      </w:r>
      <w:r>
        <w:rPr>
          <w:rFonts w:cs="Times New Roman"/>
          <w:i/>
          <w:color w:val="000000" w:themeColor="text1"/>
          <w:szCs w:val="24"/>
        </w:rPr>
        <w:t>,</w:t>
      </w:r>
      <w:r w:rsidR="00C24D92" w:rsidRPr="006612F8">
        <w:rPr>
          <w:rFonts w:cs="Times New Roman"/>
          <w:color w:val="000000" w:themeColor="text1"/>
          <w:szCs w:val="24"/>
        </w:rPr>
        <w:t xml:space="preserve"> </w:t>
      </w:r>
      <w:r w:rsidR="00541590" w:rsidRPr="006612F8">
        <w:rPr>
          <w:rFonts w:cs="Times New Roman"/>
          <w:color w:val="000000" w:themeColor="text1"/>
          <w:szCs w:val="24"/>
        </w:rPr>
        <w:t xml:space="preserve">Ankara: Vize Yayıncılık. </w:t>
      </w:r>
    </w:p>
    <w:p w14:paraId="3C35F948" w14:textId="77777777" w:rsidR="00541590" w:rsidRDefault="00781A05" w:rsidP="00A67060">
      <w:pPr>
        <w:spacing w:after="0" w:line="240" w:lineRule="auto"/>
        <w:jc w:val="both"/>
        <w:rPr>
          <w:rFonts w:cs="Times New Roman"/>
          <w:i/>
          <w:color w:val="000000" w:themeColor="text1"/>
          <w:szCs w:val="24"/>
        </w:rPr>
      </w:pPr>
      <w:r w:rsidRPr="006612F8">
        <w:rPr>
          <w:rFonts w:cs="Times New Roman"/>
          <w:color w:val="000000" w:themeColor="text1"/>
          <w:szCs w:val="24"/>
        </w:rPr>
        <w:t xml:space="preserve">Avcıoğlu, H. (2015). </w:t>
      </w:r>
      <w:r w:rsidRPr="006612F8">
        <w:rPr>
          <w:rFonts w:cs="Times New Roman"/>
          <w:i/>
          <w:color w:val="000000" w:themeColor="text1"/>
          <w:szCs w:val="24"/>
        </w:rPr>
        <w:t>A’dan Z’ye BEP, Bireyselleştirilmiş Eğitim Programlarının</w:t>
      </w:r>
    </w:p>
    <w:p w14:paraId="7DA90536" w14:textId="77777777" w:rsidR="00781A05" w:rsidRPr="006612F8" w:rsidRDefault="00781A05" w:rsidP="00376023">
      <w:pPr>
        <w:spacing w:before="240" w:after="240" w:line="240" w:lineRule="auto"/>
        <w:ind w:left="709"/>
        <w:contextualSpacing/>
        <w:jc w:val="both"/>
        <w:rPr>
          <w:rFonts w:cs="Times New Roman"/>
          <w:color w:val="000000" w:themeColor="text1"/>
          <w:szCs w:val="24"/>
        </w:rPr>
      </w:pPr>
      <w:r w:rsidRPr="006612F8">
        <w:rPr>
          <w:rFonts w:cs="Times New Roman"/>
          <w:i/>
          <w:color w:val="000000" w:themeColor="text1"/>
          <w:szCs w:val="24"/>
        </w:rPr>
        <w:t>Geliştirilmesi</w:t>
      </w:r>
      <w:r w:rsidRPr="006612F8">
        <w:rPr>
          <w:rFonts w:cs="Times New Roman"/>
          <w:color w:val="000000" w:themeColor="text1"/>
          <w:szCs w:val="24"/>
        </w:rPr>
        <w:t>,</w:t>
      </w:r>
      <w:r w:rsidR="00541590">
        <w:rPr>
          <w:rFonts w:cs="Times New Roman"/>
          <w:color w:val="000000" w:themeColor="text1"/>
          <w:szCs w:val="24"/>
        </w:rPr>
        <w:t xml:space="preserve"> </w:t>
      </w:r>
      <w:r w:rsidRPr="006612F8">
        <w:rPr>
          <w:rFonts w:cs="Times New Roman"/>
          <w:color w:val="000000" w:themeColor="text1"/>
          <w:szCs w:val="24"/>
        </w:rPr>
        <w:t>Vize Yayıncılık, Ankara</w:t>
      </w:r>
    </w:p>
    <w:p w14:paraId="5839E273" w14:textId="77777777" w:rsidR="00376023" w:rsidRPr="008549AC" w:rsidRDefault="00781A05" w:rsidP="00376023">
      <w:pPr>
        <w:pStyle w:val="ListeParagraf"/>
        <w:spacing w:after="240" w:line="240" w:lineRule="auto"/>
        <w:ind w:left="0"/>
        <w:jc w:val="both"/>
        <w:rPr>
          <w:rFonts w:cs="Times New Roman"/>
          <w:color w:val="000000" w:themeColor="text1"/>
          <w:szCs w:val="24"/>
        </w:rPr>
      </w:pPr>
      <w:r w:rsidRPr="006612F8">
        <w:rPr>
          <w:rFonts w:cs="Times New Roman"/>
          <w:color w:val="000000" w:themeColor="text1"/>
          <w:szCs w:val="24"/>
        </w:rPr>
        <w:t xml:space="preserve">Baltacı, M. (2009). </w:t>
      </w:r>
      <w:r w:rsidRPr="008549AC">
        <w:rPr>
          <w:rFonts w:cs="Times New Roman"/>
          <w:color w:val="000000" w:themeColor="text1"/>
          <w:szCs w:val="24"/>
        </w:rPr>
        <w:t>Web tabanlı Excel öğretiminin öğrencilerin akademik başarısı ve biliş</w:t>
      </w:r>
    </w:p>
    <w:p w14:paraId="70E571BA" w14:textId="5E499444" w:rsidR="00A67060" w:rsidRDefault="00781A05" w:rsidP="00A67060">
      <w:pPr>
        <w:pStyle w:val="ListeParagraf"/>
        <w:spacing w:after="0" w:line="240" w:lineRule="auto"/>
        <w:ind w:left="709"/>
        <w:contextualSpacing w:val="0"/>
        <w:jc w:val="both"/>
        <w:rPr>
          <w:rFonts w:cs="Times New Roman"/>
          <w:color w:val="000000" w:themeColor="text1"/>
          <w:szCs w:val="24"/>
        </w:rPr>
      </w:pPr>
      <w:r w:rsidRPr="008549AC">
        <w:rPr>
          <w:rFonts w:cs="Times New Roman"/>
          <w:color w:val="000000" w:themeColor="text1"/>
          <w:szCs w:val="24"/>
        </w:rPr>
        <w:t xml:space="preserve">ötesi farkındalık düzeyine etkisi. </w:t>
      </w:r>
      <w:bookmarkStart w:id="34" w:name="_Hlk501151687"/>
      <w:r w:rsidRPr="005B526A">
        <w:rPr>
          <w:rFonts w:cs="Times New Roman"/>
          <w:color w:val="000000" w:themeColor="text1"/>
          <w:szCs w:val="24"/>
        </w:rPr>
        <w:t>(</w:t>
      </w:r>
      <w:r w:rsidRPr="006612F8">
        <w:rPr>
          <w:rFonts w:cs="Times New Roman"/>
          <w:color w:val="000000" w:themeColor="text1"/>
          <w:szCs w:val="24"/>
        </w:rPr>
        <w:t xml:space="preserve">Yayımlanmamış yüksek lisans tezi). </w:t>
      </w:r>
      <w:bookmarkEnd w:id="34"/>
      <w:r w:rsidRPr="006612F8">
        <w:rPr>
          <w:rFonts w:cs="Times New Roman"/>
          <w:color w:val="000000" w:themeColor="text1"/>
          <w:szCs w:val="24"/>
        </w:rPr>
        <w:t xml:space="preserve">YÖK Ulusal </w:t>
      </w:r>
    </w:p>
    <w:p w14:paraId="0D81FACC" w14:textId="2DE62350" w:rsidR="00781A05" w:rsidRPr="00A67060" w:rsidRDefault="00781A05" w:rsidP="00A67060">
      <w:pPr>
        <w:pStyle w:val="ListeParagraf"/>
        <w:spacing w:after="0" w:line="360" w:lineRule="auto"/>
        <w:ind w:left="709"/>
        <w:contextualSpacing w:val="0"/>
        <w:jc w:val="both"/>
        <w:rPr>
          <w:rFonts w:cs="Times New Roman"/>
          <w:color w:val="000000" w:themeColor="text1"/>
          <w:szCs w:val="24"/>
        </w:rPr>
      </w:pPr>
      <w:r w:rsidRPr="006612F8">
        <w:rPr>
          <w:rFonts w:cs="Times New Roman"/>
          <w:color w:val="000000" w:themeColor="text1"/>
          <w:szCs w:val="24"/>
        </w:rPr>
        <w:t>Tez</w:t>
      </w:r>
      <w:r w:rsidR="00541590">
        <w:rPr>
          <w:rFonts w:cs="Times New Roman"/>
          <w:color w:val="000000" w:themeColor="text1"/>
          <w:szCs w:val="24"/>
        </w:rPr>
        <w:t xml:space="preserve"> </w:t>
      </w:r>
      <w:r w:rsidRPr="006612F8">
        <w:rPr>
          <w:rFonts w:cs="Times New Roman"/>
          <w:color w:val="000000" w:themeColor="text1"/>
          <w:szCs w:val="24"/>
        </w:rPr>
        <w:t>Merkezi veri tabanından elde edildi. (Tez no: 240123)</w:t>
      </w:r>
    </w:p>
    <w:p w14:paraId="319E53E4" w14:textId="77777777" w:rsidR="001C50D1" w:rsidRPr="007F275D" w:rsidRDefault="001C50D1" w:rsidP="001C50D1">
      <w:pPr>
        <w:pStyle w:val="Default"/>
        <w:jc w:val="both"/>
        <w:rPr>
          <w:lang w:val="tr-TR"/>
        </w:rPr>
      </w:pPr>
      <w:r w:rsidRPr="007F275D">
        <w:rPr>
          <w:lang w:val="tr-TR"/>
        </w:rPr>
        <w:t xml:space="preserve">Basmacı, K. S. (1998). Üniversite öğrencilerinin problem çözme becerilerini </w:t>
      </w:r>
    </w:p>
    <w:p w14:paraId="17629484" w14:textId="77777777" w:rsidR="001C50D1" w:rsidRPr="007F275D" w:rsidRDefault="001C50D1" w:rsidP="001C50D1">
      <w:pPr>
        <w:pStyle w:val="Default"/>
        <w:jc w:val="both"/>
        <w:rPr>
          <w:lang w:val="tr-TR"/>
        </w:rPr>
      </w:pPr>
      <w:r w:rsidRPr="007F275D">
        <w:rPr>
          <w:lang w:val="tr-TR"/>
        </w:rPr>
        <w:tab/>
        <w:t xml:space="preserve">algılamalarının bazı değişkenler açısından incelenmesi (Yayımlanmamış Yüksek </w:t>
      </w:r>
    </w:p>
    <w:p w14:paraId="7F4A9F54" w14:textId="19AF14A4" w:rsidR="001C50D1" w:rsidRPr="007F275D" w:rsidRDefault="001C50D1" w:rsidP="003345A1">
      <w:pPr>
        <w:pStyle w:val="Default"/>
        <w:spacing w:line="360" w:lineRule="auto"/>
        <w:jc w:val="both"/>
        <w:rPr>
          <w:lang w:val="tr-TR"/>
        </w:rPr>
      </w:pPr>
      <w:r w:rsidRPr="007F275D">
        <w:rPr>
          <w:lang w:val="tr-TR"/>
        </w:rPr>
        <w:tab/>
        <w:t>Lisans Tezi) Malatya: İnönü Üniversitesi</w:t>
      </w:r>
    </w:p>
    <w:p w14:paraId="3126AB68" w14:textId="098C546D" w:rsidR="001C50D1" w:rsidRPr="007F275D" w:rsidRDefault="001C50D1" w:rsidP="001C50D1">
      <w:pPr>
        <w:pStyle w:val="Default"/>
        <w:jc w:val="both"/>
        <w:rPr>
          <w:lang w:val="tr-TR"/>
        </w:rPr>
      </w:pPr>
      <w:r w:rsidRPr="007F275D">
        <w:rPr>
          <w:lang w:val="tr-TR"/>
        </w:rPr>
        <w:t xml:space="preserve">Bilge, F. </w:t>
      </w:r>
      <w:r w:rsidR="00457BE1">
        <w:rPr>
          <w:lang w:val="tr-TR"/>
        </w:rPr>
        <w:t>v</w:t>
      </w:r>
      <w:r w:rsidRPr="007F275D">
        <w:rPr>
          <w:lang w:val="tr-TR"/>
        </w:rPr>
        <w:t xml:space="preserve">e Aslan, A. (1999). Akılcı olmayan düşünce düzeyleri farklı üniversite </w:t>
      </w:r>
    </w:p>
    <w:p w14:paraId="1138A107" w14:textId="77777777" w:rsidR="001C50D1" w:rsidRPr="008549AC" w:rsidRDefault="001C50D1" w:rsidP="001C50D1">
      <w:pPr>
        <w:pStyle w:val="Default"/>
        <w:jc w:val="both"/>
        <w:rPr>
          <w:i/>
          <w:lang w:val="tr-TR"/>
        </w:rPr>
      </w:pPr>
      <w:r w:rsidRPr="007F275D">
        <w:rPr>
          <w:lang w:val="tr-TR"/>
        </w:rPr>
        <w:tab/>
        <w:t xml:space="preserve">öğrencilerinin problem çözme becerilerini değerlendirmeleri, </w:t>
      </w:r>
      <w:r w:rsidRPr="008549AC">
        <w:rPr>
          <w:i/>
          <w:lang w:val="tr-TR"/>
        </w:rPr>
        <w:t xml:space="preserve">Psikolojik Danışma </w:t>
      </w:r>
    </w:p>
    <w:p w14:paraId="6813CC36" w14:textId="0D3E76A5" w:rsidR="001C50D1" w:rsidRPr="007F275D" w:rsidRDefault="001C50D1" w:rsidP="009C1A0C">
      <w:pPr>
        <w:pStyle w:val="Default"/>
        <w:spacing w:line="360" w:lineRule="auto"/>
        <w:jc w:val="both"/>
        <w:rPr>
          <w:lang w:val="tr-TR"/>
        </w:rPr>
      </w:pPr>
      <w:r w:rsidRPr="008549AC">
        <w:rPr>
          <w:i/>
          <w:lang w:val="tr-TR"/>
        </w:rPr>
        <w:tab/>
        <w:t>ve Rehberlik Dergisi,</w:t>
      </w:r>
      <w:r w:rsidRPr="007F275D">
        <w:rPr>
          <w:lang w:val="tr-TR"/>
        </w:rPr>
        <w:t xml:space="preserve"> 2, 13:7 - 18</w:t>
      </w:r>
    </w:p>
    <w:p w14:paraId="4E7F0A3F" w14:textId="04CFD0D4" w:rsidR="00781A05" w:rsidRPr="006612F8" w:rsidRDefault="00781A05" w:rsidP="009C1A0C">
      <w:pPr>
        <w:pStyle w:val="ListeParagraf"/>
        <w:spacing w:after="0" w:line="240" w:lineRule="auto"/>
        <w:ind w:left="0"/>
        <w:contextualSpacing w:val="0"/>
        <w:jc w:val="both"/>
        <w:rPr>
          <w:rFonts w:cs="Times New Roman"/>
          <w:i/>
          <w:color w:val="000000" w:themeColor="text1"/>
          <w:szCs w:val="24"/>
        </w:rPr>
      </w:pPr>
      <w:r w:rsidRPr="006612F8">
        <w:rPr>
          <w:rFonts w:cs="Times New Roman"/>
          <w:color w:val="000000" w:themeColor="text1"/>
          <w:szCs w:val="24"/>
        </w:rPr>
        <w:t>Başol, G., Evin Gencel, İ</w:t>
      </w:r>
      <w:r w:rsidRPr="006612F8">
        <w:rPr>
          <w:rFonts w:cs="Times New Roman"/>
          <w:i/>
          <w:color w:val="000000" w:themeColor="text1"/>
          <w:szCs w:val="24"/>
        </w:rPr>
        <w:t xml:space="preserve">.  Yansıtıcı Düşünme Düzeyini Belirleme Ölçeği: Geçerlik ve </w:t>
      </w:r>
    </w:p>
    <w:p w14:paraId="24DA1EC9" w14:textId="77777777" w:rsidR="009C1A0C" w:rsidRDefault="00781A05" w:rsidP="009C1A0C">
      <w:pPr>
        <w:pStyle w:val="ListeParagraf"/>
        <w:spacing w:after="0" w:line="240" w:lineRule="auto"/>
        <w:ind w:left="703"/>
        <w:contextualSpacing w:val="0"/>
        <w:jc w:val="both"/>
        <w:rPr>
          <w:rFonts w:cs="Times New Roman"/>
          <w:color w:val="000000" w:themeColor="text1"/>
          <w:szCs w:val="24"/>
        </w:rPr>
      </w:pPr>
      <w:r w:rsidRPr="006612F8">
        <w:rPr>
          <w:rFonts w:cs="Times New Roman"/>
          <w:i/>
          <w:color w:val="000000" w:themeColor="text1"/>
          <w:szCs w:val="24"/>
        </w:rPr>
        <w:t>Güvenirlik Çalışması.</w:t>
      </w:r>
      <w:r w:rsidRPr="006612F8">
        <w:rPr>
          <w:rFonts w:cs="Times New Roman"/>
          <w:color w:val="000000" w:themeColor="text1"/>
          <w:szCs w:val="24"/>
        </w:rPr>
        <w:t xml:space="preserve"> (2013). </w:t>
      </w:r>
      <w:r w:rsidRPr="006612F8">
        <w:rPr>
          <w:rFonts w:cs="Times New Roman"/>
          <w:i/>
          <w:color w:val="000000" w:themeColor="text1"/>
          <w:szCs w:val="24"/>
        </w:rPr>
        <w:t>Kuram ve Uygulamada Eğitim Bilimleri.</w:t>
      </w:r>
      <w:r w:rsidRPr="006612F8">
        <w:rPr>
          <w:rFonts w:cs="Times New Roman"/>
          <w:color w:val="000000" w:themeColor="text1"/>
          <w:szCs w:val="24"/>
        </w:rPr>
        <w:t xml:space="preserve"> Bahar. 929-</w:t>
      </w:r>
    </w:p>
    <w:p w14:paraId="25FC2F1C" w14:textId="1C87E7F3" w:rsidR="00781A05" w:rsidRPr="003345A1" w:rsidRDefault="00781A05" w:rsidP="009C1A0C">
      <w:pPr>
        <w:pStyle w:val="ListeParagraf"/>
        <w:spacing w:after="0" w:line="360" w:lineRule="auto"/>
        <w:ind w:left="703"/>
        <w:contextualSpacing w:val="0"/>
        <w:jc w:val="both"/>
        <w:rPr>
          <w:rFonts w:cs="Times New Roman"/>
          <w:color w:val="000000" w:themeColor="text1"/>
          <w:szCs w:val="24"/>
        </w:rPr>
      </w:pPr>
      <w:r w:rsidRPr="006612F8">
        <w:rPr>
          <w:rFonts w:cs="Times New Roman"/>
          <w:color w:val="000000" w:themeColor="text1"/>
          <w:szCs w:val="24"/>
        </w:rPr>
        <w:t>946. Eğitim Danışmanlığı ve Araştırmaları İletişim Hizmetleri Tic. Ltd. Şti.</w:t>
      </w:r>
    </w:p>
    <w:p w14:paraId="25D9659C" w14:textId="77777777" w:rsidR="00BA764A" w:rsidRDefault="00BA764A" w:rsidP="00BA764A">
      <w:pPr>
        <w:autoSpaceDE w:val="0"/>
        <w:autoSpaceDN w:val="0"/>
        <w:adjustRightInd w:val="0"/>
        <w:spacing w:after="0" w:line="240" w:lineRule="auto"/>
        <w:rPr>
          <w:rFonts w:cs="Times New Roman"/>
          <w:szCs w:val="24"/>
        </w:rPr>
      </w:pPr>
      <w:r w:rsidRPr="00991AB5">
        <w:rPr>
          <w:rFonts w:cs="Times New Roman"/>
          <w:szCs w:val="24"/>
        </w:rPr>
        <w:t xml:space="preserve">Boran, A. İ. ve Aslaner, R. (2008). </w:t>
      </w:r>
      <w:r>
        <w:rPr>
          <w:rFonts w:cs="Times New Roman"/>
          <w:szCs w:val="24"/>
        </w:rPr>
        <w:t>B</w:t>
      </w:r>
      <w:r w:rsidRPr="00991AB5">
        <w:rPr>
          <w:rFonts w:cs="Times New Roman"/>
          <w:szCs w:val="24"/>
        </w:rPr>
        <w:t>ilim ve sanat merkezlerinde</w:t>
      </w:r>
      <w:r>
        <w:rPr>
          <w:rFonts w:cs="Times New Roman"/>
          <w:szCs w:val="24"/>
        </w:rPr>
        <w:t xml:space="preserve"> </w:t>
      </w:r>
      <w:r w:rsidRPr="00991AB5">
        <w:rPr>
          <w:rFonts w:cs="Times New Roman"/>
          <w:szCs w:val="24"/>
        </w:rPr>
        <w:t>matematik öğretiminde</w:t>
      </w:r>
    </w:p>
    <w:p w14:paraId="5E23841B" w14:textId="03B8CF83" w:rsidR="00BA764A" w:rsidRDefault="00BA764A" w:rsidP="00BA764A">
      <w:pPr>
        <w:autoSpaceDE w:val="0"/>
        <w:autoSpaceDN w:val="0"/>
        <w:adjustRightInd w:val="0"/>
        <w:spacing w:after="0" w:line="240" w:lineRule="auto"/>
        <w:ind w:firstLine="708"/>
        <w:rPr>
          <w:rFonts w:cs="Times New Roman"/>
          <w:szCs w:val="24"/>
        </w:rPr>
      </w:pPr>
      <w:r w:rsidRPr="00991AB5">
        <w:rPr>
          <w:rFonts w:cs="Times New Roman"/>
          <w:szCs w:val="24"/>
        </w:rPr>
        <w:t>probleme</w:t>
      </w:r>
      <w:r>
        <w:rPr>
          <w:rFonts w:cs="Times New Roman"/>
          <w:szCs w:val="24"/>
        </w:rPr>
        <w:t xml:space="preserve"> </w:t>
      </w:r>
      <w:r w:rsidRPr="00991AB5">
        <w:rPr>
          <w:rFonts w:cs="Times New Roman"/>
          <w:szCs w:val="24"/>
        </w:rPr>
        <w:t>dayalı öğrenme</w:t>
      </w:r>
      <w:r w:rsidRPr="008549AC">
        <w:rPr>
          <w:rFonts w:cs="Times New Roman"/>
          <w:i/>
          <w:szCs w:val="24"/>
        </w:rPr>
        <w:t>, İnönü Üniversitesi Eğitim Fakültesi Dergisi</w:t>
      </w:r>
      <w:r>
        <w:rPr>
          <w:rFonts w:cs="Times New Roman"/>
          <w:szCs w:val="24"/>
        </w:rPr>
        <w:t>,</w:t>
      </w:r>
      <w:r w:rsidRPr="00991AB5">
        <w:rPr>
          <w:rFonts w:cs="Times New Roman"/>
          <w:szCs w:val="24"/>
        </w:rPr>
        <w:t xml:space="preserve"> Cilt: 9 Sayı:</w:t>
      </w:r>
    </w:p>
    <w:p w14:paraId="48C8510E" w14:textId="176A843B" w:rsidR="00BA764A" w:rsidRPr="009C1A0C" w:rsidRDefault="00BA764A" w:rsidP="009C1A0C">
      <w:pPr>
        <w:autoSpaceDE w:val="0"/>
        <w:autoSpaceDN w:val="0"/>
        <w:adjustRightInd w:val="0"/>
        <w:spacing w:after="0" w:line="360" w:lineRule="auto"/>
        <w:ind w:firstLine="709"/>
        <w:rPr>
          <w:rFonts w:cs="Times New Roman"/>
          <w:szCs w:val="24"/>
        </w:rPr>
      </w:pPr>
      <w:r w:rsidRPr="00991AB5">
        <w:rPr>
          <w:rFonts w:cs="Times New Roman"/>
          <w:szCs w:val="24"/>
        </w:rPr>
        <w:t>15 Bahar 2008 s:15–32</w:t>
      </w:r>
    </w:p>
    <w:p w14:paraId="7AAAF83A" w14:textId="11406EA5" w:rsidR="00A67060" w:rsidRDefault="00781A05" w:rsidP="00A67060">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Büyüköztürk, </w:t>
      </w:r>
      <w:r w:rsidR="00E40B44" w:rsidRPr="006612F8">
        <w:rPr>
          <w:rFonts w:cs="Times New Roman"/>
          <w:color w:val="000000" w:themeColor="text1"/>
          <w:szCs w:val="24"/>
        </w:rPr>
        <w:t>Ş. (</w:t>
      </w:r>
      <w:r w:rsidRPr="006612F8">
        <w:rPr>
          <w:rFonts w:cs="Times New Roman"/>
          <w:color w:val="000000" w:themeColor="text1"/>
          <w:szCs w:val="24"/>
        </w:rPr>
        <w:t xml:space="preserve">2002). </w:t>
      </w:r>
      <w:r w:rsidR="00376023" w:rsidRPr="006612F8">
        <w:rPr>
          <w:rFonts w:cs="Times New Roman"/>
          <w:i/>
          <w:color w:val="000000" w:themeColor="text1"/>
          <w:szCs w:val="24"/>
        </w:rPr>
        <w:t>Sosyal Bilimler İçin Veri Analizi El Kitabı</w:t>
      </w:r>
      <w:r w:rsidRPr="006612F8">
        <w:rPr>
          <w:rFonts w:cs="Times New Roman"/>
          <w:i/>
          <w:color w:val="000000" w:themeColor="text1"/>
          <w:szCs w:val="24"/>
        </w:rPr>
        <w:t>.</w:t>
      </w:r>
      <w:r w:rsidRPr="006612F8">
        <w:rPr>
          <w:rFonts w:cs="Times New Roman"/>
          <w:color w:val="000000" w:themeColor="text1"/>
          <w:szCs w:val="24"/>
        </w:rPr>
        <w:t xml:space="preserve"> Pegem A</w:t>
      </w:r>
      <w:r w:rsidR="009C1A0C">
        <w:rPr>
          <w:rFonts w:cs="Times New Roman"/>
          <w:color w:val="000000" w:themeColor="text1"/>
          <w:szCs w:val="24"/>
        </w:rPr>
        <w:t xml:space="preserve"> </w:t>
      </w:r>
    </w:p>
    <w:p w14:paraId="5132EA9A" w14:textId="17FA5C13" w:rsidR="00781A05" w:rsidRPr="006612F8" w:rsidRDefault="00781A05" w:rsidP="009C1A0C">
      <w:pPr>
        <w:pStyle w:val="ListeParagraf"/>
        <w:spacing w:after="0" w:line="36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 </w:t>
      </w:r>
      <w:r w:rsidRPr="006612F8">
        <w:rPr>
          <w:rFonts w:cs="Times New Roman"/>
          <w:color w:val="000000" w:themeColor="text1"/>
          <w:szCs w:val="24"/>
        </w:rPr>
        <w:tab/>
        <w:t>Yayıncılık</w:t>
      </w:r>
      <w:r w:rsidR="00E40B44">
        <w:rPr>
          <w:rFonts w:cs="Times New Roman"/>
          <w:color w:val="000000" w:themeColor="text1"/>
          <w:szCs w:val="24"/>
        </w:rPr>
        <w:t>:</w:t>
      </w:r>
      <w:r w:rsidR="00376023" w:rsidRPr="00376023">
        <w:rPr>
          <w:rFonts w:cs="Times New Roman"/>
          <w:color w:val="000000" w:themeColor="text1"/>
          <w:szCs w:val="24"/>
        </w:rPr>
        <w:t xml:space="preserve"> </w:t>
      </w:r>
      <w:r w:rsidR="00376023" w:rsidRPr="006612F8">
        <w:rPr>
          <w:rFonts w:cs="Times New Roman"/>
          <w:color w:val="000000" w:themeColor="text1"/>
          <w:szCs w:val="24"/>
        </w:rPr>
        <w:t>Ankara</w:t>
      </w:r>
    </w:p>
    <w:p w14:paraId="43A086F5" w14:textId="77777777" w:rsidR="00EA34EB" w:rsidRPr="008549AC" w:rsidRDefault="00781A05" w:rsidP="00EA34EB">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Costa-Font, M. &amp; Gil, J.M. (2009). </w:t>
      </w:r>
      <w:r w:rsidRPr="008549AC">
        <w:rPr>
          <w:rFonts w:cs="Times New Roman"/>
          <w:color w:val="000000" w:themeColor="text1"/>
          <w:szCs w:val="24"/>
        </w:rPr>
        <w:t>Structural Equation Modelling of Consumer</w:t>
      </w:r>
    </w:p>
    <w:p w14:paraId="35D346F1" w14:textId="77777777" w:rsidR="00EA34EB" w:rsidRPr="008549AC" w:rsidRDefault="00781A05" w:rsidP="00EA34EB">
      <w:pPr>
        <w:pStyle w:val="ListeParagraf"/>
        <w:spacing w:after="0" w:line="240" w:lineRule="auto"/>
        <w:ind w:left="0" w:firstLine="708"/>
        <w:contextualSpacing w:val="0"/>
        <w:jc w:val="both"/>
        <w:rPr>
          <w:rFonts w:cs="Times New Roman"/>
          <w:color w:val="000000" w:themeColor="text1"/>
          <w:szCs w:val="24"/>
        </w:rPr>
      </w:pPr>
      <w:r w:rsidRPr="008549AC">
        <w:rPr>
          <w:rFonts w:cs="Times New Roman"/>
          <w:color w:val="000000" w:themeColor="text1"/>
          <w:szCs w:val="24"/>
        </w:rPr>
        <w:t xml:space="preserve">Acceptance of Genetically Modified (GM) Food in the Mediterranean Europe: A </w:t>
      </w:r>
    </w:p>
    <w:p w14:paraId="07EBE4A8" w14:textId="145F070B" w:rsidR="00EA34EB" w:rsidRPr="005B526A" w:rsidRDefault="00781A05" w:rsidP="009C1A0C">
      <w:pPr>
        <w:pStyle w:val="ListeParagraf"/>
        <w:spacing w:after="0" w:line="360" w:lineRule="auto"/>
        <w:ind w:left="0" w:firstLine="709"/>
        <w:contextualSpacing w:val="0"/>
        <w:jc w:val="both"/>
        <w:rPr>
          <w:rFonts w:cs="Times New Roman"/>
          <w:color w:val="000000" w:themeColor="text1"/>
          <w:szCs w:val="24"/>
        </w:rPr>
      </w:pPr>
      <w:r w:rsidRPr="008549AC">
        <w:rPr>
          <w:rFonts w:cs="Times New Roman"/>
          <w:color w:val="000000" w:themeColor="text1"/>
          <w:szCs w:val="24"/>
        </w:rPr>
        <w:t>Cross</w:t>
      </w:r>
      <w:r w:rsidR="00EA34EB" w:rsidRPr="008549AC">
        <w:rPr>
          <w:rFonts w:cs="Times New Roman"/>
          <w:color w:val="000000" w:themeColor="text1"/>
          <w:szCs w:val="24"/>
        </w:rPr>
        <w:t xml:space="preserve"> </w:t>
      </w:r>
      <w:r w:rsidRPr="008549AC">
        <w:rPr>
          <w:rFonts w:cs="Times New Roman"/>
          <w:color w:val="000000" w:themeColor="text1"/>
          <w:szCs w:val="24"/>
        </w:rPr>
        <w:t>Country Study, Food Quality and Preference,</w:t>
      </w:r>
      <w:r w:rsidRPr="005B526A">
        <w:rPr>
          <w:rFonts w:cs="Times New Roman"/>
          <w:color w:val="000000" w:themeColor="text1"/>
          <w:szCs w:val="24"/>
        </w:rPr>
        <w:t xml:space="preserve"> 20(6): 399–409.</w:t>
      </w:r>
    </w:p>
    <w:p w14:paraId="7EDDC979" w14:textId="77777777" w:rsidR="007F275D" w:rsidRDefault="007F275D" w:rsidP="007F275D">
      <w:pPr>
        <w:pStyle w:val="Default"/>
        <w:jc w:val="both"/>
      </w:pPr>
      <w:r>
        <w:t>Çam, S. (1997). İletişim becerileri eğitim programının öğretmen adaylarının ego durumuna</w:t>
      </w:r>
    </w:p>
    <w:p w14:paraId="155801F9" w14:textId="77777777" w:rsidR="007F275D" w:rsidRDefault="007F275D" w:rsidP="007F275D">
      <w:pPr>
        <w:pStyle w:val="Default"/>
        <w:ind w:firstLine="708"/>
        <w:jc w:val="both"/>
      </w:pPr>
      <w:r>
        <w:t xml:space="preserve">ve problem çözme becerisi algılarına etkisi, (Yayınlanmamış Doktora Tezi), </w:t>
      </w:r>
    </w:p>
    <w:p w14:paraId="34057904" w14:textId="0F0D8946" w:rsidR="007F275D" w:rsidRDefault="007F275D" w:rsidP="009C1A0C">
      <w:pPr>
        <w:pStyle w:val="Default"/>
        <w:spacing w:line="360" w:lineRule="auto"/>
        <w:ind w:firstLine="709"/>
        <w:jc w:val="both"/>
      </w:pPr>
      <w:r>
        <w:t>Ankara: Ankara Üniversitesi</w:t>
      </w:r>
    </w:p>
    <w:p w14:paraId="0DDD5E6B" w14:textId="4F77F632" w:rsidR="00EA34EB" w:rsidRDefault="00EA34EB" w:rsidP="00EA34EB">
      <w:pPr>
        <w:autoSpaceDE w:val="0"/>
        <w:autoSpaceDN w:val="0"/>
        <w:adjustRightInd w:val="0"/>
        <w:spacing w:after="0" w:line="240" w:lineRule="auto"/>
        <w:jc w:val="both"/>
        <w:rPr>
          <w:rFonts w:cs="Times New Roman"/>
          <w:bCs/>
          <w:szCs w:val="24"/>
        </w:rPr>
      </w:pPr>
      <w:r w:rsidRPr="005D4405">
        <w:rPr>
          <w:rFonts w:cs="Times New Roman"/>
          <w:szCs w:val="24"/>
        </w:rPr>
        <w:t xml:space="preserve">Çelik – Şahin, Ç. (2014), </w:t>
      </w:r>
      <w:r w:rsidRPr="005D4405">
        <w:rPr>
          <w:rFonts w:cs="Times New Roman"/>
          <w:bCs/>
          <w:szCs w:val="24"/>
        </w:rPr>
        <w:t>bilim ve sanat merkezi öğrencilerinin bu kurumlara</w:t>
      </w:r>
      <w:r>
        <w:rPr>
          <w:rFonts w:cs="Times New Roman"/>
          <w:bCs/>
          <w:szCs w:val="24"/>
        </w:rPr>
        <w:t xml:space="preserve"> </w:t>
      </w:r>
      <w:r w:rsidRPr="005D4405">
        <w:rPr>
          <w:rFonts w:cs="Times New Roman"/>
          <w:bCs/>
          <w:szCs w:val="24"/>
        </w:rPr>
        <w:t xml:space="preserve">ilişkin </w:t>
      </w:r>
    </w:p>
    <w:p w14:paraId="52BE84EF" w14:textId="77777777" w:rsidR="00EA34EB" w:rsidRDefault="00EA34EB" w:rsidP="00EA34EB">
      <w:pPr>
        <w:autoSpaceDE w:val="0"/>
        <w:autoSpaceDN w:val="0"/>
        <w:adjustRightInd w:val="0"/>
        <w:spacing w:after="0" w:line="240" w:lineRule="auto"/>
        <w:jc w:val="both"/>
        <w:rPr>
          <w:rFonts w:cs="Times New Roman"/>
          <w:i/>
          <w:iCs/>
          <w:szCs w:val="24"/>
        </w:rPr>
      </w:pPr>
      <w:r>
        <w:rPr>
          <w:rFonts w:cs="Times New Roman"/>
          <w:bCs/>
          <w:szCs w:val="24"/>
        </w:rPr>
        <w:tab/>
      </w:r>
      <w:r w:rsidRPr="005D4405">
        <w:rPr>
          <w:rFonts w:cs="Times New Roman"/>
          <w:bCs/>
          <w:szCs w:val="24"/>
        </w:rPr>
        <w:t xml:space="preserve">görüşlerinin incelenmesi, </w:t>
      </w:r>
      <w:r w:rsidRPr="005D4405">
        <w:rPr>
          <w:rFonts w:cs="Times New Roman"/>
          <w:i/>
          <w:iCs/>
          <w:szCs w:val="24"/>
        </w:rPr>
        <w:t>Hasan Ali Yücel Eğitim Fakültesi Dergisi</w:t>
      </w:r>
      <w:r>
        <w:rPr>
          <w:rFonts w:cs="Times New Roman"/>
          <w:i/>
          <w:iCs/>
          <w:szCs w:val="24"/>
        </w:rPr>
        <w:t xml:space="preserve">, </w:t>
      </w:r>
      <w:r w:rsidRPr="005D4405">
        <w:rPr>
          <w:rFonts w:cs="Times New Roman"/>
          <w:i/>
          <w:iCs/>
          <w:szCs w:val="24"/>
        </w:rPr>
        <w:t>Cilt: 11-1,</w:t>
      </w:r>
    </w:p>
    <w:p w14:paraId="7984CB87" w14:textId="76AEFA9A" w:rsidR="001D35C4" w:rsidRPr="009C1A0C" w:rsidRDefault="00EA34EB" w:rsidP="009C1A0C">
      <w:pPr>
        <w:autoSpaceDE w:val="0"/>
        <w:autoSpaceDN w:val="0"/>
        <w:adjustRightInd w:val="0"/>
        <w:spacing w:after="0" w:line="360" w:lineRule="auto"/>
        <w:ind w:firstLine="709"/>
        <w:jc w:val="both"/>
        <w:rPr>
          <w:rFonts w:cs="Times New Roman"/>
          <w:szCs w:val="24"/>
        </w:rPr>
      </w:pPr>
      <w:r w:rsidRPr="005D4405">
        <w:rPr>
          <w:rFonts w:cs="Times New Roman"/>
          <w:i/>
          <w:iCs/>
          <w:szCs w:val="24"/>
        </w:rPr>
        <w:t>Sayı: 21, s.101-117</w:t>
      </w:r>
    </w:p>
    <w:p w14:paraId="113BFD4F" w14:textId="3F5D5A44" w:rsidR="001D35C4" w:rsidRPr="006B0A5F" w:rsidRDefault="001D35C4" w:rsidP="001D35C4">
      <w:pPr>
        <w:pStyle w:val="Default"/>
        <w:jc w:val="both"/>
      </w:pPr>
      <w:r w:rsidRPr="006B0A5F">
        <w:t xml:space="preserve">Demiralp, D. (2010). İlköğretim Birinci Kademe Programlarının Öğrencilerin Yansıtıcı </w:t>
      </w:r>
    </w:p>
    <w:p w14:paraId="753CC6E2" w14:textId="77777777" w:rsidR="001D35C4" w:rsidRDefault="001D35C4" w:rsidP="001D35C4">
      <w:pPr>
        <w:pStyle w:val="Default"/>
        <w:jc w:val="both"/>
      </w:pPr>
      <w:r w:rsidRPr="006B0A5F">
        <w:tab/>
        <w:t xml:space="preserve">Düşünmelerini Geliştirmeye Etkisine Yönelik Öğretmen Görüşleri (Elazığ İli </w:t>
      </w:r>
    </w:p>
    <w:p w14:paraId="14748ECC" w14:textId="77777777" w:rsidR="009C1A0C" w:rsidRDefault="001D35C4" w:rsidP="001D35C4">
      <w:pPr>
        <w:pStyle w:val="Default"/>
        <w:jc w:val="both"/>
      </w:pPr>
      <w:r>
        <w:tab/>
      </w:r>
      <w:r w:rsidRPr="006B0A5F">
        <w:t xml:space="preserve">Örneği), </w:t>
      </w:r>
      <w:r w:rsidRPr="006B0A5F">
        <w:rPr>
          <w:i/>
          <w:iCs/>
        </w:rPr>
        <w:t>Fırat Üniversitesi Sosyal Bilimler Enstitüsü</w:t>
      </w:r>
      <w:r w:rsidRPr="006B0A5F">
        <w:t>, yayınlanmamış yüksek lisans</w:t>
      </w:r>
    </w:p>
    <w:p w14:paraId="2D7BCA17" w14:textId="74DFEE21" w:rsidR="001D35C4" w:rsidRPr="006B0A5F" w:rsidRDefault="001D35C4" w:rsidP="009C1A0C">
      <w:pPr>
        <w:pStyle w:val="Default"/>
        <w:spacing w:line="360" w:lineRule="auto"/>
        <w:jc w:val="both"/>
      </w:pPr>
      <w:r>
        <w:lastRenderedPageBreak/>
        <w:tab/>
      </w:r>
      <w:r w:rsidRPr="006B0A5F">
        <w:t>tezi.</w:t>
      </w:r>
    </w:p>
    <w:p w14:paraId="76932330" w14:textId="6CBE5A16" w:rsidR="00781A05" w:rsidRPr="006612F8" w:rsidRDefault="00781A05" w:rsidP="009C1A0C">
      <w:pPr>
        <w:spacing w:after="0" w:line="360" w:lineRule="auto"/>
        <w:jc w:val="both"/>
        <w:rPr>
          <w:rFonts w:cs="Times New Roman"/>
          <w:color w:val="000000" w:themeColor="text1"/>
          <w:szCs w:val="24"/>
        </w:rPr>
      </w:pPr>
      <w:r w:rsidRPr="006612F8">
        <w:rPr>
          <w:rFonts w:cs="Times New Roman"/>
          <w:color w:val="000000" w:themeColor="text1"/>
          <w:szCs w:val="24"/>
        </w:rPr>
        <w:t xml:space="preserve">Demirel, Ö. (2005). </w:t>
      </w:r>
      <w:r w:rsidRPr="006612F8">
        <w:rPr>
          <w:rFonts w:cs="Times New Roman"/>
          <w:i/>
          <w:color w:val="000000" w:themeColor="text1"/>
          <w:szCs w:val="24"/>
        </w:rPr>
        <w:t>Eğitim Sözlüğü.</w:t>
      </w:r>
      <w:r w:rsidRPr="006612F8">
        <w:rPr>
          <w:rFonts w:cs="Times New Roman"/>
          <w:color w:val="000000" w:themeColor="text1"/>
          <w:szCs w:val="24"/>
        </w:rPr>
        <w:t xml:space="preserve"> Pegama Yayıncılık</w:t>
      </w:r>
      <w:r w:rsidR="00E40B44">
        <w:rPr>
          <w:rFonts w:cs="Times New Roman"/>
          <w:color w:val="000000" w:themeColor="text1"/>
          <w:szCs w:val="24"/>
        </w:rPr>
        <w:t>:</w:t>
      </w:r>
      <w:r w:rsidR="00376023" w:rsidRPr="00376023">
        <w:rPr>
          <w:rFonts w:cs="Times New Roman"/>
          <w:color w:val="000000" w:themeColor="text1"/>
          <w:szCs w:val="24"/>
        </w:rPr>
        <w:t xml:space="preserve"> </w:t>
      </w:r>
      <w:r w:rsidR="00376023" w:rsidRPr="006612F8">
        <w:rPr>
          <w:rFonts w:cs="Times New Roman"/>
          <w:color w:val="000000" w:themeColor="text1"/>
          <w:szCs w:val="24"/>
        </w:rPr>
        <w:t>Ankara</w:t>
      </w:r>
    </w:p>
    <w:p w14:paraId="05B9D95C" w14:textId="26263953" w:rsidR="00781A05" w:rsidRPr="006612F8" w:rsidRDefault="00781A05" w:rsidP="00781A05">
      <w:pPr>
        <w:spacing w:after="0" w:line="240" w:lineRule="auto"/>
        <w:jc w:val="both"/>
        <w:rPr>
          <w:rFonts w:cs="Times New Roman"/>
          <w:color w:val="000000" w:themeColor="text1"/>
          <w:szCs w:val="24"/>
        </w:rPr>
      </w:pPr>
      <w:bookmarkStart w:id="35" w:name="_Hlk501411955"/>
      <w:r w:rsidRPr="006612F8">
        <w:rPr>
          <w:rFonts w:cs="Times New Roman"/>
          <w:color w:val="000000" w:themeColor="text1"/>
          <w:szCs w:val="24"/>
        </w:rPr>
        <w:t xml:space="preserve">Denizli Bilim ve Sanat Merkezi Müdürlüğü. </w:t>
      </w:r>
      <w:r w:rsidRPr="006612F8">
        <w:rPr>
          <w:rFonts w:cs="Times New Roman"/>
          <w:i/>
          <w:color w:val="000000" w:themeColor="text1"/>
          <w:szCs w:val="24"/>
        </w:rPr>
        <w:t>2014-2015 Yılı Brifingi, s.1-32,</w:t>
      </w:r>
      <w:r w:rsidRPr="006612F8">
        <w:rPr>
          <w:rFonts w:cs="Times New Roman"/>
          <w:color w:val="000000" w:themeColor="text1"/>
          <w:szCs w:val="24"/>
        </w:rPr>
        <w:t xml:space="preserve"> Denizli</w:t>
      </w:r>
    </w:p>
    <w:p w14:paraId="45D447B5" w14:textId="77777777" w:rsidR="00781A05" w:rsidRPr="006612F8" w:rsidRDefault="00781A05" w:rsidP="00A67060">
      <w:pPr>
        <w:spacing w:after="0" w:line="360" w:lineRule="auto"/>
        <w:ind w:firstLine="709"/>
        <w:jc w:val="both"/>
        <w:rPr>
          <w:rFonts w:cs="Times New Roman"/>
          <w:color w:val="000000" w:themeColor="text1"/>
          <w:szCs w:val="24"/>
        </w:rPr>
      </w:pPr>
      <w:r w:rsidRPr="006612F8">
        <w:rPr>
          <w:rFonts w:cs="Times New Roman"/>
          <w:color w:val="000000" w:themeColor="text1"/>
          <w:szCs w:val="24"/>
        </w:rPr>
        <w:t>Bilim ve Sanat Merkezi Müdürlüğünden elde edildi.</w:t>
      </w:r>
    </w:p>
    <w:p w14:paraId="28009D2D" w14:textId="77777777" w:rsidR="0052236B" w:rsidRDefault="00781A05" w:rsidP="00A67060">
      <w:pPr>
        <w:spacing w:after="0" w:line="240" w:lineRule="auto"/>
        <w:jc w:val="both"/>
        <w:rPr>
          <w:rFonts w:cs="Times New Roman"/>
          <w:i/>
          <w:color w:val="000000" w:themeColor="text1"/>
          <w:szCs w:val="24"/>
        </w:rPr>
      </w:pPr>
      <w:r w:rsidRPr="006612F8">
        <w:rPr>
          <w:rFonts w:cs="Times New Roman"/>
          <w:color w:val="000000" w:themeColor="text1"/>
          <w:szCs w:val="24"/>
        </w:rPr>
        <w:t xml:space="preserve">Denizli İl Milli Eğitim Müdürlüğü. (2015,06/09). </w:t>
      </w:r>
      <w:r w:rsidRPr="006612F8">
        <w:rPr>
          <w:rFonts w:cs="Times New Roman"/>
          <w:i/>
          <w:color w:val="000000" w:themeColor="text1"/>
          <w:szCs w:val="24"/>
        </w:rPr>
        <w:t xml:space="preserve">Araştırma </w:t>
      </w:r>
      <w:r w:rsidR="00B522B5" w:rsidRPr="006612F8">
        <w:rPr>
          <w:rFonts w:cs="Times New Roman"/>
          <w:i/>
          <w:color w:val="000000" w:themeColor="text1"/>
          <w:szCs w:val="24"/>
        </w:rPr>
        <w:t>izin</w:t>
      </w:r>
      <w:r w:rsidR="00B522B5">
        <w:rPr>
          <w:rFonts w:cs="Times New Roman"/>
          <w:i/>
          <w:color w:val="000000" w:themeColor="text1"/>
          <w:szCs w:val="24"/>
        </w:rPr>
        <w:t>leri</w:t>
      </w:r>
      <w:r w:rsidR="00B522B5" w:rsidRPr="006612F8">
        <w:rPr>
          <w:rFonts w:cs="Times New Roman"/>
          <w:i/>
          <w:color w:val="000000" w:themeColor="text1"/>
          <w:szCs w:val="24"/>
        </w:rPr>
        <w:t xml:space="preserve"> </w:t>
      </w:r>
    </w:p>
    <w:p w14:paraId="018A182B" w14:textId="40C952C1" w:rsidR="0052236B" w:rsidRPr="006612F8" w:rsidRDefault="0052236B" w:rsidP="009C1A0C">
      <w:pPr>
        <w:spacing w:after="0" w:line="360" w:lineRule="auto"/>
        <w:jc w:val="both"/>
        <w:rPr>
          <w:rFonts w:cs="Times New Roman"/>
          <w:color w:val="000000" w:themeColor="text1"/>
          <w:szCs w:val="24"/>
        </w:rPr>
      </w:pPr>
      <w:r>
        <w:rPr>
          <w:rFonts w:cs="Times New Roman"/>
          <w:i/>
          <w:color w:val="000000" w:themeColor="text1"/>
          <w:szCs w:val="24"/>
        </w:rPr>
        <w:tab/>
      </w:r>
      <w:r w:rsidR="00B522B5" w:rsidRPr="00B522B5">
        <w:rPr>
          <w:rFonts w:cs="Times New Roman"/>
          <w:color w:val="000000" w:themeColor="text1"/>
          <w:szCs w:val="24"/>
        </w:rPr>
        <w:t>(</w:t>
      </w:r>
      <w:r w:rsidR="00781A05" w:rsidRPr="006612F8">
        <w:rPr>
          <w:rFonts w:cs="Times New Roman"/>
          <w:color w:val="000000" w:themeColor="text1"/>
          <w:szCs w:val="24"/>
        </w:rPr>
        <w:t>16605029/44/5873941</w:t>
      </w:r>
      <w:r w:rsidR="00B522B5">
        <w:rPr>
          <w:rFonts w:cs="Times New Roman"/>
          <w:color w:val="000000" w:themeColor="text1"/>
          <w:szCs w:val="24"/>
        </w:rPr>
        <w:t>)</w:t>
      </w:r>
      <w:r>
        <w:rPr>
          <w:rFonts w:cs="Times New Roman"/>
          <w:color w:val="000000" w:themeColor="text1"/>
          <w:szCs w:val="24"/>
        </w:rPr>
        <w:t xml:space="preserve"> </w:t>
      </w:r>
      <w:r w:rsidR="00781A05" w:rsidRPr="006612F8">
        <w:rPr>
          <w:rFonts w:cs="Times New Roman"/>
          <w:color w:val="000000" w:themeColor="text1"/>
          <w:szCs w:val="24"/>
        </w:rPr>
        <w:t>sayı ile elde edildi.</w:t>
      </w:r>
    </w:p>
    <w:p w14:paraId="6D316754" w14:textId="1CB672B9" w:rsidR="00376023" w:rsidRPr="008549AC" w:rsidRDefault="00781A05" w:rsidP="009C1A0C">
      <w:pPr>
        <w:spacing w:after="0" w:line="240" w:lineRule="auto"/>
        <w:jc w:val="both"/>
        <w:rPr>
          <w:rFonts w:cs="Times New Roman"/>
          <w:szCs w:val="24"/>
        </w:rPr>
      </w:pPr>
      <w:bookmarkStart w:id="36" w:name="_Hlk501562639"/>
      <w:bookmarkEnd w:id="35"/>
      <w:r w:rsidRPr="006612F8">
        <w:rPr>
          <w:rFonts w:cs="Times New Roman"/>
          <w:szCs w:val="24"/>
        </w:rPr>
        <w:t xml:space="preserve">Dolapçıoğlu, S. D. (2007), </w:t>
      </w:r>
      <w:r w:rsidRPr="008549AC">
        <w:rPr>
          <w:rFonts w:cs="Times New Roman"/>
          <w:szCs w:val="24"/>
        </w:rPr>
        <w:t>Sınıf öğretmenlerinin yansıtıcı düşünme düzeylerinin</w:t>
      </w:r>
    </w:p>
    <w:p w14:paraId="173B6450" w14:textId="77777777" w:rsidR="005B526A" w:rsidRDefault="00781A05" w:rsidP="005B526A">
      <w:pPr>
        <w:spacing w:after="0" w:line="240" w:lineRule="auto"/>
        <w:ind w:left="709"/>
        <w:jc w:val="both"/>
        <w:rPr>
          <w:rFonts w:cs="Times New Roman"/>
          <w:szCs w:val="24"/>
        </w:rPr>
      </w:pPr>
      <w:r w:rsidRPr="008549AC">
        <w:rPr>
          <w:rFonts w:cs="Times New Roman"/>
          <w:szCs w:val="24"/>
        </w:rPr>
        <w:t xml:space="preserve">değerlendirilmesi, </w:t>
      </w:r>
      <w:r w:rsidRPr="008549AC">
        <w:rPr>
          <w:rFonts w:cs="Times New Roman"/>
          <w:iCs/>
          <w:szCs w:val="24"/>
        </w:rPr>
        <w:t>Yüksek Lisans Tezi</w:t>
      </w:r>
      <w:r w:rsidRPr="005B526A">
        <w:rPr>
          <w:rFonts w:cs="Times New Roman"/>
          <w:szCs w:val="24"/>
        </w:rPr>
        <w:t>, Mustafa Kemal Üniversitesi Sosyal</w:t>
      </w:r>
    </w:p>
    <w:p w14:paraId="49EF2B3C" w14:textId="099C9E25" w:rsidR="00781A05" w:rsidRPr="005B526A" w:rsidRDefault="00781A05">
      <w:pPr>
        <w:spacing w:after="0" w:line="360" w:lineRule="auto"/>
        <w:ind w:left="709"/>
        <w:jc w:val="both"/>
        <w:rPr>
          <w:rFonts w:cs="Times New Roman"/>
          <w:szCs w:val="24"/>
        </w:rPr>
      </w:pPr>
      <w:r w:rsidRPr="005B526A">
        <w:rPr>
          <w:rFonts w:cs="Times New Roman"/>
          <w:szCs w:val="24"/>
        </w:rPr>
        <w:t>Bilimler</w:t>
      </w:r>
      <w:r w:rsidR="005B526A">
        <w:rPr>
          <w:rFonts w:cs="Times New Roman"/>
          <w:szCs w:val="24"/>
        </w:rPr>
        <w:t xml:space="preserve"> </w:t>
      </w:r>
      <w:r w:rsidRPr="005B526A">
        <w:rPr>
          <w:rFonts w:cs="Times New Roman"/>
          <w:szCs w:val="24"/>
        </w:rPr>
        <w:t>Enstitüsü, Hatay.</w:t>
      </w:r>
    </w:p>
    <w:bookmarkEnd w:id="36"/>
    <w:p w14:paraId="775A6D6B" w14:textId="77777777" w:rsidR="00781A05" w:rsidRPr="008549AC" w:rsidRDefault="00781A05" w:rsidP="009C1A0C">
      <w:pPr>
        <w:pStyle w:val="ListeParagraf"/>
        <w:autoSpaceDE w:val="0"/>
        <w:autoSpaceDN w:val="0"/>
        <w:adjustRightInd w:val="0"/>
        <w:spacing w:after="0" w:line="240" w:lineRule="auto"/>
        <w:ind w:left="0"/>
        <w:contextualSpacing w:val="0"/>
        <w:jc w:val="both"/>
        <w:rPr>
          <w:rFonts w:cs="Times New Roman"/>
          <w:bCs/>
          <w:szCs w:val="24"/>
        </w:rPr>
      </w:pPr>
      <w:r w:rsidRPr="006612F8">
        <w:rPr>
          <w:rFonts w:cs="Times New Roman"/>
          <w:szCs w:val="24"/>
        </w:rPr>
        <w:t xml:space="preserve">Duban, N., Yanpar Yelken, T. </w:t>
      </w:r>
      <w:r w:rsidRPr="008549AC">
        <w:rPr>
          <w:rFonts w:cs="Times New Roman"/>
          <w:bCs/>
          <w:szCs w:val="24"/>
        </w:rPr>
        <w:t>Öğretmen Adaylarının Yansıtıcı Düşünme Eğilimleri ve</w:t>
      </w:r>
    </w:p>
    <w:p w14:paraId="63248CCB" w14:textId="77777777" w:rsidR="00781A05" w:rsidRPr="008549AC" w:rsidRDefault="00781A05" w:rsidP="009C1A0C">
      <w:pPr>
        <w:pStyle w:val="ListeParagraf"/>
        <w:autoSpaceDE w:val="0"/>
        <w:autoSpaceDN w:val="0"/>
        <w:adjustRightInd w:val="0"/>
        <w:spacing w:after="0" w:line="240" w:lineRule="auto"/>
        <w:ind w:left="709"/>
        <w:contextualSpacing w:val="0"/>
        <w:jc w:val="both"/>
        <w:rPr>
          <w:rFonts w:cs="Times New Roman"/>
          <w:i/>
          <w:iCs/>
          <w:szCs w:val="24"/>
        </w:rPr>
      </w:pPr>
      <w:r w:rsidRPr="008549AC">
        <w:rPr>
          <w:rFonts w:cs="Times New Roman"/>
          <w:bCs/>
          <w:szCs w:val="24"/>
        </w:rPr>
        <w:t>Yansıtıcı Öğretmen Özellikleriyle İlgili Görüşleri.</w:t>
      </w:r>
      <w:r w:rsidRPr="006612F8">
        <w:rPr>
          <w:rFonts w:cs="Times New Roman"/>
          <w:i/>
          <w:iCs/>
          <w:sz w:val="18"/>
          <w:szCs w:val="18"/>
        </w:rPr>
        <w:t xml:space="preserve"> </w:t>
      </w:r>
      <w:r w:rsidRPr="008549AC">
        <w:rPr>
          <w:rFonts w:cs="Times New Roman"/>
          <w:i/>
          <w:iCs/>
          <w:szCs w:val="24"/>
        </w:rPr>
        <w:t>Ç.Ü. Sosyal Bilimler Enstitüsü</w:t>
      </w:r>
    </w:p>
    <w:p w14:paraId="0E238984" w14:textId="7F190212" w:rsidR="00AD14E7" w:rsidRDefault="00781A05" w:rsidP="00112C7D">
      <w:pPr>
        <w:pStyle w:val="ListeParagraf"/>
        <w:autoSpaceDE w:val="0"/>
        <w:autoSpaceDN w:val="0"/>
        <w:adjustRightInd w:val="0"/>
        <w:spacing w:after="0" w:line="360" w:lineRule="auto"/>
        <w:ind w:left="709"/>
        <w:contextualSpacing w:val="0"/>
        <w:jc w:val="both"/>
      </w:pPr>
      <w:r w:rsidRPr="008549AC">
        <w:rPr>
          <w:rFonts w:cs="Times New Roman"/>
          <w:i/>
          <w:iCs/>
          <w:szCs w:val="24"/>
        </w:rPr>
        <w:t>Dergisi,</w:t>
      </w:r>
      <w:r w:rsidRPr="006612F8">
        <w:rPr>
          <w:rFonts w:cs="Times New Roman"/>
          <w:iCs/>
          <w:szCs w:val="24"/>
        </w:rPr>
        <w:t xml:space="preserve"> Cilt 19, Sayı 2, 2010, Sayfa 343- 360.</w:t>
      </w:r>
      <w:bookmarkStart w:id="37" w:name="_Hlk501848752"/>
    </w:p>
    <w:p w14:paraId="43360E12" w14:textId="714C5C36" w:rsidR="002A6A97" w:rsidRPr="00E63286" w:rsidRDefault="00AD14E7" w:rsidP="00AD14E7">
      <w:pPr>
        <w:pStyle w:val="Default"/>
        <w:jc w:val="both"/>
        <w:rPr>
          <w:bCs/>
        </w:rPr>
      </w:pPr>
      <w:r w:rsidRPr="00D8767C">
        <w:t xml:space="preserve">Durdukoca, Ş. F. </w:t>
      </w:r>
      <w:r w:rsidR="008B57B7">
        <w:t>v</w:t>
      </w:r>
      <w:r w:rsidRPr="00D8767C">
        <w:t>e Demir, M. (2012</w:t>
      </w:r>
      <w:r w:rsidRPr="008549AC">
        <w:rPr>
          <w:i/>
        </w:rPr>
        <w:t xml:space="preserve">). </w:t>
      </w:r>
      <w:r w:rsidRPr="00E63286">
        <w:t>İ</w:t>
      </w:r>
      <w:r w:rsidRPr="00E63286">
        <w:rPr>
          <w:bCs/>
        </w:rPr>
        <w:t xml:space="preserve">lköğretim öğretmenlerin bazı değişkenlere göre </w:t>
      </w:r>
    </w:p>
    <w:p w14:paraId="17D5A4DE" w14:textId="77777777" w:rsidR="002A6A97" w:rsidRPr="00E63286" w:rsidRDefault="002A6A97" w:rsidP="00AD14E7">
      <w:pPr>
        <w:pStyle w:val="Default"/>
        <w:jc w:val="both"/>
        <w:rPr>
          <w:bCs/>
        </w:rPr>
      </w:pPr>
      <w:r w:rsidRPr="00E63286">
        <w:rPr>
          <w:bCs/>
        </w:rPr>
        <w:tab/>
      </w:r>
      <w:r w:rsidR="00AD14E7" w:rsidRPr="00E63286">
        <w:rPr>
          <w:bCs/>
        </w:rPr>
        <w:t xml:space="preserve">yansıtıcı düşünme düzeyleri ve düşüncelerindeki öğretmen niteliklerinin yansıtıcı </w:t>
      </w:r>
    </w:p>
    <w:p w14:paraId="4F094D41" w14:textId="77777777" w:rsidR="002A6A97" w:rsidRPr="008549AC" w:rsidRDefault="002A6A97" w:rsidP="00AD14E7">
      <w:pPr>
        <w:pStyle w:val="Default"/>
        <w:jc w:val="both"/>
        <w:rPr>
          <w:i/>
        </w:rPr>
      </w:pPr>
      <w:r w:rsidRPr="00E63286">
        <w:rPr>
          <w:bCs/>
        </w:rPr>
        <w:tab/>
      </w:r>
      <w:r w:rsidR="00AD14E7" w:rsidRPr="00E63286">
        <w:rPr>
          <w:bCs/>
        </w:rPr>
        <w:t>öğretmen niteliklerine uygunluğu,</w:t>
      </w:r>
      <w:r w:rsidR="00AD14E7" w:rsidRPr="00D8767C">
        <w:rPr>
          <w:bCs/>
        </w:rPr>
        <w:t xml:space="preserve"> </w:t>
      </w:r>
      <w:r w:rsidR="00AD14E7" w:rsidRPr="008549AC">
        <w:rPr>
          <w:i/>
        </w:rPr>
        <w:t xml:space="preserve">Mustafa Kemal Üniversitesi Sosyal Bilimler </w:t>
      </w:r>
    </w:p>
    <w:p w14:paraId="1E679612" w14:textId="055110BC" w:rsidR="00AD14E7" w:rsidRDefault="002A6A97" w:rsidP="00112C7D">
      <w:pPr>
        <w:pStyle w:val="Default"/>
        <w:spacing w:line="360" w:lineRule="auto"/>
        <w:jc w:val="both"/>
      </w:pPr>
      <w:r w:rsidRPr="008549AC">
        <w:rPr>
          <w:i/>
        </w:rPr>
        <w:tab/>
      </w:r>
      <w:r w:rsidR="00AD14E7" w:rsidRPr="008549AC">
        <w:rPr>
          <w:i/>
        </w:rPr>
        <w:t xml:space="preserve">Enstitüsü Dergisi </w:t>
      </w:r>
      <w:r w:rsidR="00AD14E7" w:rsidRPr="00D8767C">
        <w:t>9(20), s. 357-374</w:t>
      </w:r>
    </w:p>
    <w:p w14:paraId="0F8D6CB9" w14:textId="2B029DAC" w:rsidR="001D35C4" w:rsidRDefault="001D35C4" w:rsidP="001D35C4">
      <w:pPr>
        <w:pStyle w:val="Default"/>
        <w:jc w:val="both"/>
      </w:pPr>
      <w:r w:rsidRPr="006B0A5F">
        <w:t>D’Zurilla TJ, Nezu M. (1990) Development and Preliminary Evaluation of The Social</w:t>
      </w:r>
    </w:p>
    <w:p w14:paraId="18D72E94" w14:textId="77777777" w:rsidR="002320FA" w:rsidRPr="008549AC" w:rsidRDefault="001D35C4" w:rsidP="008549AC">
      <w:pPr>
        <w:pStyle w:val="Default"/>
        <w:ind w:left="709"/>
        <w:jc w:val="both"/>
        <w:rPr>
          <w:i/>
        </w:rPr>
      </w:pPr>
      <w:r w:rsidRPr="006B0A5F">
        <w:t xml:space="preserve">Problem Solving. </w:t>
      </w:r>
      <w:r w:rsidRPr="008549AC">
        <w:rPr>
          <w:i/>
        </w:rPr>
        <w:t>Psychological Assessment: A Journal of Consulting and Clinical</w:t>
      </w:r>
    </w:p>
    <w:p w14:paraId="1E76083D" w14:textId="0BBDC597" w:rsidR="001D35C4" w:rsidRDefault="001D35C4" w:rsidP="009C1A0C">
      <w:pPr>
        <w:pStyle w:val="Default"/>
        <w:spacing w:line="360" w:lineRule="auto"/>
        <w:ind w:left="709"/>
        <w:jc w:val="both"/>
      </w:pPr>
      <w:r w:rsidRPr="008549AC">
        <w:rPr>
          <w:i/>
        </w:rPr>
        <w:t xml:space="preserve">Psychology; </w:t>
      </w:r>
      <w:r w:rsidRPr="006B0A5F">
        <w:t>2(2), 156-163.</w:t>
      </w:r>
    </w:p>
    <w:p w14:paraId="2E523BB7" w14:textId="111AB69A" w:rsidR="00781A05" w:rsidRPr="008549AC" w:rsidRDefault="00781A05" w:rsidP="00781A05">
      <w:pPr>
        <w:autoSpaceDE w:val="0"/>
        <w:autoSpaceDN w:val="0"/>
        <w:adjustRightInd w:val="0"/>
        <w:spacing w:after="0" w:line="240" w:lineRule="auto"/>
        <w:jc w:val="both"/>
        <w:rPr>
          <w:rFonts w:cs="Times New Roman"/>
          <w:bCs/>
          <w:szCs w:val="24"/>
        </w:rPr>
      </w:pPr>
      <w:r w:rsidRPr="006612F8">
        <w:rPr>
          <w:rFonts w:cs="Times New Roman"/>
          <w:szCs w:val="24"/>
        </w:rPr>
        <w:t xml:space="preserve">Evin Gencel, İ. &amp; Güzel Candan, D. (2014). </w:t>
      </w:r>
      <w:r w:rsidRPr="008549AC">
        <w:rPr>
          <w:rFonts w:cs="Times New Roman"/>
          <w:bCs/>
          <w:szCs w:val="24"/>
        </w:rPr>
        <w:t xml:space="preserve">Öğretmen Adaylarının Eleştirel Düşünme </w:t>
      </w:r>
    </w:p>
    <w:p w14:paraId="23C9AE47" w14:textId="77777777" w:rsidR="00781A05" w:rsidRPr="00E63286" w:rsidRDefault="00781A05" w:rsidP="00D010B9">
      <w:pPr>
        <w:autoSpaceDE w:val="0"/>
        <w:autoSpaceDN w:val="0"/>
        <w:adjustRightInd w:val="0"/>
        <w:spacing w:after="0" w:line="240" w:lineRule="auto"/>
        <w:ind w:left="709"/>
        <w:jc w:val="both"/>
        <w:rPr>
          <w:rFonts w:eastAsia="PalatinoLinotype-Roman" w:cs="Times New Roman"/>
          <w:i/>
          <w:szCs w:val="24"/>
        </w:rPr>
      </w:pPr>
      <w:r w:rsidRPr="008549AC">
        <w:rPr>
          <w:rFonts w:cs="Times New Roman"/>
          <w:bCs/>
          <w:szCs w:val="24"/>
        </w:rPr>
        <w:t>Eğilimleri ve Yansıtıcı Düşünme Düzeylerinin İncelenmesi.</w:t>
      </w:r>
      <w:r w:rsidRPr="006612F8">
        <w:rPr>
          <w:rFonts w:cs="Times New Roman"/>
          <w:bCs/>
          <w:szCs w:val="24"/>
        </w:rPr>
        <w:t xml:space="preserve"> </w:t>
      </w:r>
      <w:r w:rsidRPr="00E63286">
        <w:rPr>
          <w:rFonts w:eastAsia="PalatinoLinotype-Roman" w:cs="Times New Roman"/>
          <w:i/>
          <w:szCs w:val="24"/>
        </w:rPr>
        <w:t>Uluslararası Eğitim</w:t>
      </w:r>
    </w:p>
    <w:p w14:paraId="0B2FA89F" w14:textId="77777777" w:rsidR="00781A05" w:rsidRPr="006612F8" w:rsidRDefault="00781A05" w:rsidP="00016A76">
      <w:pPr>
        <w:autoSpaceDE w:val="0"/>
        <w:autoSpaceDN w:val="0"/>
        <w:adjustRightInd w:val="0"/>
        <w:spacing w:after="0" w:line="360" w:lineRule="auto"/>
        <w:ind w:left="709"/>
        <w:jc w:val="both"/>
        <w:rPr>
          <w:rFonts w:eastAsia="PalatinoLinotype-Roman" w:cs="Times New Roman"/>
          <w:szCs w:val="24"/>
        </w:rPr>
      </w:pPr>
      <w:r w:rsidRPr="00E63286">
        <w:rPr>
          <w:rFonts w:eastAsia="PalatinoLinotype-Roman" w:cs="Times New Roman"/>
          <w:i/>
          <w:szCs w:val="24"/>
        </w:rPr>
        <w:t>Programları ve Öğretim Çalışmaları Dergisi,</w:t>
      </w:r>
      <w:r w:rsidRPr="006612F8">
        <w:rPr>
          <w:rFonts w:eastAsia="PalatinoLinotype-Roman" w:cs="Times New Roman"/>
          <w:i/>
          <w:szCs w:val="24"/>
        </w:rPr>
        <w:t xml:space="preserve"> </w:t>
      </w:r>
      <w:r w:rsidRPr="006612F8">
        <w:rPr>
          <w:rFonts w:eastAsia="PalatinoLinotype-Roman" w:cs="Times New Roman"/>
          <w:szCs w:val="24"/>
        </w:rPr>
        <w:t>Cilt: 4, Sayı: 8.</w:t>
      </w:r>
    </w:p>
    <w:bookmarkEnd w:id="37"/>
    <w:p w14:paraId="24122126" w14:textId="6E888096" w:rsidR="006A6ACE" w:rsidRPr="00E63286" w:rsidRDefault="006A6ACE" w:rsidP="006A6ACE">
      <w:pPr>
        <w:pStyle w:val="Default"/>
        <w:jc w:val="both"/>
      </w:pPr>
      <w:r w:rsidRPr="006B0A5F">
        <w:t>Ferah D. (2000</w:t>
      </w:r>
      <w:r w:rsidR="00475987" w:rsidRPr="006B0A5F">
        <w:t xml:space="preserve">). </w:t>
      </w:r>
      <w:r w:rsidR="00475987" w:rsidRPr="00E63286">
        <w:t>Kara</w:t>
      </w:r>
      <w:r w:rsidRPr="00E63286">
        <w:t xml:space="preserve"> Harp Okulu </w:t>
      </w:r>
      <w:r w:rsidR="008F3FE0" w:rsidRPr="008549AC">
        <w:t>ö</w:t>
      </w:r>
      <w:r w:rsidRPr="00E63286">
        <w:t xml:space="preserve">ğrencilerinin </w:t>
      </w:r>
      <w:r w:rsidR="008F3FE0" w:rsidRPr="008549AC">
        <w:t>p</w:t>
      </w:r>
      <w:r w:rsidRPr="00E63286">
        <w:t xml:space="preserve">roblem </w:t>
      </w:r>
      <w:r w:rsidR="008F3FE0" w:rsidRPr="008549AC">
        <w:t>ç</w:t>
      </w:r>
      <w:r w:rsidRPr="00E63286">
        <w:t xml:space="preserve">özme </w:t>
      </w:r>
      <w:r w:rsidR="008F3FE0" w:rsidRPr="008549AC">
        <w:t>b</w:t>
      </w:r>
      <w:r w:rsidRPr="00E63286">
        <w:t xml:space="preserve">ecerilerini </w:t>
      </w:r>
    </w:p>
    <w:p w14:paraId="3ADAFB4C" w14:textId="7A185852" w:rsidR="00880C21" w:rsidRPr="00E63286" w:rsidRDefault="006A6ACE" w:rsidP="006A6ACE">
      <w:pPr>
        <w:pStyle w:val="Default"/>
        <w:jc w:val="both"/>
      </w:pPr>
      <w:r w:rsidRPr="00E63286">
        <w:tab/>
      </w:r>
      <w:r w:rsidR="008F3FE0" w:rsidRPr="008549AC">
        <w:t>a</w:t>
      </w:r>
      <w:r w:rsidRPr="00E63286">
        <w:t xml:space="preserve">lgılamalarının ve </w:t>
      </w:r>
      <w:r w:rsidR="008F3FE0" w:rsidRPr="008549AC">
        <w:t>p</w:t>
      </w:r>
      <w:r w:rsidRPr="00E63286">
        <w:t xml:space="preserve">roblem </w:t>
      </w:r>
      <w:r w:rsidR="008F3FE0" w:rsidRPr="008549AC">
        <w:t>ç</w:t>
      </w:r>
      <w:r w:rsidRPr="00E63286">
        <w:t xml:space="preserve">özme </w:t>
      </w:r>
      <w:r w:rsidR="008F3FE0" w:rsidRPr="008549AC">
        <w:t>y</w:t>
      </w:r>
      <w:r w:rsidRPr="00E63286">
        <w:t xml:space="preserve">aklaşım </w:t>
      </w:r>
      <w:r w:rsidR="008F3FE0" w:rsidRPr="008549AC">
        <w:t>b</w:t>
      </w:r>
      <w:r w:rsidRPr="00E63286">
        <w:t xml:space="preserve">içimlerinin </w:t>
      </w:r>
      <w:r w:rsidR="008F3FE0" w:rsidRPr="008549AC">
        <w:t>c</w:t>
      </w:r>
      <w:r w:rsidRPr="00E63286">
        <w:t xml:space="preserve">insiyet, </w:t>
      </w:r>
      <w:r w:rsidR="008F3FE0" w:rsidRPr="008549AC">
        <w:t>s</w:t>
      </w:r>
      <w:r w:rsidRPr="00E63286">
        <w:t xml:space="preserve">ınıf, </w:t>
      </w:r>
    </w:p>
    <w:p w14:paraId="2E9A347C" w14:textId="0D37B7FA" w:rsidR="00880C21" w:rsidRDefault="00880C21" w:rsidP="006A6ACE">
      <w:pPr>
        <w:pStyle w:val="Default"/>
        <w:jc w:val="both"/>
      </w:pPr>
      <w:r w:rsidRPr="00E63286">
        <w:tab/>
      </w:r>
      <w:r w:rsidR="008F3FE0" w:rsidRPr="008549AC">
        <w:t>a</w:t>
      </w:r>
      <w:r w:rsidR="006A6ACE" w:rsidRPr="00E63286">
        <w:t xml:space="preserve">kademik </w:t>
      </w:r>
      <w:r w:rsidR="008F3FE0" w:rsidRPr="008549AC">
        <w:t>b</w:t>
      </w:r>
      <w:r w:rsidR="006A6ACE" w:rsidRPr="00E63286">
        <w:t xml:space="preserve">aşarı ve </w:t>
      </w:r>
      <w:r w:rsidR="008F3FE0" w:rsidRPr="008549AC">
        <w:t>l</w:t>
      </w:r>
      <w:r w:rsidR="006A6ACE" w:rsidRPr="00E63286">
        <w:t xml:space="preserve">iderlik </w:t>
      </w:r>
      <w:r w:rsidR="008F3FE0" w:rsidRPr="008549AC">
        <w:t>y</w:t>
      </w:r>
      <w:r w:rsidR="006A6ACE" w:rsidRPr="00E63286">
        <w:t xml:space="preserve">apma </w:t>
      </w:r>
      <w:r w:rsidR="008F3FE0" w:rsidRPr="008549AC">
        <w:t>a</w:t>
      </w:r>
      <w:r w:rsidR="006A6ACE" w:rsidRPr="00E63286">
        <w:t xml:space="preserve">çısından </w:t>
      </w:r>
      <w:r w:rsidR="008F3FE0" w:rsidRPr="008549AC">
        <w:t>i</w:t>
      </w:r>
      <w:r w:rsidR="006A6ACE" w:rsidRPr="00E63286">
        <w:t xml:space="preserve">ncelenmesi. </w:t>
      </w:r>
      <w:r w:rsidR="006A6ACE" w:rsidRPr="006B0A5F">
        <w:t xml:space="preserve">Yüksek </w:t>
      </w:r>
    </w:p>
    <w:p w14:paraId="479F3C5F" w14:textId="421B69F3" w:rsidR="006A6ACE" w:rsidRDefault="00880C21" w:rsidP="00112C7D">
      <w:pPr>
        <w:pStyle w:val="Default"/>
        <w:spacing w:line="360" w:lineRule="auto"/>
        <w:jc w:val="both"/>
      </w:pPr>
      <w:r>
        <w:tab/>
      </w:r>
      <w:r w:rsidR="006A6ACE" w:rsidRPr="006B0A5F">
        <w:t>Lisans.Hacettepe Üniversitesi.</w:t>
      </w:r>
    </w:p>
    <w:p w14:paraId="3E649289" w14:textId="7F879EC3" w:rsidR="00D010B9" w:rsidRPr="005143E2" w:rsidRDefault="00781A05" w:rsidP="00781A05">
      <w:pPr>
        <w:autoSpaceDE w:val="0"/>
        <w:autoSpaceDN w:val="0"/>
        <w:adjustRightInd w:val="0"/>
        <w:spacing w:after="0" w:line="240" w:lineRule="auto"/>
        <w:jc w:val="both"/>
        <w:rPr>
          <w:rFonts w:cs="Times New Roman"/>
          <w:color w:val="000000" w:themeColor="text1"/>
          <w:szCs w:val="24"/>
        </w:rPr>
      </w:pPr>
      <w:r w:rsidRPr="005143E2">
        <w:rPr>
          <w:rFonts w:cs="Times New Roman"/>
          <w:color w:val="000000" w:themeColor="text1"/>
          <w:szCs w:val="24"/>
        </w:rPr>
        <w:t xml:space="preserve">Fidan N., Erden M. </w:t>
      </w:r>
      <w:r w:rsidRPr="005143E2">
        <w:rPr>
          <w:rFonts w:cs="Times New Roman"/>
          <w:i/>
          <w:color w:val="000000" w:themeColor="text1"/>
          <w:szCs w:val="24"/>
        </w:rPr>
        <w:t>Eğitim Bilimine Giriş</w:t>
      </w:r>
      <w:r w:rsidRPr="005143E2">
        <w:rPr>
          <w:rFonts w:cs="Times New Roman"/>
          <w:color w:val="000000" w:themeColor="text1"/>
          <w:szCs w:val="24"/>
        </w:rPr>
        <w:t xml:space="preserve">, Geliştirilmiş 3. Baskı, 1989 yılında elde </w:t>
      </w:r>
    </w:p>
    <w:p w14:paraId="75A811CC" w14:textId="30BC618D" w:rsidR="00C54F55" w:rsidRPr="002A7989" w:rsidRDefault="00781A05" w:rsidP="00112C7D">
      <w:pPr>
        <w:autoSpaceDE w:val="0"/>
        <w:autoSpaceDN w:val="0"/>
        <w:adjustRightInd w:val="0"/>
        <w:spacing w:after="0" w:line="360" w:lineRule="auto"/>
        <w:ind w:left="709"/>
        <w:jc w:val="both"/>
      </w:pPr>
      <w:r w:rsidRPr="005143E2">
        <w:rPr>
          <w:rFonts w:cs="Times New Roman"/>
          <w:color w:val="000000" w:themeColor="text1"/>
          <w:szCs w:val="24"/>
        </w:rPr>
        <w:t>edilmiştir.</w:t>
      </w:r>
      <w:r w:rsidR="005143E2" w:rsidRPr="005143E2">
        <w:rPr>
          <w:rFonts w:cs="Times New Roman"/>
          <w:color w:val="000000" w:themeColor="text1"/>
          <w:szCs w:val="24"/>
        </w:rPr>
        <w:t xml:space="preserve"> </w:t>
      </w:r>
      <w:r w:rsidRPr="005143E2">
        <w:rPr>
          <w:rFonts w:cs="Times New Roman"/>
          <w:color w:val="000000" w:themeColor="text1"/>
          <w:szCs w:val="24"/>
        </w:rPr>
        <w:t>Repa Eğitim Yayınları, Başkent Basımevi</w:t>
      </w:r>
      <w:r w:rsidR="00E40B44">
        <w:rPr>
          <w:rFonts w:cs="Times New Roman"/>
          <w:color w:val="000000" w:themeColor="text1"/>
          <w:szCs w:val="24"/>
        </w:rPr>
        <w:t>:</w:t>
      </w:r>
      <w:r w:rsidRPr="005143E2">
        <w:rPr>
          <w:rFonts w:cs="Times New Roman"/>
          <w:color w:val="000000" w:themeColor="text1"/>
          <w:szCs w:val="24"/>
        </w:rPr>
        <w:t xml:space="preserve"> Ankara.</w:t>
      </w:r>
    </w:p>
    <w:p w14:paraId="724AE784" w14:textId="64155DC4" w:rsidR="00C54F55" w:rsidRDefault="00C54F55" w:rsidP="00112C7D">
      <w:pPr>
        <w:pStyle w:val="Default"/>
        <w:spacing w:line="360" w:lineRule="auto"/>
        <w:jc w:val="both"/>
      </w:pPr>
      <w:r w:rsidRPr="002A7989">
        <w:t xml:space="preserve">Gardner, H. (1993). </w:t>
      </w:r>
      <w:r w:rsidRPr="002A7989">
        <w:rPr>
          <w:i/>
          <w:iCs/>
        </w:rPr>
        <w:t xml:space="preserve">Creating minds. </w:t>
      </w:r>
      <w:r w:rsidRPr="002A7989">
        <w:t>New York: Basic Books.</w:t>
      </w:r>
    </w:p>
    <w:p w14:paraId="43817E37" w14:textId="77777777" w:rsidR="002B0F1A" w:rsidRPr="00112C7D" w:rsidRDefault="002B0F1A" w:rsidP="002B0F1A">
      <w:pPr>
        <w:pStyle w:val="Default"/>
        <w:spacing w:line="360" w:lineRule="auto"/>
        <w:jc w:val="both"/>
        <w:rPr>
          <w:color w:val="000000" w:themeColor="text1"/>
        </w:rPr>
      </w:pPr>
      <w:r w:rsidRPr="00112C7D">
        <w:rPr>
          <w:color w:val="000000" w:themeColor="text1"/>
        </w:rPr>
        <w:t xml:space="preserve">Fisher R. (1990) </w:t>
      </w:r>
      <w:r w:rsidRPr="008549AC">
        <w:rPr>
          <w:i/>
          <w:color w:val="000000" w:themeColor="text1"/>
        </w:rPr>
        <w:t>Teaching Children to Think</w:t>
      </w:r>
      <w:r w:rsidRPr="00112C7D">
        <w:rPr>
          <w:color w:val="000000" w:themeColor="text1"/>
        </w:rPr>
        <w:t>, Stanley Thornes: Cheltenham</w:t>
      </w:r>
    </w:p>
    <w:p w14:paraId="59D3EE61" w14:textId="77777777" w:rsidR="002B0F1A" w:rsidRPr="008549AC" w:rsidRDefault="002B0F1A" w:rsidP="002B0F1A">
      <w:pPr>
        <w:autoSpaceDE w:val="0"/>
        <w:autoSpaceDN w:val="0"/>
        <w:adjustRightInd w:val="0"/>
        <w:spacing w:after="0" w:line="240" w:lineRule="auto"/>
        <w:jc w:val="both"/>
        <w:rPr>
          <w:i/>
          <w:color w:val="000000" w:themeColor="text1"/>
        </w:rPr>
      </w:pPr>
      <w:r w:rsidRPr="00112C7D">
        <w:rPr>
          <w:color w:val="000000" w:themeColor="text1"/>
        </w:rPr>
        <w:t xml:space="preserve">Gagnon, G.W. &amp; Collay, M. (2001). </w:t>
      </w:r>
      <w:r w:rsidRPr="008549AC">
        <w:rPr>
          <w:i/>
          <w:color w:val="000000" w:themeColor="text1"/>
        </w:rPr>
        <w:t>Designing for learning: six elements in constructivist</w:t>
      </w:r>
    </w:p>
    <w:p w14:paraId="14072182" w14:textId="45F722A2" w:rsidR="00C54F55" w:rsidRPr="00112C7D" w:rsidRDefault="002B0F1A" w:rsidP="00112C7D">
      <w:pPr>
        <w:autoSpaceDE w:val="0"/>
        <w:autoSpaceDN w:val="0"/>
        <w:adjustRightInd w:val="0"/>
        <w:spacing w:after="0" w:line="360" w:lineRule="auto"/>
        <w:ind w:firstLine="709"/>
        <w:jc w:val="both"/>
        <w:rPr>
          <w:color w:val="000000" w:themeColor="text1"/>
        </w:rPr>
      </w:pPr>
      <w:r w:rsidRPr="008549AC">
        <w:rPr>
          <w:i/>
          <w:color w:val="000000" w:themeColor="text1"/>
        </w:rPr>
        <w:t xml:space="preserve">classrooms, </w:t>
      </w:r>
      <w:r w:rsidRPr="00112C7D">
        <w:rPr>
          <w:color w:val="000000" w:themeColor="text1"/>
        </w:rPr>
        <w:t>Corwin Press.</w:t>
      </w:r>
    </w:p>
    <w:p w14:paraId="14263FF6" w14:textId="7E761B6D" w:rsidR="00781A05" w:rsidRPr="008549AC" w:rsidRDefault="00781A05" w:rsidP="00781A05">
      <w:pPr>
        <w:pStyle w:val="Default"/>
        <w:jc w:val="both"/>
        <w:rPr>
          <w:bCs/>
        </w:rPr>
      </w:pPr>
      <w:r w:rsidRPr="006612F8">
        <w:t xml:space="preserve">Gedik, H., Akhan, N. E. &amp; Kılıçoğlu, G. (2014). </w:t>
      </w:r>
      <w:r w:rsidRPr="008549AC">
        <w:rPr>
          <w:bCs/>
        </w:rPr>
        <w:t xml:space="preserve">Sosyal Bilgiler Öğretmen Adaylarının </w:t>
      </w:r>
    </w:p>
    <w:p w14:paraId="7E0AECDE" w14:textId="77777777" w:rsidR="002320FA" w:rsidRDefault="00781A05" w:rsidP="008549AC">
      <w:pPr>
        <w:pStyle w:val="Default"/>
        <w:ind w:left="709"/>
        <w:jc w:val="both"/>
        <w:rPr>
          <w:bCs/>
        </w:rPr>
      </w:pPr>
      <w:r w:rsidRPr="008549AC">
        <w:rPr>
          <w:bCs/>
        </w:rPr>
        <w:t>Yansıtıcı Düşünme Eğilimleri.</w:t>
      </w:r>
      <w:r w:rsidRPr="006612F8">
        <w:rPr>
          <w:bCs/>
          <w:i/>
        </w:rPr>
        <w:t xml:space="preserve"> Mediterranean Journal of Humanities</w:t>
      </w:r>
      <w:r w:rsidRPr="006612F8">
        <w:rPr>
          <w:bCs/>
        </w:rPr>
        <w:t>, IV/2, 113</w:t>
      </w:r>
      <w:r w:rsidR="00016A76">
        <w:rPr>
          <w:bCs/>
        </w:rPr>
        <w:t>-</w:t>
      </w:r>
    </w:p>
    <w:p w14:paraId="12DF27F1" w14:textId="5611A59A" w:rsidR="004C25AD" w:rsidRPr="009C1A0C" w:rsidRDefault="00781A05" w:rsidP="009C1A0C">
      <w:pPr>
        <w:pStyle w:val="Default"/>
        <w:spacing w:line="360" w:lineRule="auto"/>
        <w:ind w:left="709"/>
        <w:jc w:val="both"/>
        <w:rPr>
          <w:bCs/>
        </w:rPr>
      </w:pPr>
      <w:r w:rsidRPr="006612F8">
        <w:rPr>
          <w:bCs/>
        </w:rPr>
        <w:t xml:space="preserve">130. </w:t>
      </w:r>
    </w:p>
    <w:p w14:paraId="67D3CEBB" w14:textId="0BC9F7C2" w:rsidR="009821DF" w:rsidRPr="008549AC" w:rsidRDefault="00FC2750" w:rsidP="009821DF">
      <w:pPr>
        <w:shd w:val="clear" w:color="auto" w:fill="FFFFFF"/>
        <w:spacing w:after="0" w:line="240" w:lineRule="auto"/>
        <w:rPr>
          <w:color w:val="000000" w:themeColor="text1"/>
        </w:rPr>
      </w:pPr>
      <w:r w:rsidRPr="00A67060">
        <w:rPr>
          <w:bCs/>
          <w:color w:val="000000" w:themeColor="text1"/>
        </w:rPr>
        <w:t xml:space="preserve">Gedikoğlu, T. (2005), </w:t>
      </w:r>
      <w:r w:rsidRPr="008549AC">
        <w:rPr>
          <w:color w:val="000000" w:themeColor="text1"/>
        </w:rPr>
        <w:t xml:space="preserve">Avrupa </w:t>
      </w:r>
      <w:r w:rsidR="00E40B44" w:rsidRPr="008549AC">
        <w:rPr>
          <w:color w:val="000000" w:themeColor="text1"/>
        </w:rPr>
        <w:t xml:space="preserve">birliği sürecinde </w:t>
      </w:r>
      <w:r w:rsidR="008F3FE0" w:rsidRPr="008549AC">
        <w:rPr>
          <w:color w:val="000000" w:themeColor="text1"/>
        </w:rPr>
        <w:t xml:space="preserve">Türk </w:t>
      </w:r>
      <w:r w:rsidR="00E40B44" w:rsidRPr="008549AC">
        <w:rPr>
          <w:color w:val="000000" w:themeColor="text1"/>
        </w:rPr>
        <w:t>eğitim sistemi: sorunlar ve çözüm</w:t>
      </w:r>
    </w:p>
    <w:p w14:paraId="29FB5E68" w14:textId="4396D210" w:rsidR="00016A76" w:rsidRPr="00617912" w:rsidRDefault="00E40B44" w:rsidP="00016A76">
      <w:pPr>
        <w:shd w:val="clear" w:color="auto" w:fill="FFFFFF"/>
        <w:spacing w:after="0" w:line="240" w:lineRule="auto"/>
        <w:ind w:left="709"/>
        <w:rPr>
          <w:rFonts w:cs="Times New Roman"/>
          <w:i/>
          <w:szCs w:val="24"/>
        </w:rPr>
      </w:pPr>
      <w:r w:rsidRPr="008549AC">
        <w:rPr>
          <w:color w:val="000000" w:themeColor="text1"/>
        </w:rPr>
        <w:t>önerileri</w:t>
      </w:r>
      <w:r w:rsidR="00FC2750" w:rsidRPr="008549AC">
        <w:rPr>
          <w:color w:val="000000" w:themeColor="text1"/>
        </w:rPr>
        <w:t>.</w:t>
      </w:r>
      <w:r w:rsidR="009821DF" w:rsidRPr="008549AC">
        <w:rPr>
          <w:color w:val="000000" w:themeColor="text1"/>
        </w:rPr>
        <w:t xml:space="preserve"> </w:t>
      </w:r>
      <w:r w:rsidR="009821DF" w:rsidRPr="008549AC">
        <w:rPr>
          <w:i/>
          <w:color w:val="000000" w:themeColor="text1"/>
        </w:rPr>
        <w:t xml:space="preserve">Mersin Üniversitesi Eğitim Fakültesi Dergisi, </w:t>
      </w:r>
      <w:r w:rsidR="009821DF" w:rsidRPr="00A67060">
        <w:rPr>
          <w:color w:val="000000" w:themeColor="text1"/>
        </w:rPr>
        <w:t xml:space="preserve">Cilt 1, Sayı 1, </w:t>
      </w:r>
      <w:hyperlink r:id="rId41" w:history="1">
        <w:r w:rsidR="00016A76" w:rsidRPr="00617912">
          <w:rPr>
            <w:rStyle w:val="Kpr"/>
            <w:rFonts w:cs="Times New Roman"/>
            <w:i/>
            <w:szCs w:val="24"/>
          </w:rPr>
          <w:t xml:space="preserve">http://dergipark.ulakbim.gov.tr/mersinefd/article/view/5000003026/5000003560 </w:t>
        </w:r>
      </w:hyperlink>
    </w:p>
    <w:p w14:paraId="26489C00" w14:textId="6E9374F9" w:rsidR="00FC2750" w:rsidRPr="00A67060" w:rsidRDefault="00016A76" w:rsidP="00016A76">
      <w:pPr>
        <w:shd w:val="clear" w:color="auto" w:fill="FFFFFF"/>
        <w:spacing w:after="0" w:line="360" w:lineRule="auto"/>
        <w:ind w:left="709"/>
        <w:rPr>
          <w:rFonts w:ascii="Helvetica" w:hAnsi="Helvetica" w:cs="Helvetica"/>
          <w:color w:val="000000" w:themeColor="text1"/>
          <w:sz w:val="21"/>
          <w:szCs w:val="21"/>
        </w:rPr>
      </w:pPr>
      <w:r>
        <w:rPr>
          <w:rFonts w:cs="Times New Roman"/>
          <w:szCs w:val="24"/>
        </w:rPr>
        <w:t>adresinden</w:t>
      </w:r>
      <w:r w:rsidR="009821DF" w:rsidRPr="00FF5C29">
        <w:rPr>
          <w:rFonts w:cs="Times New Roman"/>
          <w:color w:val="FF0000"/>
          <w:szCs w:val="24"/>
        </w:rPr>
        <w:t xml:space="preserve"> </w:t>
      </w:r>
      <w:r w:rsidR="009821DF" w:rsidRPr="00A67060">
        <w:rPr>
          <w:rFonts w:cs="Times New Roman"/>
          <w:color w:val="000000" w:themeColor="text1"/>
          <w:szCs w:val="24"/>
        </w:rPr>
        <w:t>elde edildi</w:t>
      </w:r>
      <w:r w:rsidR="00FF5C29" w:rsidRPr="00A67060">
        <w:rPr>
          <w:rFonts w:cs="Times New Roman"/>
          <w:color w:val="000000" w:themeColor="text1"/>
          <w:szCs w:val="24"/>
        </w:rPr>
        <w:t>.</w:t>
      </w:r>
      <w:r w:rsidR="009821DF" w:rsidRPr="00A67060">
        <w:rPr>
          <w:color w:val="000000" w:themeColor="text1"/>
        </w:rPr>
        <w:t xml:space="preserve"> </w:t>
      </w:r>
    </w:p>
    <w:p w14:paraId="4A957907" w14:textId="77777777" w:rsidR="00781A05" w:rsidRPr="008549AC" w:rsidRDefault="00781A05" w:rsidP="00972C37">
      <w:pPr>
        <w:spacing w:after="0" w:line="240" w:lineRule="auto"/>
        <w:jc w:val="both"/>
        <w:rPr>
          <w:rFonts w:cs="Times New Roman"/>
          <w:szCs w:val="24"/>
        </w:rPr>
      </w:pPr>
      <w:r w:rsidRPr="006612F8">
        <w:rPr>
          <w:rFonts w:cs="Times New Roman"/>
          <w:szCs w:val="24"/>
        </w:rPr>
        <w:t xml:space="preserve">Golob, T.F. (2003). </w:t>
      </w:r>
      <w:r w:rsidRPr="008549AC">
        <w:rPr>
          <w:rFonts w:cs="Times New Roman"/>
          <w:szCs w:val="24"/>
        </w:rPr>
        <w:t>Structural Equation Modeling for Travel Behavior Research,</w:t>
      </w:r>
    </w:p>
    <w:p w14:paraId="6350D0E4" w14:textId="0EE401CE" w:rsidR="00781A05" w:rsidRDefault="00781A05" w:rsidP="00972C37">
      <w:pPr>
        <w:spacing w:after="0" w:line="360" w:lineRule="auto"/>
        <w:ind w:left="709"/>
        <w:jc w:val="both"/>
        <w:rPr>
          <w:rFonts w:cs="Times New Roman"/>
          <w:szCs w:val="24"/>
        </w:rPr>
      </w:pPr>
      <w:r w:rsidRPr="008549AC">
        <w:rPr>
          <w:rFonts w:cs="Times New Roman"/>
          <w:szCs w:val="24"/>
        </w:rPr>
        <w:t>Transportation Research</w:t>
      </w:r>
      <w:r w:rsidRPr="006612F8">
        <w:rPr>
          <w:rFonts w:cs="Times New Roman"/>
          <w:i/>
          <w:szCs w:val="24"/>
        </w:rPr>
        <w:t>,</w:t>
      </w:r>
      <w:r w:rsidRPr="006612F8">
        <w:rPr>
          <w:rFonts w:cs="Times New Roman"/>
          <w:szCs w:val="24"/>
        </w:rPr>
        <w:t>37: 1–25.</w:t>
      </w:r>
    </w:p>
    <w:p w14:paraId="7F4B3EAA" w14:textId="77777777" w:rsidR="002B0F1A" w:rsidRPr="008549AC" w:rsidRDefault="002B0F1A" w:rsidP="002B0F1A">
      <w:pPr>
        <w:spacing w:after="0" w:line="240" w:lineRule="auto"/>
        <w:jc w:val="both"/>
        <w:rPr>
          <w:color w:val="000000" w:themeColor="text1"/>
        </w:rPr>
      </w:pPr>
      <w:r w:rsidRPr="00112C7D">
        <w:rPr>
          <w:rFonts w:cs="Times New Roman"/>
          <w:color w:val="000000" w:themeColor="text1"/>
          <w:szCs w:val="24"/>
        </w:rPr>
        <w:t xml:space="preserve">Gök, T. (2006). </w:t>
      </w:r>
      <w:r w:rsidRPr="008549AC">
        <w:rPr>
          <w:color w:val="000000" w:themeColor="text1"/>
        </w:rPr>
        <w:t>Fizik Eğitiminde İşbirlikli Öğrenme Gruplarında Problem Çözme</w:t>
      </w:r>
    </w:p>
    <w:p w14:paraId="04AFFFAA" w14:textId="77777777" w:rsidR="002B0F1A" w:rsidRPr="00F76669" w:rsidRDefault="002B0F1A" w:rsidP="002B0F1A">
      <w:pPr>
        <w:spacing w:after="0" w:line="240" w:lineRule="auto"/>
        <w:ind w:left="708"/>
        <w:jc w:val="both"/>
        <w:rPr>
          <w:color w:val="000000" w:themeColor="text1"/>
        </w:rPr>
      </w:pPr>
      <w:r w:rsidRPr="008549AC">
        <w:rPr>
          <w:color w:val="000000" w:themeColor="text1"/>
        </w:rPr>
        <w:lastRenderedPageBreak/>
        <w:t>Stratejilerinin Öğrenci Başarısı, Başarı Güdüsü Ve Tutumu Üzerindeki Etkileri</w:t>
      </w:r>
      <w:r w:rsidRPr="00F76669">
        <w:rPr>
          <w:color w:val="000000" w:themeColor="text1"/>
        </w:rPr>
        <w:t>.</w:t>
      </w:r>
    </w:p>
    <w:p w14:paraId="5C25ED10" w14:textId="475EE3AF" w:rsidR="002B0F1A" w:rsidRPr="00112C7D" w:rsidRDefault="002B0F1A" w:rsidP="00112C7D">
      <w:pPr>
        <w:spacing w:after="0" w:line="360" w:lineRule="auto"/>
        <w:ind w:left="708"/>
        <w:jc w:val="both"/>
        <w:rPr>
          <w:rFonts w:cs="Times New Roman"/>
          <w:color w:val="000000" w:themeColor="text1"/>
          <w:szCs w:val="24"/>
        </w:rPr>
      </w:pPr>
      <w:r w:rsidRPr="00112C7D">
        <w:rPr>
          <w:color w:val="000000" w:themeColor="text1"/>
        </w:rPr>
        <w:t>(Yayımlanmamış Doktora Tezi), (Tez No:189848)</w:t>
      </w:r>
    </w:p>
    <w:p w14:paraId="7EB1FEFA" w14:textId="6726771E" w:rsidR="00BA764A" w:rsidRDefault="00BA764A" w:rsidP="00BA764A">
      <w:pPr>
        <w:autoSpaceDE w:val="0"/>
        <w:autoSpaceDN w:val="0"/>
        <w:adjustRightInd w:val="0"/>
        <w:spacing w:after="0" w:line="240" w:lineRule="auto"/>
        <w:rPr>
          <w:rFonts w:cs="Times New Roman"/>
          <w:bCs/>
          <w:szCs w:val="24"/>
        </w:rPr>
      </w:pPr>
      <w:r w:rsidRPr="000910F7">
        <w:rPr>
          <w:rFonts w:cs="Times New Roman"/>
          <w:iCs/>
          <w:szCs w:val="24"/>
        </w:rPr>
        <w:t xml:space="preserve">Gökdere, N. ve Çepni, S. (2004). </w:t>
      </w:r>
      <w:r w:rsidRPr="000910F7">
        <w:rPr>
          <w:rFonts w:cs="Times New Roman"/>
          <w:bCs/>
          <w:szCs w:val="24"/>
        </w:rPr>
        <w:t xml:space="preserve">Üstün yetenekli öğrencilerin fen öğretmenlerinin hizmet </w:t>
      </w:r>
    </w:p>
    <w:p w14:paraId="03D6EC3A" w14:textId="77777777" w:rsidR="00BA764A" w:rsidRDefault="00BA764A" w:rsidP="00BA764A">
      <w:pPr>
        <w:autoSpaceDE w:val="0"/>
        <w:autoSpaceDN w:val="0"/>
        <w:adjustRightInd w:val="0"/>
        <w:spacing w:after="0" w:line="240" w:lineRule="auto"/>
        <w:rPr>
          <w:rFonts w:cs="Times New Roman"/>
          <w:bCs/>
          <w:szCs w:val="24"/>
        </w:rPr>
      </w:pPr>
      <w:r>
        <w:rPr>
          <w:rFonts w:cs="Times New Roman"/>
          <w:bCs/>
          <w:szCs w:val="24"/>
        </w:rPr>
        <w:tab/>
      </w:r>
      <w:r w:rsidRPr="000910F7">
        <w:rPr>
          <w:rFonts w:cs="Times New Roman"/>
          <w:bCs/>
          <w:szCs w:val="24"/>
        </w:rPr>
        <w:t xml:space="preserve">içi ihtiyaçlarının değerlendirilmesine yönelik bir çalışma; Bilim Sanat Merkezi </w:t>
      </w:r>
    </w:p>
    <w:p w14:paraId="26ECEAE1" w14:textId="032F0EF1" w:rsidR="00BA764A" w:rsidRPr="00C47EF5" w:rsidRDefault="00BA764A" w:rsidP="00C47EF5">
      <w:pPr>
        <w:autoSpaceDE w:val="0"/>
        <w:autoSpaceDN w:val="0"/>
        <w:adjustRightInd w:val="0"/>
        <w:spacing w:after="0" w:line="360" w:lineRule="auto"/>
        <w:rPr>
          <w:rFonts w:cs="Times New Roman"/>
          <w:szCs w:val="24"/>
        </w:rPr>
      </w:pPr>
      <w:r>
        <w:rPr>
          <w:rFonts w:cs="Times New Roman"/>
          <w:bCs/>
          <w:szCs w:val="24"/>
        </w:rPr>
        <w:tab/>
      </w:r>
      <w:r w:rsidRPr="000910F7">
        <w:rPr>
          <w:rFonts w:cs="Times New Roman"/>
          <w:bCs/>
          <w:szCs w:val="24"/>
        </w:rPr>
        <w:t xml:space="preserve">Örneklemi, </w:t>
      </w:r>
      <w:r w:rsidRPr="000910F7">
        <w:rPr>
          <w:rFonts w:cs="Times New Roman"/>
          <w:i/>
          <w:iCs/>
          <w:szCs w:val="24"/>
        </w:rPr>
        <w:t>Gazi Eğitim Fakültesi Dergisi, Cilt 24, Sayı2 (2004) 1-14</w:t>
      </w:r>
    </w:p>
    <w:p w14:paraId="448957DF" w14:textId="194817F1" w:rsidR="00414A93" w:rsidRPr="00F76669" w:rsidRDefault="00414A93" w:rsidP="00414A93">
      <w:pPr>
        <w:pStyle w:val="Default"/>
        <w:jc w:val="both"/>
      </w:pPr>
      <w:r w:rsidRPr="006B0A5F">
        <w:t>Gülşen D. (2008).</w:t>
      </w:r>
      <w:r w:rsidR="008F3FE0">
        <w:t xml:space="preserve"> </w:t>
      </w:r>
      <w:r w:rsidRPr="00F76669">
        <w:t xml:space="preserve">Farklı </w:t>
      </w:r>
      <w:r w:rsidR="008F3FE0" w:rsidRPr="008549AC">
        <w:t>lig düzeyinde oynayan futbolcuların o</w:t>
      </w:r>
      <w:r w:rsidRPr="00F76669">
        <w:t xml:space="preserve">ynadıkları </w:t>
      </w:r>
      <w:r w:rsidR="008F3FE0" w:rsidRPr="008549AC">
        <w:t>m</w:t>
      </w:r>
      <w:r w:rsidRPr="00F76669">
        <w:t xml:space="preserve">evkilere, </w:t>
      </w:r>
    </w:p>
    <w:p w14:paraId="59645A82" w14:textId="1CDA6B3E" w:rsidR="00414A93" w:rsidRPr="00F76669" w:rsidRDefault="00414A93" w:rsidP="00414A93">
      <w:pPr>
        <w:pStyle w:val="Default"/>
        <w:jc w:val="both"/>
      </w:pPr>
      <w:r w:rsidRPr="00F76669">
        <w:tab/>
      </w:r>
      <w:r w:rsidR="008F3FE0" w:rsidRPr="008549AC">
        <w:t>ö</w:t>
      </w:r>
      <w:r w:rsidRPr="00F76669">
        <w:t xml:space="preserve">ğrenim </w:t>
      </w:r>
      <w:r w:rsidR="008F3FE0" w:rsidRPr="008549AC">
        <w:t>d</w:t>
      </w:r>
      <w:r w:rsidRPr="00F76669">
        <w:t xml:space="preserve">urumu ve </w:t>
      </w:r>
      <w:r w:rsidR="008F3FE0" w:rsidRPr="008549AC">
        <w:t>s</w:t>
      </w:r>
      <w:r w:rsidRPr="00F76669">
        <w:t xml:space="preserve">por </w:t>
      </w:r>
      <w:r w:rsidR="008F3FE0" w:rsidRPr="008549AC">
        <w:t>y</w:t>
      </w:r>
      <w:r w:rsidRPr="00F76669">
        <w:t xml:space="preserve">aşlarına </w:t>
      </w:r>
      <w:r w:rsidR="008F3FE0" w:rsidRPr="008549AC">
        <w:t>g</w:t>
      </w:r>
      <w:r w:rsidRPr="00F76669">
        <w:t xml:space="preserve">öre </w:t>
      </w:r>
      <w:r w:rsidR="008F3FE0" w:rsidRPr="008549AC">
        <w:t>p</w:t>
      </w:r>
      <w:r w:rsidRPr="00F76669">
        <w:t xml:space="preserve">roblem </w:t>
      </w:r>
      <w:r w:rsidR="008F3FE0" w:rsidRPr="008549AC">
        <w:t>ç</w:t>
      </w:r>
      <w:r w:rsidRPr="00F76669">
        <w:t xml:space="preserve">özme </w:t>
      </w:r>
      <w:r w:rsidR="008F3FE0" w:rsidRPr="008549AC">
        <w:t>b</w:t>
      </w:r>
      <w:r w:rsidRPr="00F76669">
        <w:t xml:space="preserve">ecerilerinin </w:t>
      </w:r>
    </w:p>
    <w:p w14:paraId="3C39573F" w14:textId="0250E59F" w:rsidR="00414A93" w:rsidRDefault="00414A93" w:rsidP="00C47EF5">
      <w:pPr>
        <w:pStyle w:val="Default"/>
        <w:spacing w:line="360" w:lineRule="auto"/>
        <w:jc w:val="both"/>
      </w:pPr>
      <w:r w:rsidRPr="00F76669">
        <w:tab/>
      </w:r>
      <w:r w:rsidR="008F3FE0" w:rsidRPr="008549AC">
        <w:t>i</w:t>
      </w:r>
      <w:r w:rsidRPr="00F76669">
        <w:t>ncelenmesi.</w:t>
      </w:r>
      <w:r w:rsidRPr="008549AC">
        <w:rPr>
          <w:i/>
        </w:rPr>
        <w:t xml:space="preserve"> </w:t>
      </w:r>
      <w:r w:rsidRPr="006B0A5F">
        <w:t>Yüksek Lisans.Çukurova Üniversitesi</w:t>
      </w:r>
    </w:p>
    <w:p w14:paraId="0D0734A6" w14:textId="2103A6A6" w:rsidR="002B0F1A" w:rsidRPr="00112C7D" w:rsidRDefault="002B0F1A" w:rsidP="00C47EF5">
      <w:pPr>
        <w:pStyle w:val="Default"/>
        <w:spacing w:line="360" w:lineRule="auto"/>
        <w:jc w:val="both"/>
        <w:rPr>
          <w:color w:val="000000" w:themeColor="text1"/>
        </w:rPr>
      </w:pPr>
      <w:r w:rsidRPr="00112C7D">
        <w:rPr>
          <w:color w:val="000000" w:themeColor="text1"/>
        </w:rPr>
        <w:t>Henderson, G. James. Reflective Teaching: The study of your Constructivist practices.</w:t>
      </w:r>
    </w:p>
    <w:p w14:paraId="2E6AA261" w14:textId="28805C37" w:rsidR="00781A05" w:rsidRPr="0065452E" w:rsidRDefault="00781A05" w:rsidP="00781A05">
      <w:pPr>
        <w:spacing w:after="0" w:line="240" w:lineRule="auto"/>
        <w:jc w:val="both"/>
        <w:rPr>
          <w:rFonts w:eastAsia="Calibri" w:cs="Times New Roman"/>
          <w:color w:val="000000" w:themeColor="text1"/>
          <w:szCs w:val="24"/>
        </w:rPr>
      </w:pPr>
      <w:r w:rsidRPr="0065452E">
        <w:rPr>
          <w:rFonts w:cs="Times New Roman"/>
          <w:color w:val="000000" w:themeColor="text1"/>
          <w:szCs w:val="24"/>
        </w:rPr>
        <w:t xml:space="preserve">İmlâ Kılavuzu. (1996). </w:t>
      </w:r>
      <w:r w:rsidRPr="0065452E">
        <w:rPr>
          <w:rFonts w:eastAsia="Calibri" w:cs="Times New Roman"/>
          <w:color w:val="000000" w:themeColor="text1"/>
          <w:szCs w:val="24"/>
        </w:rPr>
        <w:t xml:space="preserve">Atatürk Kültür, Dil ve Tarih Yüksek Kurumu Türk Dil Kurumu </w:t>
      </w:r>
    </w:p>
    <w:p w14:paraId="4BE43E20" w14:textId="47C8A6C2" w:rsidR="00781A05" w:rsidRDefault="00781A05" w:rsidP="00781A05">
      <w:pPr>
        <w:spacing w:after="0" w:line="360" w:lineRule="auto"/>
        <w:ind w:left="709"/>
        <w:jc w:val="both"/>
        <w:rPr>
          <w:rFonts w:eastAsia="Calibri" w:cs="Times New Roman"/>
          <w:color w:val="000000" w:themeColor="text1"/>
          <w:szCs w:val="24"/>
        </w:rPr>
      </w:pPr>
      <w:r w:rsidRPr="0065452E">
        <w:rPr>
          <w:rFonts w:eastAsia="Calibri" w:cs="Times New Roman"/>
          <w:color w:val="000000" w:themeColor="text1"/>
          <w:szCs w:val="24"/>
        </w:rPr>
        <w:t>Yayınları: 525. Türk Tarih Kurumu Basımevi</w:t>
      </w:r>
      <w:r w:rsidR="00E40B44">
        <w:rPr>
          <w:rFonts w:eastAsia="Calibri" w:cs="Times New Roman"/>
          <w:color w:val="000000" w:themeColor="text1"/>
          <w:szCs w:val="24"/>
        </w:rPr>
        <w:t>:</w:t>
      </w:r>
      <w:r w:rsidRPr="0065452E">
        <w:rPr>
          <w:rFonts w:eastAsia="Calibri" w:cs="Times New Roman"/>
          <w:color w:val="000000" w:themeColor="text1"/>
          <w:szCs w:val="24"/>
        </w:rPr>
        <w:t xml:space="preserve"> Ankara </w:t>
      </w:r>
    </w:p>
    <w:p w14:paraId="0524D74D" w14:textId="77777777" w:rsidR="006B71B4" w:rsidRPr="008549AC" w:rsidRDefault="00275581" w:rsidP="00112C7D">
      <w:pPr>
        <w:spacing w:after="0" w:line="240" w:lineRule="auto"/>
        <w:jc w:val="both"/>
        <w:rPr>
          <w:color w:val="000000" w:themeColor="text1"/>
        </w:rPr>
      </w:pPr>
      <w:r w:rsidRPr="00112C7D">
        <w:rPr>
          <w:rFonts w:cs="Times New Roman"/>
          <w:color w:val="000000" w:themeColor="text1"/>
          <w:szCs w:val="24"/>
        </w:rPr>
        <w:t xml:space="preserve">İnönü, Y. (2006). </w:t>
      </w:r>
      <w:r w:rsidRPr="008549AC">
        <w:rPr>
          <w:color w:val="000000" w:themeColor="text1"/>
        </w:rPr>
        <w:t>Tarih öğretmenlerinin yansıtıcı öğretmen özelliklerine sahiplik düzeyi</w:t>
      </w:r>
    </w:p>
    <w:p w14:paraId="56D38D09" w14:textId="471CA34D" w:rsidR="006B71B4" w:rsidRDefault="00275581" w:rsidP="006B71B4">
      <w:pPr>
        <w:spacing w:after="0" w:line="240" w:lineRule="auto"/>
        <w:ind w:left="708"/>
        <w:jc w:val="both"/>
        <w:rPr>
          <w:color w:val="000000" w:themeColor="text1"/>
        </w:rPr>
      </w:pPr>
      <w:r w:rsidRPr="008549AC">
        <w:rPr>
          <w:color w:val="000000" w:themeColor="text1"/>
        </w:rPr>
        <w:t>Van Örneği.</w:t>
      </w:r>
      <w:r w:rsidRPr="00F76669">
        <w:rPr>
          <w:color w:val="000000" w:themeColor="text1"/>
        </w:rPr>
        <w:t xml:space="preserve"> (</w:t>
      </w:r>
      <w:r w:rsidRPr="008549AC">
        <w:rPr>
          <w:color w:val="000000" w:themeColor="text1"/>
        </w:rPr>
        <w:t>Yayımlanmamış Yüksek Lisans Tezi</w:t>
      </w:r>
      <w:r w:rsidRPr="00F76669">
        <w:rPr>
          <w:color w:val="000000" w:themeColor="text1"/>
        </w:rPr>
        <w:t>),</w:t>
      </w:r>
      <w:r w:rsidRPr="00112C7D">
        <w:rPr>
          <w:color w:val="000000" w:themeColor="text1"/>
        </w:rPr>
        <w:t xml:space="preserve"> (Tez no: 187225). T.C. Yüzüncü Yıl Üniversitesi Sosyal Bilimler Enstitüsü Tarih Eğitimi Anabilim Dalı, </w:t>
      </w:r>
    </w:p>
    <w:p w14:paraId="517BCE5B" w14:textId="4C619665" w:rsidR="00275581" w:rsidRPr="00112C7D" w:rsidRDefault="00275581" w:rsidP="008549AC">
      <w:pPr>
        <w:spacing w:after="0" w:line="240" w:lineRule="auto"/>
        <w:ind w:left="708"/>
        <w:jc w:val="both"/>
        <w:rPr>
          <w:color w:val="000000" w:themeColor="text1"/>
        </w:rPr>
      </w:pPr>
      <w:r w:rsidRPr="00112C7D">
        <w:rPr>
          <w:color w:val="000000" w:themeColor="text1"/>
        </w:rPr>
        <w:t>s:1-104,Van.</w:t>
      </w:r>
    </w:p>
    <w:p w14:paraId="01294A09" w14:textId="77777777" w:rsidR="004D6D9E" w:rsidRPr="00112C7D" w:rsidRDefault="008B7476" w:rsidP="004D6D9E">
      <w:pPr>
        <w:spacing w:after="0" w:line="240" w:lineRule="auto"/>
        <w:ind w:left="709"/>
        <w:jc w:val="both"/>
        <w:rPr>
          <w:color w:val="000000" w:themeColor="text1"/>
        </w:rPr>
      </w:pPr>
      <w:hyperlink r:id="rId42" w:history="1">
        <w:r w:rsidR="00275581" w:rsidRPr="00470B7E">
          <w:rPr>
            <w:rStyle w:val="Kpr"/>
          </w:rPr>
          <w:t>https://tez.yok.gov.tr/UlusalTezMerkezi/tezSorguSonucYeni.jsp</w:t>
        </w:r>
      </w:hyperlink>
      <w:r w:rsidR="00275581">
        <w:t xml:space="preserve"> </w:t>
      </w:r>
      <w:r w:rsidR="00275581" w:rsidRPr="00112C7D">
        <w:rPr>
          <w:color w:val="000000" w:themeColor="text1"/>
        </w:rPr>
        <w:t xml:space="preserve">adresinden elde </w:t>
      </w:r>
    </w:p>
    <w:p w14:paraId="77B23AE9" w14:textId="67068BAD" w:rsidR="00275581" w:rsidRPr="0011362C" w:rsidRDefault="00275581">
      <w:pPr>
        <w:spacing w:after="0" w:line="360" w:lineRule="auto"/>
        <w:ind w:left="709"/>
        <w:jc w:val="both"/>
        <w:rPr>
          <w:rFonts w:cs="Times New Roman"/>
          <w:color w:val="000000" w:themeColor="text1"/>
          <w:szCs w:val="24"/>
        </w:rPr>
      </w:pPr>
      <w:r w:rsidRPr="00112C7D">
        <w:rPr>
          <w:color w:val="000000" w:themeColor="text1"/>
        </w:rPr>
        <w:t>edildi</w:t>
      </w:r>
    </w:p>
    <w:p w14:paraId="0E303821" w14:textId="77777777" w:rsidR="00781A05" w:rsidRPr="006612F8" w:rsidRDefault="00781A05" w:rsidP="00781A05">
      <w:pPr>
        <w:pStyle w:val="ListeParagraf"/>
        <w:autoSpaceDE w:val="0"/>
        <w:autoSpaceDN w:val="0"/>
        <w:adjustRightInd w:val="0"/>
        <w:spacing w:after="0" w:line="240" w:lineRule="auto"/>
        <w:ind w:left="0"/>
        <w:contextualSpacing w:val="0"/>
        <w:jc w:val="both"/>
        <w:rPr>
          <w:rFonts w:cs="Times New Roman"/>
          <w:i/>
          <w:szCs w:val="24"/>
        </w:rPr>
      </w:pPr>
      <w:r w:rsidRPr="006612F8">
        <w:rPr>
          <w:rFonts w:cs="Times New Roman"/>
          <w:szCs w:val="24"/>
        </w:rPr>
        <w:t xml:space="preserve">Kaf Hasırcı, Ö. &amp; Sadık, F. (2011). </w:t>
      </w:r>
      <w:r w:rsidRPr="006612F8">
        <w:rPr>
          <w:rFonts w:cs="Times New Roman"/>
          <w:i/>
          <w:szCs w:val="24"/>
        </w:rPr>
        <w:t>Sınıf öğretmenlerinin yansıtıcı düşünme eğilimlerinin</w:t>
      </w:r>
    </w:p>
    <w:p w14:paraId="033E0C38" w14:textId="77777777" w:rsidR="006B71B4" w:rsidRPr="008549AC" w:rsidRDefault="00781A05" w:rsidP="008549AC">
      <w:pPr>
        <w:pStyle w:val="ListeParagraf"/>
        <w:autoSpaceDE w:val="0"/>
        <w:autoSpaceDN w:val="0"/>
        <w:adjustRightInd w:val="0"/>
        <w:spacing w:after="0" w:line="240" w:lineRule="auto"/>
        <w:ind w:left="709"/>
        <w:contextualSpacing w:val="0"/>
        <w:jc w:val="both"/>
        <w:rPr>
          <w:rFonts w:cs="Times New Roman"/>
          <w:iCs/>
          <w:szCs w:val="24"/>
        </w:rPr>
      </w:pPr>
      <w:r w:rsidRPr="006612F8">
        <w:rPr>
          <w:rFonts w:cs="Times New Roman"/>
          <w:i/>
          <w:szCs w:val="24"/>
        </w:rPr>
        <w:t>incelenmesi.</w:t>
      </w:r>
      <w:r w:rsidRPr="006612F8">
        <w:rPr>
          <w:rFonts w:cs="Times New Roman"/>
          <w:szCs w:val="24"/>
        </w:rPr>
        <w:t xml:space="preserve"> </w:t>
      </w:r>
      <w:r w:rsidRPr="00F76669">
        <w:rPr>
          <w:rFonts w:cs="Times New Roman"/>
          <w:i/>
          <w:iCs/>
          <w:szCs w:val="24"/>
        </w:rPr>
        <w:t>Ç.Ü. Sosyal Bilimler Enstitüsü Dergisi,</w:t>
      </w:r>
      <w:r w:rsidRPr="008549AC">
        <w:rPr>
          <w:rFonts w:cs="Times New Roman"/>
          <w:iCs/>
          <w:szCs w:val="24"/>
        </w:rPr>
        <w:t xml:space="preserve"> Cilt 20, Sayı 2, 2011, Sayfa</w:t>
      </w:r>
    </w:p>
    <w:p w14:paraId="700317E2" w14:textId="30B1AAFF" w:rsidR="00414A93" w:rsidRPr="008549AC" w:rsidRDefault="00781A05" w:rsidP="00C47EF5">
      <w:pPr>
        <w:pStyle w:val="ListeParagraf"/>
        <w:autoSpaceDE w:val="0"/>
        <w:autoSpaceDN w:val="0"/>
        <w:adjustRightInd w:val="0"/>
        <w:spacing w:after="0" w:line="360" w:lineRule="auto"/>
        <w:ind w:left="709"/>
        <w:contextualSpacing w:val="0"/>
        <w:jc w:val="both"/>
        <w:rPr>
          <w:rFonts w:cs="Times New Roman"/>
          <w:iCs/>
          <w:szCs w:val="24"/>
        </w:rPr>
      </w:pPr>
      <w:r w:rsidRPr="008549AC">
        <w:rPr>
          <w:rFonts w:cs="Times New Roman"/>
          <w:iCs/>
          <w:szCs w:val="24"/>
        </w:rPr>
        <w:t>195-210</w:t>
      </w:r>
    </w:p>
    <w:p w14:paraId="67A3E1D4" w14:textId="78A40AF0" w:rsidR="00414A93" w:rsidRPr="008549AC" w:rsidRDefault="00414A93" w:rsidP="00414A93">
      <w:pPr>
        <w:pStyle w:val="Default"/>
        <w:jc w:val="both"/>
        <w:rPr>
          <w:bCs/>
          <w:i/>
        </w:rPr>
      </w:pPr>
      <w:r w:rsidRPr="006B0A5F">
        <w:t xml:space="preserve">Kaplan, A., Doruk, M. ve Öztürk, M. (2017).  </w:t>
      </w:r>
      <w:r w:rsidRPr="008549AC">
        <w:rPr>
          <w:bCs/>
          <w:i/>
        </w:rPr>
        <w:t>Üstün Yetenekli Öğrencilerin Problem</w:t>
      </w:r>
    </w:p>
    <w:p w14:paraId="480E22BF" w14:textId="77777777" w:rsidR="00414A93" w:rsidRDefault="00414A93" w:rsidP="00C47EF5">
      <w:pPr>
        <w:pStyle w:val="Default"/>
        <w:ind w:firstLine="709"/>
        <w:jc w:val="both"/>
        <w:rPr>
          <w:bCs/>
          <w:i/>
        </w:rPr>
      </w:pPr>
      <w:r w:rsidRPr="008549AC">
        <w:rPr>
          <w:bCs/>
          <w:i/>
        </w:rPr>
        <w:t>Çözmeye Yönelik Yansıtıcı Düşünme Becerilerinin İncelenmesi:</w:t>
      </w:r>
      <w:r w:rsidRPr="006B0A5F">
        <w:rPr>
          <w:bCs/>
        </w:rPr>
        <w:t xml:space="preserve"> </w:t>
      </w:r>
      <w:r w:rsidRPr="006B0A5F">
        <w:rPr>
          <w:bCs/>
          <w:i/>
        </w:rPr>
        <w:t xml:space="preserve">Gümüşhane </w:t>
      </w:r>
    </w:p>
    <w:p w14:paraId="773CB16E" w14:textId="363F51A4" w:rsidR="00414A93" w:rsidRPr="00C47EF5" w:rsidRDefault="00414A93" w:rsidP="00C47EF5">
      <w:pPr>
        <w:pStyle w:val="Default"/>
        <w:spacing w:line="360" w:lineRule="auto"/>
        <w:ind w:firstLine="709"/>
        <w:jc w:val="both"/>
        <w:rPr>
          <w:i/>
        </w:rPr>
      </w:pPr>
      <w:r w:rsidRPr="006B0A5F">
        <w:rPr>
          <w:bCs/>
          <w:i/>
        </w:rPr>
        <w:t>Örneği</w:t>
      </w:r>
      <w:r w:rsidRPr="008549AC">
        <w:rPr>
          <w:bCs/>
        </w:rPr>
        <w:t xml:space="preserve">, </w:t>
      </w:r>
      <w:r w:rsidRPr="008549AC">
        <w:rPr>
          <w:iCs/>
        </w:rPr>
        <w:t>Bayburt Eğitim Fakültesi Dergisi, 2017 Vol. 12, No. 23, 415-435</w:t>
      </w:r>
    </w:p>
    <w:p w14:paraId="1CBB25DB" w14:textId="3A7D3231" w:rsidR="00414A93" w:rsidRPr="00F76669" w:rsidRDefault="00414A93" w:rsidP="00414A93">
      <w:pPr>
        <w:autoSpaceDE w:val="0"/>
        <w:autoSpaceDN w:val="0"/>
        <w:adjustRightInd w:val="0"/>
        <w:spacing w:after="0" w:line="240" w:lineRule="auto"/>
        <w:jc w:val="both"/>
        <w:rPr>
          <w:rFonts w:cs="Times New Roman"/>
          <w:bCs/>
          <w:szCs w:val="24"/>
        </w:rPr>
      </w:pPr>
      <w:r w:rsidRPr="006B0A5F">
        <w:rPr>
          <w:rFonts w:cs="Times New Roman"/>
          <w:szCs w:val="24"/>
        </w:rPr>
        <w:t>Karabulut, E. O. ve Ulucan, H. (2011</w:t>
      </w:r>
      <w:r w:rsidRPr="008549AC">
        <w:rPr>
          <w:rFonts w:cs="Times New Roman"/>
          <w:i/>
          <w:szCs w:val="24"/>
        </w:rPr>
        <w:t xml:space="preserve">). </w:t>
      </w:r>
      <w:r w:rsidRPr="00F76669">
        <w:rPr>
          <w:rFonts w:cs="Times New Roman"/>
          <w:bCs/>
          <w:szCs w:val="24"/>
        </w:rPr>
        <w:t xml:space="preserve">Yetiştirme </w:t>
      </w:r>
      <w:r w:rsidR="00EA36DE" w:rsidRPr="008549AC">
        <w:rPr>
          <w:rFonts w:cs="Times New Roman"/>
          <w:bCs/>
          <w:szCs w:val="24"/>
        </w:rPr>
        <w:t>yurdunda kalan öğrencilerin problem</w:t>
      </w:r>
    </w:p>
    <w:p w14:paraId="046C7786" w14:textId="605D21AD" w:rsidR="00414A93" w:rsidRPr="00F76669" w:rsidRDefault="00EA36DE" w:rsidP="00C47EF5">
      <w:pPr>
        <w:autoSpaceDE w:val="0"/>
        <w:autoSpaceDN w:val="0"/>
        <w:adjustRightInd w:val="0"/>
        <w:spacing w:after="0" w:line="240" w:lineRule="auto"/>
        <w:ind w:firstLine="709"/>
        <w:jc w:val="both"/>
        <w:rPr>
          <w:rFonts w:cs="Times New Roman"/>
          <w:bCs/>
          <w:szCs w:val="24"/>
        </w:rPr>
      </w:pPr>
      <w:r w:rsidRPr="008549AC">
        <w:rPr>
          <w:rFonts w:cs="Times New Roman"/>
          <w:bCs/>
          <w:szCs w:val="24"/>
        </w:rPr>
        <w:t xml:space="preserve">çözme becerilerinin çeşitli değişkenler bakımından incelenmesi </w:t>
      </w:r>
      <w:r w:rsidR="00414A93" w:rsidRPr="00F76669">
        <w:rPr>
          <w:rFonts w:cs="Times New Roman"/>
          <w:bCs/>
          <w:szCs w:val="24"/>
        </w:rPr>
        <w:t>(Kırşehir ili</w:t>
      </w:r>
    </w:p>
    <w:p w14:paraId="3DD28C3B" w14:textId="77777777" w:rsidR="00414A93" w:rsidRPr="008549AC" w:rsidRDefault="00414A93" w:rsidP="00C47EF5">
      <w:pPr>
        <w:autoSpaceDE w:val="0"/>
        <w:autoSpaceDN w:val="0"/>
        <w:adjustRightInd w:val="0"/>
        <w:spacing w:after="0" w:line="240" w:lineRule="auto"/>
        <w:ind w:firstLine="709"/>
        <w:jc w:val="both"/>
        <w:rPr>
          <w:rFonts w:cs="Times New Roman"/>
          <w:iCs/>
          <w:szCs w:val="24"/>
        </w:rPr>
      </w:pPr>
      <w:r w:rsidRPr="00F76669">
        <w:rPr>
          <w:rFonts w:cs="Times New Roman"/>
          <w:bCs/>
          <w:szCs w:val="24"/>
        </w:rPr>
        <w:t>örneği),</w:t>
      </w:r>
      <w:r w:rsidRPr="006B0A5F">
        <w:rPr>
          <w:rFonts w:cs="Times New Roman"/>
          <w:bCs/>
          <w:szCs w:val="24"/>
        </w:rPr>
        <w:t xml:space="preserve"> </w:t>
      </w:r>
      <w:r w:rsidRPr="00F76669">
        <w:rPr>
          <w:rFonts w:cs="Times New Roman"/>
          <w:i/>
          <w:iCs/>
          <w:szCs w:val="24"/>
        </w:rPr>
        <w:t>Ahi Evran Üniversitesi Eğitim Fakültesi Dergisi</w:t>
      </w:r>
      <w:r w:rsidRPr="008549AC">
        <w:rPr>
          <w:rFonts w:cs="Times New Roman"/>
          <w:iCs/>
          <w:szCs w:val="24"/>
        </w:rPr>
        <w:t xml:space="preserve">, Cilt 12,Sayı 1, Nisan </w:t>
      </w:r>
    </w:p>
    <w:p w14:paraId="1546C056" w14:textId="2AF9D34D" w:rsidR="00414A93" w:rsidRPr="008549AC" w:rsidRDefault="00414A93" w:rsidP="00C47EF5">
      <w:pPr>
        <w:autoSpaceDE w:val="0"/>
        <w:autoSpaceDN w:val="0"/>
        <w:adjustRightInd w:val="0"/>
        <w:spacing w:after="0" w:line="360" w:lineRule="auto"/>
        <w:ind w:firstLine="709"/>
        <w:jc w:val="both"/>
        <w:rPr>
          <w:rFonts w:cs="Times New Roman"/>
          <w:iCs/>
          <w:szCs w:val="24"/>
        </w:rPr>
      </w:pPr>
      <w:r w:rsidRPr="008549AC">
        <w:rPr>
          <w:rFonts w:cs="Times New Roman"/>
          <w:iCs/>
          <w:szCs w:val="24"/>
        </w:rPr>
        <w:t>2011</w:t>
      </w:r>
      <w:r w:rsidRPr="00EA36DE">
        <w:rPr>
          <w:rFonts w:cs="Times New Roman"/>
          <w:szCs w:val="24"/>
        </w:rPr>
        <w:t>,</w:t>
      </w:r>
      <w:r w:rsidR="00EA36DE">
        <w:rPr>
          <w:rFonts w:cs="Times New Roman"/>
          <w:szCs w:val="24"/>
        </w:rPr>
        <w:t xml:space="preserve"> </w:t>
      </w:r>
      <w:r w:rsidRPr="008549AC">
        <w:rPr>
          <w:rFonts w:cs="Times New Roman"/>
          <w:iCs/>
          <w:szCs w:val="24"/>
        </w:rPr>
        <w:t>227-238</w:t>
      </w:r>
    </w:p>
    <w:p w14:paraId="5388FF57" w14:textId="6F406A9B" w:rsidR="00781A05" w:rsidRPr="008549AC" w:rsidRDefault="00781A05" w:rsidP="00781A05">
      <w:pPr>
        <w:spacing w:after="0" w:line="240" w:lineRule="auto"/>
        <w:jc w:val="both"/>
        <w:rPr>
          <w:rFonts w:cs="Times New Roman"/>
          <w:szCs w:val="24"/>
        </w:rPr>
      </w:pPr>
      <w:r w:rsidRPr="006612F8">
        <w:rPr>
          <w:rFonts w:cs="Times New Roman"/>
          <w:szCs w:val="24"/>
        </w:rPr>
        <w:t xml:space="preserve">Karadağ, M. (2010), </w:t>
      </w:r>
      <w:r w:rsidRPr="008549AC">
        <w:rPr>
          <w:rFonts w:cs="Times New Roman"/>
          <w:szCs w:val="24"/>
        </w:rPr>
        <w:t>Sosyal bilgiler öğretmenlerinin yansıtıcı düşünme düzeylerinin</w:t>
      </w:r>
    </w:p>
    <w:p w14:paraId="49B898F4" w14:textId="77777777" w:rsidR="00781A05" w:rsidRPr="006612F8" w:rsidRDefault="00781A05" w:rsidP="00D010B9">
      <w:pPr>
        <w:spacing w:after="0" w:line="240" w:lineRule="auto"/>
        <w:ind w:left="709"/>
        <w:jc w:val="both"/>
        <w:rPr>
          <w:rFonts w:cs="Times New Roman"/>
          <w:szCs w:val="24"/>
        </w:rPr>
      </w:pPr>
      <w:r w:rsidRPr="008549AC">
        <w:rPr>
          <w:rFonts w:cs="Times New Roman"/>
          <w:szCs w:val="24"/>
        </w:rPr>
        <w:t xml:space="preserve">incelenmesi (Şanlıurfa ili örneği), </w:t>
      </w:r>
      <w:r w:rsidRPr="008549AC">
        <w:rPr>
          <w:rFonts w:cs="Times New Roman"/>
          <w:color w:val="000000" w:themeColor="text1"/>
          <w:szCs w:val="24"/>
        </w:rPr>
        <w:t>(Yayımlanmamış yüksek lisans tezi).</w:t>
      </w:r>
      <w:r w:rsidRPr="006612F8">
        <w:rPr>
          <w:rFonts w:cs="Times New Roman"/>
          <w:color w:val="000000" w:themeColor="text1"/>
          <w:szCs w:val="24"/>
        </w:rPr>
        <w:t xml:space="preserve"> </w:t>
      </w:r>
      <w:r w:rsidRPr="006612F8">
        <w:rPr>
          <w:rFonts w:cs="Times New Roman"/>
          <w:szCs w:val="24"/>
        </w:rPr>
        <w:t xml:space="preserve">Çukurova </w:t>
      </w:r>
    </w:p>
    <w:p w14:paraId="49D09524" w14:textId="77777777" w:rsidR="00781A05" w:rsidRPr="006612F8" w:rsidRDefault="00781A05" w:rsidP="00972C37">
      <w:pPr>
        <w:spacing w:after="0" w:line="360" w:lineRule="auto"/>
        <w:ind w:left="709"/>
        <w:jc w:val="both"/>
        <w:rPr>
          <w:rFonts w:cs="Times New Roman"/>
          <w:szCs w:val="24"/>
        </w:rPr>
      </w:pPr>
      <w:r w:rsidRPr="006612F8">
        <w:rPr>
          <w:rFonts w:cs="Times New Roman"/>
          <w:szCs w:val="24"/>
        </w:rPr>
        <w:t>Üniversitesi Sosyal Bilimler Enstitüsü, Adana.</w:t>
      </w:r>
    </w:p>
    <w:p w14:paraId="61F67160" w14:textId="77777777" w:rsidR="00781A05" w:rsidRPr="006612F8" w:rsidRDefault="00781A05" w:rsidP="00972C37">
      <w:pPr>
        <w:spacing w:after="0" w:line="360" w:lineRule="auto"/>
        <w:jc w:val="both"/>
        <w:rPr>
          <w:rFonts w:cs="Times New Roman"/>
          <w:color w:val="000000" w:themeColor="text1"/>
          <w:szCs w:val="24"/>
        </w:rPr>
      </w:pPr>
      <w:r w:rsidRPr="006612F8">
        <w:rPr>
          <w:rFonts w:cs="Times New Roman"/>
          <w:color w:val="000000" w:themeColor="text1"/>
          <w:szCs w:val="24"/>
        </w:rPr>
        <w:t xml:space="preserve">Karasar, N. (2012). </w:t>
      </w:r>
      <w:r w:rsidRPr="006612F8">
        <w:rPr>
          <w:rFonts w:cs="Times New Roman"/>
          <w:i/>
          <w:color w:val="000000" w:themeColor="text1"/>
          <w:szCs w:val="24"/>
        </w:rPr>
        <w:t>Bilimsel araştırma yöntemi.</w:t>
      </w:r>
      <w:r w:rsidRPr="006612F8">
        <w:rPr>
          <w:rFonts w:cs="Times New Roman"/>
          <w:color w:val="000000" w:themeColor="text1"/>
          <w:szCs w:val="24"/>
        </w:rPr>
        <w:t xml:space="preserve"> Ankara: Nobel Yayıncılık</w:t>
      </w:r>
    </w:p>
    <w:p w14:paraId="63B8F8E2" w14:textId="77777777" w:rsidR="00BA764A" w:rsidRPr="00F76669" w:rsidRDefault="00BA764A" w:rsidP="00BA764A">
      <w:pPr>
        <w:autoSpaceDE w:val="0"/>
        <w:autoSpaceDN w:val="0"/>
        <w:adjustRightInd w:val="0"/>
        <w:spacing w:after="0" w:line="240" w:lineRule="auto"/>
        <w:rPr>
          <w:rFonts w:cs="Times New Roman"/>
          <w:bCs/>
          <w:szCs w:val="24"/>
        </w:rPr>
      </w:pPr>
      <w:bookmarkStart w:id="38" w:name="_Hlk499675831"/>
      <w:r w:rsidRPr="00340C19">
        <w:rPr>
          <w:rFonts w:cs="Times New Roman"/>
          <w:szCs w:val="24"/>
        </w:rPr>
        <w:t>Keskin, M. Ö., Samancı, N. K. &amp; Aydın, S. (2013</w:t>
      </w:r>
      <w:r w:rsidRPr="008549AC">
        <w:rPr>
          <w:rFonts w:cs="Times New Roman"/>
          <w:i/>
          <w:szCs w:val="24"/>
        </w:rPr>
        <w:t xml:space="preserve">). </w:t>
      </w:r>
      <w:r w:rsidRPr="00F76669">
        <w:rPr>
          <w:rFonts w:cs="Times New Roman"/>
          <w:bCs/>
          <w:szCs w:val="24"/>
        </w:rPr>
        <w:t>Bilim ve Sanat Merkezleri: Mevcut</w:t>
      </w:r>
    </w:p>
    <w:p w14:paraId="4034A319" w14:textId="77777777" w:rsidR="00C47EF5" w:rsidRDefault="00BA764A" w:rsidP="00C47EF5">
      <w:pPr>
        <w:autoSpaceDE w:val="0"/>
        <w:autoSpaceDN w:val="0"/>
        <w:adjustRightInd w:val="0"/>
        <w:spacing w:after="0" w:line="240" w:lineRule="auto"/>
        <w:ind w:firstLine="709"/>
        <w:rPr>
          <w:rFonts w:cs="Times New Roman"/>
          <w:i/>
          <w:szCs w:val="24"/>
        </w:rPr>
      </w:pPr>
      <w:r w:rsidRPr="00F76669">
        <w:rPr>
          <w:rFonts w:cs="Times New Roman"/>
          <w:bCs/>
          <w:szCs w:val="24"/>
        </w:rPr>
        <w:t>Durumları, Sorunları ve Çözüm Önerileri,</w:t>
      </w:r>
      <w:r w:rsidRPr="00340C19">
        <w:rPr>
          <w:rFonts w:cs="Times New Roman"/>
          <w:bCs/>
          <w:szCs w:val="24"/>
        </w:rPr>
        <w:t xml:space="preserve"> </w:t>
      </w:r>
      <w:r w:rsidRPr="00340C19">
        <w:rPr>
          <w:rFonts w:cs="Times New Roman"/>
          <w:i/>
          <w:szCs w:val="24"/>
        </w:rPr>
        <w:t>Üstün Yetenekli Eğitimi Araştırmaları</w:t>
      </w:r>
    </w:p>
    <w:p w14:paraId="3A9FC2ED" w14:textId="131417DF" w:rsidR="00BA764A" w:rsidRPr="00C47EF5" w:rsidRDefault="00BA764A" w:rsidP="00C47EF5">
      <w:pPr>
        <w:autoSpaceDE w:val="0"/>
        <w:autoSpaceDN w:val="0"/>
        <w:adjustRightInd w:val="0"/>
        <w:spacing w:after="0" w:line="360" w:lineRule="auto"/>
        <w:ind w:firstLine="709"/>
        <w:rPr>
          <w:rFonts w:cs="Times New Roman"/>
          <w:szCs w:val="24"/>
        </w:rPr>
      </w:pPr>
      <w:r w:rsidRPr="00340C19">
        <w:rPr>
          <w:rFonts w:cs="Times New Roman"/>
          <w:i/>
          <w:szCs w:val="24"/>
        </w:rPr>
        <w:t>Dergisi</w:t>
      </w:r>
      <w:r w:rsidRPr="00340C19">
        <w:rPr>
          <w:rFonts w:cs="Times New Roman"/>
          <w:szCs w:val="24"/>
        </w:rPr>
        <w:t>, 1(2), Özel Sayı, 78-96</w:t>
      </w:r>
    </w:p>
    <w:p w14:paraId="46684DE9" w14:textId="631CC5F1" w:rsidR="00781A05" w:rsidRPr="008549AC" w:rsidRDefault="00781A05" w:rsidP="00A67060">
      <w:pPr>
        <w:pStyle w:val="ListeParagraf"/>
        <w:autoSpaceDE w:val="0"/>
        <w:autoSpaceDN w:val="0"/>
        <w:adjustRightInd w:val="0"/>
        <w:spacing w:after="0" w:line="240" w:lineRule="auto"/>
        <w:ind w:left="0"/>
        <w:jc w:val="both"/>
        <w:rPr>
          <w:rFonts w:eastAsia="PalatinoLinotype-Roman" w:cs="Times New Roman"/>
          <w:szCs w:val="24"/>
        </w:rPr>
      </w:pPr>
      <w:r w:rsidRPr="006612F8">
        <w:rPr>
          <w:rFonts w:eastAsia="PalatinoLinotype-Roman" w:cs="Times New Roman"/>
          <w:szCs w:val="24"/>
        </w:rPr>
        <w:t xml:space="preserve">Kızılkaya, G., Aşkar, P. </w:t>
      </w:r>
      <w:r w:rsidRPr="008549AC">
        <w:rPr>
          <w:rFonts w:eastAsia="PalatinoLinotype-Roman" w:cs="Times New Roman"/>
          <w:szCs w:val="24"/>
        </w:rPr>
        <w:t>Problem Çözmeye Yönelik Yansıtıcı Düşünme Becerisi Ölçeğinin</w:t>
      </w:r>
    </w:p>
    <w:p w14:paraId="4E12B26F" w14:textId="5E40E0F9" w:rsidR="00781A05" w:rsidRPr="00A67060" w:rsidRDefault="00781A05" w:rsidP="00A67060">
      <w:pPr>
        <w:pStyle w:val="ListeParagraf"/>
        <w:autoSpaceDE w:val="0"/>
        <w:autoSpaceDN w:val="0"/>
        <w:adjustRightInd w:val="0"/>
        <w:spacing w:after="0" w:line="360" w:lineRule="auto"/>
        <w:ind w:left="709"/>
        <w:contextualSpacing w:val="0"/>
        <w:jc w:val="both"/>
        <w:rPr>
          <w:rFonts w:eastAsia="PalatinoLinotype-Roman" w:cs="Times New Roman"/>
          <w:szCs w:val="24"/>
        </w:rPr>
      </w:pPr>
      <w:r w:rsidRPr="008549AC">
        <w:rPr>
          <w:rFonts w:eastAsia="PalatinoLinotype-Roman" w:cs="Times New Roman"/>
          <w:szCs w:val="24"/>
        </w:rPr>
        <w:t>Geliştirilmesi.</w:t>
      </w:r>
      <w:r w:rsidRPr="006612F8">
        <w:rPr>
          <w:rFonts w:eastAsia="PalatinoLinotype-Roman" w:cs="Times New Roman"/>
          <w:i/>
          <w:szCs w:val="24"/>
        </w:rPr>
        <w:t xml:space="preserve"> </w:t>
      </w:r>
      <w:r w:rsidRPr="006612F8">
        <w:rPr>
          <w:rFonts w:eastAsia="PalatinoLinotype-Roman" w:cs="Times New Roman"/>
          <w:szCs w:val="24"/>
        </w:rPr>
        <w:t xml:space="preserve">(2009) </w:t>
      </w:r>
      <w:r w:rsidRPr="008549AC">
        <w:rPr>
          <w:rFonts w:eastAsia="PalatinoLinotype-Roman" w:cs="Times New Roman"/>
          <w:i/>
          <w:szCs w:val="24"/>
        </w:rPr>
        <w:t>Eğitim ve Bilim</w:t>
      </w:r>
      <w:r w:rsidRPr="006612F8">
        <w:rPr>
          <w:rFonts w:eastAsia="PalatinoLinotype-Roman" w:cs="Times New Roman"/>
          <w:szCs w:val="24"/>
        </w:rPr>
        <w:t>, C. 34, S. 154</w:t>
      </w:r>
    </w:p>
    <w:p w14:paraId="3E542F88" w14:textId="77777777" w:rsidR="00B93763" w:rsidRDefault="00781A05" w:rsidP="00A67060">
      <w:pPr>
        <w:pStyle w:val="ListeParagraf"/>
        <w:autoSpaceDE w:val="0"/>
        <w:autoSpaceDN w:val="0"/>
        <w:adjustRightInd w:val="0"/>
        <w:spacing w:after="0" w:line="240" w:lineRule="auto"/>
        <w:ind w:left="0"/>
        <w:contextualSpacing w:val="0"/>
        <w:jc w:val="both"/>
        <w:rPr>
          <w:rFonts w:eastAsia="PalatinoLinotype-Roman" w:cs="Times New Roman"/>
          <w:i/>
          <w:color w:val="000000" w:themeColor="text1"/>
          <w:szCs w:val="24"/>
        </w:rPr>
      </w:pPr>
      <w:bookmarkStart w:id="39" w:name="_Hlk501412041"/>
      <w:bookmarkEnd w:id="38"/>
      <w:r w:rsidRPr="006612F8">
        <w:rPr>
          <w:rFonts w:eastAsia="PalatinoLinotype-Roman" w:cs="Times New Roman"/>
          <w:color w:val="000000" w:themeColor="text1"/>
          <w:szCs w:val="24"/>
        </w:rPr>
        <w:t>Kızılkaya, G., Aşkar, P. (2015,05,29</w:t>
      </w:r>
      <w:r w:rsidR="000B145C" w:rsidRPr="006612F8">
        <w:rPr>
          <w:rFonts w:eastAsia="PalatinoLinotype-Roman" w:cs="Times New Roman"/>
          <w:color w:val="000000" w:themeColor="text1"/>
          <w:szCs w:val="24"/>
        </w:rPr>
        <w:t xml:space="preserve">). </w:t>
      </w:r>
      <w:r w:rsidR="000B145C" w:rsidRPr="006612F8">
        <w:rPr>
          <w:rFonts w:eastAsia="PalatinoLinotype-Roman" w:cs="Times New Roman"/>
          <w:i/>
          <w:color w:val="000000" w:themeColor="text1"/>
          <w:szCs w:val="24"/>
        </w:rPr>
        <w:t xml:space="preserve">Problem çözmeye yönelik yansıtıcı düşünme </w:t>
      </w:r>
      <w:r w:rsidR="000B145C" w:rsidRPr="00B93763">
        <w:rPr>
          <w:rFonts w:eastAsia="PalatinoLinotype-Roman" w:cs="Times New Roman"/>
          <w:i/>
          <w:color w:val="000000" w:themeColor="text1"/>
          <w:szCs w:val="24"/>
        </w:rPr>
        <w:t>becerisi</w:t>
      </w:r>
    </w:p>
    <w:p w14:paraId="3EB03AC4" w14:textId="77777777" w:rsidR="00781A05" w:rsidRPr="00B93763" w:rsidRDefault="000B145C" w:rsidP="00A67060">
      <w:pPr>
        <w:pStyle w:val="ListeParagraf"/>
        <w:autoSpaceDE w:val="0"/>
        <w:autoSpaceDN w:val="0"/>
        <w:adjustRightInd w:val="0"/>
        <w:spacing w:after="0" w:line="240" w:lineRule="auto"/>
        <w:ind w:left="0" w:firstLine="709"/>
        <w:contextualSpacing w:val="0"/>
        <w:jc w:val="both"/>
        <w:rPr>
          <w:rFonts w:eastAsia="PalatinoLinotype-Roman" w:cs="Times New Roman"/>
          <w:i/>
          <w:color w:val="000000" w:themeColor="text1"/>
          <w:szCs w:val="24"/>
        </w:rPr>
      </w:pPr>
      <w:r w:rsidRPr="00B93763">
        <w:rPr>
          <w:rFonts w:eastAsia="PalatinoLinotype-Roman" w:cs="Times New Roman"/>
          <w:i/>
          <w:color w:val="000000" w:themeColor="text1"/>
          <w:szCs w:val="24"/>
        </w:rPr>
        <w:t>ölçeğinin geliştirilmesi</w:t>
      </w:r>
      <w:r w:rsidR="00781A05" w:rsidRPr="00B93763">
        <w:rPr>
          <w:rFonts w:eastAsia="PalatinoLinotype-Roman" w:cs="Times New Roman"/>
          <w:i/>
          <w:color w:val="000000" w:themeColor="text1"/>
          <w:szCs w:val="24"/>
        </w:rPr>
        <w:t xml:space="preserve"> ölçeği </w:t>
      </w:r>
      <w:r w:rsidR="00781A05" w:rsidRPr="00B93763">
        <w:rPr>
          <w:rFonts w:eastAsia="PalatinoLinotype-Roman" w:cs="Times New Roman"/>
          <w:color w:val="000000" w:themeColor="text1"/>
          <w:szCs w:val="24"/>
        </w:rPr>
        <w:t>kullanma izni</w:t>
      </w:r>
      <w:r w:rsidR="00B522B5">
        <w:rPr>
          <w:rFonts w:eastAsia="PalatinoLinotype-Roman" w:cs="Times New Roman"/>
          <w:color w:val="000000" w:themeColor="text1"/>
          <w:szCs w:val="24"/>
        </w:rPr>
        <w:t>,</w:t>
      </w:r>
    </w:p>
    <w:p w14:paraId="516C11A6" w14:textId="77777777" w:rsidR="00696BCA" w:rsidRDefault="008B7476" w:rsidP="00696BCA">
      <w:pPr>
        <w:pStyle w:val="ListeParagraf"/>
        <w:autoSpaceDE w:val="0"/>
        <w:autoSpaceDN w:val="0"/>
        <w:adjustRightInd w:val="0"/>
        <w:spacing w:after="0" w:line="240" w:lineRule="auto"/>
        <w:ind w:left="709"/>
        <w:contextualSpacing w:val="0"/>
        <w:jc w:val="both"/>
        <w:rPr>
          <w:rFonts w:eastAsia="PalatinoLinotype-Roman" w:cs="Times New Roman"/>
          <w:szCs w:val="24"/>
        </w:rPr>
      </w:pPr>
      <w:hyperlink r:id="rId43" w:anchor="imp/14d9efd5a1337640" w:history="1">
        <w:r w:rsidR="00B522B5" w:rsidRPr="00A67060">
          <w:rPr>
            <w:rStyle w:val="Kpr"/>
            <w:rFonts w:eastAsia="PalatinoLinotype-Roman" w:cs="Times New Roman"/>
            <w:i/>
            <w:szCs w:val="24"/>
          </w:rPr>
          <w:t>https://mail.google.com/mail/u/0/?tab=wm#imp/</w:t>
        </w:r>
        <w:r w:rsidR="00B522B5" w:rsidRPr="00696BCA">
          <w:rPr>
            <w:rStyle w:val="Kpr"/>
            <w:rFonts w:eastAsia="PalatinoLinotype-Roman" w:cs="Times New Roman"/>
            <w:szCs w:val="24"/>
            <w:u w:val="none"/>
          </w:rPr>
          <w:t>14d9efd5a1337640</w:t>
        </w:r>
      </w:hyperlink>
      <w:r w:rsidR="00696BCA">
        <w:rPr>
          <w:rStyle w:val="Kpr"/>
          <w:rFonts w:eastAsia="PalatinoLinotype-Roman" w:cs="Times New Roman"/>
          <w:szCs w:val="24"/>
          <w:u w:val="none"/>
        </w:rPr>
        <w:t xml:space="preserve"> </w:t>
      </w:r>
      <w:r w:rsidR="00B522B5" w:rsidRPr="00696BCA">
        <w:rPr>
          <w:rFonts w:eastAsia="PalatinoLinotype-Roman" w:cs="Times New Roman"/>
          <w:szCs w:val="24"/>
        </w:rPr>
        <w:t>adresinden</w:t>
      </w:r>
    </w:p>
    <w:p w14:paraId="5483F3C4" w14:textId="7AD4EB68" w:rsidR="00781A05" w:rsidRDefault="00B522B5" w:rsidP="00696BCA">
      <w:pPr>
        <w:pStyle w:val="ListeParagraf"/>
        <w:autoSpaceDE w:val="0"/>
        <w:autoSpaceDN w:val="0"/>
        <w:adjustRightInd w:val="0"/>
        <w:spacing w:after="0" w:line="360" w:lineRule="auto"/>
        <w:ind w:left="709"/>
        <w:contextualSpacing w:val="0"/>
        <w:jc w:val="both"/>
        <w:rPr>
          <w:rFonts w:eastAsia="PalatinoLinotype-Roman" w:cs="Times New Roman"/>
          <w:color w:val="000000" w:themeColor="text1"/>
          <w:szCs w:val="24"/>
        </w:rPr>
      </w:pPr>
      <w:r w:rsidRPr="00B522B5">
        <w:rPr>
          <w:rFonts w:eastAsia="PalatinoLinotype-Roman" w:cs="Times New Roman"/>
          <w:szCs w:val="24"/>
        </w:rPr>
        <w:t>29/05/2015</w:t>
      </w:r>
      <w:r>
        <w:rPr>
          <w:rFonts w:eastAsia="PalatinoLinotype-Roman" w:cs="Times New Roman"/>
          <w:color w:val="000000" w:themeColor="text1"/>
          <w:szCs w:val="24"/>
        </w:rPr>
        <w:t xml:space="preserve"> tarihinde </w:t>
      </w:r>
      <w:r w:rsidR="00781A05" w:rsidRPr="006612F8">
        <w:rPr>
          <w:rFonts w:eastAsia="PalatinoLinotype-Roman" w:cs="Times New Roman"/>
          <w:color w:val="000000" w:themeColor="text1"/>
          <w:szCs w:val="24"/>
        </w:rPr>
        <w:t>elde</w:t>
      </w:r>
      <w:r>
        <w:rPr>
          <w:rFonts w:eastAsia="PalatinoLinotype-Roman" w:cs="Times New Roman"/>
          <w:color w:val="000000" w:themeColor="text1"/>
          <w:szCs w:val="24"/>
        </w:rPr>
        <w:t xml:space="preserve"> </w:t>
      </w:r>
      <w:r w:rsidR="00781A05" w:rsidRPr="006612F8">
        <w:rPr>
          <w:rFonts w:eastAsia="PalatinoLinotype-Roman" w:cs="Times New Roman"/>
          <w:color w:val="000000" w:themeColor="text1"/>
          <w:szCs w:val="24"/>
        </w:rPr>
        <w:t>edildi.</w:t>
      </w:r>
      <w:r>
        <w:rPr>
          <w:rFonts w:eastAsia="PalatinoLinotype-Roman" w:cs="Times New Roman"/>
          <w:color w:val="000000" w:themeColor="text1"/>
          <w:szCs w:val="24"/>
        </w:rPr>
        <w:t xml:space="preserve"> </w:t>
      </w:r>
    </w:p>
    <w:p w14:paraId="20CF2851" w14:textId="77777777" w:rsidR="00994E39" w:rsidRPr="008549AC" w:rsidRDefault="000B145C" w:rsidP="00B522B5">
      <w:pPr>
        <w:pStyle w:val="ListeParagraf"/>
        <w:autoSpaceDE w:val="0"/>
        <w:autoSpaceDN w:val="0"/>
        <w:adjustRightInd w:val="0"/>
        <w:spacing w:after="0" w:line="240" w:lineRule="auto"/>
        <w:ind w:left="0"/>
        <w:contextualSpacing w:val="0"/>
        <w:jc w:val="both"/>
        <w:rPr>
          <w:color w:val="000000" w:themeColor="text1"/>
        </w:rPr>
      </w:pPr>
      <w:r w:rsidRPr="00A67060">
        <w:rPr>
          <w:color w:val="000000" w:themeColor="text1"/>
        </w:rPr>
        <w:t xml:space="preserve">Küçükkaraduman, E. (2006) </w:t>
      </w:r>
      <w:r w:rsidRPr="008549AC">
        <w:rPr>
          <w:color w:val="000000" w:themeColor="text1"/>
        </w:rPr>
        <w:t xml:space="preserve">İlköğretim okul müdürlerinin etik davranışlarının </w:t>
      </w:r>
    </w:p>
    <w:p w14:paraId="6EAA9BA3" w14:textId="2C7CE3EC" w:rsidR="00994E39" w:rsidRDefault="00994E39" w:rsidP="00994E39">
      <w:pPr>
        <w:pStyle w:val="ListeParagraf"/>
        <w:autoSpaceDE w:val="0"/>
        <w:autoSpaceDN w:val="0"/>
        <w:adjustRightInd w:val="0"/>
        <w:spacing w:after="0" w:line="240" w:lineRule="auto"/>
        <w:ind w:left="0"/>
        <w:contextualSpacing w:val="0"/>
        <w:jc w:val="both"/>
        <w:rPr>
          <w:rFonts w:eastAsia="PalatinoLinotype-Roman" w:cs="Times New Roman"/>
          <w:color w:val="000000" w:themeColor="text1"/>
          <w:szCs w:val="24"/>
        </w:rPr>
      </w:pPr>
      <w:r w:rsidRPr="008549AC">
        <w:rPr>
          <w:color w:val="000000" w:themeColor="text1"/>
        </w:rPr>
        <w:tab/>
      </w:r>
      <w:r w:rsidR="00475987" w:rsidRPr="008549AC">
        <w:rPr>
          <w:color w:val="000000" w:themeColor="text1"/>
        </w:rPr>
        <w:t>incelenmesi.</w:t>
      </w:r>
      <w:r w:rsidR="00475987" w:rsidRPr="00F76669">
        <w:rPr>
          <w:color w:val="000000" w:themeColor="text1"/>
        </w:rPr>
        <w:t xml:space="preserve"> </w:t>
      </w:r>
      <w:r w:rsidR="00475987" w:rsidRPr="00A67060">
        <w:rPr>
          <w:color w:val="000000" w:themeColor="text1"/>
        </w:rPr>
        <w:t>Yayımlanmamış</w:t>
      </w:r>
      <w:r w:rsidR="000B145C" w:rsidRPr="00A67060">
        <w:rPr>
          <w:color w:val="000000" w:themeColor="text1"/>
        </w:rPr>
        <w:t xml:space="preserve"> Yüksek Lisans Tezi, Gazi Üniversitesi, Ankara.</w:t>
      </w:r>
      <w:r w:rsidR="00945FAF" w:rsidRPr="00A67060">
        <w:rPr>
          <w:rFonts w:eastAsia="PalatinoLinotype-Roman" w:cs="Times New Roman"/>
          <w:color w:val="000000" w:themeColor="text1"/>
          <w:szCs w:val="24"/>
        </w:rPr>
        <w:t xml:space="preserve"> </w:t>
      </w:r>
    </w:p>
    <w:p w14:paraId="2FB6B4D1" w14:textId="7FD4EC14" w:rsidR="00A67060" w:rsidRDefault="00994E39" w:rsidP="00994E39">
      <w:pPr>
        <w:pStyle w:val="ListeParagraf"/>
        <w:autoSpaceDE w:val="0"/>
        <w:autoSpaceDN w:val="0"/>
        <w:adjustRightInd w:val="0"/>
        <w:spacing w:after="0" w:line="240" w:lineRule="auto"/>
        <w:ind w:left="0"/>
        <w:contextualSpacing w:val="0"/>
        <w:jc w:val="both"/>
        <w:rPr>
          <w:rFonts w:eastAsia="PalatinoLinotype-Roman" w:cs="Times New Roman"/>
          <w:color w:val="000000" w:themeColor="text1"/>
          <w:szCs w:val="24"/>
        </w:rPr>
      </w:pPr>
      <w:r>
        <w:rPr>
          <w:rFonts w:eastAsia="PalatinoLinotype-Roman" w:cs="Times New Roman"/>
          <w:color w:val="000000" w:themeColor="text1"/>
          <w:szCs w:val="24"/>
        </w:rPr>
        <w:tab/>
      </w:r>
      <w:hyperlink r:id="rId44" w:history="1">
        <w:r w:rsidR="00B522B5" w:rsidRPr="00A67060">
          <w:rPr>
            <w:rStyle w:val="Kpr"/>
            <w:rFonts w:eastAsia="PalatinoLinotype-Roman" w:cs="Times New Roman"/>
            <w:i/>
            <w:szCs w:val="24"/>
          </w:rPr>
          <w:t>https://tez.yok.gov.tr/UlusalTezMerkezi/tezSorguSonucYeni.jsp</w:t>
        </w:r>
      </w:hyperlink>
      <w:r w:rsidR="00945FAF">
        <w:rPr>
          <w:rFonts w:eastAsia="PalatinoLinotype-Roman" w:cs="Times New Roman"/>
          <w:color w:val="000000" w:themeColor="text1"/>
          <w:szCs w:val="24"/>
        </w:rPr>
        <w:t xml:space="preserve">  </w:t>
      </w:r>
      <w:r w:rsidR="00A67060">
        <w:rPr>
          <w:rFonts w:eastAsia="PalatinoLinotype-Roman" w:cs="Times New Roman"/>
          <w:color w:val="000000" w:themeColor="text1"/>
          <w:szCs w:val="24"/>
        </w:rPr>
        <w:t>den elde edildi.</w:t>
      </w:r>
      <w:bookmarkEnd w:id="39"/>
    </w:p>
    <w:p w14:paraId="0600B5A8" w14:textId="7E76C99F" w:rsidR="00781A05" w:rsidRDefault="007926B3" w:rsidP="00A67060">
      <w:pPr>
        <w:pStyle w:val="ListeParagraf"/>
        <w:autoSpaceDE w:val="0"/>
        <w:autoSpaceDN w:val="0"/>
        <w:adjustRightInd w:val="0"/>
        <w:spacing w:after="0" w:line="360" w:lineRule="auto"/>
        <w:ind w:left="709"/>
        <w:contextualSpacing w:val="0"/>
        <w:rPr>
          <w:rFonts w:cs="Times New Roman"/>
          <w:szCs w:val="24"/>
          <w:shd w:val="clear" w:color="auto" w:fill="F0F5F9"/>
        </w:rPr>
      </w:pPr>
      <w:r w:rsidRPr="00A67060">
        <w:rPr>
          <w:rFonts w:eastAsia="PalatinoLinotype-Roman" w:cs="Times New Roman"/>
          <w:color w:val="000000" w:themeColor="text1"/>
          <w:szCs w:val="24"/>
        </w:rPr>
        <w:lastRenderedPageBreak/>
        <w:t xml:space="preserve">(Tez no: </w:t>
      </w:r>
      <w:r w:rsidR="00994E39">
        <w:rPr>
          <w:rFonts w:cs="Times New Roman"/>
          <w:szCs w:val="24"/>
          <w:shd w:val="clear" w:color="auto" w:fill="F0F5F9"/>
        </w:rPr>
        <w:t>187264)</w:t>
      </w:r>
    </w:p>
    <w:p w14:paraId="1F11C2A1" w14:textId="77777777" w:rsidR="002B0F1A" w:rsidRPr="008549AC" w:rsidRDefault="002B0F1A" w:rsidP="002B0F1A">
      <w:pPr>
        <w:pStyle w:val="ListeParagraf"/>
        <w:autoSpaceDE w:val="0"/>
        <w:autoSpaceDN w:val="0"/>
        <w:adjustRightInd w:val="0"/>
        <w:spacing w:after="0" w:line="240" w:lineRule="auto"/>
        <w:ind w:left="0"/>
        <w:contextualSpacing w:val="0"/>
        <w:jc w:val="both"/>
        <w:rPr>
          <w:rFonts w:cs="Times New Roman"/>
          <w:color w:val="000000" w:themeColor="text1"/>
          <w:szCs w:val="24"/>
        </w:rPr>
      </w:pPr>
      <w:r w:rsidRPr="00112C7D">
        <w:rPr>
          <w:rFonts w:eastAsia="PalatinoLinotype-Roman" w:cs="Times New Roman"/>
          <w:color w:val="000000" w:themeColor="text1"/>
          <w:szCs w:val="24"/>
        </w:rPr>
        <w:t xml:space="preserve">Kürüm, Dilruba. (2002). </w:t>
      </w:r>
      <w:r w:rsidRPr="008549AC">
        <w:rPr>
          <w:rFonts w:eastAsia="PalatinoLinotype-Roman" w:cs="Times New Roman"/>
          <w:color w:val="000000" w:themeColor="text1"/>
          <w:szCs w:val="24"/>
        </w:rPr>
        <w:t>Öğretmen adaylarının eleştirel düşünme gücü</w:t>
      </w:r>
      <w:r w:rsidRPr="00F76669">
        <w:rPr>
          <w:rFonts w:eastAsia="PalatinoLinotype-Roman" w:cs="Times New Roman"/>
          <w:color w:val="000000" w:themeColor="text1"/>
          <w:szCs w:val="24"/>
        </w:rPr>
        <w:t xml:space="preserve"> </w:t>
      </w:r>
      <w:r w:rsidRPr="008549AC">
        <w:rPr>
          <w:rFonts w:cs="Times New Roman"/>
          <w:color w:val="000000" w:themeColor="text1"/>
          <w:szCs w:val="24"/>
        </w:rPr>
        <w:t>(Yayımlanmamış</w:t>
      </w:r>
    </w:p>
    <w:p w14:paraId="0764602D" w14:textId="77777777" w:rsidR="002B0F1A" w:rsidRPr="00112C7D" w:rsidRDefault="002B0F1A" w:rsidP="002B0F1A">
      <w:pPr>
        <w:pStyle w:val="ListeParagraf"/>
        <w:autoSpaceDE w:val="0"/>
        <w:autoSpaceDN w:val="0"/>
        <w:adjustRightInd w:val="0"/>
        <w:spacing w:after="0" w:line="240" w:lineRule="auto"/>
        <w:ind w:left="709"/>
        <w:contextualSpacing w:val="0"/>
        <w:jc w:val="both"/>
        <w:rPr>
          <w:rFonts w:cs="Times New Roman"/>
          <w:color w:val="000000" w:themeColor="text1"/>
          <w:szCs w:val="24"/>
        </w:rPr>
      </w:pPr>
      <w:r w:rsidRPr="008549AC">
        <w:rPr>
          <w:rFonts w:cs="Times New Roman"/>
          <w:color w:val="000000" w:themeColor="text1"/>
          <w:szCs w:val="24"/>
        </w:rPr>
        <w:t>yüksek lisans tezi).</w:t>
      </w:r>
      <w:r w:rsidRPr="00F76669">
        <w:rPr>
          <w:rFonts w:cs="Times New Roman"/>
          <w:color w:val="000000" w:themeColor="text1"/>
          <w:szCs w:val="24"/>
        </w:rPr>
        <w:t xml:space="preserve"> A</w:t>
      </w:r>
      <w:r w:rsidRPr="00112C7D">
        <w:rPr>
          <w:rFonts w:cs="Times New Roman"/>
          <w:color w:val="000000" w:themeColor="text1"/>
          <w:szCs w:val="24"/>
        </w:rPr>
        <w:t>nadolu Üniversitesi Eğitim Bilimleri Enstitüsü (Tez No.</w:t>
      </w:r>
    </w:p>
    <w:p w14:paraId="2E21CAF4" w14:textId="1AC1B4A4" w:rsidR="002B0F1A" w:rsidRPr="00112C7D" w:rsidRDefault="002B0F1A" w:rsidP="00112C7D">
      <w:pPr>
        <w:pStyle w:val="ListeParagraf"/>
        <w:autoSpaceDE w:val="0"/>
        <w:autoSpaceDN w:val="0"/>
        <w:adjustRightInd w:val="0"/>
        <w:spacing w:after="0" w:line="360" w:lineRule="auto"/>
        <w:ind w:left="709"/>
        <w:contextualSpacing w:val="0"/>
        <w:jc w:val="both"/>
        <w:rPr>
          <w:rFonts w:eastAsia="PalatinoLinotype-Roman" w:cs="Times New Roman"/>
          <w:color w:val="000000" w:themeColor="text1"/>
          <w:szCs w:val="24"/>
        </w:rPr>
      </w:pPr>
      <w:r w:rsidRPr="00112C7D">
        <w:rPr>
          <w:rFonts w:cs="Times New Roman"/>
          <w:color w:val="000000" w:themeColor="text1"/>
          <w:szCs w:val="24"/>
        </w:rPr>
        <w:t xml:space="preserve"> 117321)</w:t>
      </w:r>
    </w:p>
    <w:p w14:paraId="6445B43D" w14:textId="77777777" w:rsidR="00781A05" w:rsidRPr="008549AC" w:rsidRDefault="00781A05" w:rsidP="00A67060">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Meral, E. (2006), Yeni (2006) </w:t>
      </w:r>
      <w:r w:rsidRPr="008549AC">
        <w:rPr>
          <w:rFonts w:cs="Times New Roman"/>
          <w:color w:val="000000" w:themeColor="text1"/>
          <w:szCs w:val="24"/>
        </w:rPr>
        <w:t xml:space="preserve">İlköğretim İngilizce programını uygulayan öğretmenlerin </w:t>
      </w:r>
    </w:p>
    <w:p w14:paraId="61206991" w14:textId="15CACDE7" w:rsidR="00781A05" w:rsidRPr="006612F8" w:rsidRDefault="00781A05" w:rsidP="00C47EF5">
      <w:pPr>
        <w:pStyle w:val="ListeParagraf"/>
        <w:spacing w:after="0" w:line="240" w:lineRule="auto"/>
        <w:ind w:left="709"/>
        <w:contextualSpacing w:val="0"/>
        <w:jc w:val="both"/>
        <w:rPr>
          <w:rFonts w:cs="Times New Roman"/>
          <w:color w:val="000000" w:themeColor="text1"/>
          <w:szCs w:val="24"/>
        </w:rPr>
      </w:pPr>
      <w:r w:rsidRPr="008549AC">
        <w:rPr>
          <w:rFonts w:cs="Times New Roman"/>
          <w:color w:val="000000" w:themeColor="text1"/>
          <w:szCs w:val="24"/>
        </w:rPr>
        <w:t xml:space="preserve">eleştirel ve yansıtıcı düşünmeleri, </w:t>
      </w:r>
      <w:bookmarkStart w:id="40" w:name="_Hlk501151772"/>
      <w:r w:rsidRPr="008549AC">
        <w:rPr>
          <w:rFonts w:cs="Times New Roman"/>
          <w:color w:val="000000" w:themeColor="text1"/>
          <w:szCs w:val="24"/>
        </w:rPr>
        <w:t>(Yayımlanmamış yüksek lisans tezi)</w:t>
      </w:r>
      <w:r w:rsidRPr="006612F8">
        <w:rPr>
          <w:rFonts w:cs="Times New Roman"/>
          <w:i/>
          <w:color w:val="000000" w:themeColor="text1"/>
          <w:szCs w:val="24"/>
        </w:rPr>
        <w:t>.</w:t>
      </w:r>
      <w:bookmarkEnd w:id="40"/>
      <w:r w:rsidRPr="006612F8">
        <w:rPr>
          <w:rFonts w:cs="Times New Roman"/>
          <w:color w:val="000000" w:themeColor="text1"/>
          <w:szCs w:val="24"/>
        </w:rPr>
        <w:t xml:space="preserve"> Fırat</w:t>
      </w:r>
    </w:p>
    <w:p w14:paraId="206345D5" w14:textId="70D09BF5" w:rsidR="00781A05" w:rsidRPr="006612F8" w:rsidRDefault="00781A05" w:rsidP="005343A8">
      <w:pPr>
        <w:pStyle w:val="ListeParagraf"/>
        <w:spacing w:after="0" w:line="360" w:lineRule="auto"/>
        <w:ind w:left="709"/>
        <w:contextualSpacing w:val="0"/>
        <w:jc w:val="both"/>
        <w:rPr>
          <w:rFonts w:cs="Times New Roman"/>
          <w:color w:val="000000" w:themeColor="text1"/>
          <w:szCs w:val="24"/>
        </w:rPr>
      </w:pPr>
      <w:r w:rsidRPr="006612F8">
        <w:rPr>
          <w:rFonts w:cs="Times New Roman"/>
          <w:color w:val="000000" w:themeColor="text1"/>
          <w:szCs w:val="24"/>
        </w:rPr>
        <w:t>Üniversitesi Sosyal Bilimler Enstitüsü, Elazığ.</w:t>
      </w:r>
    </w:p>
    <w:p w14:paraId="1B7ACA15" w14:textId="77777777" w:rsidR="00781A05" w:rsidRPr="006612F8" w:rsidRDefault="00781A05" w:rsidP="00C47EF5">
      <w:pPr>
        <w:pStyle w:val="ListeParagraf"/>
        <w:spacing w:after="0" w:line="240" w:lineRule="auto"/>
        <w:ind w:left="0"/>
        <w:contextualSpacing w:val="0"/>
        <w:jc w:val="both"/>
        <w:rPr>
          <w:rFonts w:cs="Times New Roman"/>
          <w:i/>
          <w:color w:val="000000" w:themeColor="text1"/>
          <w:szCs w:val="24"/>
        </w:rPr>
      </w:pPr>
      <w:r w:rsidRPr="006612F8">
        <w:rPr>
          <w:rFonts w:cs="Times New Roman"/>
          <w:color w:val="000000" w:themeColor="text1"/>
          <w:szCs w:val="24"/>
        </w:rPr>
        <w:t xml:space="preserve">Millî Eğitim Bakanlığı (2005). </w:t>
      </w:r>
      <w:r w:rsidRPr="008549AC">
        <w:rPr>
          <w:rFonts w:cs="Times New Roman"/>
          <w:color w:val="000000" w:themeColor="text1"/>
          <w:szCs w:val="24"/>
        </w:rPr>
        <w:t xml:space="preserve">Özel Eğitim Okulları Çerçeve Yönetmeliği. </w:t>
      </w:r>
      <w:r w:rsidRPr="006612F8">
        <w:rPr>
          <w:rFonts w:cs="Times New Roman"/>
          <w:i/>
          <w:color w:val="000000" w:themeColor="text1"/>
          <w:szCs w:val="24"/>
        </w:rPr>
        <w:t>T. C. Resmi</w:t>
      </w:r>
    </w:p>
    <w:p w14:paraId="50A748F7" w14:textId="77777777" w:rsidR="00781A05" w:rsidRPr="006612F8" w:rsidRDefault="00781A05" w:rsidP="00C47EF5">
      <w:pPr>
        <w:pStyle w:val="ListeParagraf"/>
        <w:spacing w:after="0" w:line="240" w:lineRule="auto"/>
        <w:ind w:left="709"/>
        <w:contextualSpacing w:val="0"/>
        <w:jc w:val="both"/>
        <w:rPr>
          <w:rFonts w:cs="Times New Roman"/>
          <w:color w:val="000000" w:themeColor="text1"/>
          <w:szCs w:val="24"/>
        </w:rPr>
      </w:pPr>
      <w:r w:rsidRPr="006612F8">
        <w:rPr>
          <w:rFonts w:cs="Times New Roman"/>
          <w:i/>
          <w:color w:val="000000" w:themeColor="text1"/>
          <w:szCs w:val="24"/>
        </w:rPr>
        <w:t>Gazete,</w:t>
      </w:r>
      <w:r w:rsidRPr="006612F8">
        <w:rPr>
          <w:rFonts w:cs="Times New Roman"/>
          <w:color w:val="000000" w:themeColor="text1"/>
          <w:szCs w:val="24"/>
        </w:rPr>
        <w:t xml:space="preserve"> 25883, 22 Temmuz 2005</w:t>
      </w:r>
    </w:p>
    <w:p w14:paraId="20FCF57A" w14:textId="77777777" w:rsidR="00016A76" w:rsidRDefault="008B7476" w:rsidP="00016A76">
      <w:pPr>
        <w:pStyle w:val="ListeParagraf"/>
        <w:spacing w:after="0" w:line="240" w:lineRule="auto"/>
        <w:ind w:left="709"/>
        <w:contextualSpacing w:val="0"/>
        <w:jc w:val="both"/>
        <w:rPr>
          <w:rFonts w:cs="Times New Roman"/>
          <w:color w:val="000000" w:themeColor="text1"/>
          <w:szCs w:val="24"/>
        </w:rPr>
      </w:pPr>
      <w:hyperlink r:id="rId45" w:history="1">
        <w:r w:rsidR="0025499A" w:rsidRPr="00A67060">
          <w:rPr>
            <w:rStyle w:val="Kpr"/>
            <w:rFonts w:cs="Times New Roman"/>
            <w:i/>
            <w:szCs w:val="24"/>
          </w:rPr>
          <w:t>http://www.resmigazete.gov.tr/eskiler/2005/07/20050722.htm</w:t>
        </w:r>
      </w:hyperlink>
      <w:r w:rsidR="0025499A">
        <w:rPr>
          <w:rFonts w:cs="Times New Roman"/>
          <w:color w:val="000000" w:themeColor="text1"/>
          <w:szCs w:val="24"/>
        </w:rPr>
        <w:t xml:space="preserve"> </w:t>
      </w:r>
      <w:r w:rsidR="00781A05" w:rsidRPr="006612F8">
        <w:rPr>
          <w:rFonts w:cs="Times New Roman"/>
          <w:color w:val="000000" w:themeColor="text1"/>
          <w:szCs w:val="24"/>
        </w:rPr>
        <w:t>adresinden elde</w:t>
      </w:r>
    </w:p>
    <w:p w14:paraId="3CA7148E" w14:textId="45F57D16" w:rsidR="00781A05" w:rsidRPr="006612F8" w:rsidRDefault="0025499A" w:rsidP="00016A76">
      <w:pPr>
        <w:pStyle w:val="ListeParagraf"/>
        <w:spacing w:after="0" w:line="360" w:lineRule="auto"/>
        <w:ind w:left="709"/>
        <w:contextualSpacing w:val="0"/>
        <w:jc w:val="both"/>
        <w:rPr>
          <w:rFonts w:cs="Times New Roman"/>
          <w:color w:val="000000" w:themeColor="text1"/>
          <w:szCs w:val="24"/>
        </w:rPr>
      </w:pPr>
      <w:r>
        <w:rPr>
          <w:rFonts w:cs="Times New Roman"/>
          <w:color w:val="000000" w:themeColor="text1"/>
          <w:szCs w:val="24"/>
        </w:rPr>
        <w:t>e</w:t>
      </w:r>
      <w:r w:rsidR="00781A05" w:rsidRPr="006612F8">
        <w:rPr>
          <w:rFonts w:cs="Times New Roman"/>
          <w:color w:val="000000" w:themeColor="text1"/>
          <w:szCs w:val="24"/>
        </w:rPr>
        <w:t>dildi.</w:t>
      </w:r>
    </w:p>
    <w:p w14:paraId="5B2B1B50" w14:textId="77777777" w:rsidR="00994E39" w:rsidRPr="008549AC" w:rsidRDefault="00781A05" w:rsidP="00C47EF5">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Millî Eğitim Bakanlığı (2016). </w:t>
      </w:r>
      <w:r w:rsidRPr="008549AC">
        <w:rPr>
          <w:rFonts w:cs="Times New Roman"/>
          <w:color w:val="000000" w:themeColor="text1"/>
          <w:szCs w:val="24"/>
        </w:rPr>
        <w:t xml:space="preserve">Özel Eğitim ve Rehberlik Hizmetleri Genel Müdürlüğü. </w:t>
      </w:r>
    </w:p>
    <w:p w14:paraId="2A83FE31" w14:textId="77777777" w:rsidR="00994E39" w:rsidRDefault="00994E39" w:rsidP="00C47EF5">
      <w:pPr>
        <w:pStyle w:val="ListeParagraf"/>
        <w:spacing w:after="0" w:line="240" w:lineRule="auto"/>
        <w:ind w:left="0"/>
        <w:contextualSpacing w:val="0"/>
        <w:jc w:val="both"/>
        <w:rPr>
          <w:rFonts w:cs="Times New Roman"/>
          <w:color w:val="000000" w:themeColor="text1"/>
          <w:szCs w:val="24"/>
        </w:rPr>
      </w:pPr>
      <w:r w:rsidRPr="008549AC">
        <w:rPr>
          <w:rFonts w:cs="Times New Roman"/>
          <w:color w:val="000000" w:themeColor="text1"/>
          <w:szCs w:val="24"/>
        </w:rPr>
        <w:tab/>
      </w:r>
      <w:r w:rsidR="00781A05" w:rsidRPr="008549AC">
        <w:rPr>
          <w:rFonts w:cs="Times New Roman"/>
          <w:color w:val="000000" w:themeColor="text1"/>
          <w:szCs w:val="24"/>
        </w:rPr>
        <w:t>Bilim</w:t>
      </w:r>
      <w:r w:rsidRPr="008549AC">
        <w:rPr>
          <w:rFonts w:cs="Times New Roman"/>
          <w:color w:val="000000" w:themeColor="text1"/>
          <w:szCs w:val="24"/>
        </w:rPr>
        <w:t xml:space="preserve"> </w:t>
      </w:r>
      <w:r w:rsidR="00781A05" w:rsidRPr="008549AC">
        <w:rPr>
          <w:rFonts w:cs="Times New Roman"/>
          <w:color w:val="000000" w:themeColor="text1"/>
          <w:szCs w:val="24"/>
        </w:rPr>
        <w:t>ve Sanat Merkezleri Yönergesi.</w:t>
      </w:r>
      <w:r w:rsidR="00781A05" w:rsidRPr="006612F8">
        <w:rPr>
          <w:rFonts w:cs="Times New Roman"/>
          <w:color w:val="000000" w:themeColor="text1"/>
          <w:szCs w:val="24"/>
        </w:rPr>
        <w:t xml:space="preserve"> </w:t>
      </w:r>
      <w:r w:rsidR="00781A05" w:rsidRPr="008549AC">
        <w:rPr>
          <w:rFonts w:cs="Times New Roman"/>
          <w:i/>
          <w:color w:val="000000" w:themeColor="text1"/>
          <w:szCs w:val="24"/>
        </w:rPr>
        <w:t>Millî Eğitim Bakanlığı Tebliğler Dergisi</w:t>
      </w:r>
      <w:r w:rsidR="00781A05" w:rsidRPr="006612F8">
        <w:rPr>
          <w:rFonts w:cs="Times New Roman"/>
          <w:color w:val="000000" w:themeColor="text1"/>
          <w:szCs w:val="24"/>
        </w:rPr>
        <w:t xml:space="preserve">, </w:t>
      </w:r>
    </w:p>
    <w:p w14:paraId="6D0570A3" w14:textId="46FBC3EE" w:rsidR="00B534CC" w:rsidRDefault="00994E39" w:rsidP="00C47EF5">
      <w:pPr>
        <w:pStyle w:val="ListeParagraf"/>
        <w:spacing w:after="0" w:line="240" w:lineRule="auto"/>
        <w:ind w:left="0"/>
        <w:contextualSpacing w:val="0"/>
        <w:jc w:val="both"/>
        <w:rPr>
          <w:rFonts w:cs="Times New Roman"/>
          <w:color w:val="000000" w:themeColor="text1"/>
          <w:szCs w:val="24"/>
        </w:rPr>
      </w:pPr>
      <w:r>
        <w:rPr>
          <w:rFonts w:cs="Times New Roman"/>
          <w:color w:val="000000" w:themeColor="text1"/>
          <w:szCs w:val="24"/>
        </w:rPr>
        <w:tab/>
      </w:r>
      <w:r w:rsidR="00781A05" w:rsidRPr="006612F8">
        <w:rPr>
          <w:rFonts w:cs="Times New Roman"/>
          <w:color w:val="000000" w:themeColor="text1"/>
          <w:szCs w:val="24"/>
        </w:rPr>
        <w:t>2710, 04 Kasım 2016</w:t>
      </w:r>
      <w:r w:rsidR="00B534CC">
        <w:rPr>
          <w:rFonts w:cs="Times New Roman"/>
          <w:color w:val="000000" w:themeColor="text1"/>
          <w:szCs w:val="24"/>
        </w:rPr>
        <w:t xml:space="preserve"> </w:t>
      </w:r>
      <w:hyperlink r:id="rId46" w:history="1">
        <w:r w:rsidR="00B534CC" w:rsidRPr="00A67060">
          <w:rPr>
            <w:rStyle w:val="Kpr"/>
            <w:rFonts w:cs="Times New Roman"/>
            <w:i/>
            <w:szCs w:val="24"/>
          </w:rPr>
          <w:t>http://mevzuat.meb.gov.tr/html/bilvesanat/bilvesanat_0.html</w:t>
        </w:r>
      </w:hyperlink>
      <w:r w:rsidR="00B534CC" w:rsidRPr="00A67060">
        <w:rPr>
          <w:rFonts w:cs="Times New Roman"/>
          <w:i/>
          <w:color w:val="000000" w:themeColor="text1"/>
          <w:szCs w:val="24"/>
        </w:rPr>
        <w:t xml:space="preserve"> </w:t>
      </w:r>
    </w:p>
    <w:p w14:paraId="04BF1015" w14:textId="212444BA" w:rsidR="00781A05" w:rsidRPr="006612F8" w:rsidRDefault="00B534CC" w:rsidP="00016A76">
      <w:pPr>
        <w:pStyle w:val="ListeParagraf"/>
        <w:spacing w:after="0" w:line="360" w:lineRule="auto"/>
        <w:ind w:left="709"/>
        <w:contextualSpacing w:val="0"/>
        <w:jc w:val="both"/>
        <w:rPr>
          <w:rFonts w:cs="Times New Roman"/>
          <w:color w:val="000000" w:themeColor="text1"/>
          <w:szCs w:val="24"/>
        </w:rPr>
      </w:pPr>
      <w:r w:rsidRPr="006612F8">
        <w:rPr>
          <w:rFonts w:cs="Times New Roman"/>
          <w:color w:val="000000" w:themeColor="text1"/>
          <w:szCs w:val="24"/>
        </w:rPr>
        <w:t xml:space="preserve">adresinden </w:t>
      </w:r>
      <w:r w:rsidR="00016A76">
        <w:rPr>
          <w:rFonts w:cs="Times New Roman"/>
          <w:color w:val="000000" w:themeColor="text1"/>
          <w:szCs w:val="24"/>
        </w:rPr>
        <w:t>elde</w:t>
      </w:r>
      <w:r>
        <w:rPr>
          <w:rFonts w:cs="Times New Roman"/>
          <w:color w:val="000000" w:themeColor="text1"/>
          <w:szCs w:val="24"/>
        </w:rPr>
        <w:t xml:space="preserve"> </w:t>
      </w:r>
      <w:r w:rsidR="00781A05" w:rsidRPr="006612F8">
        <w:rPr>
          <w:rFonts w:cs="Times New Roman"/>
          <w:color w:val="000000" w:themeColor="text1"/>
          <w:szCs w:val="24"/>
        </w:rPr>
        <w:t>edildi.</w:t>
      </w:r>
    </w:p>
    <w:p w14:paraId="34B971A1" w14:textId="250DEAAC" w:rsidR="00781A05" w:rsidRPr="008549AC" w:rsidRDefault="00781A05" w:rsidP="00E40B44">
      <w:pPr>
        <w:pStyle w:val="ListeParagraf"/>
        <w:spacing w:after="0" w:line="240" w:lineRule="auto"/>
        <w:ind w:left="0"/>
        <w:contextualSpacing w:val="0"/>
        <w:jc w:val="both"/>
        <w:rPr>
          <w:rFonts w:cs="Times New Roman"/>
          <w:color w:val="000000" w:themeColor="text1"/>
          <w:szCs w:val="24"/>
        </w:rPr>
      </w:pPr>
      <w:bookmarkStart w:id="41" w:name="_Hlk501848710"/>
      <w:r w:rsidRPr="006612F8">
        <w:rPr>
          <w:rFonts w:cs="Times New Roman"/>
          <w:color w:val="000000" w:themeColor="text1"/>
          <w:szCs w:val="24"/>
        </w:rPr>
        <w:t>Özcan, T. (2002</w:t>
      </w:r>
      <w:r w:rsidRPr="006612F8">
        <w:rPr>
          <w:rFonts w:cs="Times New Roman"/>
          <w:i/>
          <w:color w:val="000000" w:themeColor="text1"/>
          <w:szCs w:val="24"/>
        </w:rPr>
        <w:t xml:space="preserve">), </w:t>
      </w:r>
      <w:r w:rsidRPr="008549AC">
        <w:rPr>
          <w:rFonts w:cs="Times New Roman"/>
          <w:color w:val="000000" w:themeColor="text1"/>
          <w:szCs w:val="24"/>
        </w:rPr>
        <w:t>İlköğretim sosyal bilgiler dersinin genel amaçlarının öğretmen görüşleri</w:t>
      </w:r>
    </w:p>
    <w:p w14:paraId="4948F319" w14:textId="77777777" w:rsidR="004C2131" w:rsidRPr="008549AC" w:rsidRDefault="00781A05" w:rsidP="00E40B44">
      <w:pPr>
        <w:pStyle w:val="ListeParagraf"/>
        <w:spacing w:after="0" w:line="240" w:lineRule="auto"/>
        <w:ind w:left="709"/>
        <w:contextualSpacing w:val="0"/>
        <w:jc w:val="both"/>
        <w:rPr>
          <w:rFonts w:cs="Times New Roman"/>
          <w:color w:val="000000" w:themeColor="text1"/>
          <w:szCs w:val="24"/>
        </w:rPr>
      </w:pPr>
      <w:r w:rsidRPr="008549AC">
        <w:rPr>
          <w:rFonts w:cs="Times New Roman"/>
          <w:color w:val="000000" w:themeColor="text1"/>
          <w:szCs w:val="24"/>
        </w:rPr>
        <w:t>doğrultusunda değerlendirilmesi “Kilis ilinde bir araştırma, (Yayımlanmamış</w:t>
      </w:r>
    </w:p>
    <w:p w14:paraId="0EA2D61C" w14:textId="46B9662D" w:rsidR="00781A05" w:rsidRPr="004C2131" w:rsidRDefault="00781A05" w:rsidP="004C2131">
      <w:pPr>
        <w:pStyle w:val="ListeParagraf"/>
        <w:spacing w:after="0" w:line="360" w:lineRule="auto"/>
        <w:ind w:left="709"/>
        <w:contextualSpacing w:val="0"/>
        <w:jc w:val="both"/>
        <w:rPr>
          <w:rFonts w:cs="Times New Roman"/>
          <w:color w:val="000000" w:themeColor="text1"/>
          <w:szCs w:val="24"/>
        </w:rPr>
      </w:pPr>
      <w:r w:rsidRPr="008549AC">
        <w:rPr>
          <w:rFonts w:cs="Times New Roman"/>
          <w:color w:val="000000" w:themeColor="text1"/>
          <w:szCs w:val="24"/>
        </w:rPr>
        <w:t>yüksek</w:t>
      </w:r>
      <w:r w:rsidR="004C2131" w:rsidRPr="008549AC">
        <w:rPr>
          <w:rFonts w:cs="Times New Roman"/>
          <w:color w:val="000000" w:themeColor="text1"/>
          <w:szCs w:val="24"/>
        </w:rPr>
        <w:t xml:space="preserve"> </w:t>
      </w:r>
      <w:r w:rsidRPr="008549AC">
        <w:rPr>
          <w:rFonts w:cs="Times New Roman"/>
          <w:color w:val="000000" w:themeColor="text1"/>
          <w:szCs w:val="24"/>
        </w:rPr>
        <w:t>lisans tezi).</w:t>
      </w:r>
      <w:r w:rsidRPr="00F76669">
        <w:rPr>
          <w:rFonts w:cs="Times New Roman"/>
          <w:color w:val="000000" w:themeColor="text1"/>
          <w:szCs w:val="24"/>
        </w:rPr>
        <w:t xml:space="preserve"> </w:t>
      </w:r>
      <w:r w:rsidRPr="006612F8">
        <w:rPr>
          <w:rFonts w:cs="Times New Roman"/>
          <w:color w:val="000000" w:themeColor="text1"/>
          <w:szCs w:val="24"/>
        </w:rPr>
        <w:t>Ç.Ü. Sosyal Bilimler Enstitüsü, Adana.</w:t>
      </w:r>
      <w:bookmarkEnd w:id="41"/>
    </w:p>
    <w:p w14:paraId="44C5619F" w14:textId="77777777" w:rsidR="00994E39" w:rsidRPr="008549AC" w:rsidRDefault="00781A05" w:rsidP="00781A05">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Özcan, Z. Ç. (2007).</w:t>
      </w:r>
      <w:r w:rsidRPr="006612F8">
        <w:rPr>
          <w:rFonts w:cs="Times New Roman"/>
          <w:i/>
          <w:color w:val="000000" w:themeColor="text1"/>
          <w:szCs w:val="24"/>
        </w:rPr>
        <w:t xml:space="preserve"> </w:t>
      </w:r>
      <w:r w:rsidRPr="008549AC">
        <w:rPr>
          <w:rFonts w:cs="Times New Roman"/>
          <w:color w:val="000000" w:themeColor="text1"/>
          <w:szCs w:val="24"/>
        </w:rPr>
        <w:t>Sınıf öğretmenlerinin derslerinde biliş üstü beceri geliştiren</w:t>
      </w:r>
    </w:p>
    <w:p w14:paraId="7E9FC302" w14:textId="77777777" w:rsidR="00994E39" w:rsidRPr="00F76669" w:rsidRDefault="00994E39" w:rsidP="00CA4D2D">
      <w:pPr>
        <w:pStyle w:val="ListeParagraf"/>
        <w:spacing w:after="0" w:line="240" w:lineRule="auto"/>
        <w:ind w:left="0" w:firstLine="709"/>
        <w:contextualSpacing w:val="0"/>
        <w:jc w:val="both"/>
        <w:rPr>
          <w:rFonts w:cs="Times New Roman"/>
          <w:color w:val="000000" w:themeColor="text1"/>
          <w:szCs w:val="24"/>
        </w:rPr>
      </w:pPr>
      <w:r w:rsidRPr="008549AC">
        <w:rPr>
          <w:rFonts w:cs="Times New Roman"/>
          <w:color w:val="000000" w:themeColor="text1"/>
          <w:szCs w:val="24"/>
        </w:rPr>
        <w:t>S</w:t>
      </w:r>
      <w:r w:rsidR="00781A05" w:rsidRPr="008549AC">
        <w:rPr>
          <w:rFonts w:cs="Times New Roman"/>
          <w:color w:val="000000" w:themeColor="text1"/>
          <w:szCs w:val="24"/>
        </w:rPr>
        <w:t>tratejileri</w:t>
      </w:r>
      <w:r w:rsidRPr="008549AC">
        <w:rPr>
          <w:rFonts w:cs="Times New Roman"/>
          <w:color w:val="000000" w:themeColor="text1"/>
          <w:szCs w:val="24"/>
        </w:rPr>
        <w:t xml:space="preserve"> </w:t>
      </w:r>
      <w:r w:rsidR="00781A05" w:rsidRPr="008549AC">
        <w:rPr>
          <w:rFonts w:cs="Times New Roman"/>
          <w:color w:val="000000" w:themeColor="text1"/>
          <w:szCs w:val="24"/>
        </w:rPr>
        <w:t>kullanma özelliklerinin incelenmesi.</w:t>
      </w:r>
      <w:r w:rsidR="00781A05" w:rsidRPr="00F76669">
        <w:rPr>
          <w:rFonts w:cs="Times New Roman"/>
          <w:color w:val="000000" w:themeColor="text1"/>
          <w:szCs w:val="24"/>
        </w:rPr>
        <w:t xml:space="preserve"> </w:t>
      </w:r>
      <w:r w:rsidR="00781A05" w:rsidRPr="008549AC">
        <w:rPr>
          <w:rFonts w:cs="Times New Roman"/>
          <w:color w:val="000000" w:themeColor="text1"/>
          <w:szCs w:val="24"/>
        </w:rPr>
        <w:t>(Yayımlanmamış doktora tezi).</w:t>
      </w:r>
      <w:r w:rsidR="00781A05" w:rsidRPr="00F76669">
        <w:rPr>
          <w:rFonts w:cs="Times New Roman"/>
          <w:color w:val="000000" w:themeColor="text1"/>
          <w:szCs w:val="24"/>
        </w:rPr>
        <w:t xml:space="preserve">  </w:t>
      </w:r>
    </w:p>
    <w:p w14:paraId="76194E97" w14:textId="7105F47B" w:rsidR="00994E39" w:rsidRDefault="00781A05" w:rsidP="00CA4D2D">
      <w:pPr>
        <w:pStyle w:val="ListeParagraf"/>
        <w:spacing w:after="0" w:line="360" w:lineRule="auto"/>
        <w:ind w:left="0" w:firstLine="709"/>
        <w:contextualSpacing w:val="0"/>
        <w:jc w:val="both"/>
        <w:rPr>
          <w:rFonts w:cs="Times New Roman"/>
          <w:color w:val="000000" w:themeColor="text1"/>
          <w:szCs w:val="24"/>
        </w:rPr>
      </w:pPr>
      <w:r w:rsidRPr="006612F8">
        <w:rPr>
          <w:rFonts w:cs="Times New Roman"/>
          <w:color w:val="000000" w:themeColor="text1"/>
          <w:szCs w:val="24"/>
        </w:rPr>
        <w:t>YÖK Ulusal</w:t>
      </w:r>
      <w:r w:rsidR="00994E39">
        <w:rPr>
          <w:rFonts w:cs="Times New Roman"/>
          <w:color w:val="000000" w:themeColor="text1"/>
          <w:szCs w:val="24"/>
        </w:rPr>
        <w:t xml:space="preserve"> </w:t>
      </w:r>
      <w:r w:rsidRPr="006612F8">
        <w:rPr>
          <w:rFonts w:cs="Times New Roman"/>
          <w:color w:val="000000" w:themeColor="text1"/>
          <w:szCs w:val="24"/>
        </w:rPr>
        <w:t>Tez</w:t>
      </w:r>
      <w:r w:rsidR="004C2131">
        <w:rPr>
          <w:rFonts w:cs="Times New Roman"/>
          <w:color w:val="000000" w:themeColor="text1"/>
          <w:szCs w:val="24"/>
        </w:rPr>
        <w:t xml:space="preserve"> </w:t>
      </w:r>
      <w:r w:rsidRPr="006612F8">
        <w:rPr>
          <w:rFonts w:cs="Times New Roman"/>
          <w:color w:val="000000" w:themeColor="text1"/>
          <w:szCs w:val="24"/>
        </w:rPr>
        <w:t>Merkezi veri tabanından elde edildi. (Tez no: 206211)</w:t>
      </w:r>
    </w:p>
    <w:p w14:paraId="79D270FA" w14:textId="77777777" w:rsidR="002B0F1A" w:rsidRPr="00112C7D" w:rsidRDefault="002B0F1A" w:rsidP="002B0F1A">
      <w:pPr>
        <w:autoSpaceDE w:val="0"/>
        <w:autoSpaceDN w:val="0"/>
        <w:adjustRightInd w:val="0"/>
        <w:spacing w:after="0" w:line="240" w:lineRule="auto"/>
        <w:rPr>
          <w:rFonts w:cs="Times New Roman"/>
          <w:color w:val="000000" w:themeColor="text1"/>
          <w:szCs w:val="24"/>
        </w:rPr>
      </w:pPr>
      <w:r w:rsidRPr="00112C7D">
        <w:rPr>
          <w:rFonts w:cs="Times New Roman"/>
          <w:color w:val="000000" w:themeColor="text1"/>
          <w:szCs w:val="24"/>
        </w:rPr>
        <w:t>Pollard, A., Anderson, J., Maddock, M., Swaffield, S., Warin, J. &amp; Warwick, P. (2008).</w:t>
      </w:r>
    </w:p>
    <w:p w14:paraId="1945309E" w14:textId="77777777" w:rsidR="002B0F1A" w:rsidRPr="00112C7D" w:rsidRDefault="002B0F1A" w:rsidP="002B0F1A">
      <w:pPr>
        <w:autoSpaceDE w:val="0"/>
        <w:autoSpaceDN w:val="0"/>
        <w:adjustRightInd w:val="0"/>
        <w:spacing w:after="0" w:line="240" w:lineRule="auto"/>
        <w:ind w:left="708"/>
        <w:rPr>
          <w:rFonts w:cs="Times New Roman"/>
          <w:color w:val="000000" w:themeColor="text1"/>
          <w:szCs w:val="24"/>
        </w:rPr>
      </w:pPr>
      <w:r w:rsidRPr="00112C7D">
        <w:rPr>
          <w:rFonts w:cs="Times New Roman"/>
          <w:i/>
          <w:iCs/>
          <w:color w:val="000000" w:themeColor="text1"/>
          <w:szCs w:val="24"/>
        </w:rPr>
        <w:t xml:space="preserve">Reflective Teaching. Evidence-informed Professional Practice. </w:t>
      </w:r>
      <w:r w:rsidRPr="00112C7D">
        <w:rPr>
          <w:rFonts w:cs="Times New Roman"/>
          <w:color w:val="000000" w:themeColor="text1"/>
          <w:szCs w:val="24"/>
        </w:rPr>
        <w:t>3rd edition.</w:t>
      </w:r>
    </w:p>
    <w:p w14:paraId="0C80F55E" w14:textId="581E4501" w:rsidR="002B0F1A" w:rsidRPr="00112C7D" w:rsidRDefault="002B0F1A" w:rsidP="00112C7D">
      <w:pPr>
        <w:pStyle w:val="ListeParagraf"/>
        <w:spacing w:after="0" w:line="360" w:lineRule="auto"/>
        <w:ind w:left="708"/>
        <w:contextualSpacing w:val="0"/>
        <w:jc w:val="both"/>
        <w:rPr>
          <w:rFonts w:cs="Times New Roman"/>
          <w:color w:val="000000" w:themeColor="text1"/>
          <w:szCs w:val="24"/>
        </w:rPr>
      </w:pPr>
      <w:r w:rsidRPr="00112C7D">
        <w:rPr>
          <w:rFonts w:cs="Times New Roman"/>
          <w:color w:val="000000" w:themeColor="text1"/>
          <w:szCs w:val="24"/>
        </w:rPr>
        <w:t>London: Continuum.</w:t>
      </w:r>
    </w:p>
    <w:p w14:paraId="577BE684" w14:textId="77777777" w:rsidR="00994E39" w:rsidRDefault="00781A05" w:rsidP="004C2131">
      <w:pPr>
        <w:pStyle w:val="ListeParagraf"/>
        <w:spacing w:after="0" w:line="24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Sak, U. (2014) </w:t>
      </w:r>
      <w:r w:rsidRPr="006612F8">
        <w:rPr>
          <w:rFonts w:cs="Times New Roman"/>
          <w:i/>
          <w:color w:val="000000" w:themeColor="text1"/>
          <w:szCs w:val="24"/>
        </w:rPr>
        <w:t xml:space="preserve">Üstün Zekâlılar Özellikleri Tanılanmaları Eğitimleri </w:t>
      </w:r>
      <w:r w:rsidRPr="006612F8">
        <w:rPr>
          <w:rFonts w:cs="Times New Roman"/>
          <w:color w:val="000000" w:themeColor="text1"/>
          <w:szCs w:val="24"/>
        </w:rPr>
        <w:t xml:space="preserve">(4. Baskı). Ankara: </w:t>
      </w:r>
    </w:p>
    <w:p w14:paraId="2DAE5E88" w14:textId="344A0263" w:rsidR="00994E39" w:rsidRPr="006612F8" w:rsidRDefault="00994E39" w:rsidP="00CA4D2D">
      <w:pPr>
        <w:pStyle w:val="ListeParagraf"/>
        <w:spacing w:after="0" w:line="360" w:lineRule="auto"/>
        <w:ind w:left="0"/>
        <w:contextualSpacing w:val="0"/>
        <w:jc w:val="both"/>
        <w:rPr>
          <w:rFonts w:cs="Times New Roman"/>
          <w:color w:val="000000" w:themeColor="text1"/>
          <w:szCs w:val="24"/>
        </w:rPr>
      </w:pPr>
      <w:r>
        <w:rPr>
          <w:rFonts w:cs="Times New Roman"/>
          <w:color w:val="000000" w:themeColor="text1"/>
          <w:szCs w:val="24"/>
        </w:rPr>
        <w:tab/>
      </w:r>
      <w:r w:rsidR="00781A05" w:rsidRPr="006612F8">
        <w:rPr>
          <w:rFonts w:cs="Times New Roman"/>
          <w:color w:val="000000" w:themeColor="text1"/>
          <w:szCs w:val="24"/>
        </w:rPr>
        <w:t>Vize</w:t>
      </w:r>
      <w:r>
        <w:rPr>
          <w:rFonts w:cs="Times New Roman"/>
          <w:color w:val="000000" w:themeColor="text1"/>
          <w:szCs w:val="24"/>
        </w:rPr>
        <w:t xml:space="preserve"> </w:t>
      </w:r>
      <w:r w:rsidR="00781A05" w:rsidRPr="006612F8">
        <w:rPr>
          <w:rFonts w:cs="Times New Roman"/>
          <w:color w:val="000000" w:themeColor="text1"/>
          <w:szCs w:val="24"/>
        </w:rPr>
        <w:t>Basın Yayın.</w:t>
      </w:r>
    </w:p>
    <w:p w14:paraId="59A8520F" w14:textId="77777777" w:rsidR="00781A05" w:rsidRPr="006612F8" w:rsidRDefault="00781A05" w:rsidP="00CA4D2D">
      <w:pPr>
        <w:pStyle w:val="ListeParagraf"/>
        <w:spacing w:after="0" w:line="360" w:lineRule="auto"/>
        <w:ind w:left="0"/>
        <w:contextualSpacing w:val="0"/>
        <w:jc w:val="both"/>
        <w:rPr>
          <w:rFonts w:cs="Times New Roman"/>
          <w:color w:val="000000" w:themeColor="text1"/>
          <w:szCs w:val="24"/>
        </w:rPr>
      </w:pPr>
      <w:r w:rsidRPr="006612F8">
        <w:rPr>
          <w:rFonts w:cs="Times New Roman"/>
          <w:color w:val="000000" w:themeColor="text1"/>
          <w:szCs w:val="24"/>
        </w:rPr>
        <w:t xml:space="preserve">Sak, U. (2014) </w:t>
      </w:r>
      <w:r w:rsidRPr="006612F8">
        <w:rPr>
          <w:rFonts w:cs="Times New Roman"/>
          <w:i/>
          <w:color w:val="000000" w:themeColor="text1"/>
          <w:szCs w:val="24"/>
        </w:rPr>
        <w:t xml:space="preserve">Yaratıcılık </w:t>
      </w:r>
      <w:r w:rsidR="00E40B44" w:rsidRPr="006612F8">
        <w:rPr>
          <w:rFonts w:cs="Times New Roman"/>
          <w:i/>
          <w:color w:val="000000" w:themeColor="text1"/>
          <w:szCs w:val="24"/>
        </w:rPr>
        <w:t xml:space="preserve">gelişimi ve geliştirilmesi </w:t>
      </w:r>
      <w:r w:rsidRPr="006612F8">
        <w:rPr>
          <w:rFonts w:cs="Times New Roman"/>
          <w:color w:val="000000" w:themeColor="text1"/>
          <w:szCs w:val="24"/>
        </w:rPr>
        <w:t>(4. Baskı). Ankara: Vize Basın Yayın.</w:t>
      </w:r>
    </w:p>
    <w:p w14:paraId="61455FB4" w14:textId="18B3D126" w:rsidR="009539FF" w:rsidRPr="00F76669" w:rsidRDefault="009539FF" w:rsidP="009539FF">
      <w:pPr>
        <w:pStyle w:val="Default"/>
        <w:jc w:val="both"/>
        <w:rPr>
          <w:bCs/>
        </w:rPr>
      </w:pPr>
      <w:r w:rsidRPr="006B0A5F">
        <w:rPr>
          <w:iCs/>
        </w:rPr>
        <w:t xml:space="preserve">Saygılı, G. ve Atahan, R. (2014). </w:t>
      </w:r>
      <w:r w:rsidRPr="006B0A5F">
        <w:t xml:space="preserve"> </w:t>
      </w:r>
      <w:r w:rsidR="00EA36DE" w:rsidRPr="008549AC">
        <w:rPr>
          <w:bCs/>
        </w:rPr>
        <w:t xml:space="preserve">Üstün zekâlı çocukların problem çözmeye yönelik </w:t>
      </w:r>
    </w:p>
    <w:p w14:paraId="2D479E84" w14:textId="3840BD03" w:rsidR="009539FF" w:rsidRPr="00F76669" w:rsidRDefault="00EA36DE" w:rsidP="009539FF">
      <w:pPr>
        <w:pStyle w:val="Default"/>
        <w:jc w:val="both"/>
      </w:pPr>
      <w:r w:rsidRPr="008549AC">
        <w:rPr>
          <w:bCs/>
        </w:rPr>
        <w:tab/>
        <w:t xml:space="preserve">yansıtıcı düşünme becerilerinin çeşitli değişkenler bakımından incelenmesi, </w:t>
      </w:r>
      <w:r w:rsidRPr="008549AC">
        <w:t xml:space="preserve"> </w:t>
      </w:r>
    </w:p>
    <w:p w14:paraId="1E14BA68" w14:textId="66595B36" w:rsidR="009539FF" w:rsidRDefault="009539FF" w:rsidP="00CA4D2D">
      <w:pPr>
        <w:pStyle w:val="Default"/>
        <w:spacing w:line="360" w:lineRule="auto"/>
        <w:jc w:val="both"/>
        <w:rPr>
          <w:i/>
          <w:iCs/>
        </w:rPr>
      </w:pPr>
      <w:r>
        <w:tab/>
      </w:r>
      <w:r w:rsidRPr="008549AC">
        <w:t xml:space="preserve">SDÜ Fen Edebiyat </w:t>
      </w:r>
      <w:r w:rsidR="00CA4D2D" w:rsidRPr="008549AC">
        <w:t>Fakültesi Sosyal</w:t>
      </w:r>
      <w:r w:rsidRPr="008549AC">
        <w:t xml:space="preserve"> Bilimler </w:t>
      </w:r>
      <w:r w:rsidR="00475987" w:rsidRPr="008549AC">
        <w:t>Dergisi</w:t>
      </w:r>
      <w:r w:rsidR="00475987" w:rsidRPr="006B0A5F">
        <w:rPr>
          <w:i/>
        </w:rPr>
        <w:t xml:space="preserve"> Sayı</w:t>
      </w:r>
      <w:r w:rsidRPr="006B0A5F">
        <w:rPr>
          <w:i/>
          <w:iCs/>
        </w:rPr>
        <w:t>: 31, ss.181-192</w:t>
      </w:r>
    </w:p>
    <w:p w14:paraId="3AD14934" w14:textId="77777777" w:rsidR="002B0F1A" w:rsidRPr="00112C7D" w:rsidRDefault="002B0F1A" w:rsidP="002B0F1A">
      <w:pPr>
        <w:pStyle w:val="Default"/>
        <w:jc w:val="both"/>
        <w:rPr>
          <w:i/>
          <w:color w:val="000000" w:themeColor="text1"/>
        </w:rPr>
      </w:pPr>
      <w:r w:rsidRPr="00112C7D">
        <w:rPr>
          <w:color w:val="000000" w:themeColor="text1"/>
        </w:rPr>
        <w:t xml:space="preserve">Semerci, Ç. (2007) </w:t>
      </w:r>
      <w:r w:rsidRPr="00112C7D">
        <w:rPr>
          <w:i/>
          <w:color w:val="000000" w:themeColor="text1"/>
        </w:rPr>
        <w:t xml:space="preserve">Öğretmen ve Öğretmen Adayları için Yansıtıcı Düşünme Eğilimi </w:t>
      </w:r>
    </w:p>
    <w:p w14:paraId="09F22670" w14:textId="77777777" w:rsidR="002B0F1A" w:rsidRPr="00112C7D" w:rsidRDefault="002B0F1A" w:rsidP="002B0F1A">
      <w:pPr>
        <w:pStyle w:val="Default"/>
        <w:ind w:left="708"/>
        <w:jc w:val="both"/>
        <w:rPr>
          <w:i/>
          <w:color w:val="000000" w:themeColor="text1"/>
        </w:rPr>
      </w:pPr>
      <w:r w:rsidRPr="00112C7D">
        <w:rPr>
          <w:i/>
          <w:color w:val="000000" w:themeColor="text1"/>
        </w:rPr>
        <w:t>(YANDE) Ölçeğinin Geliştirilmesi</w:t>
      </w:r>
    </w:p>
    <w:p w14:paraId="29B9424C" w14:textId="77777777" w:rsidR="002B0F1A" w:rsidRDefault="008B7476" w:rsidP="002B0F1A">
      <w:pPr>
        <w:pStyle w:val="Default"/>
        <w:ind w:left="709"/>
        <w:jc w:val="both"/>
      </w:pPr>
      <w:hyperlink r:id="rId47" w:history="1">
        <w:r w:rsidR="002B0F1A" w:rsidRPr="00DC6DE0">
          <w:rPr>
            <w:rStyle w:val="Kpr"/>
          </w:rPr>
          <w:t>http://toad.edam.com.tr/sites/default/files/pdf/ogretmen-ve-ogretmen-adaylari-icin-yansitici-dusunme-egilimi-yande-olcegi-toad.pdf</w:t>
        </w:r>
      </w:hyperlink>
      <w:r w:rsidR="002B0F1A">
        <w:t xml:space="preserve">   s:1-28</w:t>
      </w:r>
      <w:r w:rsidR="002B0F1A" w:rsidRPr="00B56093">
        <w:t xml:space="preserve"> </w:t>
      </w:r>
      <w:r w:rsidR="002B0F1A">
        <w:t>adresinden</w:t>
      </w:r>
      <w:r w:rsidR="002B0F1A" w:rsidRPr="00B56093">
        <w:t xml:space="preserve"> </w:t>
      </w:r>
      <w:r w:rsidR="002B0F1A">
        <w:t xml:space="preserve">elde </w:t>
      </w:r>
    </w:p>
    <w:p w14:paraId="0D0D2147" w14:textId="54B6F690" w:rsidR="002B0F1A" w:rsidRPr="00112C7D" w:rsidRDefault="002B0F1A" w:rsidP="00112C7D">
      <w:pPr>
        <w:pStyle w:val="Default"/>
        <w:spacing w:line="360" w:lineRule="auto"/>
        <w:ind w:left="709"/>
        <w:jc w:val="both"/>
        <w:rPr>
          <w:color w:val="000000" w:themeColor="text1"/>
        </w:rPr>
      </w:pPr>
      <w:r w:rsidRPr="00112C7D">
        <w:rPr>
          <w:color w:val="000000" w:themeColor="text1"/>
        </w:rPr>
        <w:t>edildi.</w:t>
      </w:r>
    </w:p>
    <w:p w14:paraId="69C76110" w14:textId="7DEC7CC5" w:rsidR="00994E39" w:rsidRPr="008549AC" w:rsidRDefault="00781A05" w:rsidP="00781A05">
      <w:pPr>
        <w:spacing w:after="0" w:line="240" w:lineRule="auto"/>
        <w:jc w:val="both"/>
        <w:rPr>
          <w:rFonts w:cs="Times New Roman"/>
          <w:szCs w:val="24"/>
        </w:rPr>
      </w:pPr>
      <w:r w:rsidRPr="006612F8">
        <w:rPr>
          <w:rFonts w:cs="Times New Roman"/>
          <w:szCs w:val="24"/>
        </w:rPr>
        <w:t>Seyal, H.A, Rahman, M.N. &amp; Rahim, Md. M. (2002</w:t>
      </w:r>
      <w:r w:rsidRPr="006612F8">
        <w:rPr>
          <w:rFonts w:cs="Times New Roman"/>
          <w:i/>
          <w:szCs w:val="24"/>
        </w:rPr>
        <w:t xml:space="preserve">). </w:t>
      </w:r>
      <w:r w:rsidRPr="008549AC">
        <w:rPr>
          <w:rFonts w:cs="Times New Roman"/>
          <w:szCs w:val="24"/>
        </w:rPr>
        <w:t xml:space="preserve">Determinants of Academic Use of </w:t>
      </w:r>
    </w:p>
    <w:p w14:paraId="192C2DBA" w14:textId="77777777" w:rsidR="00994E39" w:rsidRDefault="00994E39" w:rsidP="00994E39">
      <w:pPr>
        <w:spacing w:after="0" w:line="240" w:lineRule="auto"/>
        <w:jc w:val="both"/>
        <w:rPr>
          <w:rFonts w:cs="Times New Roman"/>
          <w:szCs w:val="24"/>
        </w:rPr>
      </w:pPr>
      <w:r w:rsidRPr="008549AC">
        <w:rPr>
          <w:rFonts w:cs="Times New Roman"/>
          <w:szCs w:val="24"/>
        </w:rPr>
        <w:tab/>
      </w:r>
      <w:r w:rsidR="00781A05" w:rsidRPr="008549AC">
        <w:rPr>
          <w:rFonts w:cs="Times New Roman"/>
          <w:szCs w:val="24"/>
        </w:rPr>
        <w:t>The</w:t>
      </w:r>
      <w:r w:rsidRPr="008549AC">
        <w:rPr>
          <w:rFonts w:cs="Times New Roman"/>
          <w:szCs w:val="24"/>
        </w:rPr>
        <w:t xml:space="preserve"> </w:t>
      </w:r>
      <w:r w:rsidR="00781A05" w:rsidRPr="008549AC">
        <w:rPr>
          <w:rFonts w:cs="Times New Roman"/>
          <w:szCs w:val="24"/>
        </w:rPr>
        <w:t>Internet: A Structural Equation Model,</w:t>
      </w:r>
      <w:r w:rsidR="00781A05" w:rsidRPr="006612F8">
        <w:rPr>
          <w:rFonts w:cs="Times New Roman"/>
          <w:i/>
          <w:szCs w:val="24"/>
        </w:rPr>
        <w:t xml:space="preserve"> Behaviour &amp; Information Technology</w:t>
      </w:r>
      <w:r w:rsidR="00781A05" w:rsidRPr="006612F8">
        <w:rPr>
          <w:rFonts w:cs="Times New Roman"/>
          <w:szCs w:val="24"/>
        </w:rPr>
        <w:t xml:space="preserve">, </w:t>
      </w:r>
    </w:p>
    <w:p w14:paraId="3A6A2212" w14:textId="3A9914B5" w:rsidR="000466EE" w:rsidRDefault="00994E39" w:rsidP="00112C7D">
      <w:pPr>
        <w:spacing w:after="0" w:line="360" w:lineRule="auto"/>
        <w:jc w:val="both"/>
        <w:rPr>
          <w:rFonts w:cs="Times New Roman"/>
          <w:szCs w:val="24"/>
        </w:rPr>
      </w:pPr>
      <w:r>
        <w:rPr>
          <w:rFonts w:cs="Times New Roman"/>
          <w:szCs w:val="24"/>
        </w:rPr>
        <w:tab/>
      </w:r>
      <w:r w:rsidR="00781A05" w:rsidRPr="006612F8">
        <w:rPr>
          <w:rFonts w:cs="Times New Roman"/>
          <w:szCs w:val="24"/>
        </w:rPr>
        <w:t>21(1):</w:t>
      </w:r>
      <w:r>
        <w:rPr>
          <w:rFonts w:cs="Times New Roman"/>
          <w:szCs w:val="24"/>
        </w:rPr>
        <w:t xml:space="preserve"> </w:t>
      </w:r>
      <w:r w:rsidR="00781A05" w:rsidRPr="0065452E">
        <w:rPr>
          <w:rFonts w:cs="Times New Roman"/>
          <w:color w:val="000000" w:themeColor="text1"/>
          <w:szCs w:val="24"/>
        </w:rPr>
        <w:t>71-86.</w:t>
      </w:r>
    </w:p>
    <w:p w14:paraId="47A03073" w14:textId="77777777" w:rsidR="002A6A97" w:rsidRPr="00F76669" w:rsidRDefault="000466EE" w:rsidP="000466EE">
      <w:pPr>
        <w:autoSpaceDE w:val="0"/>
        <w:autoSpaceDN w:val="0"/>
        <w:adjustRightInd w:val="0"/>
        <w:spacing w:after="0" w:line="240" w:lineRule="auto"/>
        <w:rPr>
          <w:szCs w:val="24"/>
          <w:lang w:val="en-US"/>
        </w:rPr>
      </w:pPr>
      <w:r w:rsidRPr="00C54F55">
        <w:rPr>
          <w:szCs w:val="24"/>
          <w:lang w:val="en-US"/>
        </w:rPr>
        <w:t xml:space="preserve">Siegler, R. S. &amp; Kotovsky, K. (1986). </w:t>
      </w:r>
      <w:r w:rsidRPr="00F76669">
        <w:rPr>
          <w:szCs w:val="24"/>
          <w:lang w:val="en-US"/>
        </w:rPr>
        <w:t xml:space="preserve">Two levels of giftedness: Shall ever the twain meet? </w:t>
      </w:r>
    </w:p>
    <w:p w14:paraId="53044B12" w14:textId="77777777" w:rsidR="002A6A97" w:rsidRDefault="002A6A97" w:rsidP="000466EE">
      <w:pPr>
        <w:autoSpaceDE w:val="0"/>
        <w:autoSpaceDN w:val="0"/>
        <w:adjustRightInd w:val="0"/>
        <w:spacing w:after="0" w:line="240" w:lineRule="auto"/>
        <w:rPr>
          <w:szCs w:val="24"/>
          <w:lang w:val="en-US"/>
        </w:rPr>
      </w:pPr>
      <w:r>
        <w:rPr>
          <w:szCs w:val="24"/>
          <w:lang w:val="en-US"/>
        </w:rPr>
        <w:tab/>
      </w:r>
      <w:r w:rsidR="000466EE" w:rsidRPr="00C54F55">
        <w:rPr>
          <w:szCs w:val="24"/>
          <w:lang w:val="en-US"/>
        </w:rPr>
        <w:t xml:space="preserve">R. J. Sternberg &amp; J. E. Davidson </w:t>
      </w:r>
      <w:r w:rsidR="000466EE">
        <w:rPr>
          <w:szCs w:val="24"/>
          <w:lang w:val="en-US"/>
        </w:rPr>
        <w:t>(Ed.)</w:t>
      </w:r>
      <w:r w:rsidR="000466EE" w:rsidRPr="00C54F55">
        <w:rPr>
          <w:szCs w:val="24"/>
          <w:lang w:val="en-US"/>
        </w:rPr>
        <w:t xml:space="preserve">, </w:t>
      </w:r>
      <w:r w:rsidR="000466EE" w:rsidRPr="00C54F55">
        <w:rPr>
          <w:i/>
          <w:iCs/>
          <w:szCs w:val="24"/>
          <w:lang w:val="en-US"/>
        </w:rPr>
        <w:t xml:space="preserve">Conceptions of Giftedness </w:t>
      </w:r>
      <w:r w:rsidR="000466EE" w:rsidRPr="00C54F55">
        <w:rPr>
          <w:szCs w:val="24"/>
          <w:lang w:val="en-US"/>
        </w:rPr>
        <w:t xml:space="preserve">(s. 417-435). </w:t>
      </w:r>
    </w:p>
    <w:p w14:paraId="05978EAD" w14:textId="0D2F93F0" w:rsidR="000466EE" w:rsidRPr="00C54F55" w:rsidRDefault="002A6A97" w:rsidP="000466EE">
      <w:pPr>
        <w:autoSpaceDE w:val="0"/>
        <w:autoSpaceDN w:val="0"/>
        <w:adjustRightInd w:val="0"/>
        <w:spacing w:after="0" w:line="240" w:lineRule="auto"/>
        <w:rPr>
          <w:rFonts w:cs="Times New Roman"/>
          <w:szCs w:val="24"/>
          <w:lang w:val="en-US"/>
        </w:rPr>
      </w:pPr>
      <w:r>
        <w:rPr>
          <w:szCs w:val="24"/>
          <w:lang w:val="en-US"/>
        </w:rPr>
        <w:tab/>
      </w:r>
      <w:r w:rsidR="000466EE" w:rsidRPr="00C54F55">
        <w:rPr>
          <w:szCs w:val="24"/>
          <w:lang w:val="en-US"/>
        </w:rPr>
        <w:t>Cambridge, UK: Cambridge University Press.</w:t>
      </w:r>
    </w:p>
    <w:p w14:paraId="28E731D0" w14:textId="3B271BF6" w:rsidR="00BA764A" w:rsidRPr="00F76669" w:rsidRDefault="00BA764A" w:rsidP="00BA764A">
      <w:pPr>
        <w:autoSpaceDE w:val="0"/>
        <w:autoSpaceDN w:val="0"/>
        <w:adjustRightInd w:val="0"/>
        <w:spacing w:after="0" w:line="240" w:lineRule="auto"/>
        <w:rPr>
          <w:rFonts w:cs="Times New Roman"/>
          <w:bCs/>
          <w:szCs w:val="24"/>
        </w:rPr>
      </w:pPr>
      <w:r w:rsidRPr="009C410F">
        <w:rPr>
          <w:rFonts w:cs="Times New Roman"/>
          <w:szCs w:val="24"/>
        </w:rPr>
        <w:t xml:space="preserve">Summak, M. S. ve Şahin, Ç. Ç. (2013). </w:t>
      </w:r>
      <w:r w:rsidRPr="00F76669">
        <w:rPr>
          <w:rFonts w:cs="Times New Roman"/>
          <w:bCs/>
          <w:szCs w:val="24"/>
        </w:rPr>
        <w:t>Bilim ve Sanat Merkezi Müdürlerinin Öğretimsel</w:t>
      </w:r>
    </w:p>
    <w:p w14:paraId="77A310DE" w14:textId="77777777" w:rsidR="00BA764A" w:rsidRPr="00F76669" w:rsidRDefault="00BA764A" w:rsidP="00CA4D2D">
      <w:pPr>
        <w:autoSpaceDE w:val="0"/>
        <w:autoSpaceDN w:val="0"/>
        <w:adjustRightInd w:val="0"/>
        <w:spacing w:after="0" w:line="240" w:lineRule="auto"/>
        <w:ind w:firstLine="709"/>
        <w:rPr>
          <w:rFonts w:cs="Times New Roman"/>
          <w:bCs/>
          <w:szCs w:val="24"/>
        </w:rPr>
      </w:pPr>
      <w:r w:rsidRPr="00F76669">
        <w:rPr>
          <w:rFonts w:cs="Times New Roman"/>
          <w:bCs/>
          <w:szCs w:val="24"/>
        </w:rPr>
        <w:t xml:space="preserve">Lider Olarak Öğretimsel Uygulamalar Hakkındaki Görüşlerinin İncelenmesi, </w:t>
      </w:r>
    </w:p>
    <w:p w14:paraId="5E0E9D19" w14:textId="22C34FCB" w:rsidR="00BA764A" w:rsidRPr="00CA4D2D" w:rsidRDefault="00BA764A" w:rsidP="00CA4D2D">
      <w:pPr>
        <w:autoSpaceDE w:val="0"/>
        <w:autoSpaceDN w:val="0"/>
        <w:adjustRightInd w:val="0"/>
        <w:spacing w:after="0" w:line="360" w:lineRule="auto"/>
        <w:ind w:firstLine="709"/>
        <w:rPr>
          <w:rFonts w:cs="Times New Roman"/>
          <w:szCs w:val="24"/>
        </w:rPr>
      </w:pPr>
      <w:r w:rsidRPr="009C410F">
        <w:rPr>
          <w:rFonts w:cs="Times New Roman"/>
          <w:i/>
          <w:iCs/>
          <w:szCs w:val="24"/>
        </w:rPr>
        <w:t>Mersin Üniversitesi Eğitim Fakültesi Dergisi</w:t>
      </w:r>
      <w:r w:rsidRPr="009C410F">
        <w:rPr>
          <w:rFonts w:cs="Times New Roman"/>
          <w:szCs w:val="24"/>
        </w:rPr>
        <w:t>, Cilt 9, Sayı 2, Ağustos 2013, ss.1-14.</w:t>
      </w:r>
    </w:p>
    <w:p w14:paraId="129D935B" w14:textId="77777777" w:rsidR="00BA764A" w:rsidRDefault="00C24D92" w:rsidP="00BA764A">
      <w:pPr>
        <w:pStyle w:val="ListeParagraf"/>
        <w:spacing w:after="0" w:line="240" w:lineRule="auto"/>
        <w:ind w:left="0"/>
        <w:contextualSpacing w:val="0"/>
        <w:jc w:val="both"/>
        <w:rPr>
          <w:rFonts w:cs="Times New Roman"/>
          <w:color w:val="000000" w:themeColor="text1"/>
          <w:szCs w:val="24"/>
        </w:rPr>
      </w:pPr>
      <w:r>
        <w:rPr>
          <w:rFonts w:cs="Times New Roman"/>
          <w:color w:val="000000" w:themeColor="text1"/>
          <w:szCs w:val="24"/>
        </w:rPr>
        <w:lastRenderedPageBreak/>
        <w:t xml:space="preserve">Şahin, F. (2014). </w:t>
      </w:r>
      <w:r w:rsidR="00C91E02" w:rsidRPr="007A78EE">
        <w:rPr>
          <w:rFonts w:cs="Times New Roman"/>
          <w:i/>
          <w:color w:val="000000" w:themeColor="text1"/>
          <w:szCs w:val="24"/>
        </w:rPr>
        <w:t>II. Bölüm, Üstün zekâlı/üstün yeteneklilerin tanılanması.</w:t>
      </w:r>
      <w:r w:rsidR="00C91E02">
        <w:rPr>
          <w:rFonts w:cs="Times New Roman"/>
          <w:color w:val="000000" w:themeColor="text1"/>
          <w:szCs w:val="24"/>
        </w:rPr>
        <w:t xml:space="preserve"> İçinde A.</w:t>
      </w:r>
    </w:p>
    <w:p w14:paraId="7B7AD796" w14:textId="77777777" w:rsidR="00BA764A" w:rsidRDefault="00C91E02" w:rsidP="00CA4D2D">
      <w:pPr>
        <w:pStyle w:val="ListeParagraf"/>
        <w:spacing w:after="0" w:line="240" w:lineRule="auto"/>
        <w:ind w:left="0" w:firstLine="709"/>
        <w:contextualSpacing w:val="0"/>
        <w:jc w:val="both"/>
        <w:rPr>
          <w:rFonts w:cs="Times New Roman"/>
          <w:i/>
          <w:color w:val="000000" w:themeColor="text1"/>
          <w:szCs w:val="24"/>
        </w:rPr>
      </w:pPr>
      <w:r>
        <w:rPr>
          <w:rFonts w:cs="Times New Roman"/>
          <w:color w:val="000000" w:themeColor="text1"/>
          <w:szCs w:val="24"/>
        </w:rPr>
        <w:t xml:space="preserve">Ataman (Ed.), </w:t>
      </w:r>
      <w:r w:rsidR="00C24D92" w:rsidRPr="006612F8">
        <w:rPr>
          <w:rFonts w:cs="Times New Roman"/>
          <w:i/>
          <w:color w:val="000000" w:themeColor="text1"/>
          <w:szCs w:val="24"/>
        </w:rPr>
        <w:t>Üstün zekâlılar ve üstün yetenekliler konusunda bilinmesi</w:t>
      </w:r>
      <w:r w:rsidR="00C24D92">
        <w:rPr>
          <w:rFonts w:cs="Times New Roman"/>
          <w:i/>
          <w:color w:val="000000" w:themeColor="text1"/>
          <w:szCs w:val="24"/>
        </w:rPr>
        <w:t xml:space="preserve"> </w:t>
      </w:r>
      <w:r w:rsidR="00C24D92" w:rsidRPr="006612F8">
        <w:rPr>
          <w:rFonts w:cs="Times New Roman"/>
          <w:i/>
          <w:color w:val="000000" w:themeColor="text1"/>
          <w:szCs w:val="24"/>
        </w:rPr>
        <w:t>gerekenler</w:t>
      </w:r>
    </w:p>
    <w:p w14:paraId="03440AC7" w14:textId="269FE167" w:rsidR="00BA764A" w:rsidRDefault="00C91E02" w:rsidP="00CA4D2D">
      <w:pPr>
        <w:pStyle w:val="ListeParagraf"/>
        <w:spacing w:after="0" w:line="360" w:lineRule="auto"/>
        <w:ind w:left="0" w:firstLine="709"/>
        <w:contextualSpacing w:val="0"/>
        <w:jc w:val="both"/>
        <w:rPr>
          <w:rFonts w:cs="Times New Roman"/>
          <w:color w:val="000000" w:themeColor="text1"/>
          <w:szCs w:val="24"/>
        </w:rPr>
      </w:pPr>
      <w:r w:rsidRPr="007A78EE">
        <w:rPr>
          <w:rFonts w:cs="Times New Roman"/>
          <w:color w:val="000000" w:themeColor="text1"/>
          <w:szCs w:val="24"/>
        </w:rPr>
        <w:t>(29-45)</w:t>
      </w:r>
      <w:r w:rsidR="007A78EE" w:rsidRPr="007A78EE">
        <w:rPr>
          <w:rFonts w:cs="Times New Roman"/>
          <w:color w:val="000000" w:themeColor="text1"/>
          <w:szCs w:val="24"/>
        </w:rPr>
        <w:t>.</w:t>
      </w:r>
      <w:r w:rsidR="00C24D92" w:rsidRPr="006612F8">
        <w:rPr>
          <w:rFonts w:cs="Times New Roman"/>
          <w:color w:val="000000" w:themeColor="text1"/>
          <w:szCs w:val="24"/>
        </w:rPr>
        <w:t xml:space="preserve"> Ankara: Vize Yayıncılık.</w:t>
      </w:r>
    </w:p>
    <w:p w14:paraId="301A77DB" w14:textId="07BD029A" w:rsidR="002B0F1A" w:rsidRDefault="002B0F1A" w:rsidP="002B0F1A">
      <w:pPr>
        <w:pStyle w:val="Default"/>
        <w:jc w:val="both"/>
        <w:rPr>
          <w:color w:val="000000" w:themeColor="text1"/>
        </w:rPr>
      </w:pPr>
      <w:r w:rsidRPr="00112C7D">
        <w:rPr>
          <w:color w:val="000000" w:themeColor="text1"/>
        </w:rPr>
        <w:t xml:space="preserve">Taggart, G. L. and Wilson, A. P. (1998). </w:t>
      </w:r>
      <w:r w:rsidRPr="00F76669">
        <w:rPr>
          <w:color w:val="000000" w:themeColor="text1"/>
        </w:rPr>
        <w:t>Promoting reflective thinking in teachers.</w:t>
      </w:r>
      <w:r w:rsidRPr="00112C7D">
        <w:rPr>
          <w:color w:val="000000" w:themeColor="text1"/>
        </w:rPr>
        <w:t xml:space="preserve"> 44</w:t>
      </w:r>
    </w:p>
    <w:p w14:paraId="00DAAAD7" w14:textId="47FB3B95" w:rsidR="002B0F1A" w:rsidRPr="00112C7D" w:rsidRDefault="002B0F1A" w:rsidP="008549AC">
      <w:pPr>
        <w:pStyle w:val="Default"/>
        <w:spacing w:line="360" w:lineRule="auto"/>
        <w:ind w:firstLine="708"/>
        <w:jc w:val="both"/>
        <w:rPr>
          <w:color w:val="000000" w:themeColor="text1"/>
        </w:rPr>
      </w:pPr>
      <w:r w:rsidRPr="008549AC">
        <w:rPr>
          <w:i/>
          <w:color w:val="000000" w:themeColor="text1"/>
        </w:rPr>
        <w:t>Action Strategies</w:t>
      </w:r>
      <w:r w:rsidRPr="00112C7D">
        <w:rPr>
          <w:color w:val="000000" w:themeColor="text1"/>
        </w:rPr>
        <w:t>. USA: Corwin Press. Inc.</w:t>
      </w:r>
    </w:p>
    <w:p w14:paraId="3A0676E5" w14:textId="77777777" w:rsidR="00CA4D2D" w:rsidRPr="00F76669" w:rsidRDefault="007F275D" w:rsidP="007F275D">
      <w:pPr>
        <w:pStyle w:val="Default"/>
        <w:jc w:val="both"/>
      </w:pPr>
      <w:r>
        <w:t xml:space="preserve">Taylan, S. (1990). </w:t>
      </w:r>
      <w:r w:rsidRPr="00F76669">
        <w:t>Heppner’in problem çözme envanterini uyarlama, güvenirlik ve geçerlik</w:t>
      </w:r>
    </w:p>
    <w:p w14:paraId="275F52DA" w14:textId="6CAFA6AA" w:rsidR="007F275D" w:rsidRPr="00CA4D2D" w:rsidRDefault="007F275D" w:rsidP="00CA4D2D">
      <w:pPr>
        <w:pStyle w:val="Default"/>
        <w:spacing w:line="360" w:lineRule="auto"/>
        <w:ind w:left="709"/>
        <w:jc w:val="both"/>
      </w:pPr>
      <w:r w:rsidRPr="00F76669">
        <w:t>çalışmaları (Yayınlanmamış Yüksek Lisans Tezi),</w:t>
      </w:r>
      <w:r>
        <w:t xml:space="preserve"> Ankara: Ankara Üniversitesi</w:t>
      </w:r>
    </w:p>
    <w:p w14:paraId="19EAD98C" w14:textId="6EAC4E45" w:rsidR="004C2131" w:rsidRPr="008F3FE0" w:rsidRDefault="00781A05" w:rsidP="00016A76">
      <w:pPr>
        <w:spacing w:after="0" w:line="240" w:lineRule="auto"/>
        <w:jc w:val="both"/>
        <w:rPr>
          <w:rFonts w:cs="Times New Roman"/>
          <w:i/>
          <w:color w:val="000000" w:themeColor="text1"/>
          <w:szCs w:val="24"/>
        </w:rPr>
      </w:pPr>
      <w:r w:rsidRPr="0065452E">
        <w:rPr>
          <w:rFonts w:cs="Times New Roman"/>
          <w:color w:val="000000" w:themeColor="text1"/>
          <w:szCs w:val="24"/>
        </w:rPr>
        <w:t xml:space="preserve">Tebliğler Dergisi (Şubat/ 2007), </w:t>
      </w:r>
      <w:r w:rsidR="004C2131" w:rsidRPr="0065452E">
        <w:rPr>
          <w:rFonts w:cs="Times New Roman"/>
          <w:color w:val="000000" w:themeColor="text1"/>
          <w:szCs w:val="24"/>
        </w:rPr>
        <w:t>(Ek</w:t>
      </w:r>
      <w:r w:rsidRPr="0065452E">
        <w:rPr>
          <w:rFonts w:cs="Times New Roman"/>
          <w:color w:val="000000" w:themeColor="text1"/>
          <w:szCs w:val="24"/>
        </w:rPr>
        <w:t xml:space="preserve"> ve Değişiklikler: Mart 2009/2618), </w:t>
      </w:r>
      <w:r w:rsidRPr="008F3FE0">
        <w:rPr>
          <w:rFonts w:cs="Times New Roman"/>
          <w:i/>
          <w:color w:val="000000" w:themeColor="text1"/>
          <w:szCs w:val="24"/>
        </w:rPr>
        <w:t>Millî Eğitim</w:t>
      </w:r>
    </w:p>
    <w:p w14:paraId="65D4FC18" w14:textId="10C399D8" w:rsidR="00C0582D" w:rsidRPr="00EA36DE" w:rsidRDefault="00781A05" w:rsidP="00CA4D2D">
      <w:pPr>
        <w:spacing w:after="0" w:line="360" w:lineRule="auto"/>
        <w:ind w:left="709"/>
        <w:jc w:val="both"/>
        <w:rPr>
          <w:rFonts w:cs="Times New Roman"/>
          <w:color w:val="000000" w:themeColor="text1"/>
          <w:szCs w:val="24"/>
        </w:rPr>
      </w:pPr>
      <w:r w:rsidRPr="008F3FE0">
        <w:rPr>
          <w:rFonts w:cs="Times New Roman"/>
          <w:i/>
          <w:color w:val="000000" w:themeColor="text1"/>
          <w:szCs w:val="24"/>
        </w:rPr>
        <w:t>Bakanlığı</w:t>
      </w:r>
      <w:r w:rsidR="004C2131" w:rsidRPr="008F3FE0">
        <w:rPr>
          <w:rFonts w:cs="Times New Roman"/>
          <w:i/>
          <w:color w:val="000000" w:themeColor="text1"/>
          <w:szCs w:val="24"/>
        </w:rPr>
        <w:t xml:space="preserve"> </w:t>
      </w:r>
      <w:r w:rsidRPr="008F3FE0">
        <w:rPr>
          <w:rFonts w:cs="Times New Roman"/>
          <w:i/>
          <w:color w:val="000000" w:themeColor="text1"/>
          <w:szCs w:val="24"/>
        </w:rPr>
        <w:t>Bilim ve Sanat Merkezleri Yönergesi</w:t>
      </w:r>
      <w:r w:rsidRPr="00EA36DE">
        <w:rPr>
          <w:rFonts w:cs="Times New Roman"/>
          <w:color w:val="000000" w:themeColor="text1"/>
          <w:szCs w:val="24"/>
        </w:rPr>
        <w:t xml:space="preserve"> Sayı: 2593</w:t>
      </w:r>
    </w:p>
    <w:p w14:paraId="3DA6CE46" w14:textId="77777777" w:rsidR="00A40CD3" w:rsidRPr="008549AC" w:rsidRDefault="00A40CD3" w:rsidP="00A40CD3">
      <w:pPr>
        <w:spacing w:after="0" w:line="240" w:lineRule="auto"/>
        <w:jc w:val="both"/>
        <w:rPr>
          <w:rFonts w:cs="Times New Roman"/>
          <w:i/>
          <w:color w:val="000000" w:themeColor="text1"/>
          <w:szCs w:val="24"/>
        </w:rPr>
      </w:pPr>
      <w:r w:rsidRPr="008549AC">
        <w:rPr>
          <w:rFonts w:cs="Times New Roman"/>
          <w:color w:val="000000" w:themeColor="text1"/>
          <w:szCs w:val="24"/>
        </w:rPr>
        <w:t xml:space="preserve">Tebliğler Dergisi (04/10/2016) </w:t>
      </w:r>
      <w:r w:rsidRPr="008549AC">
        <w:rPr>
          <w:rFonts w:cs="Times New Roman"/>
          <w:i/>
          <w:color w:val="000000" w:themeColor="text1"/>
          <w:szCs w:val="24"/>
        </w:rPr>
        <w:t>Millî Eğitim</w:t>
      </w:r>
      <w:r w:rsidRPr="008549AC">
        <w:rPr>
          <w:rFonts w:cs="Times New Roman"/>
          <w:color w:val="000000" w:themeColor="text1"/>
          <w:szCs w:val="24"/>
        </w:rPr>
        <w:t xml:space="preserve"> </w:t>
      </w:r>
      <w:r w:rsidRPr="008549AC">
        <w:rPr>
          <w:rFonts w:cs="Times New Roman"/>
          <w:i/>
          <w:color w:val="000000" w:themeColor="text1"/>
          <w:szCs w:val="24"/>
        </w:rPr>
        <w:t>Bakanlığı Bilim ve Sanat Merkezleri</w:t>
      </w:r>
    </w:p>
    <w:p w14:paraId="3AF1A2F9" w14:textId="26EF08E0" w:rsidR="00A40CD3" w:rsidRPr="008549AC" w:rsidRDefault="00A40CD3" w:rsidP="00A40CD3">
      <w:pPr>
        <w:spacing w:after="0" w:line="360" w:lineRule="auto"/>
        <w:ind w:firstLine="709"/>
        <w:jc w:val="both"/>
        <w:rPr>
          <w:rFonts w:cs="Times New Roman"/>
          <w:color w:val="000000" w:themeColor="text1"/>
          <w:szCs w:val="24"/>
        </w:rPr>
      </w:pPr>
      <w:r w:rsidRPr="008549AC">
        <w:rPr>
          <w:rFonts w:cs="Times New Roman"/>
          <w:i/>
          <w:color w:val="000000" w:themeColor="text1"/>
          <w:szCs w:val="24"/>
        </w:rPr>
        <w:t xml:space="preserve">Yönergesi, </w:t>
      </w:r>
      <w:r w:rsidRPr="008549AC">
        <w:rPr>
          <w:rFonts w:cs="Times New Roman"/>
          <w:color w:val="000000" w:themeColor="text1"/>
          <w:szCs w:val="24"/>
        </w:rPr>
        <w:t>Sayı: 2710</w:t>
      </w:r>
    </w:p>
    <w:p w14:paraId="1C4CC32E" w14:textId="5E96EC08" w:rsidR="004C2131" w:rsidRPr="008549AC" w:rsidRDefault="00781A05" w:rsidP="00781A05">
      <w:pPr>
        <w:spacing w:after="0" w:line="240" w:lineRule="auto"/>
        <w:jc w:val="both"/>
        <w:rPr>
          <w:rFonts w:cs="Times New Roman"/>
          <w:szCs w:val="24"/>
        </w:rPr>
      </w:pPr>
      <w:r w:rsidRPr="006612F8">
        <w:rPr>
          <w:rFonts w:cs="Times New Roman"/>
          <w:szCs w:val="24"/>
        </w:rPr>
        <w:t>Tümkaya, S.</w:t>
      </w:r>
      <w:r w:rsidR="00EA36DE">
        <w:rPr>
          <w:rFonts w:cs="Times New Roman"/>
          <w:szCs w:val="24"/>
        </w:rPr>
        <w:t xml:space="preserve"> ,</w:t>
      </w:r>
      <w:r w:rsidRPr="006612F8">
        <w:rPr>
          <w:rFonts w:cs="Times New Roman"/>
          <w:szCs w:val="24"/>
        </w:rPr>
        <w:t xml:space="preserve"> Hurioğlu, L. (2013</w:t>
      </w:r>
      <w:r w:rsidRPr="008549AC">
        <w:rPr>
          <w:rFonts w:cs="Times New Roman"/>
          <w:szCs w:val="24"/>
        </w:rPr>
        <w:t>). Öğretim elemanlarının yansıtıcı düşünme eğilimleri.</w:t>
      </w:r>
    </w:p>
    <w:p w14:paraId="47E874F5" w14:textId="77777777" w:rsidR="00781A05" w:rsidRPr="008549AC" w:rsidRDefault="00781A05" w:rsidP="004C2131">
      <w:pPr>
        <w:spacing w:after="0" w:line="360" w:lineRule="auto"/>
        <w:ind w:left="709"/>
        <w:jc w:val="both"/>
        <w:rPr>
          <w:rFonts w:cs="Times New Roman"/>
          <w:iCs/>
          <w:szCs w:val="24"/>
        </w:rPr>
      </w:pPr>
      <w:r w:rsidRPr="00F76669">
        <w:rPr>
          <w:rFonts w:cs="Times New Roman"/>
          <w:i/>
          <w:iCs/>
          <w:szCs w:val="24"/>
        </w:rPr>
        <w:t>Ç.Ü.</w:t>
      </w:r>
      <w:r w:rsidR="004C2131" w:rsidRPr="00F76669">
        <w:rPr>
          <w:rFonts w:cs="Times New Roman"/>
          <w:i/>
          <w:iCs/>
          <w:szCs w:val="24"/>
        </w:rPr>
        <w:t xml:space="preserve"> </w:t>
      </w:r>
      <w:r w:rsidRPr="00F76669">
        <w:rPr>
          <w:rFonts w:cs="Times New Roman"/>
          <w:i/>
          <w:iCs/>
          <w:szCs w:val="24"/>
        </w:rPr>
        <w:t>Sosyal Bilimler Enstitüsü Dergisi,</w:t>
      </w:r>
      <w:r w:rsidRPr="008549AC">
        <w:rPr>
          <w:rFonts w:cs="Times New Roman"/>
          <w:iCs/>
          <w:szCs w:val="24"/>
        </w:rPr>
        <w:t xml:space="preserve"> Cilt 22, Sayı1, Sayfa 243-256</w:t>
      </w:r>
    </w:p>
    <w:p w14:paraId="3BDBAC27" w14:textId="77777777" w:rsidR="004C2131" w:rsidRPr="00F76669" w:rsidRDefault="00781A05" w:rsidP="00781A05">
      <w:pPr>
        <w:spacing w:after="0" w:line="240" w:lineRule="auto"/>
        <w:rPr>
          <w:rFonts w:eastAsia="Calibri" w:cs="Times New Roman"/>
          <w:color w:val="000000" w:themeColor="text1"/>
          <w:szCs w:val="24"/>
        </w:rPr>
      </w:pPr>
      <w:r w:rsidRPr="0065452E">
        <w:rPr>
          <w:rFonts w:cs="Times New Roman"/>
          <w:iCs/>
          <w:color w:val="000000" w:themeColor="text1"/>
          <w:szCs w:val="24"/>
        </w:rPr>
        <w:t>Türkçe Sözlük. (1988).</w:t>
      </w:r>
      <w:r w:rsidRPr="0065452E">
        <w:rPr>
          <w:rFonts w:cs="Times New Roman"/>
          <w:i/>
          <w:iCs/>
          <w:color w:val="000000" w:themeColor="text1"/>
          <w:szCs w:val="24"/>
        </w:rPr>
        <w:t xml:space="preserve"> </w:t>
      </w:r>
      <w:r w:rsidRPr="0065452E">
        <w:rPr>
          <w:rFonts w:eastAsia="Calibri" w:cs="Times New Roman"/>
          <w:color w:val="000000" w:themeColor="text1"/>
          <w:szCs w:val="24"/>
        </w:rPr>
        <w:t xml:space="preserve">Yeni Baskı. </w:t>
      </w:r>
      <w:r w:rsidRPr="0065452E">
        <w:rPr>
          <w:rFonts w:cs="Times New Roman"/>
          <w:iCs/>
          <w:color w:val="000000" w:themeColor="text1"/>
          <w:szCs w:val="24"/>
        </w:rPr>
        <w:t xml:space="preserve">Cilt:1. </w:t>
      </w:r>
      <w:r w:rsidRPr="00F76669">
        <w:rPr>
          <w:rFonts w:eastAsia="Calibri" w:cs="Times New Roman"/>
          <w:color w:val="000000" w:themeColor="text1"/>
          <w:szCs w:val="24"/>
        </w:rPr>
        <w:t xml:space="preserve">Atatürk Kültür, Dil ve Tarih Yüksek Kurumu </w:t>
      </w:r>
    </w:p>
    <w:p w14:paraId="75682324" w14:textId="77777777" w:rsidR="004C2131" w:rsidRPr="00F76669" w:rsidRDefault="00781A05" w:rsidP="00781A05">
      <w:pPr>
        <w:spacing w:after="0" w:line="240" w:lineRule="auto"/>
        <w:ind w:left="709"/>
        <w:rPr>
          <w:rFonts w:eastAsia="Calibri" w:cs="Times New Roman"/>
          <w:color w:val="000000" w:themeColor="text1"/>
          <w:szCs w:val="24"/>
        </w:rPr>
      </w:pPr>
      <w:r w:rsidRPr="00F76669">
        <w:rPr>
          <w:rFonts w:eastAsia="Calibri" w:cs="Times New Roman"/>
          <w:color w:val="000000" w:themeColor="text1"/>
          <w:szCs w:val="24"/>
        </w:rPr>
        <w:t>Türk</w:t>
      </w:r>
      <w:r w:rsidR="004C2131" w:rsidRPr="00F76669">
        <w:rPr>
          <w:rFonts w:eastAsia="Calibri" w:cs="Times New Roman"/>
          <w:color w:val="000000" w:themeColor="text1"/>
          <w:szCs w:val="24"/>
        </w:rPr>
        <w:t xml:space="preserve"> </w:t>
      </w:r>
      <w:r w:rsidRPr="00F76669">
        <w:rPr>
          <w:rFonts w:eastAsia="Calibri" w:cs="Times New Roman"/>
          <w:color w:val="000000" w:themeColor="text1"/>
          <w:szCs w:val="24"/>
        </w:rPr>
        <w:t xml:space="preserve">Dil Kurumu Yayınları:549, Sözlük Bilim ve Uygulama Kolu Yayınlaı:1. </w:t>
      </w:r>
    </w:p>
    <w:p w14:paraId="37190727" w14:textId="77777777" w:rsidR="00781A05" w:rsidRPr="0065452E" w:rsidRDefault="00781A05" w:rsidP="004C2131">
      <w:pPr>
        <w:spacing w:after="0" w:line="360" w:lineRule="auto"/>
        <w:ind w:left="709"/>
        <w:rPr>
          <w:rFonts w:eastAsia="Calibri" w:cs="Times New Roman"/>
          <w:color w:val="000000" w:themeColor="text1"/>
          <w:szCs w:val="24"/>
        </w:rPr>
      </w:pPr>
      <w:r w:rsidRPr="0065452E">
        <w:rPr>
          <w:rFonts w:eastAsia="Calibri" w:cs="Times New Roman"/>
          <w:color w:val="000000" w:themeColor="text1"/>
          <w:szCs w:val="24"/>
        </w:rPr>
        <w:t>Türk</w:t>
      </w:r>
      <w:r w:rsidR="004C2131" w:rsidRPr="0065452E">
        <w:rPr>
          <w:rFonts w:eastAsia="Calibri" w:cs="Times New Roman"/>
          <w:color w:val="000000" w:themeColor="text1"/>
          <w:szCs w:val="24"/>
        </w:rPr>
        <w:t xml:space="preserve"> </w:t>
      </w:r>
      <w:r w:rsidRPr="0065452E">
        <w:rPr>
          <w:rFonts w:eastAsia="Calibri" w:cs="Times New Roman"/>
          <w:color w:val="000000" w:themeColor="text1"/>
          <w:szCs w:val="24"/>
        </w:rPr>
        <w:t>Tarih Kurumu Basımevi</w:t>
      </w:r>
      <w:r w:rsidR="007443CF">
        <w:rPr>
          <w:rFonts w:eastAsia="Calibri" w:cs="Times New Roman"/>
          <w:color w:val="000000" w:themeColor="text1"/>
          <w:szCs w:val="24"/>
        </w:rPr>
        <w:t>:</w:t>
      </w:r>
      <w:r w:rsidR="007443CF" w:rsidRPr="007443CF">
        <w:rPr>
          <w:rFonts w:eastAsia="Calibri" w:cs="Times New Roman"/>
          <w:color w:val="000000" w:themeColor="text1"/>
          <w:szCs w:val="24"/>
        </w:rPr>
        <w:t xml:space="preserve"> </w:t>
      </w:r>
      <w:r w:rsidR="007443CF" w:rsidRPr="0065452E">
        <w:rPr>
          <w:rFonts w:eastAsia="Calibri" w:cs="Times New Roman"/>
          <w:color w:val="000000" w:themeColor="text1"/>
          <w:szCs w:val="24"/>
        </w:rPr>
        <w:t>Ankara</w:t>
      </w:r>
    </w:p>
    <w:p w14:paraId="56342C5F" w14:textId="77777777" w:rsidR="00781A05" w:rsidRPr="008549AC" w:rsidRDefault="00781A05" w:rsidP="00781A05">
      <w:pPr>
        <w:spacing w:after="0" w:line="240" w:lineRule="auto"/>
        <w:jc w:val="both"/>
        <w:rPr>
          <w:rFonts w:cs="Times New Roman"/>
          <w:szCs w:val="24"/>
        </w:rPr>
      </w:pPr>
      <w:r w:rsidRPr="006612F8">
        <w:rPr>
          <w:rFonts w:cs="Times New Roman"/>
          <w:szCs w:val="24"/>
        </w:rPr>
        <w:t xml:space="preserve">Ustasüleyman, T. &amp; Eyüboğlu, K. (2010). </w:t>
      </w:r>
      <w:r w:rsidRPr="008549AC">
        <w:rPr>
          <w:rFonts w:cs="Times New Roman"/>
          <w:szCs w:val="24"/>
        </w:rPr>
        <w:t>Bireylerin İnternet Bankacılığını Benimsemesini</w:t>
      </w:r>
    </w:p>
    <w:p w14:paraId="2A97241C" w14:textId="77777777" w:rsidR="00781A05" w:rsidRPr="00F76669" w:rsidRDefault="00781A05" w:rsidP="004C2131">
      <w:pPr>
        <w:spacing w:after="0" w:line="240" w:lineRule="auto"/>
        <w:ind w:left="709"/>
        <w:jc w:val="both"/>
        <w:rPr>
          <w:rFonts w:cs="Times New Roman"/>
          <w:i/>
          <w:szCs w:val="24"/>
        </w:rPr>
      </w:pPr>
      <w:r w:rsidRPr="008549AC">
        <w:rPr>
          <w:rFonts w:cs="Times New Roman"/>
          <w:szCs w:val="24"/>
        </w:rPr>
        <w:t>Etkileyen Faktörlerin Yapısal Eşitlik Modeli ile Belirlenmesi,</w:t>
      </w:r>
      <w:r w:rsidRPr="006612F8">
        <w:rPr>
          <w:rFonts w:cs="Times New Roman"/>
          <w:i/>
          <w:szCs w:val="24"/>
        </w:rPr>
        <w:t xml:space="preserve"> </w:t>
      </w:r>
      <w:r w:rsidRPr="00F76669">
        <w:rPr>
          <w:rFonts w:cs="Times New Roman"/>
          <w:i/>
          <w:szCs w:val="24"/>
        </w:rPr>
        <w:t>BDDK Bankacılık ve</w:t>
      </w:r>
    </w:p>
    <w:p w14:paraId="035119B9" w14:textId="75D8C00F" w:rsidR="00781A05" w:rsidRPr="008F3FE0" w:rsidRDefault="00781A05" w:rsidP="00CA4D2D">
      <w:pPr>
        <w:spacing w:after="0" w:line="360" w:lineRule="auto"/>
        <w:ind w:left="709"/>
        <w:jc w:val="both"/>
        <w:rPr>
          <w:rFonts w:cs="Times New Roman"/>
          <w:szCs w:val="24"/>
        </w:rPr>
      </w:pPr>
      <w:r w:rsidRPr="00F76669">
        <w:rPr>
          <w:rFonts w:cs="Times New Roman"/>
          <w:i/>
          <w:szCs w:val="24"/>
        </w:rPr>
        <w:t>Finansal Piyasaları</w:t>
      </w:r>
      <w:r w:rsidRPr="008549AC">
        <w:rPr>
          <w:rFonts w:cs="Times New Roman"/>
          <w:szCs w:val="24"/>
        </w:rPr>
        <w:t xml:space="preserve"> </w:t>
      </w:r>
      <w:r w:rsidRPr="008F3FE0">
        <w:rPr>
          <w:rFonts w:cs="Times New Roman"/>
          <w:szCs w:val="24"/>
        </w:rPr>
        <w:t>4(2): 11- 38</w:t>
      </w:r>
    </w:p>
    <w:p w14:paraId="174CF218" w14:textId="18EAC503" w:rsidR="002B0F1A" w:rsidRPr="00112C7D" w:rsidRDefault="002B0F1A" w:rsidP="00112C7D">
      <w:pPr>
        <w:spacing w:after="0" w:line="360" w:lineRule="auto"/>
        <w:jc w:val="both"/>
        <w:rPr>
          <w:rFonts w:cs="Times New Roman"/>
          <w:color w:val="000000" w:themeColor="text1"/>
          <w:szCs w:val="24"/>
        </w:rPr>
      </w:pPr>
      <w:r w:rsidRPr="00112C7D">
        <w:rPr>
          <w:color w:val="000000" w:themeColor="text1"/>
        </w:rPr>
        <w:t xml:space="preserve">Ünver, Gülsen (2003) </w:t>
      </w:r>
      <w:r w:rsidRPr="008549AC">
        <w:rPr>
          <w:i/>
          <w:color w:val="000000" w:themeColor="text1"/>
        </w:rPr>
        <w:t>Yansııtıcı Düşünme,</w:t>
      </w:r>
      <w:r w:rsidRPr="00112C7D">
        <w:rPr>
          <w:color w:val="000000" w:themeColor="text1"/>
        </w:rPr>
        <w:t xml:space="preserve"> Pegema Yayıncılık, Ankara</w:t>
      </w:r>
    </w:p>
    <w:p w14:paraId="640C625D" w14:textId="77777777" w:rsidR="00994E39" w:rsidRPr="008549AC" w:rsidRDefault="00781A05" w:rsidP="002002D7">
      <w:pPr>
        <w:spacing w:after="0" w:line="240" w:lineRule="auto"/>
        <w:jc w:val="both"/>
        <w:rPr>
          <w:rFonts w:cs="Times New Roman"/>
          <w:szCs w:val="24"/>
        </w:rPr>
      </w:pPr>
      <w:r w:rsidRPr="006612F8">
        <w:rPr>
          <w:rFonts w:cs="Times New Roman"/>
          <w:szCs w:val="24"/>
        </w:rPr>
        <w:t xml:space="preserve">Yap, B.W. &amp; Khong, K.W. (2006). </w:t>
      </w:r>
      <w:r w:rsidRPr="008549AC">
        <w:rPr>
          <w:rFonts w:cs="Times New Roman"/>
          <w:szCs w:val="24"/>
        </w:rPr>
        <w:t xml:space="preserve">Examining The Effects of Customer Service </w:t>
      </w:r>
    </w:p>
    <w:p w14:paraId="1E14B5D5" w14:textId="77777777" w:rsidR="00994E39" w:rsidRPr="008549AC" w:rsidRDefault="00994E39" w:rsidP="00994E39">
      <w:pPr>
        <w:spacing w:after="0" w:line="240" w:lineRule="auto"/>
        <w:jc w:val="both"/>
        <w:rPr>
          <w:rFonts w:cs="Times New Roman"/>
          <w:szCs w:val="24"/>
        </w:rPr>
      </w:pPr>
      <w:r w:rsidRPr="008549AC">
        <w:rPr>
          <w:rFonts w:cs="Times New Roman"/>
          <w:szCs w:val="24"/>
        </w:rPr>
        <w:tab/>
      </w:r>
      <w:r w:rsidR="00781A05" w:rsidRPr="008549AC">
        <w:rPr>
          <w:rFonts w:cs="Times New Roman"/>
          <w:szCs w:val="24"/>
        </w:rPr>
        <w:t>Management</w:t>
      </w:r>
      <w:r w:rsidRPr="008549AC">
        <w:rPr>
          <w:rFonts w:cs="Times New Roman"/>
          <w:szCs w:val="24"/>
        </w:rPr>
        <w:t xml:space="preserve"> </w:t>
      </w:r>
      <w:r w:rsidR="00287269" w:rsidRPr="008549AC">
        <w:rPr>
          <w:rFonts w:cs="Times New Roman"/>
          <w:szCs w:val="24"/>
        </w:rPr>
        <w:t xml:space="preserve">(CSM) on Perceived Business Performance via Structural Equation </w:t>
      </w:r>
    </w:p>
    <w:p w14:paraId="174B276B" w14:textId="29779BF0" w:rsidR="00287269" w:rsidRDefault="00994E39" w:rsidP="00CA4D2D">
      <w:pPr>
        <w:spacing w:after="0" w:line="360" w:lineRule="auto"/>
        <w:jc w:val="both"/>
        <w:rPr>
          <w:rFonts w:cs="Times New Roman"/>
          <w:szCs w:val="24"/>
        </w:rPr>
      </w:pPr>
      <w:r w:rsidRPr="008549AC">
        <w:rPr>
          <w:rFonts w:cs="Times New Roman"/>
          <w:szCs w:val="24"/>
        </w:rPr>
        <w:tab/>
      </w:r>
      <w:r w:rsidR="00287269" w:rsidRPr="008549AC">
        <w:rPr>
          <w:rFonts w:cs="Times New Roman"/>
          <w:szCs w:val="24"/>
        </w:rPr>
        <w:t>Modelling,</w:t>
      </w:r>
      <w:r>
        <w:rPr>
          <w:rFonts w:cs="Times New Roman"/>
          <w:i/>
          <w:szCs w:val="24"/>
        </w:rPr>
        <w:t xml:space="preserve"> </w:t>
      </w:r>
      <w:r w:rsidR="00287269" w:rsidRPr="006612F8">
        <w:rPr>
          <w:rFonts w:cs="Times New Roman"/>
          <w:i/>
          <w:szCs w:val="24"/>
        </w:rPr>
        <w:t xml:space="preserve">Applied Stochastic Models in Business and Industry, </w:t>
      </w:r>
      <w:r w:rsidR="00287269" w:rsidRPr="006612F8">
        <w:rPr>
          <w:rFonts w:cs="Times New Roman"/>
          <w:szCs w:val="24"/>
        </w:rPr>
        <w:t xml:space="preserve">22: 587–605. </w:t>
      </w:r>
    </w:p>
    <w:p w14:paraId="44F00C28" w14:textId="77777777" w:rsidR="002B0F1A" w:rsidRPr="008549AC" w:rsidRDefault="002B0F1A" w:rsidP="002B0F1A">
      <w:pPr>
        <w:pStyle w:val="Default"/>
        <w:jc w:val="both"/>
        <w:rPr>
          <w:color w:val="000000" w:themeColor="text1"/>
        </w:rPr>
      </w:pPr>
      <w:r w:rsidRPr="00112C7D">
        <w:rPr>
          <w:color w:val="000000" w:themeColor="text1"/>
        </w:rPr>
        <w:t>Yavuz, G. (2006).</w:t>
      </w:r>
      <w:r w:rsidRPr="00112C7D">
        <w:rPr>
          <w:i/>
          <w:color w:val="000000" w:themeColor="text1"/>
        </w:rPr>
        <w:t xml:space="preserve"> </w:t>
      </w:r>
      <w:r w:rsidRPr="008549AC">
        <w:rPr>
          <w:color w:val="000000" w:themeColor="text1"/>
        </w:rPr>
        <w:t>Dokuzuncu sınıf matematik dersinde problem çözme strateji öğretiminin</w:t>
      </w:r>
    </w:p>
    <w:p w14:paraId="480F3D49" w14:textId="77777777" w:rsidR="002B0F1A" w:rsidRPr="00F76669" w:rsidRDefault="002B0F1A" w:rsidP="002B0F1A">
      <w:pPr>
        <w:pStyle w:val="Default"/>
        <w:ind w:left="709"/>
        <w:jc w:val="both"/>
        <w:rPr>
          <w:color w:val="000000" w:themeColor="text1"/>
        </w:rPr>
      </w:pPr>
      <w:r w:rsidRPr="008549AC">
        <w:rPr>
          <w:color w:val="000000" w:themeColor="text1"/>
        </w:rPr>
        <w:t xml:space="preserve">duyuşsal özellikler ve erişiye etkisi. (Yayımlanmamış Yüksek Lisans Tezi), </w:t>
      </w:r>
      <w:r w:rsidRPr="00F76669">
        <w:rPr>
          <w:color w:val="000000" w:themeColor="text1"/>
        </w:rPr>
        <w:t>(Tez No:206035). T.C. Dokuz Eylül Üniversitesi Eğitim Bilimleri Enstitüsü Ortaöğretim</w:t>
      </w:r>
    </w:p>
    <w:p w14:paraId="0BAF02CC" w14:textId="77777777" w:rsidR="002B0F1A" w:rsidRPr="00112C7D" w:rsidRDefault="002B0F1A" w:rsidP="002B0F1A">
      <w:pPr>
        <w:pStyle w:val="Default"/>
        <w:ind w:left="709"/>
        <w:jc w:val="both"/>
        <w:rPr>
          <w:color w:val="000000" w:themeColor="text1"/>
        </w:rPr>
      </w:pPr>
      <w:r w:rsidRPr="00112C7D">
        <w:rPr>
          <w:color w:val="000000" w:themeColor="text1"/>
        </w:rPr>
        <w:t>Fen Ve Matematik Alanları Eğitimi Anabilim Dali Matematik Öğretmenliği</w:t>
      </w:r>
    </w:p>
    <w:p w14:paraId="6CA61FB9" w14:textId="37A4254C" w:rsidR="00994E39" w:rsidRPr="00112C7D" w:rsidRDefault="002B0F1A" w:rsidP="00112C7D">
      <w:pPr>
        <w:pStyle w:val="Default"/>
        <w:spacing w:line="360" w:lineRule="auto"/>
        <w:ind w:left="709"/>
        <w:jc w:val="both"/>
        <w:rPr>
          <w:i/>
          <w:color w:val="000000" w:themeColor="text1"/>
        </w:rPr>
      </w:pPr>
      <w:r w:rsidRPr="00112C7D">
        <w:rPr>
          <w:color w:val="000000" w:themeColor="text1"/>
        </w:rPr>
        <w:t>Programı Doktora Tezi, İzmir.</w:t>
      </w:r>
    </w:p>
    <w:p w14:paraId="1DCD18D9" w14:textId="0EA674F1" w:rsidR="009539FF" w:rsidRPr="00F76669" w:rsidRDefault="009539FF" w:rsidP="009539FF">
      <w:pPr>
        <w:pStyle w:val="Default"/>
        <w:jc w:val="both"/>
      </w:pPr>
      <w:r w:rsidRPr="006B0A5F">
        <w:t>Y</w:t>
      </w:r>
      <w:r w:rsidR="00CA4D2D">
        <w:t>ı</w:t>
      </w:r>
      <w:r w:rsidRPr="006B0A5F">
        <w:t>ld</w:t>
      </w:r>
      <w:r w:rsidR="00CA4D2D">
        <w:t>ı</w:t>
      </w:r>
      <w:r w:rsidRPr="006B0A5F">
        <w:t>z, A., Baltac</w:t>
      </w:r>
      <w:r w:rsidR="00CA4D2D">
        <w:t>ı</w:t>
      </w:r>
      <w:r w:rsidRPr="006B0A5F">
        <w:t xml:space="preserve">, S. &amp; Güven, B. (2011). </w:t>
      </w:r>
      <w:r w:rsidRPr="00F76669">
        <w:t xml:space="preserve">Metacognitive behaviours of the eight grade </w:t>
      </w:r>
    </w:p>
    <w:p w14:paraId="797DDBD8" w14:textId="21490A9A" w:rsidR="009539FF" w:rsidRDefault="009539FF" w:rsidP="009539FF">
      <w:pPr>
        <w:pStyle w:val="Default"/>
        <w:jc w:val="both"/>
      </w:pPr>
      <w:r w:rsidRPr="00F76669">
        <w:tab/>
        <w:t>gifted students in problem solving process.</w:t>
      </w:r>
      <w:r w:rsidRPr="006B0A5F">
        <w:t xml:space="preserve"> </w:t>
      </w:r>
      <w:r w:rsidRPr="006B0A5F">
        <w:rPr>
          <w:i/>
          <w:iCs/>
        </w:rPr>
        <w:t>The New Educational Review</w:t>
      </w:r>
      <w:r w:rsidRPr="006B0A5F">
        <w:t xml:space="preserve">, 26(4), </w:t>
      </w:r>
    </w:p>
    <w:p w14:paraId="2DD89273" w14:textId="2D722913" w:rsidR="009539FF" w:rsidRPr="00CA4D2D" w:rsidRDefault="009539FF" w:rsidP="00CA4D2D">
      <w:pPr>
        <w:pStyle w:val="Default"/>
        <w:spacing w:line="360" w:lineRule="auto"/>
        <w:jc w:val="both"/>
      </w:pPr>
      <w:r>
        <w:tab/>
      </w:r>
      <w:r w:rsidRPr="006B0A5F">
        <w:t>248-260.</w:t>
      </w:r>
    </w:p>
    <w:p w14:paraId="3933F9A1" w14:textId="4E39DA2F" w:rsidR="00E40B44" w:rsidRDefault="00E40B44" w:rsidP="00016A76">
      <w:pPr>
        <w:spacing w:after="0" w:line="240" w:lineRule="auto"/>
        <w:jc w:val="both"/>
        <w:rPr>
          <w:rFonts w:cs="Times New Roman"/>
          <w:i/>
          <w:color w:val="000000" w:themeColor="text1"/>
          <w:szCs w:val="24"/>
        </w:rPr>
      </w:pPr>
      <w:r w:rsidRPr="00A67060">
        <w:rPr>
          <w:rFonts w:cs="Times New Roman"/>
          <w:i/>
          <w:color w:val="000000" w:themeColor="text1"/>
          <w:szCs w:val="24"/>
        </w:rPr>
        <w:t xml:space="preserve">Yök Tez Merkezi, </w:t>
      </w:r>
      <w:hyperlink r:id="rId48" w:history="1">
        <w:r w:rsidRPr="003B1F1B">
          <w:rPr>
            <w:rStyle w:val="Kpr"/>
            <w:rFonts w:cs="Times New Roman"/>
            <w:i/>
            <w:szCs w:val="24"/>
          </w:rPr>
          <w:t>https://tez.yok.gov.tr/UlusalTezMerkezi/tezSorguSonucYeni.jsp</w:t>
        </w:r>
      </w:hyperlink>
      <w:r>
        <w:rPr>
          <w:rFonts w:cs="Times New Roman"/>
          <w:i/>
          <w:color w:val="000000" w:themeColor="text1"/>
          <w:szCs w:val="24"/>
        </w:rPr>
        <w:t xml:space="preserve"> ,</w:t>
      </w:r>
    </w:p>
    <w:p w14:paraId="166B43D4" w14:textId="77777777" w:rsidR="00016A76" w:rsidRPr="00A67060" w:rsidRDefault="00E40B44" w:rsidP="00016A76">
      <w:pPr>
        <w:spacing w:after="0" w:line="240" w:lineRule="auto"/>
        <w:ind w:left="709"/>
        <w:jc w:val="both"/>
        <w:rPr>
          <w:rFonts w:cs="Times New Roman"/>
          <w:color w:val="000000" w:themeColor="text1"/>
          <w:szCs w:val="24"/>
        </w:rPr>
      </w:pPr>
      <w:r w:rsidRPr="005E6F71">
        <w:t xml:space="preserve"> </w:t>
      </w:r>
      <w:r w:rsidRPr="005E6F71">
        <w:rPr>
          <w:rFonts w:cs="Times New Roman"/>
          <w:i/>
          <w:color w:val="000000" w:themeColor="text1"/>
          <w:szCs w:val="24"/>
        </w:rPr>
        <w:t>file:///D:/%C4%B0ndirilenler/244674.pdf</w:t>
      </w:r>
      <w:r w:rsidRPr="00A67060">
        <w:rPr>
          <w:rFonts w:cs="Times New Roman"/>
          <w:i/>
          <w:color w:val="000000" w:themeColor="text1"/>
          <w:szCs w:val="24"/>
        </w:rPr>
        <w:t xml:space="preserve">, </w:t>
      </w:r>
      <w:r w:rsidRPr="00A67060">
        <w:rPr>
          <w:rFonts w:cs="Times New Roman"/>
          <w:color w:val="000000" w:themeColor="text1"/>
          <w:szCs w:val="24"/>
        </w:rPr>
        <w:t xml:space="preserve">(2009). Kızılkaya, doktora tezi s.1-123. </w:t>
      </w:r>
    </w:p>
    <w:p w14:paraId="19FC7373" w14:textId="2FB671E3" w:rsidR="00E40B44" w:rsidRPr="00A67060" w:rsidRDefault="00E40B44" w:rsidP="00016A76">
      <w:pPr>
        <w:spacing w:after="0" w:line="360" w:lineRule="auto"/>
        <w:ind w:left="709"/>
        <w:jc w:val="both"/>
        <w:rPr>
          <w:rFonts w:cs="Times New Roman"/>
          <w:color w:val="000000" w:themeColor="text1"/>
          <w:szCs w:val="24"/>
        </w:rPr>
      </w:pPr>
      <w:r w:rsidRPr="00A67060">
        <w:rPr>
          <w:rFonts w:cs="Times New Roman"/>
          <w:color w:val="000000" w:themeColor="text1"/>
          <w:szCs w:val="24"/>
        </w:rPr>
        <w:t>de</w:t>
      </w:r>
      <w:r w:rsidR="00A67060" w:rsidRPr="00A67060">
        <w:rPr>
          <w:rFonts w:cs="Times New Roman"/>
          <w:color w:val="000000" w:themeColor="text1"/>
          <w:szCs w:val="24"/>
        </w:rPr>
        <w:t>n</w:t>
      </w:r>
      <w:r w:rsidRPr="00A67060">
        <w:rPr>
          <w:rFonts w:cs="Times New Roman"/>
          <w:color w:val="000000" w:themeColor="text1"/>
          <w:szCs w:val="24"/>
        </w:rPr>
        <w:t xml:space="preserve"> elde edildi.</w:t>
      </w:r>
    </w:p>
    <w:p w14:paraId="496A256F" w14:textId="77777777" w:rsidR="00994E39" w:rsidRPr="008549AC" w:rsidRDefault="00287269" w:rsidP="00287269">
      <w:pPr>
        <w:spacing w:after="0" w:line="240" w:lineRule="auto"/>
        <w:jc w:val="both"/>
        <w:rPr>
          <w:rFonts w:cs="Times New Roman"/>
          <w:szCs w:val="24"/>
        </w:rPr>
      </w:pPr>
      <w:r w:rsidRPr="006612F8">
        <w:rPr>
          <w:rFonts w:cs="Times New Roman"/>
          <w:szCs w:val="24"/>
        </w:rPr>
        <w:t>Wang, Y., Lin, H.&amp; Luarn, P. (2006</w:t>
      </w:r>
      <w:r w:rsidRPr="006612F8">
        <w:rPr>
          <w:rFonts w:cs="Times New Roman"/>
          <w:i/>
          <w:szCs w:val="24"/>
        </w:rPr>
        <w:t xml:space="preserve">). </w:t>
      </w:r>
      <w:r w:rsidRPr="008549AC">
        <w:rPr>
          <w:rFonts w:cs="Times New Roman"/>
          <w:szCs w:val="24"/>
        </w:rPr>
        <w:t xml:space="preserve">Predicting Consumer Intention to Use Mobile </w:t>
      </w:r>
    </w:p>
    <w:p w14:paraId="0005B9D1" w14:textId="6E425593" w:rsidR="00287269" w:rsidRDefault="00994E39" w:rsidP="00CA4D2D">
      <w:pPr>
        <w:spacing w:after="0" w:line="360" w:lineRule="auto"/>
        <w:jc w:val="both"/>
        <w:rPr>
          <w:rFonts w:cs="Times New Roman"/>
          <w:szCs w:val="24"/>
        </w:rPr>
      </w:pPr>
      <w:r w:rsidRPr="008549AC">
        <w:rPr>
          <w:rFonts w:cs="Times New Roman"/>
          <w:szCs w:val="24"/>
        </w:rPr>
        <w:tab/>
      </w:r>
      <w:r w:rsidR="00287269" w:rsidRPr="008549AC">
        <w:rPr>
          <w:rFonts w:cs="Times New Roman"/>
          <w:szCs w:val="24"/>
        </w:rPr>
        <w:t>Service</w:t>
      </w:r>
      <w:r w:rsidR="00287269" w:rsidRPr="00F76669">
        <w:rPr>
          <w:rFonts w:cs="Times New Roman"/>
          <w:szCs w:val="24"/>
        </w:rPr>
        <w:t>,</w:t>
      </w:r>
      <w:r w:rsidRPr="00F76669">
        <w:rPr>
          <w:rFonts w:cs="Times New Roman"/>
          <w:szCs w:val="24"/>
        </w:rPr>
        <w:t xml:space="preserve"> </w:t>
      </w:r>
      <w:r w:rsidR="00287269" w:rsidRPr="008549AC">
        <w:rPr>
          <w:rFonts w:cs="Times New Roman"/>
          <w:szCs w:val="24"/>
        </w:rPr>
        <w:t>Info Systems J</w:t>
      </w:r>
      <w:r w:rsidR="00287269" w:rsidRPr="00F76669">
        <w:rPr>
          <w:rFonts w:cs="Times New Roman"/>
          <w:szCs w:val="24"/>
        </w:rPr>
        <w:t>,</w:t>
      </w:r>
      <w:r w:rsidR="00287269" w:rsidRPr="006612F8">
        <w:rPr>
          <w:rFonts w:cs="Times New Roman"/>
          <w:szCs w:val="24"/>
        </w:rPr>
        <w:t xml:space="preserve"> 16: 157–179.</w:t>
      </w:r>
    </w:p>
    <w:p w14:paraId="04CFFAE3" w14:textId="77777777" w:rsidR="002B0F1A" w:rsidRDefault="002B0F1A" w:rsidP="00287269">
      <w:pPr>
        <w:spacing w:after="0" w:line="360" w:lineRule="auto"/>
        <w:jc w:val="center"/>
        <w:rPr>
          <w:rFonts w:cs="Times New Roman"/>
          <w:b/>
          <w:szCs w:val="24"/>
        </w:rPr>
      </w:pPr>
    </w:p>
    <w:p w14:paraId="0715C04A" w14:textId="22E92C8A" w:rsidR="002B0F1A" w:rsidRDefault="002B0F1A" w:rsidP="00287269">
      <w:pPr>
        <w:spacing w:after="0" w:line="360" w:lineRule="auto"/>
        <w:jc w:val="center"/>
        <w:rPr>
          <w:rFonts w:cs="Times New Roman"/>
          <w:b/>
          <w:szCs w:val="24"/>
        </w:rPr>
      </w:pPr>
    </w:p>
    <w:p w14:paraId="665E6C71" w14:textId="106E5E3A" w:rsidR="007900C7" w:rsidRDefault="007900C7" w:rsidP="00287269">
      <w:pPr>
        <w:spacing w:after="0" w:line="360" w:lineRule="auto"/>
        <w:jc w:val="center"/>
        <w:rPr>
          <w:rFonts w:cs="Times New Roman"/>
          <w:b/>
          <w:szCs w:val="24"/>
        </w:rPr>
      </w:pPr>
    </w:p>
    <w:p w14:paraId="752195DB" w14:textId="30A322A4" w:rsidR="00E00A9D" w:rsidRDefault="00E00A9D" w:rsidP="00287269">
      <w:pPr>
        <w:spacing w:after="0" w:line="360" w:lineRule="auto"/>
        <w:jc w:val="center"/>
        <w:rPr>
          <w:rFonts w:cs="Times New Roman"/>
          <w:b/>
          <w:szCs w:val="24"/>
        </w:rPr>
      </w:pPr>
    </w:p>
    <w:p w14:paraId="7D74C10B" w14:textId="77777777" w:rsidR="00E00A9D" w:rsidRDefault="00E00A9D" w:rsidP="00287269">
      <w:pPr>
        <w:spacing w:after="0" w:line="360" w:lineRule="auto"/>
        <w:jc w:val="center"/>
        <w:rPr>
          <w:rFonts w:cs="Times New Roman"/>
          <w:b/>
          <w:szCs w:val="24"/>
        </w:rPr>
      </w:pPr>
    </w:p>
    <w:p w14:paraId="06690579" w14:textId="2B564D6F" w:rsidR="00287269" w:rsidRPr="006966A3" w:rsidRDefault="00287269" w:rsidP="00287269">
      <w:pPr>
        <w:spacing w:after="0" w:line="360" w:lineRule="auto"/>
        <w:jc w:val="center"/>
        <w:rPr>
          <w:rFonts w:cs="Times New Roman"/>
          <w:b/>
          <w:szCs w:val="24"/>
        </w:rPr>
      </w:pPr>
      <w:r w:rsidRPr="006966A3">
        <w:rPr>
          <w:rFonts w:cs="Times New Roman"/>
          <w:b/>
          <w:szCs w:val="24"/>
        </w:rPr>
        <w:lastRenderedPageBreak/>
        <w:t>EKLER</w:t>
      </w:r>
    </w:p>
    <w:p w14:paraId="06039E6B" w14:textId="405F53A1" w:rsidR="00DB5B2B" w:rsidRPr="00DF5E1E" w:rsidRDefault="00287269" w:rsidP="001A50E6">
      <w:pPr>
        <w:spacing w:after="0" w:line="360" w:lineRule="auto"/>
        <w:rPr>
          <w:rFonts w:cs="Times New Roman"/>
          <w:szCs w:val="24"/>
        </w:rPr>
      </w:pPr>
      <w:r w:rsidRPr="00DF5E1E">
        <w:rPr>
          <w:rFonts w:cs="Times New Roman"/>
          <w:szCs w:val="24"/>
        </w:rPr>
        <w:t>Ek – A</w:t>
      </w:r>
      <w:r w:rsidR="008A16B2">
        <w:rPr>
          <w:rFonts w:cs="Times New Roman"/>
          <w:szCs w:val="24"/>
        </w:rPr>
        <w:t>1</w:t>
      </w:r>
    </w:p>
    <w:p w14:paraId="7A71EB15" w14:textId="5EE9D0E9" w:rsidR="008A16B2" w:rsidRDefault="00D66A34" w:rsidP="001A50E6">
      <w:pPr>
        <w:spacing w:after="0" w:line="360" w:lineRule="auto"/>
        <w:rPr>
          <w:rFonts w:cs="Times New Roman"/>
          <w:szCs w:val="24"/>
        </w:rPr>
      </w:pPr>
      <w:r w:rsidRPr="00DF5E1E">
        <w:rPr>
          <w:rFonts w:cs="Times New Roman"/>
          <w:szCs w:val="24"/>
        </w:rPr>
        <w:t xml:space="preserve">ANKET </w:t>
      </w:r>
      <w:r w:rsidR="008A16B2">
        <w:rPr>
          <w:rFonts w:cs="Times New Roman"/>
          <w:szCs w:val="24"/>
        </w:rPr>
        <w:t>İZNİ</w:t>
      </w:r>
      <w:r w:rsidR="00A40CD3" w:rsidRPr="003D6239">
        <w:rPr>
          <w:rFonts w:cs="Times New Roman"/>
          <w:noProof/>
          <w:szCs w:val="24"/>
          <w:lang w:eastAsia="tr-TR"/>
        </w:rPr>
        <w:drawing>
          <wp:inline distT="0" distB="0" distL="0" distR="0" wp14:anchorId="455EF40C" wp14:editId="1C534772">
            <wp:extent cx="5580380" cy="7859395"/>
            <wp:effectExtent l="0" t="0" r="127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80380" cy="7859395"/>
                    </a:xfrm>
                    <a:prstGeom prst="rect">
                      <a:avLst/>
                    </a:prstGeom>
                    <a:noFill/>
                    <a:ln>
                      <a:noFill/>
                    </a:ln>
                  </pic:spPr>
                </pic:pic>
              </a:graphicData>
            </a:graphic>
          </wp:inline>
        </w:drawing>
      </w:r>
    </w:p>
    <w:p w14:paraId="1F654C01" w14:textId="55CA8BBA" w:rsidR="008A16B2" w:rsidRPr="00DF5E1E" w:rsidRDefault="008A16B2" w:rsidP="008A16B2">
      <w:pPr>
        <w:spacing w:after="0" w:line="360" w:lineRule="auto"/>
        <w:rPr>
          <w:rFonts w:cs="Times New Roman"/>
          <w:szCs w:val="24"/>
        </w:rPr>
      </w:pPr>
      <w:bookmarkStart w:id="42" w:name="_Hlk503383811"/>
      <w:r w:rsidRPr="00DF5E1E">
        <w:rPr>
          <w:rFonts w:cs="Times New Roman"/>
          <w:szCs w:val="24"/>
        </w:rPr>
        <w:lastRenderedPageBreak/>
        <w:t xml:space="preserve">Ek – </w:t>
      </w:r>
      <w:r>
        <w:rPr>
          <w:rFonts w:cs="Times New Roman"/>
          <w:szCs w:val="24"/>
        </w:rPr>
        <w:t>A2</w:t>
      </w:r>
      <w:r w:rsidRPr="00DF5E1E">
        <w:rPr>
          <w:rFonts w:cs="Times New Roman"/>
          <w:szCs w:val="24"/>
        </w:rPr>
        <w:t xml:space="preserve"> </w:t>
      </w:r>
    </w:p>
    <w:p w14:paraId="1767BA49" w14:textId="7BE1DB56" w:rsidR="008A16B2" w:rsidRPr="00DF5E1E" w:rsidRDefault="008A16B2" w:rsidP="008A16B2">
      <w:pPr>
        <w:spacing w:after="0" w:line="360" w:lineRule="auto"/>
        <w:rPr>
          <w:rFonts w:cs="Times New Roman"/>
          <w:szCs w:val="24"/>
        </w:rPr>
      </w:pPr>
      <w:r w:rsidRPr="00DF5E1E">
        <w:rPr>
          <w:rFonts w:cs="Times New Roman"/>
          <w:szCs w:val="24"/>
        </w:rPr>
        <w:t xml:space="preserve">ANKET </w:t>
      </w:r>
      <w:r>
        <w:rPr>
          <w:rFonts w:cs="Times New Roman"/>
          <w:szCs w:val="24"/>
        </w:rPr>
        <w:t>ÖLÇEĞİ</w:t>
      </w:r>
    </w:p>
    <w:bookmarkEnd w:id="42"/>
    <w:p w14:paraId="0C82CC4D" w14:textId="07298101" w:rsidR="00B264BA" w:rsidRDefault="00A40CD3" w:rsidP="00F261AC">
      <w:pPr>
        <w:spacing w:after="0" w:line="360" w:lineRule="auto"/>
        <w:jc w:val="both"/>
        <w:rPr>
          <w:rFonts w:cs="Times New Roman"/>
          <w:szCs w:val="24"/>
        </w:rPr>
      </w:pPr>
      <w:r w:rsidRPr="003D6239">
        <w:rPr>
          <w:rFonts w:cs="Times New Roman"/>
          <w:noProof/>
          <w:szCs w:val="24"/>
          <w:lang w:eastAsia="tr-TR"/>
        </w:rPr>
        <w:drawing>
          <wp:inline distT="0" distB="0" distL="0" distR="0" wp14:anchorId="5E46B50A" wp14:editId="599C2AE1">
            <wp:extent cx="5580156" cy="7931150"/>
            <wp:effectExtent l="0" t="0" r="190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81202" cy="7932637"/>
                    </a:xfrm>
                    <a:prstGeom prst="rect">
                      <a:avLst/>
                    </a:prstGeom>
                    <a:noFill/>
                    <a:ln>
                      <a:noFill/>
                    </a:ln>
                  </pic:spPr>
                </pic:pic>
              </a:graphicData>
            </a:graphic>
          </wp:inline>
        </w:drawing>
      </w:r>
    </w:p>
    <w:p w14:paraId="1C071406" w14:textId="77FBFFAF" w:rsidR="008A16B2" w:rsidRDefault="008A16B2" w:rsidP="00F261AC">
      <w:pPr>
        <w:spacing w:after="0" w:line="360" w:lineRule="auto"/>
        <w:jc w:val="both"/>
        <w:rPr>
          <w:rFonts w:cs="Times New Roman"/>
          <w:szCs w:val="24"/>
        </w:rPr>
      </w:pPr>
    </w:p>
    <w:p w14:paraId="5914CE2E" w14:textId="0C254AAA" w:rsidR="008A16B2" w:rsidRPr="00DF5E1E" w:rsidRDefault="008A16B2" w:rsidP="008A16B2">
      <w:pPr>
        <w:spacing w:after="0" w:line="360" w:lineRule="auto"/>
        <w:rPr>
          <w:rFonts w:cs="Times New Roman"/>
          <w:szCs w:val="24"/>
        </w:rPr>
      </w:pPr>
      <w:r w:rsidRPr="00DF5E1E">
        <w:rPr>
          <w:rFonts w:cs="Times New Roman"/>
          <w:szCs w:val="24"/>
        </w:rPr>
        <w:lastRenderedPageBreak/>
        <w:t xml:space="preserve">Ek – </w:t>
      </w:r>
      <w:r>
        <w:rPr>
          <w:rFonts w:cs="Times New Roman"/>
          <w:szCs w:val="24"/>
        </w:rPr>
        <w:t>B</w:t>
      </w:r>
      <w:r w:rsidRPr="00DF5E1E">
        <w:rPr>
          <w:rFonts w:cs="Times New Roman"/>
          <w:szCs w:val="24"/>
        </w:rPr>
        <w:t xml:space="preserve"> </w:t>
      </w:r>
    </w:p>
    <w:p w14:paraId="0E3695AD" w14:textId="05B4966C" w:rsidR="008A16B2" w:rsidRPr="00DF5E1E" w:rsidRDefault="008A16B2" w:rsidP="008A16B2">
      <w:pPr>
        <w:spacing w:after="0" w:line="360" w:lineRule="auto"/>
        <w:rPr>
          <w:rFonts w:cs="Times New Roman"/>
          <w:szCs w:val="24"/>
        </w:rPr>
      </w:pPr>
      <w:r w:rsidRPr="00DF5E1E">
        <w:rPr>
          <w:rFonts w:cs="Times New Roman"/>
          <w:szCs w:val="24"/>
        </w:rPr>
        <w:t xml:space="preserve">ANKET </w:t>
      </w:r>
      <w:r>
        <w:rPr>
          <w:rFonts w:cs="Times New Roman"/>
          <w:szCs w:val="24"/>
        </w:rPr>
        <w:t>ÖLÇEĞİ KULLANIM İZNİ</w:t>
      </w:r>
    </w:p>
    <w:p w14:paraId="2E8EA58C" w14:textId="262E0DC6" w:rsidR="00F261AC" w:rsidRDefault="009254E6" w:rsidP="00F261AC">
      <w:pPr>
        <w:spacing w:after="0" w:line="360" w:lineRule="auto"/>
        <w:jc w:val="both"/>
        <w:rPr>
          <w:rFonts w:cs="Times New Roman"/>
          <w:szCs w:val="24"/>
        </w:rPr>
      </w:pPr>
      <w:r>
        <w:rPr>
          <w:noProof/>
          <w:lang w:eastAsia="tr-TR"/>
        </w:rPr>
        <mc:AlternateContent>
          <mc:Choice Requires="wps">
            <w:drawing>
              <wp:anchor distT="0" distB="0" distL="114300" distR="114300" simplePos="0" relativeHeight="251659264" behindDoc="0" locked="0" layoutInCell="1" allowOverlap="1" wp14:anchorId="4FD33088" wp14:editId="5FFB985A">
                <wp:simplePos x="0" y="0"/>
                <wp:positionH relativeFrom="column">
                  <wp:posOffset>-3175</wp:posOffset>
                </wp:positionH>
                <wp:positionV relativeFrom="paragraph">
                  <wp:posOffset>8255</wp:posOffset>
                </wp:positionV>
                <wp:extent cx="5600700" cy="5829300"/>
                <wp:effectExtent l="0" t="0" r="0" b="0"/>
                <wp:wrapNone/>
                <wp:docPr id="8" name="Dikdörtgen 8"/>
                <wp:cNvGraphicFramePr/>
                <a:graphic xmlns:a="http://schemas.openxmlformats.org/drawingml/2006/main">
                  <a:graphicData uri="http://schemas.microsoft.com/office/word/2010/wordprocessingShape">
                    <wps:wsp>
                      <wps:cNvSpPr/>
                      <wps:spPr>
                        <a:xfrm>
                          <a:off x="0" y="0"/>
                          <a:ext cx="5600700" cy="582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DB30" id="Dikdörtgen 8" o:spid="_x0000_s1026" style="position:absolute;margin-left:-.25pt;margin-top:.65pt;width:441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" filled="f" stroked="f" strokeweight="1pt"/>
            </w:pict>
          </mc:Fallback>
        </mc:AlternateContent>
      </w:r>
      <w:r>
        <w:rPr>
          <w:noProof/>
          <w:lang w:eastAsia="tr-TR"/>
        </w:rPr>
        <w:drawing>
          <wp:inline distT="0" distB="0" distL="0" distR="0" wp14:anchorId="0DA0EC04" wp14:editId="752937C6">
            <wp:extent cx="5476875" cy="5667375"/>
            <wp:effectExtent l="57150" t="57150" r="123825" b="1238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cstate="print">
                      <a:extLst>
                        <a:ext uri="{28A0092B-C50C-407E-A947-70E740481C1C}">
                          <a14:useLocalDpi xmlns:a14="http://schemas.microsoft.com/office/drawing/2010/main"/>
                        </a:ext>
                      </a:extLst>
                    </a:blip>
                    <a:srcRect/>
                    <a:stretch/>
                  </pic:blipFill>
                  <pic:spPr bwMode="auto">
                    <a:xfrm>
                      <a:off x="0" y="0"/>
                      <a:ext cx="5476875" cy="56673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9B920FA"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02DDCDC4"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31A1303B"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26141DA0"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017EF6C8"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62AA7D5D"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38BE0AB3"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16A6D6E0"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071CB4AE" w14:textId="77777777" w:rsidR="009254E6" w:rsidRDefault="009254E6" w:rsidP="00E866EB">
      <w:pPr>
        <w:tabs>
          <w:tab w:val="center" w:pos="1311"/>
          <w:tab w:val="center" w:pos="2937"/>
          <w:tab w:val="center" w:pos="3657"/>
          <w:tab w:val="center" w:pos="4377"/>
          <w:tab w:val="center" w:pos="5097"/>
          <w:tab w:val="center" w:pos="7655"/>
        </w:tabs>
        <w:spacing w:after="0" w:line="360" w:lineRule="auto"/>
        <w:jc w:val="both"/>
        <w:rPr>
          <w:rFonts w:cs="Times New Roman"/>
          <w:szCs w:val="24"/>
        </w:rPr>
      </w:pPr>
    </w:p>
    <w:p w14:paraId="63E3345F" w14:textId="044337E9" w:rsidR="00287269" w:rsidRPr="00DF5E1E" w:rsidRDefault="00287269" w:rsidP="001A50E6">
      <w:pPr>
        <w:spacing w:after="0" w:line="360" w:lineRule="auto"/>
        <w:rPr>
          <w:rFonts w:cs="Times New Roman"/>
          <w:szCs w:val="24"/>
        </w:rPr>
      </w:pPr>
      <w:r w:rsidRPr="00DF5E1E">
        <w:rPr>
          <w:rFonts w:cs="Times New Roman"/>
          <w:szCs w:val="24"/>
        </w:rPr>
        <w:lastRenderedPageBreak/>
        <w:t xml:space="preserve">Ek – </w:t>
      </w:r>
      <w:r w:rsidR="008A16B2">
        <w:rPr>
          <w:rFonts w:cs="Times New Roman"/>
          <w:szCs w:val="24"/>
        </w:rPr>
        <w:t>C</w:t>
      </w:r>
    </w:p>
    <w:p w14:paraId="1E5D067E" w14:textId="77777777" w:rsidR="00287269" w:rsidRPr="00DF5E1E" w:rsidRDefault="00287269" w:rsidP="00DB5B2B">
      <w:pPr>
        <w:spacing w:after="0" w:line="360" w:lineRule="auto"/>
        <w:rPr>
          <w:rFonts w:cs="Times New Roman"/>
          <w:szCs w:val="24"/>
        </w:rPr>
      </w:pPr>
      <w:r w:rsidRPr="00DF5E1E">
        <w:rPr>
          <w:rFonts w:cs="Times New Roman"/>
          <w:szCs w:val="24"/>
        </w:rPr>
        <w:t>ÖZGEÇMİŞ</w:t>
      </w:r>
    </w:p>
    <w:tbl>
      <w:tblPr>
        <w:tblStyle w:val="TabloKlavuzu"/>
        <w:tblW w:w="0" w:type="auto"/>
        <w:tblLook w:val="04A0" w:firstRow="1" w:lastRow="0" w:firstColumn="1" w:lastColumn="0" w:noHBand="0" w:noVBand="1"/>
      </w:tblPr>
      <w:tblGrid>
        <w:gridCol w:w="4388"/>
        <w:gridCol w:w="4390"/>
      </w:tblGrid>
      <w:tr w:rsidR="00A82246" w:rsidRPr="006612F8" w14:paraId="255E91D4" w14:textId="77777777" w:rsidTr="00A82246">
        <w:trPr>
          <w:trHeight w:val="379"/>
        </w:trPr>
        <w:tc>
          <w:tcPr>
            <w:tcW w:w="8778" w:type="dxa"/>
            <w:gridSpan w:val="2"/>
          </w:tcPr>
          <w:p w14:paraId="71CECB6A" w14:textId="77777777" w:rsidR="00A82246" w:rsidRPr="006612F8" w:rsidRDefault="00A82246" w:rsidP="00A82246">
            <w:pPr>
              <w:jc w:val="center"/>
              <w:rPr>
                <w:rFonts w:cs="Times New Roman"/>
                <w:szCs w:val="24"/>
              </w:rPr>
            </w:pPr>
            <w:r w:rsidRPr="006612F8">
              <w:rPr>
                <w:rFonts w:cs="Times New Roman"/>
                <w:szCs w:val="24"/>
              </w:rPr>
              <w:t>Kişisel Bilgiler</w:t>
            </w:r>
          </w:p>
        </w:tc>
      </w:tr>
      <w:tr w:rsidR="00A82246" w:rsidRPr="006612F8" w14:paraId="03729310" w14:textId="77777777" w:rsidTr="00A82246">
        <w:trPr>
          <w:trHeight w:val="368"/>
        </w:trPr>
        <w:tc>
          <w:tcPr>
            <w:tcW w:w="4388" w:type="dxa"/>
          </w:tcPr>
          <w:p w14:paraId="380D3048" w14:textId="77777777" w:rsidR="00A82246" w:rsidRPr="006612F8" w:rsidRDefault="00A82246" w:rsidP="00A82246">
            <w:pPr>
              <w:rPr>
                <w:rFonts w:cs="Times New Roman"/>
                <w:szCs w:val="24"/>
              </w:rPr>
            </w:pPr>
            <w:r w:rsidRPr="006612F8">
              <w:rPr>
                <w:rFonts w:cs="Times New Roman"/>
                <w:szCs w:val="24"/>
              </w:rPr>
              <w:t>Adı</w:t>
            </w:r>
          </w:p>
        </w:tc>
        <w:tc>
          <w:tcPr>
            <w:tcW w:w="4390" w:type="dxa"/>
          </w:tcPr>
          <w:p w14:paraId="6D0211D2" w14:textId="77777777" w:rsidR="00A82246" w:rsidRPr="006612F8" w:rsidRDefault="00A82246" w:rsidP="00A82246">
            <w:pPr>
              <w:rPr>
                <w:rFonts w:cs="Times New Roman"/>
                <w:szCs w:val="24"/>
              </w:rPr>
            </w:pPr>
            <w:r w:rsidRPr="006612F8">
              <w:rPr>
                <w:rFonts w:cs="Times New Roman"/>
                <w:szCs w:val="24"/>
              </w:rPr>
              <w:t>İlhan</w:t>
            </w:r>
          </w:p>
        </w:tc>
      </w:tr>
      <w:tr w:rsidR="00A82246" w:rsidRPr="006612F8" w14:paraId="0A803F13" w14:textId="77777777" w:rsidTr="00A82246">
        <w:trPr>
          <w:trHeight w:val="373"/>
        </w:trPr>
        <w:tc>
          <w:tcPr>
            <w:tcW w:w="4388" w:type="dxa"/>
          </w:tcPr>
          <w:p w14:paraId="5D808455" w14:textId="77777777" w:rsidR="00A82246" w:rsidRPr="006612F8" w:rsidRDefault="00A82246" w:rsidP="00A82246">
            <w:pPr>
              <w:rPr>
                <w:rFonts w:cs="Times New Roman"/>
                <w:szCs w:val="24"/>
              </w:rPr>
            </w:pPr>
            <w:r w:rsidRPr="006612F8">
              <w:rPr>
                <w:rFonts w:cs="Times New Roman"/>
                <w:szCs w:val="24"/>
              </w:rPr>
              <w:t>Soyadı</w:t>
            </w:r>
          </w:p>
        </w:tc>
        <w:tc>
          <w:tcPr>
            <w:tcW w:w="4390" w:type="dxa"/>
          </w:tcPr>
          <w:p w14:paraId="2661A193" w14:textId="77777777" w:rsidR="00A82246" w:rsidRPr="006612F8" w:rsidRDefault="00A82246" w:rsidP="00A82246">
            <w:pPr>
              <w:rPr>
                <w:rFonts w:cs="Times New Roman"/>
                <w:szCs w:val="24"/>
              </w:rPr>
            </w:pPr>
            <w:r w:rsidRPr="006612F8">
              <w:rPr>
                <w:rFonts w:cs="Times New Roman"/>
                <w:szCs w:val="24"/>
              </w:rPr>
              <w:t>GÖZETEN</w:t>
            </w:r>
          </w:p>
        </w:tc>
      </w:tr>
      <w:tr w:rsidR="00A82246" w:rsidRPr="006612F8" w14:paraId="0D672E8A" w14:textId="77777777" w:rsidTr="00A82246">
        <w:trPr>
          <w:trHeight w:val="303"/>
        </w:trPr>
        <w:tc>
          <w:tcPr>
            <w:tcW w:w="4388" w:type="dxa"/>
          </w:tcPr>
          <w:p w14:paraId="750077FE" w14:textId="77777777" w:rsidR="00A82246" w:rsidRPr="006612F8" w:rsidRDefault="00A82246" w:rsidP="00A82246">
            <w:pPr>
              <w:rPr>
                <w:rFonts w:cs="Times New Roman"/>
                <w:szCs w:val="24"/>
              </w:rPr>
            </w:pPr>
            <w:r w:rsidRPr="006612F8">
              <w:rPr>
                <w:rFonts w:cs="Times New Roman"/>
                <w:szCs w:val="24"/>
              </w:rPr>
              <w:t>Doğum Yeri ve Tarihi</w:t>
            </w:r>
          </w:p>
        </w:tc>
        <w:tc>
          <w:tcPr>
            <w:tcW w:w="4390" w:type="dxa"/>
          </w:tcPr>
          <w:p w14:paraId="2E083F0A" w14:textId="77777777" w:rsidR="00A82246" w:rsidRPr="006612F8" w:rsidRDefault="00A82246" w:rsidP="00A82246">
            <w:pPr>
              <w:rPr>
                <w:rFonts w:cs="Times New Roman"/>
                <w:szCs w:val="24"/>
              </w:rPr>
            </w:pPr>
            <w:r w:rsidRPr="006612F8">
              <w:rPr>
                <w:rFonts w:cs="Times New Roman"/>
                <w:szCs w:val="24"/>
              </w:rPr>
              <w:t>Tavas – 01/03/1969</w:t>
            </w:r>
          </w:p>
        </w:tc>
      </w:tr>
      <w:tr w:rsidR="00A82246" w:rsidRPr="006612F8" w14:paraId="5EB8AC3F" w14:textId="77777777" w:rsidTr="00A82246">
        <w:trPr>
          <w:trHeight w:val="219"/>
        </w:trPr>
        <w:tc>
          <w:tcPr>
            <w:tcW w:w="4388" w:type="dxa"/>
          </w:tcPr>
          <w:p w14:paraId="4A7117AF" w14:textId="77777777" w:rsidR="00A82246" w:rsidRPr="006612F8" w:rsidRDefault="00A82246" w:rsidP="00A82246">
            <w:pPr>
              <w:rPr>
                <w:rFonts w:cs="Times New Roman"/>
                <w:szCs w:val="24"/>
              </w:rPr>
            </w:pPr>
            <w:r w:rsidRPr="006612F8">
              <w:rPr>
                <w:rFonts w:cs="Times New Roman"/>
                <w:szCs w:val="24"/>
              </w:rPr>
              <w:t>Uyruğu</w:t>
            </w:r>
          </w:p>
        </w:tc>
        <w:tc>
          <w:tcPr>
            <w:tcW w:w="4390" w:type="dxa"/>
          </w:tcPr>
          <w:p w14:paraId="6FA66D36" w14:textId="77777777" w:rsidR="00A82246" w:rsidRPr="006612F8" w:rsidRDefault="00A82246" w:rsidP="00A82246">
            <w:pPr>
              <w:rPr>
                <w:rFonts w:cs="Times New Roman"/>
                <w:szCs w:val="24"/>
              </w:rPr>
            </w:pPr>
            <w:r w:rsidRPr="006612F8">
              <w:rPr>
                <w:rFonts w:cs="Times New Roman"/>
                <w:szCs w:val="24"/>
              </w:rPr>
              <w:t>T.C.</w:t>
            </w:r>
          </w:p>
        </w:tc>
      </w:tr>
      <w:tr w:rsidR="00A82246" w:rsidRPr="006612F8" w14:paraId="22607744" w14:textId="77777777" w:rsidTr="005C4573">
        <w:trPr>
          <w:trHeight w:val="1354"/>
        </w:trPr>
        <w:tc>
          <w:tcPr>
            <w:tcW w:w="4388" w:type="dxa"/>
          </w:tcPr>
          <w:p w14:paraId="6DB4E1FF" w14:textId="77777777" w:rsidR="00A82246" w:rsidRPr="006612F8" w:rsidRDefault="00A82246" w:rsidP="00A82246">
            <w:pPr>
              <w:rPr>
                <w:rFonts w:cs="Times New Roman"/>
                <w:szCs w:val="24"/>
              </w:rPr>
            </w:pPr>
            <w:r w:rsidRPr="006612F8">
              <w:rPr>
                <w:rFonts w:cs="Times New Roman"/>
                <w:szCs w:val="24"/>
              </w:rPr>
              <w:t>İletişim adresi ve e-mail adresi</w:t>
            </w:r>
          </w:p>
        </w:tc>
        <w:tc>
          <w:tcPr>
            <w:tcW w:w="4390" w:type="dxa"/>
          </w:tcPr>
          <w:p w14:paraId="256DAD8F" w14:textId="77777777" w:rsidR="00A82246" w:rsidRDefault="00A82246" w:rsidP="00A82246">
            <w:pPr>
              <w:jc w:val="both"/>
              <w:rPr>
                <w:rFonts w:cs="Times New Roman"/>
                <w:szCs w:val="24"/>
              </w:rPr>
            </w:pPr>
            <w:r w:rsidRPr="006612F8">
              <w:rPr>
                <w:rFonts w:cs="Times New Roman"/>
                <w:szCs w:val="24"/>
              </w:rPr>
              <w:t>Adalet Mahallesi 10130 Sokak No:11/A Kat:3 Daire:5 (20040) – Merkezefendi / DENİZLİ</w:t>
            </w:r>
          </w:p>
          <w:p w14:paraId="4F4EF02B" w14:textId="02637D3D" w:rsidR="005C4573" w:rsidRPr="004005F4" w:rsidRDefault="008B7476" w:rsidP="00A82246">
            <w:pPr>
              <w:jc w:val="both"/>
              <w:rPr>
                <w:rFonts w:cs="Times New Roman"/>
                <w:szCs w:val="24"/>
              </w:rPr>
            </w:pPr>
            <w:hyperlink r:id="rId52" w:history="1">
              <w:r w:rsidR="005C4573" w:rsidRPr="004005F4">
                <w:rPr>
                  <w:rStyle w:val="Kpr"/>
                  <w:rFonts w:cs="Times New Roman"/>
                  <w:szCs w:val="24"/>
                </w:rPr>
                <w:t>ilhangozeten@gmail.com</w:t>
              </w:r>
            </w:hyperlink>
            <w:r w:rsidR="005C4573" w:rsidRPr="004005F4">
              <w:rPr>
                <w:rFonts w:cs="Times New Roman"/>
                <w:szCs w:val="24"/>
              </w:rPr>
              <w:t xml:space="preserve"> </w:t>
            </w:r>
          </w:p>
        </w:tc>
      </w:tr>
      <w:tr w:rsidR="00A82246" w:rsidRPr="006612F8" w14:paraId="5A5E70A5" w14:textId="77777777" w:rsidTr="00A82246">
        <w:trPr>
          <w:trHeight w:val="282"/>
        </w:trPr>
        <w:tc>
          <w:tcPr>
            <w:tcW w:w="8778" w:type="dxa"/>
            <w:gridSpan w:val="2"/>
          </w:tcPr>
          <w:p w14:paraId="69CC36C7" w14:textId="77777777" w:rsidR="00A82246" w:rsidRPr="006612F8" w:rsidRDefault="00A82246" w:rsidP="00A82246">
            <w:pPr>
              <w:jc w:val="center"/>
              <w:rPr>
                <w:rFonts w:cs="Times New Roman"/>
                <w:szCs w:val="24"/>
              </w:rPr>
            </w:pPr>
            <w:r w:rsidRPr="006612F8">
              <w:rPr>
                <w:rFonts w:cs="Times New Roman"/>
                <w:szCs w:val="24"/>
              </w:rPr>
              <w:t>Eğitim</w:t>
            </w:r>
          </w:p>
        </w:tc>
      </w:tr>
      <w:tr w:rsidR="00A82246" w:rsidRPr="006612F8" w14:paraId="152E4690" w14:textId="77777777" w:rsidTr="00A82246">
        <w:trPr>
          <w:trHeight w:val="190"/>
        </w:trPr>
        <w:tc>
          <w:tcPr>
            <w:tcW w:w="4388" w:type="dxa"/>
          </w:tcPr>
          <w:p w14:paraId="7414498C" w14:textId="77777777" w:rsidR="00A82246" w:rsidRPr="006612F8" w:rsidRDefault="00A82246" w:rsidP="00A82246">
            <w:pPr>
              <w:rPr>
                <w:rFonts w:cs="Times New Roman"/>
                <w:szCs w:val="24"/>
              </w:rPr>
            </w:pPr>
            <w:r w:rsidRPr="006612F8">
              <w:rPr>
                <w:rFonts w:cs="Times New Roman"/>
                <w:szCs w:val="24"/>
              </w:rPr>
              <w:t>İlkokul</w:t>
            </w:r>
          </w:p>
        </w:tc>
        <w:tc>
          <w:tcPr>
            <w:tcW w:w="4390" w:type="dxa"/>
          </w:tcPr>
          <w:p w14:paraId="4956775F" w14:textId="77777777" w:rsidR="00A82246" w:rsidRPr="006612F8" w:rsidRDefault="00A82246" w:rsidP="00A82246">
            <w:pPr>
              <w:rPr>
                <w:rFonts w:cs="Times New Roman"/>
                <w:szCs w:val="24"/>
              </w:rPr>
            </w:pPr>
            <w:r w:rsidRPr="006612F8">
              <w:rPr>
                <w:rFonts w:cs="Times New Roman"/>
                <w:szCs w:val="24"/>
              </w:rPr>
              <w:t>Tavas İstiklal İlkokulu</w:t>
            </w:r>
          </w:p>
        </w:tc>
      </w:tr>
      <w:tr w:rsidR="00A82246" w:rsidRPr="006612F8" w14:paraId="59E40529" w14:textId="77777777" w:rsidTr="00A82246">
        <w:trPr>
          <w:trHeight w:val="223"/>
        </w:trPr>
        <w:tc>
          <w:tcPr>
            <w:tcW w:w="4388" w:type="dxa"/>
          </w:tcPr>
          <w:p w14:paraId="2B55CDFE" w14:textId="77777777" w:rsidR="00A82246" w:rsidRPr="006612F8" w:rsidRDefault="00A82246" w:rsidP="00A82246">
            <w:pPr>
              <w:rPr>
                <w:rFonts w:cs="Times New Roman"/>
                <w:szCs w:val="24"/>
              </w:rPr>
            </w:pPr>
            <w:r w:rsidRPr="006612F8">
              <w:rPr>
                <w:rFonts w:cs="Times New Roman"/>
                <w:szCs w:val="24"/>
              </w:rPr>
              <w:t>Ortaokul</w:t>
            </w:r>
          </w:p>
        </w:tc>
        <w:tc>
          <w:tcPr>
            <w:tcW w:w="4390" w:type="dxa"/>
          </w:tcPr>
          <w:p w14:paraId="15CC4E49" w14:textId="77777777" w:rsidR="00A82246" w:rsidRPr="006612F8" w:rsidRDefault="00A82246" w:rsidP="00A82246">
            <w:pPr>
              <w:rPr>
                <w:rFonts w:cs="Times New Roman"/>
                <w:szCs w:val="24"/>
              </w:rPr>
            </w:pPr>
            <w:r w:rsidRPr="006612F8">
              <w:rPr>
                <w:rFonts w:cs="Times New Roman"/>
                <w:szCs w:val="24"/>
              </w:rPr>
              <w:t>Tavas İmam Hatip Lisesi Ortaokulu</w:t>
            </w:r>
          </w:p>
        </w:tc>
      </w:tr>
      <w:tr w:rsidR="00A82246" w:rsidRPr="006612F8" w14:paraId="1F8803CC" w14:textId="77777777" w:rsidTr="00A82246">
        <w:trPr>
          <w:trHeight w:val="256"/>
        </w:trPr>
        <w:tc>
          <w:tcPr>
            <w:tcW w:w="4388" w:type="dxa"/>
          </w:tcPr>
          <w:p w14:paraId="1BA6CA0B" w14:textId="77777777" w:rsidR="00A82246" w:rsidRPr="006612F8" w:rsidRDefault="00A82246" w:rsidP="00A82246">
            <w:pPr>
              <w:rPr>
                <w:rFonts w:cs="Times New Roman"/>
                <w:szCs w:val="24"/>
              </w:rPr>
            </w:pPr>
            <w:r w:rsidRPr="006612F8">
              <w:rPr>
                <w:rFonts w:cs="Times New Roman"/>
                <w:szCs w:val="24"/>
              </w:rPr>
              <w:t>Lise</w:t>
            </w:r>
          </w:p>
        </w:tc>
        <w:tc>
          <w:tcPr>
            <w:tcW w:w="4390" w:type="dxa"/>
          </w:tcPr>
          <w:p w14:paraId="68A1BACC" w14:textId="77777777" w:rsidR="00A82246" w:rsidRPr="006612F8" w:rsidRDefault="00A82246" w:rsidP="00A82246">
            <w:pPr>
              <w:rPr>
                <w:rFonts w:cs="Times New Roman"/>
                <w:szCs w:val="24"/>
              </w:rPr>
            </w:pPr>
            <w:r w:rsidRPr="006612F8">
              <w:rPr>
                <w:rFonts w:cs="Times New Roman"/>
                <w:szCs w:val="24"/>
              </w:rPr>
              <w:t>Tavas Lisesi</w:t>
            </w:r>
          </w:p>
        </w:tc>
      </w:tr>
      <w:tr w:rsidR="00A82246" w:rsidRPr="006612F8" w14:paraId="66C47929" w14:textId="77777777" w:rsidTr="00A82246">
        <w:trPr>
          <w:trHeight w:val="672"/>
        </w:trPr>
        <w:tc>
          <w:tcPr>
            <w:tcW w:w="4388" w:type="dxa"/>
          </w:tcPr>
          <w:p w14:paraId="40065ADD" w14:textId="77777777" w:rsidR="00A82246" w:rsidRPr="006612F8" w:rsidRDefault="00A82246" w:rsidP="00A82246">
            <w:pPr>
              <w:rPr>
                <w:rFonts w:cs="Times New Roman"/>
                <w:szCs w:val="24"/>
              </w:rPr>
            </w:pPr>
            <w:r w:rsidRPr="006612F8">
              <w:rPr>
                <w:rFonts w:cs="Times New Roman"/>
                <w:szCs w:val="24"/>
              </w:rPr>
              <w:t>Yükseköğretim (Lisans)</w:t>
            </w:r>
          </w:p>
        </w:tc>
        <w:tc>
          <w:tcPr>
            <w:tcW w:w="4390" w:type="dxa"/>
          </w:tcPr>
          <w:p w14:paraId="4ED89B23" w14:textId="77777777" w:rsidR="00A82246" w:rsidRPr="006612F8" w:rsidRDefault="00A82246" w:rsidP="00A82246">
            <w:pPr>
              <w:rPr>
                <w:rFonts w:cs="Times New Roman"/>
                <w:szCs w:val="24"/>
              </w:rPr>
            </w:pPr>
            <w:r w:rsidRPr="006612F8">
              <w:rPr>
                <w:rFonts w:cs="Times New Roman"/>
                <w:szCs w:val="24"/>
              </w:rPr>
              <w:t>Trakya Üniversitesi Eğitim Fakültesi Sınıf Öğretmenliği – Yan Alan: Türk Dili</w:t>
            </w:r>
          </w:p>
        </w:tc>
      </w:tr>
      <w:tr w:rsidR="00A82246" w:rsidRPr="006612F8" w14:paraId="5201D106" w14:textId="77777777" w:rsidTr="00A82246">
        <w:trPr>
          <w:trHeight w:val="808"/>
        </w:trPr>
        <w:tc>
          <w:tcPr>
            <w:tcW w:w="4388" w:type="dxa"/>
          </w:tcPr>
          <w:p w14:paraId="1A6905DE" w14:textId="77777777" w:rsidR="00A82246" w:rsidRPr="006612F8" w:rsidRDefault="00A82246" w:rsidP="00A82246">
            <w:pPr>
              <w:rPr>
                <w:rFonts w:cs="Times New Roman"/>
                <w:szCs w:val="24"/>
              </w:rPr>
            </w:pPr>
            <w:r w:rsidRPr="006612F8">
              <w:rPr>
                <w:rFonts w:cs="Times New Roman"/>
                <w:szCs w:val="24"/>
              </w:rPr>
              <w:t>Yükseköğretim (Yüksek Lisans)</w:t>
            </w:r>
          </w:p>
        </w:tc>
        <w:tc>
          <w:tcPr>
            <w:tcW w:w="4390" w:type="dxa"/>
          </w:tcPr>
          <w:p w14:paraId="4A12E5AC" w14:textId="77777777" w:rsidR="00A82246" w:rsidRPr="006612F8" w:rsidRDefault="00A82246" w:rsidP="00A82246">
            <w:pPr>
              <w:jc w:val="both"/>
              <w:rPr>
                <w:rFonts w:cs="Times New Roman"/>
                <w:szCs w:val="24"/>
              </w:rPr>
            </w:pPr>
            <w:r w:rsidRPr="006612F8">
              <w:rPr>
                <w:rFonts w:cs="Times New Roman"/>
                <w:szCs w:val="24"/>
              </w:rPr>
              <w:t>Pamukkale Üniversitesi Eğitim Bilimleri Enstitüsü Eğitim Bilimleri Anabilim Dalı Eğitim Yönetimi Teftişi Planlaması ve Ekonomisi Bilim Dalı</w:t>
            </w:r>
          </w:p>
        </w:tc>
      </w:tr>
      <w:tr w:rsidR="00A82246" w:rsidRPr="006612F8" w14:paraId="239F867B" w14:textId="77777777" w:rsidTr="00A82246">
        <w:trPr>
          <w:trHeight w:val="260"/>
        </w:trPr>
        <w:tc>
          <w:tcPr>
            <w:tcW w:w="8778" w:type="dxa"/>
            <w:gridSpan w:val="2"/>
          </w:tcPr>
          <w:p w14:paraId="2ABCAF58" w14:textId="77777777" w:rsidR="00A82246" w:rsidRPr="006612F8" w:rsidRDefault="00A82246" w:rsidP="00A82246">
            <w:pPr>
              <w:jc w:val="center"/>
              <w:rPr>
                <w:rFonts w:cs="Times New Roman"/>
                <w:szCs w:val="24"/>
              </w:rPr>
            </w:pPr>
            <w:r w:rsidRPr="006612F8">
              <w:rPr>
                <w:rFonts w:cs="Times New Roman"/>
                <w:szCs w:val="24"/>
              </w:rPr>
              <w:t>Yabancı dil</w:t>
            </w:r>
          </w:p>
        </w:tc>
      </w:tr>
      <w:tr w:rsidR="00A82246" w:rsidRPr="006612F8" w14:paraId="5694A738" w14:textId="77777777" w:rsidTr="00A82246">
        <w:trPr>
          <w:trHeight w:val="515"/>
        </w:trPr>
        <w:tc>
          <w:tcPr>
            <w:tcW w:w="4388" w:type="dxa"/>
          </w:tcPr>
          <w:p w14:paraId="39F6E969" w14:textId="77777777" w:rsidR="00A82246" w:rsidRPr="006612F8" w:rsidRDefault="00A82246" w:rsidP="00A82246">
            <w:pPr>
              <w:rPr>
                <w:rFonts w:cs="Times New Roman"/>
                <w:szCs w:val="24"/>
              </w:rPr>
            </w:pPr>
            <w:r w:rsidRPr="006612F8">
              <w:rPr>
                <w:rFonts w:cs="Times New Roman"/>
                <w:szCs w:val="24"/>
              </w:rPr>
              <w:t>Yabancı dil adı – SINAV ADI – Sınavın Yapıldığı ay ve yıl</w:t>
            </w:r>
          </w:p>
        </w:tc>
        <w:tc>
          <w:tcPr>
            <w:tcW w:w="4390" w:type="dxa"/>
          </w:tcPr>
          <w:p w14:paraId="50653AFC" w14:textId="77777777" w:rsidR="00A82246" w:rsidRPr="006612F8" w:rsidRDefault="00A82246" w:rsidP="00A82246">
            <w:pPr>
              <w:rPr>
                <w:rFonts w:cs="Times New Roman"/>
                <w:color w:val="000000" w:themeColor="text1"/>
                <w:szCs w:val="24"/>
              </w:rPr>
            </w:pPr>
            <w:r w:rsidRPr="006612F8">
              <w:rPr>
                <w:rFonts w:cs="Times New Roman"/>
                <w:color w:val="000000" w:themeColor="text1"/>
                <w:szCs w:val="24"/>
              </w:rPr>
              <w:t>İngilizce – Yükseköğretim Kurumları Yabancı Dil (YÖKDİL) Sınavı – 05/03/2017</w:t>
            </w:r>
          </w:p>
        </w:tc>
      </w:tr>
      <w:tr w:rsidR="00A82246" w:rsidRPr="006612F8" w14:paraId="6BF04285" w14:textId="77777777" w:rsidTr="00A82246">
        <w:trPr>
          <w:trHeight w:val="274"/>
        </w:trPr>
        <w:tc>
          <w:tcPr>
            <w:tcW w:w="8778" w:type="dxa"/>
            <w:gridSpan w:val="2"/>
          </w:tcPr>
          <w:p w14:paraId="1FDFE8BC" w14:textId="77777777" w:rsidR="00A82246" w:rsidRPr="006612F8" w:rsidRDefault="00A82246" w:rsidP="00A82246">
            <w:pPr>
              <w:jc w:val="center"/>
              <w:rPr>
                <w:rFonts w:cs="Times New Roman"/>
                <w:szCs w:val="24"/>
              </w:rPr>
            </w:pPr>
            <w:r w:rsidRPr="006612F8">
              <w:rPr>
                <w:rFonts w:cs="Times New Roman"/>
                <w:szCs w:val="24"/>
              </w:rPr>
              <w:t>Mesleki Deneyim</w:t>
            </w:r>
          </w:p>
        </w:tc>
      </w:tr>
      <w:tr w:rsidR="00A82246" w:rsidRPr="006612F8" w14:paraId="3A916ACD" w14:textId="77777777" w:rsidTr="00A82246">
        <w:trPr>
          <w:trHeight w:val="307"/>
        </w:trPr>
        <w:tc>
          <w:tcPr>
            <w:tcW w:w="4388" w:type="dxa"/>
          </w:tcPr>
          <w:p w14:paraId="7B34DA6E" w14:textId="77777777" w:rsidR="00A82246" w:rsidRPr="006612F8" w:rsidRDefault="00A82246" w:rsidP="00A82246">
            <w:pPr>
              <w:tabs>
                <w:tab w:val="left" w:pos="1706"/>
              </w:tabs>
              <w:rPr>
                <w:rFonts w:cs="Times New Roman"/>
                <w:szCs w:val="24"/>
              </w:rPr>
            </w:pPr>
            <w:r w:rsidRPr="006612F8">
              <w:rPr>
                <w:rFonts w:cs="Times New Roman"/>
                <w:szCs w:val="24"/>
              </w:rPr>
              <w:t>Yıl (lar)</w:t>
            </w:r>
            <w:r w:rsidRPr="006612F8">
              <w:rPr>
                <w:rFonts w:cs="Times New Roman"/>
                <w:szCs w:val="24"/>
              </w:rPr>
              <w:tab/>
            </w:r>
          </w:p>
        </w:tc>
        <w:tc>
          <w:tcPr>
            <w:tcW w:w="4390" w:type="dxa"/>
          </w:tcPr>
          <w:p w14:paraId="35ACA061" w14:textId="77777777" w:rsidR="00A82246" w:rsidRPr="006612F8" w:rsidRDefault="00A82246" w:rsidP="00A82246">
            <w:pPr>
              <w:rPr>
                <w:rFonts w:cs="Times New Roman"/>
                <w:szCs w:val="24"/>
              </w:rPr>
            </w:pPr>
            <w:r w:rsidRPr="006612F8">
              <w:rPr>
                <w:rFonts w:cs="Times New Roman"/>
                <w:szCs w:val="24"/>
              </w:rPr>
              <w:t>Mesleki Deneyim</w:t>
            </w:r>
          </w:p>
        </w:tc>
      </w:tr>
      <w:tr w:rsidR="00A82246" w:rsidRPr="006612F8" w14:paraId="72DD36EB" w14:textId="77777777" w:rsidTr="005C4573">
        <w:trPr>
          <w:trHeight w:val="4759"/>
        </w:trPr>
        <w:tc>
          <w:tcPr>
            <w:tcW w:w="4388" w:type="dxa"/>
          </w:tcPr>
          <w:p w14:paraId="77BB11D6" w14:textId="77777777" w:rsidR="00A82246" w:rsidRDefault="00A82246" w:rsidP="00A82246">
            <w:pPr>
              <w:rPr>
                <w:rFonts w:cs="Times New Roman"/>
                <w:szCs w:val="24"/>
              </w:rPr>
            </w:pPr>
            <w:r w:rsidRPr="006612F8">
              <w:rPr>
                <w:rFonts w:cs="Times New Roman"/>
                <w:szCs w:val="24"/>
              </w:rPr>
              <w:t xml:space="preserve">1995 – </w:t>
            </w:r>
            <w:r>
              <w:rPr>
                <w:rFonts w:cs="Times New Roman"/>
                <w:szCs w:val="24"/>
              </w:rPr>
              <w:t>2001</w:t>
            </w:r>
          </w:p>
          <w:p w14:paraId="5EA83700" w14:textId="77777777" w:rsidR="00A82246" w:rsidRPr="006612F8" w:rsidRDefault="00A82246" w:rsidP="00A82246">
            <w:pPr>
              <w:rPr>
                <w:rFonts w:cs="Times New Roman"/>
                <w:szCs w:val="24"/>
              </w:rPr>
            </w:pPr>
          </w:p>
          <w:p w14:paraId="7652E95E" w14:textId="77777777" w:rsidR="00A82246" w:rsidRPr="006612F8" w:rsidRDefault="00A82246" w:rsidP="00A82246">
            <w:pPr>
              <w:rPr>
                <w:rFonts w:cs="Times New Roman"/>
                <w:szCs w:val="24"/>
              </w:rPr>
            </w:pPr>
            <w:r w:rsidRPr="006612F8">
              <w:rPr>
                <w:rFonts w:cs="Times New Roman"/>
                <w:szCs w:val="24"/>
              </w:rPr>
              <w:t>2001 – 2003</w:t>
            </w:r>
          </w:p>
          <w:p w14:paraId="65CFAA57" w14:textId="77777777" w:rsidR="00A82246" w:rsidRDefault="00A82246" w:rsidP="00A82246">
            <w:pPr>
              <w:rPr>
                <w:rFonts w:cs="Times New Roman"/>
                <w:szCs w:val="24"/>
              </w:rPr>
            </w:pPr>
          </w:p>
          <w:p w14:paraId="6AC6BAB9" w14:textId="77777777" w:rsidR="00A82246" w:rsidRPr="006612F8" w:rsidRDefault="00A82246" w:rsidP="00A82246">
            <w:pPr>
              <w:rPr>
                <w:rFonts w:cs="Times New Roman"/>
                <w:szCs w:val="24"/>
              </w:rPr>
            </w:pPr>
            <w:r w:rsidRPr="006612F8">
              <w:rPr>
                <w:rFonts w:cs="Times New Roman"/>
                <w:szCs w:val="24"/>
              </w:rPr>
              <w:t>2003 – 2004</w:t>
            </w:r>
          </w:p>
          <w:p w14:paraId="64F6335B" w14:textId="77777777" w:rsidR="00A82246" w:rsidRDefault="00A82246" w:rsidP="00A82246">
            <w:pPr>
              <w:rPr>
                <w:rFonts w:cs="Times New Roman"/>
                <w:szCs w:val="24"/>
              </w:rPr>
            </w:pPr>
          </w:p>
          <w:p w14:paraId="541D167B" w14:textId="77777777" w:rsidR="00A82246" w:rsidRPr="006612F8" w:rsidRDefault="00A82246" w:rsidP="00A82246">
            <w:pPr>
              <w:rPr>
                <w:rFonts w:cs="Times New Roman"/>
                <w:szCs w:val="24"/>
              </w:rPr>
            </w:pPr>
            <w:r w:rsidRPr="006612F8">
              <w:rPr>
                <w:rFonts w:cs="Times New Roman"/>
                <w:szCs w:val="24"/>
              </w:rPr>
              <w:t>2004 – 2010</w:t>
            </w:r>
          </w:p>
          <w:p w14:paraId="7AF44027" w14:textId="77777777" w:rsidR="00A82246" w:rsidRDefault="00A82246" w:rsidP="00A82246">
            <w:pPr>
              <w:rPr>
                <w:rFonts w:cs="Times New Roman"/>
                <w:szCs w:val="24"/>
              </w:rPr>
            </w:pPr>
          </w:p>
          <w:p w14:paraId="074DFF59" w14:textId="77777777" w:rsidR="00A82246" w:rsidRDefault="00A82246" w:rsidP="00A82246">
            <w:pPr>
              <w:rPr>
                <w:rFonts w:cs="Times New Roman"/>
                <w:szCs w:val="24"/>
              </w:rPr>
            </w:pPr>
            <w:r w:rsidRPr="006612F8">
              <w:rPr>
                <w:rFonts w:cs="Times New Roman"/>
                <w:szCs w:val="24"/>
              </w:rPr>
              <w:t>2010 – 2013</w:t>
            </w:r>
          </w:p>
          <w:p w14:paraId="5649B174" w14:textId="77777777" w:rsidR="00A82246" w:rsidRPr="006612F8" w:rsidRDefault="00A82246" w:rsidP="00A82246">
            <w:pPr>
              <w:rPr>
                <w:rFonts w:cs="Times New Roman"/>
                <w:szCs w:val="24"/>
              </w:rPr>
            </w:pPr>
          </w:p>
          <w:p w14:paraId="64298ADA" w14:textId="77777777" w:rsidR="00A82246" w:rsidRDefault="00A82246" w:rsidP="00A82246">
            <w:pPr>
              <w:rPr>
                <w:rFonts w:cs="Times New Roman"/>
                <w:szCs w:val="24"/>
              </w:rPr>
            </w:pPr>
            <w:r>
              <w:rPr>
                <w:rFonts w:cs="Times New Roman"/>
                <w:szCs w:val="24"/>
              </w:rPr>
              <w:t>2013 – 17/03/2014</w:t>
            </w:r>
          </w:p>
          <w:p w14:paraId="28C0B3A0" w14:textId="77777777" w:rsidR="00A82246" w:rsidRDefault="00A82246" w:rsidP="00A82246">
            <w:pPr>
              <w:rPr>
                <w:rFonts w:cs="Times New Roman"/>
                <w:szCs w:val="24"/>
              </w:rPr>
            </w:pPr>
          </w:p>
          <w:p w14:paraId="03B7C038" w14:textId="77777777" w:rsidR="00A82246" w:rsidRDefault="00A82246" w:rsidP="00A82246">
            <w:pPr>
              <w:rPr>
                <w:rFonts w:cs="Times New Roman"/>
                <w:szCs w:val="24"/>
              </w:rPr>
            </w:pPr>
            <w:r w:rsidRPr="006612F8">
              <w:rPr>
                <w:rFonts w:cs="Times New Roman"/>
                <w:szCs w:val="24"/>
              </w:rPr>
              <w:t xml:space="preserve">17/03/2014 </w:t>
            </w:r>
            <w:r>
              <w:rPr>
                <w:rFonts w:cs="Times New Roman"/>
                <w:szCs w:val="24"/>
              </w:rPr>
              <w:t xml:space="preserve">– </w:t>
            </w:r>
            <w:r w:rsidRPr="006612F8">
              <w:rPr>
                <w:rFonts w:cs="Times New Roman"/>
                <w:szCs w:val="24"/>
              </w:rPr>
              <w:t>11/08/2014</w:t>
            </w:r>
          </w:p>
          <w:p w14:paraId="3B55D592" w14:textId="77777777" w:rsidR="00A82246" w:rsidRPr="006612F8" w:rsidRDefault="00A82246" w:rsidP="00A82246">
            <w:pPr>
              <w:rPr>
                <w:rFonts w:cs="Times New Roman"/>
                <w:szCs w:val="24"/>
              </w:rPr>
            </w:pPr>
          </w:p>
          <w:p w14:paraId="66EF28D7" w14:textId="77777777" w:rsidR="00A82246" w:rsidRPr="006612F8" w:rsidRDefault="00A82246" w:rsidP="00A82246">
            <w:pPr>
              <w:rPr>
                <w:rFonts w:cs="Times New Roman"/>
                <w:szCs w:val="24"/>
              </w:rPr>
            </w:pPr>
            <w:r w:rsidRPr="006612F8">
              <w:rPr>
                <w:rFonts w:cs="Times New Roman"/>
                <w:szCs w:val="24"/>
              </w:rPr>
              <w:t>12/08/2014 – Halen devam ediyor</w:t>
            </w:r>
            <w:r>
              <w:rPr>
                <w:rFonts w:cs="Times New Roman"/>
                <w:szCs w:val="24"/>
              </w:rPr>
              <w:t>.</w:t>
            </w:r>
          </w:p>
        </w:tc>
        <w:tc>
          <w:tcPr>
            <w:tcW w:w="4390" w:type="dxa"/>
          </w:tcPr>
          <w:p w14:paraId="7FFEA208" w14:textId="77777777" w:rsidR="00A82246" w:rsidRPr="006612F8" w:rsidRDefault="00A82246" w:rsidP="00A82246">
            <w:pPr>
              <w:rPr>
                <w:rFonts w:cs="Times New Roman"/>
                <w:szCs w:val="24"/>
              </w:rPr>
            </w:pPr>
            <w:r w:rsidRPr="006612F8">
              <w:rPr>
                <w:rFonts w:cs="Times New Roman"/>
                <w:szCs w:val="24"/>
              </w:rPr>
              <w:t>Batman İlköğretim Okulu Sınıf Öğretmeni</w:t>
            </w:r>
          </w:p>
          <w:p w14:paraId="0511EE37" w14:textId="77777777" w:rsidR="005C4573" w:rsidRDefault="005C4573" w:rsidP="00A82246">
            <w:pPr>
              <w:rPr>
                <w:rFonts w:cs="Times New Roman"/>
                <w:szCs w:val="24"/>
              </w:rPr>
            </w:pPr>
          </w:p>
          <w:p w14:paraId="67A5C239" w14:textId="083F7255" w:rsidR="00A82246" w:rsidRPr="006612F8" w:rsidRDefault="00A82246" w:rsidP="00A82246">
            <w:pPr>
              <w:rPr>
                <w:rFonts w:cs="Times New Roman"/>
                <w:szCs w:val="24"/>
              </w:rPr>
            </w:pPr>
            <w:r w:rsidRPr="006612F8">
              <w:rPr>
                <w:rFonts w:cs="Times New Roman"/>
                <w:szCs w:val="24"/>
              </w:rPr>
              <w:t>Denizli – Kale Belenköy İlköğretim Okulu Okul Müdürü</w:t>
            </w:r>
          </w:p>
          <w:p w14:paraId="5D18E2F7" w14:textId="77777777" w:rsidR="00A82246" w:rsidRPr="006612F8" w:rsidRDefault="00A82246" w:rsidP="00A82246">
            <w:pPr>
              <w:rPr>
                <w:rFonts w:cs="Times New Roman"/>
                <w:szCs w:val="24"/>
              </w:rPr>
            </w:pPr>
            <w:r w:rsidRPr="006612F8">
              <w:rPr>
                <w:rFonts w:cs="Times New Roman"/>
                <w:szCs w:val="24"/>
              </w:rPr>
              <w:t>Denizli – Tavas – Pınarlar İlköğretim Okulu Sınıf Öğretmenliği</w:t>
            </w:r>
          </w:p>
          <w:p w14:paraId="1EC80AE7" w14:textId="77777777" w:rsidR="00A82246" w:rsidRPr="006612F8" w:rsidRDefault="00A82246" w:rsidP="008A78CE">
            <w:pPr>
              <w:rPr>
                <w:rFonts w:cs="Times New Roman"/>
                <w:szCs w:val="24"/>
              </w:rPr>
            </w:pPr>
            <w:r w:rsidRPr="006612F8">
              <w:rPr>
                <w:rFonts w:cs="Times New Roman"/>
                <w:szCs w:val="24"/>
              </w:rPr>
              <w:t>Denizli – Tavas Halk Eğitimi Merkezi Müdürü</w:t>
            </w:r>
          </w:p>
          <w:p w14:paraId="7B570C57" w14:textId="77777777" w:rsidR="00A82246" w:rsidRPr="006612F8" w:rsidRDefault="00A82246" w:rsidP="00A82246">
            <w:pPr>
              <w:rPr>
                <w:rFonts w:cs="Times New Roman"/>
                <w:szCs w:val="24"/>
              </w:rPr>
            </w:pPr>
            <w:r w:rsidRPr="006612F8">
              <w:rPr>
                <w:rFonts w:cs="Times New Roman"/>
                <w:szCs w:val="24"/>
              </w:rPr>
              <w:t>Denizli – Kale Halk Eğitimi Merkezi Müdürü</w:t>
            </w:r>
          </w:p>
          <w:p w14:paraId="5581704C" w14:textId="77777777" w:rsidR="00A82246" w:rsidRPr="006612F8" w:rsidRDefault="00A82246" w:rsidP="00A82246">
            <w:pPr>
              <w:rPr>
                <w:rFonts w:cs="Times New Roman"/>
                <w:szCs w:val="24"/>
              </w:rPr>
            </w:pPr>
            <w:r w:rsidRPr="006612F8">
              <w:rPr>
                <w:rFonts w:cs="Times New Roman"/>
                <w:szCs w:val="24"/>
              </w:rPr>
              <w:t>Kütahya Şaphane İlçe Milli Eğitim Müdürü</w:t>
            </w:r>
          </w:p>
          <w:p w14:paraId="61BDF5D7" w14:textId="77777777" w:rsidR="00A82246" w:rsidRPr="006612F8" w:rsidRDefault="00A82246" w:rsidP="00A82246">
            <w:pPr>
              <w:rPr>
                <w:rFonts w:cs="Times New Roman"/>
                <w:szCs w:val="24"/>
              </w:rPr>
            </w:pPr>
            <w:r w:rsidRPr="006612F8">
              <w:rPr>
                <w:rFonts w:cs="Times New Roman"/>
                <w:szCs w:val="24"/>
              </w:rPr>
              <w:t>Kütahya İl Milli Eğitim Müdürlüğü Eğitim Uzmanı</w:t>
            </w:r>
          </w:p>
          <w:p w14:paraId="4F8D17F7" w14:textId="77777777" w:rsidR="00A82246" w:rsidRPr="006612F8" w:rsidRDefault="00A82246" w:rsidP="00A82246">
            <w:pPr>
              <w:rPr>
                <w:rFonts w:cs="Times New Roman"/>
                <w:szCs w:val="24"/>
              </w:rPr>
            </w:pPr>
            <w:r w:rsidRPr="006612F8">
              <w:rPr>
                <w:rFonts w:cs="Times New Roman"/>
                <w:szCs w:val="24"/>
              </w:rPr>
              <w:t>Denizli Büyükşehir İl Milli Eğitim Müdürlüğü Eğitim Uzmanı</w:t>
            </w:r>
          </w:p>
        </w:tc>
      </w:tr>
    </w:tbl>
    <w:p w14:paraId="2B90CD8F" w14:textId="77777777" w:rsidR="00A82246" w:rsidRPr="006612F8" w:rsidRDefault="00A82246" w:rsidP="002B5DFE">
      <w:pPr>
        <w:autoSpaceDE w:val="0"/>
        <w:autoSpaceDN w:val="0"/>
        <w:adjustRightInd w:val="0"/>
        <w:spacing w:after="0" w:line="360" w:lineRule="auto"/>
        <w:rPr>
          <w:rFonts w:cs="Times New Roman"/>
          <w:color w:val="000000" w:themeColor="text1"/>
          <w:szCs w:val="24"/>
        </w:rPr>
      </w:pPr>
    </w:p>
    <w:sectPr w:rsidR="00A82246" w:rsidRPr="006612F8" w:rsidSect="00C977A0">
      <w:headerReference w:type="default" r:id="rId53"/>
      <w:footerReference w:type="default" r:id="rId54"/>
      <w:pgSz w:w="11907" w:h="16840" w:code="9"/>
      <w:pgMar w:top="1418" w:right="1134" w:bottom="1418" w:left="1985" w:header="709" w:footer="709" w:gutter="0"/>
      <w:pgNumType w:start="3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Pau" w:date="2018-01-16T18:27:00Z" w:initials="P">
    <w:p w14:paraId="04DA263F" w14:textId="44EEDC06" w:rsidR="008B7476" w:rsidRDefault="008B7476">
      <w:pPr>
        <w:pStyle w:val="AklamaMetni"/>
      </w:pPr>
      <w:r>
        <w:rPr>
          <w:rStyle w:val="AklamaBavurusu"/>
        </w:rPr>
        <w:annotationRef/>
      </w:r>
      <w:r>
        <w:t>Birey olarak değiştirildi</w:t>
      </w:r>
    </w:p>
  </w:comment>
  <w:comment w:id="8" w:author="Pau" w:date="2018-01-16T19:45:00Z" w:initials="P">
    <w:p w14:paraId="4CF84928" w14:textId="0B3C8F12" w:rsidR="008B7476" w:rsidRDefault="008B7476">
      <w:pPr>
        <w:pStyle w:val="AklamaMetni"/>
      </w:pPr>
      <w:r>
        <w:rPr>
          <w:rStyle w:val="AklamaBavurusu"/>
        </w:rPr>
        <w:annotationRef/>
      </w:r>
      <w:r>
        <w:t>Paragraf yeniden düzenlendi</w:t>
      </w:r>
    </w:p>
  </w:comment>
  <w:comment w:id="9" w:author="PRO2000" w:date="2018-01-16T16:15:00Z" w:initials="P">
    <w:p w14:paraId="23745E13" w14:textId="77777777" w:rsidR="008B7476" w:rsidRDefault="008B7476">
      <w:pPr>
        <w:pStyle w:val="AklamaMetni"/>
      </w:pPr>
      <w:r>
        <w:rPr>
          <w:rStyle w:val="AklamaBavurusu"/>
        </w:rPr>
        <w:annotationRef/>
      </w:r>
      <w:r>
        <w:t>Kim diyor bilsemler çok iyi eğitim veriyor diye belki verdiğini sanıyor</w:t>
      </w:r>
    </w:p>
    <w:p w14:paraId="135CDC34" w14:textId="77777777" w:rsidR="008B7476" w:rsidRDefault="008B7476">
      <w:pPr>
        <w:pStyle w:val="AklamaMetni"/>
      </w:pPr>
      <w:r>
        <w:t>Bakarsanız madem büzüm bu kadar üstün yetenklimiz var neden pısa da kötüyüz o zaman</w:t>
      </w:r>
    </w:p>
    <w:p w14:paraId="5989C1D3" w14:textId="08DB44EB" w:rsidR="008B7476" w:rsidRDefault="008B7476">
      <w:pPr>
        <w:pStyle w:val="AklamaMetni"/>
      </w:pPr>
      <w:r>
        <w:t xml:space="preserve">Bence bu paragrafı ya çıkarın ya da biraz törpüleyin ilişkiyi kurun </w:t>
      </w:r>
    </w:p>
  </w:comment>
  <w:comment w:id="10" w:author="Pau" w:date="2018-01-16T20:16:00Z" w:initials="P">
    <w:p w14:paraId="05CCF656" w14:textId="2A831F2F" w:rsidR="008B7476" w:rsidRDefault="008B7476">
      <w:pPr>
        <w:pStyle w:val="AklamaMetni"/>
      </w:pPr>
      <w:r>
        <w:rPr>
          <w:rStyle w:val="AklamaBavurusu"/>
        </w:rPr>
        <w:annotationRef/>
      </w:r>
      <w:r>
        <w:t>Paragraf yeniden yazıldı</w:t>
      </w:r>
    </w:p>
  </w:comment>
  <w:comment w:id="11" w:author="Pau" w:date="2018-01-16T20:17:00Z" w:initials="P">
    <w:p w14:paraId="1D84FAEE" w14:textId="635F9056" w:rsidR="008B7476" w:rsidRDefault="008B7476">
      <w:pPr>
        <w:pStyle w:val="AklamaMetni"/>
      </w:pPr>
      <w:r>
        <w:rPr>
          <w:rStyle w:val="AklamaBavurusu"/>
        </w:rPr>
        <w:annotationRef/>
      </w:r>
      <w:r>
        <w:t>Araştırma konusunun problem çözmeye yönelik yansıtıcı düşünme becerisi olduğu net bir şekilde ifade edildi</w:t>
      </w:r>
    </w:p>
  </w:comment>
  <w:comment w:id="13" w:author="Pau" w:date="2018-01-16T21:56:00Z" w:initials="P">
    <w:p w14:paraId="23655F83" w14:textId="5C2D5564" w:rsidR="008B7476" w:rsidRDefault="008B7476">
      <w:pPr>
        <w:pStyle w:val="AklamaMetni"/>
      </w:pPr>
      <w:r>
        <w:rPr>
          <w:rStyle w:val="AklamaBavurusu"/>
        </w:rPr>
        <w:annotationRef/>
      </w:r>
      <w:r>
        <w:t>Yansıtıcı öğrenme ile ilgili konular çıkartıldı</w:t>
      </w:r>
    </w:p>
  </w:comment>
  <w:comment w:id="14" w:author="Pau" w:date="2018-01-16T22:21:00Z" w:initials="P">
    <w:p w14:paraId="12D24853" w14:textId="55DEED9D" w:rsidR="008B7476" w:rsidRDefault="008B7476">
      <w:pPr>
        <w:pStyle w:val="AklamaMetni"/>
      </w:pPr>
      <w:r>
        <w:rPr>
          <w:rStyle w:val="AklamaBavurusu"/>
        </w:rPr>
        <w:annotationRef/>
      </w:r>
      <w:r>
        <w:t>Üstün zekalı olmayanlar ile ilgili araştırma eklendi</w:t>
      </w:r>
    </w:p>
  </w:comment>
  <w:comment w:id="19" w:author="Pau" w:date="2018-01-18T22:50:00Z" w:initials="P">
    <w:p w14:paraId="63A421F9" w14:textId="066C5263" w:rsidR="008B7476" w:rsidRDefault="008B7476">
      <w:pPr>
        <w:pStyle w:val="AklamaMetni"/>
      </w:pPr>
      <w:r>
        <w:rPr>
          <w:rStyle w:val="AklamaBavurusu"/>
        </w:rPr>
        <w:annotationRef/>
      </w:r>
      <w:r>
        <w:t>Bu şekilleri özellikle küçültüyorum. Büyütmeye gerek yok. Bir sayfayı kaplamamalı</w:t>
      </w:r>
    </w:p>
  </w:comment>
  <w:comment w:id="22" w:author="Pau" w:date="2018-01-16T23:13:00Z" w:initials="P">
    <w:p w14:paraId="7A77E4B0" w14:textId="759399CF" w:rsidR="008B7476" w:rsidRDefault="008B7476" w:rsidP="005C55A0">
      <w:pPr>
        <w:pStyle w:val="AklamaMetni"/>
      </w:pPr>
      <w:r>
        <w:rPr>
          <w:rStyle w:val="AklamaBavurusu"/>
        </w:rPr>
        <w:annotationRef/>
      </w:r>
      <w:r w:rsidRPr="005C55A0">
        <w:rPr>
          <w:rFonts w:eastAsia="PalatinoLinotype-Roman" w:cs="Times New Roman"/>
          <w:color w:val="000000" w:themeColor="text1"/>
          <w:sz w:val="24"/>
          <w:szCs w:val="24"/>
        </w:rPr>
        <w:t>Kızılkaya ve Aşkar (2009)</w:t>
      </w:r>
      <w:r>
        <w:rPr>
          <w:rFonts w:eastAsia="PalatinoLinotype-Roman" w:cs="Times New Roman"/>
          <w:color w:val="000000" w:themeColor="text1"/>
          <w:sz w:val="24"/>
          <w:szCs w:val="24"/>
        </w:rPr>
        <w:t xml:space="preserve"> Bulguları eklendi  ve kaynak eklendi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DA263F" w15:done="0"/>
  <w15:commentEx w15:paraId="4CF84928" w15:done="0"/>
  <w15:commentEx w15:paraId="5989C1D3" w15:done="0"/>
  <w15:commentEx w15:paraId="05CCF656" w15:done="0"/>
  <w15:commentEx w15:paraId="1D84FAEE" w15:done="0"/>
  <w15:commentEx w15:paraId="23655F83" w15:done="0"/>
  <w15:commentEx w15:paraId="12D24853" w15:done="0"/>
  <w15:commentEx w15:paraId="63A421F9" w15:done="0"/>
  <w15:commentEx w15:paraId="7A77E4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A263F" w16cid:durableId="1E091539"/>
  <w16cid:commentId w16cid:paraId="4CF84928" w16cid:durableId="1E09153A"/>
  <w16cid:commentId w16cid:paraId="5989C1D3" w16cid:durableId="1E08B82C"/>
  <w16cid:commentId w16cid:paraId="05CCF656" w16cid:durableId="1E09153C"/>
  <w16cid:commentId w16cid:paraId="1D84FAEE" w16cid:durableId="1E09153D"/>
  <w16cid:commentId w16cid:paraId="23655F83" w16cid:durableId="1E09153E"/>
  <w16cid:commentId w16cid:paraId="12D24853" w16cid:durableId="1E09153F"/>
  <w16cid:commentId w16cid:paraId="63A421F9" w16cid:durableId="1E0BA7C5"/>
  <w16cid:commentId w16cid:paraId="7A77E4B0" w16cid:durableId="1E0915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72CE" w14:textId="77777777" w:rsidR="006B0AD6" w:rsidRDefault="006B0AD6" w:rsidP="00EB72AF">
      <w:pPr>
        <w:spacing w:after="0" w:line="240" w:lineRule="auto"/>
      </w:pPr>
      <w:r>
        <w:separator/>
      </w:r>
    </w:p>
  </w:endnote>
  <w:endnote w:type="continuationSeparator" w:id="0">
    <w:p w14:paraId="5B2DCAB2" w14:textId="77777777" w:rsidR="006B0AD6" w:rsidRDefault="006B0AD6" w:rsidP="00EB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Linotype-Roman">
    <w:altName w:val="Yu Gothic UI"/>
    <w:panose1 w:val="00000000000000000000"/>
    <w:charset w:val="80"/>
    <w:family w:val="auto"/>
    <w:notTrueType/>
    <w:pitch w:val="default"/>
    <w:sig w:usb0="00000007" w:usb1="08070000" w:usb2="00000010" w:usb3="00000000" w:csb0="00020011" w:csb1="00000000"/>
  </w:font>
  <w:font w:name="PalatinoTurk">
    <w:altName w:val="MS Gothic"/>
    <w:panose1 w:val="00000000000000000000"/>
    <w:charset w:val="80"/>
    <w:family w:val="auto"/>
    <w:notTrueType/>
    <w:pitch w:val="default"/>
    <w:sig w:usb0="00000000" w:usb1="08070000" w:usb2="00000010" w:usb3="00000000" w:csb0="00020000" w:csb1="00000000"/>
  </w:font>
  <w:font w:name="FrizQuadrata">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A265" w14:textId="02C3FAC5" w:rsidR="008B7476" w:rsidRDefault="008B7476">
    <w:pPr>
      <w:pStyle w:val="AltBilgi"/>
      <w:jc w:val="center"/>
    </w:pPr>
  </w:p>
  <w:p w14:paraId="45E8E105" w14:textId="77777777" w:rsidR="008B7476" w:rsidRDefault="008B7476">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8976" w14:textId="1CBB4B9E" w:rsidR="008B7476" w:rsidRDefault="008B7476">
    <w:pPr>
      <w:pStyle w:val="AltBilgi"/>
      <w:jc w:val="center"/>
    </w:pPr>
  </w:p>
  <w:p w14:paraId="6BFE4A1B" w14:textId="77777777" w:rsidR="008B7476" w:rsidRDefault="008B7476">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992306"/>
      <w:docPartObj>
        <w:docPartGallery w:val="Page Numbers (Bottom of Page)"/>
        <w:docPartUnique/>
      </w:docPartObj>
    </w:sdtPr>
    <w:sdtContent>
      <w:p w14:paraId="29C5CF71" w14:textId="2104A99A" w:rsidR="00116FCF" w:rsidRDefault="00116FCF">
        <w:pPr>
          <w:pStyle w:val="AltBilgi"/>
          <w:jc w:val="center"/>
        </w:pPr>
        <w:r>
          <w:fldChar w:fldCharType="begin"/>
        </w:r>
        <w:r>
          <w:instrText>PAGE   \* MERGEFORMAT</w:instrText>
        </w:r>
        <w:r>
          <w:fldChar w:fldCharType="separate"/>
        </w:r>
        <w:r w:rsidR="00277256">
          <w:rPr>
            <w:noProof/>
          </w:rPr>
          <w:t>23</w:t>
        </w:r>
        <w:r>
          <w:fldChar w:fldCharType="end"/>
        </w:r>
      </w:p>
    </w:sdtContent>
  </w:sdt>
  <w:p w14:paraId="79AA2542" w14:textId="77777777" w:rsidR="00116FCF" w:rsidRDefault="00116FCF">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A2C1" w14:textId="315F13F8" w:rsidR="00116FCF" w:rsidRDefault="00116FCF">
    <w:pPr>
      <w:pStyle w:val="AltBilgi"/>
      <w:jc w:val="center"/>
    </w:pPr>
  </w:p>
  <w:p w14:paraId="4EA1B1B6" w14:textId="77777777" w:rsidR="00116FCF" w:rsidRDefault="00116FCF">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764122"/>
      <w:docPartObj>
        <w:docPartGallery w:val="Page Numbers (Bottom of Page)"/>
        <w:docPartUnique/>
      </w:docPartObj>
    </w:sdtPr>
    <w:sdtContent>
      <w:p w14:paraId="606E0179" w14:textId="28082533" w:rsidR="008B7476" w:rsidRDefault="008B7476">
        <w:pPr>
          <w:pStyle w:val="AltBilgi"/>
          <w:jc w:val="center"/>
        </w:pPr>
        <w:r>
          <w:fldChar w:fldCharType="begin"/>
        </w:r>
        <w:r>
          <w:instrText>PAGE   \* MERGEFORMAT</w:instrText>
        </w:r>
        <w:r>
          <w:fldChar w:fldCharType="separate"/>
        </w:r>
        <w:r w:rsidR="00277256">
          <w:rPr>
            <w:noProof/>
          </w:rPr>
          <w:t>31</w:t>
        </w:r>
        <w:r>
          <w:fldChar w:fldCharType="end"/>
        </w:r>
      </w:p>
    </w:sdtContent>
  </w:sdt>
  <w:p w14:paraId="1D913D47" w14:textId="77777777" w:rsidR="008B7476" w:rsidRDefault="008B7476">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4DE0" w14:textId="514FBA3F" w:rsidR="008B7476" w:rsidRDefault="008B7476">
    <w:pPr>
      <w:pStyle w:val="AltBilgi"/>
      <w:jc w:val="center"/>
    </w:pPr>
  </w:p>
  <w:p w14:paraId="585C4890" w14:textId="77777777" w:rsidR="008B7476" w:rsidRDefault="008B74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8FA" w14:textId="77777777" w:rsidR="008B7476" w:rsidRDefault="008B74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B370" w14:textId="77777777" w:rsidR="008B7476" w:rsidRDefault="008B747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E2A1" w14:textId="24C82FB1" w:rsidR="00116FCF" w:rsidRDefault="00116FCF">
    <w:pPr>
      <w:pStyle w:val="AltBilgi"/>
      <w:jc w:val="center"/>
    </w:pPr>
  </w:p>
  <w:p w14:paraId="30F09A35" w14:textId="77777777" w:rsidR="00116FCF" w:rsidRDefault="00116FC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639175"/>
      <w:docPartObj>
        <w:docPartGallery w:val="Page Numbers (Bottom of Page)"/>
        <w:docPartUnique/>
      </w:docPartObj>
    </w:sdtPr>
    <w:sdtContent>
      <w:p w14:paraId="755238D2" w14:textId="60EB7FFA" w:rsidR="00AA39A8" w:rsidRDefault="00AA39A8">
        <w:pPr>
          <w:pStyle w:val="AltBilgi"/>
          <w:jc w:val="center"/>
        </w:pPr>
        <w:r>
          <w:fldChar w:fldCharType="begin"/>
        </w:r>
        <w:r>
          <w:instrText>PAGE   \* MERGEFORMAT</w:instrText>
        </w:r>
        <w:r>
          <w:fldChar w:fldCharType="separate"/>
        </w:r>
        <w:r w:rsidR="00277256">
          <w:rPr>
            <w:noProof/>
          </w:rPr>
          <w:t>1</w:t>
        </w:r>
        <w:r>
          <w:fldChar w:fldCharType="end"/>
        </w:r>
      </w:p>
    </w:sdtContent>
  </w:sdt>
  <w:p w14:paraId="6A7495D9" w14:textId="77777777" w:rsidR="00AA39A8" w:rsidRDefault="00AA39A8">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346D" w14:textId="1159EE5F" w:rsidR="00116FCF" w:rsidRDefault="00116FCF">
    <w:pPr>
      <w:pStyle w:val="AltBilgi"/>
      <w:jc w:val="center"/>
    </w:pPr>
  </w:p>
  <w:p w14:paraId="123FFB63" w14:textId="77777777" w:rsidR="00116FCF" w:rsidRDefault="00116FCF">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65517"/>
      <w:docPartObj>
        <w:docPartGallery w:val="Page Numbers (Bottom of Page)"/>
        <w:docPartUnique/>
      </w:docPartObj>
    </w:sdtPr>
    <w:sdtContent>
      <w:p w14:paraId="2CC39671" w14:textId="5B8FA801" w:rsidR="00116FCF" w:rsidRDefault="00116FCF">
        <w:pPr>
          <w:pStyle w:val="AltBilgi"/>
          <w:jc w:val="center"/>
        </w:pPr>
        <w:r>
          <w:fldChar w:fldCharType="begin"/>
        </w:r>
        <w:r>
          <w:instrText>PAGE   \* MERGEFORMAT</w:instrText>
        </w:r>
        <w:r>
          <w:fldChar w:fldCharType="separate"/>
        </w:r>
        <w:r w:rsidR="00277256">
          <w:rPr>
            <w:noProof/>
          </w:rPr>
          <w:t>6</w:t>
        </w:r>
        <w:r>
          <w:fldChar w:fldCharType="end"/>
        </w:r>
      </w:p>
    </w:sdtContent>
  </w:sdt>
  <w:p w14:paraId="7EE8CC60" w14:textId="77777777" w:rsidR="00116FCF" w:rsidRDefault="00116FCF">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7EEA" w14:textId="57E7EAAC" w:rsidR="00116FCF" w:rsidRDefault="00116FCF">
    <w:pPr>
      <w:pStyle w:val="AltBilgi"/>
      <w:jc w:val="center"/>
    </w:pPr>
  </w:p>
  <w:p w14:paraId="4CDECE85" w14:textId="77777777" w:rsidR="00116FCF" w:rsidRDefault="00116FCF">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0989"/>
      <w:docPartObj>
        <w:docPartGallery w:val="Page Numbers (Bottom of Page)"/>
        <w:docPartUnique/>
      </w:docPartObj>
    </w:sdtPr>
    <w:sdtContent>
      <w:p w14:paraId="0470F667" w14:textId="74C2273E" w:rsidR="00116FCF" w:rsidRDefault="00116FCF">
        <w:pPr>
          <w:pStyle w:val="AltBilgi"/>
          <w:jc w:val="center"/>
        </w:pPr>
        <w:r>
          <w:fldChar w:fldCharType="begin"/>
        </w:r>
        <w:r>
          <w:instrText>PAGE   \* MERGEFORMAT</w:instrText>
        </w:r>
        <w:r>
          <w:fldChar w:fldCharType="separate"/>
        </w:r>
        <w:r w:rsidR="00277256">
          <w:rPr>
            <w:noProof/>
          </w:rPr>
          <w:t>17</w:t>
        </w:r>
        <w:r>
          <w:fldChar w:fldCharType="end"/>
        </w:r>
      </w:p>
    </w:sdtContent>
  </w:sdt>
  <w:p w14:paraId="346B25D5" w14:textId="77777777" w:rsidR="00116FCF" w:rsidRDefault="00116F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9BF1" w14:textId="77777777" w:rsidR="006B0AD6" w:rsidRDefault="006B0AD6" w:rsidP="00EB72AF">
      <w:pPr>
        <w:spacing w:after="0" w:line="240" w:lineRule="auto"/>
      </w:pPr>
      <w:r>
        <w:separator/>
      </w:r>
    </w:p>
  </w:footnote>
  <w:footnote w:type="continuationSeparator" w:id="0">
    <w:p w14:paraId="636454E0" w14:textId="77777777" w:rsidR="006B0AD6" w:rsidRDefault="006B0AD6" w:rsidP="00EB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07BE" w14:textId="7C5BDEBC" w:rsidR="008B7476" w:rsidRDefault="008B7476">
    <w:pPr>
      <w:pStyle w:val="stBilgi"/>
      <w:jc w:val="right"/>
    </w:pPr>
  </w:p>
  <w:p w14:paraId="625DBE7E" w14:textId="33E2A5D2" w:rsidR="008B7476" w:rsidRDefault="008B7476">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04854"/>
      <w:docPartObj>
        <w:docPartGallery w:val="Page Numbers (Top of Page)"/>
        <w:docPartUnique/>
      </w:docPartObj>
    </w:sdtPr>
    <w:sdtContent>
      <w:p w14:paraId="604403E9" w14:textId="5E39C9BA" w:rsidR="00116FCF" w:rsidRDefault="00116FCF">
        <w:pPr>
          <w:pStyle w:val="stBilgi"/>
          <w:jc w:val="right"/>
        </w:pPr>
        <w:r>
          <w:fldChar w:fldCharType="begin"/>
        </w:r>
        <w:r>
          <w:instrText>PAGE   \* MERGEFORMAT</w:instrText>
        </w:r>
        <w:r>
          <w:fldChar w:fldCharType="separate"/>
        </w:r>
        <w:r w:rsidR="00277256">
          <w:rPr>
            <w:noProof/>
          </w:rPr>
          <w:t>22</w:t>
        </w:r>
        <w:r>
          <w:fldChar w:fldCharType="end"/>
        </w:r>
      </w:p>
    </w:sdtContent>
  </w:sdt>
  <w:p w14:paraId="6D633D75" w14:textId="77777777" w:rsidR="008B7476" w:rsidRDefault="008B7476">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8574" w14:textId="06313CE7" w:rsidR="00116FCF" w:rsidRDefault="00116FCF">
    <w:pPr>
      <w:pStyle w:val="stBilgi"/>
      <w:jc w:val="right"/>
    </w:pPr>
  </w:p>
  <w:p w14:paraId="607B6740" w14:textId="77777777" w:rsidR="00116FCF" w:rsidRDefault="00116FCF">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998915"/>
      <w:docPartObj>
        <w:docPartGallery w:val="Page Numbers (Top of Page)"/>
        <w:docPartUnique/>
      </w:docPartObj>
    </w:sdtPr>
    <w:sdtContent>
      <w:p w14:paraId="0B5A2BAF" w14:textId="11391638" w:rsidR="00116FCF" w:rsidRDefault="00116FCF">
        <w:pPr>
          <w:pStyle w:val="stBilgi"/>
          <w:jc w:val="right"/>
        </w:pPr>
        <w:r>
          <w:fldChar w:fldCharType="begin"/>
        </w:r>
        <w:r>
          <w:instrText>PAGE   \* MERGEFORMAT</w:instrText>
        </w:r>
        <w:r>
          <w:fldChar w:fldCharType="separate"/>
        </w:r>
        <w:r w:rsidR="00277256">
          <w:rPr>
            <w:noProof/>
          </w:rPr>
          <w:t>30</w:t>
        </w:r>
        <w:r>
          <w:fldChar w:fldCharType="end"/>
        </w:r>
      </w:p>
    </w:sdtContent>
  </w:sdt>
  <w:p w14:paraId="2D3FE2F2" w14:textId="77777777" w:rsidR="00116FCF" w:rsidRDefault="00116FCF">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97F" w14:textId="7B4036AA" w:rsidR="008B7476" w:rsidRDefault="008B7476">
    <w:pPr>
      <w:pStyle w:val="stBilgi"/>
      <w:jc w:val="right"/>
    </w:pPr>
  </w:p>
  <w:p w14:paraId="593FCAA5" w14:textId="77777777" w:rsidR="008B7476" w:rsidRDefault="008B7476">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26434"/>
      <w:docPartObj>
        <w:docPartGallery w:val="Page Numbers (Top of Page)"/>
        <w:docPartUnique/>
      </w:docPartObj>
    </w:sdtPr>
    <w:sdtContent>
      <w:p w14:paraId="3FAC525B" w14:textId="2961282A" w:rsidR="008B7476" w:rsidRDefault="008B7476">
        <w:pPr>
          <w:pStyle w:val="stBilgi"/>
          <w:jc w:val="right"/>
        </w:pPr>
        <w:r>
          <w:fldChar w:fldCharType="begin"/>
        </w:r>
        <w:r>
          <w:instrText>PAGE   \* MERGEFORMAT</w:instrText>
        </w:r>
        <w:r>
          <w:fldChar w:fldCharType="separate"/>
        </w:r>
        <w:r w:rsidR="00277256">
          <w:rPr>
            <w:noProof/>
          </w:rPr>
          <w:t>42</w:t>
        </w:r>
        <w:r>
          <w:fldChar w:fldCharType="end"/>
        </w:r>
      </w:p>
    </w:sdtContent>
  </w:sdt>
  <w:p w14:paraId="0F3D2683" w14:textId="77777777" w:rsidR="008B7476" w:rsidRDefault="008B74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F5A3" w14:textId="77777777" w:rsidR="008B7476" w:rsidRDefault="008B74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305238"/>
      <w:docPartObj>
        <w:docPartGallery w:val="Page Numbers (Top of Page)"/>
        <w:docPartUnique/>
      </w:docPartObj>
    </w:sdtPr>
    <w:sdtContent>
      <w:p w14:paraId="10088ECD" w14:textId="45C92A98" w:rsidR="003D0F1B" w:rsidRDefault="003D0F1B">
        <w:pPr>
          <w:pStyle w:val="stBilgi"/>
          <w:jc w:val="right"/>
        </w:pPr>
        <w:r>
          <w:fldChar w:fldCharType="begin"/>
        </w:r>
        <w:r>
          <w:instrText>PAGE   \* MERGEFORMAT</w:instrText>
        </w:r>
        <w:r>
          <w:fldChar w:fldCharType="separate"/>
        </w:r>
        <w:r w:rsidR="00277256">
          <w:rPr>
            <w:noProof/>
          </w:rPr>
          <w:t>xiii</w:t>
        </w:r>
        <w:r>
          <w:fldChar w:fldCharType="end"/>
        </w:r>
      </w:p>
    </w:sdtContent>
  </w:sdt>
  <w:p w14:paraId="146FE6C9" w14:textId="77777777" w:rsidR="008B7476" w:rsidRDefault="008B747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E7C7" w14:textId="55025299" w:rsidR="00116FCF" w:rsidRDefault="00116FCF">
    <w:pPr>
      <w:pStyle w:val="stBilgi"/>
      <w:jc w:val="right"/>
    </w:pPr>
  </w:p>
  <w:p w14:paraId="2AF5A479" w14:textId="77777777" w:rsidR="00116FCF" w:rsidRDefault="00116FC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22EA" w14:textId="26C3C72C" w:rsidR="00AA39A8" w:rsidRDefault="00AA39A8">
    <w:pPr>
      <w:pStyle w:val="stBilgi"/>
      <w:jc w:val="right"/>
    </w:pPr>
  </w:p>
  <w:p w14:paraId="0226514A" w14:textId="77777777" w:rsidR="00AA39A8" w:rsidRDefault="00AA39A8">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467303"/>
      <w:docPartObj>
        <w:docPartGallery w:val="Page Numbers (Top of Page)"/>
        <w:docPartUnique/>
      </w:docPartObj>
    </w:sdtPr>
    <w:sdtContent>
      <w:p w14:paraId="5319803F" w14:textId="7019F61F" w:rsidR="00AA39A8" w:rsidRDefault="00AA39A8">
        <w:pPr>
          <w:pStyle w:val="stBilgi"/>
          <w:jc w:val="right"/>
        </w:pPr>
        <w:r>
          <w:fldChar w:fldCharType="begin"/>
        </w:r>
        <w:r>
          <w:instrText>PAGE   \* MERGEFORMAT</w:instrText>
        </w:r>
        <w:r>
          <w:fldChar w:fldCharType="separate"/>
        </w:r>
        <w:r w:rsidR="00277256">
          <w:rPr>
            <w:noProof/>
          </w:rPr>
          <w:t>5</w:t>
        </w:r>
        <w:r>
          <w:fldChar w:fldCharType="end"/>
        </w:r>
      </w:p>
    </w:sdtContent>
  </w:sdt>
  <w:p w14:paraId="1717D328" w14:textId="77777777" w:rsidR="00116FCF" w:rsidRDefault="00116FCF">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F8A3" w14:textId="705CE349" w:rsidR="00116FCF" w:rsidRDefault="00116FCF">
    <w:pPr>
      <w:pStyle w:val="stBilgi"/>
      <w:jc w:val="right"/>
    </w:pPr>
  </w:p>
  <w:p w14:paraId="1B3D8233" w14:textId="77777777" w:rsidR="00116FCF" w:rsidRDefault="00116FCF">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46470"/>
      <w:docPartObj>
        <w:docPartGallery w:val="Page Numbers (Top of Page)"/>
        <w:docPartUnique/>
      </w:docPartObj>
    </w:sdtPr>
    <w:sdtContent>
      <w:p w14:paraId="2C04FEEF" w14:textId="5598376F" w:rsidR="00116FCF" w:rsidRDefault="00116FCF">
        <w:pPr>
          <w:pStyle w:val="stBilgi"/>
          <w:jc w:val="right"/>
        </w:pPr>
        <w:r>
          <w:fldChar w:fldCharType="begin"/>
        </w:r>
        <w:r>
          <w:instrText>PAGE   \* MERGEFORMAT</w:instrText>
        </w:r>
        <w:r>
          <w:fldChar w:fldCharType="separate"/>
        </w:r>
        <w:r w:rsidR="00277256">
          <w:rPr>
            <w:noProof/>
          </w:rPr>
          <w:t>16</w:t>
        </w:r>
        <w:r>
          <w:fldChar w:fldCharType="end"/>
        </w:r>
      </w:p>
    </w:sdtContent>
  </w:sdt>
  <w:p w14:paraId="4A1E66B9" w14:textId="77777777" w:rsidR="00116FCF" w:rsidRDefault="00116FCF">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3FB2" w14:textId="6CB70016" w:rsidR="00116FCF" w:rsidRDefault="00116FCF">
    <w:pPr>
      <w:pStyle w:val="stBilgi"/>
      <w:jc w:val="right"/>
    </w:pPr>
  </w:p>
  <w:p w14:paraId="28D47C50" w14:textId="77777777" w:rsidR="00116FCF" w:rsidRDefault="00116F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966"/>
    <w:multiLevelType w:val="hybridMultilevel"/>
    <w:tmpl w:val="F402ADB8"/>
    <w:lvl w:ilvl="0" w:tplc="9D3A212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2737AF8"/>
    <w:multiLevelType w:val="hybridMultilevel"/>
    <w:tmpl w:val="EBDCD9F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01F5E"/>
    <w:multiLevelType w:val="multilevel"/>
    <w:tmpl w:val="26482532"/>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9B16CA"/>
    <w:multiLevelType w:val="multilevel"/>
    <w:tmpl w:val="FF7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F49FF"/>
    <w:multiLevelType w:val="multilevel"/>
    <w:tmpl w:val="19461C0C"/>
    <w:lvl w:ilvl="0">
      <w:start w:val="1"/>
      <w:numFmt w:val="bullet"/>
      <w:lvlText w:val=""/>
      <w:lvlJc w:val="left"/>
      <w:pPr>
        <w:tabs>
          <w:tab w:val="decimal" w:pos="115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9C5559"/>
    <w:multiLevelType w:val="multilevel"/>
    <w:tmpl w:val="20FCD806"/>
    <w:lvl w:ilvl="0">
      <w:start w:val="1"/>
      <w:numFmt w:val="decimal"/>
      <w:lvlText w:val="%1."/>
      <w:lvlJc w:val="left"/>
      <w:pPr>
        <w:ind w:left="720" w:hanging="360"/>
      </w:pPr>
      <w:rPr>
        <w:rFonts w:ascii="Times New Roman" w:hAnsi="Times New Roman" w:cs="Times New Roman" w:hint="default"/>
        <w:sz w:val="23"/>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5D6F2B"/>
    <w:multiLevelType w:val="hybridMultilevel"/>
    <w:tmpl w:val="CBE0F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
    <w15:presenceInfo w15:providerId="None" w15:userId="P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332"/>
    <w:rsid w:val="00003DD9"/>
    <w:rsid w:val="000075FC"/>
    <w:rsid w:val="0001093D"/>
    <w:rsid w:val="00012531"/>
    <w:rsid w:val="000125EC"/>
    <w:rsid w:val="0001453B"/>
    <w:rsid w:val="0001509E"/>
    <w:rsid w:val="00016A76"/>
    <w:rsid w:val="00022E3B"/>
    <w:rsid w:val="0002548E"/>
    <w:rsid w:val="0003045D"/>
    <w:rsid w:val="00030EBB"/>
    <w:rsid w:val="000325BC"/>
    <w:rsid w:val="00033203"/>
    <w:rsid w:val="00034267"/>
    <w:rsid w:val="00040BC4"/>
    <w:rsid w:val="00041135"/>
    <w:rsid w:val="00042C84"/>
    <w:rsid w:val="00042DC9"/>
    <w:rsid w:val="00044E8E"/>
    <w:rsid w:val="000466EE"/>
    <w:rsid w:val="000530F3"/>
    <w:rsid w:val="00057292"/>
    <w:rsid w:val="00057520"/>
    <w:rsid w:val="000616D5"/>
    <w:rsid w:val="00062EC6"/>
    <w:rsid w:val="00067EB4"/>
    <w:rsid w:val="000702F7"/>
    <w:rsid w:val="00070F35"/>
    <w:rsid w:val="000744F7"/>
    <w:rsid w:val="0007666C"/>
    <w:rsid w:val="000862AE"/>
    <w:rsid w:val="00090A26"/>
    <w:rsid w:val="000A051C"/>
    <w:rsid w:val="000A1340"/>
    <w:rsid w:val="000A53B2"/>
    <w:rsid w:val="000B145C"/>
    <w:rsid w:val="000B208A"/>
    <w:rsid w:val="000B5B85"/>
    <w:rsid w:val="000B5F3C"/>
    <w:rsid w:val="000C226D"/>
    <w:rsid w:val="000C29EB"/>
    <w:rsid w:val="000C5024"/>
    <w:rsid w:val="000C69ED"/>
    <w:rsid w:val="000D07AD"/>
    <w:rsid w:val="000D2343"/>
    <w:rsid w:val="000E38A9"/>
    <w:rsid w:val="000E56D8"/>
    <w:rsid w:val="000F2AA0"/>
    <w:rsid w:val="000F3841"/>
    <w:rsid w:val="00103EA9"/>
    <w:rsid w:val="001110F8"/>
    <w:rsid w:val="00112C7D"/>
    <w:rsid w:val="0011362C"/>
    <w:rsid w:val="00116100"/>
    <w:rsid w:val="00116FCF"/>
    <w:rsid w:val="00121332"/>
    <w:rsid w:val="00122278"/>
    <w:rsid w:val="00123678"/>
    <w:rsid w:val="00124B13"/>
    <w:rsid w:val="00126B84"/>
    <w:rsid w:val="00134E88"/>
    <w:rsid w:val="001366AD"/>
    <w:rsid w:val="00140A4D"/>
    <w:rsid w:val="00141C19"/>
    <w:rsid w:val="00150A3C"/>
    <w:rsid w:val="001537B2"/>
    <w:rsid w:val="00155173"/>
    <w:rsid w:val="00157661"/>
    <w:rsid w:val="00186607"/>
    <w:rsid w:val="00190C0F"/>
    <w:rsid w:val="001914B3"/>
    <w:rsid w:val="001921F7"/>
    <w:rsid w:val="001964BD"/>
    <w:rsid w:val="001A0699"/>
    <w:rsid w:val="001A2A6D"/>
    <w:rsid w:val="001A44F3"/>
    <w:rsid w:val="001A50E6"/>
    <w:rsid w:val="001B221A"/>
    <w:rsid w:val="001B48CB"/>
    <w:rsid w:val="001B5029"/>
    <w:rsid w:val="001B50F3"/>
    <w:rsid w:val="001B747A"/>
    <w:rsid w:val="001C50D1"/>
    <w:rsid w:val="001D35C4"/>
    <w:rsid w:val="001D3D83"/>
    <w:rsid w:val="001D4B5A"/>
    <w:rsid w:val="001D6023"/>
    <w:rsid w:val="001F53C6"/>
    <w:rsid w:val="002002D7"/>
    <w:rsid w:val="0020039A"/>
    <w:rsid w:val="00200A03"/>
    <w:rsid w:val="00203864"/>
    <w:rsid w:val="00205970"/>
    <w:rsid w:val="00205B24"/>
    <w:rsid w:val="00205E65"/>
    <w:rsid w:val="002161A4"/>
    <w:rsid w:val="002223DF"/>
    <w:rsid w:val="002320FA"/>
    <w:rsid w:val="00241537"/>
    <w:rsid w:val="00241FCD"/>
    <w:rsid w:val="00253F7A"/>
    <w:rsid w:val="0025499A"/>
    <w:rsid w:val="00267E02"/>
    <w:rsid w:val="00270E57"/>
    <w:rsid w:val="00275581"/>
    <w:rsid w:val="00277256"/>
    <w:rsid w:val="00277492"/>
    <w:rsid w:val="00287269"/>
    <w:rsid w:val="002A3C22"/>
    <w:rsid w:val="002A6A97"/>
    <w:rsid w:val="002A7989"/>
    <w:rsid w:val="002B0F1A"/>
    <w:rsid w:val="002B5DFE"/>
    <w:rsid w:val="002C215A"/>
    <w:rsid w:val="002C4377"/>
    <w:rsid w:val="002C5C96"/>
    <w:rsid w:val="002C655E"/>
    <w:rsid w:val="002D3A7A"/>
    <w:rsid w:val="002D464A"/>
    <w:rsid w:val="002D691E"/>
    <w:rsid w:val="002E3BB9"/>
    <w:rsid w:val="002E3CAE"/>
    <w:rsid w:val="002F2F81"/>
    <w:rsid w:val="002F3966"/>
    <w:rsid w:val="002F5677"/>
    <w:rsid w:val="002F6D12"/>
    <w:rsid w:val="00301BE6"/>
    <w:rsid w:val="003057FF"/>
    <w:rsid w:val="00305BD5"/>
    <w:rsid w:val="003112ED"/>
    <w:rsid w:val="00314DC9"/>
    <w:rsid w:val="00326238"/>
    <w:rsid w:val="003267B6"/>
    <w:rsid w:val="003320F9"/>
    <w:rsid w:val="003345A1"/>
    <w:rsid w:val="0034077E"/>
    <w:rsid w:val="003445E5"/>
    <w:rsid w:val="0034723F"/>
    <w:rsid w:val="00352F5D"/>
    <w:rsid w:val="00353229"/>
    <w:rsid w:val="0035627A"/>
    <w:rsid w:val="00361E37"/>
    <w:rsid w:val="003642DA"/>
    <w:rsid w:val="00364905"/>
    <w:rsid w:val="003654A4"/>
    <w:rsid w:val="00367B32"/>
    <w:rsid w:val="00372389"/>
    <w:rsid w:val="003725BB"/>
    <w:rsid w:val="00376023"/>
    <w:rsid w:val="003775FB"/>
    <w:rsid w:val="00381E78"/>
    <w:rsid w:val="0039548B"/>
    <w:rsid w:val="003A0179"/>
    <w:rsid w:val="003A1E4B"/>
    <w:rsid w:val="003A472A"/>
    <w:rsid w:val="003A7FA7"/>
    <w:rsid w:val="003B28D3"/>
    <w:rsid w:val="003C1BAD"/>
    <w:rsid w:val="003C5DD3"/>
    <w:rsid w:val="003C76EE"/>
    <w:rsid w:val="003D0F1B"/>
    <w:rsid w:val="003D3702"/>
    <w:rsid w:val="003D4E27"/>
    <w:rsid w:val="003D6A0A"/>
    <w:rsid w:val="003E3A13"/>
    <w:rsid w:val="003E3AED"/>
    <w:rsid w:val="003E3F53"/>
    <w:rsid w:val="003E64C5"/>
    <w:rsid w:val="003E73EE"/>
    <w:rsid w:val="003F2F99"/>
    <w:rsid w:val="003F4E66"/>
    <w:rsid w:val="003F71E5"/>
    <w:rsid w:val="004005F4"/>
    <w:rsid w:val="00405379"/>
    <w:rsid w:val="00406645"/>
    <w:rsid w:val="00407DC7"/>
    <w:rsid w:val="00410A4E"/>
    <w:rsid w:val="00414A93"/>
    <w:rsid w:val="00417602"/>
    <w:rsid w:val="0042488E"/>
    <w:rsid w:val="00433B64"/>
    <w:rsid w:val="0043799C"/>
    <w:rsid w:val="00444556"/>
    <w:rsid w:val="00451BB6"/>
    <w:rsid w:val="004541A3"/>
    <w:rsid w:val="00456D58"/>
    <w:rsid w:val="00457BE1"/>
    <w:rsid w:val="00462BAD"/>
    <w:rsid w:val="0046394D"/>
    <w:rsid w:val="00471BF3"/>
    <w:rsid w:val="00475987"/>
    <w:rsid w:val="004762E4"/>
    <w:rsid w:val="00481EB7"/>
    <w:rsid w:val="00483163"/>
    <w:rsid w:val="004946D9"/>
    <w:rsid w:val="0049638A"/>
    <w:rsid w:val="004A1020"/>
    <w:rsid w:val="004A1FFF"/>
    <w:rsid w:val="004A2759"/>
    <w:rsid w:val="004B4404"/>
    <w:rsid w:val="004B4706"/>
    <w:rsid w:val="004B797E"/>
    <w:rsid w:val="004C2131"/>
    <w:rsid w:val="004C25AD"/>
    <w:rsid w:val="004C2D9A"/>
    <w:rsid w:val="004C6CFD"/>
    <w:rsid w:val="004C74F6"/>
    <w:rsid w:val="004D26E8"/>
    <w:rsid w:val="004D5117"/>
    <w:rsid w:val="004D6D9E"/>
    <w:rsid w:val="004D6FB6"/>
    <w:rsid w:val="004E0AE0"/>
    <w:rsid w:val="004E2C8C"/>
    <w:rsid w:val="004F057F"/>
    <w:rsid w:val="004F230B"/>
    <w:rsid w:val="004F30F3"/>
    <w:rsid w:val="004F757D"/>
    <w:rsid w:val="00500E8A"/>
    <w:rsid w:val="005143E2"/>
    <w:rsid w:val="005145E6"/>
    <w:rsid w:val="0052236B"/>
    <w:rsid w:val="00522BF3"/>
    <w:rsid w:val="00530B00"/>
    <w:rsid w:val="005325F8"/>
    <w:rsid w:val="005343A8"/>
    <w:rsid w:val="0054124E"/>
    <w:rsid w:val="00541590"/>
    <w:rsid w:val="0054442A"/>
    <w:rsid w:val="0054462B"/>
    <w:rsid w:val="00545476"/>
    <w:rsid w:val="00545845"/>
    <w:rsid w:val="00545D19"/>
    <w:rsid w:val="00551230"/>
    <w:rsid w:val="0055384C"/>
    <w:rsid w:val="005629D6"/>
    <w:rsid w:val="0056302F"/>
    <w:rsid w:val="00567801"/>
    <w:rsid w:val="005711F0"/>
    <w:rsid w:val="00571F3F"/>
    <w:rsid w:val="00572BD8"/>
    <w:rsid w:val="005752A5"/>
    <w:rsid w:val="0058329B"/>
    <w:rsid w:val="0059141B"/>
    <w:rsid w:val="005974D7"/>
    <w:rsid w:val="005977C4"/>
    <w:rsid w:val="00597A02"/>
    <w:rsid w:val="005A259B"/>
    <w:rsid w:val="005A3CF4"/>
    <w:rsid w:val="005A53D7"/>
    <w:rsid w:val="005A7289"/>
    <w:rsid w:val="005B0791"/>
    <w:rsid w:val="005B1B49"/>
    <w:rsid w:val="005B526A"/>
    <w:rsid w:val="005C4573"/>
    <w:rsid w:val="005C55A0"/>
    <w:rsid w:val="005C6C13"/>
    <w:rsid w:val="005D6C56"/>
    <w:rsid w:val="005D6E5C"/>
    <w:rsid w:val="005E04AA"/>
    <w:rsid w:val="005E2E02"/>
    <w:rsid w:val="005E3851"/>
    <w:rsid w:val="005E6F71"/>
    <w:rsid w:val="005E740D"/>
    <w:rsid w:val="005F18DD"/>
    <w:rsid w:val="005F1A7B"/>
    <w:rsid w:val="005F2E3F"/>
    <w:rsid w:val="005F4D2A"/>
    <w:rsid w:val="005F7F9F"/>
    <w:rsid w:val="00601DC7"/>
    <w:rsid w:val="0060742F"/>
    <w:rsid w:val="00611999"/>
    <w:rsid w:val="00612F82"/>
    <w:rsid w:val="00617912"/>
    <w:rsid w:val="00622FA0"/>
    <w:rsid w:val="00634A41"/>
    <w:rsid w:val="00640ECD"/>
    <w:rsid w:val="006447A3"/>
    <w:rsid w:val="00647ECA"/>
    <w:rsid w:val="006536C2"/>
    <w:rsid w:val="0065452E"/>
    <w:rsid w:val="00656AF8"/>
    <w:rsid w:val="00656D5B"/>
    <w:rsid w:val="006612F8"/>
    <w:rsid w:val="006626EC"/>
    <w:rsid w:val="00664C2B"/>
    <w:rsid w:val="00670A60"/>
    <w:rsid w:val="00670C4A"/>
    <w:rsid w:val="00671B98"/>
    <w:rsid w:val="00675613"/>
    <w:rsid w:val="00677085"/>
    <w:rsid w:val="00682E91"/>
    <w:rsid w:val="00694803"/>
    <w:rsid w:val="00695A3C"/>
    <w:rsid w:val="006966A3"/>
    <w:rsid w:val="00696BCA"/>
    <w:rsid w:val="006A0D94"/>
    <w:rsid w:val="006A6ACE"/>
    <w:rsid w:val="006B0AD6"/>
    <w:rsid w:val="006B2DE8"/>
    <w:rsid w:val="006B44B1"/>
    <w:rsid w:val="006B71B4"/>
    <w:rsid w:val="006C2667"/>
    <w:rsid w:val="006C347A"/>
    <w:rsid w:val="006C5AFB"/>
    <w:rsid w:val="006C6496"/>
    <w:rsid w:val="006C6660"/>
    <w:rsid w:val="006D6D6B"/>
    <w:rsid w:val="006D7B5E"/>
    <w:rsid w:val="006E666E"/>
    <w:rsid w:val="006F4F21"/>
    <w:rsid w:val="006F64DA"/>
    <w:rsid w:val="006F6563"/>
    <w:rsid w:val="006F7396"/>
    <w:rsid w:val="006F794E"/>
    <w:rsid w:val="00700B0A"/>
    <w:rsid w:val="00706571"/>
    <w:rsid w:val="00707FFC"/>
    <w:rsid w:val="00712808"/>
    <w:rsid w:val="00713141"/>
    <w:rsid w:val="0071646C"/>
    <w:rsid w:val="00716786"/>
    <w:rsid w:val="00722A04"/>
    <w:rsid w:val="007245F7"/>
    <w:rsid w:val="00724692"/>
    <w:rsid w:val="0073322D"/>
    <w:rsid w:val="007379BE"/>
    <w:rsid w:val="00741E0E"/>
    <w:rsid w:val="007443CF"/>
    <w:rsid w:val="00750799"/>
    <w:rsid w:val="00752FCB"/>
    <w:rsid w:val="00754F98"/>
    <w:rsid w:val="0075655E"/>
    <w:rsid w:val="007573BD"/>
    <w:rsid w:val="00757649"/>
    <w:rsid w:val="00757AC8"/>
    <w:rsid w:val="007616C3"/>
    <w:rsid w:val="00762319"/>
    <w:rsid w:val="00763117"/>
    <w:rsid w:val="00765C62"/>
    <w:rsid w:val="007755E7"/>
    <w:rsid w:val="007761E6"/>
    <w:rsid w:val="00781A05"/>
    <w:rsid w:val="0078287B"/>
    <w:rsid w:val="00787A89"/>
    <w:rsid w:val="007900C7"/>
    <w:rsid w:val="00790EB0"/>
    <w:rsid w:val="007926B3"/>
    <w:rsid w:val="00792F60"/>
    <w:rsid w:val="007A7666"/>
    <w:rsid w:val="007A78EE"/>
    <w:rsid w:val="007B14DB"/>
    <w:rsid w:val="007B3F97"/>
    <w:rsid w:val="007B55B5"/>
    <w:rsid w:val="007B7C52"/>
    <w:rsid w:val="007C0220"/>
    <w:rsid w:val="007C0707"/>
    <w:rsid w:val="007C1721"/>
    <w:rsid w:val="007C1DEC"/>
    <w:rsid w:val="007C2FED"/>
    <w:rsid w:val="007C3335"/>
    <w:rsid w:val="007C3993"/>
    <w:rsid w:val="007C3D87"/>
    <w:rsid w:val="007C4929"/>
    <w:rsid w:val="007C4C64"/>
    <w:rsid w:val="007D0364"/>
    <w:rsid w:val="007D0C1F"/>
    <w:rsid w:val="007D2434"/>
    <w:rsid w:val="007D7CC1"/>
    <w:rsid w:val="007E1D15"/>
    <w:rsid w:val="007F275D"/>
    <w:rsid w:val="007F36FF"/>
    <w:rsid w:val="007F3C02"/>
    <w:rsid w:val="008142F3"/>
    <w:rsid w:val="008174AF"/>
    <w:rsid w:val="008300C9"/>
    <w:rsid w:val="00833C67"/>
    <w:rsid w:val="00845D58"/>
    <w:rsid w:val="00847378"/>
    <w:rsid w:val="00847B17"/>
    <w:rsid w:val="008549AC"/>
    <w:rsid w:val="00856319"/>
    <w:rsid w:val="00860242"/>
    <w:rsid w:val="00861F75"/>
    <w:rsid w:val="0086313C"/>
    <w:rsid w:val="008633CE"/>
    <w:rsid w:val="0086597B"/>
    <w:rsid w:val="00867B50"/>
    <w:rsid w:val="0087018E"/>
    <w:rsid w:val="008746AF"/>
    <w:rsid w:val="00880C21"/>
    <w:rsid w:val="0089110E"/>
    <w:rsid w:val="00891A36"/>
    <w:rsid w:val="00895B9D"/>
    <w:rsid w:val="008A00E5"/>
    <w:rsid w:val="008A16B2"/>
    <w:rsid w:val="008A1CF9"/>
    <w:rsid w:val="008A1D51"/>
    <w:rsid w:val="008A45D0"/>
    <w:rsid w:val="008A70AF"/>
    <w:rsid w:val="008A78CE"/>
    <w:rsid w:val="008B0366"/>
    <w:rsid w:val="008B57B7"/>
    <w:rsid w:val="008B7039"/>
    <w:rsid w:val="008B7476"/>
    <w:rsid w:val="008D7E63"/>
    <w:rsid w:val="008E4BB8"/>
    <w:rsid w:val="008E64B2"/>
    <w:rsid w:val="008F25B5"/>
    <w:rsid w:val="008F3FE0"/>
    <w:rsid w:val="00900F45"/>
    <w:rsid w:val="00914B75"/>
    <w:rsid w:val="00923567"/>
    <w:rsid w:val="009254E6"/>
    <w:rsid w:val="009256FA"/>
    <w:rsid w:val="00926F82"/>
    <w:rsid w:val="00934694"/>
    <w:rsid w:val="00936D1D"/>
    <w:rsid w:val="00936E6B"/>
    <w:rsid w:val="009375AC"/>
    <w:rsid w:val="00937B11"/>
    <w:rsid w:val="00941A5E"/>
    <w:rsid w:val="00941A87"/>
    <w:rsid w:val="00944DBA"/>
    <w:rsid w:val="00945DDA"/>
    <w:rsid w:val="00945FAF"/>
    <w:rsid w:val="009539FF"/>
    <w:rsid w:val="00953C8F"/>
    <w:rsid w:val="00956230"/>
    <w:rsid w:val="00957074"/>
    <w:rsid w:val="00957F68"/>
    <w:rsid w:val="00960DA7"/>
    <w:rsid w:val="009629A1"/>
    <w:rsid w:val="00967099"/>
    <w:rsid w:val="009674BF"/>
    <w:rsid w:val="00970400"/>
    <w:rsid w:val="00972C37"/>
    <w:rsid w:val="0097451F"/>
    <w:rsid w:val="0098015B"/>
    <w:rsid w:val="009821DF"/>
    <w:rsid w:val="00986ACB"/>
    <w:rsid w:val="0099042A"/>
    <w:rsid w:val="00990EA3"/>
    <w:rsid w:val="009936C2"/>
    <w:rsid w:val="00994E39"/>
    <w:rsid w:val="009A125F"/>
    <w:rsid w:val="009A687D"/>
    <w:rsid w:val="009B54B8"/>
    <w:rsid w:val="009C1372"/>
    <w:rsid w:val="009C1A0C"/>
    <w:rsid w:val="009C67AC"/>
    <w:rsid w:val="009D5A46"/>
    <w:rsid w:val="009D6505"/>
    <w:rsid w:val="009E1CE2"/>
    <w:rsid w:val="009E6743"/>
    <w:rsid w:val="009F1FAF"/>
    <w:rsid w:val="009F2108"/>
    <w:rsid w:val="009F30F0"/>
    <w:rsid w:val="009F6790"/>
    <w:rsid w:val="00A0039C"/>
    <w:rsid w:val="00A04012"/>
    <w:rsid w:val="00A0457A"/>
    <w:rsid w:val="00A04922"/>
    <w:rsid w:val="00A16BDC"/>
    <w:rsid w:val="00A16DF1"/>
    <w:rsid w:val="00A24A57"/>
    <w:rsid w:val="00A24DEC"/>
    <w:rsid w:val="00A252D3"/>
    <w:rsid w:val="00A3114E"/>
    <w:rsid w:val="00A36105"/>
    <w:rsid w:val="00A40CD3"/>
    <w:rsid w:val="00A50177"/>
    <w:rsid w:val="00A53FEF"/>
    <w:rsid w:val="00A548A4"/>
    <w:rsid w:val="00A62A30"/>
    <w:rsid w:val="00A67060"/>
    <w:rsid w:val="00A673A9"/>
    <w:rsid w:val="00A82246"/>
    <w:rsid w:val="00A84AB9"/>
    <w:rsid w:val="00A866E7"/>
    <w:rsid w:val="00A87543"/>
    <w:rsid w:val="00A904CE"/>
    <w:rsid w:val="00A96880"/>
    <w:rsid w:val="00A97E8C"/>
    <w:rsid w:val="00AA0CD4"/>
    <w:rsid w:val="00AA39A8"/>
    <w:rsid w:val="00AA4426"/>
    <w:rsid w:val="00AB4E8D"/>
    <w:rsid w:val="00AB7B90"/>
    <w:rsid w:val="00AC022B"/>
    <w:rsid w:val="00AD14E7"/>
    <w:rsid w:val="00AD2A95"/>
    <w:rsid w:val="00AD631D"/>
    <w:rsid w:val="00AE1E0D"/>
    <w:rsid w:val="00AE529C"/>
    <w:rsid w:val="00AE676C"/>
    <w:rsid w:val="00AF414F"/>
    <w:rsid w:val="00AF5B7C"/>
    <w:rsid w:val="00AF704B"/>
    <w:rsid w:val="00B03363"/>
    <w:rsid w:val="00B25754"/>
    <w:rsid w:val="00B264BA"/>
    <w:rsid w:val="00B26B40"/>
    <w:rsid w:val="00B32BCA"/>
    <w:rsid w:val="00B35CB4"/>
    <w:rsid w:val="00B40E71"/>
    <w:rsid w:val="00B465A5"/>
    <w:rsid w:val="00B50706"/>
    <w:rsid w:val="00B522B5"/>
    <w:rsid w:val="00B534CC"/>
    <w:rsid w:val="00B575FE"/>
    <w:rsid w:val="00B629D7"/>
    <w:rsid w:val="00B720CD"/>
    <w:rsid w:val="00B7303F"/>
    <w:rsid w:val="00B77A39"/>
    <w:rsid w:val="00B913D3"/>
    <w:rsid w:val="00B93763"/>
    <w:rsid w:val="00B969EA"/>
    <w:rsid w:val="00BA736B"/>
    <w:rsid w:val="00BA764A"/>
    <w:rsid w:val="00BB22F8"/>
    <w:rsid w:val="00BB4411"/>
    <w:rsid w:val="00BB5BB0"/>
    <w:rsid w:val="00BB77F2"/>
    <w:rsid w:val="00BC0493"/>
    <w:rsid w:val="00BC49D6"/>
    <w:rsid w:val="00BC5799"/>
    <w:rsid w:val="00BD1F63"/>
    <w:rsid w:val="00BD34BA"/>
    <w:rsid w:val="00BE3EC5"/>
    <w:rsid w:val="00BE60B2"/>
    <w:rsid w:val="00BF0883"/>
    <w:rsid w:val="00BF3947"/>
    <w:rsid w:val="00C00857"/>
    <w:rsid w:val="00C02B2B"/>
    <w:rsid w:val="00C0306B"/>
    <w:rsid w:val="00C042E7"/>
    <w:rsid w:val="00C0582D"/>
    <w:rsid w:val="00C06C49"/>
    <w:rsid w:val="00C1042A"/>
    <w:rsid w:val="00C13240"/>
    <w:rsid w:val="00C13A08"/>
    <w:rsid w:val="00C14240"/>
    <w:rsid w:val="00C15CA6"/>
    <w:rsid w:val="00C20DED"/>
    <w:rsid w:val="00C21AFF"/>
    <w:rsid w:val="00C24D92"/>
    <w:rsid w:val="00C259FB"/>
    <w:rsid w:val="00C34F1C"/>
    <w:rsid w:val="00C36B0A"/>
    <w:rsid w:val="00C44C6D"/>
    <w:rsid w:val="00C45A01"/>
    <w:rsid w:val="00C47EF5"/>
    <w:rsid w:val="00C54F55"/>
    <w:rsid w:val="00C62ECF"/>
    <w:rsid w:val="00C666CB"/>
    <w:rsid w:val="00C760EA"/>
    <w:rsid w:val="00C91D87"/>
    <w:rsid w:val="00C91E02"/>
    <w:rsid w:val="00C977A0"/>
    <w:rsid w:val="00CA0362"/>
    <w:rsid w:val="00CA4BF2"/>
    <w:rsid w:val="00CA4D2D"/>
    <w:rsid w:val="00CA619F"/>
    <w:rsid w:val="00CA64A6"/>
    <w:rsid w:val="00CB1115"/>
    <w:rsid w:val="00CB3515"/>
    <w:rsid w:val="00CB3765"/>
    <w:rsid w:val="00CB793D"/>
    <w:rsid w:val="00CC06C3"/>
    <w:rsid w:val="00CC3F4F"/>
    <w:rsid w:val="00CC6E86"/>
    <w:rsid w:val="00CD03B6"/>
    <w:rsid w:val="00CD0F80"/>
    <w:rsid w:val="00CE1FDB"/>
    <w:rsid w:val="00CF71A6"/>
    <w:rsid w:val="00CF7891"/>
    <w:rsid w:val="00D010B9"/>
    <w:rsid w:val="00D04939"/>
    <w:rsid w:val="00D13401"/>
    <w:rsid w:val="00D16D66"/>
    <w:rsid w:val="00D17AEB"/>
    <w:rsid w:val="00D17C0D"/>
    <w:rsid w:val="00D2154E"/>
    <w:rsid w:val="00D21E9B"/>
    <w:rsid w:val="00D23C99"/>
    <w:rsid w:val="00D27265"/>
    <w:rsid w:val="00D30891"/>
    <w:rsid w:val="00D4169E"/>
    <w:rsid w:val="00D45415"/>
    <w:rsid w:val="00D461DF"/>
    <w:rsid w:val="00D546EC"/>
    <w:rsid w:val="00D5556D"/>
    <w:rsid w:val="00D66A34"/>
    <w:rsid w:val="00D82340"/>
    <w:rsid w:val="00D91027"/>
    <w:rsid w:val="00D93209"/>
    <w:rsid w:val="00D9331B"/>
    <w:rsid w:val="00DA5868"/>
    <w:rsid w:val="00DB5B2B"/>
    <w:rsid w:val="00DC1129"/>
    <w:rsid w:val="00DC336B"/>
    <w:rsid w:val="00DE02D9"/>
    <w:rsid w:val="00DE05D0"/>
    <w:rsid w:val="00DF5E1E"/>
    <w:rsid w:val="00DF63EA"/>
    <w:rsid w:val="00DF761F"/>
    <w:rsid w:val="00E00141"/>
    <w:rsid w:val="00E00A9D"/>
    <w:rsid w:val="00E020B1"/>
    <w:rsid w:val="00E03E00"/>
    <w:rsid w:val="00E07414"/>
    <w:rsid w:val="00E07633"/>
    <w:rsid w:val="00E12F30"/>
    <w:rsid w:val="00E22FCB"/>
    <w:rsid w:val="00E301EF"/>
    <w:rsid w:val="00E3756A"/>
    <w:rsid w:val="00E40B44"/>
    <w:rsid w:val="00E4311B"/>
    <w:rsid w:val="00E46D69"/>
    <w:rsid w:val="00E475DF"/>
    <w:rsid w:val="00E51958"/>
    <w:rsid w:val="00E51C18"/>
    <w:rsid w:val="00E51C96"/>
    <w:rsid w:val="00E52137"/>
    <w:rsid w:val="00E56C78"/>
    <w:rsid w:val="00E63286"/>
    <w:rsid w:val="00E71965"/>
    <w:rsid w:val="00E751D6"/>
    <w:rsid w:val="00E77797"/>
    <w:rsid w:val="00E801DB"/>
    <w:rsid w:val="00E81741"/>
    <w:rsid w:val="00E866EB"/>
    <w:rsid w:val="00E87891"/>
    <w:rsid w:val="00E87E51"/>
    <w:rsid w:val="00E91710"/>
    <w:rsid w:val="00EA34EB"/>
    <w:rsid w:val="00EA36DE"/>
    <w:rsid w:val="00EA4D93"/>
    <w:rsid w:val="00EA734D"/>
    <w:rsid w:val="00EB5ECB"/>
    <w:rsid w:val="00EB6E76"/>
    <w:rsid w:val="00EB72AF"/>
    <w:rsid w:val="00EC0147"/>
    <w:rsid w:val="00EC2860"/>
    <w:rsid w:val="00EC43CE"/>
    <w:rsid w:val="00ED2E4F"/>
    <w:rsid w:val="00ED50C1"/>
    <w:rsid w:val="00EF1B2A"/>
    <w:rsid w:val="00EF2724"/>
    <w:rsid w:val="00EF47B2"/>
    <w:rsid w:val="00EF4F4A"/>
    <w:rsid w:val="00F10DFF"/>
    <w:rsid w:val="00F13298"/>
    <w:rsid w:val="00F14733"/>
    <w:rsid w:val="00F14EBC"/>
    <w:rsid w:val="00F21C1B"/>
    <w:rsid w:val="00F24EBC"/>
    <w:rsid w:val="00F261AC"/>
    <w:rsid w:val="00F31894"/>
    <w:rsid w:val="00F35B09"/>
    <w:rsid w:val="00F4000C"/>
    <w:rsid w:val="00F4026A"/>
    <w:rsid w:val="00F44CD9"/>
    <w:rsid w:val="00F45AC2"/>
    <w:rsid w:val="00F47818"/>
    <w:rsid w:val="00F55628"/>
    <w:rsid w:val="00F6142F"/>
    <w:rsid w:val="00F638F6"/>
    <w:rsid w:val="00F723A6"/>
    <w:rsid w:val="00F75FF5"/>
    <w:rsid w:val="00F76669"/>
    <w:rsid w:val="00FA27FF"/>
    <w:rsid w:val="00FA71FE"/>
    <w:rsid w:val="00FB0612"/>
    <w:rsid w:val="00FB1ADB"/>
    <w:rsid w:val="00FC2750"/>
    <w:rsid w:val="00FD3B84"/>
    <w:rsid w:val="00FD3D69"/>
    <w:rsid w:val="00FD4ADD"/>
    <w:rsid w:val="00FD4B3F"/>
    <w:rsid w:val="00FD5304"/>
    <w:rsid w:val="00FD5ABC"/>
    <w:rsid w:val="00FD78A6"/>
    <w:rsid w:val="00FE11D4"/>
    <w:rsid w:val="00FE1286"/>
    <w:rsid w:val="00FE19F9"/>
    <w:rsid w:val="00FF5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026F"/>
  <w15:docId w15:val="{8C14CE75-345B-4F8F-86C9-F9C7A455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332"/>
    <w:pPr>
      <w:spacing w:line="25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133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04-MetinlerChar">
    <w:name w:val="04-Metinler Char"/>
    <w:link w:val="04-Metinler"/>
    <w:locked/>
    <w:rsid w:val="00121332"/>
    <w:rPr>
      <w:rFonts w:ascii="Times New Roman" w:eastAsia="Times New Roman" w:hAnsi="Times New Roman" w:cs="Times New Roman"/>
      <w:szCs w:val="20"/>
    </w:rPr>
  </w:style>
  <w:style w:type="paragraph" w:customStyle="1" w:styleId="04-Metinler">
    <w:name w:val="04-Metinler"/>
    <w:basedOn w:val="Normal"/>
    <w:link w:val="04-MetinlerChar"/>
    <w:rsid w:val="00121332"/>
    <w:pPr>
      <w:spacing w:before="120" w:after="120" w:line="240" w:lineRule="auto"/>
      <w:ind w:firstLine="562"/>
      <w:jc w:val="both"/>
    </w:pPr>
    <w:rPr>
      <w:rFonts w:eastAsia="Times New Roman" w:cs="Times New Roman"/>
      <w:sz w:val="22"/>
      <w:szCs w:val="20"/>
    </w:rPr>
  </w:style>
  <w:style w:type="paragraph" w:styleId="ListeParagraf">
    <w:name w:val="List Paragraph"/>
    <w:basedOn w:val="Normal"/>
    <w:uiPriority w:val="34"/>
    <w:qFormat/>
    <w:rsid w:val="00121332"/>
    <w:pPr>
      <w:spacing w:line="259" w:lineRule="auto"/>
      <w:ind w:left="720"/>
      <w:contextualSpacing/>
    </w:pPr>
  </w:style>
  <w:style w:type="character" w:customStyle="1" w:styleId="A4">
    <w:name w:val="A4"/>
    <w:uiPriority w:val="99"/>
    <w:rsid w:val="0086597B"/>
    <w:rPr>
      <w:color w:val="000000"/>
      <w:sz w:val="18"/>
      <w:szCs w:val="18"/>
    </w:rPr>
  </w:style>
  <w:style w:type="character" w:styleId="Gl">
    <w:name w:val="Strong"/>
    <w:basedOn w:val="VarsaylanParagrafYazTipi"/>
    <w:uiPriority w:val="22"/>
    <w:qFormat/>
    <w:rsid w:val="0086597B"/>
    <w:rPr>
      <w:b/>
      <w:bCs/>
    </w:rPr>
  </w:style>
  <w:style w:type="paragraph" w:customStyle="1" w:styleId="paraf">
    <w:name w:val="paraf"/>
    <w:basedOn w:val="Normal"/>
    <w:rsid w:val="004C74F6"/>
    <w:pPr>
      <w:spacing w:before="100" w:beforeAutospacing="1" w:after="100" w:afterAutospacing="1" w:line="240" w:lineRule="auto"/>
    </w:pPr>
    <w:rPr>
      <w:rFonts w:eastAsia="Times New Roman" w:cs="Times New Roman"/>
      <w:szCs w:val="24"/>
      <w:lang w:eastAsia="tr-TR"/>
    </w:rPr>
  </w:style>
  <w:style w:type="paragraph" w:styleId="AltBilgi">
    <w:name w:val="footer"/>
    <w:basedOn w:val="Normal"/>
    <w:link w:val="AltBilgiChar"/>
    <w:uiPriority w:val="99"/>
    <w:unhideWhenUsed/>
    <w:rsid w:val="002B5DF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B5DFE"/>
    <w:rPr>
      <w:rFonts w:ascii="Times New Roman" w:hAnsi="Times New Roman"/>
      <w:sz w:val="24"/>
    </w:rPr>
  </w:style>
  <w:style w:type="character" w:styleId="Kpr">
    <w:name w:val="Hyperlink"/>
    <w:basedOn w:val="VarsaylanParagrafYazTipi"/>
    <w:uiPriority w:val="99"/>
    <w:unhideWhenUsed/>
    <w:rsid w:val="00781A05"/>
    <w:rPr>
      <w:color w:val="0563C1" w:themeColor="hyperlink"/>
      <w:u w:val="single"/>
    </w:rPr>
  </w:style>
  <w:style w:type="table" w:styleId="TabloKlavuzu">
    <w:name w:val="Table Grid"/>
    <w:basedOn w:val="NormalTablo"/>
    <w:uiPriority w:val="39"/>
    <w:rsid w:val="002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72A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B72AF"/>
    <w:rPr>
      <w:rFonts w:ascii="Times New Roman" w:hAnsi="Times New Roman"/>
      <w:sz w:val="24"/>
    </w:rPr>
  </w:style>
  <w:style w:type="character" w:customStyle="1" w:styleId="zmlenmeyenBahsetme1">
    <w:name w:val="Çözümlenmeyen Bahsetme1"/>
    <w:basedOn w:val="VarsaylanParagrafYazTipi"/>
    <w:uiPriority w:val="99"/>
    <w:semiHidden/>
    <w:unhideWhenUsed/>
    <w:rsid w:val="006F794E"/>
    <w:rPr>
      <w:color w:val="808080"/>
      <w:shd w:val="clear" w:color="auto" w:fill="E6E6E6"/>
    </w:rPr>
  </w:style>
  <w:style w:type="character" w:customStyle="1" w:styleId="divider">
    <w:name w:val="divider"/>
    <w:basedOn w:val="VarsaylanParagrafYazTipi"/>
    <w:rsid w:val="00CB1115"/>
  </w:style>
  <w:style w:type="character" w:styleId="zlenenKpr">
    <w:name w:val="FollowedHyperlink"/>
    <w:basedOn w:val="VarsaylanParagrafYazTipi"/>
    <w:uiPriority w:val="99"/>
    <w:semiHidden/>
    <w:unhideWhenUsed/>
    <w:rsid w:val="00FC2750"/>
    <w:rPr>
      <w:color w:val="954F72" w:themeColor="followedHyperlink"/>
      <w:u w:val="single"/>
    </w:rPr>
  </w:style>
  <w:style w:type="table" w:customStyle="1" w:styleId="TableGrid">
    <w:name w:val="TableGrid"/>
    <w:rsid w:val="00E866EB"/>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5D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D19"/>
    <w:rPr>
      <w:rFonts w:ascii="Tahoma" w:hAnsi="Tahoma" w:cs="Tahoma"/>
      <w:sz w:val="16"/>
      <w:szCs w:val="16"/>
    </w:rPr>
  </w:style>
  <w:style w:type="character" w:styleId="AklamaBavurusu">
    <w:name w:val="annotation reference"/>
    <w:basedOn w:val="VarsaylanParagrafYazTipi"/>
    <w:uiPriority w:val="99"/>
    <w:semiHidden/>
    <w:unhideWhenUsed/>
    <w:rsid w:val="00545845"/>
    <w:rPr>
      <w:sz w:val="16"/>
      <w:szCs w:val="16"/>
    </w:rPr>
  </w:style>
  <w:style w:type="paragraph" w:styleId="AklamaMetni">
    <w:name w:val="annotation text"/>
    <w:basedOn w:val="Normal"/>
    <w:link w:val="AklamaMetniChar"/>
    <w:uiPriority w:val="99"/>
    <w:semiHidden/>
    <w:unhideWhenUsed/>
    <w:rsid w:val="005458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84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45845"/>
    <w:rPr>
      <w:b/>
      <w:bCs/>
    </w:rPr>
  </w:style>
  <w:style w:type="character" w:customStyle="1" w:styleId="AklamaKonusuChar">
    <w:name w:val="Açıklama Konusu Char"/>
    <w:basedOn w:val="AklamaMetniChar"/>
    <w:link w:val="AklamaKonusu"/>
    <w:uiPriority w:val="99"/>
    <w:semiHidden/>
    <w:rsid w:val="00545845"/>
    <w:rPr>
      <w:rFonts w:ascii="Times New Roman" w:hAnsi="Times New Roman"/>
      <w:b/>
      <w:bCs/>
      <w:sz w:val="20"/>
      <w:szCs w:val="20"/>
    </w:rPr>
  </w:style>
  <w:style w:type="paragraph" w:styleId="Dzeltme">
    <w:name w:val="Revision"/>
    <w:hidden/>
    <w:uiPriority w:val="99"/>
    <w:semiHidden/>
    <w:rsid w:val="00572BD8"/>
    <w:pPr>
      <w:spacing w:after="0" w:line="240" w:lineRule="auto"/>
    </w:pPr>
    <w:rPr>
      <w:rFonts w:ascii="Times New Roman" w:hAnsi="Times New Roman"/>
      <w:sz w:val="24"/>
    </w:rPr>
  </w:style>
  <w:style w:type="character" w:customStyle="1" w:styleId="zmlenmeyenBahsetme2">
    <w:name w:val="Çözümlenmeyen Bahsetme2"/>
    <w:basedOn w:val="VarsaylanParagrafYazTipi"/>
    <w:uiPriority w:val="99"/>
    <w:semiHidden/>
    <w:unhideWhenUsed/>
    <w:rsid w:val="005C4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95360">
      <w:bodyDiv w:val="1"/>
      <w:marLeft w:val="0"/>
      <w:marRight w:val="0"/>
      <w:marTop w:val="0"/>
      <w:marBottom w:val="0"/>
      <w:divBdr>
        <w:top w:val="none" w:sz="0" w:space="0" w:color="auto"/>
        <w:left w:val="none" w:sz="0" w:space="0" w:color="auto"/>
        <w:bottom w:val="none" w:sz="0" w:space="0" w:color="auto"/>
        <w:right w:val="none" w:sz="0" w:space="0" w:color="auto"/>
      </w:divBdr>
    </w:div>
    <w:div w:id="15979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yperlink" Target="https://tez.yok.gov.tr/UlusalTezMerkezi/tezSorguSonucYeni.jsp" TargetMode="External"/><Relationship Id="rId47" Type="http://schemas.openxmlformats.org/officeDocument/2006/relationships/hyperlink" Target="http://toad.edam.com.tr/sites/default/files/pdf/ogretmen-ve-ogretmen-adaylari-icin-yansitici-dusunme-egilimi-yande-olcegi-toad.pdf" TargetMode="External"/><Relationship Id="rId50" Type="http://schemas.openxmlformats.org/officeDocument/2006/relationships/image" Target="media/image4.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yperlink" Target="http://mevzuat.meb.gov.tr/html/bilvesanat/bilvesanat_0.html"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5.xml"/><Relationship Id="rId29" Type="http://schemas.openxmlformats.org/officeDocument/2006/relationships/image" Target="media/image1.png"/><Relationship Id="rId41" Type="http://schemas.openxmlformats.org/officeDocument/2006/relationships/hyperlink" Target="http://dergipark.ulakbim.gov.tr/mersinefd/article/view/5000003026/5000003560%20"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microsoft.com/office/2007/relationships/hdphoto" Target="media/hdphoto2.wdp"/><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yperlink" Target="http://www.resmigazete.gov.tr/eskiler/2005/07/20050722.htm" TargetMode="External"/><Relationship Id="rId53"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image" Target="media/image3.emf"/><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2.png"/><Relationship Id="rId44" Type="http://schemas.openxmlformats.org/officeDocument/2006/relationships/hyperlink" Target="https://tez.yok.gov.tr/UlusalTezMerkezi/tezSorguSonucYeni.jsp" TargetMode="External"/><Relationship Id="rId52" Type="http://schemas.openxmlformats.org/officeDocument/2006/relationships/hyperlink" Target="mailto:ilhangozeten@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9.xml"/><Relationship Id="rId30" Type="http://schemas.microsoft.com/office/2007/relationships/hdphoto" Target="media/hdphoto1.wdp"/><Relationship Id="rId35" Type="http://schemas.openxmlformats.org/officeDocument/2006/relationships/header" Target="header11.xml"/><Relationship Id="rId43" Type="http://schemas.openxmlformats.org/officeDocument/2006/relationships/hyperlink" Target="https://mail.google.com/mail/u/0/?tab=wm" TargetMode="External"/><Relationship Id="rId48" Type="http://schemas.openxmlformats.org/officeDocument/2006/relationships/hyperlink" Target="https://tez.yok.gov.tr/UlusalTezMerkezi/tezSorguSonucYeni.jsp" TargetMode="Externa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8607-350F-41C3-B310-00DD61DA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55</Pages>
  <Words>15456</Words>
  <Characters>88101</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103351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2018-01-18T23:01:00Z</cp:lastPrinted>
  <dcterms:created xsi:type="dcterms:W3CDTF">2018-01-18T20:23:00Z</dcterms:created>
  <dcterms:modified xsi:type="dcterms:W3CDTF">2018-01-18T23:41:00Z</dcterms:modified>
</cp:coreProperties>
</file>