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94" w:rsidRPr="004A7AFE" w:rsidRDefault="00E63594" w:rsidP="004A7AFE">
      <w:pPr>
        <w:spacing w:after="0" w:line="240" w:lineRule="auto"/>
        <w:jc w:val="center"/>
        <w:rPr>
          <w:rFonts w:ascii="Times New Roman" w:hAnsi="Times New Roman" w:cs="Times New Roman"/>
          <w:b/>
          <w:bCs/>
          <w:color w:val="000000"/>
          <w:sz w:val="24"/>
          <w:szCs w:val="28"/>
        </w:rPr>
      </w:pPr>
      <w:r w:rsidRPr="004A7AFE">
        <w:rPr>
          <w:rFonts w:ascii="Times New Roman" w:hAnsi="Times New Roman" w:cs="Times New Roman"/>
          <w:b/>
          <w:bCs/>
          <w:color w:val="000000"/>
          <w:sz w:val="24"/>
          <w:szCs w:val="28"/>
        </w:rPr>
        <w:t>T.C.</w:t>
      </w:r>
    </w:p>
    <w:p w:rsidR="00E63594" w:rsidRPr="004A7AFE" w:rsidRDefault="00E63594" w:rsidP="004A7AFE">
      <w:pPr>
        <w:spacing w:after="0" w:line="240" w:lineRule="auto"/>
        <w:jc w:val="center"/>
        <w:rPr>
          <w:rFonts w:ascii="Times New Roman" w:hAnsi="Times New Roman" w:cs="Times New Roman"/>
          <w:b/>
          <w:bCs/>
          <w:color w:val="000000"/>
          <w:sz w:val="24"/>
          <w:szCs w:val="28"/>
        </w:rPr>
      </w:pPr>
      <w:r w:rsidRPr="004A7AFE">
        <w:rPr>
          <w:rFonts w:ascii="Times New Roman" w:hAnsi="Times New Roman" w:cs="Times New Roman"/>
          <w:b/>
          <w:bCs/>
          <w:color w:val="000000"/>
          <w:sz w:val="24"/>
          <w:szCs w:val="28"/>
        </w:rPr>
        <w:t>PAMUKKALE ÜNİVERSİTESİ</w:t>
      </w:r>
    </w:p>
    <w:p w:rsidR="00E63594" w:rsidRPr="004A7AFE" w:rsidRDefault="00E63594" w:rsidP="004A7AFE">
      <w:pPr>
        <w:spacing w:after="0" w:line="240" w:lineRule="auto"/>
        <w:jc w:val="center"/>
        <w:rPr>
          <w:rFonts w:ascii="Times New Roman" w:hAnsi="Times New Roman" w:cs="Times New Roman"/>
          <w:b/>
          <w:bCs/>
          <w:color w:val="000000"/>
          <w:sz w:val="24"/>
          <w:szCs w:val="28"/>
        </w:rPr>
      </w:pPr>
      <w:r w:rsidRPr="004A7AFE">
        <w:rPr>
          <w:rFonts w:ascii="Times New Roman" w:hAnsi="Times New Roman" w:cs="Times New Roman"/>
          <w:b/>
          <w:bCs/>
          <w:color w:val="000000"/>
          <w:sz w:val="24"/>
          <w:szCs w:val="28"/>
        </w:rPr>
        <w:t>EĞİTİM BİLİMLERİ ENSTİTÜSÜ</w:t>
      </w:r>
    </w:p>
    <w:p w:rsidR="00E63594" w:rsidRPr="004A7AFE" w:rsidRDefault="00E63594" w:rsidP="004A7AFE">
      <w:pPr>
        <w:spacing w:after="0" w:line="240" w:lineRule="auto"/>
        <w:jc w:val="center"/>
        <w:rPr>
          <w:rFonts w:ascii="Times New Roman" w:hAnsi="Times New Roman" w:cs="Times New Roman"/>
          <w:b/>
          <w:bCs/>
          <w:color w:val="000000"/>
          <w:sz w:val="24"/>
          <w:szCs w:val="28"/>
        </w:rPr>
      </w:pPr>
      <w:r w:rsidRPr="004A7AFE">
        <w:rPr>
          <w:rFonts w:ascii="Times New Roman" w:hAnsi="Times New Roman" w:cs="Times New Roman"/>
          <w:b/>
          <w:bCs/>
          <w:color w:val="000000"/>
          <w:sz w:val="24"/>
          <w:szCs w:val="28"/>
        </w:rPr>
        <w:t>EĞİTİM BİLİMLERİ ANABİLİM DALI</w:t>
      </w:r>
    </w:p>
    <w:p w:rsidR="00E63594" w:rsidRPr="004A7AFE" w:rsidRDefault="00E63594" w:rsidP="004A7AFE">
      <w:pPr>
        <w:spacing w:after="0" w:line="240" w:lineRule="auto"/>
        <w:jc w:val="center"/>
        <w:rPr>
          <w:rFonts w:ascii="Times New Roman" w:hAnsi="Times New Roman" w:cs="Times New Roman"/>
          <w:b/>
          <w:bCs/>
          <w:color w:val="000000"/>
          <w:sz w:val="24"/>
          <w:szCs w:val="28"/>
        </w:rPr>
      </w:pPr>
      <w:r w:rsidRPr="004A7AFE">
        <w:rPr>
          <w:rFonts w:ascii="Times New Roman" w:hAnsi="Times New Roman" w:cs="Times New Roman"/>
          <w:b/>
          <w:bCs/>
          <w:color w:val="000000"/>
          <w:sz w:val="24"/>
          <w:szCs w:val="28"/>
        </w:rPr>
        <w:t>EĞİTİM YÖNETİMİ, TEFTİŞİ, PLANLAMASI VE EKONOMİSİ BİLİM DALI</w:t>
      </w:r>
    </w:p>
    <w:p w:rsidR="00E63594" w:rsidRPr="004A7AFE" w:rsidRDefault="00E63594" w:rsidP="007C1011">
      <w:pPr>
        <w:spacing w:line="360" w:lineRule="auto"/>
        <w:jc w:val="center"/>
        <w:rPr>
          <w:rFonts w:ascii="Times New Roman" w:hAnsi="Times New Roman" w:cs="Times New Roman"/>
          <w:b/>
          <w:bCs/>
          <w:color w:val="000000"/>
          <w:sz w:val="24"/>
          <w:szCs w:val="28"/>
        </w:rPr>
      </w:pPr>
      <w:r w:rsidRPr="004A7AFE">
        <w:rPr>
          <w:rFonts w:ascii="Times New Roman" w:hAnsi="Times New Roman" w:cs="Times New Roman"/>
          <w:b/>
          <w:bCs/>
          <w:color w:val="000000"/>
          <w:sz w:val="24"/>
          <w:szCs w:val="28"/>
        </w:rPr>
        <w:t>TEZSİZ YÜKSEK LİSANS PROJESİ</w:t>
      </w:r>
    </w:p>
    <w:p w:rsidR="00E63594" w:rsidRPr="000D4183" w:rsidRDefault="00E63594" w:rsidP="007C1011">
      <w:pPr>
        <w:jc w:val="center"/>
        <w:rPr>
          <w:rFonts w:ascii="Times New Roman" w:hAnsi="Times New Roman" w:cs="Times New Roman"/>
          <w:b/>
          <w:bCs/>
          <w:color w:val="000000"/>
          <w:sz w:val="28"/>
          <w:szCs w:val="28"/>
        </w:rPr>
      </w:pPr>
    </w:p>
    <w:p w:rsidR="00E63594" w:rsidRDefault="00E63594" w:rsidP="007C1011">
      <w:pPr>
        <w:jc w:val="center"/>
        <w:rPr>
          <w:rFonts w:ascii="Times New Roman" w:hAnsi="Times New Roman" w:cs="Times New Roman"/>
          <w:b/>
          <w:bCs/>
          <w:color w:val="000000"/>
          <w:sz w:val="28"/>
          <w:szCs w:val="28"/>
        </w:rPr>
      </w:pPr>
    </w:p>
    <w:p w:rsidR="004A7AFE" w:rsidRDefault="004A7AFE" w:rsidP="007C1011">
      <w:pPr>
        <w:jc w:val="center"/>
        <w:rPr>
          <w:rFonts w:ascii="Times New Roman" w:hAnsi="Times New Roman" w:cs="Times New Roman"/>
          <w:b/>
          <w:bCs/>
          <w:color w:val="000000"/>
          <w:sz w:val="28"/>
          <w:szCs w:val="28"/>
        </w:rPr>
      </w:pPr>
    </w:p>
    <w:p w:rsidR="004A7AFE" w:rsidRDefault="004A7AFE" w:rsidP="007C1011">
      <w:pPr>
        <w:jc w:val="center"/>
        <w:rPr>
          <w:rFonts w:ascii="Times New Roman" w:hAnsi="Times New Roman" w:cs="Times New Roman"/>
          <w:b/>
          <w:bCs/>
          <w:color w:val="000000"/>
          <w:sz w:val="28"/>
          <w:szCs w:val="28"/>
        </w:rPr>
      </w:pPr>
    </w:p>
    <w:p w:rsidR="004A7AFE" w:rsidRPr="000D4183" w:rsidRDefault="004A7AFE" w:rsidP="007C1011">
      <w:pPr>
        <w:jc w:val="center"/>
        <w:rPr>
          <w:rFonts w:ascii="Times New Roman" w:hAnsi="Times New Roman" w:cs="Times New Roman"/>
          <w:b/>
          <w:bCs/>
          <w:color w:val="000000"/>
          <w:sz w:val="28"/>
          <w:szCs w:val="28"/>
        </w:rPr>
      </w:pPr>
    </w:p>
    <w:p w:rsidR="00E63594" w:rsidRPr="000D4183" w:rsidRDefault="000D4183" w:rsidP="004A7AFE">
      <w:pPr>
        <w:spacing w:line="360" w:lineRule="auto"/>
        <w:jc w:val="center"/>
        <w:rPr>
          <w:rFonts w:ascii="Times New Roman" w:hAnsi="Times New Roman" w:cs="Times New Roman"/>
          <w:b/>
          <w:bCs/>
          <w:color w:val="000000"/>
          <w:sz w:val="28"/>
          <w:szCs w:val="28"/>
        </w:rPr>
      </w:pPr>
      <w:r w:rsidRPr="000D4183">
        <w:rPr>
          <w:rFonts w:ascii="Times New Roman" w:hAnsi="Times New Roman" w:cs="Times New Roman"/>
          <w:b/>
          <w:sz w:val="28"/>
          <w:szCs w:val="28"/>
        </w:rPr>
        <w:t>ÖZEL EĞİTİM OKULLARINDA ÇALIŞAN ÖĞRETMENLERİN TÜKENMİŞLİK DÜZEYLERİ</w:t>
      </w:r>
    </w:p>
    <w:p w:rsidR="00E63594" w:rsidRPr="000D4183" w:rsidRDefault="00E63594" w:rsidP="004A7AFE">
      <w:pPr>
        <w:spacing w:line="360" w:lineRule="auto"/>
        <w:jc w:val="center"/>
        <w:rPr>
          <w:rFonts w:ascii="Times New Roman" w:hAnsi="Times New Roman" w:cs="Times New Roman"/>
          <w:b/>
          <w:bCs/>
          <w:color w:val="000000"/>
          <w:sz w:val="28"/>
          <w:szCs w:val="28"/>
        </w:rPr>
      </w:pPr>
    </w:p>
    <w:p w:rsidR="00E63594" w:rsidRDefault="00E63594" w:rsidP="004A7AFE">
      <w:pPr>
        <w:spacing w:line="360" w:lineRule="auto"/>
        <w:jc w:val="center"/>
        <w:rPr>
          <w:rFonts w:ascii="Times New Roman" w:hAnsi="Times New Roman" w:cs="Times New Roman"/>
          <w:b/>
          <w:bCs/>
          <w:color w:val="000000"/>
          <w:sz w:val="28"/>
          <w:szCs w:val="28"/>
        </w:rPr>
      </w:pPr>
    </w:p>
    <w:p w:rsidR="004A7AFE" w:rsidRPr="000D4183" w:rsidRDefault="004A7AFE" w:rsidP="004A7AFE">
      <w:pPr>
        <w:spacing w:line="360" w:lineRule="auto"/>
        <w:jc w:val="center"/>
        <w:rPr>
          <w:rFonts w:ascii="Times New Roman" w:hAnsi="Times New Roman" w:cs="Times New Roman"/>
          <w:b/>
          <w:bCs/>
          <w:color w:val="000000"/>
          <w:sz w:val="28"/>
          <w:szCs w:val="28"/>
        </w:rPr>
      </w:pPr>
    </w:p>
    <w:p w:rsidR="00E63594" w:rsidRPr="004A7AFE" w:rsidRDefault="000D4183" w:rsidP="004A7AFE">
      <w:pPr>
        <w:spacing w:line="360" w:lineRule="auto"/>
        <w:jc w:val="center"/>
        <w:rPr>
          <w:rFonts w:ascii="Times New Roman" w:hAnsi="Times New Roman" w:cs="Times New Roman"/>
          <w:b/>
          <w:bCs/>
          <w:color w:val="000000"/>
          <w:sz w:val="24"/>
          <w:szCs w:val="28"/>
        </w:rPr>
      </w:pPr>
      <w:r w:rsidRPr="004A7AFE">
        <w:rPr>
          <w:rFonts w:ascii="Times New Roman" w:hAnsi="Times New Roman" w:cs="Times New Roman"/>
          <w:b/>
          <w:bCs/>
          <w:color w:val="000000"/>
          <w:sz w:val="24"/>
          <w:szCs w:val="28"/>
        </w:rPr>
        <w:t>Soner ÇAMLI</w:t>
      </w:r>
    </w:p>
    <w:p w:rsidR="00E63594" w:rsidRPr="004A7AFE" w:rsidRDefault="00E63594" w:rsidP="004A7AFE">
      <w:pPr>
        <w:spacing w:line="360" w:lineRule="auto"/>
        <w:jc w:val="center"/>
        <w:rPr>
          <w:rFonts w:ascii="Times New Roman" w:hAnsi="Times New Roman" w:cs="Times New Roman"/>
          <w:b/>
          <w:bCs/>
          <w:color w:val="000000"/>
          <w:sz w:val="24"/>
          <w:szCs w:val="28"/>
        </w:rPr>
      </w:pPr>
    </w:p>
    <w:p w:rsidR="00E63594" w:rsidRDefault="00E63594" w:rsidP="004A7AFE">
      <w:pPr>
        <w:spacing w:line="360" w:lineRule="auto"/>
        <w:jc w:val="center"/>
        <w:rPr>
          <w:rFonts w:ascii="Times New Roman" w:hAnsi="Times New Roman" w:cs="Times New Roman"/>
          <w:b/>
          <w:bCs/>
          <w:color w:val="000000"/>
          <w:sz w:val="24"/>
          <w:szCs w:val="28"/>
        </w:rPr>
      </w:pPr>
    </w:p>
    <w:p w:rsidR="004A7AFE" w:rsidRDefault="004A7AFE" w:rsidP="004A7AFE">
      <w:pPr>
        <w:spacing w:line="360" w:lineRule="auto"/>
        <w:jc w:val="center"/>
        <w:rPr>
          <w:rFonts w:ascii="Times New Roman" w:hAnsi="Times New Roman" w:cs="Times New Roman"/>
          <w:b/>
          <w:bCs/>
          <w:color w:val="000000"/>
          <w:sz w:val="24"/>
          <w:szCs w:val="28"/>
        </w:rPr>
      </w:pPr>
    </w:p>
    <w:p w:rsidR="004A7AFE" w:rsidRPr="004A7AFE" w:rsidRDefault="004A7AFE" w:rsidP="004A7AFE">
      <w:pPr>
        <w:spacing w:line="360" w:lineRule="auto"/>
        <w:jc w:val="center"/>
        <w:rPr>
          <w:rFonts w:ascii="Times New Roman" w:hAnsi="Times New Roman" w:cs="Times New Roman"/>
          <w:b/>
          <w:bCs/>
          <w:color w:val="000000"/>
          <w:sz w:val="24"/>
          <w:szCs w:val="28"/>
        </w:rPr>
      </w:pPr>
    </w:p>
    <w:p w:rsidR="00E63594" w:rsidRPr="004A7AFE" w:rsidRDefault="00E63594" w:rsidP="004A7AFE">
      <w:pPr>
        <w:spacing w:line="360" w:lineRule="auto"/>
        <w:jc w:val="center"/>
        <w:rPr>
          <w:rFonts w:ascii="Times New Roman" w:hAnsi="Times New Roman" w:cs="Times New Roman"/>
          <w:b/>
          <w:bCs/>
          <w:color w:val="000000"/>
          <w:sz w:val="24"/>
          <w:szCs w:val="28"/>
        </w:rPr>
      </w:pPr>
      <w:r w:rsidRPr="004A7AFE">
        <w:rPr>
          <w:rFonts w:ascii="Times New Roman" w:hAnsi="Times New Roman" w:cs="Times New Roman"/>
          <w:b/>
          <w:bCs/>
          <w:color w:val="000000"/>
          <w:sz w:val="24"/>
          <w:szCs w:val="28"/>
        </w:rPr>
        <w:t>Danışman</w:t>
      </w:r>
    </w:p>
    <w:p w:rsidR="00E63594" w:rsidRPr="004A7AFE" w:rsidRDefault="007C1011" w:rsidP="004A7AFE">
      <w:pPr>
        <w:spacing w:line="360" w:lineRule="auto"/>
        <w:jc w:val="center"/>
        <w:rPr>
          <w:rFonts w:ascii="Times New Roman" w:hAnsi="Times New Roman" w:cs="Times New Roman"/>
          <w:b/>
          <w:bCs/>
          <w:color w:val="000000"/>
          <w:sz w:val="24"/>
          <w:szCs w:val="28"/>
        </w:rPr>
      </w:pPr>
      <w:r w:rsidRPr="004A7AFE">
        <w:rPr>
          <w:rFonts w:ascii="Times New Roman" w:hAnsi="Times New Roman" w:cs="Times New Roman"/>
          <w:b/>
          <w:bCs/>
          <w:color w:val="000000"/>
          <w:sz w:val="24"/>
          <w:szCs w:val="28"/>
        </w:rPr>
        <w:t xml:space="preserve">Yrd. </w:t>
      </w:r>
      <w:r w:rsidR="00E63594" w:rsidRPr="004A7AFE">
        <w:rPr>
          <w:rFonts w:ascii="Times New Roman" w:hAnsi="Times New Roman" w:cs="Times New Roman"/>
          <w:b/>
          <w:bCs/>
          <w:color w:val="000000"/>
          <w:sz w:val="24"/>
          <w:szCs w:val="28"/>
        </w:rPr>
        <w:t>Doç. Dr. Zeynep TANRIÖĞEN</w:t>
      </w:r>
    </w:p>
    <w:p w:rsidR="00E63594" w:rsidRPr="000D4183" w:rsidRDefault="00E63594" w:rsidP="004A7AFE">
      <w:pPr>
        <w:spacing w:line="360" w:lineRule="auto"/>
        <w:jc w:val="center"/>
        <w:rPr>
          <w:rFonts w:ascii="Times New Roman" w:hAnsi="Times New Roman" w:cs="Times New Roman"/>
          <w:b/>
          <w:bCs/>
          <w:color w:val="000000"/>
          <w:sz w:val="28"/>
          <w:szCs w:val="28"/>
        </w:rPr>
      </w:pPr>
    </w:p>
    <w:p w:rsidR="00E63594" w:rsidRPr="000D4183" w:rsidRDefault="00E63594" w:rsidP="004A7AFE">
      <w:pPr>
        <w:spacing w:line="360" w:lineRule="auto"/>
        <w:jc w:val="center"/>
        <w:rPr>
          <w:rFonts w:ascii="Times New Roman" w:hAnsi="Times New Roman" w:cs="Times New Roman"/>
          <w:b/>
          <w:bCs/>
          <w:color w:val="000000"/>
          <w:sz w:val="28"/>
          <w:szCs w:val="28"/>
        </w:rPr>
      </w:pPr>
    </w:p>
    <w:p w:rsidR="004A7AFE" w:rsidRDefault="004A7AFE" w:rsidP="004A7AFE">
      <w:pPr>
        <w:rPr>
          <w:lang w:eastAsia="tr-TR"/>
        </w:rPr>
      </w:pPr>
      <w:bookmarkStart w:id="0" w:name="_Toc138360496"/>
    </w:p>
    <w:p w:rsidR="004A7AFE" w:rsidRPr="004A7AFE" w:rsidRDefault="004A7AFE" w:rsidP="004A7AFE">
      <w:pPr>
        <w:rPr>
          <w:lang w:eastAsia="tr-TR"/>
        </w:rPr>
        <w:sectPr w:rsidR="004A7AFE" w:rsidRPr="004A7AFE" w:rsidSect="004A7AFE">
          <w:headerReference w:type="default" r:id="rId8"/>
          <w:footerReference w:type="default" r:id="rId9"/>
          <w:type w:val="continuous"/>
          <w:pgSz w:w="11907" w:h="16839" w:code="9"/>
          <w:pgMar w:top="1418" w:right="1134" w:bottom="1418" w:left="1985" w:header="567" w:footer="567" w:gutter="0"/>
          <w:pgNumType w:fmt="lowerRoman"/>
          <w:cols w:space="60"/>
          <w:noEndnote/>
          <w:docGrid w:linePitch="326"/>
        </w:sectPr>
      </w:pPr>
    </w:p>
    <w:p w:rsidR="00E63594" w:rsidRPr="000D4183" w:rsidRDefault="00E63594" w:rsidP="00DD2D29">
      <w:pPr>
        <w:pStyle w:val="Balk1"/>
      </w:pPr>
      <w:bookmarkStart w:id="1" w:name="_Toc380441262"/>
      <w:bookmarkStart w:id="2" w:name="_Toc380442528"/>
      <w:bookmarkStart w:id="3" w:name="_Toc503140930"/>
      <w:r w:rsidRPr="000D4183">
        <w:lastRenderedPageBreak/>
        <w:t>TEZSİZ YÜKSEK LİSANS PROJE ONAY FORMU</w:t>
      </w:r>
      <w:bookmarkEnd w:id="0"/>
      <w:bookmarkEnd w:id="1"/>
      <w:bookmarkEnd w:id="2"/>
      <w:bookmarkEnd w:id="3"/>
    </w:p>
    <w:p w:rsidR="00E63594" w:rsidRPr="000D4183" w:rsidRDefault="00E63594" w:rsidP="00E63594">
      <w:pPr>
        <w:rPr>
          <w:rFonts w:ascii="Times New Roman" w:hAnsi="Times New Roman" w:cs="Times New Roman"/>
          <w:sz w:val="24"/>
          <w:szCs w:val="24"/>
        </w:rPr>
      </w:pPr>
    </w:p>
    <w:p w:rsidR="00E63594" w:rsidRPr="000D4183" w:rsidRDefault="004A7AFE" w:rsidP="00E63594">
      <w:pPr>
        <w:pStyle w:val="Style1"/>
        <w:widowControl/>
        <w:spacing w:line="360" w:lineRule="auto"/>
        <w:jc w:val="both"/>
      </w:pPr>
      <w:r>
        <w:tab/>
      </w:r>
      <w:r w:rsidR="00E63594" w:rsidRPr="000D4183">
        <w:t>Eğitim Bilimleri Anabilim Dalı, Eğitim Yönetimi, Denetimi, Planlaması ve Ekonomi</w:t>
      </w:r>
      <w:r w:rsidR="00423AEE">
        <w:t>si Bilim Dalı öğrencisi Soner ÇAMLI</w:t>
      </w:r>
      <w:r w:rsidR="00E63594" w:rsidRPr="000D4183">
        <w:t xml:space="preserve"> tarafından hazırlanan </w:t>
      </w:r>
      <w:r w:rsidR="00E63594" w:rsidRPr="000D4183">
        <w:rPr>
          <w:b/>
          <w:bCs/>
        </w:rPr>
        <w:t>“</w:t>
      </w:r>
      <w:r w:rsidR="00423AEE">
        <w:rPr>
          <w:b/>
          <w:bCs/>
        </w:rPr>
        <w:t>Özel Eğitim Okullarında Çalışan Öğretmenlerin Tükenmişlik Düzeyleri</w:t>
      </w:r>
      <w:r w:rsidR="00E63594" w:rsidRPr="000D4183">
        <w:rPr>
          <w:b/>
          <w:bCs/>
        </w:rPr>
        <w:t>”</w:t>
      </w:r>
      <w:r w:rsidR="00E63594" w:rsidRPr="000D4183">
        <w:t xml:space="preserve"> başlıklı Tezsiz Yüksek Lisans Projesi tarafımdan okunmuş, kapsamı ve niteliği açısından Tezsiz Yüksek Lisans Projesi olarak kabul edilmiştir.</w:t>
      </w:r>
    </w:p>
    <w:p w:rsidR="00E63594" w:rsidRPr="000D4183" w:rsidRDefault="00E63594" w:rsidP="00E63594">
      <w:pPr>
        <w:pStyle w:val="Style1"/>
        <w:widowControl/>
      </w:pPr>
    </w:p>
    <w:p w:rsidR="00E63594" w:rsidRPr="000D4183" w:rsidRDefault="00E63594" w:rsidP="00E63594">
      <w:pPr>
        <w:pStyle w:val="Style1"/>
        <w:widowControl/>
      </w:pPr>
    </w:p>
    <w:p w:rsidR="00E63594" w:rsidRPr="000D4183" w:rsidRDefault="00E63594" w:rsidP="00E63594">
      <w:pPr>
        <w:pStyle w:val="Style1"/>
        <w:widowControl/>
      </w:pPr>
    </w:p>
    <w:p w:rsidR="00E63594" w:rsidRPr="000D4183" w:rsidRDefault="00E63594" w:rsidP="00E63594">
      <w:pPr>
        <w:pStyle w:val="Style1"/>
        <w:widowControl/>
      </w:pPr>
    </w:p>
    <w:p w:rsidR="00E63594" w:rsidRPr="000D4183" w:rsidRDefault="00E63594" w:rsidP="004A7AFE">
      <w:pPr>
        <w:pStyle w:val="Style1"/>
        <w:widowControl/>
      </w:pPr>
    </w:p>
    <w:p w:rsidR="00E63594" w:rsidRPr="000D4183" w:rsidRDefault="00E63594" w:rsidP="00514352">
      <w:pPr>
        <w:pStyle w:val="Style1"/>
        <w:widowControl/>
      </w:pPr>
    </w:p>
    <w:p w:rsidR="00E63594" w:rsidRPr="000D4183" w:rsidRDefault="00E63594" w:rsidP="00514352">
      <w:pPr>
        <w:pStyle w:val="Style1"/>
        <w:widowControl/>
      </w:pPr>
      <w:r w:rsidRPr="000D4183">
        <w:t>Yrd. Doç.Dr. Zeynep TANRIÖĞEN</w:t>
      </w:r>
    </w:p>
    <w:p w:rsidR="00E63594" w:rsidRPr="000D4183" w:rsidRDefault="00E63594" w:rsidP="00514352">
      <w:pPr>
        <w:pStyle w:val="Style1"/>
        <w:widowControl/>
        <w:rPr>
          <w:b/>
          <w:bCs/>
        </w:rPr>
      </w:pPr>
      <w:r w:rsidRPr="000D4183">
        <w:rPr>
          <w:b/>
          <w:bCs/>
        </w:rPr>
        <w:t>Danışman</w:t>
      </w:r>
    </w:p>
    <w:p w:rsidR="00E63594" w:rsidRPr="000D4183" w:rsidRDefault="00E63594" w:rsidP="00E63594">
      <w:pPr>
        <w:pStyle w:val="Style1"/>
        <w:widowControl/>
      </w:pPr>
    </w:p>
    <w:p w:rsidR="00E63594" w:rsidRPr="000D4183" w:rsidRDefault="00E63594" w:rsidP="00E63594">
      <w:pPr>
        <w:tabs>
          <w:tab w:val="left" w:pos="1965"/>
        </w:tabs>
        <w:spacing w:line="360" w:lineRule="auto"/>
        <w:rPr>
          <w:rFonts w:ascii="Times New Roman" w:hAnsi="Times New Roman" w:cs="Times New Roman"/>
          <w:sz w:val="24"/>
          <w:szCs w:val="24"/>
        </w:rPr>
      </w:pPr>
    </w:p>
    <w:p w:rsidR="00E63594" w:rsidRPr="000D4183" w:rsidRDefault="00E63594" w:rsidP="00E63594">
      <w:pPr>
        <w:tabs>
          <w:tab w:val="left" w:pos="1965"/>
        </w:tabs>
        <w:spacing w:line="360" w:lineRule="auto"/>
        <w:rPr>
          <w:rFonts w:ascii="Times New Roman" w:hAnsi="Times New Roman" w:cs="Times New Roman"/>
          <w:sz w:val="24"/>
          <w:szCs w:val="24"/>
        </w:rPr>
      </w:pPr>
    </w:p>
    <w:p w:rsidR="00E63594" w:rsidRPr="000D4183" w:rsidRDefault="00E63594" w:rsidP="00E63594">
      <w:pPr>
        <w:tabs>
          <w:tab w:val="left" w:pos="1965"/>
        </w:tabs>
        <w:spacing w:line="360" w:lineRule="auto"/>
        <w:rPr>
          <w:rFonts w:ascii="Times New Roman" w:hAnsi="Times New Roman" w:cs="Times New Roman"/>
          <w:sz w:val="24"/>
          <w:szCs w:val="24"/>
        </w:rPr>
      </w:pPr>
    </w:p>
    <w:p w:rsidR="00E63594" w:rsidRPr="000D4183" w:rsidRDefault="00E63594" w:rsidP="00E63594">
      <w:pPr>
        <w:tabs>
          <w:tab w:val="left" w:pos="1965"/>
        </w:tabs>
        <w:spacing w:line="360" w:lineRule="auto"/>
        <w:jc w:val="both"/>
        <w:rPr>
          <w:rFonts w:ascii="Times New Roman" w:hAnsi="Times New Roman" w:cs="Times New Roman"/>
          <w:sz w:val="24"/>
          <w:szCs w:val="24"/>
        </w:rPr>
      </w:pPr>
    </w:p>
    <w:p w:rsidR="00E63594" w:rsidRPr="000D4183" w:rsidRDefault="00E63594" w:rsidP="00E63594">
      <w:pPr>
        <w:jc w:val="both"/>
        <w:rPr>
          <w:rFonts w:ascii="Times New Roman" w:hAnsi="Times New Roman" w:cs="Times New Roman"/>
          <w:sz w:val="24"/>
          <w:szCs w:val="24"/>
        </w:rPr>
      </w:pPr>
      <w:r w:rsidRPr="000D4183">
        <w:rPr>
          <w:rFonts w:ascii="Times New Roman" w:hAnsi="Times New Roman" w:cs="Times New Roman"/>
          <w:sz w:val="24"/>
          <w:szCs w:val="24"/>
        </w:rPr>
        <w:t>Pamukkale Üniversitesi E Bilimler Enstitüsü Yönetim Kurulu’nun ..…/..…/….. tarih ve ………….. sayılı kararıyla onaylanmıştır.</w:t>
      </w:r>
    </w:p>
    <w:p w:rsidR="00E63594" w:rsidRPr="000D4183" w:rsidRDefault="00E63594" w:rsidP="00E63594">
      <w:pPr>
        <w:tabs>
          <w:tab w:val="left" w:pos="1965"/>
        </w:tabs>
        <w:spacing w:line="360" w:lineRule="auto"/>
        <w:rPr>
          <w:rFonts w:ascii="Times New Roman" w:hAnsi="Times New Roman" w:cs="Times New Roman"/>
          <w:sz w:val="24"/>
          <w:szCs w:val="24"/>
        </w:rPr>
      </w:pPr>
    </w:p>
    <w:p w:rsidR="00E63594" w:rsidRPr="000D4183" w:rsidRDefault="00E63594" w:rsidP="00E63594">
      <w:pPr>
        <w:tabs>
          <w:tab w:val="left" w:pos="1965"/>
        </w:tabs>
        <w:spacing w:line="360" w:lineRule="auto"/>
        <w:rPr>
          <w:rFonts w:ascii="Times New Roman" w:hAnsi="Times New Roman" w:cs="Times New Roman"/>
          <w:sz w:val="24"/>
          <w:szCs w:val="24"/>
        </w:rPr>
      </w:pPr>
    </w:p>
    <w:p w:rsidR="00E63594" w:rsidRPr="000D4183" w:rsidRDefault="00E63594" w:rsidP="00423AEE">
      <w:pPr>
        <w:tabs>
          <w:tab w:val="left" w:pos="1965"/>
        </w:tabs>
        <w:rPr>
          <w:rFonts w:ascii="Times New Roman" w:hAnsi="Times New Roman" w:cs="Times New Roman"/>
          <w:b/>
          <w:bCs/>
          <w:sz w:val="24"/>
          <w:szCs w:val="24"/>
        </w:rPr>
      </w:pPr>
    </w:p>
    <w:p w:rsidR="00E63594" w:rsidRPr="000D4183" w:rsidRDefault="00E63594" w:rsidP="00E63594">
      <w:pPr>
        <w:tabs>
          <w:tab w:val="left" w:pos="1965"/>
        </w:tabs>
        <w:jc w:val="center"/>
        <w:rPr>
          <w:rFonts w:ascii="Times New Roman" w:hAnsi="Times New Roman" w:cs="Times New Roman"/>
          <w:b/>
          <w:bCs/>
          <w:sz w:val="24"/>
          <w:szCs w:val="24"/>
        </w:rPr>
      </w:pPr>
    </w:p>
    <w:p w:rsidR="00E63594" w:rsidRPr="000D4183" w:rsidRDefault="00E63594" w:rsidP="00E63594">
      <w:pPr>
        <w:tabs>
          <w:tab w:val="left" w:pos="1965"/>
        </w:tabs>
        <w:jc w:val="center"/>
        <w:rPr>
          <w:rFonts w:ascii="Times New Roman" w:hAnsi="Times New Roman" w:cs="Times New Roman"/>
          <w:b/>
          <w:bCs/>
          <w:sz w:val="24"/>
          <w:szCs w:val="24"/>
        </w:rPr>
      </w:pPr>
    </w:p>
    <w:p w:rsidR="00E63594" w:rsidRPr="000D4183" w:rsidRDefault="00E63594" w:rsidP="00E63594">
      <w:pPr>
        <w:tabs>
          <w:tab w:val="left" w:pos="1965"/>
        </w:tabs>
        <w:jc w:val="center"/>
        <w:rPr>
          <w:rFonts w:ascii="Times New Roman" w:hAnsi="Times New Roman" w:cs="Times New Roman"/>
          <w:b/>
          <w:bCs/>
          <w:sz w:val="24"/>
          <w:szCs w:val="24"/>
        </w:rPr>
      </w:pPr>
      <w:r w:rsidRPr="000D4183">
        <w:rPr>
          <w:rFonts w:ascii="Times New Roman" w:hAnsi="Times New Roman" w:cs="Times New Roman"/>
          <w:b/>
          <w:bCs/>
          <w:sz w:val="24"/>
          <w:szCs w:val="24"/>
        </w:rPr>
        <w:t>Prof. Dr. Şükran TOK</w:t>
      </w:r>
    </w:p>
    <w:p w:rsidR="00E63594" w:rsidRPr="000D4183" w:rsidRDefault="00E63594" w:rsidP="00E63594">
      <w:pPr>
        <w:tabs>
          <w:tab w:val="left" w:pos="1965"/>
        </w:tabs>
        <w:jc w:val="center"/>
        <w:rPr>
          <w:rFonts w:ascii="Times New Roman" w:hAnsi="Times New Roman" w:cs="Times New Roman"/>
          <w:b/>
          <w:bCs/>
          <w:sz w:val="24"/>
          <w:szCs w:val="24"/>
        </w:rPr>
      </w:pPr>
      <w:r w:rsidRPr="000D4183">
        <w:rPr>
          <w:rFonts w:ascii="Times New Roman" w:hAnsi="Times New Roman" w:cs="Times New Roman"/>
          <w:b/>
          <w:bCs/>
          <w:sz w:val="24"/>
          <w:szCs w:val="24"/>
        </w:rPr>
        <w:t>Enstitü Müdürü</w:t>
      </w:r>
    </w:p>
    <w:p w:rsidR="00E63594" w:rsidRPr="000D4183" w:rsidRDefault="00E63594" w:rsidP="00E63594">
      <w:pPr>
        <w:rPr>
          <w:rFonts w:ascii="Times New Roman" w:hAnsi="Times New Roman" w:cs="Times New Roman"/>
          <w:sz w:val="24"/>
          <w:szCs w:val="24"/>
        </w:rPr>
      </w:pPr>
    </w:p>
    <w:p w:rsidR="00E63594" w:rsidRPr="00514352" w:rsidRDefault="00E63594" w:rsidP="00514352">
      <w:pPr>
        <w:pStyle w:val="Balk1"/>
      </w:pPr>
      <w:bookmarkStart w:id="4" w:name="_Toc503140931"/>
      <w:r w:rsidRPr="00514352">
        <w:lastRenderedPageBreak/>
        <w:t>TEŞEKKÜR</w:t>
      </w:r>
      <w:bookmarkEnd w:id="4"/>
    </w:p>
    <w:p w:rsidR="00E63594" w:rsidRPr="000D4183" w:rsidRDefault="00E63594" w:rsidP="004A7AFE">
      <w:pPr>
        <w:spacing w:before="200" w:after="0" w:line="360" w:lineRule="auto"/>
        <w:ind w:firstLine="709"/>
        <w:jc w:val="both"/>
        <w:rPr>
          <w:rFonts w:ascii="Times New Roman" w:hAnsi="Times New Roman" w:cs="Times New Roman"/>
          <w:color w:val="000000"/>
          <w:sz w:val="24"/>
          <w:szCs w:val="24"/>
        </w:rPr>
      </w:pPr>
      <w:r w:rsidRPr="000D4183">
        <w:rPr>
          <w:rFonts w:ascii="Times New Roman" w:hAnsi="Times New Roman" w:cs="Times New Roman"/>
          <w:color w:val="000000"/>
          <w:sz w:val="24"/>
          <w:szCs w:val="24"/>
        </w:rPr>
        <w:t xml:space="preserve">Bu projeye başlamamda beni teşvik eden, proje hazırlık süreci boyunca beni yönlendirerek doğru adım atmamı sağlayan proje danışman hocam </w:t>
      </w:r>
      <w:r w:rsidRPr="000D4183">
        <w:rPr>
          <w:rFonts w:ascii="Times New Roman" w:hAnsi="Times New Roman" w:cs="Times New Roman"/>
          <w:sz w:val="24"/>
          <w:szCs w:val="24"/>
        </w:rPr>
        <w:t>Zeynep TANRIÖĞEN</w:t>
      </w:r>
      <w:r w:rsidRPr="000D4183">
        <w:rPr>
          <w:rFonts w:ascii="Times New Roman" w:hAnsi="Times New Roman" w:cs="Times New Roman"/>
          <w:color w:val="000000"/>
          <w:sz w:val="24"/>
          <w:szCs w:val="24"/>
        </w:rPr>
        <w:t xml:space="preserve">’e teşekkürlerimi sunarım. </w:t>
      </w:r>
    </w:p>
    <w:p w:rsidR="00E63594" w:rsidRPr="000D4183" w:rsidRDefault="00E63594" w:rsidP="004A7AFE">
      <w:pPr>
        <w:spacing w:before="200" w:after="0" w:line="360" w:lineRule="auto"/>
        <w:ind w:firstLine="709"/>
        <w:jc w:val="both"/>
        <w:rPr>
          <w:rFonts w:ascii="Times New Roman" w:hAnsi="Times New Roman" w:cs="Times New Roman"/>
          <w:color w:val="000000"/>
          <w:sz w:val="24"/>
          <w:szCs w:val="24"/>
        </w:rPr>
      </w:pPr>
      <w:r w:rsidRPr="000D4183">
        <w:rPr>
          <w:rFonts w:ascii="Times New Roman" w:hAnsi="Times New Roman" w:cs="Times New Roman"/>
          <w:color w:val="000000"/>
          <w:sz w:val="24"/>
          <w:szCs w:val="24"/>
        </w:rPr>
        <w:t xml:space="preserve">Ayrıca, İstatistiksel analizlerde yardımını esirgemeyen hocam </w:t>
      </w:r>
      <w:r w:rsidR="00423AEE">
        <w:rPr>
          <w:rFonts w:ascii="Times New Roman" w:hAnsi="Times New Roman" w:cs="Times New Roman"/>
          <w:color w:val="000000"/>
          <w:sz w:val="24"/>
          <w:szCs w:val="24"/>
        </w:rPr>
        <w:t>Abdurrahman TANRIÖĞEN</w:t>
      </w:r>
      <w:r w:rsidRPr="000D4183">
        <w:rPr>
          <w:rFonts w:ascii="Times New Roman" w:hAnsi="Times New Roman" w:cs="Times New Roman"/>
          <w:color w:val="000000"/>
          <w:sz w:val="24"/>
          <w:szCs w:val="24"/>
        </w:rPr>
        <w:t xml:space="preserve">’e teşekkür ederim. </w:t>
      </w:r>
    </w:p>
    <w:p w:rsidR="00E63594" w:rsidRPr="000D4183" w:rsidRDefault="00E63594" w:rsidP="004A7AFE">
      <w:pPr>
        <w:pStyle w:val="Style15"/>
        <w:widowControl/>
        <w:spacing w:before="200" w:line="360" w:lineRule="auto"/>
        <w:ind w:right="5" w:firstLine="709"/>
        <w:rPr>
          <w:rStyle w:val="FontStyle97"/>
          <w:sz w:val="24"/>
          <w:szCs w:val="24"/>
        </w:rPr>
      </w:pPr>
      <w:r w:rsidRPr="000D4183">
        <w:rPr>
          <w:rStyle w:val="FontStyle97"/>
          <w:sz w:val="24"/>
          <w:szCs w:val="24"/>
        </w:rPr>
        <w:t>Çalışmalarımda ban</w:t>
      </w:r>
      <w:r w:rsidR="00423AEE">
        <w:rPr>
          <w:rStyle w:val="FontStyle97"/>
          <w:sz w:val="24"/>
          <w:szCs w:val="24"/>
        </w:rPr>
        <w:t>a destek olan</w:t>
      </w:r>
      <w:r w:rsidR="00C660D2">
        <w:rPr>
          <w:rStyle w:val="FontStyle97"/>
          <w:sz w:val="24"/>
          <w:szCs w:val="24"/>
        </w:rPr>
        <w:t xml:space="preserve"> Emel TOKA’ya</w:t>
      </w:r>
      <w:r w:rsidR="00423AEE">
        <w:rPr>
          <w:rStyle w:val="FontStyle97"/>
          <w:sz w:val="24"/>
          <w:szCs w:val="24"/>
        </w:rPr>
        <w:t xml:space="preserve">, okul idarecilerine, özel eğitim öğretmenlerine </w:t>
      </w:r>
      <w:r w:rsidRPr="000D4183">
        <w:rPr>
          <w:rStyle w:val="FontStyle97"/>
          <w:sz w:val="24"/>
          <w:szCs w:val="24"/>
        </w:rPr>
        <w:t xml:space="preserve"> teşekkürü bir borç bilirim.</w:t>
      </w:r>
    </w:p>
    <w:p w:rsidR="00E63594" w:rsidRPr="000D4183" w:rsidRDefault="00E63594" w:rsidP="004A7AFE">
      <w:pPr>
        <w:pStyle w:val="Style15"/>
        <w:widowControl/>
        <w:spacing w:before="200" w:line="360" w:lineRule="auto"/>
        <w:ind w:firstLine="709"/>
        <w:rPr>
          <w:rStyle w:val="FontStyle97"/>
          <w:sz w:val="24"/>
          <w:szCs w:val="24"/>
        </w:rPr>
      </w:pPr>
      <w:r w:rsidRPr="000D4183">
        <w:rPr>
          <w:rStyle w:val="FontStyle97"/>
          <w:sz w:val="24"/>
          <w:szCs w:val="24"/>
        </w:rPr>
        <w:t xml:space="preserve">Bu çalışmamı, </w:t>
      </w:r>
      <w:r w:rsidR="009830B1">
        <w:rPr>
          <w:rStyle w:val="FontStyle97"/>
          <w:sz w:val="24"/>
          <w:szCs w:val="24"/>
        </w:rPr>
        <w:t xml:space="preserve">başta Aileme bunun dışında </w:t>
      </w:r>
      <w:r w:rsidR="00A1430E">
        <w:rPr>
          <w:rStyle w:val="FontStyle97"/>
          <w:sz w:val="24"/>
          <w:szCs w:val="24"/>
        </w:rPr>
        <w:t>ev arkadaşım İlyas’a</w:t>
      </w:r>
      <w:r w:rsidR="00423AEE">
        <w:rPr>
          <w:rStyle w:val="FontStyle97"/>
          <w:sz w:val="24"/>
          <w:szCs w:val="24"/>
        </w:rPr>
        <w:t xml:space="preserve"> ve yardımları</w:t>
      </w:r>
      <w:r w:rsidR="00A1430E">
        <w:rPr>
          <w:rStyle w:val="FontStyle97"/>
          <w:sz w:val="24"/>
          <w:szCs w:val="24"/>
        </w:rPr>
        <w:t>nı eksik etmeyen İsmail’e</w:t>
      </w:r>
      <w:r w:rsidRPr="000D4183">
        <w:rPr>
          <w:rStyle w:val="FontStyle97"/>
          <w:sz w:val="24"/>
          <w:szCs w:val="24"/>
        </w:rPr>
        <w:t xml:space="preserve"> ithaf ederim.</w:t>
      </w:r>
    </w:p>
    <w:p w:rsidR="00E63594" w:rsidRPr="000D4183" w:rsidRDefault="00E63594" w:rsidP="00E63594">
      <w:pPr>
        <w:pStyle w:val="Style15"/>
        <w:widowControl/>
        <w:spacing w:before="154" w:line="240" w:lineRule="auto"/>
        <w:ind w:firstLine="709"/>
        <w:rPr>
          <w:rStyle w:val="FontStyle97"/>
          <w:sz w:val="24"/>
          <w:szCs w:val="24"/>
        </w:rPr>
      </w:pPr>
    </w:p>
    <w:p w:rsidR="00E63594" w:rsidRPr="000D4183" w:rsidRDefault="00E63594" w:rsidP="00E63594">
      <w:pPr>
        <w:pStyle w:val="Style15"/>
        <w:widowControl/>
        <w:spacing w:before="154" w:line="240" w:lineRule="auto"/>
        <w:ind w:firstLine="709"/>
        <w:rPr>
          <w:rStyle w:val="FontStyle97"/>
          <w:sz w:val="24"/>
          <w:szCs w:val="24"/>
        </w:rPr>
      </w:pPr>
    </w:p>
    <w:p w:rsidR="00E63594" w:rsidRPr="000D4183" w:rsidRDefault="00E63594" w:rsidP="00E63594">
      <w:pPr>
        <w:pStyle w:val="Style15"/>
        <w:widowControl/>
        <w:spacing w:before="154" w:line="240" w:lineRule="auto"/>
        <w:ind w:firstLine="709"/>
        <w:rPr>
          <w:rStyle w:val="FontStyle97"/>
          <w:sz w:val="24"/>
          <w:szCs w:val="24"/>
        </w:rPr>
      </w:pPr>
    </w:p>
    <w:p w:rsidR="00E63594" w:rsidRPr="001E7153" w:rsidRDefault="00E63594" w:rsidP="001E7153">
      <w:pPr>
        <w:pStyle w:val="Style15"/>
        <w:widowControl/>
        <w:spacing w:line="240" w:lineRule="auto"/>
        <w:ind w:firstLine="709"/>
        <w:jc w:val="right"/>
        <w:rPr>
          <w:rStyle w:val="FontStyle97"/>
          <w:b/>
          <w:sz w:val="24"/>
          <w:szCs w:val="24"/>
        </w:rPr>
      </w:pPr>
      <w:r w:rsidRPr="001E7153">
        <w:rPr>
          <w:rStyle w:val="FontStyle97"/>
          <w:b/>
          <w:sz w:val="24"/>
          <w:szCs w:val="24"/>
        </w:rPr>
        <w:t xml:space="preserve">                                                                                 </w:t>
      </w:r>
      <w:r w:rsidR="00423AEE" w:rsidRPr="001E7153">
        <w:rPr>
          <w:rStyle w:val="FontStyle97"/>
          <w:b/>
          <w:sz w:val="24"/>
          <w:szCs w:val="24"/>
        </w:rPr>
        <w:t>Soner ÇAMLI</w:t>
      </w:r>
    </w:p>
    <w:p w:rsidR="00E63594" w:rsidRPr="000D4183" w:rsidRDefault="00E63594" w:rsidP="00E63594">
      <w:pPr>
        <w:pStyle w:val="Style15"/>
        <w:widowControl/>
        <w:spacing w:line="240" w:lineRule="auto"/>
        <w:ind w:firstLine="709"/>
        <w:jc w:val="left"/>
        <w:rPr>
          <w:rStyle w:val="FontStyle97"/>
          <w:sz w:val="24"/>
          <w:szCs w:val="24"/>
        </w:rPr>
      </w:pPr>
    </w:p>
    <w:p w:rsidR="00E63594" w:rsidRPr="000D4183" w:rsidRDefault="00E63594" w:rsidP="00E63594">
      <w:pPr>
        <w:spacing w:line="389" w:lineRule="exact"/>
        <w:ind w:firstLine="24"/>
        <w:jc w:val="both"/>
        <w:rPr>
          <w:rFonts w:ascii="Times New Roman" w:hAnsi="Times New Roman" w:cs="Times New Roman"/>
          <w:color w:val="000000"/>
          <w:sz w:val="24"/>
          <w:szCs w:val="24"/>
        </w:rPr>
      </w:pPr>
    </w:p>
    <w:p w:rsidR="00E63594" w:rsidRPr="000D4183" w:rsidRDefault="00E63594" w:rsidP="00E63594">
      <w:pPr>
        <w:spacing w:line="389" w:lineRule="exact"/>
        <w:ind w:firstLine="24"/>
        <w:jc w:val="both"/>
        <w:rPr>
          <w:rFonts w:ascii="Times New Roman" w:hAnsi="Times New Roman" w:cs="Times New Roman"/>
          <w:color w:val="000000"/>
          <w:sz w:val="24"/>
          <w:szCs w:val="24"/>
        </w:rPr>
      </w:pPr>
    </w:p>
    <w:p w:rsidR="00E63594" w:rsidRPr="000D4183" w:rsidRDefault="00E63594" w:rsidP="00E63594">
      <w:pPr>
        <w:spacing w:line="389" w:lineRule="exact"/>
        <w:ind w:firstLine="24"/>
        <w:jc w:val="both"/>
        <w:rPr>
          <w:rFonts w:ascii="Times New Roman" w:hAnsi="Times New Roman" w:cs="Times New Roman"/>
          <w:color w:val="000000"/>
          <w:sz w:val="24"/>
          <w:szCs w:val="24"/>
        </w:rPr>
      </w:pPr>
    </w:p>
    <w:p w:rsidR="00E63594" w:rsidRPr="000D4183" w:rsidRDefault="00E63594" w:rsidP="00E63594">
      <w:pPr>
        <w:spacing w:line="389" w:lineRule="exact"/>
        <w:ind w:firstLine="24"/>
        <w:jc w:val="both"/>
        <w:rPr>
          <w:rFonts w:ascii="Times New Roman" w:hAnsi="Times New Roman" w:cs="Times New Roman"/>
          <w:color w:val="000000"/>
          <w:sz w:val="24"/>
          <w:szCs w:val="24"/>
        </w:rPr>
      </w:pPr>
    </w:p>
    <w:p w:rsidR="00E63594" w:rsidRPr="000D4183" w:rsidRDefault="00E63594" w:rsidP="00E63594">
      <w:pPr>
        <w:spacing w:line="389" w:lineRule="exact"/>
        <w:ind w:firstLine="24"/>
        <w:jc w:val="both"/>
        <w:rPr>
          <w:rFonts w:ascii="Times New Roman" w:hAnsi="Times New Roman" w:cs="Times New Roman"/>
          <w:color w:val="000000"/>
          <w:sz w:val="24"/>
          <w:szCs w:val="24"/>
        </w:rPr>
      </w:pPr>
    </w:p>
    <w:p w:rsidR="00E63594" w:rsidRDefault="00E63594" w:rsidP="00E63594">
      <w:pPr>
        <w:spacing w:line="389" w:lineRule="exact"/>
        <w:ind w:firstLine="24"/>
        <w:jc w:val="both"/>
        <w:rPr>
          <w:rFonts w:ascii="Times New Roman" w:hAnsi="Times New Roman" w:cs="Times New Roman"/>
          <w:color w:val="000000"/>
          <w:sz w:val="24"/>
          <w:szCs w:val="24"/>
        </w:rPr>
      </w:pPr>
    </w:p>
    <w:p w:rsidR="004A7AFE" w:rsidRPr="000D4183" w:rsidRDefault="004A7AFE" w:rsidP="00E63594">
      <w:pPr>
        <w:spacing w:line="389" w:lineRule="exact"/>
        <w:ind w:firstLine="24"/>
        <w:jc w:val="both"/>
        <w:rPr>
          <w:rFonts w:ascii="Times New Roman" w:hAnsi="Times New Roman" w:cs="Times New Roman"/>
          <w:color w:val="000000"/>
          <w:sz w:val="24"/>
          <w:szCs w:val="24"/>
        </w:rPr>
      </w:pPr>
    </w:p>
    <w:p w:rsidR="00E63594" w:rsidRPr="000D4183" w:rsidRDefault="00E63594" w:rsidP="00E63594">
      <w:pPr>
        <w:spacing w:line="389" w:lineRule="exact"/>
        <w:ind w:firstLine="24"/>
        <w:jc w:val="both"/>
        <w:rPr>
          <w:rFonts w:ascii="Times New Roman" w:hAnsi="Times New Roman" w:cs="Times New Roman"/>
          <w:color w:val="000000"/>
          <w:sz w:val="24"/>
          <w:szCs w:val="24"/>
        </w:rPr>
      </w:pPr>
    </w:p>
    <w:p w:rsidR="00E63594" w:rsidRPr="000D4183" w:rsidRDefault="00E63594" w:rsidP="00E63594">
      <w:pPr>
        <w:spacing w:line="389" w:lineRule="exact"/>
        <w:ind w:firstLine="24"/>
        <w:jc w:val="both"/>
        <w:rPr>
          <w:rFonts w:ascii="Times New Roman" w:hAnsi="Times New Roman" w:cs="Times New Roman"/>
          <w:color w:val="000000"/>
          <w:sz w:val="24"/>
          <w:szCs w:val="24"/>
        </w:rPr>
      </w:pPr>
    </w:p>
    <w:p w:rsidR="00E63594" w:rsidRDefault="00E63594" w:rsidP="00E63594">
      <w:pPr>
        <w:spacing w:line="389" w:lineRule="exact"/>
        <w:ind w:firstLine="24"/>
        <w:jc w:val="both"/>
        <w:rPr>
          <w:rFonts w:ascii="Times New Roman" w:hAnsi="Times New Roman" w:cs="Times New Roman"/>
          <w:color w:val="000000"/>
          <w:sz w:val="24"/>
          <w:szCs w:val="24"/>
        </w:rPr>
      </w:pPr>
    </w:p>
    <w:p w:rsidR="004A7AFE" w:rsidRPr="000D4183" w:rsidRDefault="004A7AFE" w:rsidP="00E63594">
      <w:pPr>
        <w:spacing w:line="389" w:lineRule="exact"/>
        <w:ind w:firstLine="24"/>
        <w:jc w:val="both"/>
        <w:rPr>
          <w:rFonts w:ascii="Times New Roman" w:hAnsi="Times New Roman" w:cs="Times New Roman"/>
          <w:color w:val="000000"/>
          <w:sz w:val="24"/>
          <w:szCs w:val="24"/>
        </w:rPr>
      </w:pPr>
    </w:p>
    <w:p w:rsidR="00E63594" w:rsidRPr="000D4183" w:rsidRDefault="00E63594" w:rsidP="00E63594">
      <w:pPr>
        <w:ind w:firstLine="708"/>
        <w:jc w:val="both"/>
        <w:rPr>
          <w:rFonts w:ascii="Times New Roman" w:hAnsi="Times New Roman" w:cs="Times New Roman"/>
          <w:color w:val="000000"/>
          <w:sz w:val="24"/>
          <w:szCs w:val="24"/>
        </w:rPr>
      </w:pPr>
    </w:p>
    <w:p w:rsidR="00585FAF" w:rsidRPr="00585FAF" w:rsidRDefault="00585FAF" w:rsidP="00514352">
      <w:pPr>
        <w:pStyle w:val="Balk1"/>
      </w:pPr>
      <w:bookmarkStart w:id="5" w:name="_Toc503140932"/>
      <w:r w:rsidRPr="00585FAF">
        <w:lastRenderedPageBreak/>
        <w:t>ETİK BEYANNAMESİ</w:t>
      </w:r>
      <w:bookmarkEnd w:id="5"/>
    </w:p>
    <w:p w:rsidR="00585FAF" w:rsidRDefault="004A7AFE" w:rsidP="00E63594">
      <w:pPr>
        <w:spacing w:line="389" w:lineRule="exact"/>
        <w:ind w:firstLine="24"/>
        <w:jc w:val="both"/>
        <w:rPr>
          <w:rFonts w:ascii="Times New Roman" w:hAnsi="Times New Roman" w:cs="Times New Roman"/>
          <w:sz w:val="24"/>
          <w:szCs w:val="24"/>
        </w:rPr>
      </w:pPr>
      <w:r>
        <w:rPr>
          <w:rFonts w:ascii="Times New Roman" w:hAnsi="Times New Roman" w:cs="Times New Roman"/>
          <w:sz w:val="24"/>
          <w:szCs w:val="24"/>
        </w:rPr>
        <w:tab/>
      </w:r>
      <w:r w:rsidR="00585FAF" w:rsidRPr="00585FAF">
        <w:rPr>
          <w:rFonts w:ascii="Times New Roman" w:hAnsi="Times New Roman" w:cs="Times New Roman"/>
          <w:sz w:val="24"/>
          <w:szCs w:val="24"/>
        </w:rPr>
        <w:t xml:space="preserve">Pamukkale Üniversitesi Eğitim Bilimleri Enstitüsü, tez yazım kurallarına uygun </w:t>
      </w:r>
      <w:r w:rsidR="00585FAF">
        <w:rPr>
          <w:rFonts w:ascii="Times New Roman" w:hAnsi="Times New Roman" w:cs="Times New Roman"/>
          <w:sz w:val="24"/>
          <w:szCs w:val="24"/>
        </w:rPr>
        <w:t>olarak hazırladığım bu tez çalış</w:t>
      </w:r>
      <w:r w:rsidR="00585FAF" w:rsidRPr="00585FAF">
        <w:rPr>
          <w:rFonts w:ascii="Times New Roman" w:hAnsi="Times New Roman" w:cs="Times New Roman"/>
          <w:sz w:val="24"/>
          <w:szCs w:val="24"/>
        </w:rPr>
        <w:t xml:space="preserve">masında; </w:t>
      </w:r>
    </w:p>
    <w:p w:rsidR="00585FAF" w:rsidRDefault="00585FAF" w:rsidP="004A7AFE">
      <w:pPr>
        <w:spacing w:line="389" w:lineRule="exact"/>
        <w:ind w:left="709"/>
        <w:jc w:val="both"/>
        <w:rPr>
          <w:rFonts w:ascii="Times New Roman" w:hAnsi="Times New Roman" w:cs="Times New Roman"/>
          <w:sz w:val="24"/>
          <w:szCs w:val="24"/>
        </w:rPr>
      </w:pPr>
      <w:r w:rsidRPr="00585FAF">
        <w:rPr>
          <w:rFonts w:ascii="Times New Roman" w:hAnsi="Times New Roman" w:cs="Times New Roman"/>
          <w:sz w:val="24"/>
          <w:szCs w:val="24"/>
        </w:rPr>
        <w:sym w:font="Symbol" w:char="F0B7"/>
      </w:r>
      <w:r w:rsidR="004A7AFE">
        <w:rPr>
          <w:rFonts w:ascii="Times New Roman" w:hAnsi="Times New Roman" w:cs="Times New Roman"/>
          <w:sz w:val="24"/>
          <w:szCs w:val="24"/>
        </w:rPr>
        <w:t xml:space="preserve"> </w:t>
      </w:r>
      <w:r>
        <w:rPr>
          <w:rFonts w:ascii="Times New Roman" w:hAnsi="Times New Roman" w:cs="Times New Roman"/>
          <w:sz w:val="24"/>
          <w:szCs w:val="24"/>
        </w:rPr>
        <w:t>Proje</w:t>
      </w:r>
      <w:r w:rsidRPr="00585FAF">
        <w:rPr>
          <w:rFonts w:ascii="Times New Roman" w:hAnsi="Times New Roman" w:cs="Times New Roman"/>
          <w:sz w:val="24"/>
          <w:szCs w:val="24"/>
        </w:rPr>
        <w:t xml:space="preserve"> içindeki bütün bilgi ve belgeleri akademik kurallar çerçevesinde elde ettiğimi, </w:t>
      </w:r>
    </w:p>
    <w:p w:rsidR="00585FAF" w:rsidRDefault="00585FAF" w:rsidP="004A7AFE">
      <w:pPr>
        <w:spacing w:line="389" w:lineRule="exact"/>
        <w:ind w:left="709"/>
        <w:jc w:val="both"/>
        <w:rPr>
          <w:rFonts w:ascii="Times New Roman" w:hAnsi="Times New Roman" w:cs="Times New Roman"/>
          <w:sz w:val="24"/>
          <w:szCs w:val="24"/>
        </w:rPr>
      </w:pPr>
      <w:r w:rsidRPr="00585FAF">
        <w:rPr>
          <w:rFonts w:ascii="Times New Roman" w:hAnsi="Times New Roman" w:cs="Times New Roman"/>
          <w:sz w:val="24"/>
          <w:szCs w:val="24"/>
        </w:rPr>
        <w:sym w:font="Symbol" w:char="F0B7"/>
      </w:r>
      <w:r w:rsidRPr="00585FAF">
        <w:rPr>
          <w:rFonts w:ascii="Times New Roman" w:hAnsi="Times New Roman" w:cs="Times New Roman"/>
          <w:sz w:val="24"/>
          <w:szCs w:val="24"/>
        </w:rPr>
        <w:t xml:space="preserve"> Görsel, i</w:t>
      </w:r>
      <w:r>
        <w:rPr>
          <w:rFonts w:ascii="Times New Roman" w:hAnsi="Times New Roman" w:cs="Times New Roman"/>
          <w:sz w:val="24"/>
          <w:szCs w:val="24"/>
        </w:rPr>
        <w:t>ş</w:t>
      </w:r>
      <w:r w:rsidRPr="00585FAF">
        <w:rPr>
          <w:rFonts w:ascii="Times New Roman" w:hAnsi="Times New Roman" w:cs="Times New Roman"/>
          <w:sz w:val="24"/>
          <w:szCs w:val="24"/>
        </w:rPr>
        <w:t xml:space="preserve">itsel ve yazılı tüm bilgi ve sonuçları bilimsel ahlak kurallarına uygun olarak sunduğumu, </w:t>
      </w:r>
    </w:p>
    <w:p w:rsidR="00585FAF" w:rsidRDefault="00585FAF" w:rsidP="004A7AFE">
      <w:pPr>
        <w:spacing w:line="389" w:lineRule="exact"/>
        <w:ind w:left="709"/>
        <w:jc w:val="both"/>
        <w:rPr>
          <w:rFonts w:ascii="Times New Roman" w:hAnsi="Times New Roman" w:cs="Times New Roman"/>
          <w:sz w:val="24"/>
          <w:szCs w:val="24"/>
        </w:rPr>
      </w:pPr>
      <w:r w:rsidRPr="00585FAF">
        <w:rPr>
          <w:rFonts w:ascii="Times New Roman" w:hAnsi="Times New Roman" w:cs="Times New Roman"/>
          <w:sz w:val="24"/>
          <w:szCs w:val="24"/>
        </w:rPr>
        <w:sym w:font="Symbol" w:char="F0B7"/>
      </w:r>
      <w:r>
        <w:rPr>
          <w:rFonts w:ascii="Times New Roman" w:hAnsi="Times New Roman" w:cs="Times New Roman"/>
          <w:sz w:val="24"/>
          <w:szCs w:val="24"/>
        </w:rPr>
        <w:t xml:space="preserve"> Baş</w:t>
      </w:r>
      <w:r w:rsidRPr="00585FAF">
        <w:rPr>
          <w:rFonts w:ascii="Times New Roman" w:hAnsi="Times New Roman" w:cs="Times New Roman"/>
          <w:sz w:val="24"/>
          <w:szCs w:val="24"/>
        </w:rPr>
        <w:t xml:space="preserve">kalarının eserlerinden yararlanılması durumunda ilgili eserlere bilimsel normlara uygun olarak atıfta bulunduğumu, </w:t>
      </w:r>
    </w:p>
    <w:p w:rsidR="00585FAF" w:rsidRDefault="00585FAF" w:rsidP="004A7AFE">
      <w:pPr>
        <w:spacing w:line="389" w:lineRule="exact"/>
        <w:ind w:left="709"/>
        <w:jc w:val="both"/>
        <w:rPr>
          <w:rFonts w:ascii="Times New Roman" w:hAnsi="Times New Roman" w:cs="Times New Roman"/>
          <w:sz w:val="24"/>
          <w:szCs w:val="24"/>
        </w:rPr>
      </w:pPr>
      <w:r w:rsidRPr="00585FAF">
        <w:rPr>
          <w:rFonts w:ascii="Times New Roman" w:hAnsi="Times New Roman" w:cs="Times New Roman"/>
          <w:sz w:val="24"/>
          <w:szCs w:val="24"/>
        </w:rPr>
        <w:sym w:font="Symbol" w:char="F0B7"/>
      </w:r>
      <w:r w:rsidRPr="00585FAF">
        <w:rPr>
          <w:rFonts w:ascii="Times New Roman" w:hAnsi="Times New Roman" w:cs="Times New Roman"/>
          <w:sz w:val="24"/>
          <w:szCs w:val="24"/>
        </w:rPr>
        <w:t xml:space="preserve"> Atıfta bulunduğum eserlerin tümünü kaynak olarak gösterdiğimi, </w:t>
      </w:r>
    </w:p>
    <w:p w:rsidR="00585FAF" w:rsidRDefault="00585FAF" w:rsidP="004A7AFE">
      <w:pPr>
        <w:spacing w:line="389" w:lineRule="exact"/>
        <w:ind w:left="709"/>
        <w:jc w:val="both"/>
        <w:rPr>
          <w:rFonts w:ascii="Times New Roman" w:hAnsi="Times New Roman" w:cs="Times New Roman"/>
          <w:sz w:val="24"/>
          <w:szCs w:val="24"/>
        </w:rPr>
      </w:pPr>
      <w:r w:rsidRPr="00585FAF">
        <w:rPr>
          <w:rFonts w:ascii="Times New Roman" w:hAnsi="Times New Roman" w:cs="Times New Roman"/>
          <w:sz w:val="24"/>
          <w:szCs w:val="24"/>
        </w:rPr>
        <w:sym w:font="Symbol" w:char="F0B7"/>
      </w:r>
      <w:r w:rsidRPr="00585FAF">
        <w:rPr>
          <w:rFonts w:ascii="Times New Roman" w:hAnsi="Times New Roman" w:cs="Times New Roman"/>
          <w:sz w:val="24"/>
          <w:szCs w:val="24"/>
        </w:rPr>
        <w:t xml:space="preserve"> Kullanılan verilerde herhangi bir tahrifat yapmadığımı, </w:t>
      </w:r>
    </w:p>
    <w:p w:rsidR="00E63594" w:rsidRPr="00585FAF" w:rsidRDefault="00585FAF" w:rsidP="004A7AFE">
      <w:pPr>
        <w:spacing w:line="389" w:lineRule="exact"/>
        <w:ind w:left="709"/>
        <w:jc w:val="both"/>
        <w:rPr>
          <w:rFonts w:ascii="Times New Roman" w:hAnsi="Times New Roman" w:cs="Times New Roman"/>
          <w:color w:val="000000"/>
          <w:sz w:val="24"/>
          <w:szCs w:val="24"/>
        </w:rPr>
      </w:pPr>
      <w:r w:rsidRPr="00585FAF">
        <w:rPr>
          <w:rFonts w:ascii="Times New Roman" w:hAnsi="Times New Roman" w:cs="Times New Roman"/>
          <w:sz w:val="24"/>
          <w:szCs w:val="24"/>
        </w:rPr>
        <w:sym w:font="Symbol" w:char="F0B7"/>
      </w:r>
      <w:r>
        <w:rPr>
          <w:rFonts w:ascii="Times New Roman" w:hAnsi="Times New Roman" w:cs="Times New Roman"/>
          <w:sz w:val="24"/>
          <w:szCs w:val="24"/>
        </w:rPr>
        <w:t xml:space="preserve"> Bu projenin</w:t>
      </w:r>
      <w:r w:rsidRPr="00585FAF">
        <w:rPr>
          <w:rFonts w:ascii="Times New Roman" w:hAnsi="Times New Roman" w:cs="Times New Roman"/>
          <w:sz w:val="24"/>
          <w:szCs w:val="24"/>
        </w:rPr>
        <w:t xml:space="preserve"> herhangi bir b</w:t>
      </w:r>
      <w:r>
        <w:rPr>
          <w:rFonts w:ascii="Times New Roman" w:hAnsi="Times New Roman" w:cs="Times New Roman"/>
          <w:sz w:val="24"/>
          <w:szCs w:val="24"/>
        </w:rPr>
        <w:t>ölümünü bu üniversitede veya başka bir üniversitede başka bir proje çalış</w:t>
      </w:r>
      <w:r w:rsidRPr="00585FAF">
        <w:rPr>
          <w:rFonts w:ascii="Times New Roman" w:hAnsi="Times New Roman" w:cs="Times New Roman"/>
          <w:sz w:val="24"/>
          <w:szCs w:val="24"/>
        </w:rPr>
        <w:t>ması olarak sunmadığımı beyan ederim.</w:t>
      </w:r>
    </w:p>
    <w:p w:rsidR="00E63594" w:rsidRDefault="00E63594" w:rsidP="00E63594">
      <w:pPr>
        <w:spacing w:line="389" w:lineRule="exact"/>
        <w:ind w:firstLine="24"/>
        <w:jc w:val="center"/>
        <w:rPr>
          <w:rFonts w:ascii="Times New Roman" w:hAnsi="Times New Roman" w:cs="Times New Roman"/>
          <w:color w:val="000000"/>
          <w:sz w:val="24"/>
          <w:szCs w:val="24"/>
        </w:rPr>
      </w:pPr>
    </w:p>
    <w:p w:rsidR="00585FAF" w:rsidRPr="000D4183" w:rsidRDefault="00585FAF" w:rsidP="00E63594">
      <w:pPr>
        <w:spacing w:line="389" w:lineRule="exact"/>
        <w:ind w:firstLine="24"/>
        <w:jc w:val="center"/>
        <w:rPr>
          <w:rFonts w:ascii="Times New Roman" w:hAnsi="Times New Roman" w:cs="Times New Roman"/>
          <w:color w:val="000000"/>
          <w:sz w:val="24"/>
          <w:szCs w:val="24"/>
        </w:rPr>
      </w:pPr>
    </w:p>
    <w:p w:rsidR="00E63594" w:rsidRPr="000D4183" w:rsidRDefault="00E63594" w:rsidP="004A7AFE">
      <w:pPr>
        <w:spacing w:line="389" w:lineRule="exact"/>
        <w:ind w:firstLine="24"/>
        <w:jc w:val="center"/>
        <w:rPr>
          <w:rFonts w:ascii="Times New Roman" w:hAnsi="Times New Roman" w:cs="Times New Roman"/>
          <w:color w:val="000000"/>
          <w:sz w:val="24"/>
          <w:szCs w:val="24"/>
        </w:rPr>
      </w:pPr>
      <w:r w:rsidRPr="000D4183">
        <w:rPr>
          <w:rFonts w:ascii="Times New Roman" w:hAnsi="Times New Roman" w:cs="Times New Roman"/>
          <w:color w:val="000000"/>
          <w:sz w:val="24"/>
          <w:szCs w:val="24"/>
        </w:rPr>
        <w:t>İmza:</w:t>
      </w:r>
    </w:p>
    <w:p w:rsidR="00E63594" w:rsidRPr="000D4183" w:rsidRDefault="00E63594" w:rsidP="004A7AFE">
      <w:pPr>
        <w:spacing w:line="389" w:lineRule="exact"/>
        <w:ind w:firstLine="24"/>
        <w:jc w:val="center"/>
        <w:rPr>
          <w:rFonts w:ascii="Times New Roman" w:hAnsi="Times New Roman" w:cs="Times New Roman"/>
          <w:color w:val="000000"/>
          <w:sz w:val="24"/>
          <w:szCs w:val="24"/>
        </w:rPr>
      </w:pPr>
      <w:r w:rsidRPr="000D4183">
        <w:rPr>
          <w:rFonts w:ascii="Times New Roman" w:hAnsi="Times New Roman" w:cs="Times New Roman"/>
          <w:color w:val="000000"/>
          <w:sz w:val="24"/>
          <w:szCs w:val="24"/>
        </w:rPr>
        <w:t xml:space="preserve">Öğrenci Adı Soyadı: </w:t>
      </w:r>
      <w:r w:rsidR="00423AEE" w:rsidRPr="00585FAF">
        <w:rPr>
          <w:rFonts w:ascii="Times New Roman" w:hAnsi="Times New Roman" w:cs="Times New Roman"/>
          <w:b/>
          <w:color w:val="000000"/>
          <w:sz w:val="24"/>
          <w:szCs w:val="24"/>
        </w:rPr>
        <w:t>Soner ÇAMLI</w:t>
      </w:r>
    </w:p>
    <w:p w:rsidR="00E63594" w:rsidRPr="000D4183" w:rsidRDefault="00E63594" w:rsidP="00E63594">
      <w:pPr>
        <w:spacing w:line="389" w:lineRule="exact"/>
        <w:ind w:firstLine="24"/>
        <w:jc w:val="center"/>
        <w:rPr>
          <w:rFonts w:ascii="Times New Roman" w:hAnsi="Times New Roman" w:cs="Times New Roman"/>
          <w:b/>
          <w:bCs/>
          <w:color w:val="000000"/>
          <w:sz w:val="24"/>
          <w:szCs w:val="24"/>
        </w:rPr>
      </w:pPr>
    </w:p>
    <w:p w:rsidR="00E63594" w:rsidRPr="000D4183" w:rsidRDefault="00E63594" w:rsidP="00E63594">
      <w:pPr>
        <w:jc w:val="center"/>
        <w:rPr>
          <w:rFonts w:ascii="Times New Roman" w:hAnsi="Times New Roman" w:cs="Times New Roman"/>
          <w:b/>
          <w:bCs/>
          <w:color w:val="000000"/>
          <w:sz w:val="24"/>
          <w:szCs w:val="24"/>
        </w:rPr>
      </w:pPr>
    </w:p>
    <w:p w:rsidR="00E63594" w:rsidRDefault="00E63594" w:rsidP="00E63594">
      <w:pPr>
        <w:jc w:val="center"/>
        <w:rPr>
          <w:rFonts w:ascii="Times New Roman" w:hAnsi="Times New Roman" w:cs="Times New Roman"/>
          <w:b/>
          <w:bCs/>
          <w:color w:val="000000"/>
          <w:sz w:val="24"/>
          <w:szCs w:val="24"/>
        </w:rPr>
      </w:pPr>
    </w:p>
    <w:p w:rsidR="004A7AFE" w:rsidRDefault="004A7AFE" w:rsidP="00E63594">
      <w:pPr>
        <w:jc w:val="center"/>
        <w:rPr>
          <w:rFonts w:ascii="Times New Roman" w:hAnsi="Times New Roman" w:cs="Times New Roman"/>
          <w:b/>
          <w:bCs/>
          <w:color w:val="000000"/>
          <w:sz w:val="24"/>
          <w:szCs w:val="24"/>
        </w:rPr>
      </w:pPr>
    </w:p>
    <w:p w:rsidR="004A7AFE" w:rsidRDefault="004A7AFE" w:rsidP="00E63594">
      <w:pPr>
        <w:jc w:val="center"/>
        <w:rPr>
          <w:rFonts w:ascii="Times New Roman" w:hAnsi="Times New Roman" w:cs="Times New Roman"/>
          <w:b/>
          <w:bCs/>
          <w:color w:val="000000"/>
          <w:sz w:val="24"/>
          <w:szCs w:val="24"/>
        </w:rPr>
      </w:pPr>
    </w:p>
    <w:p w:rsidR="004A7AFE" w:rsidRPr="000D4183" w:rsidRDefault="004A7AFE" w:rsidP="00E63594">
      <w:pPr>
        <w:jc w:val="center"/>
        <w:rPr>
          <w:rFonts w:ascii="Times New Roman" w:hAnsi="Times New Roman" w:cs="Times New Roman"/>
          <w:b/>
          <w:bCs/>
          <w:color w:val="000000"/>
          <w:sz w:val="24"/>
          <w:szCs w:val="24"/>
        </w:rPr>
      </w:pPr>
    </w:p>
    <w:p w:rsidR="00E63594" w:rsidRPr="000D4183" w:rsidRDefault="00E63594" w:rsidP="00E63594">
      <w:pPr>
        <w:jc w:val="center"/>
        <w:rPr>
          <w:rFonts w:ascii="Times New Roman" w:hAnsi="Times New Roman" w:cs="Times New Roman"/>
          <w:b/>
          <w:bCs/>
          <w:color w:val="000000"/>
          <w:sz w:val="24"/>
          <w:szCs w:val="24"/>
        </w:rPr>
      </w:pPr>
    </w:p>
    <w:p w:rsidR="00E63594" w:rsidRPr="000D4183" w:rsidRDefault="00E63594" w:rsidP="00E63594">
      <w:pPr>
        <w:jc w:val="center"/>
        <w:rPr>
          <w:rFonts w:ascii="Times New Roman" w:hAnsi="Times New Roman" w:cs="Times New Roman"/>
          <w:b/>
          <w:bCs/>
          <w:color w:val="000000"/>
          <w:sz w:val="24"/>
          <w:szCs w:val="24"/>
        </w:rPr>
      </w:pPr>
    </w:p>
    <w:p w:rsidR="00E63594" w:rsidRPr="000D4183" w:rsidRDefault="00E63594" w:rsidP="00E63594">
      <w:pPr>
        <w:jc w:val="center"/>
        <w:rPr>
          <w:rFonts w:ascii="Times New Roman" w:hAnsi="Times New Roman" w:cs="Times New Roman"/>
          <w:b/>
          <w:bCs/>
          <w:color w:val="000000"/>
          <w:sz w:val="24"/>
          <w:szCs w:val="24"/>
        </w:rPr>
      </w:pPr>
    </w:p>
    <w:p w:rsidR="00E63594" w:rsidRPr="00514352" w:rsidRDefault="00E63594" w:rsidP="00514352">
      <w:pPr>
        <w:pStyle w:val="Balk1"/>
        <w:rPr>
          <w:rStyle w:val="FontStyle91"/>
          <w:b/>
        </w:rPr>
      </w:pPr>
      <w:bookmarkStart w:id="6" w:name="_Toc503140933"/>
      <w:r w:rsidRPr="00514352">
        <w:rPr>
          <w:rStyle w:val="FontStyle91"/>
          <w:b/>
        </w:rPr>
        <w:lastRenderedPageBreak/>
        <w:t>ÖZET</w:t>
      </w:r>
      <w:bookmarkEnd w:id="6"/>
    </w:p>
    <w:p w:rsidR="005B2111" w:rsidRPr="00530956" w:rsidRDefault="00530956" w:rsidP="005B2111">
      <w:pPr>
        <w:jc w:val="center"/>
        <w:rPr>
          <w:rFonts w:ascii="Times New Roman" w:hAnsi="Times New Roman" w:cs="Times New Roman"/>
          <w:b/>
          <w:sz w:val="24"/>
          <w:szCs w:val="28"/>
        </w:rPr>
      </w:pPr>
      <w:r w:rsidRPr="00530956">
        <w:rPr>
          <w:rFonts w:ascii="Times New Roman" w:hAnsi="Times New Roman" w:cs="Times New Roman"/>
          <w:b/>
          <w:sz w:val="24"/>
          <w:szCs w:val="28"/>
        </w:rPr>
        <w:t>Özel Eğitim Okullarında Çalışan Öğretmenlerin Tükenmişlik Düzeyleri</w:t>
      </w:r>
    </w:p>
    <w:p w:rsidR="00E63594" w:rsidRPr="00530956" w:rsidRDefault="00530956" w:rsidP="00E63594">
      <w:pPr>
        <w:jc w:val="center"/>
        <w:rPr>
          <w:rFonts w:ascii="Times New Roman" w:hAnsi="Times New Roman" w:cs="Times New Roman"/>
          <w:bCs/>
          <w:color w:val="000000"/>
          <w:sz w:val="24"/>
          <w:szCs w:val="24"/>
        </w:rPr>
      </w:pPr>
      <w:r w:rsidRPr="00530956">
        <w:rPr>
          <w:rFonts w:ascii="Times New Roman" w:hAnsi="Times New Roman" w:cs="Times New Roman"/>
          <w:bCs/>
          <w:color w:val="000000"/>
          <w:sz w:val="24"/>
          <w:szCs w:val="24"/>
        </w:rPr>
        <w:t>Soner ÇAMLI</w:t>
      </w:r>
    </w:p>
    <w:p w:rsidR="00531D28" w:rsidRDefault="00531D28" w:rsidP="004A7AFE">
      <w:pPr>
        <w:autoSpaceDE w:val="0"/>
        <w:autoSpaceDN w:val="0"/>
        <w:adjustRightInd w:val="0"/>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Bu çalışmanın amacı, Denizli/Merkezefendi  ilçesin</w:t>
      </w:r>
      <w:r w:rsidR="00095374" w:rsidRPr="00531D28">
        <w:rPr>
          <w:rFonts w:ascii="Times New Roman" w:hAnsi="Times New Roman" w:cs="Times New Roman"/>
          <w:sz w:val="24"/>
          <w:szCs w:val="24"/>
        </w:rPr>
        <w:t>de çalışan özel eğitim öğretmenlerinin tükenmişlik düzeylerini belirleyerek bazı demografik ve mesleki değişkenler açısından tükenmişlik puanlarının farklılaşıp farklılaşmadığına bakmaktır.</w:t>
      </w:r>
      <w:r w:rsidR="00446F8C">
        <w:rPr>
          <w:rFonts w:ascii="Times New Roman" w:hAnsi="Times New Roman" w:cs="Times New Roman"/>
          <w:sz w:val="24"/>
          <w:szCs w:val="24"/>
        </w:rPr>
        <w:t xml:space="preserve"> Çalışmaya 2</w:t>
      </w:r>
      <w:r>
        <w:rPr>
          <w:rFonts w:ascii="Times New Roman" w:hAnsi="Times New Roman" w:cs="Times New Roman"/>
          <w:sz w:val="24"/>
          <w:szCs w:val="24"/>
        </w:rPr>
        <w:t>016</w:t>
      </w:r>
      <w:r w:rsidR="00446F8C">
        <w:rPr>
          <w:rFonts w:ascii="Times New Roman" w:hAnsi="Times New Roman" w:cs="Times New Roman"/>
          <w:sz w:val="24"/>
          <w:szCs w:val="24"/>
        </w:rPr>
        <w:t>-20</w:t>
      </w:r>
      <w:r>
        <w:rPr>
          <w:rFonts w:ascii="Times New Roman" w:hAnsi="Times New Roman" w:cs="Times New Roman"/>
          <w:sz w:val="24"/>
          <w:szCs w:val="24"/>
        </w:rPr>
        <w:t>1</w:t>
      </w:r>
      <w:r w:rsidR="00095374" w:rsidRPr="00531D28">
        <w:rPr>
          <w:rFonts w:ascii="Times New Roman" w:hAnsi="Times New Roman" w:cs="Times New Roman"/>
          <w:sz w:val="24"/>
          <w:szCs w:val="24"/>
        </w:rPr>
        <w:t>7 eğit</w:t>
      </w:r>
      <w:r>
        <w:rPr>
          <w:rFonts w:ascii="Times New Roman" w:hAnsi="Times New Roman" w:cs="Times New Roman"/>
          <w:sz w:val="24"/>
          <w:szCs w:val="24"/>
        </w:rPr>
        <w:t>im öğretim yılı içerisinde Denizli ili Merkezefendi ilçesinde Görme Engelli, Zihinsel Engelli, İşitme E</w:t>
      </w:r>
      <w:r w:rsidR="00095374" w:rsidRPr="00531D28">
        <w:rPr>
          <w:rFonts w:ascii="Times New Roman" w:hAnsi="Times New Roman" w:cs="Times New Roman"/>
          <w:sz w:val="24"/>
          <w:szCs w:val="24"/>
        </w:rPr>
        <w:t xml:space="preserve">ngelli </w:t>
      </w:r>
      <w:r>
        <w:rPr>
          <w:rFonts w:ascii="Times New Roman" w:hAnsi="Times New Roman" w:cs="Times New Roman"/>
          <w:sz w:val="24"/>
          <w:szCs w:val="24"/>
        </w:rPr>
        <w:t>ve Otistik Çocuklar Eğitim Merkezinde</w:t>
      </w:r>
      <w:r w:rsidR="00095374" w:rsidRPr="00531D28">
        <w:rPr>
          <w:rFonts w:ascii="Times New Roman" w:hAnsi="Times New Roman" w:cs="Times New Roman"/>
          <w:sz w:val="24"/>
          <w:szCs w:val="24"/>
        </w:rPr>
        <w:t xml:space="preserve"> hizmet veren Milli Eğitim Bakanlığı’na bağlı </w:t>
      </w:r>
      <w:r>
        <w:rPr>
          <w:rFonts w:ascii="Times New Roman" w:hAnsi="Times New Roman" w:cs="Times New Roman"/>
          <w:sz w:val="24"/>
          <w:szCs w:val="24"/>
        </w:rPr>
        <w:t>okullarda görev yapmakta olan 70</w:t>
      </w:r>
      <w:r w:rsidR="00095374" w:rsidRPr="00531D28">
        <w:rPr>
          <w:rFonts w:ascii="Times New Roman" w:hAnsi="Times New Roman" w:cs="Times New Roman"/>
          <w:sz w:val="24"/>
          <w:szCs w:val="24"/>
        </w:rPr>
        <w:t xml:space="preserve"> öğretmen katılmıştır. Araştırmanın amacına uygun</w:t>
      </w:r>
      <w:r>
        <w:rPr>
          <w:rFonts w:ascii="Times New Roman" w:hAnsi="Times New Roman" w:cs="Times New Roman"/>
          <w:sz w:val="24"/>
          <w:szCs w:val="24"/>
        </w:rPr>
        <w:t xml:space="preserve"> olarak Denizli’de Merkezefendi’de bulunan </w:t>
      </w:r>
      <w:r w:rsidR="00095374" w:rsidRPr="00531D28">
        <w:rPr>
          <w:rFonts w:ascii="Times New Roman" w:hAnsi="Times New Roman" w:cs="Times New Roman"/>
          <w:sz w:val="24"/>
          <w:szCs w:val="24"/>
        </w:rPr>
        <w:t>okul</w:t>
      </w:r>
      <w:r>
        <w:rPr>
          <w:rFonts w:ascii="Times New Roman" w:hAnsi="Times New Roman" w:cs="Times New Roman"/>
          <w:sz w:val="24"/>
          <w:szCs w:val="24"/>
        </w:rPr>
        <w:t>lar</w:t>
      </w:r>
      <w:r w:rsidR="00095374" w:rsidRPr="00531D28">
        <w:rPr>
          <w:rFonts w:ascii="Times New Roman" w:hAnsi="Times New Roman" w:cs="Times New Roman"/>
          <w:sz w:val="24"/>
          <w:szCs w:val="24"/>
        </w:rPr>
        <w:t xml:space="preserve"> araştırmanın evrenini oluşturmuş ve araştırma için örneklem alınmamış tüm evren araştırmaya dahil edilmiştir. Tükenmişlik düzeylerini belirlemek için “Maslach Tükenmişlik Ölçeği” ve kişisel bilgiler için araştırmacı tarafından geliştirilen “Kişisel Bilgiler Formu” kullanılmıştır. Maslach Tükenmişlik Ölçeği’nden elde edilen puanların aritmetik ortalamaları ve standart sapmaları hesaplanmıştır. Gruplar arasında anlamlı düzeyde fark olup olmadığını saptamak amacı ile ikili gruplarda t-testi, çoklu gruplarda tek yönlü varyans analizi uygulanmıştır. Yapılan analizler sonucunda araştırmaya katılan özel eğitim öğretmenlerinin tükenmişlik düzeyinin duygusal tükenme alt boyutunda görev türü, mesleğini isteyerek seçip seçmeme, öğretmenlik mesleğini kendine uygun bulup bulmama, üstlerinden i</w:t>
      </w:r>
      <w:r w:rsidR="00446F8C">
        <w:rPr>
          <w:rFonts w:ascii="Times New Roman" w:hAnsi="Times New Roman" w:cs="Times New Roman"/>
          <w:sz w:val="24"/>
          <w:szCs w:val="24"/>
        </w:rPr>
        <w:t>y</w:t>
      </w:r>
      <w:r w:rsidR="00095374" w:rsidRPr="00531D28">
        <w:rPr>
          <w:rFonts w:ascii="Times New Roman" w:hAnsi="Times New Roman" w:cs="Times New Roman"/>
          <w:sz w:val="24"/>
          <w:szCs w:val="24"/>
        </w:rPr>
        <w:t>i yaptığı işle ilgili takdir görüp görmeme; duyarsızlaşma alt boyutunda görev türü, öğretmenlik mesleğini isteyerek seçip seçmeme, öğretmenlik mesleğini kendine uygun bulup bulmama; kişisel başarı alt boyutunda yaş, görev yapılan okul türü, görev süresi ve öğretmenlik mesleğini kendine uygun bulup bulmama değişkenlerine göre anlamlı bir farklılık göster</w:t>
      </w:r>
      <w:r>
        <w:rPr>
          <w:rFonts w:ascii="Times New Roman" w:hAnsi="Times New Roman" w:cs="Times New Roman"/>
          <w:sz w:val="24"/>
          <w:szCs w:val="24"/>
        </w:rPr>
        <w:t>me</w:t>
      </w:r>
      <w:r w:rsidR="00095374" w:rsidRPr="00531D28">
        <w:rPr>
          <w:rFonts w:ascii="Times New Roman" w:hAnsi="Times New Roman" w:cs="Times New Roman"/>
          <w:sz w:val="24"/>
          <w:szCs w:val="24"/>
        </w:rPr>
        <w:t>diği saptanmıştır</w:t>
      </w:r>
      <w:r>
        <w:rPr>
          <w:rFonts w:ascii="Times New Roman" w:hAnsi="Times New Roman" w:cs="Times New Roman"/>
          <w:sz w:val="24"/>
          <w:szCs w:val="24"/>
        </w:rPr>
        <w:t>.</w:t>
      </w:r>
    </w:p>
    <w:p w:rsidR="00530956" w:rsidRDefault="00530956" w:rsidP="00530956">
      <w:pPr>
        <w:autoSpaceDE w:val="0"/>
        <w:autoSpaceDN w:val="0"/>
        <w:adjustRightInd w:val="0"/>
        <w:spacing w:after="0" w:line="360" w:lineRule="auto"/>
        <w:jc w:val="both"/>
        <w:rPr>
          <w:rFonts w:ascii="Times New Roman" w:hAnsi="Times New Roman" w:cs="Times New Roman"/>
          <w:sz w:val="24"/>
          <w:szCs w:val="24"/>
        </w:rPr>
      </w:pPr>
    </w:p>
    <w:p w:rsidR="00530956" w:rsidRDefault="00530956" w:rsidP="00530956">
      <w:pPr>
        <w:autoSpaceDE w:val="0"/>
        <w:autoSpaceDN w:val="0"/>
        <w:adjustRightInd w:val="0"/>
        <w:spacing w:after="0" w:line="360" w:lineRule="auto"/>
        <w:jc w:val="both"/>
        <w:rPr>
          <w:rFonts w:ascii="Times New Roman" w:hAnsi="Times New Roman" w:cs="Times New Roman"/>
          <w:sz w:val="24"/>
          <w:szCs w:val="24"/>
        </w:rPr>
      </w:pPr>
    </w:p>
    <w:p w:rsidR="00530956" w:rsidRDefault="00530956" w:rsidP="00530956">
      <w:pPr>
        <w:autoSpaceDE w:val="0"/>
        <w:autoSpaceDN w:val="0"/>
        <w:adjustRightInd w:val="0"/>
        <w:spacing w:after="0" w:line="360" w:lineRule="auto"/>
        <w:jc w:val="both"/>
        <w:rPr>
          <w:rFonts w:ascii="Times New Roman" w:hAnsi="Times New Roman" w:cs="Times New Roman"/>
          <w:sz w:val="24"/>
          <w:szCs w:val="24"/>
        </w:rPr>
      </w:pPr>
    </w:p>
    <w:p w:rsidR="00530956" w:rsidRDefault="00530956" w:rsidP="00530956">
      <w:pPr>
        <w:autoSpaceDE w:val="0"/>
        <w:autoSpaceDN w:val="0"/>
        <w:adjustRightInd w:val="0"/>
        <w:spacing w:after="0" w:line="360" w:lineRule="auto"/>
        <w:jc w:val="both"/>
        <w:rPr>
          <w:rFonts w:ascii="Times New Roman" w:hAnsi="Times New Roman" w:cs="Times New Roman"/>
          <w:sz w:val="24"/>
          <w:szCs w:val="24"/>
        </w:rPr>
      </w:pPr>
    </w:p>
    <w:p w:rsidR="00530956" w:rsidRDefault="00530956" w:rsidP="00530956">
      <w:pPr>
        <w:autoSpaceDE w:val="0"/>
        <w:autoSpaceDN w:val="0"/>
        <w:adjustRightInd w:val="0"/>
        <w:spacing w:after="0" w:line="360" w:lineRule="auto"/>
        <w:jc w:val="both"/>
        <w:rPr>
          <w:rFonts w:ascii="Times New Roman" w:hAnsi="Times New Roman" w:cs="Times New Roman"/>
          <w:sz w:val="24"/>
          <w:szCs w:val="24"/>
        </w:rPr>
      </w:pPr>
    </w:p>
    <w:p w:rsidR="00095374" w:rsidRDefault="00095374" w:rsidP="00530956">
      <w:pPr>
        <w:autoSpaceDE w:val="0"/>
        <w:autoSpaceDN w:val="0"/>
        <w:adjustRightInd w:val="0"/>
        <w:spacing w:after="0" w:line="360" w:lineRule="auto"/>
        <w:rPr>
          <w:rFonts w:ascii="Times New Roman" w:hAnsi="Times New Roman" w:cs="Times New Roman"/>
          <w:sz w:val="24"/>
          <w:szCs w:val="24"/>
        </w:rPr>
      </w:pPr>
      <w:r w:rsidRPr="00531D28">
        <w:rPr>
          <w:rFonts w:ascii="Times New Roman" w:hAnsi="Times New Roman" w:cs="Times New Roman"/>
          <w:b/>
          <w:sz w:val="24"/>
          <w:szCs w:val="24"/>
        </w:rPr>
        <w:t>Anahtar Sözcükler</w:t>
      </w:r>
      <w:r w:rsidRPr="00531D28">
        <w:rPr>
          <w:rFonts w:ascii="Times New Roman" w:hAnsi="Times New Roman" w:cs="Times New Roman"/>
          <w:sz w:val="24"/>
          <w:szCs w:val="24"/>
        </w:rPr>
        <w:t>: Özel eğitim, Öğretmen, Tükenmişlik, Duygusal Tükenme, Duyarsızlaşma, Kişisel Başarı Duygusunda Azalma.</w:t>
      </w:r>
    </w:p>
    <w:p w:rsidR="004A7AFE" w:rsidRDefault="004A7AFE" w:rsidP="00530956">
      <w:pPr>
        <w:autoSpaceDE w:val="0"/>
        <w:autoSpaceDN w:val="0"/>
        <w:adjustRightInd w:val="0"/>
        <w:spacing w:after="0" w:line="360" w:lineRule="auto"/>
        <w:rPr>
          <w:rFonts w:ascii="Times New Roman" w:hAnsi="Times New Roman" w:cs="Times New Roman"/>
          <w:sz w:val="24"/>
          <w:szCs w:val="24"/>
        </w:rPr>
      </w:pPr>
    </w:p>
    <w:p w:rsidR="00531D28" w:rsidRPr="00514352" w:rsidRDefault="00531D28" w:rsidP="00DD2D29">
      <w:pPr>
        <w:pStyle w:val="Balk1"/>
        <w:rPr>
          <w:rStyle w:val="FontStyle91"/>
          <w:b/>
        </w:rPr>
      </w:pPr>
      <w:bookmarkStart w:id="7" w:name="_Toc503140934"/>
      <w:r w:rsidRPr="00514352">
        <w:rPr>
          <w:rStyle w:val="FontStyle91"/>
          <w:b/>
        </w:rPr>
        <w:lastRenderedPageBreak/>
        <w:t>İÇİNDEKİLER</w:t>
      </w:r>
      <w:bookmarkEnd w:id="7"/>
    </w:p>
    <w:sdt>
      <w:sdtPr>
        <w:id w:val="48507141"/>
        <w:docPartObj>
          <w:docPartGallery w:val="Table of Contents"/>
          <w:docPartUnique/>
        </w:docPartObj>
      </w:sdtPr>
      <w:sdtContent>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r>
            <w:fldChar w:fldCharType="begin"/>
          </w:r>
          <w:r w:rsidR="00DD2D29">
            <w:instrText xml:space="preserve"> TOC \o "1-3" \h \z \u </w:instrText>
          </w:r>
          <w:r>
            <w:fldChar w:fldCharType="separate"/>
          </w:r>
          <w:hyperlink w:anchor="_Toc503140930" w:history="1">
            <w:r w:rsidR="00DD2D29" w:rsidRPr="00DD2D29">
              <w:rPr>
                <w:rStyle w:val="Kpr"/>
                <w:rFonts w:ascii="Times New Roman" w:hAnsi="Times New Roman" w:cs="Times New Roman"/>
                <w:noProof/>
                <w:color w:val="auto"/>
                <w:sz w:val="24"/>
              </w:rPr>
              <w:t>TEZSİZ YÜKSEK LİSANS PROJE ONAY FORMU</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_Toc503140930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31" w:history="1">
            <w:r w:rsidR="00DD2D29" w:rsidRPr="00DD2D29">
              <w:rPr>
                <w:rStyle w:val="Kpr"/>
                <w:rFonts w:ascii="Times New Roman" w:hAnsi="Times New Roman" w:cs="Times New Roman"/>
                <w:noProof/>
                <w:color w:val="auto"/>
                <w:sz w:val="24"/>
              </w:rPr>
              <w:t>TEŞEKKÜR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_Toc503140931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3</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32" w:history="1">
            <w:r w:rsidR="00DD2D29" w:rsidRPr="00DD2D29">
              <w:rPr>
                <w:rStyle w:val="Kpr"/>
                <w:rFonts w:ascii="Times New Roman" w:hAnsi="Times New Roman" w:cs="Times New Roman"/>
                <w:noProof/>
                <w:color w:val="auto"/>
                <w:sz w:val="24"/>
              </w:rPr>
              <w:t>ETİK BEYANNAMESİ</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_Toc503140932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4</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33" w:history="1">
            <w:r w:rsidR="00DD2D29" w:rsidRPr="00DD2D29">
              <w:rPr>
                <w:rStyle w:val="Kpr"/>
                <w:rFonts w:ascii="Times New Roman" w:hAnsi="Times New Roman" w:cs="Times New Roman"/>
                <w:noProof/>
                <w:color w:val="auto"/>
                <w:sz w:val="24"/>
              </w:rPr>
              <w:t>ÖZET</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_Toc503140933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5</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34" w:history="1">
            <w:r w:rsidR="00DD2D29" w:rsidRPr="00DD2D29">
              <w:rPr>
                <w:rStyle w:val="Kpr"/>
                <w:rFonts w:ascii="Times New Roman" w:hAnsi="Times New Roman" w:cs="Times New Roman"/>
                <w:noProof/>
                <w:color w:val="auto"/>
                <w:sz w:val="24"/>
              </w:rPr>
              <w:t>İÇİNDEKİLER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_Toc503140934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6</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35" w:history="1">
            <w:r w:rsidR="00DD2D29" w:rsidRPr="00DD2D29">
              <w:rPr>
                <w:rStyle w:val="Kpr"/>
                <w:rFonts w:ascii="Times New Roman" w:hAnsi="Times New Roman" w:cs="Times New Roman"/>
                <w:noProof/>
                <w:color w:val="auto"/>
                <w:sz w:val="24"/>
              </w:rPr>
              <w:t>BİRİNCİ BÖLÜM</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_Toc503140935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9</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36" w:history="1">
            <w:r w:rsidR="00DD2D29" w:rsidRPr="00DD2D29">
              <w:rPr>
                <w:rStyle w:val="Kpr"/>
                <w:rFonts w:ascii="Times New Roman" w:hAnsi="Times New Roman" w:cs="Times New Roman"/>
                <w:noProof/>
                <w:color w:val="auto"/>
                <w:sz w:val="24"/>
              </w:rPr>
              <w:t>GİRİŞ</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_Toc503140936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9</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37" w:history="1">
            <w:r w:rsidR="00DD2D29" w:rsidRPr="00DD2D29">
              <w:rPr>
                <w:rStyle w:val="Kpr"/>
                <w:rFonts w:ascii="Times New Roman" w:hAnsi="Times New Roman" w:cs="Times New Roman"/>
                <w:noProof/>
                <w:color w:val="auto"/>
                <w:sz w:val="24"/>
              </w:rPr>
              <w:t>1.1. Problem Cümlesi</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_Toc503140937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9</w:t>
            </w:r>
            <w:r w:rsidRPr="00DD2D29">
              <w:rPr>
                <w:rFonts w:ascii="Times New Roman" w:hAnsi="Times New Roman" w:cs="Times New Roman"/>
                <w:noProof/>
                <w:webHidden/>
                <w:sz w:val="24"/>
              </w:rPr>
              <w:fldChar w:fldCharType="end"/>
            </w:r>
          </w:hyperlink>
        </w:p>
        <w:p w:rsidR="00DD2D29" w:rsidRPr="00DD2D29" w:rsidRDefault="0096331A" w:rsidP="00DD2D29">
          <w:pPr>
            <w:pStyle w:val="T3"/>
            <w:tabs>
              <w:tab w:val="right" w:leader="dot" w:pos="8778"/>
            </w:tabs>
            <w:spacing w:line="360" w:lineRule="auto"/>
            <w:rPr>
              <w:rFonts w:ascii="Times New Roman" w:eastAsiaTheme="minorEastAsia" w:hAnsi="Times New Roman" w:cs="Times New Roman"/>
              <w:noProof/>
              <w:sz w:val="24"/>
              <w:lang w:eastAsia="tr-TR"/>
            </w:rPr>
          </w:pPr>
          <w:hyperlink w:anchor="_Toc503140938" w:history="1">
            <w:r w:rsidR="00DD2D29" w:rsidRPr="00DD2D29">
              <w:rPr>
                <w:rStyle w:val="Kpr"/>
                <w:rFonts w:ascii="Times New Roman" w:hAnsi="Times New Roman" w:cs="Times New Roman"/>
                <w:noProof/>
                <w:color w:val="auto"/>
                <w:sz w:val="24"/>
              </w:rPr>
              <w:t>1.1.1. Alt Problemler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_Toc503140938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9</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39" w:history="1">
            <w:r w:rsidR="00DD2D29" w:rsidRPr="00DD2D29">
              <w:rPr>
                <w:rStyle w:val="Kpr"/>
                <w:rFonts w:ascii="Times New Roman" w:hAnsi="Times New Roman" w:cs="Times New Roman"/>
                <w:noProof/>
                <w:color w:val="auto"/>
                <w:sz w:val="24"/>
              </w:rPr>
              <w:t>1.2. Araştırmanın Amacı</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_Toc503140939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9</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40" w:history="1">
            <w:r w:rsidR="00DD2D29" w:rsidRPr="00DD2D29">
              <w:rPr>
                <w:rStyle w:val="Kpr"/>
                <w:rFonts w:ascii="Times New Roman" w:hAnsi="Times New Roman" w:cs="Times New Roman"/>
                <w:noProof/>
                <w:color w:val="auto"/>
                <w:sz w:val="24"/>
              </w:rPr>
              <w:t>1.3. Araştırmanın Önemi</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_Toc503140940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9</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41" w:history="1">
            <w:r w:rsidR="00DD2D29" w:rsidRPr="00DD2D29">
              <w:rPr>
                <w:rStyle w:val="Kpr"/>
                <w:rFonts w:ascii="Times New Roman" w:hAnsi="Times New Roman" w:cs="Times New Roman"/>
                <w:noProof/>
                <w:color w:val="auto"/>
                <w:sz w:val="24"/>
              </w:rPr>
              <w:t>1.4. Varsayımlar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_Toc503140941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10</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42" w:history="1">
            <w:r w:rsidR="00DD2D29" w:rsidRPr="00DD2D29">
              <w:rPr>
                <w:rStyle w:val="Kpr"/>
                <w:rFonts w:ascii="Times New Roman" w:hAnsi="Times New Roman" w:cs="Times New Roman"/>
                <w:noProof/>
                <w:color w:val="auto"/>
                <w:sz w:val="24"/>
              </w:rPr>
              <w:t>1.5. Sınırlılıklar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_Toc503140942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10</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43" w:history="1">
            <w:r w:rsidR="00DD2D29" w:rsidRPr="00DD2D29">
              <w:rPr>
                <w:rStyle w:val="Kpr"/>
                <w:rFonts w:ascii="Times New Roman" w:hAnsi="Times New Roman" w:cs="Times New Roman"/>
                <w:noProof/>
                <w:color w:val="auto"/>
                <w:sz w:val="24"/>
              </w:rPr>
              <w:t>1.6.Tanımlar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_Toc503140943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10</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44" w:history="1">
            <w:r w:rsidR="00DD2D29" w:rsidRPr="00DD2D29">
              <w:rPr>
                <w:rStyle w:val="Kpr"/>
                <w:rFonts w:ascii="Times New Roman" w:hAnsi="Times New Roman" w:cs="Times New Roman"/>
                <w:noProof/>
                <w:color w:val="auto"/>
                <w:sz w:val="24"/>
              </w:rPr>
              <w:t>İKİNCİ BÖLÜM</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_Toc503140944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12</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45" w:history="1">
            <w:r w:rsidR="00DD2D29" w:rsidRPr="00DD2D29">
              <w:rPr>
                <w:rStyle w:val="Kpr"/>
                <w:rFonts w:ascii="Times New Roman" w:hAnsi="Times New Roman" w:cs="Times New Roman"/>
                <w:noProof/>
                <w:color w:val="auto"/>
                <w:sz w:val="24"/>
              </w:rPr>
              <w:t>KURAMSAL ÇERÇEVE VE İLGİLİ ARAŞTIRMALAR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_Toc503140945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12</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46" w:history="1">
            <w:r w:rsidR="00DD2D29" w:rsidRPr="00DD2D29">
              <w:rPr>
                <w:rStyle w:val="Kpr"/>
                <w:rFonts w:ascii="Times New Roman" w:hAnsi="Times New Roman" w:cs="Times New Roman"/>
                <w:noProof/>
                <w:color w:val="auto"/>
                <w:sz w:val="24"/>
              </w:rPr>
              <w:t>2.1. Kuramsal Çerçeve ve İlgili Araştırmalar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_Toc503140946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12</w:t>
            </w:r>
            <w:r w:rsidRPr="00DD2D29">
              <w:rPr>
                <w:rFonts w:ascii="Times New Roman" w:hAnsi="Times New Roman" w:cs="Times New Roman"/>
                <w:noProof/>
                <w:webHidden/>
                <w:sz w:val="24"/>
              </w:rPr>
              <w:fldChar w:fldCharType="end"/>
            </w:r>
          </w:hyperlink>
        </w:p>
        <w:p w:rsidR="00DD2D29" w:rsidRPr="00DD2D29" w:rsidRDefault="0096331A" w:rsidP="00DD2D29">
          <w:pPr>
            <w:pStyle w:val="T3"/>
            <w:tabs>
              <w:tab w:val="right" w:leader="dot" w:pos="8778"/>
            </w:tabs>
            <w:spacing w:line="360" w:lineRule="auto"/>
            <w:rPr>
              <w:rFonts w:ascii="Times New Roman" w:eastAsiaTheme="minorEastAsia" w:hAnsi="Times New Roman" w:cs="Times New Roman"/>
              <w:noProof/>
              <w:sz w:val="24"/>
              <w:lang w:eastAsia="tr-TR"/>
            </w:rPr>
          </w:pPr>
          <w:hyperlink w:anchor="_Toc503140947" w:history="1">
            <w:r w:rsidR="00DD2D29" w:rsidRPr="00DD2D29">
              <w:rPr>
                <w:rStyle w:val="Kpr"/>
                <w:rFonts w:ascii="Times New Roman" w:hAnsi="Times New Roman" w:cs="Times New Roman"/>
                <w:noProof/>
                <w:color w:val="auto"/>
                <w:sz w:val="24"/>
              </w:rPr>
              <w:t>2.1.1.Yurt İçinde Yapılan Araştırmalar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_Toc503140947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12</w:t>
            </w:r>
            <w:r w:rsidRPr="00DD2D29">
              <w:rPr>
                <w:rFonts w:ascii="Times New Roman" w:hAnsi="Times New Roman" w:cs="Times New Roman"/>
                <w:noProof/>
                <w:webHidden/>
                <w:sz w:val="24"/>
              </w:rPr>
              <w:fldChar w:fldCharType="end"/>
            </w:r>
          </w:hyperlink>
        </w:p>
        <w:p w:rsidR="00DD2D29" w:rsidRPr="00DD2D29" w:rsidRDefault="0096331A" w:rsidP="00DD2D29">
          <w:pPr>
            <w:pStyle w:val="T3"/>
            <w:tabs>
              <w:tab w:val="right" w:leader="dot" w:pos="8778"/>
            </w:tabs>
            <w:spacing w:line="360" w:lineRule="auto"/>
            <w:rPr>
              <w:rFonts w:ascii="Times New Roman" w:eastAsiaTheme="minorEastAsia" w:hAnsi="Times New Roman" w:cs="Times New Roman"/>
              <w:noProof/>
              <w:sz w:val="24"/>
              <w:lang w:eastAsia="tr-TR"/>
            </w:rPr>
          </w:pPr>
          <w:hyperlink w:anchor="_Toc503140948" w:history="1">
            <w:r w:rsidR="00DD2D29" w:rsidRPr="00DD2D29">
              <w:rPr>
                <w:rStyle w:val="Kpr"/>
                <w:rFonts w:ascii="Times New Roman" w:hAnsi="Times New Roman" w:cs="Times New Roman"/>
                <w:noProof/>
                <w:color w:val="auto"/>
                <w:sz w:val="24"/>
              </w:rPr>
              <w:t>2.1.2. Yurt Dışında Yapılan Araştırmalar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_Toc503140948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20</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49" w:history="1">
            <w:r w:rsidR="00DD2D29" w:rsidRPr="00DD2D29">
              <w:rPr>
                <w:rStyle w:val="Kpr"/>
                <w:rFonts w:ascii="Times New Roman" w:hAnsi="Times New Roman" w:cs="Times New Roman"/>
                <w:noProof/>
                <w:color w:val="auto"/>
                <w:sz w:val="24"/>
              </w:rPr>
              <w:t>ÜÇÜNCÜ BÖLÜM</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_Toc503140949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23</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50" w:history="1">
            <w:r w:rsidR="00DD2D29" w:rsidRPr="00DD2D29">
              <w:rPr>
                <w:rStyle w:val="Kpr"/>
                <w:rFonts w:ascii="Times New Roman" w:hAnsi="Times New Roman" w:cs="Times New Roman"/>
                <w:noProof/>
                <w:color w:val="auto"/>
                <w:sz w:val="24"/>
              </w:rPr>
              <w:t>YÖNTEM</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_Toc503140950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23</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51" w:history="1">
            <w:r w:rsidR="00DD2D29" w:rsidRPr="00DD2D29">
              <w:rPr>
                <w:rStyle w:val="Kpr"/>
                <w:rFonts w:ascii="Times New Roman" w:hAnsi="Times New Roman" w:cs="Times New Roman"/>
                <w:noProof/>
                <w:color w:val="auto"/>
                <w:sz w:val="24"/>
              </w:rPr>
              <w:t>3.1. Araştırma Modeli</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_Toc503140951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23</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52" w:history="1">
            <w:r w:rsidR="00DD2D29" w:rsidRPr="00DD2D29">
              <w:rPr>
                <w:rStyle w:val="Kpr"/>
                <w:rFonts w:ascii="Times New Roman" w:eastAsia="ArialMT" w:hAnsi="Times New Roman" w:cs="Times New Roman"/>
                <w:noProof/>
                <w:color w:val="auto"/>
                <w:sz w:val="24"/>
              </w:rPr>
              <w:t>3.2. Araştırmanın Evren ve Örneklemi</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_Toc503140952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23</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53" w:history="1">
            <w:r w:rsidR="00DD2D29" w:rsidRPr="00DD2D29">
              <w:rPr>
                <w:rStyle w:val="Kpr"/>
                <w:rFonts w:ascii="Times New Roman" w:eastAsia="ArialMT" w:hAnsi="Times New Roman" w:cs="Times New Roman"/>
                <w:noProof/>
                <w:color w:val="auto"/>
                <w:sz w:val="24"/>
              </w:rPr>
              <w:t>3.3. Veri  Toplama Araçları</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_Toc503140953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23</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54" w:history="1">
            <w:r w:rsidR="00DD2D29" w:rsidRPr="00DD2D29">
              <w:rPr>
                <w:rStyle w:val="Kpr"/>
                <w:rFonts w:ascii="Times New Roman" w:hAnsi="Times New Roman" w:cs="Times New Roman"/>
                <w:noProof/>
                <w:color w:val="auto"/>
                <w:sz w:val="24"/>
              </w:rPr>
              <w:t>3.4. Verilerin Analizi</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_Toc503140954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24</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55" w:history="1">
            <w:r w:rsidR="00DD2D29" w:rsidRPr="00DD2D29">
              <w:rPr>
                <w:rStyle w:val="Kpr"/>
                <w:rFonts w:ascii="Times New Roman" w:eastAsia="Calibri" w:hAnsi="Times New Roman" w:cs="Times New Roman"/>
                <w:noProof/>
                <w:color w:val="auto"/>
                <w:sz w:val="24"/>
              </w:rPr>
              <w:t>DÖRDÜNCÜ BÖLÜM</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_Toc503140955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25</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56" w:history="1">
            <w:r w:rsidR="00DD2D29" w:rsidRPr="00DD2D29">
              <w:rPr>
                <w:rStyle w:val="Kpr"/>
                <w:rFonts w:ascii="Times New Roman" w:eastAsia="Calibri" w:hAnsi="Times New Roman" w:cs="Times New Roman"/>
                <w:noProof/>
                <w:color w:val="auto"/>
                <w:sz w:val="24"/>
              </w:rPr>
              <w:t>BULGULAR VE YORUM</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_Toc503140956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25</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57" w:history="1">
            <w:r w:rsidR="00DD2D29" w:rsidRPr="00DD2D29">
              <w:rPr>
                <w:rStyle w:val="Kpr"/>
                <w:rFonts w:ascii="Times New Roman" w:eastAsia="Calibri" w:hAnsi="Times New Roman" w:cs="Times New Roman"/>
                <w:noProof/>
                <w:color w:val="auto"/>
                <w:sz w:val="24"/>
              </w:rPr>
              <w:t>4.1. Araştırmanın 1. Alt Problemine ilişkin bulgular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_Toc503140957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25</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58" w:history="1">
            <w:r w:rsidR="00DD2D29" w:rsidRPr="00DD2D29">
              <w:rPr>
                <w:rStyle w:val="Kpr"/>
                <w:rFonts w:ascii="Times New Roman" w:eastAsia="Calibri" w:hAnsi="Times New Roman" w:cs="Times New Roman"/>
                <w:noProof/>
                <w:color w:val="auto"/>
                <w:sz w:val="24"/>
              </w:rPr>
              <w:t>4.2. Araştırmanın 2. Alt Problemine ilişkin bulgular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_Toc503140958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26</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59" w:history="1">
            <w:r w:rsidR="00DD2D29" w:rsidRPr="00DD2D29">
              <w:rPr>
                <w:rStyle w:val="Kpr"/>
                <w:rFonts w:ascii="Times New Roman" w:hAnsi="Times New Roman" w:cs="Times New Roman"/>
                <w:noProof/>
                <w:color w:val="auto"/>
                <w:sz w:val="24"/>
              </w:rPr>
              <w:t>BEŞİNCİ BÖLÜM</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_Toc503140959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28</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60" w:history="1">
            <w:r w:rsidR="00DD2D29" w:rsidRPr="00DD2D29">
              <w:rPr>
                <w:rStyle w:val="Kpr"/>
                <w:rFonts w:ascii="Times New Roman" w:hAnsi="Times New Roman" w:cs="Times New Roman"/>
                <w:noProof/>
                <w:color w:val="auto"/>
                <w:sz w:val="24"/>
              </w:rPr>
              <w:t>SÜRE VE OLANAKLAR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_Toc503140960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28</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61" w:history="1">
            <w:r w:rsidR="00DD2D29" w:rsidRPr="00DD2D29">
              <w:rPr>
                <w:rStyle w:val="Kpr"/>
                <w:rFonts w:ascii="Times New Roman" w:hAnsi="Times New Roman" w:cs="Times New Roman"/>
                <w:noProof/>
                <w:color w:val="auto"/>
                <w:sz w:val="24"/>
              </w:rPr>
              <w:t>5.1. Zamanlama</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_Toc503140961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28</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62" w:history="1">
            <w:r w:rsidR="00DD2D29" w:rsidRPr="00DD2D29">
              <w:rPr>
                <w:rStyle w:val="Kpr"/>
                <w:rFonts w:ascii="Times New Roman" w:hAnsi="Times New Roman" w:cs="Times New Roman"/>
                <w:noProof/>
                <w:color w:val="auto"/>
                <w:sz w:val="24"/>
              </w:rPr>
              <w:t>ALTINCI BÖLÜM</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_Toc503140962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29</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63" w:history="1">
            <w:r w:rsidR="00DD2D29" w:rsidRPr="00DD2D29">
              <w:rPr>
                <w:rStyle w:val="Kpr"/>
                <w:rFonts w:ascii="Times New Roman" w:hAnsi="Times New Roman" w:cs="Times New Roman"/>
                <w:noProof/>
                <w:color w:val="auto"/>
                <w:sz w:val="24"/>
              </w:rPr>
              <w:t>SONUÇ VE ÖNERİLER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_Toc503140963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29</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64" w:history="1">
            <w:r w:rsidR="00DD2D29" w:rsidRPr="00DD2D29">
              <w:rPr>
                <w:rStyle w:val="Kpr"/>
                <w:rFonts w:ascii="Times New Roman" w:hAnsi="Times New Roman" w:cs="Times New Roman"/>
                <w:noProof/>
                <w:color w:val="auto"/>
                <w:sz w:val="24"/>
              </w:rPr>
              <w:t>6.1. Sonuçlar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_Toc503140964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29</w:t>
            </w:r>
            <w:r w:rsidRPr="00DD2D29">
              <w:rPr>
                <w:rFonts w:ascii="Times New Roman" w:hAnsi="Times New Roman" w:cs="Times New Roman"/>
                <w:noProof/>
                <w:webHidden/>
                <w:sz w:val="24"/>
              </w:rPr>
              <w:fldChar w:fldCharType="end"/>
            </w:r>
          </w:hyperlink>
        </w:p>
        <w:p w:rsidR="00DD2D29" w:rsidRPr="00DD2D29" w:rsidRDefault="0096331A" w:rsidP="00DD2D29">
          <w:pPr>
            <w:pStyle w:val="T2"/>
            <w:tabs>
              <w:tab w:val="right" w:leader="dot" w:pos="8778"/>
            </w:tabs>
            <w:spacing w:line="360" w:lineRule="auto"/>
            <w:rPr>
              <w:rFonts w:ascii="Times New Roman" w:eastAsiaTheme="minorEastAsia" w:hAnsi="Times New Roman" w:cs="Times New Roman"/>
              <w:noProof/>
              <w:sz w:val="24"/>
              <w:lang w:eastAsia="tr-TR"/>
            </w:rPr>
          </w:pPr>
          <w:hyperlink w:anchor="_Toc503140965" w:history="1">
            <w:r w:rsidR="00DD2D29" w:rsidRPr="00DD2D29">
              <w:rPr>
                <w:rStyle w:val="Kpr"/>
                <w:rFonts w:ascii="Times New Roman" w:hAnsi="Times New Roman" w:cs="Times New Roman"/>
                <w:noProof/>
                <w:color w:val="auto"/>
                <w:sz w:val="24"/>
              </w:rPr>
              <w:t>6.2. Öneriler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_Toc503140965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29</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66" w:history="1">
            <w:r w:rsidR="00DD2D29" w:rsidRPr="00DD2D29">
              <w:rPr>
                <w:rStyle w:val="Kpr"/>
                <w:rFonts w:ascii="Times New Roman" w:hAnsi="Times New Roman" w:cs="Times New Roman"/>
                <w:noProof/>
                <w:color w:val="auto"/>
                <w:sz w:val="24"/>
              </w:rPr>
              <w:t>KAYNAKLAR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_Toc503140966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31</w:t>
            </w:r>
            <w:r w:rsidRPr="00DD2D29">
              <w:rPr>
                <w:rFonts w:ascii="Times New Roman" w:hAnsi="Times New Roman" w:cs="Times New Roman"/>
                <w:noProof/>
                <w:webHidden/>
                <w:sz w:val="24"/>
              </w:rPr>
              <w:fldChar w:fldCharType="end"/>
            </w:r>
          </w:hyperlink>
        </w:p>
        <w:p w:rsidR="00DD2D29" w:rsidRPr="00DD2D29" w:rsidRDefault="0096331A" w:rsidP="00DD2D29">
          <w:pPr>
            <w:pStyle w:val="T1"/>
            <w:tabs>
              <w:tab w:val="right" w:leader="dot" w:pos="8778"/>
            </w:tabs>
            <w:spacing w:line="360" w:lineRule="auto"/>
            <w:rPr>
              <w:rFonts w:ascii="Times New Roman" w:eastAsiaTheme="minorEastAsia" w:hAnsi="Times New Roman" w:cs="Times New Roman"/>
              <w:noProof/>
              <w:sz w:val="24"/>
              <w:lang w:eastAsia="tr-TR"/>
            </w:rPr>
          </w:pPr>
          <w:hyperlink w:anchor="_Toc503140967" w:history="1">
            <w:r w:rsidR="00DD2D29" w:rsidRPr="00DD2D29">
              <w:rPr>
                <w:rStyle w:val="Kpr"/>
                <w:rFonts w:ascii="Times New Roman" w:hAnsi="Times New Roman" w:cs="Times New Roman"/>
                <w:noProof/>
                <w:color w:val="auto"/>
                <w:sz w:val="24"/>
              </w:rPr>
              <w:t>EKLER</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_Toc503140967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32</w:t>
            </w:r>
            <w:r w:rsidRPr="00DD2D29">
              <w:rPr>
                <w:rFonts w:ascii="Times New Roman" w:hAnsi="Times New Roman" w:cs="Times New Roman"/>
                <w:noProof/>
                <w:webHidden/>
                <w:sz w:val="24"/>
              </w:rPr>
              <w:fldChar w:fldCharType="end"/>
            </w:r>
          </w:hyperlink>
        </w:p>
        <w:p w:rsidR="00DD2D29" w:rsidRPr="00DD2D29" w:rsidRDefault="0096331A" w:rsidP="00DD2D29">
          <w:pPr>
            <w:pStyle w:val="T3"/>
            <w:tabs>
              <w:tab w:val="right" w:leader="dot" w:pos="8778"/>
            </w:tabs>
            <w:spacing w:line="360" w:lineRule="auto"/>
            <w:rPr>
              <w:rFonts w:ascii="Times New Roman" w:eastAsiaTheme="minorEastAsia" w:hAnsi="Times New Roman" w:cs="Times New Roman"/>
              <w:noProof/>
              <w:sz w:val="24"/>
              <w:lang w:eastAsia="tr-TR"/>
            </w:rPr>
          </w:pPr>
          <w:hyperlink w:anchor="_Toc503140968" w:history="1">
            <w:r w:rsidR="00DD2D29" w:rsidRPr="00DD2D29">
              <w:rPr>
                <w:rStyle w:val="Kpr"/>
                <w:rFonts w:ascii="Times New Roman" w:hAnsi="Times New Roman" w:cs="Times New Roman"/>
                <w:noProof/>
                <w:color w:val="auto"/>
                <w:sz w:val="24"/>
              </w:rPr>
              <w:t>EK-1: Kişisel Bilgi Formu</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_Toc503140968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32</w:t>
            </w:r>
            <w:r w:rsidRPr="00DD2D29">
              <w:rPr>
                <w:rFonts w:ascii="Times New Roman" w:hAnsi="Times New Roman" w:cs="Times New Roman"/>
                <w:noProof/>
                <w:webHidden/>
                <w:sz w:val="24"/>
              </w:rPr>
              <w:fldChar w:fldCharType="end"/>
            </w:r>
          </w:hyperlink>
        </w:p>
        <w:p w:rsidR="00DD2D29" w:rsidRPr="00DD2D29" w:rsidRDefault="0096331A" w:rsidP="00DD2D29">
          <w:pPr>
            <w:pStyle w:val="T3"/>
            <w:tabs>
              <w:tab w:val="right" w:leader="dot" w:pos="8778"/>
            </w:tabs>
            <w:spacing w:line="360" w:lineRule="auto"/>
            <w:rPr>
              <w:rFonts w:ascii="Times New Roman" w:eastAsiaTheme="minorEastAsia" w:hAnsi="Times New Roman" w:cs="Times New Roman"/>
              <w:noProof/>
              <w:sz w:val="24"/>
              <w:lang w:eastAsia="tr-TR"/>
            </w:rPr>
          </w:pPr>
          <w:hyperlink w:anchor="_Toc503140969" w:history="1">
            <w:r w:rsidR="00DD2D29" w:rsidRPr="00DD2D29">
              <w:rPr>
                <w:rStyle w:val="Kpr"/>
                <w:rFonts w:ascii="Times New Roman" w:hAnsi="Times New Roman" w:cs="Times New Roman"/>
                <w:noProof/>
                <w:color w:val="auto"/>
                <w:sz w:val="24"/>
              </w:rPr>
              <w:t>EK-2: Maslach Tükenmişlik  Ölçeği</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_Toc503140969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33</w:t>
            </w:r>
            <w:r w:rsidRPr="00DD2D29">
              <w:rPr>
                <w:rFonts w:ascii="Times New Roman" w:hAnsi="Times New Roman" w:cs="Times New Roman"/>
                <w:noProof/>
                <w:webHidden/>
                <w:sz w:val="24"/>
              </w:rPr>
              <w:fldChar w:fldCharType="end"/>
            </w:r>
          </w:hyperlink>
        </w:p>
        <w:p w:rsidR="00DD2D29" w:rsidRDefault="0096331A" w:rsidP="00DD2D29">
          <w:pPr>
            <w:pStyle w:val="T1"/>
            <w:tabs>
              <w:tab w:val="right" w:leader="dot" w:pos="8778"/>
            </w:tabs>
            <w:spacing w:line="360" w:lineRule="auto"/>
            <w:rPr>
              <w:rFonts w:eastAsiaTheme="minorEastAsia"/>
              <w:noProof/>
              <w:lang w:eastAsia="tr-TR"/>
            </w:rPr>
          </w:pPr>
          <w:hyperlink w:anchor="_Toc503140970" w:history="1">
            <w:r w:rsidR="00DD2D29" w:rsidRPr="00DD2D29">
              <w:rPr>
                <w:rStyle w:val="Kpr"/>
                <w:rFonts w:ascii="Times New Roman" w:hAnsi="Times New Roman" w:cs="Times New Roman"/>
                <w:noProof/>
                <w:color w:val="auto"/>
                <w:sz w:val="24"/>
              </w:rPr>
              <w:t>ÖZGEÇMİŞ</w:t>
            </w:r>
            <w:r w:rsidR="00DD2D29" w:rsidRPr="00DD2D29">
              <w:rPr>
                <w:rFonts w:ascii="Times New Roman" w:hAnsi="Times New Roman" w:cs="Times New Roman"/>
                <w:noProof/>
                <w:webHidden/>
                <w:sz w:val="24"/>
              </w:rPr>
              <w:tab/>
            </w:r>
            <w:r w:rsidRPr="00DD2D29">
              <w:rPr>
                <w:rFonts w:ascii="Times New Roman" w:hAnsi="Times New Roman" w:cs="Times New Roman"/>
                <w:noProof/>
                <w:webHidden/>
                <w:sz w:val="24"/>
              </w:rPr>
              <w:fldChar w:fldCharType="begin"/>
            </w:r>
            <w:r w:rsidR="00DD2D29" w:rsidRPr="00DD2D29">
              <w:rPr>
                <w:rFonts w:ascii="Times New Roman" w:hAnsi="Times New Roman" w:cs="Times New Roman"/>
                <w:noProof/>
                <w:webHidden/>
                <w:sz w:val="24"/>
              </w:rPr>
              <w:instrText xml:space="preserve"> PAGEREF _Toc503140970 \h </w:instrText>
            </w:r>
            <w:r w:rsidRPr="00DD2D29">
              <w:rPr>
                <w:rFonts w:ascii="Times New Roman" w:hAnsi="Times New Roman" w:cs="Times New Roman"/>
                <w:noProof/>
                <w:webHidden/>
                <w:sz w:val="24"/>
              </w:rPr>
            </w:r>
            <w:r w:rsidRPr="00DD2D29">
              <w:rPr>
                <w:rFonts w:ascii="Times New Roman" w:hAnsi="Times New Roman" w:cs="Times New Roman"/>
                <w:noProof/>
                <w:webHidden/>
                <w:sz w:val="24"/>
              </w:rPr>
              <w:fldChar w:fldCharType="separate"/>
            </w:r>
            <w:r w:rsidR="00DD2D29" w:rsidRPr="00DD2D29">
              <w:rPr>
                <w:rFonts w:ascii="Times New Roman" w:hAnsi="Times New Roman" w:cs="Times New Roman"/>
                <w:noProof/>
                <w:webHidden/>
                <w:sz w:val="24"/>
              </w:rPr>
              <w:t>34</w:t>
            </w:r>
            <w:r w:rsidRPr="00DD2D29">
              <w:rPr>
                <w:rFonts w:ascii="Times New Roman" w:hAnsi="Times New Roman" w:cs="Times New Roman"/>
                <w:noProof/>
                <w:webHidden/>
                <w:sz w:val="24"/>
              </w:rPr>
              <w:fldChar w:fldCharType="end"/>
            </w:r>
          </w:hyperlink>
        </w:p>
        <w:p w:rsidR="00DD2D29" w:rsidRDefault="0096331A">
          <w:r>
            <w:fldChar w:fldCharType="end"/>
          </w:r>
        </w:p>
      </w:sdtContent>
    </w:sdt>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pPr>
    </w:p>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pPr>
    </w:p>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pPr>
    </w:p>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pPr>
    </w:p>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pPr>
    </w:p>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pPr>
    </w:p>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pPr>
    </w:p>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pPr>
    </w:p>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pPr>
    </w:p>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pPr>
    </w:p>
    <w:p w:rsidR="004A7AFE" w:rsidRDefault="004A7AFE" w:rsidP="00684E1A">
      <w:pPr>
        <w:autoSpaceDE w:val="0"/>
        <w:autoSpaceDN w:val="0"/>
        <w:adjustRightInd w:val="0"/>
        <w:spacing w:after="0" w:line="480" w:lineRule="auto"/>
        <w:jc w:val="both"/>
        <w:rPr>
          <w:rFonts w:ascii="Times New Roman" w:hAnsi="Times New Roman" w:cs="Times New Roman"/>
          <w:b/>
          <w:sz w:val="24"/>
          <w:szCs w:val="24"/>
        </w:rPr>
        <w:sectPr w:rsidR="004A7AFE" w:rsidSect="000D054F">
          <w:headerReference w:type="default" r:id="rId10"/>
          <w:footerReference w:type="default" r:id="rId11"/>
          <w:type w:val="continuous"/>
          <w:pgSz w:w="11907" w:h="16839" w:code="9"/>
          <w:pgMar w:top="1418" w:right="1134" w:bottom="1418" w:left="1985" w:header="709" w:footer="709" w:gutter="0"/>
          <w:pgNumType w:fmt="lowerRoman" w:start="3"/>
          <w:cols w:space="708"/>
          <w:docGrid w:linePitch="360"/>
        </w:sectPr>
      </w:pPr>
    </w:p>
    <w:p w:rsidR="0063317E" w:rsidRPr="000D4183" w:rsidRDefault="0063317E" w:rsidP="00514352">
      <w:pPr>
        <w:pStyle w:val="Balk1"/>
      </w:pPr>
      <w:bookmarkStart w:id="8" w:name="_Toc503140935"/>
      <w:r w:rsidRPr="000D4183">
        <w:lastRenderedPageBreak/>
        <w:t>BİRİNCİ BÖLÜM</w:t>
      </w:r>
      <w:bookmarkEnd w:id="8"/>
    </w:p>
    <w:p w:rsidR="0063317E" w:rsidRPr="000D4183" w:rsidRDefault="0063317E" w:rsidP="00514352">
      <w:pPr>
        <w:pStyle w:val="Balk1"/>
      </w:pPr>
      <w:bookmarkStart w:id="9" w:name="_Toc503140936"/>
      <w:r w:rsidRPr="000D4183">
        <w:t>GİRİŞ</w:t>
      </w:r>
      <w:bookmarkEnd w:id="9"/>
    </w:p>
    <w:p w:rsidR="0063317E" w:rsidRPr="000D4183" w:rsidRDefault="0063317E" w:rsidP="00514352">
      <w:pPr>
        <w:pStyle w:val="Balk2"/>
      </w:pPr>
      <w:bookmarkStart w:id="10" w:name="_Toc503140937"/>
      <w:r w:rsidRPr="000D4183">
        <w:t>1.1.</w:t>
      </w:r>
      <w:r w:rsidR="00514352">
        <w:t xml:space="preserve"> </w:t>
      </w:r>
      <w:r w:rsidRPr="000D4183">
        <w:t>Problem Cümlesi</w:t>
      </w:r>
      <w:bookmarkEnd w:id="10"/>
    </w:p>
    <w:p w:rsidR="008A6461" w:rsidRPr="000D4183" w:rsidRDefault="008A6461" w:rsidP="004A7AFE">
      <w:pPr>
        <w:autoSpaceDE w:val="0"/>
        <w:autoSpaceDN w:val="0"/>
        <w:adjustRightInd w:val="0"/>
        <w:spacing w:before="240" w:after="0" w:line="360" w:lineRule="auto"/>
        <w:ind w:firstLine="709"/>
        <w:jc w:val="both"/>
        <w:rPr>
          <w:rFonts w:ascii="Times New Roman" w:hAnsi="Times New Roman" w:cs="Times New Roman"/>
          <w:color w:val="000000"/>
          <w:sz w:val="24"/>
          <w:szCs w:val="24"/>
          <w:shd w:val="clear" w:color="auto" w:fill="FFFFFF"/>
        </w:rPr>
      </w:pPr>
      <w:r w:rsidRPr="000D4183">
        <w:rPr>
          <w:rFonts w:ascii="Times New Roman" w:hAnsi="Times New Roman" w:cs="Times New Roman"/>
          <w:color w:val="000000"/>
          <w:sz w:val="24"/>
          <w:szCs w:val="24"/>
          <w:shd w:val="clear" w:color="auto" w:fill="FFFFFF"/>
        </w:rPr>
        <w:t>Tükenmişlik kavram</w:t>
      </w:r>
      <w:r w:rsidR="00F03558">
        <w:rPr>
          <w:rFonts w:ascii="Times New Roman" w:hAnsi="Times New Roman" w:cs="Times New Roman"/>
          <w:color w:val="000000"/>
          <w:sz w:val="24"/>
          <w:szCs w:val="24"/>
          <w:shd w:val="clear" w:color="auto" w:fill="FFFFFF"/>
        </w:rPr>
        <w:t>ı</w:t>
      </w:r>
      <w:r w:rsidRPr="000D4183">
        <w:rPr>
          <w:rFonts w:ascii="Times New Roman" w:hAnsi="Times New Roman" w:cs="Times New Roman"/>
          <w:color w:val="000000"/>
          <w:sz w:val="24"/>
          <w:szCs w:val="24"/>
          <w:shd w:val="clear" w:color="auto" w:fill="FFFFFF"/>
        </w:rPr>
        <w:t xml:space="preserve"> ilk olarak Freudenberger ve Maslach tarafından kullanılmıştır</w:t>
      </w:r>
      <w:r w:rsidR="00664CC2" w:rsidRPr="000D4183">
        <w:rPr>
          <w:rFonts w:ascii="Times New Roman" w:hAnsi="Times New Roman" w:cs="Times New Roman"/>
          <w:color w:val="000000"/>
          <w:sz w:val="24"/>
          <w:szCs w:val="24"/>
          <w:shd w:val="clear" w:color="auto" w:fill="FFFFFF"/>
        </w:rPr>
        <w:t xml:space="preserve"> </w:t>
      </w:r>
      <w:r w:rsidRPr="000D4183">
        <w:rPr>
          <w:rFonts w:ascii="Times New Roman" w:hAnsi="Times New Roman" w:cs="Times New Roman"/>
          <w:color w:val="000000"/>
          <w:sz w:val="24"/>
          <w:szCs w:val="24"/>
          <w:shd w:val="clear" w:color="auto" w:fill="FFFFFF"/>
        </w:rPr>
        <w:t>(Maslach, Schaufeli ve Leiter, 2001</w:t>
      </w:r>
      <w:r w:rsidR="00664CC2" w:rsidRPr="000D4183">
        <w:rPr>
          <w:rFonts w:ascii="Times New Roman" w:hAnsi="Times New Roman" w:cs="Times New Roman"/>
          <w:color w:val="000000"/>
          <w:sz w:val="24"/>
          <w:szCs w:val="24"/>
          <w:shd w:val="clear" w:color="auto" w:fill="FFFFFF"/>
        </w:rPr>
        <w:t>,akt.Akgündüz,2004</w:t>
      </w:r>
      <w:r w:rsidRPr="000D4183">
        <w:rPr>
          <w:rFonts w:ascii="Times New Roman" w:hAnsi="Times New Roman" w:cs="Times New Roman"/>
          <w:color w:val="000000"/>
          <w:sz w:val="24"/>
          <w:szCs w:val="24"/>
          <w:shd w:val="clear" w:color="auto" w:fill="FFFFFF"/>
        </w:rPr>
        <w:t>). Bir psikiyatrist olan Freudenberger (1974), tükenmişliği, enerji, güç ve kaynaklar üzerindeki aşırı taleplerden dolayı kişinin başarısız olması, yıpranması ve tükenmesi olarak nitelendirmiştir (s.159).</w:t>
      </w:r>
    </w:p>
    <w:p w:rsidR="0063317E" w:rsidRPr="000D4183" w:rsidRDefault="0063317E" w:rsidP="004A7AFE">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color w:val="000000"/>
          <w:sz w:val="24"/>
          <w:szCs w:val="24"/>
          <w:shd w:val="clear" w:color="auto" w:fill="FFFFFF"/>
        </w:rPr>
        <w:t>Bu araştırmanın problem cümlesi</w:t>
      </w:r>
      <w:r w:rsidRPr="000D4183">
        <w:rPr>
          <w:rFonts w:ascii="Times New Roman" w:hAnsi="Times New Roman" w:cs="Times New Roman"/>
          <w:sz w:val="24"/>
          <w:szCs w:val="24"/>
        </w:rPr>
        <w:t xml:space="preserve"> ‘’</w:t>
      </w:r>
      <w:r w:rsidR="00446F8C">
        <w:rPr>
          <w:rFonts w:ascii="Times New Roman" w:hAnsi="Times New Roman" w:cs="Times New Roman"/>
          <w:sz w:val="24"/>
          <w:szCs w:val="24"/>
        </w:rPr>
        <w:t>Özel Eğitim Okullarında Çalışan Öğretmenlerin Tükenmişlik D</w:t>
      </w:r>
      <w:r w:rsidR="008A6461" w:rsidRPr="000D4183">
        <w:rPr>
          <w:rFonts w:ascii="Times New Roman" w:hAnsi="Times New Roman" w:cs="Times New Roman"/>
          <w:sz w:val="24"/>
          <w:szCs w:val="24"/>
        </w:rPr>
        <w:t>üzeyleri</w:t>
      </w:r>
      <w:r w:rsidRPr="000D4183">
        <w:rPr>
          <w:rFonts w:ascii="Times New Roman" w:hAnsi="Times New Roman" w:cs="Times New Roman"/>
          <w:sz w:val="24"/>
          <w:szCs w:val="24"/>
        </w:rPr>
        <w:t>’’ şeklindedir.</w:t>
      </w:r>
    </w:p>
    <w:p w:rsidR="0063317E" w:rsidRPr="00514352" w:rsidRDefault="0063317E" w:rsidP="00924E23">
      <w:pPr>
        <w:pStyle w:val="Balk3"/>
      </w:pPr>
      <w:bookmarkStart w:id="11" w:name="_Toc503140938"/>
      <w:r w:rsidRPr="00514352">
        <w:t>1.1.1.</w:t>
      </w:r>
      <w:r w:rsidR="00514352" w:rsidRPr="00514352">
        <w:t xml:space="preserve"> </w:t>
      </w:r>
      <w:r w:rsidRPr="00514352">
        <w:t>Alt Problemler</w:t>
      </w:r>
      <w:bookmarkEnd w:id="11"/>
    </w:p>
    <w:p w:rsidR="0063317E" w:rsidRPr="000D4183" w:rsidRDefault="0063317E" w:rsidP="004A7AFE">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sz w:val="24"/>
          <w:szCs w:val="24"/>
        </w:rPr>
        <w:t>1.</w:t>
      </w:r>
      <w:r w:rsidR="00427E76" w:rsidRPr="000D4183">
        <w:rPr>
          <w:rFonts w:ascii="Times New Roman" w:hAnsi="Times New Roman" w:cs="Times New Roman"/>
          <w:sz w:val="24"/>
          <w:szCs w:val="24"/>
        </w:rPr>
        <w:t xml:space="preserve"> </w:t>
      </w:r>
      <w:r w:rsidR="0084218F" w:rsidRPr="000D4183">
        <w:rPr>
          <w:rFonts w:ascii="Times New Roman" w:hAnsi="Times New Roman" w:cs="Times New Roman"/>
          <w:sz w:val="24"/>
          <w:szCs w:val="24"/>
        </w:rPr>
        <w:t>Özel eğitim okullarında çalışan eğitimcilerin tükenmişlik düzeyleri nedir?</w:t>
      </w:r>
    </w:p>
    <w:p w:rsidR="0063317E" w:rsidRPr="000D4183" w:rsidRDefault="0063317E" w:rsidP="004A7AFE">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sz w:val="24"/>
          <w:szCs w:val="24"/>
        </w:rPr>
        <w:t>2.</w:t>
      </w:r>
      <w:r w:rsidR="00427E76" w:rsidRPr="000D4183">
        <w:rPr>
          <w:rFonts w:ascii="Times New Roman" w:hAnsi="Times New Roman" w:cs="Times New Roman"/>
          <w:sz w:val="24"/>
          <w:szCs w:val="24"/>
        </w:rPr>
        <w:t xml:space="preserve"> Özel</w:t>
      </w:r>
      <w:r w:rsidR="0084218F" w:rsidRPr="000D4183">
        <w:rPr>
          <w:rFonts w:ascii="Times New Roman" w:hAnsi="Times New Roman" w:cs="Times New Roman"/>
          <w:sz w:val="24"/>
          <w:szCs w:val="24"/>
        </w:rPr>
        <w:t xml:space="preserve"> eğitim okullarında çalışan eğitimcilerin</w:t>
      </w:r>
      <w:r w:rsidR="00427E76" w:rsidRPr="000D4183">
        <w:rPr>
          <w:rFonts w:ascii="Times New Roman" w:hAnsi="Times New Roman" w:cs="Times New Roman"/>
          <w:sz w:val="24"/>
          <w:szCs w:val="24"/>
        </w:rPr>
        <w:t xml:space="preserve"> tükenmişlik </w:t>
      </w:r>
      <w:r w:rsidR="0084218F" w:rsidRPr="000D4183">
        <w:rPr>
          <w:rFonts w:ascii="Times New Roman" w:hAnsi="Times New Roman" w:cs="Times New Roman"/>
          <w:sz w:val="24"/>
          <w:szCs w:val="24"/>
        </w:rPr>
        <w:t>düzeyleri çalıştıkları okul türüne göre farklılaşmakta mıdır?</w:t>
      </w:r>
    </w:p>
    <w:p w:rsidR="0063317E" w:rsidRPr="000D4183" w:rsidRDefault="0063317E" w:rsidP="00514352">
      <w:pPr>
        <w:pStyle w:val="Balk2"/>
      </w:pPr>
      <w:bookmarkStart w:id="12" w:name="_Toc503140939"/>
      <w:r w:rsidRPr="000D4183">
        <w:t>1.2.</w:t>
      </w:r>
      <w:r w:rsidR="00514352">
        <w:t xml:space="preserve"> </w:t>
      </w:r>
      <w:r w:rsidRPr="000D4183">
        <w:t>Araştırmanın Amacı</w:t>
      </w:r>
      <w:bookmarkEnd w:id="12"/>
    </w:p>
    <w:p w:rsidR="00446F8C" w:rsidRDefault="00446F8C" w:rsidP="004A7AFE">
      <w:pPr>
        <w:autoSpaceDE w:val="0"/>
        <w:autoSpaceDN w:val="0"/>
        <w:adjustRightInd w:val="0"/>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17E" w:rsidRPr="000D4183">
        <w:rPr>
          <w:rFonts w:ascii="Times New Roman" w:hAnsi="Times New Roman" w:cs="Times New Roman"/>
          <w:sz w:val="24"/>
          <w:szCs w:val="24"/>
        </w:rPr>
        <w:t xml:space="preserve">Bu </w:t>
      </w:r>
      <w:r w:rsidR="00CF70B9" w:rsidRPr="000D4183">
        <w:rPr>
          <w:rFonts w:ascii="Times New Roman" w:hAnsi="Times New Roman" w:cs="Times New Roman"/>
          <w:sz w:val="24"/>
          <w:szCs w:val="24"/>
        </w:rPr>
        <w:t xml:space="preserve">araştırma, özel eğitim okullarında çalışan eğitimcilerin tükenmişlik düzeylerinde çalıştıkları engel türü görme, işitme, otizm, zihinsel engelli değişkenleri açısından </w:t>
      </w:r>
      <w:r w:rsidR="0063317E" w:rsidRPr="000D4183">
        <w:rPr>
          <w:rFonts w:ascii="Times New Roman" w:hAnsi="Times New Roman" w:cs="Times New Roman"/>
          <w:sz w:val="24"/>
          <w:szCs w:val="24"/>
        </w:rPr>
        <w:t>farklılık gösterip göstermediğinin belirlenmesi amacıyla yapılacaktır.</w:t>
      </w:r>
    </w:p>
    <w:p w:rsidR="0063317E" w:rsidRPr="00446F8C" w:rsidRDefault="0063317E" w:rsidP="00514352">
      <w:pPr>
        <w:pStyle w:val="Balk2"/>
      </w:pPr>
      <w:bookmarkStart w:id="13" w:name="_Toc503140940"/>
      <w:r w:rsidRPr="000D4183">
        <w:t>1.3.</w:t>
      </w:r>
      <w:r w:rsidR="00514352">
        <w:t xml:space="preserve"> </w:t>
      </w:r>
      <w:r w:rsidRPr="000D4183">
        <w:t>Araştırmanın Önemi</w:t>
      </w:r>
      <w:bookmarkEnd w:id="13"/>
    </w:p>
    <w:p w:rsidR="000D054F" w:rsidRDefault="00CF70B9" w:rsidP="004A7AFE">
      <w:pPr>
        <w:autoSpaceDE w:val="0"/>
        <w:autoSpaceDN w:val="0"/>
        <w:adjustRightInd w:val="0"/>
        <w:spacing w:before="240" w:after="0" w:line="360" w:lineRule="auto"/>
        <w:ind w:firstLine="709"/>
        <w:jc w:val="both"/>
        <w:rPr>
          <w:rFonts w:ascii="Times New Roman" w:hAnsi="Times New Roman" w:cs="Times New Roman"/>
          <w:sz w:val="24"/>
          <w:szCs w:val="24"/>
        </w:rPr>
        <w:sectPr w:rsidR="000D054F" w:rsidSect="000D054F">
          <w:headerReference w:type="default" r:id="rId12"/>
          <w:footerReference w:type="default" r:id="rId13"/>
          <w:pgSz w:w="11907" w:h="16839" w:code="9"/>
          <w:pgMar w:top="1418" w:right="1134" w:bottom="1418" w:left="1985" w:header="709" w:footer="709" w:gutter="0"/>
          <w:pgNumType w:start="1"/>
          <w:cols w:space="708"/>
          <w:docGrid w:linePitch="360"/>
        </w:sectPr>
      </w:pPr>
      <w:r w:rsidRPr="000D4183">
        <w:rPr>
          <w:rFonts w:ascii="Times New Roman" w:hAnsi="Times New Roman" w:cs="Times New Roman"/>
          <w:sz w:val="24"/>
          <w:szCs w:val="24"/>
        </w:rPr>
        <w:t>Özel eğitim alanında görev yapan öğretmenlerin tükenmişlikle ilgili sorunları normal öğrencilerle çalışan öğretmenlerle göre daha ciddi boyutlarda olabilir. Bilindiği gibi öğretmenlik sabır ve hoşgörü gerektiren bir meslektir. Engelli çocukların akranlarından özür tür ve derecelerine bağlı olarak geri olmaları, öğretmenlerin bu çocukların özür tür ve derecelerine uygun eğitim verebilecek yeterli bilgi ve becerilere sahip olmamaları, özel eğitim öğretmeni olarak yetişmemiş olmaları, öğrencilere ilişkin gerçekçi olmayan beklentilere sahip olmaları öğretmenlerin tükenmişlik yaşamalarına ve dolayısıyla olumsuz duygular geliştirmelerine neden olabilmektedir (Özgür, 2005).</w:t>
      </w:r>
    </w:p>
    <w:p w:rsidR="00F64EB9" w:rsidRPr="00A1430E" w:rsidRDefault="004B00D8" w:rsidP="004A7AFE">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sz w:val="24"/>
          <w:szCs w:val="24"/>
        </w:rPr>
        <w:lastRenderedPageBreak/>
        <w:t>Zihinsel engelli öğrencilerle çalışan öğretmenlerin  tükenmişliği ile ilgili olarak yurtiçinde ve yurt dışında yapılan çalışmalar, ilginç sonuçlar vermektedir.Sucuoğlu ve Kuloğlu (1996)’nun da belirttiği gibi öğretmenlerde tükenmişliğin ortaya çıkmasında çalışılan çocukların özellikleri, öğretmenlerin  çocukları kontrol etmede zorluklarının olması, öğretmenin çalıştığı alanda  konunun öğretilmesindeki güçlükler ve öğretmenin öğretim sürecinden doyum sağlayamaması tükenmişliğe yol açmaktadır. Bu nedenle farklı eğitim ortamlarında, değişik özür gruplarındaki çocuklarla çalışan özel eğitim öğretmenlerinin incelenmesi gerekli olmaktadır.</w:t>
      </w:r>
    </w:p>
    <w:p w:rsidR="0063317E" w:rsidRPr="000D4183" w:rsidRDefault="0063317E" w:rsidP="00514352">
      <w:pPr>
        <w:pStyle w:val="Balk2"/>
      </w:pPr>
      <w:bookmarkStart w:id="14" w:name="_Toc503140941"/>
      <w:r w:rsidRPr="000D4183">
        <w:t>1.4.</w:t>
      </w:r>
      <w:r w:rsidR="00514352">
        <w:t xml:space="preserve"> </w:t>
      </w:r>
      <w:r w:rsidRPr="000D4183">
        <w:t>Varsayımlar</w:t>
      </w:r>
      <w:bookmarkEnd w:id="14"/>
    </w:p>
    <w:p w:rsidR="00514352" w:rsidRDefault="0063317E" w:rsidP="004A7AFE">
      <w:pPr>
        <w:autoSpaceDE w:val="0"/>
        <w:autoSpaceDN w:val="0"/>
        <w:adjustRightInd w:val="0"/>
        <w:spacing w:before="240" w:after="0" w:line="360" w:lineRule="auto"/>
        <w:ind w:firstLine="709"/>
        <w:jc w:val="both"/>
        <w:rPr>
          <w:rFonts w:ascii="Times New Roman" w:eastAsia="ArialMT" w:hAnsi="Times New Roman" w:cs="Times New Roman"/>
          <w:sz w:val="24"/>
          <w:szCs w:val="24"/>
        </w:rPr>
      </w:pPr>
      <w:r w:rsidRPr="000D4183">
        <w:rPr>
          <w:rFonts w:ascii="Times New Roman" w:eastAsia="ArialMT" w:hAnsi="Times New Roman" w:cs="Times New Roman"/>
          <w:sz w:val="24"/>
          <w:szCs w:val="24"/>
        </w:rPr>
        <w:t xml:space="preserve">Araştırmanın varsayımları </w:t>
      </w:r>
      <w:r w:rsidRPr="004A7AFE">
        <w:rPr>
          <w:rFonts w:ascii="Times New Roman" w:hAnsi="Times New Roman" w:cs="Times New Roman"/>
          <w:sz w:val="24"/>
          <w:szCs w:val="24"/>
        </w:rPr>
        <w:t>aşağıda</w:t>
      </w:r>
      <w:r w:rsidRPr="000D4183">
        <w:rPr>
          <w:rFonts w:ascii="Times New Roman" w:eastAsia="ArialMT" w:hAnsi="Times New Roman" w:cs="Times New Roman"/>
          <w:sz w:val="24"/>
          <w:szCs w:val="24"/>
        </w:rPr>
        <w:t xml:space="preserve"> belirtilmiştir.</w:t>
      </w:r>
    </w:p>
    <w:p w:rsidR="0063317E" w:rsidRPr="00514352" w:rsidRDefault="0063317E" w:rsidP="00514352">
      <w:pPr>
        <w:autoSpaceDE w:val="0"/>
        <w:autoSpaceDN w:val="0"/>
        <w:adjustRightInd w:val="0"/>
        <w:spacing w:before="240" w:after="0" w:line="360" w:lineRule="auto"/>
        <w:jc w:val="both"/>
        <w:rPr>
          <w:rFonts w:ascii="Times New Roman" w:eastAsia="ArialMT" w:hAnsi="Times New Roman" w:cs="Times New Roman"/>
          <w:sz w:val="24"/>
          <w:szCs w:val="24"/>
        </w:rPr>
      </w:pPr>
      <w:r w:rsidRPr="000D4183">
        <w:rPr>
          <w:rFonts w:ascii="Times New Roman" w:hAnsi="Times New Roman" w:cs="Times New Roman"/>
          <w:sz w:val="24"/>
          <w:szCs w:val="24"/>
        </w:rPr>
        <w:t>1.Araştırmaya katılan bireyler veri toplama aracını samimi, içten ve gönüllü bir  şekilde yanıtladıkları varsayılacaktır.</w:t>
      </w:r>
    </w:p>
    <w:p w:rsidR="0063317E" w:rsidRPr="000D4183" w:rsidRDefault="0063317E" w:rsidP="00514352">
      <w:pPr>
        <w:pStyle w:val="Balk2"/>
      </w:pPr>
      <w:bookmarkStart w:id="15" w:name="_Toc503140942"/>
      <w:r w:rsidRPr="000D4183">
        <w:t>1.5.</w:t>
      </w:r>
      <w:r w:rsidR="00514352">
        <w:t xml:space="preserve"> </w:t>
      </w:r>
      <w:r w:rsidRPr="000D4183">
        <w:t>Sınırlılıklar</w:t>
      </w:r>
      <w:bookmarkEnd w:id="15"/>
    </w:p>
    <w:p w:rsidR="0063317E" w:rsidRPr="000D4183" w:rsidRDefault="00773E5B" w:rsidP="004A7AFE">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sz w:val="24"/>
          <w:szCs w:val="24"/>
        </w:rPr>
        <w:t>Araştırma, 2016-2017</w:t>
      </w:r>
      <w:r w:rsidR="0063317E" w:rsidRPr="000D4183">
        <w:rPr>
          <w:rFonts w:ascii="Times New Roman" w:hAnsi="Times New Roman" w:cs="Times New Roman"/>
          <w:sz w:val="24"/>
          <w:szCs w:val="24"/>
        </w:rPr>
        <w:t xml:space="preserve"> eğitim öğretim yılında Denizli ili Merkezefendi ilçesinde  bulunan </w:t>
      </w:r>
      <w:bookmarkStart w:id="16" w:name="OLE_LINK10"/>
      <w:bookmarkStart w:id="17" w:name="OLE_LINK9"/>
      <w:r w:rsidR="00CC4484" w:rsidRPr="000D4183">
        <w:rPr>
          <w:rFonts w:ascii="Times New Roman" w:hAnsi="Times New Roman" w:cs="Times New Roman"/>
          <w:sz w:val="24"/>
          <w:szCs w:val="24"/>
        </w:rPr>
        <w:t xml:space="preserve">özel eğitimde çalışan eğitmenlerle </w:t>
      </w:r>
      <w:r w:rsidR="00F31A71">
        <w:rPr>
          <w:rFonts w:ascii="Times New Roman" w:hAnsi="Times New Roman" w:cs="Times New Roman"/>
          <w:sz w:val="24"/>
          <w:szCs w:val="24"/>
        </w:rPr>
        <w:t>sınırlıdır.</w:t>
      </w:r>
    </w:p>
    <w:p w:rsidR="0063317E" w:rsidRPr="000D4183" w:rsidRDefault="0063317E" w:rsidP="00514352">
      <w:pPr>
        <w:pStyle w:val="Balk2"/>
      </w:pPr>
      <w:bookmarkStart w:id="18" w:name="_Toc503140943"/>
      <w:bookmarkEnd w:id="16"/>
      <w:bookmarkEnd w:id="17"/>
      <w:r w:rsidRPr="000D4183">
        <w:t>1.6.Tanımlar</w:t>
      </w:r>
      <w:bookmarkEnd w:id="18"/>
    </w:p>
    <w:p w:rsidR="00F72470" w:rsidRPr="000D4183" w:rsidRDefault="0063317E" w:rsidP="004A7AFE">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b/>
          <w:sz w:val="24"/>
          <w:szCs w:val="24"/>
        </w:rPr>
        <w:t>Özel gereksinimli çocuk:</w:t>
      </w:r>
      <w:r w:rsidRPr="000D4183">
        <w:rPr>
          <w:rFonts w:ascii="Times New Roman" w:hAnsi="Times New Roman" w:cs="Times New Roman"/>
          <w:sz w:val="24"/>
          <w:szCs w:val="24"/>
        </w:rPr>
        <w:t xml:space="preserve"> Çeşitli nedenlerle bireysel ve gelişim özellikleri ile eğitim yeterlilikleri açısından akranlarından beklenilen düzeyden anlamlı farklılık gösteren bireyleri ifade eder (Özel Eğitim Hizmetleri Yönetmeliği, Madde:4-z).</w:t>
      </w:r>
    </w:p>
    <w:p w:rsidR="00F72470" w:rsidRPr="000D4183" w:rsidRDefault="00F72470" w:rsidP="004A7AFE">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b/>
          <w:sz w:val="24"/>
          <w:szCs w:val="24"/>
        </w:rPr>
        <w:t>Duygusal tükenme [emotional exhaustion]:</w:t>
      </w:r>
      <w:r w:rsidRPr="000D4183">
        <w:rPr>
          <w:rFonts w:ascii="Times New Roman" w:hAnsi="Times New Roman" w:cs="Times New Roman"/>
          <w:sz w:val="24"/>
          <w:szCs w:val="24"/>
        </w:rPr>
        <w:t xml:space="preserve"> Duygusal tükenme, kompleks tükenmişlik sendromunun en açık şekilde gözlenebilen boyutudur. İnsanlar kendilerinin ya da başkalarının yıpranma, enerji kaybı, bitkinlik veya yorgunluklarını ifade etmek için bu boyuttan söz ederler.</w:t>
      </w:r>
    </w:p>
    <w:p w:rsidR="00F72470" w:rsidRPr="000D4183" w:rsidRDefault="00F72470" w:rsidP="004A7AFE">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b/>
          <w:sz w:val="24"/>
          <w:szCs w:val="24"/>
        </w:rPr>
        <w:t>Duyarsızlaşma [depersonalizasyon]:</w:t>
      </w:r>
      <w:r w:rsidRPr="000D4183">
        <w:rPr>
          <w:rFonts w:ascii="Times New Roman" w:hAnsi="Times New Roman" w:cs="Times New Roman"/>
          <w:sz w:val="24"/>
          <w:szCs w:val="24"/>
        </w:rPr>
        <w:t xml:space="preserve"> Kendinden ve işinden uzaklaşan çalışanlar, işe yönelik idealizmlerini ve coşkularını kaybederler. Hizmet verilen kişilere aldırış etmeme, düşmanlık içeren olumsuz tepkilerde bulunma sıklıkla görülen davranış biçimleridir. Yapılan araştırmalar duygusal tükenmeyle duyarsızlaşma arasında önemli bir ilişki olduğunu ortaya koymaktadır.</w:t>
      </w:r>
    </w:p>
    <w:p w:rsidR="00514352" w:rsidRDefault="00F72470" w:rsidP="004A7AFE">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b/>
          <w:sz w:val="24"/>
          <w:szCs w:val="24"/>
        </w:rPr>
        <w:lastRenderedPageBreak/>
        <w:t xml:space="preserve">Kişisel başarının azalması [lack of personal accomplishment]: </w:t>
      </w:r>
      <w:r w:rsidRPr="000D4183">
        <w:rPr>
          <w:rFonts w:ascii="Times New Roman" w:hAnsi="Times New Roman" w:cs="Times New Roman"/>
          <w:sz w:val="24"/>
          <w:szCs w:val="24"/>
        </w:rPr>
        <w:t>Duygusal ve fiziksel olarak tükenen, hizmet verdiği insanlara ve kendine yönelik olumsuz bir tutum içine giren kişiler, yaptıkları işlerin gerektirdiği talepleri yerine getirmekte zorlandıklarından kişisel yeterlik duyguları azalır. Bu anlamda, kişisel başarı duygusunun azalması diğer iki yapıyla birlikte görülür (Maslach, L</w:t>
      </w:r>
      <w:r w:rsidR="001D3EFA" w:rsidRPr="000D4183">
        <w:rPr>
          <w:rFonts w:ascii="Times New Roman" w:hAnsi="Times New Roman" w:cs="Times New Roman"/>
          <w:sz w:val="24"/>
          <w:szCs w:val="24"/>
        </w:rPr>
        <w:t>eiter ve Schaufeli, 2001). Örneğin; bir okulda çalış</w:t>
      </w:r>
      <w:r w:rsidRPr="000D4183">
        <w:rPr>
          <w:rFonts w:ascii="Times New Roman" w:hAnsi="Times New Roman" w:cs="Times New Roman"/>
          <w:sz w:val="24"/>
          <w:szCs w:val="24"/>
        </w:rPr>
        <w:t xml:space="preserve">an ve yöneticisiyle </w:t>
      </w:r>
      <w:r w:rsidR="001D3EFA" w:rsidRPr="000D4183">
        <w:rPr>
          <w:rFonts w:ascii="Times New Roman" w:hAnsi="Times New Roman" w:cs="Times New Roman"/>
          <w:sz w:val="24"/>
          <w:szCs w:val="24"/>
        </w:rPr>
        <w:t>etkileşimlerinde</w:t>
      </w:r>
      <w:r w:rsidRPr="000D4183">
        <w:rPr>
          <w:rFonts w:ascii="Times New Roman" w:hAnsi="Times New Roman" w:cs="Times New Roman"/>
          <w:sz w:val="24"/>
          <w:szCs w:val="24"/>
        </w:rPr>
        <w:t xml:space="preserve"> problem </w:t>
      </w:r>
      <w:r w:rsidR="001D3EFA" w:rsidRPr="000D4183">
        <w:rPr>
          <w:rFonts w:ascii="Times New Roman" w:hAnsi="Times New Roman" w:cs="Times New Roman"/>
          <w:sz w:val="24"/>
          <w:szCs w:val="24"/>
        </w:rPr>
        <w:t>yaşayan</w:t>
      </w:r>
      <w:r w:rsidRPr="000D4183">
        <w:rPr>
          <w:rFonts w:ascii="Times New Roman" w:hAnsi="Times New Roman" w:cs="Times New Roman"/>
          <w:sz w:val="24"/>
          <w:szCs w:val="24"/>
        </w:rPr>
        <w:t xml:space="preserve"> bir </w:t>
      </w:r>
      <w:r w:rsidR="001D3EFA" w:rsidRPr="000D4183">
        <w:rPr>
          <w:rFonts w:ascii="Times New Roman" w:hAnsi="Times New Roman" w:cs="Times New Roman"/>
          <w:sz w:val="24"/>
          <w:szCs w:val="24"/>
        </w:rPr>
        <w:t>öğretmen</w:t>
      </w:r>
      <w:r w:rsidRPr="000D4183">
        <w:rPr>
          <w:rFonts w:ascii="Times New Roman" w:hAnsi="Times New Roman" w:cs="Times New Roman"/>
          <w:sz w:val="24"/>
          <w:szCs w:val="24"/>
        </w:rPr>
        <w:t xml:space="preserve"> öncelikle duygusal tükenme duygusu </w:t>
      </w:r>
      <w:r w:rsidR="001D3EFA" w:rsidRPr="000D4183">
        <w:rPr>
          <w:rFonts w:ascii="Times New Roman" w:hAnsi="Times New Roman" w:cs="Times New Roman"/>
          <w:sz w:val="24"/>
          <w:szCs w:val="24"/>
        </w:rPr>
        <w:t>yaşamakta</w:t>
      </w:r>
      <w:r w:rsidRPr="000D4183">
        <w:rPr>
          <w:rFonts w:ascii="Times New Roman" w:hAnsi="Times New Roman" w:cs="Times New Roman"/>
          <w:sz w:val="24"/>
          <w:szCs w:val="24"/>
        </w:rPr>
        <w:t xml:space="preserve"> ve </w:t>
      </w:r>
      <w:r w:rsidR="001D3EFA" w:rsidRPr="000D4183">
        <w:rPr>
          <w:rFonts w:ascii="Times New Roman" w:hAnsi="Times New Roman" w:cs="Times New Roman"/>
          <w:sz w:val="24"/>
          <w:szCs w:val="24"/>
        </w:rPr>
        <w:t>eğer</w:t>
      </w:r>
      <w:r w:rsidRPr="000D4183">
        <w:rPr>
          <w:rFonts w:ascii="Times New Roman" w:hAnsi="Times New Roman" w:cs="Times New Roman"/>
          <w:sz w:val="24"/>
          <w:szCs w:val="24"/>
        </w:rPr>
        <w:t xml:space="preserve"> </w:t>
      </w:r>
      <w:r w:rsidR="001D3EFA" w:rsidRPr="000D4183">
        <w:rPr>
          <w:rFonts w:ascii="Times New Roman" w:hAnsi="Times New Roman" w:cs="Times New Roman"/>
          <w:sz w:val="24"/>
          <w:szCs w:val="24"/>
        </w:rPr>
        <w:t>meslektaşlarında</w:t>
      </w:r>
      <w:r w:rsidRPr="000D4183">
        <w:rPr>
          <w:rFonts w:ascii="Times New Roman" w:hAnsi="Times New Roman" w:cs="Times New Roman"/>
          <w:sz w:val="24"/>
          <w:szCs w:val="24"/>
        </w:rPr>
        <w:t xml:space="preserve"> yeterince destek </w:t>
      </w:r>
      <w:r w:rsidR="001D3EFA" w:rsidRPr="000D4183">
        <w:rPr>
          <w:rFonts w:ascii="Times New Roman" w:hAnsi="Times New Roman" w:cs="Times New Roman"/>
          <w:sz w:val="24"/>
          <w:szCs w:val="24"/>
        </w:rPr>
        <w:t>allamıyorsa</w:t>
      </w:r>
      <w:r w:rsidRPr="000D4183">
        <w:rPr>
          <w:rFonts w:ascii="Times New Roman" w:hAnsi="Times New Roman" w:cs="Times New Roman"/>
          <w:sz w:val="24"/>
          <w:szCs w:val="24"/>
        </w:rPr>
        <w:t xml:space="preserve"> bu duygu </w:t>
      </w:r>
      <w:r w:rsidR="001D3EFA" w:rsidRPr="000D4183">
        <w:rPr>
          <w:rFonts w:ascii="Times New Roman" w:hAnsi="Times New Roman" w:cs="Times New Roman"/>
          <w:sz w:val="24"/>
          <w:szCs w:val="24"/>
        </w:rPr>
        <w:t>duyarsızlaşmaya</w:t>
      </w:r>
      <w:r w:rsidRPr="000D4183">
        <w:rPr>
          <w:rFonts w:ascii="Times New Roman" w:hAnsi="Times New Roman" w:cs="Times New Roman"/>
          <w:sz w:val="24"/>
          <w:szCs w:val="24"/>
        </w:rPr>
        <w:t xml:space="preserve"> yol açabilmektedir. </w:t>
      </w:r>
      <w:r w:rsidR="001D3EFA" w:rsidRPr="000D4183">
        <w:rPr>
          <w:rFonts w:ascii="Times New Roman" w:hAnsi="Times New Roman" w:cs="Times New Roman"/>
          <w:sz w:val="24"/>
          <w:szCs w:val="24"/>
        </w:rPr>
        <w:t>Duyarsızlaşmanın yaşandığı süreçte kişinin yeterlik ve başarı duygusunda da azalma ortaya çıkmaktadır (Leiter ve Maslach, 1988).</w:t>
      </w:r>
    </w:p>
    <w:p w:rsidR="00514352" w:rsidRDefault="00514352" w:rsidP="004A7AFE">
      <w:pPr>
        <w:autoSpaceDE w:val="0"/>
        <w:autoSpaceDN w:val="0"/>
        <w:adjustRightInd w:val="0"/>
        <w:spacing w:before="240" w:after="0" w:line="360" w:lineRule="auto"/>
        <w:ind w:firstLine="709"/>
        <w:jc w:val="both"/>
        <w:rPr>
          <w:rFonts w:ascii="Times New Roman" w:hAnsi="Times New Roman" w:cs="Times New Roman"/>
          <w:sz w:val="24"/>
          <w:szCs w:val="24"/>
        </w:rPr>
        <w:sectPr w:rsidR="00514352" w:rsidSect="00AB4209">
          <w:headerReference w:type="default" r:id="rId14"/>
          <w:footerReference w:type="default" r:id="rId15"/>
          <w:pgSz w:w="11907" w:h="16839" w:code="9"/>
          <w:pgMar w:top="1418" w:right="1134" w:bottom="1418" w:left="1985" w:header="709" w:footer="709" w:gutter="0"/>
          <w:cols w:space="708"/>
          <w:docGrid w:linePitch="360"/>
        </w:sectPr>
      </w:pPr>
    </w:p>
    <w:p w:rsidR="0063317E" w:rsidRPr="000D4183" w:rsidRDefault="0063317E" w:rsidP="00514352">
      <w:pPr>
        <w:pStyle w:val="Balk1"/>
      </w:pPr>
      <w:bookmarkStart w:id="19" w:name="_Toc503140944"/>
      <w:r w:rsidRPr="000D4183">
        <w:lastRenderedPageBreak/>
        <w:t>İKİNCİ BÖLÜM</w:t>
      </w:r>
      <w:bookmarkEnd w:id="19"/>
    </w:p>
    <w:p w:rsidR="0063317E" w:rsidRPr="000D4183" w:rsidRDefault="001660EC" w:rsidP="00514352">
      <w:pPr>
        <w:pStyle w:val="Balk1"/>
      </w:pPr>
      <w:bookmarkStart w:id="20" w:name="_Toc503140945"/>
      <w:r w:rsidRPr="000D4183">
        <w:t xml:space="preserve">KURAMSAL ÇERÇEVE VE </w:t>
      </w:r>
      <w:r w:rsidR="0063317E" w:rsidRPr="000D4183">
        <w:t>İLGİLİ ARAŞTIRMALAR</w:t>
      </w:r>
      <w:bookmarkEnd w:id="20"/>
    </w:p>
    <w:p w:rsidR="0063317E" w:rsidRPr="000D4183" w:rsidRDefault="0063317E" w:rsidP="00514352">
      <w:pPr>
        <w:pStyle w:val="Balk2"/>
      </w:pPr>
      <w:bookmarkStart w:id="21" w:name="_Toc503140946"/>
      <w:r w:rsidRPr="000D4183">
        <w:t>2.1.</w:t>
      </w:r>
      <w:r w:rsidR="00514352">
        <w:t xml:space="preserve"> </w:t>
      </w:r>
      <w:r w:rsidRPr="000D4183">
        <w:t>Kuramsal Çerçeve</w:t>
      </w:r>
      <w:r w:rsidR="00D25090" w:rsidRPr="000D4183">
        <w:t xml:space="preserve"> ve </w:t>
      </w:r>
      <w:r w:rsidRPr="000D4183">
        <w:t>İlgili Araştırmalar</w:t>
      </w:r>
      <w:bookmarkEnd w:id="21"/>
    </w:p>
    <w:p w:rsidR="00617147" w:rsidRPr="000D4183" w:rsidRDefault="00361768" w:rsidP="004A7AFE">
      <w:pPr>
        <w:autoSpaceDE w:val="0"/>
        <w:autoSpaceDN w:val="0"/>
        <w:adjustRightInd w:val="0"/>
        <w:spacing w:before="240" w:after="0" w:line="360" w:lineRule="auto"/>
        <w:ind w:firstLine="709"/>
        <w:jc w:val="both"/>
        <w:rPr>
          <w:rFonts w:ascii="Times New Roman" w:hAnsi="Times New Roman" w:cs="Times New Roman"/>
          <w:bCs/>
          <w:sz w:val="24"/>
          <w:szCs w:val="24"/>
        </w:rPr>
      </w:pPr>
      <w:r w:rsidRPr="000D4183">
        <w:rPr>
          <w:rFonts w:ascii="Times New Roman" w:hAnsi="Times New Roman" w:cs="Times New Roman"/>
          <w:bCs/>
          <w:sz w:val="24"/>
          <w:szCs w:val="24"/>
        </w:rPr>
        <w:t>Bu bölümde tükenmişlikle ilgili bir alan</w:t>
      </w:r>
      <w:r w:rsidR="001660EC" w:rsidRPr="000D4183">
        <w:rPr>
          <w:rFonts w:ascii="Times New Roman" w:hAnsi="Times New Roman" w:cs="Times New Roman"/>
          <w:bCs/>
          <w:sz w:val="24"/>
          <w:szCs w:val="24"/>
        </w:rPr>
        <w:t xml:space="preserve"> </w:t>
      </w:r>
      <w:r w:rsidRPr="000D4183">
        <w:rPr>
          <w:rFonts w:ascii="Times New Roman" w:hAnsi="Times New Roman" w:cs="Times New Roman"/>
          <w:bCs/>
          <w:sz w:val="24"/>
          <w:szCs w:val="24"/>
        </w:rPr>
        <w:t xml:space="preserve">yazın taraması </w:t>
      </w:r>
      <w:r w:rsidRPr="004A7AFE">
        <w:rPr>
          <w:rFonts w:ascii="Times New Roman" w:hAnsi="Times New Roman" w:cs="Times New Roman"/>
          <w:sz w:val="24"/>
          <w:szCs w:val="24"/>
        </w:rPr>
        <w:t>yapılmış</w:t>
      </w:r>
      <w:r w:rsidRPr="000D4183">
        <w:rPr>
          <w:rFonts w:ascii="Times New Roman" w:hAnsi="Times New Roman" w:cs="Times New Roman"/>
          <w:bCs/>
          <w:sz w:val="24"/>
          <w:szCs w:val="24"/>
        </w:rPr>
        <w:t>, yurt içinde ve yurt dışında yapılan araştırmalardan konuyla ilgili olacağı ve yorumlamaya katkıda bulunacağı düşünülen araştırmalar incelenmiş ve özetlenerek aktarılmıştır.</w:t>
      </w:r>
    </w:p>
    <w:p w:rsidR="00361768" w:rsidRPr="000D4183" w:rsidRDefault="00D25090" w:rsidP="00924E23">
      <w:pPr>
        <w:pStyle w:val="Balk3"/>
      </w:pPr>
      <w:bookmarkStart w:id="22" w:name="_Toc503140947"/>
      <w:r w:rsidRPr="000D4183">
        <w:t>2.1</w:t>
      </w:r>
      <w:r w:rsidR="00361768" w:rsidRPr="000D4183">
        <w:t>.1.Yurt İçinde Yapılan Araştırmalar</w:t>
      </w:r>
      <w:bookmarkEnd w:id="22"/>
    </w:p>
    <w:p w:rsidR="00361768" w:rsidRPr="000D4183" w:rsidRDefault="00361768" w:rsidP="004A7AFE">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Ülkemizde tükenmişlikle ilgili çalışmalara bakıldığında, konuyla </w:t>
      </w:r>
      <w:r w:rsidRPr="004A7AFE">
        <w:rPr>
          <w:rFonts w:ascii="Times New Roman" w:hAnsi="Times New Roman" w:cs="Times New Roman"/>
          <w:sz w:val="24"/>
          <w:szCs w:val="24"/>
        </w:rPr>
        <w:t>ilgili</w:t>
      </w:r>
      <w:r w:rsidRPr="000D4183">
        <w:rPr>
          <w:rFonts w:ascii="Times New Roman" w:hAnsi="Times New Roman" w:cs="Times New Roman"/>
          <w:bCs/>
          <w:color w:val="000000"/>
          <w:sz w:val="24"/>
          <w:szCs w:val="24"/>
        </w:rPr>
        <w:t xml:space="preserve"> birçok araştırmaya rastlanmıştır. Tükenmişlikle ilgili yapılan araştırma sayısının fazla olması nedeniyle ülkemizdeki araştırmalar incelenirken konuyla ilgili olacağı ve yorumlamaya katkıda bulunacağı düşünülen, özel eğitime muhtaç çocuklarla çalışan öğretmenlerin tükenmişlikleriyle ilgili araştırmaların tümüne, diğer araştırmaların ise bir kaçına yer verilmiştir.</w:t>
      </w:r>
    </w:p>
    <w:p w:rsidR="00361768" w:rsidRPr="000D4183" w:rsidRDefault="00361768" w:rsidP="004A7AFE">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Ülkemizde özel eğitim öğretmenlerinin </w:t>
      </w:r>
      <w:r w:rsidRPr="004A7AFE">
        <w:rPr>
          <w:rFonts w:ascii="Times New Roman" w:hAnsi="Times New Roman" w:cs="Times New Roman"/>
          <w:sz w:val="24"/>
          <w:szCs w:val="24"/>
        </w:rPr>
        <w:t>tükenmişliklerini</w:t>
      </w:r>
      <w:r w:rsidRPr="000D4183">
        <w:rPr>
          <w:rFonts w:ascii="Times New Roman" w:hAnsi="Times New Roman" w:cs="Times New Roman"/>
          <w:bCs/>
          <w:color w:val="000000"/>
          <w:sz w:val="24"/>
          <w:szCs w:val="24"/>
        </w:rPr>
        <w:t xml:space="preserve"> inceleyen araştırmalar aşağıda özetlenmiştir.</w:t>
      </w:r>
    </w:p>
    <w:p w:rsidR="000D054F" w:rsidRDefault="00361768" w:rsidP="004A7AFE">
      <w:pPr>
        <w:autoSpaceDE w:val="0"/>
        <w:autoSpaceDN w:val="0"/>
        <w:adjustRightInd w:val="0"/>
        <w:spacing w:before="240" w:after="0" w:line="360" w:lineRule="auto"/>
        <w:ind w:firstLine="709"/>
        <w:jc w:val="both"/>
        <w:rPr>
          <w:rFonts w:ascii="Times New Roman" w:hAnsi="Times New Roman" w:cs="Times New Roman"/>
          <w:bCs/>
          <w:color w:val="000000"/>
          <w:sz w:val="24"/>
          <w:szCs w:val="24"/>
        </w:rPr>
        <w:sectPr w:rsidR="000D054F" w:rsidSect="004A7AFE">
          <w:headerReference w:type="default" r:id="rId16"/>
          <w:footerReference w:type="default" r:id="rId17"/>
          <w:pgSz w:w="11907" w:h="16839" w:code="9"/>
          <w:pgMar w:top="1418" w:right="1134" w:bottom="1418" w:left="1985" w:header="709" w:footer="709" w:gutter="0"/>
          <w:cols w:space="708"/>
          <w:docGrid w:linePitch="360"/>
        </w:sectPr>
      </w:pPr>
      <w:r w:rsidRPr="000D4183">
        <w:rPr>
          <w:rFonts w:ascii="Times New Roman" w:hAnsi="Times New Roman" w:cs="Times New Roman"/>
          <w:bCs/>
          <w:color w:val="000000"/>
          <w:sz w:val="24"/>
          <w:szCs w:val="24"/>
        </w:rPr>
        <w:t xml:space="preserve">Sucuoğlu ve Kuloğlu-Aksaz (1996), Maslach </w:t>
      </w:r>
      <w:r w:rsidRPr="004A7AFE">
        <w:rPr>
          <w:rFonts w:ascii="Times New Roman" w:hAnsi="Times New Roman" w:cs="Times New Roman"/>
          <w:sz w:val="24"/>
          <w:szCs w:val="24"/>
        </w:rPr>
        <w:t>Tükenmişlik</w:t>
      </w:r>
      <w:r w:rsidRPr="000D4183">
        <w:rPr>
          <w:rFonts w:ascii="Times New Roman" w:hAnsi="Times New Roman" w:cs="Times New Roman"/>
          <w:bCs/>
          <w:color w:val="000000"/>
          <w:sz w:val="24"/>
          <w:szCs w:val="24"/>
        </w:rPr>
        <w:t xml:space="preserve"> Ölçeği’ni kullanarak, engelli ve engelli olmayan çocuklarla çalışan öğretmenlerin tükenmişlik düzeylerini karşılaştırmışlardır. Bu amaçla engelli çocuklarla çalışan 152, normal çocuklarla çalışan 259 öğretmenden veri toplamışlardır. Bu çalışmanın sonuçlarına göre iki grup öğretmenin toplam tükenmişlik, puanları arasında fark olmadığı, her iki grubun duygusal tükenme ve duyarsızlaşma açısından farklılaşmadığı ancak ilkokul öğretmenlerinin kendilerini engelli çocuklarla çalışan öğretmenlerden daha başarılı gördükleri bulunmuştur. Aynı çalışmada öğretmenlerin tükenmişlikleri demografik özellikler, çalıştıkları e ğitim modeli, çalışma süresi, çocukların özellikleri gibi değişkenler açısından incelenmiş ve kullanılan e ğ itim modelinin, çocukların özelliklerinin (engel türünün) ve öğretmenin cinsiyeti ile yaşının tükenmişlikte etkili bir değişken olmadığı görülmüş, duygusal tükenme ve duyarsızlaşmanın öğretmenin çalışma süresi ile farklılaşmadığı bulunmuştur. Ancak, daha uzun süre çalışan öğretmenlerin kişisel başarı puanlarının, çalışma süresi az olanlardan </w:t>
      </w:r>
    </w:p>
    <w:p w:rsidR="00361768" w:rsidRPr="000D4183" w:rsidRDefault="00361768" w:rsidP="000D054F">
      <w:pPr>
        <w:autoSpaceDE w:val="0"/>
        <w:autoSpaceDN w:val="0"/>
        <w:adjustRightInd w:val="0"/>
        <w:spacing w:before="240" w:after="0" w:line="360" w:lineRule="auto"/>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lastRenderedPageBreak/>
        <w:t>anlamlı derecede farklılaştığı beş yıldan fazla çalışan öğretmenlerin kişisel basan puan ortalamalarının beş yıldan az çalışan öğretmenlerden daha fazla olduğu görülmüştür.</w:t>
      </w:r>
    </w:p>
    <w:p w:rsidR="00361768" w:rsidRPr="000D4183" w:rsidRDefault="00361768" w:rsidP="004A7AFE">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Özel eğitim öğretmenleri ile normal okul </w:t>
      </w:r>
      <w:r w:rsidRPr="004A7AFE">
        <w:rPr>
          <w:rFonts w:ascii="Times New Roman" w:hAnsi="Times New Roman" w:cs="Times New Roman"/>
          <w:sz w:val="24"/>
          <w:szCs w:val="24"/>
        </w:rPr>
        <w:t>öğretmenlerinin</w:t>
      </w:r>
      <w:r w:rsidRPr="000D4183">
        <w:rPr>
          <w:rFonts w:ascii="Times New Roman" w:hAnsi="Times New Roman" w:cs="Times New Roman"/>
          <w:bCs/>
          <w:color w:val="000000"/>
          <w:sz w:val="24"/>
          <w:szCs w:val="24"/>
        </w:rPr>
        <w:t xml:space="preserve"> tükenmişlik düzeylerini karşılaştıran diğer çalışmada; Akçamete ve diğerleri (1998) normal çocuklarla çalışan öğretmenlerle özel eğitim öğretmenlerinin tükenmişlik ve iş doyumu düzeyleri arasında fark olup olmadığı, tükenmişlik ve iş doyumunun yaş, cinsiyet, medeni durum, görev türü ve süresine göre farklılaşıp farklılaşmadığı, öğretmenlerin tükenmişlik düzeyleri ile iş doyumu düzeyleri arasında ilişki olup olmadığı ve iş doyumunun her iki grup içinde tükenmişliği yordayıcı bir değişken olup olmadığı araştırmışlardır. Çalışmaya 261 normal okul öğretmeni ile 153 özel eğitim öğretmeni katılmıştır. Çalışmada tükenmişliğini belirlenmesi için MTÖ ve iş doyumu düzeylerinin belirlenmesi için ise Köse (1985), tarafından geliştirilmiş İş Doyumu Anketi kullanılmıştır. Elde edilen bulgular, normal okul öğretmenlerinin MTÖ’nin duyarsızlaşma ve duygusal tükenme alt ölçek puanları ile, tükenmişlik toplam puanlarının, özel eğitim öğretmenlerinin puan ortalamalarından anlamlı derecede yüksek olduğunu, i ş doyumu düzeyleri açısından ise iki grup arasında anlamlı farklılıklar olmadığını göstermiştir. Araştırmada cinsiyetin tükenmişlik ölçeğinin duyarsızlaşma, iş doyumu ölçeğinin ise kendini gerçekleştirme boyutlarına temel etkisi olduğu saptanmıştır. Yaş ve cinsiyet değişkenleri, tükenmişlik ölçeğinin duyarsızlaşma, iş doyumu ölçeğinin ise toplam puanlarında anlamlı etkileşim etkisine sahiptirler. Tükenmişlik ölçeğinin duygusal tükenme alt boyutunda, cinsiyet ve medeni durumun etkileşiminin anlamlı olduğu; görev türünün ise, iş doyumu ölçeğinin kendini gerçekleştirme, kişiler arası ilişkiler ve toplam puanlarda temel etkisi olduğu gözlenmiştir. Görev süresi değişkenin, iş doyumu ölçeğinin kişiler arası ilişkiler alt boyutunda temel etkiye sahip olduğu bulunmuştur. Tükenmişlik toplam puanlarının en önemli yordayıcısı, her iki grup içinde kendini gerçekleştirme; kişisel başarı alt boyutunda ise özel eğitim öğretmenleri için kişiler arası ilişkiler en önemli yordayıcılar olarak tespit edilmiştir.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Ülkemizde yapılan bir diğer çalışma da (</w:t>
      </w:r>
      <w:r w:rsidRPr="006A43B4">
        <w:rPr>
          <w:rFonts w:ascii="Times New Roman" w:hAnsi="Times New Roman" w:cs="Times New Roman"/>
          <w:sz w:val="24"/>
          <w:szCs w:val="24"/>
        </w:rPr>
        <w:t>Çokluk</w:t>
      </w:r>
      <w:r w:rsidRPr="000D4183">
        <w:rPr>
          <w:rFonts w:ascii="Times New Roman" w:hAnsi="Times New Roman" w:cs="Times New Roman"/>
          <w:bCs/>
          <w:color w:val="000000"/>
          <w:sz w:val="24"/>
          <w:szCs w:val="24"/>
        </w:rPr>
        <w:t xml:space="preserve">, 1999) özel eğitim alanında çalışan öğretmen ve okul yöneticilerinin tükenmişlikleri karşılaştırmış, her iki grubun tükenmişliğini yordayan değişkenler belirlenmeye çalışmıştır. Çalışmada MTÖ kullanılmış, 65 yönetici ve 104 öğretmen araştırmaya dahil edilmiştir. Özel eğitim okulu yöneticileri ile öğretmenlerinin hem toplam tükenmişlik, hem de tükenmişliğin duyarsızlaşma ve duygusal tükenme boyutlarından aldıkları puanların anlamlı olarak </w:t>
      </w:r>
      <w:r w:rsidRPr="000D4183">
        <w:rPr>
          <w:rFonts w:ascii="Times New Roman" w:hAnsi="Times New Roman" w:cs="Times New Roman"/>
          <w:bCs/>
          <w:color w:val="000000"/>
          <w:sz w:val="24"/>
          <w:szCs w:val="24"/>
        </w:rPr>
        <w:lastRenderedPageBreak/>
        <w:t>farklılaştığı, yöneticilerin aldığı puanların öğretmenlerin aldığı puanlardan daha fazla olduğu bulunmuştur. Öğretmenlerin toplam tükenmişlik puanını yordayan temel değişken “özel eğitim oku</w:t>
      </w:r>
      <w:r w:rsidR="006B0A8B" w:rsidRPr="000D4183">
        <w:rPr>
          <w:rFonts w:ascii="Times New Roman" w:hAnsi="Times New Roman" w:cs="Times New Roman"/>
          <w:bCs/>
          <w:color w:val="000000"/>
          <w:sz w:val="24"/>
          <w:szCs w:val="24"/>
        </w:rPr>
        <w:t>lunda çalışmak isteyip istememe</w:t>
      </w:r>
      <w:r w:rsidRPr="000D4183">
        <w:rPr>
          <w:rFonts w:ascii="Times New Roman" w:hAnsi="Times New Roman" w:cs="Times New Roman"/>
          <w:bCs/>
          <w:color w:val="000000"/>
          <w:sz w:val="24"/>
          <w:szCs w:val="24"/>
        </w:rPr>
        <w:t>dir. Duyarsızlaşma boyutunun yordayıcısı öğretmenin engellilere yönelik tutumları iken, duygusal tükenme ve kişisel başarı boyutlarının yordayıcılar ise özel eğitim okulunda çalışmayı isteyip istememe olarak bulunmuştur. Okul müdürlerinin tükenmişliğinin yordayıcıları medeni durum, engellilere yönelik tutumlar ve okulda çalıştıkları süredir. Duygusal tükenme, medeni durum, engellilere yönelik tutumlar ve toplam çalışma süresi tarafından yordanırken, kişisel başarı ise özel eğitim okulunda çalışmak isteyip istememe değişke</w:t>
      </w:r>
      <w:r w:rsidR="00D142E2" w:rsidRPr="000D4183">
        <w:rPr>
          <w:rFonts w:ascii="Times New Roman" w:hAnsi="Times New Roman" w:cs="Times New Roman"/>
          <w:bCs/>
          <w:color w:val="000000"/>
          <w:sz w:val="24"/>
          <w:szCs w:val="24"/>
        </w:rPr>
        <w:t xml:space="preserve">ni tarafından yordanmaktadır. </w:t>
      </w:r>
      <w:r w:rsidRPr="000D4183">
        <w:rPr>
          <w:rFonts w:ascii="Times New Roman" w:hAnsi="Times New Roman" w:cs="Times New Roman"/>
          <w:bCs/>
          <w:color w:val="000000"/>
          <w:sz w:val="24"/>
          <w:szCs w:val="24"/>
        </w:rPr>
        <w:t>Başaran (1999) özel eğitim kurumlarında çalışan 104 öğretmen ve 65 yöneticiyle yaptığı çalışmada, zihinsel, görme ve işitme özürlü çocuklara eğitim veren özel eğitim kurumlarında çalışan öğretmenlerin kişilik özelliklerini incelemiştir. Çalışma sonucunda yöneticiler ile öğretmenler arasında; toplam tükenmişlik, duyarsızlaşma ve duygusal tükenme boyutlarında anlamlı farklılıklar olduğu saptanmıştır. Yönetici grubunda MTÖ’den alınan topla</w:t>
      </w:r>
      <w:r w:rsidR="00E2647F">
        <w:rPr>
          <w:rFonts w:ascii="Times New Roman" w:hAnsi="Times New Roman" w:cs="Times New Roman"/>
          <w:bCs/>
          <w:color w:val="000000"/>
          <w:sz w:val="24"/>
          <w:szCs w:val="24"/>
        </w:rPr>
        <w:t>m tükenmişlik puanlarını yorda</w:t>
      </w:r>
      <w:r w:rsidRPr="000D4183">
        <w:rPr>
          <w:rFonts w:ascii="Times New Roman" w:hAnsi="Times New Roman" w:cs="Times New Roman"/>
          <w:bCs/>
          <w:color w:val="000000"/>
          <w:sz w:val="24"/>
          <w:szCs w:val="24"/>
        </w:rPr>
        <w:t>yan en önemli değişkenler; özel eğitim okulunda çalışmanın bireye uygun bir i ş olup olmaması, medeni durum, engellilere yönelik tutumlar ve bulunduğu okuldaki çalışma yılıdır. Öğretmen grubuna ait tükenmişlik ölçümleri toplu olarak değerlendirildiğinde, öğretmenler arasında; emekli oluncaya dek özel eğitim okulunda çalışmak isteyenlerin, engellilere yönelik olumsuz tutumlara sahip olanların, yöneticilerin tersine bulunduğu okuldaki çalışma süresi daha az olanların, işitme engelli çocuklarla çalışanların ve yaşça daha büyük olanların tükenmişliklerinin daha yüksek olduğu saptanmıştır. Öğretmen grubunda her alt boyuta ilişkin yordayıcılar incelendiğinde duyarsızlaşma boyutunda yaşanan tükenmişliğin en önemli yordayıcısı engellilere yönelik tutumlar olarak bulunurken, duygusal tükenme boyutunda emekli oluncaya dek özel eğitim okulunda çalışmak isteyip istememe emekli oluncaya dek normal çocuklarla çalışmak isteyip istememe, bulunduğu okuldaki çalışma süresi, okul türü ve yaşın bu boyutun yordalayıcıları olduğu görülmüştür.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Özmen (2001) görme engelliler okulunda görev yapan 47 öğretmen üzerinde yaptığı çalışmada öğretmenlerin tükenmişlik düzeylerini MTÖ’ni kullanarak incelemiştir. Araştırmada elde edilen sonuçlara göre; duygusal tükenme ve kişisel başarı öğretmenlerin yaşlarından etkilenmezken, duyarsızlaşma genç yaş grubunda yüksek bulunmuştur. Kadınların erkeklerden daha duygusal tükenme yaşadıkları, duyarsızlaşma ve kişisel başarı boyutlarında kadın ve erkekler arasında fark olmadığı bulunmuştur. Öğretmenlerin evli </w:t>
      </w:r>
      <w:r w:rsidRPr="000D4183">
        <w:rPr>
          <w:rFonts w:ascii="Times New Roman" w:hAnsi="Times New Roman" w:cs="Times New Roman"/>
          <w:bCs/>
          <w:color w:val="000000"/>
          <w:sz w:val="24"/>
          <w:szCs w:val="24"/>
        </w:rPr>
        <w:lastRenderedPageBreak/>
        <w:t>veya bekar olmalarının tükenmişliklerinde farklılığa yol açmadığı saptanmıştır. Öğretmenlerin özel eğitim programı veya normal eğitim programı çıkışlı olmaları tükenmişlik düzeylerinde farklılık yaratmamıştır. Görev türü değişkeni için öğretmenlerin duygusal tükenme ve kişisel başarı düzeylerinde farklılık bulunmazken, duyarsızlaşma düzeyinde yönetici-branş öğretmenlerin rehber-sınıf öğretmenlerinden daha fazla duyarsızlaştıkları saptanmıştır. Öğretmenlerin görev süresine göre duygusal tükenme ve duyarsızlaşma düzeyleri arasındaki</w:t>
      </w:r>
      <w:r w:rsidR="00D142E2" w:rsidRPr="000D4183">
        <w:rPr>
          <w:rFonts w:ascii="Times New Roman" w:hAnsi="Times New Roman" w:cs="Times New Roman"/>
          <w:bCs/>
          <w:color w:val="000000"/>
          <w:sz w:val="24"/>
          <w:szCs w:val="24"/>
        </w:rPr>
        <w:t xml:space="preserve"> fark önemsiz bulunurken, 5 yı</w:t>
      </w:r>
      <w:r w:rsidRPr="000D4183">
        <w:rPr>
          <w:rFonts w:ascii="Times New Roman" w:hAnsi="Times New Roman" w:cs="Times New Roman"/>
          <w:bCs/>
          <w:color w:val="000000"/>
          <w:sz w:val="24"/>
          <w:szCs w:val="24"/>
        </w:rPr>
        <w:t>l ve altında hizmet veren öğretmenlerin kendilerini daha başarılı hissettikleri bulunmuştur. Araştırmada tükenmişlik ve tükenmişliğin alt boyutları arasında pozitif yönlü ilişki, duygusal tükenme ile kişisel başarı arasında negatif  ilişki olduğu saptanmıştır.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Kulaksız, Dilmaç ve Aydın (2003) işitme, görme ve </w:t>
      </w:r>
      <w:r w:rsidRPr="006A43B4">
        <w:rPr>
          <w:rFonts w:ascii="Times New Roman" w:hAnsi="Times New Roman" w:cs="Times New Roman"/>
          <w:sz w:val="24"/>
          <w:szCs w:val="24"/>
        </w:rPr>
        <w:t>zihinsel</w:t>
      </w:r>
      <w:r w:rsidRPr="000D4183">
        <w:rPr>
          <w:rFonts w:ascii="Times New Roman" w:hAnsi="Times New Roman" w:cs="Times New Roman"/>
          <w:bCs/>
          <w:color w:val="000000"/>
          <w:sz w:val="24"/>
          <w:szCs w:val="24"/>
        </w:rPr>
        <w:t xml:space="preserve"> engelliler alanında çalışan 150 özel eğitim öğretmeniyle yaptıkları çalışmada MTÖ’ni kullanarak öğretmenlerin tükenmişlik seviyelerini karşılaştırmışlardır. Sonuçta tükenmişlik düzeyleri öğretmenlerin yaşı, cinsiyeti, medeni durumu, çalıştığı kurumun türü, alanda kaç yıl çalıştığı, özel eğitim alanını isteyerek seçip seçmediği, yakınları arasında özel eğitime ihtiyaç duyan biri olup olmadığı ve çalıştığı özel eğitim alanının türü gibi değişkenler açısından incelenmiş ve özel eğitim öğretmenlerin cinsiyetleriyle tükenmişlik düzeyleri arasında bir ilişki bulamamışlardır. Evli öğretmenlerin bekar öğretmenlere; yönetimle sorun yaşamayanların, sorun yaşayanlara oranla duygusal olarak daha fazla tükenmiş oldukları saptanmıştır. Bu çalışmalardan elde edilen bulgularda, tükenmişliğin üç boyutunu farklı demografik değişkenlerle anlamlı ilişkiler gösterdiği, meslekten ve ortamdan memnuniyet, iş doyumu, işin önemi, iş -aile çatışması, yalnız kalma isteği, iş değiştirme isteği, iş-yetenek uyuşması, iş yükü, işle ilgili endişe, görevde belirsizlik, aile yapısı ve sosyal destek gibi değişkenlerin tükenmişlikte etkili olduğu belirtilmiştir.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Zihinsel engelli öğrencilere eğitim veren öğretmenlerin mesleki </w:t>
      </w:r>
      <w:r w:rsidRPr="006A43B4">
        <w:rPr>
          <w:rFonts w:ascii="Times New Roman" w:hAnsi="Times New Roman" w:cs="Times New Roman"/>
          <w:sz w:val="24"/>
          <w:szCs w:val="24"/>
        </w:rPr>
        <w:t>tükenmişlik</w:t>
      </w:r>
      <w:r w:rsidRPr="000D4183">
        <w:rPr>
          <w:rFonts w:ascii="Times New Roman" w:hAnsi="Times New Roman" w:cs="Times New Roman"/>
          <w:bCs/>
          <w:color w:val="000000"/>
          <w:sz w:val="24"/>
          <w:szCs w:val="24"/>
        </w:rPr>
        <w:t xml:space="preserve"> düzeyini inceledikleri çalışmalarında Girgin ve Baysal (2005), 48 öğretmene MTÖ’ni uygulamışlardır. Araştırma sonucunda erkek öğretmenlerin daha fazla duyarsızlaşma yaşadıklarını, iş arkadaşlarından destek görme ve tükenmişlik alt ölçümleri birlikte değerlendirildiğinde iş arkadaşlarından destek görenlerin görmeyenlere oranla duygusal tükenme ve duyarsızlaşma puanlarının anlamlı düzeyde düşük çıktığını bulunmuşlardır. Öğretmenlik mesleğinin toplumda hak ettiği yeri bulup bulmamasına ilişkin görüşleri ile tükenmişlik düzeyleri karşılaştırıldığında mesleklerinin hak ettiği yeri bulmadığını düşünenlerin duygusal tükenmişlikleri diğerlerinden önemli düzeyde yüksek çıkmıştır. </w:t>
      </w:r>
      <w:r w:rsidRPr="000D4183">
        <w:rPr>
          <w:rFonts w:ascii="Times New Roman" w:hAnsi="Times New Roman" w:cs="Times New Roman"/>
          <w:bCs/>
          <w:color w:val="000000"/>
          <w:sz w:val="24"/>
          <w:szCs w:val="24"/>
        </w:rPr>
        <w:lastRenderedPageBreak/>
        <w:t>Üstlerinden takdir görmediğini düşünen öğretmenlerin duygusal tükenme ve duyarsızlaşma puanları takdir gördüğünü düşünenlerden daha yüksek bulunmuşlardır.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Vızlı (2005), Üsküdar ilçesi içinde yer alan Görme Engelli İlköğretim </w:t>
      </w:r>
      <w:r w:rsidRPr="006A43B4">
        <w:rPr>
          <w:rFonts w:ascii="Times New Roman" w:hAnsi="Times New Roman" w:cs="Times New Roman"/>
          <w:sz w:val="24"/>
          <w:szCs w:val="24"/>
        </w:rPr>
        <w:t>Okulunda</w:t>
      </w:r>
      <w:r w:rsidRPr="000D4183">
        <w:rPr>
          <w:rFonts w:ascii="Times New Roman" w:hAnsi="Times New Roman" w:cs="Times New Roman"/>
          <w:bCs/>
          <w:color w:val="000000"/>
          <w:sz w:val="24"/>
          <w:szCs w:val="24"/>
        </w:rPr>
        <w:t xml:space="preserve"> çalışan öğretmenlerle, Normal İlköğretim Okullarında çalışan öğretmenlerin tükenmişlik düzeylerini çeşitli değişkenlere göre karşılaştırdığı çalışmasında, MTÖ’ni kullanmış, 37 görme engelliler öğretmenine ve 125 normal ilköğretim okulu öğretmenine anket ve bilgi formunu uygulamıştır. Her iki okul türü öğretmenlerinin en çok Kişisel başarı boyutunda yüksek düzeyde tükenmişlik yaşadıklarını tespit etmiştir. Duyarsızlaşma boyutunda Görme Engelliler İlköğretim Okulu öğretmenlerinden yüksek duyarsızlaşma yaşayan öğretmene rastlanmamış, Normal İlköğretim Okulları öğretmenlerinin ise, %3.2’ sinin yüksek duyarsızlaşma yaşamakta olduğunu tespit etmiştir. Görme Engelliler İlköğretim Okulunda çalışan erkek öğretmenlerin kadın öğretmenlere göre daha fazla duyarsızlaşma yaşamakta olduğunu ve algılanan ekonomik düzey değişkenine göre duygusal tükenmişlik puanları arasında anlamlı bir farklılık olduğunu tespit edilmiştir. Normal İlköğretim Okullarında çalışan öğretmenlerin yaş değişkenine göre duygusal tükenmişlik puanları arasında, ders saati değişkenine göre duyarsızlaşma puanları arasında, algılanan ekonomik düzey değişkenine göre duygusal tükenmişlik ve duyarsızlaşma puanları arasında, mesleğini isteyerek seçip seçmeme değişkenine göre duygusal tükenmişlik, duyarsızlaşma ve kişisel başarı puanları arasında anlamlı bir farklılık olduğunu tespit etmiştir.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Aksoy (2007), Eskişehir ilinde çalışan özel eğitim </w:t>
      </w:r>
      <w:r w:rsidRPr="006A43B4">
        <w:rPr>
          <w:rFonts w:ascii="Times New Roman" w:hAnsi="Times New Roman" w:cs="Times New Roman"/>
          <w:sz w:val="24"/>
          <w:szCs w:val="24"/>
        </w:rPr>
        <w:t>öğretmenlerinin</w:t>
      </w:r>
      <w:r w:rsidRPr="000D4183">
        <w:rPr>
          <w:rFonts w:ascii="Times New Roman" w:hAnsi="Times New Roman" w:cs="Times New Roman"/>
          <w:bCs/>
          <w:color w:val="000000"/>
          <w:sz w:val="24"/>
          <w:szCs w:val="24"/>
        </w:rPr>
        <w:t xml:space="preserve"> tükenmişlik düzeylerini ve tükenmişliği etkileyen bazı demografik ve mesleki değişkenleri 104 öğretmene Maslach Tükenmişlik Ölçeği ve Kişisel Bilgi Formu uygulayarak incelemiştir. Araştırmaya katılan özel eğitim öğretmenlerinin tükenmişlik düzeyinin duygusal tükenme alt boyutunda cinsiyet, medeni durum, öğretmenlik mesleğini kendine uygun bulma, çalıştıkları ortamdan memnun olma, idarecilerin de yaptığı işle ilgili olarak taktir görme, çalıştıkları kurumda ödül ve ceza sisteminin adil olarak işlemesi, mesleğin toplumda hak ettiği yeri bulması ve velilerle ilgili sorun yaşama değişkenlerine göre farklılık gösterdiği saptanmıştır. Duyarsızlaşma alt boyutunda ise; cinsiyet, medeni durum, öğretmenlik mesleğini kendine uygun bulma ve isteyerek yapma, çalıştıkları ortamdan memnun olma, idarecilerin de yaptığı işle ilgili olarak taktir görme, yakınları arasında özel eğitime ihtiyacı olan birinin olması, mesleğin toplumda hak ettiği yeri bulması, velilerle ilgili sorun yaşama; kişisel başarı alt boyutunda medeni durum, öğretmenlik mesleğini isteyerek yapma, öğretmenlik mesleğini kendine uygun bulma, sosyo-ekon</w:t>
      </w:r>
      <w:r w:rsidR="00A37DD3" w:rsidRPr="000D4183">
        <w:rPr>
          <w:rFonts w:ascii="Times New Roman" w:hAnsi="Times New Roman" w:cs="Times New Roman"/>
          <w:bCs/>
          <w:color w:val="000000"/>
          <w:sz w:val="24"/>
          <w:szCs w:val="24"/>
        </w:rPr>
        <w:t xml:space="preserve">omik durum, çalışma </w:t>
      </w:r>
      <w:r w:rsidR="00A37DD3" w:rsidRPr="000D4183">
        <w:rPr>
          <w:rFonts w:ascii="Times New Roman" w:hAnsi="Times New Roman" w:cs="Times New Roman"/>
          <w:bCs/>
          <w:color w:val="000000"/>
          <w:sz w:val="24"/>
          <w:szCs w:val="24"/>
        </w:rPr>
        <w:lastRenderedPageBreak/>
        <w:t>hayatında i</w:t>
      </w:r>
      <w:r w:rsidRPr="000D4183">
        <w:rPr>
          <w:rFonts w:ascii="Times New Roman" w:hAnsi="Times New Roman" w:cs="Times New Roman"/>
          <w:bCs/>
          <w:color w:val="000000"/>
          <w:sz w:val="24"/>
          <w:szCs w:val="24"/>
        </w:rPr>
        <w:t>ş arkadaşlarından destek görme değişkenlerine göre farklılık gösterdiğini saptamıştır.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Özel eğitim öğretmenlerinin tükenmişlikleri ile ilgili araştırmalara genel olarak bakıldığında değişkenlerin farklı sonuçlar verdiği görülmüştür. Bundan sonra yurtiçinde yapılan farklı meslek grupları ile ilgili diğer araştırmalara da birkaç örnek verilmiştir.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Baysal (1995), 551 lise ve dengi okul öğretmeniyle </w:t>
      </w:r>
      <w:r w:rsidRPr="006A43B4">
        <w:rPr>
          <w:rFonts w:ascii="Times New Roman" w:hAnsi="Times New Roman" w:cs="Times New Roman"/>
          <w:sz w:val="24"/>
          <w:szCs w:val="24"/>
        </w:rPr>
        <w:t>yaptığı</w:t>
      </w:r>
      <w:r w:rsidRPr="000D4183">
        <w:rPr>
          <w:rFonts w:ascii="Times New Roman" w:hAnsi="Times New Roman" w:cs="Times New Roman"/>
          <w:bCs/>
          <w:color w:val="000000"/>
          <w:sz w:val="24"/>
          <w:szCs w:val="24"/>
        </w:rPr>
        <w:t xml:space="preserve"> çalışmada, meslekte tükenmişliğe etki eden değişkenleri araştırmıştır. MTÖ kullanılarak yapılan çalışmada, envanterin her üç alt boyutunda de anlamlı düzeyde fark yaratan değişkenler; mesleğin gereklerini yerine getirmede verimlilik, geleceği ilişkin düşünceler, meslektaş desteği ve aile desteği olarak bulunmuştur.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Girgin (1995), 401 ilkokul öğretmeniyle yaptığı çalışmada, meslekte tükenmişliğin gelişimini etkileyen değişkenleri incelemiştir. Çalışma sonucunda duygusal tükenmeyi etkileyen değişkenler, mesleği sürdürme nedeni, mesleği isteyerek seçip seçmeme, meslektaşlardan destek, üstlerden takdir görme durumu, mesleğin toplumda hak ettiği yeri bulup bulmadığı kanısı, eğitim sisteminden memnun olup olmama olarak bulunmuştur. Duyarsızlaşma alt boyutunu etkileyen değişkenler; cinsiyet, çalışma yılı, mesleğin toplumda hak ettiği yeri bulup bulmadığı kanısı, eğitim sisteminden memnuniyet durumu ve metropolde çalışılan okulun sosyo-ekonomik düzeydir. Kişisel başarı puanının etkileyen değişkenler ise; çalışma yılı okuldaki konum, mesleği </w:t>
      </w:r>
      <w:r w:rsidRPr="006A43B4">
        <w:rPr>
          <w:rFonts w:ascii="Times New Roman" w:hAnsi="Times New Roman" w:cs="Times New Roman"/>
          <w:sz w:val="24"/>
          <w:szCs w:val="24"/>
        </w:rPr>
        <w:t>sürdürme</w:t>
      </w:r>
      <w:r w:rsidRPr="000D4183">
        <w:rPr>
          <w:rFonts w:ascii="Times New Roman" w:hAnsi="Times New Roman" w:cs="Times New Roman"/>
          <w:bCs/>
          <w:color w:val="000000"/>
          <w:sz w:val="24"/>
          <w:szCs w:val="24"/>
        </w:rPr>
        <w:t xml:space="preserve"> nedeni, üstlerden takdir görme durumu, çalışılan okulun sosyo-ekonomik düzeyi olarak saptanmıştır. Cinsiyete göre, erkek öğretmenlerin duyarsızlaşma alt ölçek puanlarının kadınlardan yüksek olduğunu ve yaş arttıkça tükenmişliğin azaldığını saptamıştır. Çalışma yılı arttıkça mesleki başarı puanlarının yükseldiğini ve mesleğini sevdiği için sürdüren öğretmenlerin, yönetici konumunda olanların mesleki başarı puanlarının yüksek olduğu, mesleğini isteyerek seçenlerin duygusal tükenme düzeylerinin düşük, mesleği kendisine uygun bulanların ise toplam tükenmişlik düzeylerinin diğer gruplardan düşük olduğunu bulmuştur. Mesleki gelecekleri konusunda iyimser görüşleri olanların ve çalışma ortamından memnun olanların tükenmişlik düzeyleri düşük, iş arkadaşlarından destek, yöneticilerinden takdir gören öğretmenlerin ise duygusal tükenme düzeylerinin düşük, kişisel başarılarının yüksek olduğu saptanmıştır. Öğretmenlik mesleğinin toplumda hak ettiği yeri bulmadığını düşünenlerin duygusal tükenme ve duyarsızlaşma puanları yüksek, memnun olanların ise düşük bulunmuştur. Bundan sonraki yaşamlarını öğretmen olarak sürdürmek isteyenlerin </w:t>
      </w:r>
      <w:r w:rsidRPr="000D4183">
        <w:rPr>
          <w:rFonts w:ascii="Times New Roman" w:hAnsi="Times New Roman" w:cs="Times New Roman"/>
          <w:bCs/>
          <w:color w:val="000000"/>
          <w:sz w:val="24"/>
          <w:szCs w:val="24"/>
        </w:rPr>
        <w:lastRenderedPageBreak/>
        <w:t>duygusal tükenme puanlarının, mesleği bırakacağın diyenlerden önemli ölçüde düşük, alt sosyo-ekonomik düzeydeki okullarda görev yapan</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öğretmenlerin duyarsızlaşma puanları, üst sosyo-ekonomik </w:t>
      </w:r>
      <w:r w:rsidRPr="006A43B4">
        <w:rPr>
          <w:rFonts w:ascii="Times New Roman" w:hAnsi="Times New Roman" w:cs="Times New Roman"/>
          <w:sz w:val="24"/>
          <w:szCs w:val="24"/>
        </w:rPr>
        <w:t>düzeydeki</w:t>
      </w:r>
      <w:r w:rsidRPr="000D4183">
        <w:rPr>
          <w:rFonts w:ascii="Times New Roman" w:hAnsi="Times New Roman" w:cs="Times New Roman"/>
          <w:bCs/>
          <w:color w:val="000000"/>
          <w:sz w:val="24"/>
          <w:szCs w:val="24"/>
        </w:rPr>
        <w:t xml:space="preserve"> okullarda görev yapanların ise, mesleki başarı puanların yüksek olduğunu bulmuştur.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Torun (1996), 71 öğretmen, 57 satış elemanı, 41 trafik polisi ve 41 </w:t>
      </w:r>
      <w:r w:rsidRPr="006A43B4">
        <w:rPr>
          <w:rFonts w:ascii="Times New Roman" w:hAnsi="Times New Roman" w:cs="Times New Roman"/>
          <w:sz w:val="24"/>
          <w:szCs w:val="24"/>
        </w:rPr>
        <w:t>laborant</w:t>
      </w:r>
      <w:r w:rsidRPr="000D4183">
        <w:rPr>
          <w:rFonts w:ascii="Times New Roman" w:hAnsi="Times New Roman" w:cs="Times New Roman"/>
          <w:bCs/>
          <w:color w:val="000000"/>
          <w:sz w:val="24"/>
          <w:szCs w:val="24"/>
        </w:rPr>
        <w:t xml:space="preserve"> olmak üzere 210 kişiyle yapmış olduğu çalışmada, MTÖ’ni kullanmıştır. Tükenmişlik, aile yapısı ve sosyal destek ilişkisi incelemiştir. Bulgular tükenmişliğin aile yapısı ve sosyal destekle; aile yapısı ve sosyal desteğin de birbiriyle ilişkili olduğunu göstermiştir. Meslek grupları arasında tükenmişliğin özünde yer alan duygusal tükenme yönünden anlamlı bir farklılığa rastlanamamıştır; anlamlı farklılıklar katılık ve başkalarına ilgi boyutlarında elde edilmiştir. Demografik değişkenlerden yaş, çalışma süresi, gelir düzeyi, çocuk sayısı, cinsiyet, medeni durum ve unvan değişkenlerinin tükenmişlik boyutlarından canlılık, katılık ve başkalarına ilgi ile ilişkili olduğu belirlenmiştir.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Tümkaya (1996), çeşitli düzeylerden 720 öğretmenle yaptığı çalışmada öğretmenlerde tükenmişlik, görülen psikolojik belirtiler ve başa çıkma davranışlarını incelemiştir. Tükenmişliği belirlemek için Seidman ve Zager (1986-87) tarafından geliştirilen “Öğretmen Tükenmişliği Ölçeği” psikolojik belirtileri saptamak için Derogratis ve arkadaşları (1997) tarafından geliştirilmiş olan “Ruhsal Belirti Tarama Listesi SCL-90-R” ve sosyo-demografik değişkenler, meslek ve çalışma koşullarına ilişkin bilgi edinebilmek amacıyla araştırmacı tarafından geliştirilmiş olan bir anketten yararlanmıştır. Araştırma sonucunda tükenmişlik düzeyinin; cinsiyet, yaş, öğrenim derecesi, çalışılan okul düzeyi, okuldaki görev, çalışma yılı ve okulun sosyo-ekonomik düzeyi değişkenlerine göre farklılaştığı bulunmuştur. Cinsiyet, yaş, medeni durum, öğrenim derecesi, çalışılan okul düzeyi, çalışma yılı, branş ve okulun sosyo-ekonomik düzeyinin psikolojik belirtilerde (strese karşı olumsuz tepkiler) anlamlı farklılıklar yarattığı saptanmıştır. Öğretmenlerde “tükenmişlik” ve “psikolojik belirtiler” ile başa çıkmada; her gece 8-10 saat veya 10 saatten fazla uyuma, uykusuzluk, alkol kullanma, oburluk, iştahsızlık, sigara içme, müfettişe açılma, mide ağrısı, kalp rahatsızlıkları, evlilik sorunları, yalnızlık duygusu, cinsel sorunlar, depresyon, kendini b ı rakma, sinirlilik, tatil yapma, mesleki tartışmalara katlıma, koşma, aerobik, genel egzersizler, yürüme, bisiklete binme ve nefes alma egzersizlerinin önemli olduğu anlaşılmıştır. Öğretmenlerin “Meslek ve Çalışma Koşulları”na ilişkin değerlendirmelerinde kalabalık sınıflarda çalışmayı, işte yükselme </w:t>
      </w:r>
      <w:r w:rsidRPr="000D4183">
        <w:rPr>
          <w:rFonts w:ascii="Times New Roman" w:hAnsi="Times New Roman" w:cs="Times New Roman"/>
          <w:bCs/>
          <w:color w:val="000000"/>
          <w:sz w:val="24"/>
          <w:szCs w:val="24"/>
        </w:rPr>
        <w:lastRenderedPageBreak/>
        <w:t xml:space="preserve">olanaklarının olmamasını, yönetimden yeterli destek görmemelerini ve yetersiz ücreti olumsuz koşullar olarak belirttikleri, buna </w:t>
      </w:r>
      <w:r w:rsidRPr="006A43B4">
        <w:rPr>
          <w:rFonts w:ascii="Times New Roman" w:hAnsi="Times New Roman" w:cs="Times New Roman"/>
          <w:sz w:val="24"/>
          <w:szCs w:val="24"/>
        </w:rPr>
        <w:t>karşılık</w:t>
      </w:r>
      <w:r w:rsidRPr="000D4183">
        <w:rPr>
          <w:rFonts w:ascii="Times New Roman" w:hAnsi="Times New Roman" w:cs="Times New Roman"/>
          <w:bCs/>
          <w:color w:val="000000"/>
          <w:sz w:val="24"/>
          <w:szCs w:val="24"/>
        </w:rPr>
        <w:t xml:space="preserve"> işlerinin sıkıcı olmamasını, meslektaş desteğini, aşırı denetimin olmamasını, öğrencilerin derse ilgisini ve çalıştıkları okuldan memnuniyetlerini olumlu koşullar olarak belirtmişlerdir. Mesleğe ve çalışma koşullarına ilişkin görev algısı, iş değiştirme isteği, işte yükselme olanağı ve çalışılan okulun sosyo-ekonomik düzeyinin tükenmişlikle ilişkili olduğu saptanmıştır.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Tümkaya (1997) Çukurova Üniversitesi öğretim elemanlarının akademik tükenmişlik düzeyleri konulu çalışmasında; 23 kadın, 69 erkek toplam 92 öğretim elemanı örneklemi oluşturmuş. Çalışmasında Seidman ve Zager’in geliştirdiği “Öğretmenlerde Tükenmişlik Ölçeğini” kullanmış. Sonuçta öğretim elemanlarındaki tükenmişliğin idari destek, akademik unvan ve cinsiyete göre farklılaştığını saptamıştır.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Murat (2000) sınıf öğretmenlerinde 10 yıllık </w:t>
      </w:r>
      <w:r w:rsidRPr="006A43B4">
        <w:rPr>
          <w:rFonts w:ascii="Times New Roman" w:hAnsi="Times New Roman" w:cs="Times New Roman"/>
          <w:sz w:val="24"/>
          <w:szCs w:val="24"/>
        </w:rPr>
        <w:t>meslek</w:t>
      </w:r>
      <w:r w:rsidRPr="000D4183">
        <w:rPr>
          <w:rFonts w:ascii="Times New Roman" w:hAnsi="Times New Roman" w:cs="Times New Roman"/>
          <w:bCs/>
          <w:color w:val="000000"/>
          <w:sz w:val="24"/>
          <w:szCs w:val="24"/>
        </w:rPr>
        <w:t xml:space="preserve"> sürecinde tükenmişliğin gelişiminin haritalanması ve bazı değişkenlere göre ilişkisini 2401 </w:t>
      </w:r>
      <w:r w:rsidR="00035548" w:rsidRPr="000D4183">
        <w:rPr>
          <w:rFonts w:ascii="Times New Roman" w:hAnsi="Times New Roman" w:cs="Times New Roman"/>
          <w:bCs/>
          <w:color w:val="000000"/>
          <w:sz w:val="24"/>
          <w:szCs w:val="24"/>
        </w:rPr>
        <w:t>sınıf</w:t>
      </w:r>
      <w:r w:rsidRPr="000D4183">
        <w:rPr>
          <w:rFonts w:ascii="Times New Roman" w:hAnsi="Times New Roman" w:cs="Times New Roman"/>
          <w:bCs/>
          <w:color w:val="000000"/>
          <w:sz w:val="24"/>
          <w:szCs w:val="24"/>
        </w:rPr>
        <w:t xml:space="preserve"> öğretmeni üzerinde Maslach Tükenmişlik Ölçeği uygulayarak incelediği çalışması, haritalama amaçlı ilk çalışma olması açısından öncü bir a</w:t>
      </w:r>
      <w:r w:rsidR="00035548" w:rsidRPr="000D4183">
        <w:rPr>
          <w:rFonts w:ascii="Times New Roman" w:hAnsi="Times New Roman" w:cs="Times New Roman"/>
          <w:bCs/>
          <w:color w:val="000000"/>
          <w:sz w:val="24"/>
          <w:szCs w:val="24"/>
        </w:rPr>
        <w:t>raştırmadır. Tükenmişlik 4. yı</w:t>
      </w:r>
      <w:r w:rsidRPr="000D4183">
        <w:rPr>
          <w:rFonts w:ascii="Times New Roman" w:hAnsi="Times New Roman" w:cs="Times New Roman"/>
          <w:bCs/>
          <w:color w:val="000000"/>
          <w:sz w:val="24"/>
          <w:szCs w:val="24"/>
        </w:rPr>
        <w:t>ldan itibaren ortaya çıkmaya başladığı ve tümünde de 8. yılda düşmüş olduğunu araştırma so</w:t>
      </w:r>
      <w:r w:rsidR="00035548" w:rsidRPr="000D4183">
        <w:rPr>
          <w:rFonts w:ascii="Times New Roman" w:hAnsi="Times New Roman" w:cs="Times New Roman"/>
          <w:bCs/>
          <w:color w:val="000000"/>
          <w:sz w:val="24"/>
          <w:szCs w:val="24"/>
        </w:rPr>
        <w:t xml:space="preserve">nucunda saptanmıştır. Sınıf </w:t>
      </w:r>
      <w:r w:rsidRPr="000D4183">
        <w:rPr>
          <w:rFonts w:ascii="Times New Roman" w:hAnsi="Times New Roman" w:cs="Times New Roman"/>
          <w:bCs/>
          <w:color w:val="000000"/>
          <w:sz w:val="24"/>
          <w:szCs w:val="24"/>
        </w:rPr>
        <w:t>öğretmenlerini en çok zorlayan sorunların: sosyoekonomik yete</w:t>
      </w:r>
      <w:r w:rsidR="00035548" w:rsidRPr="000D4183">
        <w:rPr>
          <w:rFonts w:ascii="Times New Roman" w:hAnsi="Times New Roman" w:cs="Times New Roman"/>
          <w:bCs/>
          <w:color w:val="000000"/>
          <w:sz w:val="24"/>
          <w:szCs w:val="24"/>
        </w:rPr>
        <w:t>rsizlik, sını</w:t>
      </w:r>
      <w:r w:rsidRPr="000D4183">
        <w:rPr>
          <w:rFonts w:ascii="Times New Roman" w:hAnsi="Times New Roman" w:cs="Times New Roman"/>
          <w:bCs/>
          <w:color w:val="000000"/>
          <w:sz w:val="24"/>
          <w:szCs w:val="24"/>
        </w:rPr>
        <w:t>fların kalabalık olması, araç ve gereç eksikliği, velilerin ilgisizlikleri, öğrencilerin Türkçe dilini iyi kullanamaması ve köylere ulaşım zorlukları olduğu saptanmıştır.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Seğmenli (2001) rehber öğretmenlerin tükenmişlik </w:t>
      </w:r>
      <w:r w:rsidRPr="006A43B4">
        <w:rPr>
          <w:rFonts w:ascii="Times New Roman" w:hAnsi="Times New Roman" w:cs="Times New Roman"/>
          <w:sz w:val="24"/>
          <w:szCs w:val="24"/>
        </w:rPr>
        <w:t>düzeylerini</w:t>
      </w:r>
      <w:r w:rsidRPr="000D4183">
        <w:rPr>
          <w:rFonts w:ascii="Times New Roman" w:hAnsi="Times New Roman" w:cs="Times New Roman"/>
          <w:bCs/>
          <w:color w:val="000000"/>
          <w:sz w:val="24"/>
          <w:szCs w:val="24"/>
        </w:rPr>
        <w:t xml:space="preserve"> Ankara il merkezinde çalışan 560 rehber öğretmen üzerinde Maslach Tükenmişlik Ölçeği uygulayarak incelediği çalışmasında, 23-30 yaş grubundaki rehber öğretmenlerin duyarsızlaşma şeklinde tükenmişlik y</w:t>
      </w:r>
      <w:r w:rsidR="00035548" w:rsidRPr="000D4183">
        <w:rPr>
          <w:rFonts w:ascii="Times New Roman" w:hAnsi="Times New Roman" w:cs="Times New Roman"/>
          <w:bCs/>
          <w:color w:val="000000"/>
          <w:sz w:val="24"/>
          <w:szCs w:val="24"/>
        </w:rPr>
        <w:t>aşadıkları, çalışma süresi 5 yı</w:t>
      </w:r>
      <w:r w:rsidRPr="000D4183">
        <w:rPr>
          <w:rFonts w:ascii="Times New Roman" w:hAnsi="Times New Roman" w:cs="Times New Roman"/>
          <w:bCs/>
          <w:color w:val="000000"/>
          <w:sz w:val="24"/>
          <w:szCs w:val="24"/>
        </w:rPr>
        <w:t>l olanların kişisel başarı şeklinde tükenmişlik yaşadıkları saptanmıştır. Cinsiyet, medeni durum, çalışma süresi, çalışılan kurum, mesleği isteyerek seçip seçmeme gibi değişkenlerin rehber öğretmenlerin tükenmişlik düzeyleri üzerinde ayırıcı bir etki yapmadığı saptanmıştır. Mesleki işlevlerini yerine getirmeyenlerde tükenmişliğin daha çok</w:t>
      </w:r>
      <w:r w:rsidR="00035548" w:rsidRPr="000D4183">
        <w:rPr>
          <w:rFonts w:ascii="Times New Roman" w:hAnsi="Times New Roman" w:cs="Times New Roman"/>
          <w:bCs/>
          <w:color w:val="000000"/>
          <w:sz w:val="24"/>
          <w:szCs w:val="24"/>
        </w:rPr>
        <w:t xml:space="preserve"> olduğu görülmüştür. Rehber öğ</w:t>
      </w:r>
      <w:r w:rsidRPr="000D4183">
        <w:rPr>
          <w:rFonts w:ascii="Times New Roman" w:hAnsi="Times New Roman" w:cs="Times New Roman"/>
          <w:bCs/>
          <w:color w:val="000000"/>
          <w:sz w:val="24"/>
          <w:szCs w:val="24"/>
        </w:rPr>
        <w:t>retmenlerin tükenmişlerinin en önemli sebebi olarak, yönetici ve öğretmenlerden destek görmemelerini belirttikleri saptanmıştır.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Türkiye’de yapılan çalışmalarda da genel olarak bireye ait </w:t>
      </w:r>
      <w:r w:rsidRPr="006A43B4">
        <w:rPr>
          <w:rFonts w:ascii="Times New Roman" w:hAnsi="Times New Roman" w:cs="Times New Roman"/>
          <w:sz w:val="24"/>
          <w:szCs w:val="24"/>
        </w:rPr>
        <w:t>değişkenler</w:t>
      </w:r>
      <w:r w:rsidRPr="000D4183">
        <w:rPr>
          <w:rFonts w:ascii="Times New Roman" w:hAnsi="Times New Roman" w:cs="Times New Roman"/>
          <w:bCs/>
          <w:color w:val="000000"/>
          <w:sz w:val="24"/>
          <w:szCs w:val="24"/>
        </w:rPr>
        <w:t xml:space="preserve"> incelenmiştir. Diğer ülkelerde olduğu gibi tutarsız sonuçlar verirken, iş doyumu, sosyal </w:t>
      </w:r>
      <w:r w:rsidRPr="000D4183">
        <w:rPr>
          <w:rFonts w:ascii="Times New Roman" w:hAnsi="Times New Roman" w:cs="Times New Roman"/>
          <w:bCs/>
          <w:color w:val="000000"/>
          <w:sz w:val="24"/>
          <w:szCs w:val="24"/>
        </w:rPr>
        <w:lastRenderedPageBreak/>
        <w:t>destek ve bu gibi değişkenlerin daha tutarlı sonuçlar verdiği söylenebilir. İncelenen alan yazında, yurt dışında yapılan çalışmalardan çok farklı olarak yalnızca Türkiye koşullarına özgü herhangi bir tükenmişlik nedenine rastlanmamıştır. Tükenmişlik nedenlerinin genel anlamda oldukça benzer olduğu söylenebilir.</w:t>
      </w:r>
    </w:p>
    <w:p w:rsidR="00361768" w:rsidRPr="000D4183" w:rsidRDefault="00D25090" w:rsidP="00924E23">
      <w:pPr>
        <w:pStyle w:val="Balk3"/>
      </w:pPr>
      <w:bookmarkStart w:id="23" w:name="_Toc503140948"/>
      <w:r w:rsidRPr="000D4183">
        <w:t>2.1</w:t>
      </w:r>
      <w:r w:rsidR="00361768" w:rsidRPr="000D4183">
        <w:t>.2.</w:t>
      </w:r>
      <w:r w:rsidR="00514352">
        <w:t xml:space="preserve"> </w:t>
      </w:r>
      <w:r w:rsidR="00361768" w:rsidRPr="000D4183">
        <w:t>Yurt Dışında Yapılan Araştırmalar</w:t>
      </w:r>
      <w:bookmarkEnd w:id="23"/>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Tükenmişlik özel eğitim alanında önemli bir problem olarak görülmektedir. Özel eğitim öğretmenleri, çalıştıkları ortam ve çocukların özellikleri nedeniyle tükenmişlik yaşama açısından daha yüksek risk grubu olarak kabul edilmektedirler. Yurt dışında yapılan çalışmalara bakıldığında eğitimcilerde tükenmişli</w:t>
      </w:r>
      <w:r w:rsidR="00035548" w:rsidRPr="000D4183">
        <w:rPr>
          <w:rFonts w:ascii="Times New Roman" w:hAnsi="Times New Roman" w:cs="Times New Roman"/>
          <w:bCs/>
          <w:color w:val="000000"/>
          <w:sz w:val="24"/>
          <w:szCs w:val="24"/>
        </w:rPr>
        <w:t>ğin ve ilgili değişkenlerin bir</w:t>
      </w:r>
      <w:r w:rsidRPr="000D4183">
        <w:rPr>
          <w:rFonts w:ascii="Times New Roman" w:hAnsi="Times New Roman" w:cs="Times New Roman"/>
          <w:bCs/>
          <w:color w:val="000000"/>
          <w:sz w:val="24"/>
          <w:szCs w:val="24"/>
        </w:rPr>
        <w:t>çok çalışmada araştırıldığı görülmüştür.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Özel eğitim alanında görev yapan 601 öğretmenle yapılan </w:t>
      </w:r>
      <w:r w:rsidRPr="006A43B4">
        <w:rPr>
          <w:rFonts w:ascii="Times New Roman" w:hAnsi="Times New Roman" w:cs="Times New Roman"/>
          <w:sz w:val="24"/>
          <w:szCs w:val="24"/>
        </w:rPr>
        <w:t>araştırmada</w:t>
      </w:r>
      <w:r w:rsidRPr="000D4183">
        <w:rPr>
          <w:rFonts w:ascii="Times New Roman" w:hAnsi="Times New Roman" w:cs="Times New Roman"/>
          <w:bCs/>
          <w:color w:val="000000"/>
          <w:sz w:val="24"/>
          <w:szCs w:val="24"/>
        </w:rPr>
        <w:t xml:space="preserve"> (Zabel ve diğ.,1984) bilgiler; ilgilenilen öğrenci grubu; üstlenilen yardım modeli ve görev yapılan öğrenim kademesine göre değerlendirilmiştir. Tükenmeyle ilgili bilgiler MTÖ ile toplanmıştır. Özel eğitimde görevli öğretmenlerdeki tükenmişliğin araştırıldığı bu çalışmada; ilgilenilen öğrenci grubu açısından; “duygulanım bozukluğu olan ve işitme engelli çocuklarla çalışan öğretmenler, üstlendiği yardım modeli açısından; “kişisel yeterlilik kazandırma görevi” olanlar, görev yaptıkları öğretim kademesi a</w:t>
      </w:r>
      <w:r w:rsidR="00035548" w:rsidRPr="000D4183">
        <w:rPr>
          <w:rFonts w:ascii="Times New Roman" w:hAnsi="Times New Roman" w:cs="Times New Roman"/>
          <w:bCs/>
          <w:color w:val="000000"/>
          <w:sz w:val="24"/>
          <w:szCs w:val="24"/>
        </w:rPr>
        <w:t>çısından da lisede çalışan öğr</w:t>
      </w:r>
      <w:r w:rsidRPr="000D4183">
        <w:rPr>
          <w:rFonts w:ascii="Times New Roman" w:hAnsi="Times New Roman" w:cs="Times New Roman"/>
          <w:bCs/>
          <w:color w:val="000000"/>
          <w:sz w:val="24"/>
          <w:szCs w:val="24"/>
        </w:rPr>
        <w:t>etmenler daha yüksek “duygusal tükenme” göstermişlerdir. Duyarsızlaşma alt boyutunda da; ilgilenilen öğrenci grubu ve görev yapılan okulun kademesi açısından “duygusal tükenme” alt boyutundan elde edilen sonuçların aynısı elde edilmiştir. Öğretmenin üstlendiği yardım modeli ile duyarsızlaşma arasında önemli bir ilişki bulunmamıştır. Kişisel başarı alt boyutunda ise; üstün yetenekli çocuklarla çalışan ve okul öncesi kurumlarda görev yapan öğretmenlerde daha çok “yeterlilik” dikkat çekerken, üstlenilen yardım modeli ile kişisel başarı arasında önemli bir ilişki görülmemiştir.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Swenson-Donegan (1990)’ın Maslach Tükenmişlik </w:t>
      </w:r>
      <w:r w:rsidRPr="006A43B4">
        <w:rPr>
          <w:rFonts w:ascii="Times New Roman" w:hAnsi="Times New Roman" w:cs="Times New Roman"/>
          <w:sz w:val="24"/>
          <w:szCs w:val="24"/>
        </w:rPr>
        <w:t>Envanteri</w:t>
      </w:r>
      <w:r w:rsidRPr="000D4183">
        <w:rPr>
          <w:rFonts w:ascii="Times New Roman" w:hAnsi="Times New Roman" w:cs="Times New Roman"/>
          <w:bCs/>
          <w:color w:val="000000"/>
          <w:sz w:val="24"/>
          <w:szCs w:val="24"/>
        </w:rPr>
        <w:t xml:space="preserve"> (MTÖ) kullanarak yaptığı çalışmada özel eğitim öğretmenleri ve norm öğretmen grubu MTÖ’nin üç alt boyutunda karşılaştırılmıştır. Ayrıca öğretmenler hizmet verdikleri engel gruplarına göre (ağır derecede engelliler, öğrenme güçlüğü olanlar iş</w:t>
      </w:r>
      <w:r w:rsidR="00035548" w:rsidRPr="000D4183">
        <w:rPr>
          <w:rFonts w:ascii="Times New Roman" w:hAnsi="Times New Roman" w:cs="Times New Roman"/>
          <w:bCs/>
          <w:color w:val="000000"/>
          <w:sz w:val="24"/>
          <w:szCs w:val="24"/>
        </w:rPr>
        <w:t xml:space="preserve">itme güçlüğü olanlar), işveren </w:t>
      </w:r>
      <w:r w:rsidRPr="000D4183">
        <w:rPr>
          <w:rFonts w:ascii="Times New Roman" w:hAnsi="Times New Roman" w:cs="Times New Roman"/>
          <w:bCs/>
          <w:color w:val="000000"/>
          <w:sz w:val="24"/>
          <w:szCs w:val="24"/>
        </w:rPr>
        <w:t xml:space="preserve">örgüte göre (devlet, kırsal kesim ve bölge), sınıfların yerleşim yerine göre (özel okul yada dışlanmış bir yerde) karşılaştırmışlardır. 124 özel eğitim öğretmeninin katıldığı çalışmadan şu sonuçlar elde edilmiştir: Tüm grupların ortalama puanları (norm grubu hariç) MTÖ’nin </w:t>
      </w:r>
      <w:r w:rsidRPr="000D4183">
        <w:rPr>
          <w:rFonts w:ascii="Times New Roman" w:hAnsi="Times New Roman" w:cs="Times New Roman"/>
          <w:bCs/>
          <w:color w:val="000000"/>
          <w:sz w:val="24"/>
          <w:szCs w:val="24"/>
        </w:rPr>
        <w:lastRenderedPageBreak/>
        <w:t>duygusal tükenme alt boyutunda orta düzeyde tükenmişlik yaşadıklarını göstermiştir. D</w:t>
      </w:r>
      <w:r w:rsidR="00035548" w:rsidRPr="000D4183">
        <w:rPr>
          <w:rFonts w:ascii="Times New Roman" w:hAnsi="Times New Roman" w:cs="Times New Roman"/>
          <w:bCs/>
          <w:color w:val="000000"/>
          <w:sz w:val="24"/>
          <w:szCs w:val="24"/>
        </w:rPr>
        <w:t>uyarsızlaşma boyutunda ise; kı</w:t>
      </w:r>
      <w:r w:rsidRPr="000D4183">
        <w:rPr>
          <w:rFonts w:ascii="Times New Roman" w:hAnsi="Times New Roman" w:cs="Times New Roman"/>
          <w:bCs/>
          <w:color w:val="000000"/>
          <w:sz w:val="24"/>
          <w:szCs w:val="24"/>
        </w:rPr>
        <w:t>rsal kesimde çalışan öğretmenler, bölge okullarında çalışanlara oranla anlamlı derecede düşük puanlar almışlardır. Çalışılan engel grubuna göre gruplar arasında anlamlı bir farka rastlanmamıştır. Ancak, MTÖ’nin kişisel başarı alt boyutunda bazı gruplar arasındaki farklar anlamlıdır. Devlet okullarında çalışan öğretmenler, dışlanmış bir bölgede yer alan okullarda çalışan iş arkadaşlarından, tükenmişliğin bu alt boyutunda anlamlı derecede yüksek puan almışlardır.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Strassmeier (1992), zihinsel engellilerle çalışan öğretmenlerin </w:t>
      </w:r>
      <w:r w:rsidRPr="006A43B4">
        <w:rPr>
          <w:rFonts w:ascii="Times New Roman" w:hAnsi="Times New Roman" w:cs="Times New Roman"/>
          <w:sz w:val="24"/>
          <w:szCs w:val="24"/>
        </w:rPr>
        <w:t>tükenmişliklerini</w:t>
      </w:r>
      <w:r w:rsidRPr="000D4183">
        <w:rPr>
          <w:rFonts w:ascii="Times New Roman" w:hAnsi="Times New Roman" w:cs="Times New Roman"/>
          <w:bCs/>
          <w:color w:val="000000"/>
          <w:sz w:val="24"/>
          <w:szCs w:val="24"/>
        </w:rPr>
        <w:t xml:space="preserve"> incelediği çalışmasında; MTÖ’ni kullanmış ve 98 öğretmene uygulamıştır. Araştırma sonucunda; tükenmişliğin öğretmenlerin demografik özellikleri ile ilişkili olmadığını, öğretmenin kişilik özelliklerinin tükenmişlikle yüksek düzeyde ilişkili olduğunu gözlemiştir. Özellikle ağır derecede zihinsel engellilerle çalışmanın bireye yaşattığı aşırı yüklenme hissinin tükenmişlikte en etkili kişilik değişkeni olduğu vurgulanmıştır. Strassmeier, kuruma ait faktörlerin ve sosyal desteğin de tükenmişlikte önemli yeri olduğunu ifade etmiş, öğretmenler arasındaki sınırlı işbirliği, personel yetersizliği ve öğretim içeriği ve yöntemleri</w:t>
      </w:r>
      <w:r w:rsidR="00035548" w:rsidRPr="000D4183">
        <w:rPr>
          <w:rFonts w:ascii="Times New Roman" w:hAnsi="Times New Roman" w:cs="Times New Roman"/>
          <w:bCs/>
          <w:color w:val="000000"/>
          <w:sz w:val="24"/>
          <w:szCs w:val="24"/>
        </w:rPr>
        <w:t xml:space="preserve"> hakkında tartışmanın s</w:t>
      </w:r>
      <w:r w:rsidRPr="000D4183">
        <w:rPr>
          <w:rFonts w:ascii="Times New Roman" w:hAnsi="Times New Roman" w:cs="Times New Roman"/>
          <w:bCs/>
          <w:color w:val="000000"/>
          <w:sz w:val="24"/>
          <w:szCs w:val="24"/>
        </w:rPr>
        <w:t>ı</w:t>
      </w:r>
      <w:r w:rsidR="00035548" w:rsidRPr="000D4183">
        <w:rPr>
          <w:rFonts w:ascii="Times New Roman" w:hAnsi="Times New Roman" w:cs="Times New Roman"/>
          <w:bCs/>
          <w:color w:val="000000"/>
          <w:sz w:val="24"/>
          <w:szCs w:val="24"/>
        </w:rPr>
        <w:t>nırlı</w:t>
      </w:r>
      <w:r w:rsidRPr="000D4183">
        <w:rPr>
          <w:rFonts w:ascii="Times New Roman" w:hAnsi="Times New Roman" w:cs="Times New Roman"/>
          <w:bCs/>
          <w:color w:val="000000"/>
          <w:sz w:val="24"/>
          <w:szCs w:val="24"/>
        </w:rPr>
        <w:t xml:space="preserve"> olmasının tükenmişliği belirleyici kuruma ait değişkenler olarak ortaya çıktığını ifade etmiştir. Öğretmenin iş arkadaşlarından destek almamasının tükenmişlikle ilişkili olduğunu belirlemiştir.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 xml:space="preserve">Frank ve Mckenzi (1993), yaptıkları çalışmada, 41 özel eğitim öğretmenini, </w:t>
      </w:r>
      <w:r w:rsidRPr="006A43B4">
        <w:rPr>
          <w:rFonts w:ascii="Times New Roman" w:hAnsi="Times New Roman" w:cs="Times New Roman"/>
          <w:sz w:val="24"/>
          <w:szCs w:val="24"/>
        </w:rPr>
        <w:t>üniversiteden</w:t>
      </w:r>
      <w:r w:rsidRPr="000D4183">
        <w:rPr>
          <w:rFonts w:ascii="Times New Roman" w:hAnsi="Times New Roman" w:cs="Times New Roman"/>
          <w:bCs/>
          <w:color w:val="000000"/>
          <w:sz w:val="24"/>
          <w:szCs w:val="24"/>
        </w:rPr>
        <w:t xml:space="preserve"> mezun olduklarından itibaren beş yıl süresince izlemişlerdir. Duygusal tükenmelerinin yavaş ancak sürekli bir şekilde arttığını görmüşlerdir. Sonuçta, yaşı daha büyük olan ve davranış bozukluğu olan çocuklarla çalışan öğretmenlerde duygusal tükenmenin daha fazla olduğunu belirlemişlerdir.</w:t>
      </w:r>
    </w:p>
    <w:p w:rsidR="00361768" w:rsidRPr="000D4183"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t>Sultana (1996) özel eğitim veren öğret</w:t>
      </w:r>
      <w:r w:rsidR="00515887" w:rsidRPr="000D4183">
        <w:rPr>
          <w:rFonts w:ascii="Times New Roman" w:hAnsi="Times New Roman" w:cs="Times New Roman"/>
          <w:bCs/>
          <w:color w:val="000000"/>
          <w:sz w:val="24"/>
          <w:szCs w:val="24"/>
        </w:rPr>
        <w:t xml:space="preserve">menlerin </w:t>
      </w:r>
      <w:r w:rsidR="00515887" w:rsidRPr="006A43B4">
        <w:rPr>
          <w:rFonts w:ascii="Times New Roman" w:hAnsi="Times New Roman" w:cs="Times New Roman"/>
          <w:sz w:val="24"/>
          <w:szCs w:val="24"/>
        </w:rPr>
        <w:t>yı</w:t>
      </w:r>
      <w:r w:rsidRPr="006A43B4">
        <w:rPr>
          <w:rFonts w:ascii="Times New Roman" w:hAnsi="Times New Roman" w:cs="Times New Roman"/>
          <w:sz w:val="24"/>
          <w:szCs w:val="24"/>
        </w:rPr>
        <w:t>pranmaları</w:t>
      </w:r>
      <w:r w:rsidRPr="000D4183">
        <w:rPr>
          <w:rFonts w:ascii="Times New Roman" w:hAnsi="Times New Roman" w:cs="Times New Roman"/>
          <w:bCs/>
          <w:color w:val="000000"/>
          <w:sz w:val="24"/>
          <w:szCs w:val="24"/>
        </w:rPr>
        <w:t xml:space="preserve"> ve bu durumun nedenlerini 98 öğretmen üzerinde incelediği çalışmasında, kendi oluşturduğu anketi uygulamış; öğretmenlerin yıpranmalarında en önemli nedenlerin; uzun süren kırtasiye çalışmaları, saygı görmeme ve diğer öğretmenlerle o</w:t>
      </w:r>
      <w:r w:rsidR="00594F28" w:rsidRPr="000D4183">
        <w:rPr>
          <w:rFonts w:ascii="Times New Roman" w:hAnsi="Times New Roman" w:cs="Times New Roman"/>
          <w:bCs/>
          <w:color w:val="000000"/>
          <w:sz w:val="24"/>
          <w:szCs w:val="24"/>
        </w:rPr>
        <w:t xml:space="preserve">rtak çalışma yapma eksikliği </w:t>
      </w:r>
      <w:r w:rsidRPr="000D4183">
        <w:rPr>
          <w:rFonts w:ascii="Times New Roman" w:hAnsi="Times New Roman" w:cs="Times New Roman"/>
          <w:bCs/>
          <w:color w:val="000000"/>
          <w:sz w:val="24"/>
          <w:szCs w:val="24"/>
        </w:rPr>
        <w:t>olduğu saptanmıştır. Ayrıca, öğrencilerin gelişimlerindeki eksiklik, aşırı çalışma ve ailelerdeki ilgi eksikli</w:t>
      </w:r>
      <w:r w:rsidR="00594F28" w:rsidRPr="000D4183">
        <w:rPr>
          <w:rFonts w:ascii="Times New Roman" w:hAnsi="Times New Roman" w:cs="Times New Roman"/>
          <w:bCs/>
          <w:color w:val="000000"/>
          <w:sz w:val="24"/>
          <w:szCs w:val="24"/>
        </w:rPr>
        <w:t>klerinin de öğretmenlerin yı</w:t>
      </w:r>
      <w:r w:rsidRPr="000D4183">
        <w:rPr>
          <w:rFonts w:ascii="Times New Roman" w:hAnsi="Times New Roman" w:cs="Times New Roman"/>
          <w:bCs/>
          <w:color w:val="000000"/>
          <w:sz w:val="24"/>
          <w:szCs w:val="24"/>
        </w:rPr>
        <w:t>pranmalarında neden olarak gösterilebileceğine dikkat çekmiştir.</w:t>
      </w:r>
    </w:p>
    <w:p w:rsidR="00514352" w:rsidRDefault="00361768"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pPr>
      <w:r w:rsidRPr="000D4183">
        <w:rPr>
          <w:rFonts w:ascii="Times New Roman" w:hAnsi="Times New Roman" w:cs="Times New Roman"/>
          <w:bCs/>
          <w:color w:val="000000"/>
          <w:sz w:val="24"/>
          <w:szCs w:val="24"/>
        </w:rPr>
        <w:lastRenderedPageBreak/>
        <w:t>Forlin (2001), engelli öğrencilerle çalışan öğretmenlerin potansiyel stres kaynaklarını incelediği çalışmasında 571 öğretmenle Öğretmenlerde Stres ve Tükenme Ölçeğini kullanarak yaptığı araştırmada; kadın öğretmenlerin erkek öğretmenlere oranla daha fazla stres yaşadıklarını saptamıştır. Stres kaynaklarını; kaynak yetersizliği, sınıfın ebatları, öğrenci disiplin</w:t>
      </w:r>
      <w:r w:rsidR="00594F28" w:rsidRPr="000D4183">
        <w:rPr>
          <w:rFonts w:ascii="Times New Roman" w:hAnsi="Times New Roman" w:cs="Times New Roman"/>
          <w:bCs/>
          <w:color w:val="000000"/>
          <w:sz w:val="24"/>
          <w:szCs w:val="24"/>
        </w:rPr>
        <w:t>i, yetersiz planlama, çeşitli a</w:t>
      </w:r>
      <w:r w:rsidRPr="000D4183">
        <w:rPr>
          <w:rFonts w:ascii="Times New Roman" w:hAnsi="Times New Roman" w:cs="Times New Roman"/>
          <w:bCs/>
          <w:color w:val="000000"/>
          <w:sz w:val="24"/>
          <w:szCs w:val="24"/>
        </w:rPr>
        <w:t>ğır yük sorunları, yazışım sorumluluğu v</w:t>
      </w:r>
      <w:r w:rsidR="00594F28" w:rsidRPr="000D4183">
        <w:rPr>
          <w:rFonts w:ascii="Times New Roman" w:hAnsi="Times New Roman" w:cs="Times New Roman"/>
          <w:bCs/>
          <w:color w:val="000000"/>
          <w:sz w:val="24"/>
          <w:szCs w:val="24"/>
        </w:rPr>
        <w:t>e aşırı kağıt işleri olarak sı</w:t>
      </w:r>
      <w:r w:rsidRPr="000D4183">
        <w:rPr>
          <w:rFonts w:ascii="Times New Roman" w:hAnsi="Times New Roman" w:cs="Times New Roman"/>
          <w:bCs/>
          <w:color w:val="000000"/>
          <w:sz w:val="24"/>
          <w:szCs w:val="24"/>
        </w:rPr>
        <w:t>ralamıştır. Ayrıca genç ve az deneyimli öğretmenlerin daha stresli olduğunu saptamıştır. Bunun yanında yazar, araştırmasında öğretmenlerin tükenmişlikle</w:t>
      </w:r>
      <w:r w:rsidR="00594F28" w:rsidRPr="000D4183">
        <w:rPr>
          <w:rFonts w:ascii="Times New Roman" w:hAnsi="Times New Roman" w:cs="Times New Roman"/>
          <w:bCs/>
          <w:color w:val="000000"/>
          <w:sz w:val="24"/>
          <w:szCs w:val="24"/>
        </w:rPr>
        <w:t>rinin özel eğitime muhtaç öğrencilerin eğ</w:t>
      </w:r>
      <w:r w:rsidRPr="000D4183">
        <w:rPr>
          <w:rFonts w:ascii="Times New Roman" w:hAnsi="Times New Roman" w:cs="Times New Roman"/>
          <w:bCs/>
          <w:color w:val="000000"/>
          <w:sz w:val="24"/>
          <w:szCs w:val="24"/>
        </w:rPr>
        <w:t>itimlerini üstlendiklerinde arttığını açıklamıştır.</w:t>
      </w:r>
    </w:p>
    <w:p w:rsidR="00514352" w:rsidRDefault="00514352" w:rsidP="006A43B4">
      <w:pPr>
        <w:autoSpaceDE w:val="0"/>
        <w:autoSpaceDN w:val="0"/>
        <w:adjustRightInd w:val="0"/>
        <w:spacing w:before="240" w:after="0" w:line="360" w:lineRule="auto"/>
        <w:ind w:firstLine="709"/>
        <w:jc w:val="both"/>
        <w:rPr>
          <w:rFonts w:ascii="Times New Roman" w:hAnsi="Times New Roman" w:cs="Times New Roman"/>
          <w:bCs/>
          <w:color w:val="000000"/>
          <w:sz w:val="24"/>
          <w:szCs w:val="24"/>
        </w:rPr>
        <w:sectPr w:rsidR="00514352" w:rsidSect="004A7AFE">
          <w:headerReference w:type="default" r:id="rId18"/>
          <w:footerReference w:type="default" r:id="rId19"/>
          <w:pgSz w:w="11907" w:h="16839" w:code="9"/>
          <w:pgMar w:top="1418" w:right="1134" w:bottom="1418" w:left="1985" w:header="709" w:footer="709" w:gutter="0"/>
          <w:cols w:space="708"/>
          <w:docGrid w:linePitch="360"/>
        </w:sectPr>
      </w:pPr>
    </w:p>
    <w:p w:rsidR="0063317E" w:rsidRPr="000D4183" w:rsidRDefault="0063317E" w:rsidP="00514352">
      <w:pPr>
        <w:pStyle w:val="Balk1"/>
      </w:pPr>
      <w:bookmarkStart w:id="24" w:name="_Toc503140949"/>
      <w:r w:rsidRPr="000D4183">
        <w:lastRenderedPageBreak/>
        <w:t>ÜÇÜNCÜ BÖLÜM</w:t>
      </w:r>
      <w:bookmarkEnd w:id="24"/>
    </w:p>
    <w:p w:rsidR="0063317E" w:rsidRPr="000D4183" w:rsidRDefault="0063317E" w:rsidP="00514352">
      <w:pPr>
        <w:pStyle w:val="Balk1"/>
      </w:pPr>
      <w:bookmarkStart w:id="25" w:name="_Toc503140950"/>
      <w:r w:rsidRPr="000D4183">
        <w:t>YÖNTEM</w:t>
      </w:r>
      <w:bookmarkEnd w:id="25"/>
    </w:p>
    <w:p w:rsidR="006B0A8B" w:rsidRPr="000D4183" w:rsidRDefault="0063317E" w:rsidP="00514352">
      <w:pPr>
        <w:pStyle w:val="Balk2"/>
      </w:pPr>
      <w:bookmarkStart w:id="26" w:name="_Toc503140951"/>
      <w:r w:rsidRPr="000D4183">
        <w:t>3.1.</w:t>
      </w:r>
      <w:r w:rsidR="00514352">
        <w:t xml:space="preserve"> </w:t>
      </w:r>
      <w:r w:rsidRPr="000D4183">
        <w:t>Araştırma Modeli</w:t>
      </w:r>
      <w:bookmarkEnd w:id="26"/>
    </w:p>
    <w:p w:rsidR="0063317E" w:rsidRPr="000D4183" w:rsidRDefault="0063317E" w:rsidP="006A43B4">
      <w:pPr>
        <w:autoSpaceDE w:val="0"/>
        <w:autoSpaceDN w:val="0"/>
        <w:adjustRightInd w:val="0"/>
        <w:spacing w:before="240" w:after="0" w:line="360" w:lineRule="auto"/>
        <w:ind w:firstLine="709"/>
        <w:jc w:val="both"/>
        <w:rPr>
          <w:rFonts w:ascii="Times New Roman" w:hAnsi="Times New Roman" w:cs="Times New Roman"/>
          <w:b/>
          <w:sz w:val="24"/>
          <w:szCs w:val="24"/>
        </w:rPr>
      </w:pPr>
      <w:r w:rsidRPr="000D4183">
        <w:rPr>
          <w:rFonts w:ascii="Times New Roman" w:eastAsia="ArialMT" w:hAnsi="Times New Roman" w:cs="Times New Roman"/>
          <w:sz w:val="24"/>
          <w:szCs w:val="24"/>
        </w:rPr>
        <w:t>Bu araştırma betimsel tarama modelinde</w:t>
      </w:r>
      <w:r w:rsidR="00E10074">
        <w:rPr>
          <w:rFonts w:ascii="Times New Roman" w:eastAsia="ArialMT" w:hAnsi="Times New Roman" w:cs="Times New Roman"/>
          <w:sz w:val="24"/>
          <w:szCs w:val="24"/>
        </w:rPr>
        <w:t xml:space="preserve"> nicel</w:t>
      </w:r>
      <w:r w:rsidRPr="000D4183">
        <w:rPr>
          <w:rFonts w:ascii="Times New Roman" w:eastAsia="ArialMT" w:hAnsi="Times New Roman" w:cs="Times New Roman"/>
          <w:sz w:val="24"/>
          <w:szCs w:val="24"/>
        </w:rPr>
        <w:t xml:space="preserve"> bir araştırmadır.</w:t>
      </w:r>
    </w:p>
    <w:p w:rsidR="0063317E" w:rsidRPr="000D4183" w:rsidRDefault="0063317E" w:rsidP="006A43B4">
      <w:pPr>
        <w:autoSpaceDE w:val="0"/>
        <w:autoSpaceDN w:val="0"/>
        <w:adjustRightInd w:val="0"/>
        <w:spacing w:before="240" w:after="0" w:line="360" w:lineRule="auto"/>
        <w:ind w:firstLine="709"/>
        <w:jc w:val="both"/>
        <w:rPr>
          <w:rFonts w:ascii="Times New Roman" w:eastAsia="ArialMT" w:hAnsi="Times New Roman" w:cs="Times New Roman"/>
          <w:sz w:val="24"/>
          <w:szCs w:val="24"/>
        </w:rPr>
      </w:pPr>
      <w:r w:rsidRPr="000D4183">
        <w:rPr>
          <w:rFonts w:ascii="Times New Roman" w:eastAsia="ArialMT" w:hAnsi="Times New Roman" w:cs="Times New Roman"/>
          <w:sz w:val="24"/>
          <w:szCs w:val="24"/>
        </w:rPr>
        <w:t xml:space="preserve">Tarama modelleri, çok sayıda elemandan oluşan bir </w:t>
      </w:r>
      <w:r w:rsidRPr="006A43B4">
        <w:rPr>
          <w:rFonts w:ascii="Times New Roman" w:hAnsi="Times New Roman" w:cs="Times New Roman"/>
          <w:sz w:val="24"/>
          <w:szCs w:val="24"/>
        </w:rPr>
        <w:t>evrende</w:t>
      </w:r>
      <w:r w:rsidRPr="000D4183">
        <w:rPr>
          <w:rFonts w:ascii="Times New Roman" w:eastAsia="ArialMT" w:hAnsi="Times New Roman" w:cs="Times New Roman"/>
          <w:sz w:val="24"/>
          <w:szCs w:val="24"/>
        </w:rPr>
        <w:t>, evren hakkında genel bir yargıya varmak amacı ile evrenin tümü ya da ondan alınacak bir grup, örnek ya da örneklem üzerinde yapılan tarama düzenlemeleridir (Karasar, 1999: 79).</w:t>
      </w:r>
    </w:p>
    <w:p w:rsidR="0063317E" w:rsidRPr="000D4183" w:rsidRDefault="0063317E" w:rsidP="00514352">
      <w:pPr>
        <w:pStyle w:val="Balk2"/>
        <w:rPr>
          <w:rFonts w:eastAsia="ArialMT"/>
        </w:rPr>
      </w:pPr>
      <w:bookmarkStart w:id="27" w:name="_Toc503140952"/>
      <w:r w:rsidRPr="000D4183">
        <w:rPr>
          <w:rFonts w:eastAsia="ArialMT"/>
        </w:rPr>
        <w:t>3.2.</w:t>
      </w:r>
      <w:r w:rsidR="00514352">
        <w:rPr>
          <w:rFonts w:eastAsia="ArialMT"/>
        </w:rPr>
        <w:t xml:space="preserve"> </w:t>
      </w:r>
      <w:r w:rsidRPr="000D4183">
        <w:rPr>
          <w:rFonts w:eastAsia="ArialMT"/>
        </w:rPr>
        <w:t>Araştırmanın Evren ve Örneklemi</w:t>
      </w:r>
      <w:bookmarkEnd w:id="27"/>
    </w:p>
    <w:p w:rsidR="0063317E" w:rsidRPr="000D4183" w:rsidRDefault="00B7577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sz w:val="24"/>
          <w:szCs w:val="24"/>
        </w:rPr>
        <w:t>Evreni 2017</w:t>
      </w:r>
      <w:r w:rsidR="0063317E" w:rsidRPr="000D4183">
        <w:rPr>
          <w:rFonts w:ascii="Times New Roman" w:hAnsi="Times New Roman" w:cs="Times New Roman"/>
          <w:sz w:val="24"/>
          <w:szCs w:val="24"/>
        </w:rPr>
        <w:t xml:space="preserve"> yılında Denizli il merkezinde bulunan özel gereksinimli çocu</w:t>
      </w:r>
      <w:r w:rsidR="00D142E2" w:rsidRPr="000D4183">
        <w:rPr>
          <w:rFonts w:ascii="Times New Roman" w:hAnsi="Times New Roman" w:cs="Times New Roman"/>
          <w:sz w:val="24"/>
          <w:szCs w:val="24"/>
        </w:rPr>
        <w:t>klarla çalışan eğitimciler</w:t>
      </w:r>
      <w:r w:rsidR="00E10074">
        <w:rPr>
          <w:rFonts w:ascii="Times New Roman" w:hAnsi="Times New Roman" w:cs="Times New Roman"/>
          <w:sz w:val="24"/>
          <w:szCs w:val="24"/>
        </w:rPr>
        <w:t xml:space="preserve"> oluşturmaktadır.</w:t>
      </w:r>
    </w:p>
    <w:p w:rsidR="0063317E" w:rsidRPr="000D4183" w:rsidRDefault="0063317E"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sz w:val="24"/>
          <w:szCs w:val="24"/>
        </w:rPr>
        <w:t>Örneklemi ise Deniz</w:t>
      </w:r>
      <w:r w:rsidR="00354E3C" w:rsidRPr="000D4183">
        <w:rPr>
          <w:rFonts w:ascii="Times New Roman" w:hAnsi="Times New Roman" w:cs="Times New Roman"/>
          <w:sz w:val="24"/>
          <w:szCs w:val="24"/>
        </w:rPr>
        <w:t xml:space="preserve">li İli Merkezefendi İlçesi’nde </w:t>
      </w:r>
      <w:r w:rsidRPr="000D4183">
        <w:rPr>
          <w:rFonts w:ascii="Times New Roman" w:hAnsi="Times New Roman" w:cs="Times New Roman"/>
          <w:sz w:val="24"/>
          <w:szCs w:val="24"/>
        </w:rPr>
        <w:t xml:space="preserve">bulunan </w:t>
      </w:r>
      <w:r w:rsidR="00354E3C" w:rsidRPr="000D4183">
        <w:rPr>
          <w:rFonts w:ascii="Times New Roman" w:hAnsi="Times New Roman" w:cs="Times New Roman"/>
          <w:sz w:val="24"/>
          <w:szCs w:val="24"/>
        </w:rPr>
        <w:t>otizm, işitme, görme ve zihinsel engelli öğrencilere eğitim veren</w:t>
      </w:r>
      <w:r w:rsidR="00D65E80">
        <w:rPr>
          <w:rFonts w:ascii="Times New Roman" w:hAnsi="Times New Roman" w:cs="Times New Roman"/>
          <w:sz w:val="24"/>
          <w:szCs w:val="24"/>
        </w:rPr>
        <w:t xml:space="preserve"> 70 Özel Eğitim Öğretmeninden</w:t>
      </w:r>
      <w:r w:rsidR="00E10074">
        <w:rPr>
          <w:rFonts w:ascii="Times New Roman" w:hAnsi="Times New Roman" w:cs="Times New Roman"/>
          <w:sz w:val="24"/>
          <w:szCs w:val="24"/>
        </w:rPr>
        <w:t xml:space="preserve"> oluşmaktadır.</w:t>
      </w:r>
    </w:p>
    <w:p w:rsidR="0063317E" w:rsidRPr="000D4183" w:rsidRDefault="0063317E" w:rsidP="00514352">
      <w:pPr>
        <w:pStyle w:val="Balk2"/>
        <w:rPr>
          <w:rFonts w:eastAsia="ArialMT"/>
        </w:rPr>
      </w:pPr>
      <w:bookmarkStart w:id="28" w:name="_Toc503140953"/>
      <w:r w:rsidRPr="000D4183">
        <w:rPr>
          <w:rFonts w:eastAsia="ArialMT"/>
        </w:rPr>
        <w:t>3.3.</w:t>
      </w:r>
      <w:r w:rsidR="00514352">
        <w:rPr>
          <w:rFonts w:eastAsia="ArialMT"/>
        </w:rPr>
        <w:t xml:space="preserve"> </w:t>
      </w:r>
      <w:r w:rsidRPr="000D4183">
        <w:rPr>
          <w:rFonts w:eastAsia="ArialMT"/>
        </w:rPr>
        <w:t>Veri  Toplama Araçları</w:t>
      </w:r>
      <w:bookmarkEnd w:id="28"/>
    </w:p>
    <w:p w:rsidR="0063317E" w:rsidRPr="000D4183" w:rsidRDefault="005204FC" w:rsidP="006A43B4">
      <w:pPr>
        <w:autoSpaceDE w:val="0"/>
        <w:autoSpaceDN w:val="0"/>
        <w:adjustRightInd w:val="0"/>
        <w:spacing w:before="240" w:after="0" w:line="360" w:lineRule="auto"/>
        <w:ind w:firstLine="709"/>
        <w:jc w:val="both"/>
        <w:rPr>
          <w:rFonts w:ascii="Times New Roman" w:eastAsia="ArialMT" w:hAnsi="Times New Roman" w:cs="Times New Roman"/>
          <w:sz w:val="24"/>
          <w:szCs w:val="24"/>
        </w:rPr>
      </w:pPr>
      <w:r w:rsidRPr="000D4183">
        <w:rPr>
          <w:rFonts w:ascii="Times New Roman" w:eastAsia="ArialMT" w:hAnsi="Times New Roman" w:cs="Times New Roman"/>
          <w:sz w:val="24"/>
          <w:szCs w:val="24"/>
        </w:rPr>
        <w:t>Tükenmişlik ölçeği Maslach Tükenmişlik Ölçeği (MTÖ) Maslach ve Jackson tarafından 1981 yılında geliştirilmiştir. Envanterde tükenmişlik üç boyutta değerlendirilmektedir. Bunlar: Duygusal tükenmişlik (DT), kişisel başarı (KB) ve duyarsızlaşmadır (D). Ölçekte duygusal tükenmişliği değerlendirmek için 9</w:t>
      </w:r>
      <w:r w:rsidR="002F444C" w:rsidRPr="000D4183">
        <w:rPr>
          <w:rFonts w:ascii="Times New Roman" w:eastAsia="ArialMT" w:hAnsi="Times New Roman" w:cs="Times New Roman"/>
          <w:sz w:val="24"/>
          <w:szCs w:val="24"/>
        </w:rPr>
        <w:t xml:space="preserve"> (1,2,3,6,8,13,19,20,22) </w:t>
      </w:r>
      <w:r w:rsidRPr="000D4183">
        <w:rPr>
          <w:rFonts w:ascii="Times New Roman" w:eastAsia="ArialMT" w:hAnsi="Times New Roman" w:cs="Times New Roman"/>
          <w:sz w:val="24"/>
          <w:szCs w:val="24"/>
        </w:rPr>
        <w:t>, kişisel başarıyı değerlendirmek için 8</w:t>
      </w:r>
      <w:r w:rsidR="002F444C" w:rsidRPr="000D4183">
        <w:rPr>
          <w:rFonts w:ascii="Times New Roman" w:eastAsia="ArialMT" w:hAnsi="Times New Roman" w:cs="Times New Roman"/>
          <w:sz w:val="24"/>
          <w:szCs w:val="24"/>
        </w:rPr>
        <w:t xml:space="preserve"> (4,7,9,12,17,18,19,21)</w:t>
      </w:r>
      <w:r w:rsidRPr="000D4183">
        <w:rPr>
          <w:rFonts w:ascii="Times New Roman" w:eastAsia="ArialMT" w:hAnsi="Times New Roman" w:cs="Times New Roman"/>
          <w:sz w:val="24"/>
          <w:szCs w:val="24"/>
        </w:rPr>
        <w:t>, duyarsızlaşmayı değerlendirmek için ise 5</w:t>
      </w:r>
      <w:r w:rsidR="002F444C" w:rsidRPr="000D4183">
        <w:rPr>
          <w:rFonts w:ascii="Times New Roman" w:eastAsia="ArialMT" w:hAnsi="Times New Roman" w:cs="Times New Roman"/>
          <w:sz w:val="24"/>
          <w:szCs w:val="24"/>
        </w:rPr>
        <w:t xml:space="preserve"> (5,10,11,15,16)</w:t>
      </w:r>
      <w:r w:rsidRPr="000D4183">
        <w:rPr>
          <w:rFonts w:ascii="Times New Roman" w:eastAsia="ArialMT" w:hAnsi="Times New Roman" w:cs="Times New Roman"/>
          <w:sz w:val="24"/>
          <w:szCs w:val="24"/>
        </w:rPr>
        <w:t xml:space="preserve"> olmak üzere toplam 22 madde bulunmaktadır. Envanter Ergin (1992) tarafından Türkçe’ye uyarlanmış ve envanterde bazı değişikler yapılmıştır. Orijinal ölçekte cevap seçenekleri 7 basamaklı iken, 7 basamaklı cevap seçeneklerinin Türk kültürüne uygun olmadığı görülmüştür. Bunun üzerine Ergin tarafından cevap seçenekleri 5 basamaklı olarak düzenlemiştir. Maddelerin yapısı şu şekildedir</w:t>
      </w:r>
    </w:p>
    <w:p w:rsidR="005204FC" w:rsidRPr="000D4183" w:rsidRDefault="00A11C30" w:rsidP="00684E1A">
      <w:pPr>
        <w:autoSpaceDE w:val="0"/>
        <w:autoSpaceDN w:val="0"/>
        <w:adjustRightInd w:val="0"/>
        <w:spacing w:after="0" w:line="480" w:lineRule="auto"/>
        <w:jc w:val="both"/>
        <w:rPr>
          <w:rFonts w:ascii="Times New Roman" w:eastAsia="ArialMT" w:hAnsi="Times New Roman" w:cs="Times New Roman"/>
          <w:sz w:val="24"/>
          <w:szCs w:val="24"/>
        </w:rPr>
      </w:pPr>
      <w:r w:rsidRPr="000D4183">
        <w:rPr>
          <w:rFonts w:ascii="Times New Roman" w:eastAsia="ArialMT" w:hAnsi="Times New Roman" w:cs="Times New Roman"/>
          <w:sz w:val="24"/>
          <w:szCs w:val="24"/>
        </w:rPr>
        <w:t>(1</w:t>
      </w:r>
      <w:r w:rsidR="005204FC" w:rsidRPr="000D4183">
        <w:rPr>
          <w:rFonts w:ascii="Times New Roman" w:eastAsia="ArialMT" w:hAnsi="Times New Roman" w:cs="Times New Roman"/>
          <w:sz w:val="24"/>
          <w:szCs w:val="24"/>
        </w:rPr>
        <w:t>)       Hiçbir zaman</w:t>
      </w:r>
    </w:p>
    <w:p w:rsidR="000D054F" w:rsidRDefault="00A11C30" w:rsidP="00684E1A">
      <w:pPr>
        <w:autoSpaceDE w:val="0"/>
        <w:autoSpaceDN w:val="0"/>
        <w:adjustRightInd w:val="0"/>
        <w:spacing w:after="0" w:line="480" w:lineRule="auto"/>
        <w:jc w:val="both"/>
        <w:rPr>
          <w:rFonts w:ascii="Times New Roman" w:eastAsia="ArialMT" w:hAnsi="Times New Roman" w:cs="Times New Roman"/>
          <w:sz w:val="24"/>
          <w:szCs w:val="24"/>
        </w:rPr>
      </w:pPr>
      <w:r w:rsidRPr="000D4183">
        <w:rPr>
          <w:rFonts w:ascii="Times New Roman" w:eastAsia="ArialMT" w:hAnsi="Times New Roman" w:cs="Times New Roman"/>
          <w:sz w:val="24"/>
          <w:szCs w:val="24"/>
        </w:rPr>
        <w:t>(2</w:t>
      </w:r>
      <w:r w:rsidR="005204FC" w:rsidRPr="000D4183">
        <w:rPr>
          <w:rFonts w:ascii="Times New Roman" w:eastAsia="ArialMT" w:hAnsi="Times New Roman" w:cs="Times New Roman"/>
          <w:sz w:val="24"/>
          <w:szCs w:val="24"/>
        </w:rPr>
        <w:t>)       Çok nadir</w:t>
      </w:r>
    </w:p>
    <w:p w:rsidR="000D054F" w:rsidRDefault="000D054F" w:rsidP="00684E1A">
      <w:pPr>
        <w:autoSpaceDE w:val="0"/>
        <w:autoSpaceDN w:val="0"/>
        <w:adjustRightInd w:val="0"/>
        <w:spacing w:after="0" w:line="480" w:lineRule="auto"/>
        <w:jc w:val="both"/>
        <w:rPr>
          <w:rFonts w:ascii="Times New Roman" w:eastAsia="ArialMT" w:hAnsi="Times New Roman" w:cs="Times New Roman"/>
          <w:sz w:val="24"/>
          <w:szCs w:val="24"/>
        </w:rPr>
        <w:sectPr w:rsidR="000D054F" w:rsidSect="004A7AFE">
          <w:headerReference w:type="default" r:id="rId20"/>
          <w:footerReference w:type="default" r:id="rId21"/>
          <w:pgSz w:w="11907" w:h="16839" w:code="9"/>
          <w:pgMar w:top="1418" w:right="1134" w:bottom="1418" w:left="1985" w:header="709" w:footer="709" w:gutter="0"/>
          <w:cols w:space="708"/>
          <w:docGrid w:linePitch="360"/>
        </w:sectPr>
      </w:pPr>
    </w:p>
    <w:p w:rsidR="005204FC" w:rsidRPr="000D4183" w:rsidRDefault="00A11C30" w:rsidP="00684E1A">
      <w:pPr>
        <w:autoSpaceDE w:val="0"/>
        <w:autoSpaceDN w:val="0"/>
        <w:adjustRightInd w:val="0"/>
        <w:spacing w:after="0" w:line="480" w:lineRule="auto"/>
        <w:jc w:val="both"/>
        <w:rPr>
          <w:rFonts w:ascii="Times New Roman" w:eastAsia="ArialMT" w:hAnsi="Times New Roman" w:cs="Times New Roman"/>
          <w:sz w:val="24"/>
          <w:szCs w:val="24"/>
        </w:rPr>
      </w:pPr>
      <w:r w:rsidRPr="000D4183">
        <w:rPr>
          <w:rFonts w:ascii="Times New Roman" w:eastAsia="ArialMT" w:hAnsi="Times New Roman" w:cs="Times New Roman"/>
          <w:sz w:val="24"/>
          <w:szCs w:val="24"/>
        </w:rPr>
        <w:lastRenderedPageBreak/>
        <w:t>(3</w:t>
      </w:r>
      <w:r w:rsidR="005204FC" w:rsidRPr="000D4183">
        <w:rPr>
          <w:rFonts w:ascii="Times New Roman" w:eastAsia="ArialMT" w:hAnsi="Times New Roman" w:cs="Times New Roman"/>
          <w:sz w:val="24"/>
          <w:szCs w:val="24"/>
        </w:rPr>
        <w:t>)       Bazen</w:t>
      </w:r>
    </w:p>
    <w:p w:rsidR="005204FC" w:rsidRPr="000D4183" w:rsidRDefault="00A11C30" w:rsidP="00684E1A">
      <w:pPr>
        <w:autoSpaceDE w:val="0"/>
        <w:autoSpaceDN w:val="0"/>
        <w:adjustRightInd w:val="0"/>
        <w:spacing w:after="0" w:line="480" w:lineRule="auto"/>
        <w:jc w:val="both"/>
        <w:rPr>
          <w:rFonts w:ascii="Times New Roman" w:eastAsia="ArialMT" w:hAnsi="Times New Roman" w:cs="Times New Roman"/>
          <w:sz w:val="24"/>
          <w:szCs w:val="24"/>
        </w:rPr>
      </w:pPr>
      <w:r w:rsidRPr="000D4183">
        <w:rPr>
          <w:rFonts w:ascii="Times New Roman" w:eastAsia="ArialMT" w:hAnsi="Times New Roman" w:cs="Times New Roman"/>
          <w:sz w:val="24"/>
          <w:szCs w:val="24"/>
        </w:rPr>
        <w:t>(4</w:t>
      </w:r>
      <w:r w:rsidR="005204FC" w:rsidRPr="000D4183">
        <w:rPr>
          <w:rFonts w:ascii="Times New Roman" w:eastAsia="ArialMT" w:hAnsi="Times New Roman" w:cs="Times New Roman"/>
          <w:sz w:val="24"/>
          <w:szCs w:val="24"/>
        </w:rPr>
        <w:t>)       Çoğu zaman</w:t>
      </w:r>
    </w:p>
    <w:p w:rsidR="005204FC" w:rsidRPr="000D4183" w:rsidRDefault="00A11C30" w:rsidP="00684E1A">
      <w:pPr>
        <w:autoSpaceDE w:val="0"/>
        <w:autoSpaceDN w:val="0"/>
        <w:adjustRightInd w:val="0"/>
        <w:spacing w:after="0" w:line="480" w:lineRule="auto"/>
        <w:jc w:val="both"/>
        <w:rPr>
          <w:rFonts w:ascii="Times New Roman" w:eastAsia="ArialMT" w:hAnsi="Times New Roman" w:cs="Times New Roman"/>
          <w:sz w:val="24"/>
          <w:szCs w:val="24"/>
        </w:rPr>
      </w:pPr>
      <w:r w:rsidRPr="000D4183">
        <w:rPr>
          <w:rFonts w:ascii="Times New Roman" w:eastAsia="ArialMT" w:hAnsi="Times New Roman" w:cs="Times New Roman"/>
          <w:sz w:val="24"/>
          <w:szCs w:val="24"/>
        </w:rPr>
        <w:t>(5</w:t>
      </w:r>
      <w:r w:rsidR="005204FC" w:rsidRPr="000D4183">
        <w:rPr>
          <w:rFonts w:ascii="Times New Roman" w:eastAsia="ArialMT" w:hAnsi="Times New Roman" w:cs="Times New Roman"/>
          <w:sz w:val="24"/>
          <w:szCs w:val="24"/>
        </w:rPr>
        <w:t>)       Her zaman</w:t>
      </w:r>
    </w:p>
    <w:p w:rsidR="005204FC" w:rsidRPr="000D4183" w:rsidRDefault="005204FC" w:rsidP="006A43B4">
      <w:pPr>
        <w:autoSpaceDE w:val="0"/>
        <w:autoSpaceDN w:val="0"/>
        <w:adjustRightInd w:val="0"/>
        <w:spacing w:before="240" w:after="0" w:line="360" w:lineRule="auto"/>
        <w:ind w:firstLine="709"/>
        <w:jc w:val="both"/>
        <w:rPr>
          <w:rFonts w:ascii="Times New Roman" w:eastAsia="ArialMT" w:hAnsi="Times New Roman" w:cs="Times New Roman"/>
          <w:sz w:val="24"/>
          <w:szCs w:val="24"/>
        </w:rPr>
      </w:pPr>
      <w:r w:rsidRPr="000D4183">
        <w:rPr>
          <w:rFonts w:ascii="Times New Roman" w:eastAsia="ArialMT" w:hAnsi="Times New Roman" w:cs="Times New Roman"/>
          <w:sz w:val="24"/>
          <w:szCs w:val="24"/>
        </w:rPr>
        <w:t xml:space="preserve">MTE’de puanlama sonucu alt ölçek </w:t>
      </w:r>
      <w:r w:rsidRPr="006A43B4">
        <w:rPr>
          <w:rFonts w:ascii="Times New Roman" w:hAnsi="Times New Roman" w:cs="Times New Roman"/>
          <w:sz w:val="24"/>
          <w:szCs w:val="24"/>
        </w:rPr>
        <w:t>puanları</w:t>
      </w:r>
      <w:r w:rsidRPr="000D4183">
        <w:rPr>
          <w:rFonts w:ascii="Times New Roman" w:eastAsia="ArialMT" w:hAnsi="Times New Roman" w:cs="Times New Roman"/>
          <w:sz w:val="24"/>
          <w:szCs w:val="24"/>
        </w:rPr>
        <w:t xml:space="preserve"> elde edilmektedir. Alt ölçek puanları DT ve D için yukarıdaki gibi puanlanırken KB için tersine puanlanabilmektedir (hiçbir zaman: 4, her zaman: 0). Çünkü DT ve D boyutları olumsuz ifadelerden oluşmaktadır. Dolayısıyla bu alandan alınan yüksek puanlar tükenmişlik olarak kabul edilmektedir. KB boyutu olumlu ifadelerden oluşmaktadır, dolayısıyla bu alandan alınan düşük puanlar tükenmişlik olarak kabul edilmektedir.</w:t>
      </w:r>
    </w:p>
    <w:p w:rsidR="005204FC" w:rsidRDefault="005204FC" w:rsidP="006A43B4">
      <w:pPr>
        <w:autoSpaceDE w:val="0"/>
        <w:autoSpaceDN w:val="0"/>
        <w:adjustRightInd w:val="0"/>
        <w:spacing w:before="240" w:after="0" w:line="360" w:lineRule="auto"/>
        <w:ind w:firstLine="709"/>
        <w:jc w:val="both"/>
        <w:rPr>
          <w:rFonts w:ascii="Times New Roman" w:eastAsia="ArialMT" w:hAnsi="Times New Roman" w:cs="Times New Roman"/>
          <w:sz w:val="24"/>
          <w:szCs w:val="24"/>
        </w:rPr>
      </w:pPr>
      <w:r w:rsidRPr="000D4183">
        <w:rPr>
          <w:rFonts w:ascii="Times New Roman" w:eastAsia="ArialMT" w:hAnsi="Times New Roman" w:cs="Times New Roman"/>
          <w:sz w:val="24"/>
          <w:szCs w:val="24"/>
        </w:rPr>
        <w:t xml:space="preserve">Kişisel bilgi formu Eğitimcilerle ilgili </w:t>
      </w:r>
      <w:r w:rsidRPr="006A43B4">
        <w:rPr>
          <w:rFonts w:ascii="Times New Roman" w:hAnsi="Times New Roman" w:cs="Times New Roman"/>
          <w:sz w:val="24"/>
          <w:szCs w:val="24"/>
        </w:rPr>
        <w:t>demografik</w:t>
      </w:r>
      <w:r w:rsidRPr="000D4183">
        <w:rPr>
          <w:rFonts w:ascii="Times New Roman" w:eastAsia="ArialMT" w:hAnsi="Times New Roman" w:cs="Times New Roman"/>
          <w:sz w:val="24"/>
          <w:szCs w:val="24"/>
        </w:rPr>
        <w:t xml:space="preserve"> özellikler için (yaş, cinsiyet, medeni durum, eğitim düzeyi gibi) araştırmacı tarafından geliştirilmiş olan “Kişisel Bilgi Formu” uygulanacaktır. Bu form ile öğretmenin </w:t>
      </w:r>
      <w:r w:rsidR="002F444C" w:rsidRPr="000D4183">
        <w:rPr>
          <w:rFonts w:ascii="Times New Roman" w:eastAsia="ArialMT" w:hAnsi="Times New Roman" w:cs="Times New Roman"/>
          <w:sz w:val="24"/>
          <w:szCs w:val="24"/>
        </w:rPr>
        <w:t xml:space="preserve">görev süresi (1–5 yıl, 6–10 yıl, 11 </w:t>
      </w:r>
      <w:r w:rsidRPr="000D4183">
        <w:rPr>
          <w:rFonts w:ascii="Times New Roman" w:eastAsia="ArialMT" w:hAnsi="Times New Roman" w:cs="Times New Roman"/>
          <w:sz w:val="24"/>
          <w:szCs w:val="24"/>
        </w:rPr>
        <w:t xml:space="preserve">ve üzeri), </w:t>
      </w:r>
      <w:r w:rsidR="002F444C" w:rsidRPr="000D4183">
        <w:rPr>
          <w:rFonts w:ascii="Times New Roman" w:eastAsia="ArialMT" w:hAnsi="Times New Roman" w:cs="Times New Roman"/>
          <w:sz w:val="24"/>
          <w:szCs w:val="24"/>
        </w:rPr>
        <w:t>görev türü</w:t>
      </w:r>
      <w:r w:rsidRPr="000D4183">
        <w:rPr>
          <w:rFonts w:ascii="Times New Roman" w:eastAsia="ArialMT" w:hAnsi="Times New Roman" w:cs="Times New Roman"/>
          <w:sz w:val="24"/>
          <w:szCs w:val="24"/>
        </w:rPr>
        <w:t xml:space="preserve"> (</w:t>
      </w:r>
      <w:r w:rsidR="002F444C" w:rsidRPr="000D4183">
        <w:rPr>
          <w:rFonts w:ascii="Times New Roman" w:eastAsia="ArialMT" w:hAnsi="Times New Roman" w:cs="Times New Roman"/>
          <w:sz w:val="24"/>
          <w:szCs w:val="24"/>
        </w:rPr>
        <w:t>yönetici ve öğretmen</w:t>
      </w:r>
      <w:r w:rsidRPr="000D4183">
        <w:rPr>
          <w:rFonts w:ascii="Times New Roman" w:eastAsia="ArialMT" w:hAnsi="Times New Roman" w:cs="Times New Roman"/>
          <w:sz w:val="24"/>
          <w:szCs w:val="24"/>
        </w:rPr>
        <w:t xml:space="preserve">), </w:t>
      </w:r>
      <w:r w:rsidR="002F444C" w:rsidRPr="000D4183">
        <w:rPr>
          <w:rFonts w:ascii="Times New Roman" w:eastAsia="ArialMT" w:hAnsi="Times New Roman" w:cs="Times New Roman"/>
          <w:sz w:val="24"/>
          <w:szCs w:val="24"/>
        </w:rPr>
        <w:t>çalıştığınız okul türü</w:t>
      </w:r>
      <w:r w:rsidRPr="000D4183">
        <w:rPr>
          <w:rFonts w:ascii="Times New Roman" w:eastAsia="ArialMT" w:hAnsi="Times New Roman" w:cs="Times New Roman"/>
          <w:sz w:val="24"/>
          <w:szCs w:val="24"/>
        </w:rPr>
        <w:t xml:space="preserve"> (zihinsel engelli, görme engelli, işitme engelli, </w:t>
      </w:r>
      <w:r w:rsidR="002F444C" w:rsidRPr="000D4183">
        <w:rPr>
          <w:rFonts w:ascii="Times New Roman" w:eastAsia="ArialMT" w:hAnsi="Times New Roman" w:cs="Times New Roman"/>
          <w:sz w:val="24"/>
          <w:szCs w:val="24"/>
        </w:rPr>
        <w:t xml:space="preserve">OÇEM) </w:t>
      </w:r>
      <w:r w:rsidRPr="000D4183">
        <w:rPr>
          <w:rFonts w:ascii="Times New Roman" w:eastAsia="ArialMT" w:hAnsi="Times New Roman" w:cs="Times New Roman"/>
          <w:sz w:val="24"/>
          <w:szCs w:val="24"/>
        </w:rPr>
        <w:t>i</w:t>
      </w:r>
      <w:r w:rsidR="00544DD6">
        <w:rPr>
          <w:rFonts w:ascii="Times New Roman" w:eastAsia="ArialMT" w:hAnsi="Times New Roman" w:cs="Times New Roman"/>
          <w:sz w:val="24"/>
          <w:szCs w:val="24"/>
        </w:rPr>
        <w:t>le ilgili bilgiler toplanmıştır</w:t>
      </w:r>
      <w:r w:rsidRPr="000D4183">
        <w:rPr>
          <w:rFonts w:ascii="Times New Roman" w:eastAsia="ArialMT" w:hAnsi="Times New Roman" w:cs="Times New Roman"/>
          <w:sz w:val="24"/>
          <w:szCs w:val="24"/>
        </w:rPr>
        <w:t>.</w:t>
      </w:r>
    </w:p>
    <w:p w:rsidR="00544DD6" w:rsidRPr="000D4183" w:rsidRDefault="00544DD6" w:rsidP="006A43B4">
      <w:pPr>
        <w:autoSpaceDE w:val="0"/>
        <w:autoSpaceDN w:val="0"/>
        <w:adjustRightInd w:val="0"/>
        <w:spacing w:before="240" w:after="0" w:line="360" w:lineRule="auto"/>
        <w:ind w:firstLine="709"/>
        <w:jc w:val="both"/>
        <w:rPr>
          <w:rFonts w:ascii="Times New Roman" w:eastAsia="ArialMT" w:hAnsi="Times New Roman" w:cs="Times New Roman"/>
          <w:sz w:val="24"/>
          <w:szCs w:val="24"/>
        </w:rPr>
      </w:pPr>
      <w:r w:rsidRPr="000D4183">
        <w:rPr>
          <w:rFonts w:ascii="Times New Roman" w:eastAsia="Calibri" w:hAnsi="Times New Roman" w:cs="Times New Roman"/>
          <w:sz w:val="24"/>
          <w:szCs w:val="24"/>
        </w:rPr>
        <w:t>Araştırmanın birinci alt problemi " Özel eğitim okullarında çalışan eğitimcilerin tükenmişlik düzeyleri nedir?" olarak belirlenmişti. Bu probleme cevap vermek amacıyla yöneticilerin ölçekteki maddelere verdikleri cevapların aritmetik ortalamaları, standart sapmaları hesaplanmış, katılma dereceleri belirlenmiştir. Karşılaşma derecesi aralıkları “n-1/n” formülü kullanılarak bulunmuştur.</w:t>
      </w:r>
    </w:p>
    <w:p w:rsidR="0063317E" w:rsidRPr="000D4183" w:rsidRDefault="0063317E" w:rsidP="00514352">
      <w:pPr>
        <w:pStyle w:val="Balk2"/>
      </w:pPr>
      <w:bookmarkStart w:id="29" w:name="_Toc503140954"/>
      <w:r w:rsidRPr="000D4183">
        <w:t>3.4.</w:t>
      </w:r>
      <w:r w:rsidR="00514352">
        <w:t xml:space="preserve"> </w:t>
      </w:r>
      <w:r w:rsidRPr="000D4183">
        <w:t>Verilerin Analizi</w:t>
      </w:r>
      <w:bookmarkEnd w:id="29"/>
    </w:p>
    <w:p w:rsidR="00514352" w:rsidRDefault="0063317E"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r w:rsidRPr="00514352">
        <w:rPr>
          <w:rFonts w:ascii="Times New Roman" w:eastAsia="Calibri" w:hAnsi="Times New Roman" w:cs="Times New Roman"/>
          <w:sz w:val="24"/>
          <w:szCs w:val="24"/>
        </w:rPr>
        <w:t>Araştırmada kullanılan veri toplama araçlarının uygulanması tamamlandıkta</w:t>
      </w:r>
      <w:r w:rsidR="00977767" w:rsidRPr="00514352">
        <w:rPr>
          <w:rFonts w:ascii="Times New Roman" w:eastAsia="Calibri" w:hAnsi="Times New Roman" w:cs="Times New Roman"/>
          <w:sz w:val="24"/>
          <w:szCs w:val="24"/>
        </w:rPr>
        <w:t>n sonra, cevaplar kontrol ediler</w:t>
      </w:r>
      <w:r w:rsidRPr="00514352">
        <w:rPr>
          <w:rFonts w:ascii="Times New Roman" w:eastAsia="Calibri" w:hAnsi="Times New Roman" w:cs="Times New Roman"/>
          <w:sz w:val="24"/>
          <w:szCs w:val="24"/>
        </w:rPr>
        <w:t>ek, eksik ve hatalı bilgi verilen formlar iptal edilere</w:t>
      </w:r>
      <w:r w:rsidR="00977767" w:rsidRPr="00514352">
        <w:rPr>
          <w:rFonts w:ascii="Times New Roman" w:eastAsia="Calibri" w:hAnsi="Times New Roman" w:cs="Times New Roman"/>
          <w:sz w:val="24"/>
          <w:szCs w:val="24"/>
        </w:rPr>
        <w:t>k değerlendirme dışı bırakı</w:t>
      </w:r>
      <w:r w:rsidR="000332EF" w:rsidRPr="00514352">
        <w:rPr>
          <w:rFonts w:ascii="Times New Roman" w:eastAsia="Calibri" w:hAnsi="Times New Roman" w:cs="Times New Roman"/>
          <w:sz w:val="24"/>
          <w:szCs w:val="24"/>
        </w:rPr>
        <w:t>lmış</w:t>
      </w:r>
      <w:r w:rsidRPr="00514352">
        <w:rPr>
          <w:rFonts w:ascii="Times New Roman" w:eastAsia="Calibri" w:hAnsi="Times New Roman" w:cs="Times New Roman"/>
          <w:sz w:val="24"/>
          <w:szCs w:val="24"/>
        </w:rPr>
        <w:t xml:space="preserve">tır. </w:t>
      </w:r>
      <w:r w:rsidR="005204FC" w:rsidRPr="00514352">
        <w:rPr>
          <w:rFonts w:ascii="Times New Roman" w:eastAsia="Calibri" w:hAnsi="Times New Roman" w:cs="Times New Roman"/>
          <w:sz w:val="24"/>
          <w:szCs w:val="24"/>
        </w:rPr>
        <w:t xml:space="preserve">Araştırmada değişkenler </w:t>
      </w:r>
      <w:r w:rsidR="000332EF" w:rsidRPr="00514352">
        <w:rPr>
          <w:rFonts w:ascii="Times New Roman" w:eastAsia="Calibri" w:hAnsi="Times New Roman" w:cs="Times New Roman"/>
          <w:sz w:val="24"/>
          <w:szCs w:val="24"/>
        </w:rPr>
        <w:t>değerlendirmeye alınar</w:t>
      </w:r>
      <w:r w:rsidRPr="00514352">
        <w:rPr>
          <w:rFonts w:ascii="Times New Roman" w:eastAsia="Calibri" w:hAnsi="Times New Roman" w:cs="Times New Roman"/>
          <w:sz w:val="24"/>
          <w:szCs w:val="24"/>
        </w:rPr>
        <w:t xml:space="preserve">ak ve araştırmaya katılan bireylerin ölçeğe verdikleri cevaplar yine </w:t>
      </w:r>
      <w:r w:rsidR="00A45EE1" w:rsidRPr="00514352">
        <w:rPr>
          <w:rFonts w:ascii="Times New Roman" w:eastAsia="Calibri" w:hAnsi="Times New Roman" w:cs="Times New Roman"/>
          <w:sz w:val="24"/>
          <w:szCs w:val="24"/>
        </w:rPr>
        <w:t xml:space="preserve">Maslach Tükenmişlik Ölçeği’nin </w:t>
      </w:r>
      <w:r w:rsidRPr="00514352">
        <w:rPr>
          <w:rFonts w:ascii="Times New Roman" w:eastAsia="Calibri" w:hAnsi="Times New Roman" w:cs="Times New Roman"/>
          <w:sz w:val="24"/>
          <w:szCs w:val="24"/>
        </w:rPr>
        <w:t>“</w:t>
      </w:r>
      <w:r w:rsidR="00A45EE1" w:rsidRPr="00514352">
        <w:rPr>
          <w:rFonts w:ascii="Times New Roman" w:eastAsia="Calibri" w:hAnsi="Times New Roman" w:cs="Times New Roman"/>
          <w:sz w:val="24"/>
          <w:szCs w:val="24"/>
        </w:rPr>
        <w:t>Duygusal tükenmişlik (DT), kişisel başarı (KB) ve duyarsızlaşmadır (D</w:t>
      </w:r>
      <w:r w:rsidR="000332EF" w:rsidRPr="00514352">
        <w:rPr>
          <w:rFonts w:ascii="Times New Roman" w:eastAsia="Calibri" w:hAnsi="Times New Roman" w:cs="Times New Roman"/>
          <w:sz w:val="24"/>
          <w:szCs w:val="24"/>
        </w:rPr>
        <w:t>” alt boyutlarına göre değerlendirilmiş</w:t>
      </w:r>
      <w:r w:rsidRPr="00514352">
        <w:rPr>
          <w:rFonts w:ascii="Times New Roman" w:eastAsia="Calibri" w:hAnsi="Times New Roman" w:cs="Times New Roman"/>
          <w:sz w:val="24"/>
          <w:szCs w:val="24"/>
        </w:rPr>
        <w:t>tir.</w:t>
      </w:r>
    </w:p>
    <w:p w:rsidR="000D054F" w:rsidRDefault="000D054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sectPr w:rsidR="000D054F" w:rsidSect="004A7AFE">
          <w:headerReference w:type="default" r:id="rId22"/>
          <w:footerReference w:type="default" r:id="rId23"/>
          <w:pgSz w:w="11907" w:h="16839" w:code="9"/>
          <w:pgMar w:top="1418" w:right="1134" w:bottom="1418" w:left="1985" w:header="709" w:footer="709" w:gutter="0"/>
          <w:cols w:space="708"/>
          <w:docGrid w:linePitch="360"/>
        </w:sectPr>
      </w:pPr>
    </w:p>
    <w:p w:rsidR="007441BF" w:rsidRDefault="007441BF" w:rsidP="000D054F">
      <w:pPr>
        <w:pStyle w:val="Balk1"/>
        <w:spacing w:before="360"/>
        <w:rPr>
          <w:rFonts w:eastAsia="Calibri"/>
        </w:rPr>
      </w:pPr>
      <w:bookmarkStart w:id="30" w:name="_Toc503140955"/>
      <w:r w:rsidRPr="000D4183">
        <w:rPr>
          <w:rFonts w:eastAsia="Calibri"/>
        </w:rPr>
        <w:lastRenderedPageBreak/>
        <w:t>DÖRDÜNCÜ BÖLÜM</w:t>
      </w:r>
      <w:bookmarkEnd w:id="30"/>
    </w:p>
    <w:p w:rsidR="007441BF" w:rsidRPr="000D4183" w:rsidRDefault="007441BF" w:rsidP="000D054F">
      <w:pPr>
        <w:pStyle w:val="Balk1"/>
        <w:spacing w:before="360"/>
        <w:rPr>
          <w:rFonts w:eastAsia="Calibri"/>
        </w:rPr>
      </w:pPr>
      <w:bookmarkStart w:id="31" w:name="_Toc503140956"/>
      <w:r w:rsidRPr="000D4183">
        <w:rPr>
          <w:rFonts w:eastAsia="Calibri"/>
        </w:rPr>
        <w:t>BULGULAR VE YORUM</w:t>
      </w:r>
      <w:bookmarkEnd w:id="31"/>
    </w:p>
    <w:p w:rsidR="007441BF" w:rsidRPr="000D4183" w:rsidRDefault="007441BF" w:rsidP="000D054F">
      <w:pPr>
        <w:autoSpaceDE w:val="0"/>
        <w:autoSpaceDN w:val="0"/>
        <w:adjustRightInd w:val="0"/>
        <w:spacing w:before="120" w:after="0" w:line="360" w:lineRule="auto"/>
        <w:ind w:firstLine="709"/>
        <w:jc w:val="both"/>
        <w:rPr>
          <w:rFonts w:ascii="Times New Roman" w:eastAsia="Calibri" w:hAnsi="Times New Roman" w:cs="Times New Roman"/>
          <w:sz w:val="24"/>
          <w:szCs w:val="24"/>
        </w:rPr>
      </w:pPr>
      <w:r w:rsidRPr="000D4183">
        <w:rPr>
          <w:rFonts w:ascii="Times New Roman" w:eastAsia="Calibri" w:hAnsi="Times New Roman" w:cs="Times New Roman"/>
          <w:sz w:val="24"/>
          <w:szCs w:val="24"/>
        </w:rPr>
        <w:t xml:space="preserve">Bu bölümde " Özel eğitim okullarında çalışan eğitimcilerin </w:t>
      </w:r>
      <w:r w:rsidRPr="006A43B4">
        <w:rPr>
          <w:rFonts w:ascii="Times New Roman" w:hAnsi="Times New Roman" w:cs="Times New Roman"/>
          <w:sz w:val="24"/>
          <w:szCs w:val="24"/>
        </w:rPr>
        <w:t>tükenmişlik</w:t>
      </w:r>
      <w:r w:rsidRPr="000D4183">
        <w:rPr>
          <w:rFonts w:ascii="Times New Roman" w:eastAsia="Calibri" w:hAnsi="Times New Roman" w:cs="Times New Roman"/>
          <w:sz w:val="24"/>
          <w:szCs w:val="24"/>
        </w:rPr>
        <w:t xml:space="preserve"> düzeylerine ilişkin algıları " belirlenmeye çalışılmıştır. Bu amaçla uygulanan ölçeğin istatistiksel analizi ve her alt probleme ilişkin elde edilen bulguların çizelgeleri bu bölümde yer almaktadır. </w:t>
      </w:r>
    </w:p>
    <w:p w:rsidR="005D5D7B" w:rsidRDefault="007441BF" w:rsidP="000D054F">
      <w:pPr>
        <w:pStyle w:val="Balk2"/>
        <w:spacing w:before="120" w:line="240" w:lineRule="auto"/>
        <w:rPr>
          <w:rFonts w:eastAsia="Calibri"/>
        </w:rPr>
      </w:pPr>
      <w:bookmarkStart w:id="32" w:name="_Toc503140957"/>
      <w:r w:rsidRPr="000D4183">
        <w:rPr>
          <w:rFonts w:eastAsia="Calibri"/>
        </w:rPr>
        <w:t>4.1. Araştırmanın 1. Alt Problemine ilişkin bulgular</w:t>
      </w:r>
      <w:bookmarkEnd w:id="32"/>
    </w:p>
    <w:p w:rsidR="00514352" w:rsidRPr="00514352" w:rsidRDefault="00514352" w:rsidP="00514352">
      <w:pPr>
        <w:spacing w:before="200" w:after="0" w:line="240" w:lineRule="auto"/>
        <w:rPr>
          <w:lang w:eastAsia="tr-TR"/>
        </w:rPr>
      </w:pPr>
      <w:r w:rsidRPr="00E025E3">
        <w:rPr>
          <w:rFonts w:ascii="Times New Roman" w:eastAsia="Calibri" w:hAnsi="Times New Roman" w:cs="Times New Roman"/>
          <w:b/>
          <w:color w:val="000000"/>
          <w:sz w:val="20"/>
          <w:szCs w:val="20"/>
        </w:rPr>
        <w:t>Tablo 1:</w:t>
      </w:r>
      <w:r w:rsidRPr="00A1430E">
        <w:rPr>
          <w:rFonts w:ascii="Times New Roman" w:eastAsia="Calibri" w:hAnsi="Times New Roman" w:cs="Times New Roman"/>
          <w:color w:val="000000"/>
          <w:sz w:val="20"/>
          <w:szCs w:val="20"/>
        </w:rPr>
        <w:t xml:space="preserve"> Özel eğitim okullarında çalışan eğitimcilerin tükenmişlik düzeylerine ilişkin algıları</w:t>
      </w:r>
    </w:p>
    <w:tbl>
      <w:tblPr>
        <w:tblpPr w:leftFromText="142" w:rightFromText="142" w:vertAnchor="text" w:horzAnchor="margin" w:tblpXSpec="center" w:tblpY="1"/>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096"/>
        <w:gridCol w:w="567"/>
        <w:gridCol w:w="567"/>
        <w:gridCol w:w="709"/>
        <w:gridCol w:w="1275"/>
      </w:tblGrid>
      <w:tr w:rsidR="002E600D" w:rsidRPr="00A1430E" w:rsidTr="00CA3B81">
        <w:trPr>
          <w:trHeight w:val="269"/>
        </w:trPr>
        <w:tc>
          <w:tcPr>
            <w:tcW w:w="6096" w:type="dxa"/>
            <w:tcBorders>
              <w:top w:val="single" w:sz="4" w:space="0" w:color="auto"/>
              <w:left w:val="nil"/>
              <w:bottom w:val="single" w:sz="4" w:space="0" w:color="auto"/>
              <w:right w:val="nil"/>
            </w:tcBorders>
            <w:shd w:val="clear" w:color="auto" w:fill="FFFFFF"/>
            <w:vAlign w:val="center"/>
          </w:tcPr>
          <w:p w:rsidR="002E600D" w:rsidRPr="000D054F" w:rsidRDefault="002E600D" w:rsidP="000D054F">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0D054F">
              <w:rPr>
                <w:rFonts w:ascii="Times New Roman" w:eastAsia="Calibri" w:hAnsi="Times New Roman" w:cs="Times New Roman"/>
                <w:color w:val="000000"/>
                <w:sz w:val="20"/>
                <w:szCs w:val="20"/>
              </w:rPr>
              <w:t>Maddeler</w:t>
            </w:r>
          </w:p>
        </w:tc>
        <w:tc>
          <w:tcPr>
            <w:tcW w:w="567" w:type="dxa"/>
            <w:tcBorders>
              <w:top w:val="single" w:sz="4" w:space="0" w:color="auto"/>
              <w:left w:val="nil"/>
              <w:bottom w:val="single" w:sz="4" w:space="0" w:color="auto"/>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N</w:t>
            </w:r>
          </w:p>
        </w:tc>
        <w:tc>
          <w:tcPr>
            <w:tcW w:w="567" w:type="dxa"/>
            <w:tcBorders>
              <w:top w:val="single" w:sz="4" w:space="0" w:color="auto"/>
              <w:left w:val="nil"/>
              <w:bottom w:val="single" w:sz="4" w:space="0" w:color="auto"/>
              <w:right w:val="nil"/>
            </w:tcBorders>
            <w:shd w:val="clear" w:color="auto" w:fill="FFFFFF"/>
            <w:vAlign w:val="center"/>
          </w:tcPr>
          <w:p w:rsidR="002E600D" w:rsidRPr="00A1430E" w:rsidRDefault="00544DD6"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X</w:t>
            </w:r>
          </w:p>
        </w:tc>
        <w:tc>
          <w:tcPr>
            <w:tcW w:w="709" w:type="dxa"/>
            <w:tcBorders>
              <w:top w:val="single" w:sz="4" w:space="0" w:color="auto"/>
              <w:left w:val="nil"/>
              <w:bottom w:val="single" w:sz="4" w:space="0" w:color="auto"/>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Ss</w:t>
            </w:r>
          </w:p>
        </w:tc>
        <w:tc>
          <w:tcPr>
            <w:tcW w:w="1275" w:type="dxa"/>
            <w:tcBorders>
              <w:top w:val="single" w:sz="4" w:space="0" w:color="auto"/>
              <w:left w:val="nil"/>
              <w:bottom w:val="single" w:sz="4" w:space="0" w:color="auto"/>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Düzey</w:t>
            </w:r>
          </w:p>
        </w:tc>
      </w:tr>
      <w:tr w:rsidR="002E600D" w:rsidRPr="00A1430E" w:rsidTr="00CA3B81">
        <w:tc>
          <w:tcPr>
            <w:tcW w:w="6096" w:type="dxa"/>
            <w:tcBorders>
              <w:top w:val="single" w:sz="4" w:space="0" w:color="auto"/>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15. Öğrencilerin ne olduğu umurumda değil.</w:t>
            </w:r>
          </w:p>
        </w:tc>
        <w:tc>
          <w:tcPr>
            <w:tcW w:w="567" w:type="dxa"/>
            <w:tcBorders>
              <w:top w:val="single" w:sz="4" w:space="0" w:color="auto"/>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single" w:sz="4" w:space="0" w:color="auto"/>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4,73</w:t>
            </w:r>
          </w:p>
        </w:tc>
        <w:tc>
          <w:tcPr>
            <w:tcW w:w="709" w:type="dxa"/>
            <w:tcBorders>
              <w:top w:val="single" w:sz="4" w:space="0" w:color="auto"/>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,679</w:t>
            </w:r>
          </w:p>
        </w:tc>
        <w:tc>
          <w:tcPr>
            <w:tcW w:w="1275" w:type="dxa"/>
            <w:tcBorders>
              <w:top w:val="single" w:sz="4" w:space="0" w:color="auto"/>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Hiçbir zaman</w:t>
            </w:r>
          </w:p>
        </w:tc>
      </w:tr>
      <w:tr w:rsidR="002E600D" w:rsidRPr="00A1430E" w:rsidTr="00CA3B81">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5. Bazı öğrencilere sanki insan değillermiş gibi hissediyorum.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4,53</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,928</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Hiçbir zaman</w:t>
            </w:r>
          </w:p>
        </w:tc>
      </w:tr>
      <w:tr w:rsidR="002E600D" w:rsidRPr="00A1430E" w:rsidTr="00CA3B81">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20. Yolun sonuna geldiğimi hissediyorum.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4,39</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,822</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Hiçbir zaman</w:t>
            </w:r>
          </w:p>
        </w:tc>
      </w:tr>
      <w:tr w:rsidR="002E600D" w:rsidRPr="00A1430E" w:rsidTr="00CA3B81">
        <w:trPr>
          <w:trHeight w:val="396"/>
        </w:trPr>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 Sabah kalktığımda bir gün daha bu işi kaldıramayacağımı düşünüyorum.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4,30</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,922</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Hiçbir zaman</w:t>
            </w:r>
          </w:p>
        </w:tc>
      </w:tr>
      <w:tr w:rsidR="002E600D" w:rsidRPr="00A1430E" w:rsidTr="00CA3B81">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9. Yaptığım iş sayesinde öğrencilerin yaşamına katkıda bulunduğuma inanıyorum.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4,29</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1,065</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Her zaman</w:t>
            </w:r>
          </w:p>
        </w:tc>
      </w:tr>
      <w:tr w:rsidR="002E600D" w:rsidRPr="00A1430E" w:rsidTr="00CA3B81">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10. Bu işte çalışmaya başladığımdan beri insanlara karşı sertleştim.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4,29</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,965</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Hiçbir zaman</w:t>
            </w:r>
          </w:p>
        </w:tc>
      </w:tr>
      <w:tr w:rsidR="002E600D" w:rsidRPr="00A1430E" w:rsidTr="00CA3B81">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16. Doğrudan doğruya öğrencilerle çalışmak bende çok fazla stres yapıyor.</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4,23</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,904</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Hiçbir zaman</w:t>
            </w:r>
          </w:p>
        </w:tc>
      </w:tr>
      <w:tr w:rsidR="002E600D" w:rsidRPr="00A1430E" w:rsidTr="00CA3B81">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8. Yaptığım işten yıldığımı hissediyorum.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4,16</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1,016</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Çok nadir</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11. Bu işin beni giderek katılaştırmasından korkuyorum.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4,13</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1,076</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Çok nadir</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17. Öğrencilerle aramda rahat bir hava yaratıyorum.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4,06</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,976</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Çoğu zaman</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 Öğrencilerin sorunlarına en uygun çözüm yolu bulurum.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4,06</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,866</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Çoğu zaman</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4. Öğrencilerimin ne hissettiğini hemen anlarım.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3,97</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,761</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Çoğu zaman</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13.İşimin beni kısıtladığını düşünüyorum.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3,96</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1,042</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Çok nadir</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22. Öğrencilerin bazı problemlerini sanki ben yaratmışım gibi davrandıklarını hissediyorum.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3,94</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1,141</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Çoğu zaman</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 İşimden soğuduğumu hissediyorum.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3,93</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,968</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Çok nadir</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18. Öğrencilerle yakın bir çalışmadan sonra kendimi canlanmış hissediyorum.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3,90</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1,105</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Çok nadir</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6. Bütün öğrencilerle uğraşmak gerçekten benim  için gerçekten çok yıpratıcı.</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3,86</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,982</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Çok nadir</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12. Çok şeyler yapabilecek güçteyim.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3,81</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,873</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Çoğu zaman</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 xml:space="preserve"> 14. İşimde çok fazla çalıştığımı hissediyorum.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3,76</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1,148</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Çok nadir</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19. Bu işte birçok kayda değer başarı elde ettim.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3,71</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1,065</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Çoğu zaman</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21. İşimdeki duygusal sorunlara serinkanlılıkla yaklaşırım.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3,57</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1,098</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Çok nadir</w:t>
            </w:r>
          </w:p>
        </w:tc>
      </w:tr>
      <w:tr w:rsidR="002E600D" w:rsidRPr="00A1430E" w:rsidTr="000D054F">
        <w:tc>
          <w:tcPr>
            <w:tcW w:w="6096" w:type="dxa"/>
            <w:tcBorders>
              <w:top w:val="nil"/>
              <w:left w:val="nil"/>
              <w:bottom w:val="nil"/>
              <w:right w:val="nil"/>
            </w:tcBorders>
            <w:shd w:val="clear" w:color="auto" w:fill="FFFFFF"/>
          </w:tcPr>
          <w:p w:rsidR="002E600D" w:rsidRPr="00A1430E" w:rsidRDefault="002E600D" w:rsidP="00514352">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2.İş dönüşü kendimi ruhen tükenmiş hissediyorum.</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3,57</w:t>
            </w:r>
          </w:p>
        </w:tc>
        <w:tc>
          <w:tcPr>
            <w:tcW w:w="709"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1,057</w:t>
            </w:r>
          </w:p>
        </w:tc>
        <w:tc>
          <w:tcPr>
            <w:tcW w:w="1275" w:type="dxa"/>
            <w:tcBorders>
              <w:top w:val="nil"/>
              <w:left w:val="nil"/>
              <w:bottom w:val="nil"/>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Çok nadir</w:t>
            </w:r>
          </w:p>
        </w:tc>
      </w:tr>
      <w:tr w:rsidR="002E600D" w:rsidRPr="00A1430E" w:rsidTr="000D054F">
        <w:tc>
          <w:tcPr>
            <w:tcW w:w="6096" w:type="dxa"/>
            <w:tcBorders>
              <w:top w:val="nil"/>
              <w:left w:val="nil"/>
              <w:bottom w:val="single" w:sz="4" w:space="0" w:color="auto"/>
              <w:right w:val="nil"/>
            </w:tcBorders>
            <w:shd w:val="clear" w:color="auto" w:fill="FFFFFF"/>
          </w:tcPr>
          <w:p w:rsidR="002E600D" w:rsidRPr="00A1430E" w:rsidRDefault="002E600D" w:rsidP="00514352">
            <w:pPr>
              <w:autoSpaceDE w:val="0"/>
              <w:autoSpaceDN w:val="0"/>
              <w:adjustRightInd w:val="0"/>
              <w:spacing w:after="0" w:line="320" w:lineRule="atLeast"/>
              <w:ind w:left="60" w:right="60"/>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Valid N (listwise)</w:t>
            </w:r>
          </w:p>
        </w:tc>
        <w:tc>
          <w:tcPr>
            <w:tcW w:w="567" w:type="dxa"/>
            <w:tcBorders>
              <w:top w:val="nil"/>
              <w:left w:val="nil"/>
              <w:bottom w:val="single" w:sz="4" w:space="0" w:color="auto"/>
              <w:right w:val="nil"/>
            </w:tcBorders>
            <w:shd w:val="clear" w:color="auto" w:fill="FFFFFF"/>
            <w:vAlign w:val="center"/>
          </w:tcPr>
          <w:p w:rsidR="002E600D" w:rsidRPr="00A1430E" w:rsidRDefault="002E600D" w:rsidP="000D054F">
            <w:pPr>
              <w:autoSpaceDE w:val="0"/>
              <w:autoSpaceDN w:val="0"/>
              <w:adjustRightInd w:val="0"/>
              <w:spacing w:after="0" w:line="320" w:lineRule="atLeast"/>
              <w:ind w:left="60" w:right="60"/>
              <w:jc w:val="center"/>
              <w:rPr>
                <w:rFonts w:ascii="Times New Roman" w:eastAsia="Calibri" w:hAnsi="Times New Roman" w:cs="Times New Roman"/>
                <w:color w:val="000000"/>
                <w:sz w:val="20"/>
                <w:szCs w:val="20"/>
              </w:rPr>
            </w:pPr>
            <w:r w:rsidRPr="00A1430E">
              <w:rPr>
                <w:rFonts w:ascii="Times New Roman" w:eastAsia="Calibri" w:hAnsi="Times New Roman" w:cs="Times New Roman"/>
                <w:color w:val="000000"/>
                <w:sz w:val="20"/>
                <w:szCs w:val="20"/>
              </w:rPr>
              <w:t>70</w:t>
            </w:r>
          </w:p>
        </w:tc>
        <w:tc>
          <w:tcPr>
            <w:tcW w:w="567" w:type="dxa"/>
            <w:tcBorders>
              <w:top w:val="nil"/>
              <w:left w:val="nil"/>
              <w:bottom w:val="single" w:sz="4" w:space="0" w:color="auto"/>
              <w:right w:val="nil"/>
            </w:tcBorders>
            <w:shd w:val="clear" w:color="auto" w:fill="FFFFFF"/>
            <w:vAlign w:val="center"/>
          </w:tcPr>
          <w:p w:rsidR="002E600D" w:rsidRPr="00A1430E" w:rsidRDefault="002E600D" w:rsidP="000D054F">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nil"/>
              <w:bottom w:val="single" w:sz="4" w:space="0" w:color="auto"/>
              <w:right w:val="nil"/>
            </w:tcBorders>
            <w:shd w:val="clear" w:color="auto" w:fill="FFFFFF"/>
            <w:vAlign w:val="center"/>
          </w:tcPr>
          <w:p w:rsidR="002E600D" w:rsidRPr="00A1430E" w:rsidRDefault="002E600D" w:rsidP="000D054F">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tcBorders>
              <w:top w:val="nil"/>
              <w:left w:val="nil"/>
              <w:bottom w:val="single" w:sz="4" w:space="0" w:color="auto"/>
              <w:right w:val="nil"/>
            </w:tcBorders>
            <w:shd w:val="clear" w:color="auto" w:fill="FFFFFF"/>
            <w:vAlign w:val="center"/>
          </w:tcPr>
          <w:p w:rsidR="002E600D" w:rsidRPr="00A1430E" w:rsidRDefault="002E600D" w:rsidP="000D054F">
            <w:pPr>
              <w:autoSpaceDE w:val="0"/>
              <w:autoSpaceDN w:val="0"/>
              <w:adjustRightInd w:val="0"/>
              <w:spacing w:after="0" w:line="240" w:lineRule="auto"/>
              <w:jc w:val="center"/>
              <w:rPr>
                <w:rFonts w:ascii="Times New Roman" w:eastAsia="Calibri" w:hAnsi="Times New Roman" w:cs="Times New Roman"/>
                <w:sz w:val="20"/>
                <w:szCs w:val="20"/>
              </w:rPr>
            </w:pPr>
          </w:p>
        </w:tc>
      </w:tr>
    </w:tbl>
    <w:p w:rsidR="000D054F" w:rsidRDefault="000D054F" w:rsidP="007441BF">
      <w:pPr>
        <w:autoSpaceDE w:val="0"/>
        <w:autoSpaceDN w:val="0"/>
        <w:adjustRightInd w:val="0"/>
        <w:spacing w:after="0" w:line="240" w:lineRule="auto"/>
        <w:ind w:firstLine="708"/>
        <w:jc w:val="both"/>
        <w:rPr>
          <w:rFonts w:ascii="Times New Roman" w:eastAsia="Calibri" w:hAnsi="Times New Roman" w:cs="Times New Roman"/>
          <w:sz w:val="24"/>
          <w:szCs w:val="24"/>
        </w:rPr>
        <w:sectPr w:rsidR="000D054F" w:rsidSect="004A7AFE">
          <w:headerReference w:type="default" r:id="rId24"/>
          <w:pgSz w:w="11907" w:h="16839" w:code="9"/>
          <w:pgMar w:top="1418" w:right="1134" w:bottom="1418" w:left="1985" w:header="709" w:footer="709" w:gutter="0"/>
          <w:cols w:space="708"/>
          <w:docGrid w:linePitch="360"/>
        </w:sectPr>
      </w:pPr>
    </w:p>
    <w:p w:rsidR="007441BF" w:rsidRPr="000D4183" w:rsidRDefault="007441B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r w:rsidRPr="000D4183">
        <w:rPr>
          <w:rFonts w:ascii="Times New Roman" w:eastAsia="Calibri" w:hAnsi="Times New Roman" w:cs="Times New Roman"/>
          <w:sz w:val="24"/>
          <w:szCs w:val="24"/>
        </w:rPr>
        <w:lastRenderedPageBreak/>
        <w:t xml:space="preserve">Araştırmanın birinci alt </w:t>
      </w:r>
      <w:r w:rsidRPr="006A43B4">
        <w:rPr>
          <w:rFonts w:ascii="Times New Roman" w:hAnsi="Times New Roman" w:cs="Times New Roman"/>
          <w:sz w:val="24"/>
          <w:szCs w:val="24"/>
        </w:rPr>
        <w:t>problemi</w:t>
      </w:r>
      <w:r w:rsidRPr="000D4183">
        <w:rPr>
          <w:rFonts w:ascii="Times New Roman" w:eastAsia="Calibri" w:hAnsi="Times New Roman" w:cs="Times New Roman"/>
          <w:sz w:val="24"/>
          <w:szCs w:val="24"/>
        </w:rPr>
        <w:t xml:space="preserve"> " Özel eğitim okullarında çalışan eğitimcilerin tükenmişlik düzeyleri nedir?" olarak belirlenmişti. Bu probleme cevap vermek amacıyla yöneticilerin ölçekteki maddelere verdikleri cevapların aritmetik ortalamaları, standart sapmaları hesaplanmış, katılma dereceleri belirlenmiştir. Karşılaşma derecesi aralıkları “n-1/n” formülü kullanılarak bulunmuştur. Katılma dereceleri için sınırlar belirlenmiş ve Tablo</w:t>
      </w:r>
      <w:r w:rsidR="001603D8">
        <w:rPr>
          <w:rFonts w:ascii="Times New Roman" w:eastAsia="Calibri" w:hAnsi="Times New Roman" w:cs="Times New Roman"/>
          <w:sz w:val="24"/>
          <w:szCs w:val="24"/>
        </w:rPr>
        <w:t>-1</w:t>
      </w:r>
      <w:r w:rsidRPr="000D4183">
        <w:rPr>
          <w:rFonts w:ascii="Times New Roman" w:eastAsia="Calibri" w:hAnsi="Times New Roman" w:cs="Times New Roman"/>
          <w:sz w:val="24"/>
          <w:szCs w:val="24"/>
        </w:rPr>
        <w:t xml:space="preserve">  de verilmiştir. </w:t>
      </w:r>
    </w:p>
    <w:p w:rsidR="007441BF" w:rsidRPr="000D4183" w:rsidRDefault="007441B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r w:rsidRPr="000D4183">
        <w:rPr>
          <w:rFonts w:ascii="Times New Roman" w:eastAsia="Calibri" w:hAnsi="Times New Roman" w:cs="Times New Roman"/>
          <w:sz w:val="24"/>
          <w:szCs w:val="24"/>
        </w:rPr>
        <w:t xml:space="preserve">Tablo 1’de katılımcıların ankete verdikleri </w:t>
      </w:r>
      <w:r w:rsidRPr="006A43B4">
        <w:rPr>
          <w:rFonts w:ascii="Times New Roman" w:hAnsi="Times New Roman" w:cs="Times New Roman"/>
          <w:sz w:val="24"/>
          <w:szCs w:val="24"/>
        </w:rPr>
        <w:t>yanıtlar</w:t>
      </w:r>
      <w:r w:rsidRPr="000D4183">
        <w:rPr>
          <w:rFonts w:ascii="Times New Roman" w:eastAsia="Calibri" w:hAnsi="Times New Roman" w:cs="Times New Roman"/>
          <w:sz w:val="24"/>
          <w:szCs w:val="24"/>
        </w:rPr>
        <w:t xml:space="preserve"> incelendiğinde, en yüksek katılım ortalamasına sahip maddelerin “Öğrencilerin ne olduğu umurumda değil” ( X=4,73) ve “Bazı öğrencilere sanki insan değillermiş gibi hissediyorum” (X= 4,53) olduğu görülmektedir. Bu maddeye katılımcılar tarafından verilen karşılık, “hiçbir zaman” düzeyindedir.</w:t>
      </w:r>
    </w:p>
    <w:p w:rsidR="007441BF" w:rsidRPr="000D4183" w:rsidRDefault="007441B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r w:rsidRPr="000D4183">
        <w:rPr>
          <w:rFonts w:ascii="Times New Roman" w:eastAsia="Calibri" w:hAnsi="Times New Roman" w:cs="Times New Roman"/>
          <w:sz w:val="24"/>
          <w:szCs w:val="24"/>
        </w:rPr>
        <w:t xml:space="preserve">Tablo 1 incelendiğinde, en düşük ortalamaya </w:t>
      </w:r>
      <w:r w:rsidRPr="006A43B4">
        <w:rPr>
          <w:rFonts w:ascii="Times New Roman" w:hAnsi="Times New Roman" w:cs="Times New Roman"/>
          <w:sz w:val="24"/>
          <w:szCs w:val="24"/>
        </w:rPr>
        <w:t>sahip</w:t>
      </w:r>
      <w:r w:rsidRPr="000D4183">
        <w:rPr>
          <w:rFonts w:ascii="Times New Roman" w:eastAsia="Calibri" w:hAnsi="Times New Roman" w:cs="Times New Roman"/>
          <w:sz w:val="24"/>
          <w:szCs w:val="24"/>
        </w:rPr>
        <w:t xml:space="preserve"> olan maddeler “İş dönüşü kendimi ruhen tükenmiş hissediyorum” (X=3,57), “İşimdeki duygusal sorunlara serinkanlılıkla yaklaşırım” (X= 3,57) olduğu görülmektedir.</w:t>
      </w:r>
    </w:p>
    <w:p w:rsidR="007441BF" w:rsidRPr="000D4183" w:rsidRDefault="007441B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r w:rsidRPr="000D4183">
        <w:rPr>
          <w:rFonts w:ascii="Times New Roman" w:eastAsia="Calibri" w:hAnsi="Times New Roman" w:cs="Times New Roman"/>
          <w:sz w:val="24"/>
          <w:szCs w:val="24"/>
        </w:rPr>
        <w:t xml:space="preserve">Bu maddelerin, tamamen yöneticilik görevleriyle ilgili </w:t>
      </w:r>
      <w:r w:rsidRPr="006A43B4">
        <w:rPr>
          <w:rFonts w:ascii="Times New Roman" w:hAnsi="Times New Roman" w:cs="Times New Roman"/>
          <w:sz w:val="24"/>
          <w:szCs w:val="24"/>
        </w:rPr>
        <w:t>olmadığı</w:t>
      </w:r>
      <w:r w:rsidRPr="000D4183">
        <w:rPr>
          <w:rFonts w:ascii="Times New Roman" w:eastAsia="Calibri" w:hAnsi="Times New Roman" w:cs="Times New Roman"/>
          <w:sz w:val="24"/>
          <w:szCs w:val="24"/>
        </w:rPr>
        <w:t>, öğretmen, okul aile birliği ve genel bütçeyle ilgili olduğu ve ortalamaların bu nedenle “Arasıra” düzeyinde çıktığı sonucuna varılabilir. Ortaokul yöneticileri "yetki kullanımı" sırasında hangi düzeyde sorun yaşadıklarını algılamalarının aritmetik ortalaması 3,88 ile 2,83 arasında değişmektedir.</w:t>
      </w:r>
    </w:p>
    <w:p w:rsidR="007441BF" w:rsidRPr="000D4183" w:rsidRDefault="007441BF" w:rsidP="00924E23">
      <w:pPr>
        <w:pStyle w:val="Balk2"/>
        <w:rPr>
          <w:rFonts w:eastAsia="Calibri"/>
        </w:rPr>
      </w:pPr>
      <w:bookmarkStart w:id="33" w:name="_Toc503140958"/>
      <w:r w:rsidRPr="000D4183">
        <w:rPr>
          <w:rFonts w:eastAsia="Calibri"/>
        </w:rPr>
        <w:t>4.2. Araştırmanın 2. Alt Problemine ilişkin bulgular</w:t>
      </w:r>
      <w:bookmarkEnd w:id="33"/>
    </w:p>
    <w:p w:rsidR="007441BF" w:rsidRDefault="007441B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r w:rsidRPr="000D4183">
        <w:rPr>
          <w:rFonts w:ascii="Times New Roman" w:eastAsia="Calibri" w:hAnsi="Times New Roman" w:cs="Times New Roman"/>
          <w:sz w:val="24"/>
          <w:szCs w:val="24"/>
        </w:rPr>
        <w:t xml:space="preserve">Araştırmanın ikinci alt problemi "Özel eğitim </w:t>
      </w:r>
      <w:r w:rsidRPr="006A43B4">
        <w:rPr>
          <w:rFonts w:ascii="Times New Roman" w:hAnsi="Times New Roman" w:cs="Times New Roman"/>
          <w:sz w:val="24"/>
          <w:szCs w:val="24"/>
        </w:rPr>
        <w:t>okullarında</w:t>
      </w:r>
      <w:r w:rsidRPr="000D4183">
        <w:rPr>
          <w:rFonts w:ascii="Times New Roman" w:eastAsia="Calibri" w:hAnsi="Times New Roman" w:cs="Times New Roman"/>
          <w:sz w:val="24"/>
          <w:szCs w:val="24"/>
        </w:rPr>
        <w:t xml:space="preserve"> çalışan eğitimcilerin tükenmişlik düzeyleri çalıştıkları okul türüne göre farklılaşmakta mıdır?" olarak belirlenmişti. Bu probleme cevap vermek amacıyla yöneticilerin ölçekteki maddelere verdikleri cevapların aritmetik ortalamaları, standart sapmaları hesaplanmış, gruplar arasında anlamlı bir farkın olup olmadığını anlamak için Tek yönlü varyans analizi yapılmıştır. </w:t>
      </w:r>
    </w:p>
    <w:p w:rsidR="000D054F" w:rsidRDefault="000D054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p>
    <w:p w:rsidR="000D054F" w:rsidRPr="000D4183" w:rsidRDefault="000D054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p>
    <w:p w:rsidR="007441BF" w:rsidRPr="00E025E3" w:rsidRDefault="007441BF" w:rsidP="000D054F">
      <w:pPr>
        <w:spacing w:before="120" w:after="0" w:line="240" w:lineRule="auto"/>
        <w:jc w:val="both"/>
        <w:rPr>
          <w:rFonts w:ascii="Times New Roman" w:eastAsia="Calibri" w:hAnsi="Times New Roman" w:cs="Times New Roman"/>
          <w:sz w:val="20"/>
          <w:szCs w:val="20"/>
        </w:rPr>
      </w:pPr>
      <w:r w:rsidRPr="00E025E3">
        <w:rPr>
          <w:rFonts w:ascii="Times New Roman" w:eastAsia="Calibri" w:hAnsi="Times New Roman" w:cs="Times New Roman"/>
          <w:b/>
          <w:sz w:val="20"/>
          <w:szCs w:val="20"/>
        </w:rPr>
        <w:lastRenderedPageBreak/>
        <w:t>Tablo 2:</w:t>
      </w:r>
      <w:r w:rsidRPr="00E025E3">
        <w:rPr>
          <w:rFonts w:ascii="Times New Roman" w:eastAsia="Calibri" w:hAnsi="Times New Roman" w:cs="Times New Roman"/>
          <w:sz w:val="20"/>
          <w:szCs w:val="20"/>
        </w:rPr>
        <w:t xml:space="preserve"> Özel eğitim okullarında çalışan eğitimcilerin çalıştıkları okul türüne göre tükenmişlik düzeylerini gösteren betimsel istatistik tablosu</w:t>
      </w:r>
    </w:p>
    <w:tbl>
      <w:tblPr>
        <w:tblStyle w:val="TabloKlavuzu"/>
        <w:tblW w:w="0" w:type="auto"/>
        <w:tblBorders>
          <w:left w:val="none" w:sz="0" w:space="0" w:color="auto"/>
          <w:right w:val="none" w:sz="0" w:space="0" w:color="auto"/>
          <w:insideH w:val="none" w:sz="0" w:space="0" w:color="auto"/>
          <w:insideV w:val="none" w:sz="0" w:space="0" w:color="auto"/>
        </w:tblBorders>
        <w:tblLook w:val="04A0"/>
      </w:tblPr>
      <w:tblGrid>
        <w:gridCol w:w="2208"/>
        <w:gridCol w:w="1586"/>
        <w:gridCol w:w="2743"/>
        <w:gridCol w:w="2183"/>
      </w:tblGrid>
      <w:tr w:rsidR="007441BF" w:rsidRPr="00E025E3" w:rsidTr="001603D8">
        <w:tc>
          <w:tcPr>
            <w:tcW w:w="2208" w:type="dxa"/>
            <w:tcBorders>
              <w:top w:val="single" w:sz="4" w:space="0" w:color="auto"/>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Gruplar</w:t>
            </w:r>
          </w:p>
        </w:tc>
        <w:tc>
          <w:tcPr>
            <w:tcW w:w="1586" w:type="dxa"/>
            <w:tcBorders>
              <w:top w:val="single" w:sz="4" w:space="0" w:color="auto"/>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N</w:t>
            </w:r>
          </w:p>
        </w:tc>
        <w:tc>
          <w:tcPr>
            <w:tcW w:w="2743" w:type="dxa"/>
            <w:tcBorders>
              <w:top w:val="single" w:sz="4" w:space="0" w:color="auto"/>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X</w:t>
            </w:r>
          </w:p>
        </w:tc>
        <w:tc>
          <w:tcPr>
            <w:tcW w:w="2183" w:type="dxa"/>
            <w:tcBorders>
              <w:top w:val="single" w:sz="4" w:space="0" w:color="auto"/>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Ss</w:t>
            </w:r>
          </w:p>
        </w:tc>
      </w:tr>
      <w:tr w:rsidR="007441BF" w:rsidRPr="00E025E3" w:rsidTr="001603D8">
        <w:tc>
          <w:tcPr>
            <w:tcW w:w="2208" w:type="dxa"/>
            <w:tcBorders>
              <w:top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Zihinsel Engelliler</w:t>
            </w:r>
          </w:p>
        </w:tc>
        <w:tc>
          <w:tcPr>
            <w:tcW w:w="1586" w:type="dxa"/>
            <w:tcBorders>
              <w:top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16</w:t>
            </w:r>
          </w:p>
        </w:tc>
        <w:tc>
          <w:tcPr>
            <w:tcW w:w="2743" w:type="dxa"/>
            <w:tcBorders>
              <w:top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89,250</w:t>
            </w:r>
          </w:p>
        </w:tc>
        <w:tc>
          <w:tcPr>
            <w:tcW w:w="2183" w:type="dxa"/>
            <w:tcBorders>
              <w:top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12,886</w:t>
            </w:r>
          </w:p>
        </w:tc>
      </w:tr>
      <w:tr w:rsidR="007441BF" w:rsidRPr="00E025E3" w:rsidTr="001603D8">
        <w:tc>
          <w:tcPr>
            <w:tcW w:w="2208" w:type="dxa"/>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İşitme Engelliler</w:t>
            </w:r>
          </w:p>
        </w:tc>
        <w:tc>
          <w:tcPr>
            <w:tcW w:w="1586" w:type="dxa"/>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29</w:t>
            </w:r>
          </w:p>
        </w:tc>
        <w:tc>
          <w:tcPr>
            <w:tcW w:w="2743" w:type="dxa"/>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88,862</w:t>
            </w:r>
          </w:p>
        </w:tc>
        <w:tc>
          <w:tcPr>
            <w:tcW w:w="2183" w:type="dxa"/>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14,174</w:t>
            </w:r>
          </w:p>
        </w:tc>
      </w:tr>
      <w:tr w:rsidR="007441BF" w:rsidRPr="00E025E3" w:rsidTr="001603D8">
        <w:tc>
          <w:tcPr>
            <w:tcW w:w="2208" w:type="dxa"/>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Görme Engelliler</w:t>
            </w:r>
          </w:p>
        </w:tc>
        <w:tc>
          <w:tcPr>
            <w:tcW w:w="1586" w:type="dxa"/>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14</w:t>
            </w:r>
          </w:p>
        </w:tc>
        <w:tc>
          <w:tcPr>
            <w:tcW w:w="2743" w:type="dxa"/>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93,071</w:t>
            </w:r>
          </w:p>
        </w:tc>
        <w:tc>
          <w:tcPr>
            <w:tcW w:w="2183" w:type="dxa"/>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12,682</w:t>
            </w:r>
          </w:p>
        </w:tc>
      </w:tr>
      <w:tr w:rsidR="007441BF" w:rsidRPr="00E025E3" w:rsidTr="001603D8">
        <w:tc>
          <w:tcPr>
            <w:tcW w:w="2208" w:type="dxa"/>
            <w:tcBorders>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O.Ç.E.M.</w:t>
            </w:r>
          </w:p>
        </w:tc>
        <w:tc>
          <w:tcPr>
            <w:tcW w:w="1586" w:type="dxa"/>
            <w:tcBorders>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11</w:t>
            </w:r>
          </w:p>
        </w:tc>
        <w:tc>
          <w:tcPr>
            <w:tcW w:w="2743" w:type="dxa"/>
            <w:tcBorders>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84,636</w:t>
            </w:r>
          </w:p>
        </w:tc>
        <w:tc>
          <w:tcPr>
            <w:tcW w:w="2183" w:type="dxa"/>
            <w:tcBorders>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18,167</w:t>
            </w:r>
          </w:p>
        </w:tc>
      </w:tr>
      <w:tr w:rsidR="007441BF" w:rsidRPr="00E025E3" w:rsidTr="001603D8">
        <w:tc>
          <w:tcPr>
            <w:tcW w:w="2208" w:type="dxa"/>
            <w:tcBorders>
              <w:top w:val="single" w:sz="4" w:space="0" w:color="auto"/>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Toplam</w:t>
            </w:r>
          </w:p>
        </w:tc>
        <w:tc>
          <w:tcPr>
            <w:tcW w:w="1586" w:type="dxa"/>
            <w:tcBorders>
              <w:top w:val="single" w:sz="4" w:space="0" w:color="auto"/>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70</w:t>
            </w:r>
          </w:p>
        </w:tc>
        <w:tc>
          <w:tcPr>
            <w:tcW w:w="2743" w:type="dxa"/>
            <w:tcBorders>
              <w:top w:val="single" w:sz="4" w:space="0" w:color="auto"/>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89,128</w:t>
            </w:r>
          </w:p>
        </w:tc>
        <w:tc>
          <w:tcPr>
            <w:tcW w:w="2183" w:type="dxa"/>
            <w:tcBorders>
              <w:top w:val="single" w:sz="4" w:space="0" w:color="auto"/>
              <w:bottom w:val="single" w:sz="4" w:space="0" w:color="auto"/>
            </w:tcBorders>
          </w:tcPr>
          <w:p w:rsidR="007441BF" w:rsidRPr="00E025E3" w:rsidRDefault="007441BF" w:rsidP="007441BF">
            <w:pPr>
              <w:jc w:val="both"/>
              <w:rPr>
                <w:rFonts w:ascii="Times New Roman" w:eastAsia="Calibri" w:hAnsi="Times New Roman" w:cs="Times New Roman"/>
                <w:sz w:val="20"/>
                <w:szCs w:val="20"/>
              </w:rPr>
            </w:pPr>
            <w:r w:rsidRPr="00E025E3">
              <w:rPr>
                <w:rFonts w:ascii="Times New Roman" w:eastAsia="Calibri" w:hAnsi="Times New Roman" w:cs="Times New Roman"/>
                <w:sz w:val="20"/>
                <w:szCs w:val="20"/>
              </w:rPr>
              <w:t>14,218</w:t>
            </w:r>
          </w:p>
        </w:tc>
      </w:tr>
    </w:tbl>
    <w:p w:rsidR="007441BF" w:rsidRPr="000D4183" w:rsidRDefault="007441B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r w:rsidRPr="000D4183">
        <w:rPr>
          <w:rFonts w:ascii="Times New Roman" w:eastAsia="Calibri" w:hAnsi="Times New Roman" w:cs="Times New Roman"/>
          <w:sz w:val="24"/>
          <w:szCs w:val="24"/>
        </w:rPr>
        <w:t>Tablo 2’</w:t>
      </w:r>
      <w:r w:rsidR="001E41CB">
        <w:rPr>
          <w:rFonts w:ascii="Times New Roman" w:eastAsia="Calibri" w:hAnsi="Times New Roman" w:cs="Times New Roman"/>
          <w:sz w:val="24"/>
          <w:szCs w:val="24"/>
        </w:rPr>
        <w:t xml:space="preserve">de ZH ortalması 89,250 </w:t>
      </w:r>
      <w:r w:rsidR="00A21D9D">
        <w:rPr>
          <w:rFonts w:ascii="Times New Roman" w:eastAsia="Calibri" w:hAnsi="Times New Roman" w:cs="Times New Roman"/>
          <w:sz w:val="24"/>
          <w:szCs w:val="24"/>
        </w:rPr>
        <w:t xml:space="preserve"> İE ortalaması 88,862  GE ortalaması 93,071 O.Ç.E.M  84,</w:t>
      </w:r>
      <w:r w:rsidR="001E41CB">
        <w:rPr>
          <w:rFonts w:ascii="Times New Roman" w:eastAsia="Calibri" w:hAnsi="Times New Roman" w:cs="Times New Roman"/>
          <w:sz w:val="24"/>
          <w:szCs w:val="24"/>
        </w:rPr>
        <w:t>636</w:t>
      </w:r>
      <w:r w:rsidRPr="000D4183">
        <w:rPr>
          <w:rFonts w:ascii="Times New Roman" w:eastAsia="Calibri" w:hAnsi="Times New Roman" w:cs="Times New Roman"/>
          <w:sz w:val="24"/>
          <w:szCs w:val="24"/>
        </w:rPr>
        <w:t xml:space="preserve"> olarak görülmektedir.</w:t>
      </w:r>
      <w:bookmarkStart w:id="34" w:name="_GoBack"/>
      <w:bookmarkEnd w:id="34"/>
    </w:p>
    <w:p w:rsidR="007441BF" w:rsidRPr="000D4183" w:rsidRDefault="007441B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r w:rsidRPr="000D4183">
        <w:rPr>
          <w:rFonts w:ascii="Times New Roman" w:eastAsia="Calibri" w:hAnsi="Times New Roman" w:cs="Times New Roman"/>
          <w:sz w:val="24"/>
          <w:szCs w:val="24"/>
        </w:rPr>
        <w:t xml:space="preserve">Tablo 3’te varyans analizi sonuçları </w:t>
      </w:r>
      <w:r w:rsidRPr="006A43B4">
        <w:rPr>
          <w:rFonts w:ascii="Times New Roman" w:hAnsi="Times New Roman" w:cs="Times New Roman"/>
          <w:sz w:val="24"/>
          <w:szCs w:val="24"/>
        </w:rPr>
        <w:t>verilmiştir</w:t>
      </w:r>
      <w:r w:rsidRPr="000D4183">
        <w:rPr>
          <w:rFonts w:ascii="Times New Roman" w:eastAsia="Calibri" w:hAnsi="Times New Roman" w:cs="Times New Roman"/>
          <w:sz w:val="24"/>
          <w:szCs w:val="24"/>
        </w:rPr>
        <w:t xml:space="preserve">. Yapılan Tek yönlü varyans analizi sonucunda özel eğitim okullarında çalışan eğitimcilerin tükenmişlik düzeylerine ilişkin algılarının “çalıştıkları okul türü” ne göre istatistiksel olarak 0,05 manidarlık düzeyinde anlamlı bir fark göstermediği tespit edilmiştir (F=0,754; p&gt;0,05). </w:t>
      </w:r>
    </w:p>
    <w:p w:rsidR="007441BF" w:rsidRPr="000D4183" w:rsidRDefault="007441BF" w:rsidP="006A43B4">
      <w:pPr>
        <w:autoSpaceDE w:val="0"/>
        <w:autoSpaceDN w:val="0"/>
        <w:adjustRightInd w:val="0"/>
        <w:spacing w:before="240" w:after="0" w:line="360" w:lineRule="auto"/>
        <w:ind w:firstLine="709"/>
        <w:jc w:val="both"/>
        <w:rPr>
          <w:rFonts w:ascii="Times New Roman" w:eastAsia="Calibri" w:hAnsi="Times New Roman" w:cs="Times New Roman"/>
          <w:sz w:val="24"/>
          <w:szCs w:val="24"/>
        </w:rPr>
      </w:pPr>
      <w:r w:rsidRPr="000D4183">
        <w:rPr>
          <w:rFonts w:ascii="Times New Roman" w:eastAsia="Calibri" w:hAnsi="Times New Roman" w:cs="Times New Roman"/>
          <w:sz w:val="24"/>
          <w:szCs w:val="24"/>
        </w:rPr>
        <w:t xml:space="preserve">Bir başka ifadeyle “çalıştıkları okul </w:t>
      </w:r>
      <w:r w:rsidRPr="006A43B4">
        <w:rPr>
          <w:rFonts w:ascii="Times New Roman" w:hAnsi="Times New Roman" w:cs="Times New Roman"/>
          <w:sz w:val="24"/>
          <w:szCs w:val="24"/>
        </w:rPr>
        <w:t>türü</w:t>
      </w:r>
      <w:r w:rsidRPr="000D4183">
        <w:rPr>
          <w:rFonts w:ascii="Times New Roman" w:eastAsia="Calibri" w:hAnsi="Times New Roman" w:cs="Times New Roman"/>
          <w:sz w:val="24"/>
          <w:szCs w:val="24"/>
        </w:rPr>
        <w:t>” ile tükenmişlik arasında anlamlı bi</w:t>
      </w:r>
      <w:r w:rsidR="001E41CB">
        <w:rPr>
          <w:rFonts w:ascii="Times New Roman" w:eastAsia="Calibri" w:hAnsi="Times New Roman" w:cs="Times New Roman"/>
          <w:sz w:val="24"/>
          <w:szCs w:val="24"/>
        </w:rPr>
        <w:t xml:space="preserve">r fark bulunamamıştır. Bu durum </w:t>
      </w:r>
      <w:r w:rsidR="00E025E3">
        <w:rPr>
          <w:rFonts w:ascii="Times New Roman" w:eastAsia="Calibri" w:hAnsi="Times New Roman" w:cs="Times New Roman"/>
          <w:sz w:val="24"/>
          <w:szCs w:val="24"/>
        </w:rPr>
        <w:t>öğretmenlerin çalıştıkları kurumda anlamlı bir şekilde tükenmişlik yaşamadığını ortaya koymuştur.</w:t>
      </w:r>
    </w:p>
    <w:p w:rsidR="007441BF" w:rsidRPr="00E025E3" w:rsidRDefault="007441BF" w:rsidP="00924E23">
      <w:pPr>
        <w:spacing w:before="200" w:after="0" w:line="240" w:lineRule="auto"/>
        <w:rPr>
          <w:rFonts w:ascii="Times New Roman" w:eastAsia="Calibri" w:hAnsi="Times New Roman" w:cs="Times New Roman"/>
          <w:sz w:val="20"/>
          <w:szCs w:val="20"/>
        </w:rPr>
      </w:pPr>
      <w:r w:rsidRPr="00E025E3">
        <w:rPr>
          <w:rFonts w:ascii="Times New Roman" w:eastAsia="Calibri" w:hAnsi="Times New Roman" w:cs="Times New Roman"/>
          <w:b/>
          <w:sz w:val="20"/>
          <w:szCs w:val="20"/>
        </w:rPr>
        <w:t>Tablo 3:</w:t>
      </w:r>
      <w:r w:rsidRPr="00E025E3">
        <w:rPr>
          <w:rFonts w:ascii="Times New Roman" w:eastAsia="Calibri" w:hAnsi="Times New Roman" w:cs="Times New Roman"/>
          <w:sz w:val="20"/>
          <w:szCs w:val="20"/>
        </w:rPr>
        <w:t xml:space="preserve"> Özel eğitim okullarında çalışan eğitimcilerin tükenmişlik düzeylerinin çalıştıkları okul türüne göre farklılaşıp farklılaşmadığını gösteren Varyans analizi tablosu</w:t>
      </w:r>
    </w:p>
    <w:tbl>
      <w:tblPr>
        <w:tblStyle w:val="TabloKlavuzu"/>
        <w:tblW w:w="8720" w:type="dxa"/>
        <w:tblInd w:w="108" w:type="dxa"/>
        <w:tblBorders>
          <w:left w:val="none" w:sz="0" w:space="0" w:color="auto"/>
          <w:right w:val="none" w:sz="0" w:space="0" w:color="auto"/>
          <w:insideH w:val="none" w:sz="0" w:space="0" w:color="auto"/>
          <w:insideV w:val="none" w:sz="0" w:space="0" w:color="auto"/>
        </w:tblBorders>
        <w:tblLook w:val="04A0"/>
      </w:tblPr>
      <w:tblGrid>
        <w:gridCol w:w="1470"/>
        <w:gridCol w:w="1499"/>
        <w:gridCol w:w="859"/>
        <w:gridCol w:w="2026"/>
        <w:gridCol w:w="1433"/>
        <w:gridCol w:w="1433"/>
      </w:tblGrid>
      <w:tr w:rsidR="007441BF" w:rsidRPr="00E025E3" w:rsidTr="001603D8">
        <w:tc>
          <w:tcPr>
            <w:tcW w:w="1470"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p>
        </w:tc>
        <w:tc>
          <w:tcPr>
            <w:tcW w:w="1499"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Kareler Top.</w:t>
            </w:r>
          </w:p>
        </w:tc>
        <w:tc>
          <w:tcPr>
            <w:tcW w:w="859"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sd</w:t>
            </w:r>
          </w:p>
        </w:tc>
        <w:tc>
          <w:tcPr>
            <w:tcW w:w="2026"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Kareler Ort.</w:t>
            </w:r>
          </w:p>
        </w:tc>
        <w:tc>
          <w:tcPr>
            <w:tcW w:w="1433"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F</w:t>
            </w:r>
          </w:p>
        </w:tc>
        <w:tc>
          <w:tcPr>
            <w:tcW w:w="1433"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p</w:t>
            </w:r>
          </w:p>
        </w:tc>
      </w:tr>
      <w:tr w:rsidR="007441BF" w:rsidRPr="00E025E3" w:rsidTr="001603D8">
        <w:tc>
          <w:tcPr>
            <w:tcW w:w="1470" w:type="dxa"/>
            <w:tcBorders>
              <w:top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Gruplar Arası</w:t>
            </w:r>
          </w:p>
        </w:tc>
        <w:tc>
          <w:tcPr>
            <w:tcW w:w="1499" w:type="dxa"/>
            <w:tcBorders>
              <w:top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441,92</w:t>
            </w:r>
          </w:p>
        </w:tc>
        <w:tc>
          <w:tcPr>
            <w:tcW w:w="859" w:type="dxa"/>
            <w:tcBorders>
              <w:top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3</w:t>
            </w:r>
          </w:p>
        </w:tc>
        <w:tc>
          <w:tcPr>
            <w:tcW w:w="2026" w:type="dxa"/>
            <w:tcBorders>
              <w:top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147,307</w:t>
            </w:r>
          </w:p>
        </w:tc>
        <w:tc>
          <w:tcPr>
            <w:tcW w:w="1433" w:type="dxa"/>
            <w:tcBorders>
              <w:top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.720</w:t>
            </w:r>
          </w:p>
        </w:tc>
        <w:tc>
          <w:tcPr>
            <w:tcW w:w="1433" w:type="dxa"/>
            <w:tcBorders>
              <w:top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.544</w:t>
            </w:r>
          </w:p>
        </w:tc>
      </w:tr>
      <w:tr w:rsidR="007441BF" w:rsidRPr="00E025E3" w:rsidTr="001603D8">
        <w:tc>
          <w:tcPr>
            <w:tcW w:w="1470" w:type="dxa"/>
            <w:tcBorders>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Gruplar İçi</w:t>
            </w:r>
          </w:p>
        </w:tc>
        <w:tc>
          <w:tcPr>
            <w:tcW w:w="1499" w:type="dxa"/>
            <w:tcBorders>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13507,922</w:t>
            </w:r>
          </w:p>
        </w:tc>
        <w:tc>
          <w:tcPr>
            <w:tcW w:w="859" w:type="dxa"/>
            <w:tcBorders>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66</w:t>
            </w:r>
          </w:p>
        </w:tc>
        <w:tc>
          <w:tcPr>
            <w:tcW w:w="2026" w:type="dxa"/>
            <w:tcBorders>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204,665</w:t>
            </w:r>
          </w:p>
        </w:tc>
        <w:tc>
          <w:tcPr>
            <w:tcW w:w="1433" w:type="dxa"/>
            <w:tcBorders>
              <w:bottom w:val="single" w:sz="4" w:space="0" w:color="auto"/>
            </w:tcBorders>
          </w:tcPr>
          <w:p w:rsidR="007441BF" w:rsidRPr="00E025E3" w:rsidRDefault="007441BF" w:rsidP="007441BF">
            <w:pPr>
              <w:rPr>
                <w:rFonts w:ascii="Times New Roman" w:eastAsia="Calibri" w:hAnsi="Times New Roman" w:cs="Times New Roman"/>
                <w:sz w:val="20"/>
                <w:szCs w:val="20"/>
              </w:rPr>
            </w:pPr>
          </w:p>
        </w:tc>
        <w:tc>
          <w:tcPr>
            <w:tcW w:w="1433" w:type="dxa"/>
            <w:tcBorders>
              <w:bottom w:val="single" w:sz="4" w:space="0" w:color="auto"/>
            </w:tcBorders>
          </w:tcPr>
          <w:p w:rsidR="007441BF" w:rsidRPr="00E025E3" w:rsidRDefault="007441BF" w:rsidP="007441BF">
            <w:pPr>
              <w:rPr>
                <w:rFonts w:ascii="Times New Roman" w:eastAsia="Calibri" w:hAnsi="Times New Roman" w:cs="Times New Roman"/>
                <w:sz w:val="20"/>
                <w:szCs w:val="20"/>
              </w:rPr>
            </w:pPr>
          </w:p>
        </w:tc>
      </w:tr>
      <w:tr w:rsidR="007441BF" w:rsidRPr="00E025E3" w:rsidTr="001603D8">
        <w:tc>
          <w:tcPr>
            <w:tcW w:w="1470"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Toplam</w:t>
            </w:r>
          </w:p>
        </w:tc>
        <w:tc>
          <w:tcPr>
            <w:tcW w:w="1499"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13949,843</w:t>
            </w:r>
          </w:p>
        </w:tc>
        <w:tc>
          <w:tcPr>
            <w:tcW w:w="859"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69</w:t>
            </w:r>
          </w:p>
        </w:tc>
        <w:tc>
          <w:tcPr>
            <w:tcW w:w="2026"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p>
        </w:tc>
        <w:tc>
          <w:tcPr>
            <w:tcW w:w="1433"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p>
        </w:tc>
        <w:tc>
          <w:tcPr>
            <w:tcW w:w="1433" w:type="dxa"/>
            <w:tcBorders>
              <w:top w:val="single" w:sz="4" w:space="0" w:color="auto"/>
              <w:bottom w:val="single" w:sz="4" w:space="0" w:color="auto"/>
            </w:tcBorders>
          </w:tcPr>
          <w:p w:rsidR="007441BF" w:rsidRPr="00E025E3" w:rsidRDefault="007441BF" w:rsidP="007441BF">
            <w:pPr>
              <w:rPr>
                <w:rFonts w:ascii="Times New Roman" w:eastAsia="Calibri" w:hAnsi="Times New Roman" w:cs="Times New Roman"/>
                <w:sz w:val="20"/>
                <w:szCs w:val="20"/>
              </w:rPr>
            </w:pPr>
          </w:p>
        </w:tc>
      </w:tr>
    </w:tbl>
    <w:p w:rsidR="007441BF" w:rsidRPr="00E025E3" w:rsidRDefault="007441BF" w:rsidP="007441BF">
      <w:pPr>
        <w:rPr>
          <w:rFonts w:ascii="Times New Roman" w:eastAsia="Calibri" w:hAnsi="Times New Roman" w:cs="Times New Roman"/>
          <w:sz w:val="20"/>
          <w:szCs w:val="20"/>
        </w:rPr>
      </w:pPr>
      <w:r w:rsidRPr="00E025E3">
        <w:rPr>
          <w:rFonts w:ascii="Times New Roman" w:eastAsia="Calibri" w:hAnsi="Times New Roman" w:cs="Times New Roman"/>
          <w:sz w:val="20"/>
          <w:szCs w:val="20"/>
        </w:rPr>
        <w:t>*p&gt;0.05</w:t>
      </w:r>
    </w:p>
    <w:p w:rsidR="007441BF" w:rsidRPr="000D4183" w:rsidRDefault="00684E1A" w:rsidP="00684E1A">
      <w:pPr>
        <w:pStyle w:val="Default"/>
        <w:spacing w:line="480" w:lineRule="auto"/>
        <w:jc w:val="both"/>
        <w:rPr>
          <w:b/>
        </w:rPr>
      </w:pPr>
      <w:r w:rsidRPr="000D4183">
        <w:rPr>
          <w:b/>
        </w:rPr>
        <w:t xml:space="preserve"> </w:t>
      </w:r>
    </w:p>
    <w:p w:rsidR="001603D8" w:rsidRDefault="001603D8" w:rsidP="00486AB9">
      <w:pPr>
        <w:pStyle w:val="Default"/>
        <w:spacing w:line="480" w:lineRule="auto"/>
        <w:jc w:val="center"/>
        <w:rPr>
          <w:b/>
        </w:rPr>
      </w:pPr>
    </w:p>
    <w:p w:rsidR="001603D8" w:rsidRDefault="001603D8" w:rsidP="00486AB9">
      <w:pPr>
        <w:pStyle w:val="Default"/>
        <w:spacing w:line="480" w:lineRule="auto"/>
        <w:jc w:val="center"/>
        <w:rPr>
          <w:b/>
        </w:rPr>
      </w:pPr>
    </w:p>
    <w:p w:rsidR="001603D8" w:rsidRDefault="001603D8" w:rsidP="00486AB9">
      <w:pPr>
        <w:pStyle w:val="Default"/>
        <w:spacing w:line="480" w:lineRule="auto"/>
        <w:jc w:val="center"/>
        <w:rPr>
          <w:b/>
        </w:rPr>
      </w:pPr>
    </w:p>
    <w:p w:rsidR="00CA3B81" w:rsidRDefault="00CA3B81" w:rsidP="00486AB9">
      <w:pPr>
        <w:pStyle w:val="Default"/>
        <w:spacing w:line="480" w:lineRule="auto"/>
        <w:jc w:val="center"/>
        <w:rPr>
          <w:b/>
        </w:rPr>
        <w:sectPr w:rsidR="00CA3B81" w:rsidSect="004A7AFE">
          <w:headerReference w:type="default" r:id="rId25"/>
          <w:footerReference w:type="default" r:id="rId26"/>
          <w:pgSz w:w="11907" w:h="16839" w:code="9"/>
          <w:pgMar w:top="1418" w:right="1134" w:bottom="1418" w:left="1985" w:header="709" w:footer="709" w:gutter="0"/>
          <w:cols w:space="708"/>
          <w:docGrid w:linePitch="360"/>
        </w:sectPr>
      </w:pPr>
    </w:p>
    <w:p w:rsidR="0063317E" w:rsidRPr="000D4183" w:rsidRDefault="007441BF" w:rsidP="000D054F">
      <w:pPr>
        <w:pStyle w:val="Balk1"/>
      </w:pPr>
      <w:bookmarkStart w:id="35" w:name="_Toc503140959"/>
      <w:r w:rsidRPr="000D4183">
        <w:lastRenderedPageBreak/>
        <w:t>BEŞİNCİ</w:t>
      </w:r>
      <w:r w:rsidR="0063317E" w:rsidRPr="000D4183">
        <w:t xml:space="preserve"> BÖLÜM</w:t>
      </w:r>
      <w:bookmarkEnd w:id="35"/>
    </w:p>
    <w:p w:rsidR="0063317E" w:rsidRPr="000D4183" w:rsidRDefault="0063317E" w:rsidP="00924E23">
      <w:pPr>
        <w:pStyle w:val="Balk1"/>
      </w:pPr>
      <w:bookmarkStart w:id="36" w:name="_Toc503140960"/>
      <w:r w:rsidRPr="000D4183">
        <w:t>SÜRE VE OLANAKLAR</w:t>
      </w:r>
      <w:bookmarkEnd w:id="36"/>
    </w:p>
    <w:p w:rsidR="0063317E" w:rsidRPr="000D4183" w:rsidRDefault="00486AB9" w:rsidP="00924E23">
      <w:pPr>
        <w:pStyle w:val="Balk2"/>
      </w:pPr>
      <w:bookmarkStart w:id="37" w:name="_Toc503140961"/>
      <w:r>
        <w:t>5</w:t>
      </w:r>
      <w:r w:rsidR="0063317E" w:rsidRPr="000D4183">
        <w:t>.1.</w:t>
      </w:r>
      <w:r w:rsidR="00924E23">
        <w:t xml:space="preserve"> </w:t>
      </w:r>
      <w:r w:rsidR="0063317E" w:rsidRPr="000D4183">
        <w:t>Zamanlama</w:t>
      </w:r>
      <w:bookmarkEnd w:id="37"/>
    </w:p>
    <w:p w:rsidR="0063317E" w:rsidRPr="000D4183" w:rsidRDefault="0021008F" w:rsidP="00684E1A">
      <w:pPr>
        <w:spacing w:after="120" w:line="360" w:lineRule="auto"/>
        <w:jc w:val="both"/>
        <w:rPr>
          <w:rFonts w:ascii="Times New Roman" w:hAnsi="Times New Roman" w:cs="Times New Roman"/>
          <w:sz w:val="24"/>
          <w:szCs w:val="24"/>
        </w:rPr>
      </w:pPr>
      <w:r w:rsidRPr="000D4183">
        <w:rPr>
          <w:rFonts w:ascii="Times New Roman" w:hAnsi="Times New Roman" w:cs="Times New Roman"/>
          <w:sz w:val="24"/>
          <w:szCs w:val="24"/>
        </w:rPr>
        <w:t>Projenin süresi 4</w:t>
      </w:r>
      <w:r w:rsidR="0063317E" w:rsidRPr="000D4183">
        <w:rPr>
          <w:rFonts w:ascii="Times New Roman" w:hAnsi="Times New Roman" w:cs="Times New Roman"/>
          <w:sz w:val="24"/>
          <w:szCs w:val="24"/>
        </w:rPr>
        <w:t xml:space="preserve"> aydır.</w:t>
      </w:r>
    </w:p>
    <w:tbl>
      <w:tblPr>
        <w:tblStyle w:val="TabloKlavuzu"/>
        <w:tblW w:w="8789" w:type="dxa"/>
        <w:tblInd w:w="108" w:type="dxa"/>
        <w:tblLayout w:type="fixed"/>
        <w:tblLook w:val="04A0"/>
      </w:tblPr>
      <w:tblGrid>
        <w:gridCol w:w="4395"/>
        <w:gridCol w:w="1275"/>
        <w:gridCol w:w="993"/>
        <w:gridCol w:w="992"/>
        <w:gridCol w:w="1134"/>
      </w:tblGrid>
      <w:tr w:rsidR="00B41095" w:rsidRPr="000D4183" w:rsidTr="00924E23">
        <w:trPr>
          <w:trHeight w:val="660"/>
        </w:trPr>
        <w:tc>
          <w:tcPr>
            <w:tcW w:w="4395" w:type="dxa"/>
            <w:vAlign w:val="center"/>
          </w:tcPr>
          <w:p w:rsidR="00D906F6" w:rsidRPr="00924E23" w:rsidRDefault="00D906F6" w:rsidP="00924E23">
            <w:pPr>
              <w:rPr>
                <w:rFonts w:ascii="Times New Roman" w:eastAsia="Calibri" w:hAnsi="Times New Roman" w:cs="Times New Roman"/>
                <w:sz w:val="20"/>
                <w:szCs w:val="20"/>
              </w:rPr>
            </w:pPr>
            <w:r w:rsidRPr="00924E23">
              <w:rPr>
                <w:rFonts w:ascii="Times New Roman" w:eastAsia="Calibri" w:hAnsi="Times New Roman" w:cs="Times New Roman"/>
                <w:sz w:val="20"/>
                <w:szCs w:val="20"/>
              </w:rPr>
              <w:t>AYLAR/YAPILACAK İŞLEMLER</w:t>
            </w:r>
          </w:p>
        </w:tc>
        <w:tc>
          <w:tcPr>
            <w:tcW w:w="1275" w:type="dxa"/>
            <w:vAlign w:val="center"/>
          </w:tcPr>
          <w:p w:rsidR="00924E23" w:rsidRPr="00924E23" w:rsidRDefault="00B41095" w:rsidP="00924E23">
            <w:pPr>
              <w:jc w:val="center"/>
              <w:rPr>
                <w:rFonts w:ascii="Times New Roman" w:eastAsia="Calibri" w:hAnsi="Times New Roman" w:cs="Times New Roman"/>
                <w:sz w:val="20"/>
                <w:szCs w:val="20"/>
              </w:rPr>
            </w:pPr>
            <w:r w:rsidRPr="00924E23">
              <w:rPr>
                <w:rFonts w:ascii="Times New Roman" w:eastAsia="Calibri" w:hAnsi="Times New Roman" w:cs="Times New Roman"/>
                <w:sz w:val="20"/>
                <w:szCs w:val="20"/>
              </w:rPr>
              <w:t>EYLÜL</w:t>
            </w:r>
          </w:p>
          <w:p w:rsidR="00D906F6" w:rsidRPr="00924E23" w:rsidRDefault="00D906F6" w:rsidP="00924E23">
            <w:pPr>
              <w:jc w:val="center"/>
              <w:rPr>
                <w:rFonts w:ascii="Times New Roman" w:eastAsia="Calibri" w:hAnsi="Times New Roman" w:cs="Times New Roman"/>
                <w:sz w:val="20"/>
                <w:szCs w:val="20"/>
              </w:rPr>
            </w:pPr>
            <w:r w:rsidRPr="00924E23">
              <w:rPr>
                <w:rFonts w:ascii="Times New Roman" w:eastAsia="Calibri" w:hAnsi="Times New Roman" w:cs="Times New Roman"/>
                <w:sz w:val="20"/>
                <w:szCs w:val="20"/>
              </w:rPr>
              <w:t>201</w:t>
            </w:r>
            <w:r w:rsidR="00B7577F" w:rsidRPr="00924E23">
              <w:rPr>
                <w:rFonts w:ascii="Times New Roman" w:eastAsia="Calibri" w:hAnsi="Times New Roman" w:cs="Times New Roman"/>
                <w:sz w:val="20"/>
                <w:szCs w:val="20"/>
              </w:rPr>
              <w:t>7</w:t>
            </w:r>
          </w:p>
        </w:tc>
        <w:tc>
          <w:tcPr>
            <w:tcW w:w="993" w:type="dxa"/>
            <w:vAlign w:val="center"/>
          </w:tcPr>
          <w:p w:rsidR="00924E23" w:rsidRPr="00924E23" w:rsidRDefault="00B41095" w:rsidP="00924E23">
            <w:pPr>
              <w:jc w:val="center"/>
              <w:rPr>
                <w:rFonts w:ascii="Times New Roman" w:eastAsia="Calibri" w:hAnsi="Times New Roman" w:cs="Times New Roman"/>
                <w:sz w:val="20"/>
                <w:szCs w:val="20"/>
              </w:rPr>
            </w:pPr>
            <w:r w:rsidRPr="00924E23">
              <w:rPr>
                <w:rFonts w:ascii="Times New Roman" w:eastAsia="Calibri" w:hAnsi="Times New Roman" w:cs="Times New Roman"/>
                <w:sz w:val="20"/>
                <w:szCs w:val="20"/>
              </w:rPr>
              <w:t>EKİM</w:t>
            </w:r>
          </w:p>
          <w:p w:rsidR="00D906F6" w:rsidRPr="00924E23" w:rsidRDefault="00D906F6" w:rsidP="00924E23">
            <w:pPr>
              <w:jc w:val="center"/>
              <w:rPr>
                <w:rFonts w:ascii="Times New Roman" w:eastAsia="Calibri" w:hAnsi="Times New Roman" w:cs="Times New Roman"/>
                <w:sz w:val="20"/>
                <w:szCs w:val="20"/>
              </w:rPr>
            </w:pPr>
            <w:r w:rsidRPr="00924E23">
              <w:rPr>
                <w:rFonts w:ascii="Times New Roman" w:eastAsia="Calibri" w:hAnsi="Times New Roman" w:cs="Times New Roman"/>
                <w:sz w:val="20"/>
                <w:szCs w:val="20"/>
              </w:rPr>
              <w:t>201</w:t>
            </w:r>
            <w:r w:rsidR="00B7577F" w:rsidRPr="00924E23">
              <w:rPr>
                <w:rFonts w:ascii="Times New Roman" w:eastAsia="Calibri" w:hAnsi="Times New Roman" w:cs="Times New Roman"/>
                <w:sz w:val="20"/>
                <w:szCs w:val="20"/>
              </w:rPr>
              <w:t>7</w:t>
            </w:r>
          </w:p>
        </w:tc>
        <w:tc>
          <w:tcPr>
            <w:tcW w:w="992" w:type="dxa"/>
            <w:vAlign w:val="center"/>
          </w:tcPr>
          <w:p w:rsidR="00924E23" w:rsidRDefault="00B41095" w:rsidP="00924E23">
            <w:pPr>
              <w:jc w:val="center"/>
              <w:rPr>
                <w:rFonts w:ascii="Times New Roman" w:eastAsia="Calibri" w:hAnsi="Times New Roman" w:cs="Times New Roman"/>
                <w:sz w:val="20"/>
                <w:szCs w:val="20"/>
              </w:rPr>
            </w:pPr>
            <w:r w:rsidRPr="00924E23">
              <w:rPr>
                <w:rFonts w:ascii="Times New Roman" w:eastAsia="Calibri" w:hAnsi="Times New Roman" w:cs="Times New Roman"/>
                <w:sz w:val="20"/>
                <w:szCs w:val="20"/>
              </w:rPr>
              <w:t>KASIM</w:t>
            </w:r>
          </w:p>
          <w:p w:rsidR="00D906F6" w:rsidRPr="00924E23" w:rsidRDefault="00D906F6" w:rsidP="00924E23">
            <w:pPr>
              <w:jc w:val="center"/>
              <w:rPr>
                <w:rFonts w:ascii="Times New Roman" w:eastAsia="Calibri" w:hAnsi="Times New Roman" w:cs="Times New Roman"/>
                <w:sz w:val="20"/>
                <w:szCs w:val="20"/>
              </w:rPr>
            </w:pPr>
            <w:r w:rsidRPr="00924E23">
              <w:rPr>
                <w:rFonts w:ascii="Times New Roman" w:eastAsia="Calibri" w:hAnsi="Times New Roman" w:cs="Times New Roman"/>
                <w:sz w:val="20"/>
                <w:szCs w:val="20"/>
              </w:rPr>
              <w:t>201</w:t>
            </w:r>
            <w:r w:rsidR="00B7577F" w:rsidRPr="00924E23">
              <w:rPr>
                <w:rFonts w:ascii="Times New Roman" w:eastAsia="Calibri" w:hAnsi="Times New Roman" w:cs="Times New Roman"/>
                <w:sz w:val="20"/>
                <w:szCs w:val="20"/>
              </w:rPr>
              <w:t>7</w:t>
            </w:r>
          </w:p>
        </w:tc>
        <w:tc>
          <w:tcPr>
            <w:tcW w:w="1134" w:type="dxa"/>
            <w:vAlign w:val="center"/>
          </w:tcPr>
          <w:p w:rsidR="00924E23" w:rsidRDefault="00B41095" w:rsidP="00924E23">
            <w:pPr>
              <w:jc w:val="center"/>
              <w:rPr>
                <w:rFonts w:ascii="Times New Roman" w:eastAsia="Calibri" w:hAnsi="Times New Roman" w:cs="Times New Roman"/>
                <w:sz w:val="20"/>
                <w:szCs w:val="20"/>
              </w:rPr>
            </w:pPr>
            <w:r w:rsidRPr="00924E23">
              <w:rPr>
                <w:rFonts w:ascii="Times New Roman" w:eastAsia="Calibri" w:hAnsi="Times New Roman" w:cs="Times New Roman"/>
                <w:sz w:val="20"/>
                <w:szCs w:val="20"/>
              </w:rPr>
              <w:t>ARALIK</w:t>
            </w:r>
          </w:p>
          <w:p w:rsidR="00D906F6" w:rsidRPr="00924E23" w:rsidRDefault="00924E23" w:rsidP="00924E23">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D906F6" w:rsidRPr="00924E23">
              <w:rPr>
                <w:rFonts w:ascii="Times New Roman" w:eastAsia="Calibri" w:hAnsi="Times New Roman" w:cs="Times New Roman"/>
                <w:sz w:val="20"/>
                <w:szCs w:val="20"/>
              </w:rPr>
              <w:t>01</w:t>
            </w:r>
            <w:r w:rsidR="00B7577F" w:rsidRPr="00924E23">
              <w:rPr>
                <w:rFonts w:ascii="Times New Roman" w:eastAsia="Calibri" w:hAnsi="Times New Roman" w:cs="Times New Roman"/>
                <w:sz w:val="20"/>
                <w:szCs w:val="20"/>
              </w:rPr>
              <w:t>7</w:t>
            </w:r>
          </w:p>
        </w:tc>
      </w:tr>
      <w:tr w:rsidR="00B41095" w:rsidRPr="000D4183" w:rsidTr="00924E23">
        <w:trPr>
          <w:trHeight w:val="537"/>
        </w:trPr>
        <w:tc>
          <w:tcPr>
            <w:tcW w:w="4395" w:type="dxa"/>
          </w:tcPr>
          <w:p w:rsidR="00D906F6" w:rsidRPr="00924E23" w:rsidRDefault="00D906F6" w:rsidP="00924E23">
            <w:pPr>
              <w:rPr>
                <w:rFonts w:ascii="Times New Roman" w:eastAsia="Calibri" w:hAnsi="Times New Roman" w:cs="Times New Roman"/>
                <w:sz w:val="20"/>
                <w:szCs w:val="20"/>
              </w:rPr>
            </w:pPr>
            <w:r w:rsidRPr="00924E23">
              <w:rPr>
                <w:rFonts w:ascii="Times New Roman" w:eastAsia="Calibri" w:hAnsi="Times New Roman" w:cs="Times New Roman"/>
                <w:sz w:val="20"/>
                <w:szCs w:val="20"/>
              </w:rPr>
              <w:t>1. ayın sonunda form ve ölçekler hazırlanarak, özel eğitimde çalışan eğitmenlerin doldurulması sağlanacaktır.</w:t>
            </w:r>
          </w:p>
          <w:p w:rsidR="00D906F6" w:rsidRPr="00924E23" w:rsidRDefault="00D906F6" w:rsidP="00924E23">
            <w:pPr>
              <w:rPr>
                <w:rFonts w:ascii="Times New Roman" w:eastAsia="Calibri" w:hAnsi="Times New Roman" w:cs="Times New Roman"/>
                <w:sz w:val="20"/>
                <w:szCs w:val="20"/>
              </w:rPr>
            </w:pPr>
          </w:p>
        </w:tc>
        <w:tc>
          <w:tcPr>
            <w:tcW w:w="1275" w:type="dxa"/>
          </w:tcPr>
          <w:p w:rsidR="00D906F6" w:rsidRPr="00924E23" w:rsidRDefault="00D906F6" w:rsidP="00924E23">
            <w:pPr>
              <w:rPr>
                <w:rFonts w:ascii="Times New Roman" w:eastAsia="Calibri" w:hAnsi="Times New Roman" w:cs="Times New Roman"/>
                <w:sz w:val="20"/>
                <w:szCs w:val="20"/>
              </w:rPr>
            </w:pPr>
            <w:r w:rsidRPr="00924E23">
              <w:rPr>
                <w:rFonts w:ascii="Times New Roman" w:eastAsia="Calibri" w:hAnsi="Times New Roman" w:cs="Times New Roman"/>
                <w:sz w:val="20"/>
                <w:szCs w:val="20"/>
              </w:rPr>
              <w:t>x</w:t>
            </w:r>
          </w:p>
        </w:tc>
        <w:tc>
          <w:tcPr>
            <w:tcW w:w="993" w:type="dxa"/>
          </w:tcPr>
          <w:p w:rsidR="00D906F6" w:rsidRPr="00924E23" w:rsidRDefault="00D906F6" w:rsidP="00924E23">
            <w:pPr>
              <w:rPr>
                <w:rFonts w:ascii="Times New Roman" w:eastAsia="Calibri" w:hAnsi="Times New Roman" w:cs="Times New Roman"/>
                <w:sz w:val="20"/>
                <w:szCs w:val="20"/>
              </w:rPr>
            </w:pPr>
          </w:p>
        </w:tc>
        <w:tc>
          <w:tcPr>
            <w:tcW w:w="992" w:type="dxa"/>
          </w:tcPr>
          <w:p w:rsidR="00D906F6" w:rsidRPr="00924E23" w:rsidRDefault="00D906F6" w:rsidP="00924E23">
            <w:pPr>
              <w:rPr>
                <w:rFonts w:ascii="Times New Roman" w:eastAsia="Calibri" w:hAnsi="Times New Roman" w:cs="Times New Roman"/>
                <w:sz w:val="20"/>
                <w:szCs w:val="20"/>
              </w:rPr>
            </w:pPr>
          </w:p>
        </w:tc>
        <w:tc>
          <w:tcPr>
            <w:tcW w:w="1134" w:type="dxa"/>
          </w:tcPr>
          <w:p w:rsidR="00D906F6" w:rsidRPr="00924E23" w:rsidRDefault="00D906F6" w:rsidP="00924E23">
            <w:pPr>
              <w:rPr>
                <w:rFonts w:ascii="Times New Roman" w:eastAsia="Calibri" w:hAnsi="Times New Roman" w:cs="Times New Roman"/>
                <w:sz w:val="20"/>
                <w:szCs w:val="20"/>
              </w:rPr>
            </w:pPr>
          </w:p>
        </w:tc>
      </w:tr>
      <w:tr w:rsidR="00B41095" w:rsidRPr="000D4183" w:rsidTr="00924E23">
        <w:trPr>
          <w:trHeight w:val="537"/>
        </w:trPr>
        <w:tc>
          <w:tcPr>
            <w:tcW w:w="4395" w:type="dxa"/>
          </w:tcPr>
          <w:p w:rsidR="00D906F6" w:rsidRPr="00924E23" w:rsidRDefault="00D906F6" w:rsidP="00924E23">
            <w:pPr>
              <w:rPr>
                <w:rFonts w:ascii="Times New Roman" w:eastAsia="Calibri" w:hAnsi="Times New Roman" w:cs="Times New Roman"/>
                <w:sz w:val="20"/>
                <w:szCs w:val="20"/>
              </w:rPr>
            </w:pPr>
            <w:r w:rsidRPr="00924E23">
              <w:rPr>
                <w:rFonts w:ascii="Times New Roman" w:eastAsia="Calibri" w:hAnsi="Times New Roman" w:cs="Times New Roman"/>
                <w:sz w:val="20"/>
                <w:szCs w:val="20"/>
              </w:rPr>
              <w:t>2. ayın sonunda doldurulan form ve ölçekler SPSS paket programına yüklenerek gerekli veri analizleri alınacaktır.</w:t>
            </w:r>
          </w:p>
          <w:p w:rsidR="00D906F6" w:rsidRPr="00924E23" w:rsidRDefault="00D906F6" w:rsidP="00924E23">
            <w:pPr>
              <w:rPr>
                <w:rFonts w:ascii="Times New Roman" w:eastAsia="Calibri" w:hAnsi="Times New Roman" w:cs="Times New Roman"/>
                <w:sz w:val="20"/>
                <w:szCs w:val="20"/>
              </w:rPr>
            </w:pPr>
          </w:p>
        </w:tc>
        <w:tc>
          <w:tcPr>
            <w:tcW w:w="1275" w:type="dxa"/>
          </w:tcPr>
          <w:p w:rsidR="00D906F6" w:rsidRPr="00924E23" w:rsidRDefault="00D906F6" w:rsidP="00924E23">
            <w:pPr>
              <w:rPr>
                <w:rFonts w:ascii="Times New Roman" w:eastAsia="Calibri" w:hAnsi="Times New Roman" w:cs="Times New Roman"/>
                <w:sz w:val="20"/>
                <w:szCs w:val="20"/>
              </w:rPr>
            </w:pPr>
          </w:p>
        </w:tc>
        <w:tc>
          <w:tcPr>
            <w:tcW w:w="993" w:type="dxa"/>
          </w:tcPr>
          <w:p w:rsidR="00D906F6" w:rsidRPr="00924E23" w:rsidRDefault="00D906F6" w:rsidP="00924E23">
            <w:pPr>
              <w:rPr>
                <w:rFonts w:ascii="Times New Roman" w:eastAsia="Calibri" w:hAnsi="Times New Roman" w:cs="Times New Roman"/>
                <w:sz w:val="20"/>
                <w:szCs w:val="20"/>
              </w:rPr>
            </w:pPr>
            <w:r w:rsidRPr="00924E23">
              <w:rPr>
                <w:rFonts w:ascii="Times New Roman" w:eastAsia="Calibri" w:hAnsi="Times New Roman" w:cs="Times New Roman"/>
                <w:sz w:val="20"/>
                <w:szCs w:val="20"/>
              </w:rPr>
              <w:t>x</w:t>
            </w:r>
          </w:p>
        </w:tc>
        <w:tc>
          <w:tcPr>
            <w:tcW w:w="992" w:type="dxa"/>
          </w:tcPr>
          <w:p w:rsidR="00D906F6" w:rsidRPr="00924E23" w:rsidRDefault="00D906F6" w:rsidP="00924E23">
            <w:pPr>
              <w:rPr>
                <w:rFonts w:ascii="Times New Roman" w:eastAsia="Calibri" w:hAnsi="Times New Roman" w:cs="Times New Roman"/>
                <w:sz w:val="20"/>
                <w:szCs w:val="20"/>
              </w:rPr>
            </w:pPr>
          </w:p>
        </w:tc>
        <w:tc>
          <w:tcPr>
            <w:tcW w:w="1134" w:type="dxa"/>
          </w:tcPr>
          <w:p w:rsidR="00D906F6" w:rsidRPr="00924E23" w:rsidRDefault="00D906F6" w:rsidP="00924E23">
            <w:pPr>
              <w:rPr>
                <w:rFonts w:ascii="Times New Roman" w:eastAsia="Calibri" w:hAnsi="Times New Roman" w:cs="Times New Roman"/>
                <w:sz w:val="20"/>
                <w:szCs w:val="20"/>
              </w:rPr>
            </w:pPr>
          </w:p>
        </w:tc>
      </w:tr>
      <w:tr w:rsidR="00B41095" w:rsidRPr="000D4183" w:rsidTr="00924E23">
        <w:trPr>
          <w:trHeight w:val="521"/>
        </w:trPr>
        <w:tc>
          <w:tcPr>
            <w:tcW w:w="4395" w:type="dxa"/>
          </w:tcPr>
          <w:p w:rsidR="00D906F6" w:rsidRPr="00924E23" w:rsidRDefault="00F4382E" w:rsidP="00924E23">
            <w:pPr>
              <w:rPr>
                <w:rFonts w:ascii="Times New Roman" w:eastAsia="Calibri" w:hAnsi="Times New Roman" w:cs="Times New Roman"/>
                <w:sz w:val="20"/>
                <w:szCs w:val="20"/>
              </w:rPr>
            </w:pPr>
            <w:r w:rsidRPr="00924E23">
              <w:rPr>
                <w:rFonts w:ascii="Times New Roman" w:eastAsia="Calibri" w:hAnsi="Times New Roman" w:cs="Times New Roman"/>
                <w:sz w:val="20"/>
                <w:szCs w:val="20"/>
              </w:rPr>
              <w:t>3.</w:t>
            </w:r>
            <w:r w:rsidR="00D906F6" w:rsidRPr="00924E23">
              <w:rPr>
                <w:rFonts w:ascii="Times New Roman" w:eastAsia="Calibri" w:hAnsi="Times New Roman" w:cs="Times New Roman"/>
                <w:sz w:val="20"/>
                <w:szCs w:val="20"/>
              </w:rPr>
              <w:t>ayın sonunda, alan yazını taraması yapılarak kaynaklar gözden geçirilerek araştırma hazırlanarak danışman öğretmenin görüş ve önerilerini almak üzere danışman öğretmene takdim edilecektir</w:t>
            </w:r>
          </w:p>
        </w:tc>
        <w:tc>
          <w:tcPr>
            <w:tcW w:w="1275" w:type="dxa"/>
          </w:tcPr>
          <w:p w:rsidR="00D906F6" w:rsidRPr="00924E23" w:rsidRDefault="00D906F6" w:rsidP="00924E23">
            <w:pPr>
              <w:rPr>
                <w:rFonts w:ascii="Times New Roman" w:eastAsia="Calibri" w:hAnsi="Times New Roman" w:cs="Times New Roman"/>
                <w:sz w:val="20"/>
                <w:szCs w:val="20"/>
              </w:rPr>
            </w:pPr>
          </w:p>
        </w:tc>
        <w:tc>
          <w:tcPr>
            <w:tcW w:w="993" w:type="dxa"/>
          </w:tcPr>
          <w:p w:rsidR="00D906F6" w:rsidRPr="00924E23" w:rsidRDefault="00D906F6" w:rsidP="00924E23">
            <w:pPr>
              <w:rPr>
                <w:rFonts w:ascii="Times New Roman" w:eastAsia="Calibri" w:hAnsi="Times New Roman" w:cs="Times New Roman"/>
                <w:sz w:val="20"/>
                <w:szCs w:val="20"/>
              </w:rPr>
            </w:pPr>
          </w:p>
        </w:tc>
        <w:tc>
          <w:tcPr>
            <w:tcW w:w="992" w:type="dxa"/>
          </w:tcPr>
          <w:p w:rsidR="00D906F6" w:rsidRPr="00924E23" w:rsidRDefault="00D906F6" w:rsidP="00924E23">
            <w:pPr>
              <w:rPr>
                <w:rFonts w:ascii="Times New Roman" w:eastAsia="Calibri" w:hAnsi="Times New Roman" w:cs="Times New Roman"/>
                <w:sz w:val="20"/>
                <w:szCs w:val="20"/>
              </w:rPr>
            </w:pPr>
            <w:r w:rsidRPr="00924E23">
              <w:rPr>
                <w:rFonts w:ascii="Times New Roman" w:eastAsia="Calibri" w:hAnsi="Times New Roman" w:cs="Times New Roman"/>
                <w:sz w:val="20"/>
                <w:szCs w:val="20"/>
              </w:rPr>
              <w:t>x</w:t>
            </w:r>
          </w:p>
        </w:tc>
        <w:tc>
          <w:tcPr>
            <w:tcW w:w="1134" w:type="dxa"/>
          </w:tcPr>
          <w:p w:rsidR="00D906F6" w:rsidRPr="00924E23" w:rsidRDefault="00D906F6" w:rsidP="00924E23">
            <w:pPr>
              <w:rPr>
                <w:rFonts w:ascii="Times New Roman" w:eastAsia="Calibri" w:hAnsi="Times New Roman" w:cs="Times New Roman"/>
                <w:sz w:val="20"/>
                <w:szCs w:val="20"/>
              </w:rPr>
            </w:pPr>
          </w:p>
        </w:tc>
      </w:tr>
      <w:tr w:rsidR="00B41095" w:rsidRPr="000D4183" w:rsidTr="00924E23">
        <w:trPr>
          <w:trHeight w:val="537"/>
        </w:trPr>
        <w:tc>
          <w:tcPr>
            <w:tcW w:w="4395" w:type="dxa"/>
          </w:tcPr>
          <w:p w:rsidR="00D906F6" w:rsidRPr="00924E23" w:rsidRDefault="00D906F6" w:rsidP="00924E23">
            <w:pPr>
              <w:rPr>
                <w:rFonts w:ascii="Times New Roman" w:eastAsia="Calibri" w:hAnsi="Times New Roman" w:cs="Times New Roman"/>
                <w:sz w:val="20"/>
                <w:szCs w:val="20"/>
              </w:rPr>
            </w:pPr>
            <w:r w:rsidRPr="00924E23">
              <w:rPr>
                <w:rFonts w:ascii="Times New Roman" w:eastAsia="Calibri" w:hAnsi="Times New Roman" w:cs="Times New Roman"/>
                <w:sz w:val="20"/>
                <w:szCs w:val="20"/>
              </w:rPr>
              <w:t>4. ayında istenen düzeltmeler yapılarak tamamlanacaktır</w:t>
            </w:r>
          </w:p>
          <w:p w:rsidR="00D906F6" w:rsidRPr="00924E23" w:rsidRDefault="00D906F6" w:rsidP="00924E23">
            <w:pPr>
              <w:rPr>
                <w:rFonts w:ascii="Times New Roman" w:eastAsia="Calibri" w:hAnsi="Times New Roman" w:cs="Times New Roman"/>
                <w:sz w:val="20"/>
                <w:szCs w:val="20"/>
              </w:rPr>
            </w:pPr>
          </w:p>
        </w:tc>
        <w:tc>
          <w:tcPr>
            <w:tcW w:w="1275" w:type="dxa"/>
          </w:tcPr>
          <w:p w:rsidR="00D906F6" w:rsidRPr="00924E23" w:rsidRDefault="00D906F6" w:rsidP="00924E23">
            <w:pPr>
              <w:rPr>
                <w:rFonts w:ascii="Times New Roman" w:eastAsia="Calibri" w:hAnsi="Times New Roman" w:cs="Times New Roman"/>
                <w:sz w:val="20"/>
                <w:szCs w:val="20"/>
              </w:rPr>
            </w:pPr>
          </w:p>
        </w:tc>
        <w:tc>
          <w:tcPr>
            <w:tcW w:w="993" w:type="dxa"/>
          </w:tcPr>
          <w:p w:rsidR="00D906F6" w:rsidRPr="00924E23" w:rsidRDefault="00D906F6" w:rsidP="00924E23">
            <w:pPr>
              <w:rPr>
                <w:rFonts w:ascii="Times New Roman" w:eastAsia="Calibri" w:hAnsi="Times New Roman" w:cs="Times New Roman"/>
                <w:sz w:val="20"/>
                <w:szCs w:val="20"/>
              </w:rPr>
            </w:pPr>
          </w:p>
        </w:tc>
        <w:tc>
          <w:tcPr>
            <w:tcW w:w="992" w:type="dxa"/>
          </w:tcPr>
          <w:p w:rsidR="00D906F6" w:rsidRPr="00924E23" w:rsidRDefault="00D906F6" w:rsidP="00924E23">
            <w:pPr>
              <w:rPr>
                <w:rFonts w:ascii="Times New Roman" w:eastAsia="Calibri" w:hAnsi="Times New Roman" w:cs="Times New Roman"/>
                <w:sz w:val="20"/>
                <w:szCs w:val="20"/>
              </w:rPr>
            </w:pPr>
          </w:p>
        </w:tc>
        <w:tc>
          <w:tcPr>
            <w:tcW w:w="1134" w:type="dxa"/>
          </w:tcPr>
          <w:p w:rsidR="00D906F6" w:rsidRPr="00924E23" w:rsidRDefault="00D906F6" w:rsidP="00924E23">
            <w:pPr>
              <w:rPr>
                <w:rFonts w:ascii="Times New Roman" w:eastAsia="Calibri" w:hAnsi="Times New Roman" w:cs="Times New Roman"/>
                <w:sz w:val="20"/>
                <w:szCs w:val="20"/>
              </w:rPr>
            </w:pPr>
            <w:r w:rsidRPr="00924E23">
              <w:rPr>
                <w:rFonts w:ascii="Times New Roman" w:eastAsia="Calibri" w:hAnsi="Times New Roman" w:cs="Times New Roman"/>
                <w:sz w:val="20"/>
                <w:szCs w:val="20"/>
              </w:rPr>
              <w:t>x</w:t>
            </w:r>
          </w:p>
        </w:tc>
      </w:tr>
    </w:tbl>
    <w:p w:rsidR="00D906F6" w:rsidRPr="000D4183" w:rsidRDefault="00D906F6" w:rsidP="00684E1A">
      <w:pPr>
        <w:spacing w:after="120" w:line="360" w:lineRule="auto"/>
        <w:jc w:val="both"/>
        <w:rPr>
          <w:rFonts w:ascii="Times New Roman" w:hAnsi="Times New Roman" w:cs="Times New Roman"/>
          <w:sz w:val="24"/>
          <w:szCs w:val="24"/>
        </w:rPr>
      </w:pPr>
    </w:p>
    <w:p w:rsidR="0063317E" w:rsidRPr="000D4183" w:rsidRDefault="00486AB9" w:rsidP="00924E23">
      <w:pPr>
        <w:pStyle w:val="Default"/>
        <w:spacing w:line="480" w:lineRule="auto"/>
        <w:jc w:val="center"/>
        <w:rPr>
          <w:b/>
        </w:rPr>
      </w:pPr>
      <w:r>
        <w:rPr>
          <w:b/>
        </w:rPr>
        <w:t>5</w:t>
      </w:r>
      <w:r w:rsidR="0063317E" w:rsidRPr="000D4183">
        <w:rPr>
          <w:b/>
        </w:rPr>
        <w:t>.2.</w:t>
      </w:r>
      <w:r w:rsidR="00924E23">
        <w:rPr>
          <w:b/>
        </w:rPr>
        <w:t xml:space="preserve"> </w:t>
      </w:r>
      <w:r w:rsidR="0063317E" w:rsidRPr="000D4183">
        <w:rPr>
          <w:b/>
        </w:rPr>
        <w:t>Olanaklar</w:t>
      </w:r>
    </w:p>
    <w:p w:rsidR="00924E23" w:rsidRDefault="0063317E"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0D4183">
        <w:rPr>
          <w:rFonts w:ascii="Times New Roman" w:hAnsi="Times New Roman" w:cs="Times New Roman"/>
          <w:sz w:val="24"/>
          <w:szCs w:val="24"/>
        </w:rPr>
        <w:t>Projeyi hazırla</w:t>
      </w:r>
      <w:r w:rsidR="00874BE9" w:rsidRPr="000D4183">
        <w:rPr>
          <w:rFonts w:ascii="Times New Roman" w:hAnsi="Times New Roman" w:cs="Times New Roman"/>
          <w:sz w:val="24"/>
          <w:szCs w:val="24"/>
        </w:rPr>
        <w:t xml:space="preserve">yan Denizli Merkezefendi ilçesinde bulunan farklı engel türüne özgü eğitim veren okullardaki öğretmen ve idarecilerden yardım </w:t>
      </w:r>
      <w:r w:rsidRPr="000D4183">
        <w:rPr>
          <w:rFonts w:ascii="Times New Roman" w:hAnsi="Times New Roman" w:cs="Times New Roman"/>
          <w:sz w:val="24"/>
          <w:szCs w:val="24"/>
        </w:rPr>
        <w:t>alabilecektir.</w:t>
      </w:r>
    </w:p>
    <w:p w:rsidR="000D054F" w:rsidRDefault="000D054F" w:rsidP="006A43B4">
      <w:pPr>
        <w:autoSpaceDE w:val="0"/>
        <w:autoSpaceDN w:val="0"/>
        <w:adjustRightInd w:val="0"/>
        <w:spacing w:before="240" w:after="0" w:line="360" w:lineRule="auto"/>
        <w:ind w:firstLine="709"/>
        <w:jc w:val="both"/>
        <w:rPr>
          <w:rFonts w:ascii="Times New Roman" w:hAnsi="Times New Roman" w:cs="Times New Roman"/>
          <w:sz w:val="24"/>
          <w:szCs w:val="24"/>
        </w:rPr>
        <w:sectPr w:rsidR="000D054F" w:rsidSect="004A7AFE">
          <w:headerReference w:type="default" r:id="rId27"/>
          <w:footerReference w:type="default" r:id="rId28"/>
          <w:pgSz w:w="11907" w:h="16839" w:code="9"/>
          <w:pgMar w:top="1418" w:right="1134" w:bottom="1418" w:left="1985" w:header="709" w:footer="709" w:gutter="0"/>
          <w:cols w:space="708"/>
          <w:docGrid w:linePitch="360"/>
        </w:sectPr>
      </w:pPr>
    </w:p>
    <w:p w:rsidR="0063317E" w:rsidRPr="00F5511F" w:rsidRDefault="00486AB9" w:rsidP="00924E23">
      <w:pPr>
        <w:pStyle w:val="Balk1"/>
      </w:pPr>
      <w:bookmarkStart w:id="38" w:name="_Toc503140962"/>
      <w:r w:rsidRPr="00F5511F">
        <w:lastRenderedPageBreak/>
        <w:t>ALTINCI</w:t>
      </w:r>
      <w:r w:rsidR="0063317E" w:rsidRPr="00F5511F">
        <w:t xml:space="preserve"> BÖLÜM</w:t>
      </w:r>
      <w:bookmarkEnd w:id="38"/>
    </w:p>
    <w:p w:rsidR="00F5511F" w:rsidRDefault="00F5511F" w:rsidP="00924E23">
      <w:pPr>
        <w:pStyle w:val="Balk1"/>
      </w:pPr>
      <w:bookmarkStart w:id="39" w:name="_Toc503140963"/>
      <w:r w:rsidRPr="00F5511F">
        <w:t>SONUÇ VE ÖNERİLER</w:t>
      </w:r>
      <w:bookmarkEnd w:id="39"/>
    </w:p>
    <w:p w:rsidR="00F5511F"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F5511F">
        <w:rPr>
          <w:rFonts w:ascii="Times New Roman" w:hAnsi="Times New Roman" w:cs="Times New Roman"/>
          <w:sz w:val="24"/>
          <w:szCs w:val="24"/>
        </w:rPr>
        <w:t xml:space="preserve"> Bu bölümde, araştırmanın bulgularına dayalı olarak sonuçlar üzerinde durulmuştur. Bunun yanı sıra, yine araştırma bulguları çerçevesinde uygulamaya ve bu konuda araştırma yapmak isteyen araştırmacılara yönelik önerilerde bulunulmuştur. </w:t>
      </w:r>
    </w:p>
    <w:p w:rsidR="00F5511F" w:rsidRDefault="00F5511F" w:rsidP="00924E23">
      <w:pPr>
        <w:pStyle w:val="Balk2"/>
      </w:pPr>
      <w:bookmarkStart w:id="40" w:name="_Toc503140964"/>
      <w:r w:rsidRPr="00CA49B8">
        <w:t>6.1. Sonuçlar</w:t>
      </w:r>
      <w:bookmarkEnd w:id="40"/>
      <w:r w:rsidRPr="00F5511F">
        <w:t xml:space="preserve"> </w:t>
      </w:r>
    </w:p>
    <w:p w:rsidR="00F5511F"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F5511F">
        <w:rPr>
          <w:rFonts w:ascii="Times New Roman" w:hAnsi="Times New Roman" w:cs="Times New Roman"/>
          <w:sz w:val="24"/>
          <w:szCs w:val="24"/>
        </w:rPr>
        <w:t xml:space="preserve">. Özel eğitim öğretmenlerinin mezun olunan alan değişkenine göre tükenmişlik düzeyleri </w:t>
      </w:r>
      <w:r>
        <w:rPr>
          <w:rFonts w:ascii="Times New Roman" w:hAnsi="Times New Roman" w:cs="Times New Roman"/>
          <w:sz w:val="24"/>
          <w:szCs w:val="24"/>
        </w:rPr>
        <w:t>incelenmiş, tükenmişlik boyutunda</w:t>
      </w:r>
      <w:r w:rsidRPr="00F5511F">
        <w:rPr>
          <w:rFonts w:ascii="Times New Roman" w:hAnsi="Times New Roman" w:cs="Times New Roman"/>
          <w:sz w:val="24"/>
          <w:szCs w:val="24"/>
        </w:rPr>
        <w:t xml:space="preserve"> anlamlı bir fark bulunamamıştır. </w:t>
      </w:r>
    </w:p>
    <w:p w:rsidR="00CA49B8"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5511F">
        <w:rPr>
          <w:rFonts w:ascii="Times New Roman" w:hAnsi="Times New Roman" w:cs="Times New Roman"/>
          <w:sz w:val="24"/>
          <w:szCs w:val="24"/>
        </w:rPr>
        <w:t>Öğretmenlik mesleğini kendine uygun bulmayanlar duygusal tükenme, duyarsızlaşma ve kişisel başarı a</w:t>
      </w:r>
      <w:r w:rsidR="00AF1B0B">
        <w:rPr>
          <w:rFonts w:ascii="Times New Roman" w:hAnsi="Times New Roman" w:cs="Times New Roman"/>
          <w:sz w:val="24"/>
          <w:szCs w:val="24"/>
        </w:rPr>
        <w:t>lt boyutlarında anlamlı</w:t>
      </w:r>
      <w:r w:rsidRPr="00F5511F">
        <w:rPr>
          <w:rFonts w:ascii="Times New Roman" w:hAnsi="Times New Roman" w:cs="Times New Roman"/>
          <w:sz w:val="24"/>
          <w:szCs w:val="24"/>
        </w:rPr>
        <w:t xml:space="preserve"> tükenmişlik yaşama</w:t>
      </w:r>
      <w:r>
        <w:rPr>
          <w:rFonts w:ascii="Times New Roman" w:hAnsi="Times New Roman" w:cs="Times New Roman"/>
          <w:sz w:val="24"/>
          <w:szCs w:val="24"/>
        </w:rPr>
        <w:t>ma</w:t>
      </w:r>
      <w:r w:rsidRPr="00F5511F">
        <w:rPr>
          <w:rFonts w:ascii="Times New Roman" w:hAnsi="Times New Roman" w:cs="Times New Roman"/>
          <w:sz w:val="24"/>
          <w:szCs w:val="24"/>
        </w:rPr>
        <w:t xml:space="preserve">ktadırlar. </w:t>
      </w:r>
    </w:p>
    <w:p w:rsidR="00F5511F"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5511F">
        <w:rPr>
          <w:rFonts w:ascii="Times New Roman" w:hAnsi="Times New Roman" w:cs="Times New Roman"/>
          <w:sz w:val="24"/>
          <w:szCs w:val="24"/>
        </w:rPr>
        <w:t xml:space="preserve">. Öğretmenlerin </w:t>
      </w:r>
      <w:r>
        <w:rPr>
          <w:rFonts w:ascii="Times New Roman" w:hAnsi="Times New Roman" w:cs="Times New Roman"/>
          <w:sz w:val="24"/>
          <w:szCs w:val="24"/>
        </w:rPr>
        <w:t>çalıştıkları okullara</w:t>
      </w:r>
      <w:r w:rsidRPr="00F5511F">
        <w:rPr>
          <w:rFonts w:ascii="Times New Roman" w:hAnsi="Times New Roman" w:cs="Times New Roman"/>
          <w:sz w:val="24"/>
          <w:szCs w:val="24"/>
        </w:rPr>
        <w:t xml:space="preserve"> göre tükenmişlik düzeyleri arasında istatistiksel olarak anlamlı fark saptanmamıştır. </w:t>
      </w:r>
    </w:p>
    <w:p w:rsidR="00F5511F"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5511F">
        <w:rPr>
          <w:rFonts w:ascii="Times New Roman" w:hAnsi="Times New Roman" w:cs="Times New Roman"/>
          <w:sz w:val="24"/>
          <w:szCs w:val="24"/>
        </w:rPr>
        <w:t xml:space="preserve">. </w:t>
      </w:r>
      <w:r>
        <w:rPr>
          <w:rFonts w:ascii="Times New Roman" w:hAnsi="Times New Roman" w:cs="Times New Roman"/>
          <w:sz w:val="24"/>
          <w:szCs w:val="24"/>
        </w:rPr>
        <w:t>Ö</w:t>
      </w:r>
      <w:r w:rsidRPr="00F5511F">
        <w:rPr>
          <w:rFonts w:ascii="Times New Roman" w:hAnsi="Times New Roman" w:cs="Times New Roman"/>
          <w:sz w:val="24"/>
          <w:szCs w:val="24"/>
        </w:rPr>
        <w:t>ğretmenlerin duygusal tükenme, duyarsızlaşma ve kişisel başarı boyutlarında tükenmişlik yaşadıkları saptan</w:t>
      </w:r>
      <w:r>
        <w:rPr>
          <w:rFonts w:ascii="Times New Roman" w:hAnsi="Times New Roman" w:cs="Times New Roman"/>
          <w:sz w:val="24"/>
          <w:szCs w:val="24"/>
        </w:rPr>
        <w:t>ma</w:t>
      </w:r>
      <w:r w:rsidRPr="00F5511F">
        <w:rPr>
          <w:rFonts w:ascii="Times New Roman" w:hAnsi="Times New Roman" w:cs="Times New Roman"/>
          <w:sz w:val="24"/>
          <w:szCs w:val="24"/>
        </w:rPr>
        <w:t xml:space="preserve">mıştır. </w:t>
      </w:r>
    </w:p>
    <w:p w:rsidR="00F5511F" w:rsidRPr="00CA49B8" w:rsidRDefault="00F5511F" w:rsidP="00924E23">
      <w:pPr>
        <w:pStyle w:val="Balk2"/>
      </w:pPr>
      <w:bookmarkStart w:id="41" w:name="_Toc503140965"/>
      <w:r w:rsidRPr="00CA49B8">
        <w:t>6.2. Öneriler</w:t>
      </w:r>
      <w:bookmarkEnd w:id="41"/>
      <w:r w:rsidRPr="00CA49B8">
        <w:t xml:space="preserve"> </w:t>
      </w:r>
    </w:p>
    <w:p w:rsidR="00CA49B8" w:rsidRDefault="00CA49B8" w:rsidP="006A43B4">
      <w:pPr>
        <w:autoSpaceDE w:val="0"/>
        <w:autoSpaceDN w:val="0"/>
        <w:adjustRightInd w:val="0"/>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Ö</w:t>
      </w:r>
      <w:r w:rsidR="00F5511F" w:rsidRPr="00F5511F">
        <w:rPr>
          <w:rFonts w:ascii="Times New Roman" w:hAnsi="Times New Roman" w:cs="Times New Roman"/>
          <w:sz w:val="24"/>
          <w:szCs w:val="24"/>
        </w:rPr>
        <w:t xml:space="preserve">zellikle öğretmenlerin tespit edilerek kişisel başarı duygularının azaltılmasına yönelik önlemler alınması, öğretmenlerin eğitimde yeni yönelimlere göre kendilerini yenilemelerine olanak sağlayacak, hizmet içi eğitimler veya seminerlerinin düzenlenmesi, öğretmenlerin tükenmişliklerini azaltabilir. </w:t>
      </w:r>
    </w:p>
    <w:p w:rsidR="00CA3B81"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F5511F">
        <w:rPr>
          <w:rFonts w:ascii="Times New Roman" w:hAnsi="Times New Roman" w:cs="Times New Roman"/>
          <w:sz w:val="24"/>
          <w:szCs w:val="24"/>
        </w:rPr>
        <w:t xml:space="preserve">Özürlü çocuklarla çalışacak personelin, çalıştıkları özür grubunu iyi tanımaları, gereksinimlerini bilmeleri, uygun araç gereç kullanarak uygun ortamlarda eğitim vermeleri gerektiği düşünülmektedir. Bunu sağlamak için özel eğitim alanında çalışan personel titizlikle seçilmelisinin, öğrencilerin titizlikle gruplara yerleştirilmesinin ve okulların özel eğitime uygun olarak inşa edilmesinin gerektiği düşünülmektedir. </w:t>
      </w:r>
    </w:p>
    <w:p w:rsidR="00CA3B81" w:rsidRDefault="00CA3B81" w:rsidP="006A43B4">
      <w:pPr>
        <w:autoSpaceDE w:val="0"/>
        <w:autoSpaceDN w:val="0"/>
        <w:adjustRightInd w:val="0"/>
        <w:spacing w:before="240" w:after="0" w:line="360" w:lineRule="auto"/>
        <w:ind w:firstLine="709"/>
        <w:jc w:val="both"/>
        <w:rPr>
          <w:rFonts w:ascii="Times New Roman" w:hAnsi="Times New Roman" w:cs="Times New Roman"/>
          <w:sz w:val="24"/>
          <w:szCs w:val="24"/>
        </w:rPr>
        <w:sectPr w:rsidR="00CA3B81" w:rsidSect="004A7AFE">
          <w:headerReference w:type="default" r:id="rId29"/>
          <w:footerReference w:type="default" r:id="rId30"/>
          <w:pgSz w:w="11907" w:h="16839" w:code="9"/>
          <w:pgMar w:top="1418" w:right="1134" w:bottom="1418" w:left="1985" w:header="709" w:footer="709" w:gutter="0"/>
          <w:cols w:space="708"/>
          <w:docGrid w:linePitch="360"/>
        </w:sectPr>
      </w:pPr>
    </w:p>
    <w:p w:rsidR="00CA49B8"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F5511F">
        <w:rPr>
          <w:rFonts w:ascii="Times New Roman" w:hAnsi="Times New Roman" w:cs="Times New Roman"/>
          <w:sz w:val="24"/>
          <w:szCs w:val="24"/>
        </w:rPr>
        <w:lastRenderedPageBreak/>
        <w:t xml:space="preserve">Özel eğitim alanındaki en büyük sıkıntılardan biri yetişmiş personel azlığıdır. Bu sorunu aşmak için üniversitelerde özel eğitim bölümleri açılmalı, bu bölümlerde ihtiyacı karşılayacak sayıda mezun verilmelidir. </w:t>
      </w:r>
    </w:p>
    <w:p w:rsidR="00CA49B8"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F5511F">
        <w:rPr>
          <w:rFonts w:ascii="Times New Roman" w:hAnsi="Times New Roman" w:cs="Times New Roman"/>
          <w:sz w:val="24"/>
          <w:szCs w:val="24"/>
        </w:rPr>
        <w:t xml:space="preserve">Öğretmenlik mesleğinin toplumdaki yerinin yükseltilmesi sağlanmalı, özel eğitim alanında çalışmanın zorlukları duyurulmalıdır. </w:t>
      </w:r>
    </w:p>
    <w:p w:rsidR="00CA49B8"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F5511F">
        <w:rPr>
          <w:rFonts w:ascii="Times New Roman" w:hAnsi="Times New Roman" w:cs="Times New Roman"/>
          <w:sz w:val="24"/>
          <w:szCs w:val="24"/>
        </w:rPr>
        <w:t xml:space="preserve">Özel eğitim öğretmenlerinin çalışma ortamları, çalıştıkları çocukların özür grubunun özelliklerine uygun olarak iyileştirilmeli, öğretmenlere eğitim olanakları, maddi ve sosyal olanaklar sağlanmalıdır. </w:t>
      </w:r>
    </w:p>
    <w:p w:rsidR="00CA49B8"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F5511F">
        <w:rPr>
          <w:rFonts w:ascii="Times New Roman" w:hAnsi="Times New Roman" w:cs="Times New Roman"/>
          <w:sz w:val="24"/>
          <w:szCs w:val="24"/>
        </w:rPr>
        <w:t xml:space="preserve">Öğretmenlerin tükenmişliklerini azaltmak için yapılacak değişikliklerde birey merkezli düşünülüp esnek, alternatif başa çıkma yolları konusunda idari destek sağlanmasının öğretmenlerin yaşadığı tükenmişliği azaltmada yararlı olacağı düşünülmektedir. </w:t>
      </w:r>
    </w:p>
    <w:p w:rsidR="00CA49B8"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F5511F">
        <w:rPr>
          <w:rFonts w:ascii="Times New Roman" w:hAnsi="Times New Roman" w:cs="Times New Roman"/>
          <w:sz w:val="24"/>
          <w:szCs w:val="24"/>
        </w:rPr>
        <w:t>Okul yöneticileri öğretmenlerin olumlu davranışlarını gerek sözel yollarla gerekse diğer yollardan takdir etmekten kaçınmamalı, çalışanlarını desteklemeli ve motive etmelidirler.</w:t>
      </w:r>
    </w:p>
    <w:p w:rsidR="00F5511F" w:rsidRDefault="00F5511F" w:rsidP="006A43B4">
      <w:pPr>
        <w:autoSpaceDE w:val="0"/>
        <w:autoSpaceDN w:val="0"/>
        <w:adjustRightInd w:val="0"/>
        <w:spacing w:before="240" w:after="0" w:line="360" w:lineRule="auto"/>
        <w:ind w:firstLine="709"/>
        <w:jc w:val="both"/>
        <w:rPr>
          <w:rFonts w:ascii="Times New Roman" w:hAnsi="Times New Roman" w:cs="Times New Roman"/>
          <w:sz w:val="24"/>
          <w:szCs w:val="24"/>
        </w:rPr>
      </w:pPr>
      <w:r w:rsidRPr="00F5511F">
        <w:rPr>
          <w:rFonts w:ascii="Times New Roman" w:hAnsi="Times New Roman" w:cs="Times New Roman"/>
          <w:sz w:val="24"/>
          <w:szCs w:val="24"/>
        </w:rPr>
        <w:t xml:space="preserve"> Öğretmenlerin tükenmişlikleri ile ilgili bulgular dikkate alındığında, genç yaştaki, göreve yeni başlayan öğretmenlere, daha deneyimli öğretmenlerin yardımcı olmaları gerekmektedir. </w:t>
      </w:r>
    </w:p>
    <w:p w:rsidR="00CA49B8" w:rsidRDefault="00CA49B8" w:rsidP="00F5511F">
      <w:pPr>
        <w:rPr>
          <w:rFonts w:ascii="Times New Roman" w:hAnsi="Times New Roman" w:cs="Times New Roman"/>
          <w:sz w:val="24"/>
          <w:szCs w:val="24"/>
        </w:rPr>
      </w:pPr>
    </w:p>
    <w:p w:rsidR="002E600D" w:rsidRDefault="002E600D" w:rsidP="00F5511F">
      <w:pPr>
        <w:jc w:val="center"/>
        <w:rPr>
          <w:rFonts w:ascii="Times New Roman" w:hAnsi="Times New Roman" w:cs="Times New Roman"/>
          <w:b/>
          <w:sz w:val="24"/>
          <w:szCs w:val="24"/>
        </w:rPr>
      </w:pPr>
    </w:p>
    <w:p w:rsidR="002E600D" w:rsidRDefault="002E600D" w:rsidP="00F5511F">
      <w:pPr>
        <w:jc w:val="center"/>
        <w:rPr>
          <w:rFonts w:ascii="Times New Roman" w:hAnsi="Times New Roman" w:cs="Times New Roman"/>
          <w:b/>
          <w:sz w:val="24"/>
          <w:szCs w:val="24"/>
        </w:rPr>
      </w:pPr>
    </w:p>
    <w:p w:rsidR="002E600D" w:rsidRDefault="002E600D" w:rsidP="00F5511F">
      <w:pPr>
        <w:jc w:val="center"/>
        <w:rPr>
          <w:rFonts w:ascii="Times New Roman" w:hAnsi="Times New Roman" w:cs="Times New Roman"/>
          <w:b/>
          <w:sz w:val="24"/>
          <w:szCs w:val="24"/>
        </w:rPr>
      </w:pPr>
    </w:p>
    <w:p w:rsidR="00924E23" w:rsidRDefault="00924E23" w:rsidP="00F5511F">
      <w:pPr>
        <w:jc w:val="center"/>
        <w:rPr>
          <w:rFonts w:ascii="Times New Roman" w:hAnsi="Times New Roman" w:cs="Times New Roman"/>
          <w:b/>
          <w:sz w:val="24"/>
          <w:szCs w:val="24"/>
        </w:rPr>
      </w:pPr>
    </w:p>
    <w:p w:rsidR="00924E23" w:rsidRDefault="00924E23" w:rsidP="00F5511F">
      <w:pPr>
        <w:jc w:val="center"/>
        <w:rPr>
          <w:rFonts w:ascii="Times New Roman" w:hAnsi="Times New Roman" w:cs="Times New Roman"/>
          <w:b/>
          <w:sz w:val="24"/>
          <w:szCs w:val="24"/>
        </w:rPr>
      </w:pPr>
    </w:p>
    <w:p w:rsidR="00924E23" w:rsidRDefault="00924E23" w:rsidP="00F5511F">
      <w:pPr>
        <w:jc w:val="center"/>
        <w:rPr>
          <w:rFonts w:ascii="Times New Roman" w:hAnsi="Times New Roman" w:cs="Times New Roman"/>
          <w:b/>
          <w:sz w:val="24"/>
          <w:szCs w:val="24"/>
        </w:rPr>
      </w:pPr>
    </w:p>
    <w:p w:rsidR="00924E23" w:rsidRDefault="00924E23" w:rsidP="00F5511F">
      <w:pPr>
        <w:jc w:val="center"/>
        <w:rPr>
          <w:rFonts w:ascii="Times New Roman" w:hAnsi="Times New Roman" w:cs="Times New Roman"/>
          <w:b/>
          <w:sz w:val="24"/>
          <w:szCs w:val="24"/>
        </w:rPr>
      </w:pPr>
    </w:p>
    <w:p w:rsidR="00924E23" w:rsidRDefault="00924E23" w:rsidP="00F5511F">
      <w:pPr>
        <w:jc w:val="center"/>
        <w:rPr>
          <w:rFonts w:ascii="Times New Roman" w:hAnsi="Times New Roman" w:cs="Times New Roman"/>
          <w:b/>
          <w:sz w:val="24"/>
          <w:szCs w:val="24"/>
        </w:rPr>
      </w:pPr>
    </w:p>
    <w:p w:rsidR="0063317E" w:rsidRPr="00F5511F" w:rsidRDefault="0063317E" w:rsidP="00924E23">
      <w:pPr>
        <w:pStyle w:val="Balk1"/>
      </w:pPr>
      <w:bookmarkStart w:id="42" w:name="_Toc503140966"/>
      <w:r w:rsidRPr="00F5511F">
        <w:lastRenderedPageBreak/>
        <w:t>KAYNAKLAR</w:t>
      </w:r>
      <w:bookmarkEnd w:id="42"/>
    </w:p>
    <w:p w:rsidR="0063317E" w:rsidRPr="000D4183" w:rsidRDefault="0063317E" w:rsidP="00684E1A">
      <w:pPr>
        <w:jc w:val="both"/>
        <w:rPr>
          <w:rFonts w:ascii="Times New Roman" w:hAnsi="Times New Roman" w:cs="Times New Roman"/>
          <w:b/>
          <w:bCs/>
          <w:sz w:val="24"/>
          <w:szCs w:val="24"/>
        </w:rPr>
      </w:pPr>
    </w:p>
    <w:p w:rsidR="00061589" w:rsidRPr="000D4183" w:rsidRDefault="00061589" w:rsidP="00684E1A">
      <w:pPr>
        <w:jc w:val="both"/>
        <w:rPr>
          <w:rFonts w:ascii="Times New Roman" w:hAnsi="Times New Roman" w:cs="Times New Roman"/>
          <w:color w:val="000000"/>
          <w:sz w:val="24"/>
          <w:szCs w:val="24"/>
          <w:shd w:val="clear" w:color="auto" w:fill="FFFFFF"/>
        </w:rPr>
      </w:pPr>
      <w:r w:rsidRPr="000D4183">
        <w:rPr>
          <w:rFonts w:ascii="Times New Roman" w:hAnsi="Times New Roman" w:cs="Times New Roman"/>
          <w:color w:val="000000"/>
          <w:sz w:val="24"/>
          <w:szCs w:val="24"/>
          <w:shd w:val="clear" w:color="auto" w:fill="FFFFFF"/>
        </w:rPr>
        <w:t xml:space="preserve">Girgin,G. Baysal,A  Zihinsel Engelli Öğrencilere Eğitim Veren Öğretmenlerin Mesleki Tükenmişlik Düzeyi Ve Bazı Değişkenler (İzmir Örneği)” </w:t>
      </w:r>
      <w:r w:rsidRPr="000D4183">
        <w:rPr>
          <w:rFonts w:ascii="Times New Roman" w:hAnsi="Times New Roman" w:cs="Times New Roman"/>
          <w:i/>
          <w:color w:val="000000"/>
          <w:sz w:val="24"/>
          <w:szCs w:val="24"/>
          <w:shd w:val="clear" w:color="auto" w:fill="FFFFFF"/>
        </w:rPr>
        <w:t>DEÜ, Eğitim Fakültesi, İlköğretim Bölümü, Okul Öncesi Eğitimi ABD</w:t>
      </w:r>
    </w:p>
    <w:p w:rsidR="0021008F" w:rsidRPr="000D4183" w:rsidRDefault="0021008F" w:rsidP="00684E1A">
      <w:pPr>
        <w:jc w:val="both"/>
        <w:rPr>
          <w:rFonts w:ascii="Times New Roman" w:hAnsi="Times New Roman" w:cs="Times New Roman"/>
          <w:i/>
          <w:color w:val="000000"/>
          <w:sz w:val="24"/>
          <w:szCs w:val="24"/>
          <w:shd w:val="clear" w:color="auto" w:fill="FFFFFF"/>
        </w:rPr>
      </w:pPr>
      <w:r w:rsidRPr="000D4183">
        <w:rPr>
          <w:rFonts w:ascii="Times New Roman" w:hAnsi="Times New Roman" w:cs="Times New Roman"/>
          <w:color w:val="000000"/>
          <w:sz w:val="24"/>
          <w:szCs w:val="24"/>
          <w:shd w:val="clear" w:color="auto" w:fill="FFFFFF"/>
        </w:rPr>
        <w:t xml:space="preserve">Gündüz,B. (2004).İlköğretim öğretmenlerinde tükenmişlik. </w:t>
      </w:r>
      <w:r w:rsidRPr="000D4183">
        <w:rPr>
          <w:rFonts w:ascii="Times New Roman" w:hAnsi="Times New Roman" w:cs="Times New Roman"/>
          <w:i/>
          <w:color w:val="000000"/>
          <w:sz w:val="24"/>
          <w:szCs w:val="24"/>
          <w:shd w:val="clear" w:color="auto" w:fill="FFFFFF"/>
        </w:rPr>
        <w:t>Mersin Üniversitesi Eğitim Fakültesi Dergisi, Cilt 1, Sayı 1, Haziran 2005, ss. 152-166.</w:t>
      </w:r>
    </w:p>
    <w:p w:rsidR="00061589" w:rsidRPr="000D4183" w:rsidRDefault="0021008F" w:rsidP="00684E1A">
      <w:pPr>
        <w:jc w:val="both"/>
        <w:rPr>
          <w:rFonts w:ascii="Times New Roman" w:hAnsi="Times New Roman" w:cs="Times New Roman"/>
          <w:i/>
          <w:color w:val="000000"/>
          <w:sz w:val="24"/>
          <w:szCs w:val="24"/>
          <w:shd w:val="clear" w:color="auto" w:fill="FFFFFF"/>
        </w:rPr>
      </w:pPr>
      <w:r w:rsidRPr="000D4183">
        <w:rPr>
          <w:rFonts w:ascii="Times New Roman" w:hAnsi="Times New Roman" w:cs="Times New Roman"/>
          <w:color w:val="000000"/>
          <w:sz w:val="24"/>
          <w:szCs w:val="24"/>
          <w:shd w:val="clear" w:color="auto" w:fill="FFFFFF"/>
        </w:rPr>
        <w:t>Karahan,Ş. Uyanık Balat.G</w:t>
      </w:r>
      <w:r w:rsidRPr="000D4183">
        <w:rPr>
          <w:rFonts w:ascii="Times New Roman" w:hAnsi="Times New Roman" w:cs="Times New Roman"/>
          <w:sz w:val="24"/>
          <w:szCs w:val="24"/>
        </w:rPr>
        <w:t xml:space="preserve"> (2011) </w:t>
      </w:r>
      <w:r w:rsidRPr="000D4183">
        <w:rPr>
          <w:rFonts w:ascii="Times New Roman" w:hAnsi="Times New Roman" w:cs="Times New Roman"/>
          <w:color w:val="000000"/>
          <w:sz w:val="24"/>
          <w:szCs w:val="24"/>
          <w:shd w:val="clear" w:color="auto" w:fill="FFFFFF"/>
        </w:rPr>
        <w:t xml:space="preserve">Özel Eğitim Okullarında Çalışan Eğitimcilerin Öz-Yeterlik Algılarının ve Tükenmişlik Düzeylerinin İncelenmesi. </w:t>
      </w:r>
      <w:r w:rsidRPr="000D4183">
        <w:rPr>
          <w:rFonts w:ascii="Times New Roman" w:hAnsi="Times New Roman" w:cs="Times New Roman"/>
          <w:i/>
          <w:color w:val="000000"/>
          <w:sz w:val="24"/>
          <w:szCs w:val="24"/>
          <w:shd w:val="clear" w:color="auto" w:fill="FFFFFF"/>
        </w:rPr>
        <w:t>Pamukkale Üniversitesi Eğitim Fakültesi Dergisi, Sayı 29 (Ocak  2011/I), ss. 1-14</w:t>
      </w:r>
    </w:p>
    <w:p w:rsidR="0063317E" w:rsidRPr="000D4183" w:rsidRDefault="0021008F" w:rsidP="00684E1A">
      <w:pPr>
        <w:jc w:val="both"/>
        <w:rPr>
          <w:rFonts w:ascii="Times New Roman" w:hAnsi="Times New Roman" w:cs="Times New Roman"/>
          <w:color w:val="000000"/>
          <w:sz w:val="24"/>
          <w:szCs w:val="24"/>
          <w:shd w:val="clear" w:color="auto" w:fill="FFFFFF"/>
        </w:rPr>
      </w:pPr>
      <w:r w:rsidRPr="000D4183">
        <w:rPr>
          <w:rFonts w:ascii="Times New Roman" w:hAnsi="Times New Roman" w:cs="Times New Roman"/>
          <w:color w:val="000000"/>
          <w:sz w:val="24"/>
          <w:szCs w:val="24"/>
          <w:shd w:val="clear" w:color="auto" w:fill="FFFFFF"/>
        </w:rPr>
        <w:t>Oruç,S.(2007), “Özel Eğitim Alanında Çalışan Öğretmenlerin Tükenmişlik Düzeylerinin Bazı Değişkenler Açısından İncelenmesi(Adana ili Öğrenği)”, Yayınlanmamış Yüksek Lisans Tezi,</w:t>
      </w:r>
      <w:r w:rsidRPr="000D4183">
        <w:rPr>
          <w:rFonts w:ascii="Times New Roman" w:hAnsi="Times New Roman" w:cs="Times New Roman"/>
          <w:sz w:val="24"/>
          <w:szCs w:val="24"/>
        </w:rPr>
        <w:t xml:space="preserve"> </w:t>
      </w:r>
      <w:r w:rsidRPr="000D4183">
        <w:rPr>
          <w:rFonts w:ascii="Times New Roman" w:hAnsi="Times New Roman" w:cs="Times New Roman"/>
          <w:i/>
          <w:color w:val="000000"/>
          <w:sz w:val="24"/>
          <w:szCs w:val="24"/>
          <w:shd w:val="clear" w:color="auto" w:fill="FFFFFF"/>
        </w:rPr>
        <w:t>Çukurova Üniversitesi Sosyal Bilimler Enstitüsü İlköğretim Anabilim Dalı, Adana</w:t>
      </w:r>
    </w:p>
    <w:p w:rsidR="00061589" w:rsidRPr="000D4183" w:rsidRDefault="00061589" w:rsidP="00684E1A">
      <w:pPr>
        <w:autoSpaceDE w:val="0"/>
        <w:autoSpaceDN w:val="0"/>
        <w:adjustRightInd w:val="0"/>
        <w:spacing w:after="0" w:line="360" w:lineRule="auto"/>
        <w:jc w:val="both"/>
        <w:rPr>
          <w:rFonts w:ascii="Times New Roman" w:hAnsi="Times New Roman" w:cs="Times New Roman"/>
          <w:sz w:val="24"/>
          <w:szCs w:val="24"/>
        </w:rPr>
      </w:pPr>
      <w:r w:rsidRPr="000D4183">
        <w:rPr>
          <w:rFonts w:ascii="Times New Roman" w:hAnsi="Times New Roman" w:cs="Times New Roman"/>
          <w:sz w:val="24"/>
          <w:szCs w:val="24"/>
        </w:rPr>
        <w:t>Özel Eğitim Hizmetleri Yönetmeliği (21.07.2012 Tarihli Resmi Gazete)</w:t>
      </w:r>
    </w:p>
    <w:p w:rsidR="00684E1A" w:rsidRDefault="00684E1A" w:rsidP="00684E1A">
      <w:pPr>
        <w:jc w:val="both"/>
        <w:rPr>
          <w:rFonts w:ascii="Times New Roman" w:hAnsi="Times New Roman" w:cs="Times New Roman"/>
          <w:b/>
          <w:bCs/>
          <w:sz w:val="24"/>
          <w:szCs w:val="24"/>
        </w:rPr>
      </w:pPr>
    </w:p>
    <w:p w:rsidR="00924E23" w:rsidRDefault="00924E23" w:rsidP="00684E1A">
      <w:pPr>
        <w:jc w:val="both"/>
        <w:rPr>
          <w:rFonts w:ascii="Times New Roman" w:hAnsi="Times New Roman" w:cs="Times New Roman"/>
          <w:b/>
          <w:bCs/>
          <w:sz w:val="24"/>
          <w:szCs w:val="24"/>
        </w:rPr>
      </w:pPr>
    </w:p>
    <w:p w:rsidR="00924E23" w:rsidRDefault="00924E23" w:rsidP="00684E1A">
      <w:pPr>
        <w:jc w:val="both"/>
        <w:rPr>
          <w:rFonts w:ascii="Times New Roman" w:hAnsi="Times New Roman" w:cs="Times New Roman"/>
          <w:b/>
          <w:bCs/>
          <w:sz w:val="24"/>
          <w:szCs w:val="24"/>
        </w:rPr>
      </w:pPr>
    </w:p>
    <w:p w:rsidR="00924E23" w:rsidRDefault="00924E23" w:rsidP="00684E1A">
      <w:pPr>
        <w:jc w:val="both"/>
        <w:rPr>
          <w:rFonts w:ascii="Times New Roman" w:hAnsi="Times New Roman" w:cs="Times New Roman"/>
          <w:b/>
          <w:bCs/>
          <w:sz w:val="24"/>
          <w:szCs w:val="24"/>
        </w:rPr>
      </w:pPr>
    </w:p>
    <w:p w:rsidR="00924E23" w:rsidRDefault="00924E23" w:rsidP="00684E1A">
      <w:pPr>
        <w:jc w:val="both"/>
        <w:rPr>
          <w:rFonts w:ascii="Times New Roman" w:hAnsi="Times New Roman" w:cs="Times New Roman"/>
          <w:b/>
          <w:bCs/>
          <w:sz w:val="24"/>
          <w:szCs w:val="24"/>
        </w:rPr>
      </w:pPr>
    </w:p>
    <w:p w:rsidR="00924E23" w:rsidRDefault="00924E23" w:rsidP="00684E1A">
      <w:pPr>
        <w:jc w:val="both"/>
        <w:rPr>
          <w:rFonts w:ascii="Times New Roman" w:hAnsi="Times New Roman" w:cs="Times New Roman"/>
          <w:b/>
          <w:bCs/>
          <w:sz w:val="24"/>
          <w:szCs w:val="24"/>
        </w:rPr>
      </w:pPr>
    </w:p>
    <w:p w:rsidR="00924E23" w:rsidRDefault="00924E23" w:rsidP="00684E1A">
      <w:pPr>
        <w:jc w:val="both"/>
        <w:rPr>
          <w:rFonts w:ascii="Times New Roman" w:hAnsi="Times New Roman" w:cs="Times New Roman"/>
          <w:b/>
          <w:bCs/>
          <w:sz w:val="24"/>
          <w:szCs w:val="24"/>
        </w:rPr>
      </w:pPr>
    </w:p>
    <w:p w:rsidR="00924E23" w:rsidRDefault="00924E23" w:rsidP="00684E1A">
      <w:pPr>
        <w:jc w:val="both"/>
        <w:rPr>
          <w:rFonts w:ascii="Times New Roman" w:hAnsi="Times New Roman" w:cs="Times New Roman"/>
          <w:b/>
          <w:bCs/>
          <w:sz w:val="24"/>
          <w:szCs w:val="24"/>
        </w:rPr>
      </w:pPr>
    </w:p>
    <w:p w:rsidR="00924E23" w:rsidRDefault="00924E23" w:rsidP="00684E1A">
      <w:pPr>
        <w:jc w:val="both"/>
        <w:rPr>
          <w:rFonts w:ascii="Times New Roman" w:hAnsi="Times New Roman" w:cs="Times New Roman"/>
          <w:b/>
          <w:bCs/>
          <w:sz w:val="24"/>
          <w:szCs w:val="24"/>
        </w:rPr>
      </w:pPr>
    </w:p>
    <w:p w:rsidR="00924E23" w:rsidRDefault="00924E23" w:rsidP="00684E1A">
      <w:pPr>
        <w:jc w:val="both"/>
        <w:rPr>
          <w:rFonts w:ascii="Times New Roman" w:hAnsi="Times New Roman" w:cs="Times New Roman"/>
          <w:b/>
          <w:bCs/>
          <w:sz w:val="24"/>
          <w:szCs w:val="24"/>
        </w:rPr>
      </w:pPr>
    </w:p>
    <w:p w:rsidR="00924E23" w:rsidRPr="000D4183" w:rsidRDefault="00924E23" w:rsidP="00684E1A">
      <w:pPr>
        <w:jc w:val="both"/>
        <w:rPr>
          <w:rFonts w:ascii="Times New Roman" w:hAnsi="Times New Roman" w:cs="Times New Roman"/>
          <w:b/>
          <w:bCs/>
          <w:sz w:val="24"/>
          <w:szCs w:val="24"/>
        </w:rPr>
      </w:pPr>
    </w:p>
    <w:p w:rsidR="0063317E" w:rsidRPr="000D4183" w:rsidRDefault="0063317E" w:rsidP="00924E23">
      <w:pPr>
        <w:pStyle w:val="Balk1"/>
      </w:pPr>
      <w:bookmarkStart w:id="43" w:name="_Toc503140967"/>
      <w:r w:rsidRPr="000D4183">
        <w:lastRenderedPageBreak/>
        <w:t>E</w:t>
      </w:r>
      <w:r w:rsidR="00924E23">
        <w:t>KLER</w:t>
      </w:r>
      <w:bookmarkEnd w:id="43"/>
    </w:p>
    <w:p w:rsidR="007461EA" w:rsidRPr="00924E23" w:rsidRDefault="007461EA" w:rsidP="00924E23">
      <w:pPr>
        <w:pStyle w:val="Balk3"/>
      </w:pPr>
      <w:bookmarkStart w:id="44" w:name="_Toc503140968"/>
      <w:r w:rsidRPr="00924E23">
        <w:t>EK-1</w:t>
      </w:r>
      <w:r w:rsidR="00924E23" w:rsidRPr="00924E23">
        <w:t>: Kişisel Bilgi Formu</w:t>
      </w:r>
      <w:bookmarkEnd w:id="44"/>
    </w:p>
    <w:p w:rsidR="007461EA" w:rsidRDefault="007461EA" w:rsidP="00924E23">
      <w:pPr>
        <w:autoSpaceDE w:val="0"/>
        <w:autoSpaceDN w:val="0"/>
        <w:adjustRightInd w:val="0"/>
        <w:spacing w:before="240" w:after="0" w:line="360" w:lineRule="auto"/>
        <w:ind w:firstLine="709"/>
        <w:jc w:val="both"/>
        <w:rPr>
          <w:bCs/>
        </w:rPr>
      </w:pPr>
      <w:r w:rsidRPr="000D4183">
        <w:rPr>
          <w:bCs/>
        </w:rPr>
        <w:t xml:space="preserve">Değerli Meslektaşım, Bu anket bir </w:t>
      </w:r>
      <w:r w:rsidR="00B42EF3" w:rsidRPr="000D4183">
        <w:rPr>
          <w:bCs/>
        </w:rPr>
        <w:t xml:space="preserve">proje </w:t>
      </w:r>
      <w:r w:rsidR="00B42EF3" w:rsidRPr="006A43B4">
        <w:rPr>
          <w:rFonts w:ascii="Times New Roman" w:hAnsi="Times New Roman" w:cs="Times New Roman"/>
          <w:sz w:val="24"/>
          <w:szCs w:val="24"/>
        </w:rPr>
        <w:t>çalışmasında</w:t>
      </w:r>
      <w:r w:rsidRPr="000D4183">
        <w:rPr>
          <w:bCs/>
        </w:rPr>
        <w:t xml:space="preserve"> kullanılmak üzere yapılmaktadır. Bu araştırmanın amacı; özel eğitim alanında çalışan öğretmenl</w:t>
      </w:r>
      <w:r w:rsidR="00B42EF3" w:rsidRPr="000D4183">
        <w:rPr>
          <w:bCs/>
        </w:rPr>
        <w:t>erin tükenmişlik düzeylerini engel türleri</w:t>
      </w:r>
      <w:r w:rsidRPr="000D4183">
        <w:rPr>
          <w:bCs/>
        </w:rPr>
        <w:t xml:space="preserve"> açısından incelemektir. Araştırma bilimsel bir amaç doğrultusunda yapılmaktadır, bundan dolayı anketler kişi veya kişilere verilmeyecektir. Anket formlarını doldururken isimlerinizi yazmayınız. Araştırmanın amacına ulaşması, açıklamaların ve anket sorularının dikkatlice okunmasına, cevapların özenle seçilmesine ve soruların cevapsız bırakılmamasına bağlıdır. İçten vereceğiniz yanıtlarla araştırmaya yapacağınız katkılar için şimdiden teşekkür eder, çalışmalarınızda başarılar dilerim.</w:t>
      </w:r>
    </w:p>
    <w:p w:rsidR="00924E23" w:rsidRPr="000D4183" w:rsidRDefault="00924E23" w:rsidP="00924E23">
      <w:pPr>
        <w:autoSpaceDE w:val="0"/>
        <w:autoSpaceDN w:val="0"/>
        <w:adjustRightInd w:val="0"/>
        <w:spacing w:before="240" w:after="0" w:line="360" w:lineRule="auto"/>
        <w:ind w:firstLine="709"/>
        <w:jc w:val="both"/>
        <w:rPr>
          <w:bCs/>
        </w:rPr>
      </w:pPr>
    </w:p>
    <w:p w:rsidR="007461EA" w:rsidRPr="000D4183" w:rsidRDefault="00E605B5" w:rsidP="00924E23">
      <w:pPr>
        <w:pStyle w:val="Default"/>
        <w:spacing w:line="360" w:lineRule="auto"/>
        <w:jc w:val="both"/>
        <w:rPr>
          <w:bCs/>
          <w:color w:val="auto"/>
        </w:rPr>
      </w:pPr>
      <w:r w:rsidRPr="000D4183">
        <w:rPr>
          <w:bCs/>
          <w:color w:val="auto"/>
        </w:rPr>
        <w:t>Soner ÇAMLI</w:t>
      </w:r>
    </w:p>
    <w:p w:rsidR="00E605B5" w:rsidRPr="000D4183" w:rsidRDefault="00E605B5" w:rsidP="00924E23">
      <w:pPr>
        <w:pStyle w:val="Default"/>
        <w:spacing w:line="360" w:lineRule="auto"/>
        <w:jc w:val="both"/>
        <w:rPr>
          <w:bCs/>
          <w:color w:val="auto"/>
        </w:rPr>
      </w:pPr>
      <w:r w:rsidRPr="000D4183">
        <w:rPr>
          <w:bCs/>
          <w:color w:val="auto"/>
        </w:rPr>
        <w:t>P.A.Ü</w:t>
      </w:r>
      <w:r w:rsidR="00B42EF3" w:rsidRPr="000D4183">
        <w:rPr>
          <w:bCs/>
          <w:color w:val="auto"/>
        </w:rPr>
        <w:t xml:space="preserve"> </w:t>
      </w:r>
      <w:r w:rsidRPr="000D4183">
        <w:rPr>
          <w:bCs/>
          <w:color w:val="auto"/>
        </w:rPr>
        <w:t>Yüksek Lisans Öğrencisi</w:t>
      </w:r>
    </w:p>
    <w:p w:rsidR="007461EA" w:rsidRPr="000D4183" w:rsidRDefault="007461EA" w:rsidP="00924E23">
      <w:pPr>
        <w:pStyle w:val="Default"/>
        <w:spacing w:line="360" w:lineRule="auto"/>
        <w:rPr>
          <w:bCs/>
          <w:color w:val="auto"/>
        </w:rPr>
      </w:pPr>
      <w:r w:rsidRPr="000D4183">
        <w:rPr>
          <w:bCs/>
          <w:color w:val="auto"/>
        </w:rPr>
        <w:t>Aşağıdaki sorulara size en uygun seçenekleri işaretleyerek yanıtlayınız.</w:t>
      </w:r>
    </w:p>
    <w:p w:rsidR="007461EA" w:rsidRPr="000D4183" w:rsidRDefault="00D61975" w:rsidP="00924E23">
      <w:pPr>
        <w:pStyle w:val="Default"/>
        <w:spacing w:line="360" w:lineRule="auto"/>
        <w:rPr>
          <w:bCs/>
          <w:color w:val="auto"/>
        </w:rPr>
      </w:pPr>
      <w:r w:rsidRPr="000D4183">
        <w:rPr>
          <w:bCs/>
          <w:color w:val="auto"/>
        </w:rPr>
        <w:t>1</w:t>
      </w:r>
      <w:r w:rsidR="007461EA" w:rsidRPr="000D4183">
        <w:rPr>
          <w:bCs/>
          <w:color w:val="auto"/>
        </w:rPr>
        <w:t xml:space="preserve">. Görev süresi                                                                          </w:t>
      </w:r>
      <w:r w:rsidR="00715ED2" w:rsidRPr="000D4183">
        <w:rPr>
          <w:bCs/>
          <w:color w:val="auto"/>
        </w:rPr>
        <w:t xml:space="preserve">                                 </w:t>
      </w:r>
      <w:r w:rsidR="007461EA" w:rsidRPr="000D4183">
        <w:rPr>
          <w:bCs/>
          <w:color w:val="auto"/>
        </w:rPr>
        <w:t xml:space="preserve">                                             (  ) 1-5                      (  ) 6-10                        (  )11ve üzeri</w:t>
      </w:r>
      <w:r w:rsidR="00715ED2" w:rsidRPr="000D4183">
        <w:rPr>
          <w:bCs/>
          <w:color w:val="auto"/>
        </w:rPr>
        <w:t xml:space="preserve">                                                                                        </w:t>
      </w:r>
      <w:r w:rsidRPr="000D4183">
        <w:rPr>
          <w:bCs/>
          <w:color w:val="auto"/>
        </w:rPr>
        <w:t xml:space="preserve"> 2</w:t>
      </w:r>
      <w:r w:rsidR="007461EA" w:rsidRPr="000D4183">
        <w:rPr>
          <w:bCs/>
          <w:color w:val="auto"/>
        </w:rPr>
        <w:t xml:space="preserve">. Görev türü                                                         </w:t>
      </w:r>
      <w:r w:rsidR="00715ED2" w:rsidRPr="000D4183">
        <w:rPr>
          <w:bCs/>
          <w:color w:val="auto"/>
        </w:rPr>
        <w:t xml:space="preserve">                                              </w:t>
      </w:r>
      <w:r w:rsidR="007461EA" w:rsidRPr="000D4183">
        <w:rPr>
          <w:bCs/>
          <w:color w:val="auto"/>
        </w:rPr>
        <w:t xml:space="preserve">                                                                      (  )  yönetici              (  ) öğretmen</w:t>
      </w:r>
    </w:p>
    <w:p w:rsidR="007461EA" w:rsidRPr="000D4183" w:rsidRDefault="00D61975" w:rsidP="00924E23">
      <w:pPr>
        <w:pStyle w:val="Default"/>
        <w:spacing w:line="360" w:lineRule="auto"/>
        <w:rPr>
          <w:bCs/>
          <w:color w:val="auto"/>
        </w:rPr>
      </w:pPr>
      <w:r w:rsidRPr="000D4183">
        <w:rPr>
          <w:bCs/>
          <w:color w:val="auto"/>
        </w:rPr>
        <w:t>3</w:t>
      </w:r>
      <w:r w:rsidR="007461EA" w:rsidRPr="000D4183">
        <w:rPr>
          <w:bCs/>
          <w:color w:val="auto"/>
        </w:rPr>
        <w:t>. Mezun olunan program :  …………………………………………………………..</w:t>
      </w:r>
    </w:p>
    <w:p w:rsidR="007461EA" w:rsidRPr="000D4183" w:rsidRDefault="00D61975" w:rsidP="00924E23">
      <w:pPr>
        <w:pStyle w:val="Default"/>
        <w:spacing w:line="360" w:lineRule="auto"/>
        <w:rPr>
          <w:bCs/>
          <w:color w:val="auto"/>
        </w:rPr>
      </w:pPr>
      <w:r w:rsidRPr="000D4183">
        <w:rPr>
          <w:bCs/>
          <w:color w:val="auto"/>
        </w:rPr>
        <w:t>4</w:t>
      </w:r>
      <w:r w:rsidR="007461EA" w:rsidRPr="000D4183">
        <w:rPr>
          <w:bCs/>
          <w:color w:val="auto"/>
        </w:rPr>
        <w:t xml:space="preserve">. Çalıştığınız okul türü                                                                             </w:t>
      </w:r>
      <w:r w:rsidR="00715ED2" w:rsidRPr="000D4183">
        <w:rPr>
          <w:bCs/>
          <w:color w:val="auto"/>
        </w:rPr>
        <w:t xml:space="preserve"> </w:t>
      </w:r>
      <w:r w:rsidR="007461EA" w:rsidRPr="000D4183">
        <w:rPr>
          <w:bCs/>
          <w:color w:val="auto"/>
        </w:rPr>
        <w:t xml:space="preserve">                                  (  )  zihinsel engeliler    ( </w:t>
      </w:r>
      <w:r w:rsidR="00715ED2" w:rsidRPr="000D4183">
        <w:rPr>
          <w:bCs/>
          <w:color w:val="auto"/>
        </w:rPr>
        <w:t xml:space="preserve"> )  işitme engelliler    </w:t>
      </w:r>
      <w:r w:rsidR="007461EA" w:rsidRPr="000D4183">
        <w:rPr>
          <w:bCs/>
          <w:color w:val="auto"/>
        </w:rPr>
        <w:t xml:space="preserve"> (  ) görme engelliler  </w:t>
      </w:r>
      <w:r w:rsidR="00715ED2" w:rsidRPr="000D4183">
        <w:rPr>
          <w:bCs/>
          <w:color w:val="auto"/>
        </w:rPr>
        <w:t>( )      O.Ç.E.M</w:t>
      </w:r>
    </w:p>
    <w:p w:rsidR="007461EA" w:rsidRPr="000D4183" w:rsidRDefault="00D61975" w:rsidP="00924E23">
      <w:pPr>
        <w:pStyle w:val="Default"/>
        <w:spacing w:line="360" w:lineRule="auto"/>
        <w:rPr>
          <w:bCs/>
          <w:color w:val="auto"/>
        </w:rPr>
      </w:pPr>
      <w:r w:rsidRPr="000D4183">
        <w:rPr>
          <w:bCs/>
          <w:color w:val="auto"/>
        </w:rPr>
        <w:t>5</w:t>
      </w:r>
      <w:r w:rsidR="007461EA" w:rsidRPr="000D4183">
        <w:rPr>
          <w:bCs/>
          <w:color w:val="auto"/>
        </w:rPr>
        <w:t>. Özel eğitim okulunda kendi isteğinizle mi çalışıyorsunuz?                                                                  (  ) evet                   (  )  hayır</w:t>
      </w:r>
    </w:p>
    <w:p w:rsidR="007461EA" w:rsidRPr="000D4183" w:rsidRDefault="00D61975" w:rsidP="00924E23">
      <w:pPr>
        <w:pStyle w:val="Default"/>
        <w:spacing w:line="360" w:lineRule="auto"/>
        <w:rPr>
          <w:bCs/>
          <w:color w:val="auto"/>
        </w:rPr>
      </w:pPr>
      <w:r w:rsidRPr="000D4183">
        <w:rPr>
          <w:bCs/>
          <w:color w:val="auto"/>
        </w:rPr>
        <w:t>6</w:t>
      </w:r>
      <w:r w:rsidR="007461EA" w:rsidRPr="000D4183">
        <w:rPr>
          <w:bCs/>
          <w:color w:val="auto"/>
        </w:rPr>
        <w:t xml:space="preserve">. Özel eğitim okulunda çalışmak sizin için uygun bir iş mi?                                  </w:t>
      </w:r>
      <w:r w:rsidR="00715ED2" w:rsidRPr="000D4183">
        <w:rPr>
          <w:bCs/>
          <w:color w:val="auto"/>
        </w:rPr>
        <w:t xml:space="preserve">                          </w:t>
      </w:r>
      <w:r w:rsidR="007461EA" w:rsidRPr="000D4183">
        <w:rPr>
          <w:bCs/>
          <w:color w:val="auto"/>
        </w:rPr>
        <w:t xml:space="preserve">              (  ) evet                   (  )  hayır</w:t>
      </w:r>
    </w:p>
    <w:p w:rsidR="007461EA" w:rsidRPr="000D4183" w:rsidRDefault="00D61975" w:rsidP="00924E23">
      <w:pPr>
        <w:pStyle w:val="Default"/>
        <w:spacing w:line="360" w:lineRule="auto"/>
        <w:rPr>
          <w:bCs/>
          <w:color w:val="auto"/>
        </w:rPr>
      </w:pPr>
      <w:r w:rsidRPr="000D4183">
        <w:rPr>
          <w:bCs/>
          <w:color w:val="auto"/>
        </w:rPr>
        <w:t>7</w:t>
      </w:r>
      <w:r w:rsidR="007461EA" w:rsidRPr="000D4183">
        <w:rPr>
          <w:bCs/>
          <w:color w:val="auto"/>
        </w:rPr>
        <w:t xml:space="preserve">. Emekli oluncaya kadar ……..                                                                                                     (  ) Özel eğitim okulunda çalışmak istiyorum.                                                                                (  ) Normal çocuklarla çalışmak istiyorum.                                                     </w:t>
      </w:r>
      <w:r w:rsidR="00715ED2" w:rsidRPr="000D4183">
        <w:rPr>
          <w:bCs/>
          <w:color w:val="auto"/>
        </w:rPr>
        <w:t xml:space="preserve">                     </w:t>
      </w:r>
      <w:r w:rsidR="007461EA" w:rsidRPr="000D4183">
        <w:rPr>
          <w:bCs/>
          <w:color w:val="auto"/>
        </w:rPr>
        <w:t xml:space="preserve">                        (  ) Eğitimci olarak çalışmayı düşünmüyorum.</w:t>
      </w:r>
    </w:p>
    <w:p w:rsidR="00684E1A" w:rsidRPr="000D4183" w:rsidRDefault="00684E1A" w:rsidP="00684E1A">
      <w:pPr>
        <w:pStyle w:val="Default"/>
        <w:spacing w:line="480" w:lineRule="auto"/>
        <w:jc w:val="both"/>
        <w:rPr>
          <w:b/>
          <w:bCs/>
          <w:color w:val="auto"/>
        </w:rPr>
      </w:pPr>
    </w:p>
    <w:p w:rsidR="009E2F3D" w:rsidRDefault="009E2F3D" w:rsidP="00684E1A">
      <w:pPr>
        <w:pStyle w:val="Default"/>
        <w:spacing w:line="480" w:lineRule="auto"/>
        <w:jc w:val="both"/>
        <w:rPr>
          <w:b/>
          <w:bCs/>
          <w:color w:val="auto"/>
        </w:rPr>
      </w:pPr>
    </w:p>
    <w:p w:rsidR="0063317E" w:rsidRPr="000D4183" w:rsidRDefault="007461EA" w:rsidP="00924E23">
      <w:pPr>
        <w:pStyle w:val="Balk3"/>
      </w:pPr>
      <w:bookmarkStart w:id="45" w:name="_Toc503140969"/>
      <w:r w:rsidRPr="000D4183">
        <w:lastRenderedPageBreak/>
        <w:t>EK-2</w:t>
      </w:r>
      <w:r w:rsidR="00924E23">
        <w:t xml:space="preserve">: </w:t>
      </w:r>
      <w:r w:rsidR="00FB053C" w:rsidRPr="000D4183">
        <w:t>Maslach Tükenmişlik  Ölçeği</w:t>
      </w:r>
      <w:bookmarkEnd w:id="45"/>
    </w:p>
    <w:tbl>
      <w:tblPr>
        <w:tblStyle w:val="TabloKlavuzu"/>
        <w:tblW w:w="8658" w:type="dxa"/>
        <w:tblInd w:w="108" w:type="dxa"/>
        <w:tblLayout w:type="fixed"/>
        <w:tblLook w:val="04A0"/>
      </w:tblPr>
      <w:tblGrid>
        <w:gridCol w:w="3834"/>
        <w:gridCol w:w="993"/>
        <w:gridCol w:w="993"/>
        <w:gridCol w:w="852"/>
        <w:gridCol w:w="993"/>
        <w:gridCol w:w="993"/>
      </w:tblGrid>
      <w:tr w:rsidR="003B1ED7" w:rsidRPr="000D4183" w:rsidTr="00BA74E5">
        <w:trPr>
          <w:trHeight w:val="117"/>
        </w:trPr>
        <w:tc>
          <w:tcPr>
            <w:tcW w:w="3834" w:type="dxa"/>
          </w:tcPr>
          <w:p w:rsidR="003B1ED7" w:rsidRPr="00BA74E5" w:rsidRDefault="003B1ED7" w:rsidP="00BA74E5">
            <w:pPr>
              <w:rPr>
                <w:rFonts w:ascii="Times New Roman" w:eastAsia="Calibri" w:hAnsi="Times New Roman" w:cs="Times New Roman"/>
                <w:sz w:val="20"/>
                <w:szCs w:val="20"/>
              </w:rPr>
            </w:pPr>
          </w:p>
        </w:tc>
        <w:tc>
          <w:tcPr>
            <w:tcW w:w="993" w:type="dxa"/>
            <w:vAlign w:val="center"/>
          </w:tcPr>
          <w:p w:rsidR="003B1ED7" w:rsidRPr="000D4183" w:rsidRDefault="003B1ED7" w:rsidP="00924E23">
            <w:pPr>
              <w:jc w:val="center"/>
              <w:rPr>
                <w:rFonts w:ascii="Times New Roman" w:hAnsi="Times New Roman" w:cs="Times New Roman"/>
                <w:b/>
                <w:sz w:val="24"/>
                <w:szCs w:val="24"/>
              </w:rPr>
            </w:pPr>
            <w:r w:rsidRPr="000D4183">
              <w:rPr>
                <w:rFonts w:ascii="Times New Roman" w:hAnsi="Times New Roman" w:cs="Times New Roman"/>
                <w:b/>
                <w:sz w:val="24"/>
                <w:szCs w:val="24"/>
              </w:rPr>
              <w:t>Hiçbir zaman</w:t>
            </w:r>
          </w:p>
        </w:tc>
        <w:tc>
          <w:tcPr>
            <w:tcW w:w="993" w:type="dxa"/>
            <w:vAlign w:val="center"/>
          </w:tcPr>
          <w:p w:rsidR="003B1ED7" w:rsidRPr="000D4183" w:rsidRDefault="003B1ED7" w:rsidP="00924E23">
            <w:pPr>
              <w:jc w:val="center"/>
              <w:rPr>
                <w:rFonts w:ascii="Times New Roman" w:hAnsi="Times New Roman" w:cs="Times New Roman"/>
                <w:b/>
                <w:sz w:val="24"/>
                <w:szCs w:val="24"/>
              </w:rPr>
            </w:pPr>
            <w:r w:rsidRPr="000D4183">
              <w:rPr>
                <w:rFonts w:ascii="Times New Roman" w:hAnsi="Times New Roman" w:cs="Times New Roman"/>
                <w:b/>
                <w:sz w:val="24"/>
                <w:szCs w:val="24"/>
              </w:rPr>
              <w:t>Çok nadir</w:t>
            </w:r>
          </w:p>
        </w:tc>
        <w:tc>
          <w:tcPr>
            <w:tcW w:w="852" w:type="dxa"/>
            <w:vAlign w:val="center"/>
          </w:tcPr>
          <w:p w:rsidR="003B1ED7" w:rsidRPr="000D4183" w:rsidRDefault="003B1ED7" w:rsidP="00924E23">
            <w:pPr>
              <w:jc w:val="center"/>
              <w:rPr>
                <w:rFonts w:ascii="Times New Roman" w:hAnsi="Times New Roman" w:cs="Times New Roman"/>
                <w:b/>
                <w:sz w:val="24"/>
                <w:szCs w:val="24"/>
              </w:rPr>
            </w:pPr>
            <w:r w:rsidRPr="000D4183">
              <w:rPr>
                <w:rFonts w:ascii="Times New Roman" w:hAnsi="Times New Roman" w:cs="Times New Roman"/>
                <w:b/>
                <w:sz w:val="24"/>
                <w:szCs w:val="24"/>
              </w:rPr>
              <w:t>Bazen</w:t>
            </w:r>
          </w:p>
        </w:tc>
        <w:tc>
          <w:tcPr>
            <w:tcW w:w="993" w:type="dxa"/>
            <w:vAlign w:val="center"/>
          </w:tcPr>
          <w:p w:rsidR="003B1ED7" w:rsidRPr="000D4183" w:rsidRDefault="003B1ED7" w:rsidP="00924E23">
            <w:pPr>
              <w:jc w:val="center"/>
              <w:rPr>
                <w:rFonts w:ascii="Times New Roman" w:hAnsi="Times New Roman" w:cs="Times New Roman"/>
                <w:b/>
                <w:sz w:val="24"/>
                <w:szCs w:val="24"/>
              </w:rPr>
            </w:pPr>
            <w:r w:rsidRPr="000D4183">
              <w:rPr>
                <w:rFonts w:ascii="Times New Roman" w:hAnsi="Times New Roman" w:cs="Times New Roman"/>
                <w:b/>
                <w:sz w:val="24"/>
                <w:szCs w:val="24"/>
              </w:rPr>
              <w:t>Çoğu zaman</w:t>
            </w:r>
          </w:p>
        </w:tc>
        <w:tc>
          <w:tcPr>
            <w:tcW w:w="993" w:type="dxa"/>
            <w:vAlign w:val="center"/>
          </w:tcPr>
          <w:p w:rsidR="003B1ED7" w:rsidRPr="000D4183" w:rsidRDefault="003B1ED7" w:rsidP="00924E23">
            <w:pPr>
              <w:jc w:val="center"/>
              <w:rPr>
                <w:rFonts w:ascii="Times New Roman" w:hAnsi="Times New Roman" w:cs="Times New Roman"/>
                <w:b/>
                <w:color w:val="000000"/>
                <w:sz w:val="24"/>
                <w:szCs w:val="24"/>
              </w:rPr>
            </w:pPr>
            <w:r w:rsidRPr="000D4183">
              <w:rPr>
                <w:rFonts w:ascii="Times New Roman" w:hAnsi="Times New Roman" w:cs="Times New Roman"/>
                <w:b/>
                <w:sz w:val="24"/>
                <w:szCs w:val="24"/>
              </w:rPr>
              <w:t>Her zaman</w:t>
            </w:r>
          </w:p>
        </w:tc>
      </w:tr>
      <w:tr w:rsidR="003B1ED7" w:rsidRPr="000D4183" w:rsidTr="00BA74E5">
        <w:trPr>
          <w:trHeight w:val="38"/>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 İşimden soğuduğumu hissediyorum.</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74"/>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2. İş dönüşü kendimi ruhen tükenmiş</w:t>
            </w:r>
            <w:r w:rsidR="00B42EF3" w:rsidRPr="00BA74E5">
              <w:rPr>
                <w:rFonts w:ascii="Times New Roman" w:eastAsia="Calibri" w:hAnsi="Times New Roman" w:cs="Times New Roman"/>
                <w:sz w:val="20"/>
                <w:szCs w:val="20"/>
              </w:rPr>
              <w:t xml:space="preserve"> </w:t>
            </w:r>
            <w:r w:rsidRPr="00BA74E5">
              <w:rPr>
                <w:rFonts w:ascii="Times New Roman" w:eastAsia="Calibri" w:hAnsi="Times New Roman" w:cs="Times New Roman"/>
                <w:sz w:val="20"/>
                <w:szCs w:val="20"/>
              </w:rPr>
              <w:t>hissediyorum.</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72"/>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3. Sabah kalktığımda bir gün daha bu işi kaldıramayacağımı hissediyorum.</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72"/>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4. Öğrencilerimin ne hissettiğini hemen anlarım. ⁭</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74"/>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5. Bazı öğrencilere sanki insan değillermiş gibi davrandığımı fark ediyorum. ⁭</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72"/>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6. Bütün öğrencilerle uğraşmak benim için gerçekten çok yıpratıcı.</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39"/>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7. Öğrencilerin sorunlarına en uygun çözüm yolunu bulurum. ⁭ ⁭</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38"/>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8. Yaptığım işten yıldığımı hissediyorum.</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32"/>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9. Yaptığım iş sayesinde öğrencilerin yaşamına katkıda bulunduğuma inanıyorum.</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52"/>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10. Bu işte çalışmaya başladığımdan beri insanlara karşı sertleştim. ⁭ ⁭</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36"/>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11. Bu işin beni giderek katılaştırmasından korkuyorum. ⁭ ⁭</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48"/>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12. Çok şeyler yapabilecek güçteyim.</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38"/>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13. İşimin beni kısıtladığını hissediyorum. ⁭</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46"/>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14. İşimde çok fazla çalıştığımı hissediyorum. ⁭ ⁭</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42"/>
        </w:trPr>
        <w:tc>
          <w:tcPr>
            <w:tcW w:w="3834" w:type="dxa"/>
            <w:vAlign w:val="center"/>
          </w:tcPr>
          <w:p w:rsidR="003B1ED7" w:rsidRPr="00BA74E5" w:rsidRDefault="003B1E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15. Öğrencilere ne olduğu umurumda değil. ⁭</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67"/>
        </w:trPr>
        <w:tc>
          <w:tcPr>
            <w:tcW w:w="3834" w:type="dxa"/>
            <w:vAlign w:val="center"/>
          </w:tcPr>
          <w:p w:rsidR="003B1ED7" w:rsidRPr="00BA74E5" w:rsidRDefault="008B68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16. Doğrudan doğruya öğrencilerle çalışmak bende ç</w:t>
            </w:r>
            <w:r w:rsidR="00FB053C" w:rsidRPr="00BA74E5">
              <w:rPr>
                <w:rFonts w:ascii="Times New Roman" w:eastAsia="Calibri" w:hAnsi="Times New Roman" w:cs="Times New Roman"/>
                <w:sz w:val="20"/>
                <w:szCs w:val="20"/>
              </w:rPr>
              <w:t xml:space="preserve">ok fazla </w:t>
            </w:r>
            <w:r w:rsidRPr="00BA74E5">
              <w:rPr>
                <w:rFonts w:ascii="Times New Roman" w:eastAsia="Calibri" w:hAnsi="Times New Roman" w:cs="Times New Roman"/>
                <w:sz w:val="20"/>
                <w:szCs w:val="20"/>
              </w:rPr>
              <w:t>stres yaratıyor.</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110"/>
        </w:trPr>
        <w:tc>
          <w:tcPr>
            <w:tcW w:w="3834" w:type="dxa"/>
            <w:vAlign w:val="center"/>
          </w:tcPr>
          <w:p w:rsidR="003B1ED7" w:rsidRPr="00BA74E5" w:rsidRDefault="008B68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17. Öğrencilerle aramda rahat bir hava yaratıyorum.</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52"/>
        </w:trPr>
        <w:tc>
          <w:tcPr>
            <w:tcW w:w="3834" w:type="dxa"/>
            <w:vAlign w:val="center"/>
          </w:tcPr>
          <w:p w:rsidR="003B1ED7" w:rsidRPr="00BA74E5" w:rsidRDefault="008B68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18. Öğrencilerle yakın bir çalışmadan sonra kendimi canlanmış hissediyorum.</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3B1ED7" w:rsidRPr="000D4183" w:rsidTr="00BA74E5">
        <w:trPr>
          <w:trHeight w:val="71"/>
        </w:trPr>
        <w:tc>
          <w:tcPr>
            <w:tcW w:w="3834" w:type="dxa"/>
            <w:vAlign w:val="center"/>
          </w:tcPr>
          <w:p w:rsidR="003B1ED7" w:rsidRPr="00BA74E5" w:rsidRDefault="008B68D7"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⁭19. Bu işte birçok kayda değer başarı elde ettim.</w:t>
            </w: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852"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c>
          <w:tcPr>
            <w:tcW w:w="993" w:type="dxa"/>
          </w:tcPr>
          <w:p w:rsidR="003B1ED7" w:rsidRPr="000D4183" w:rsidRDefault="003B1ED7" w:rsidP="00684E1A">
            <w:pPr>
              <w:pStyle w:val="Default"/>
              <w:spacing w:line="480" w:lineRule="auto"/>
              <w:jc w:val="both"/>
              <w:rPr>
                <w:b/>
              </w:rPr>
            </w:pPr>
          </w:p>
        </w:tc>
      </w:tr>
      <w:tr w:rsidR="00B17EF3" w:rsidRPr="000D4183" w:rsidTr="00BA74E5">
        <w:trPr>
          <w:trHeight w:val="42"/>
        </w:trPr>
        <w:tc>
          <w:tcPr>
            <w:tcW w:w="3834" w:type="dxa"/>
            <w:vAlign w:val="center"/>
          </w:tcPr>
          <w:p w:rsidR="00B17EF3" w:rsidRPr="00BA74E5" w:rsidRDefault="00B17EF3"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20. Yolun sonuna geldiğimi hissediyorum.</w:t>
            </w:r>
          </w:p>
        </w:tc>
        <w:tc>
          <w:tcPr>
            <w:tcW w:w="993" w:type="dxa"/>
          </w:tcPr>
          <w:p w:rsidR="00B17EF3" w:rsidRPr="000D4183" w:rsidRDefault="00B17EF3" w:rsidP="00684E1A">
            <w:pPr>
              <w:pStyle w:val="Default"/>
              <w:spacing w:line="480" w:lineRule="auto"/>
              <w:jc w:val="both"/>
              <w:rPr>
                <w:b/>
              </w:rPr>
            </w:pPr>
          </w:p>
        </w:tc>
        <w:tc>
          <w:tcPr>
            <w:tcW w:w="993" w:type="dxa"/>
          </w:tcPr>
          <w:p w:rsidR="00B17EF3" w:rsidRPr="000D4183" w:rsidRDefault="00B17EF3" w:rsidP="00684E1A">
            <w:pPr>
              <w:pStyle w:val="Default"/>
              <w:spacing w:line="480" w:lineRule="auto"/>
              <w:jc w:val="both"/>
              <w:rPr>
                <w:b/>
              </w:rPr>
            </w:pPr>
          </w:p>
        </w:tc>
        <w:tc>
          <w:tcPr>
            <w:tcW w:w="852" w:type="dxa"/>
          </w:tcPr>
          <w:p w:rsidR="00B17EF3" w:rsidRPr="000D4183" w:rsidRDefault="00B17EF3" w:rsidP="00684E1A">
            <w:pPr>
              <w:pStyle w:val="Default"/>
              <w:spacing w:line="480" w:lineRule="auto"/>
              <w:jc w:val="both"/>
              <w:rPr>
                <w:b/>
              </w:rPr>
            </w:pPr>
          </w:p>
        </w:tc>
        <w:tc>
          <w:tcPr>
            <w:tcW w:w="993" w:type="dxa"/>
          </w:tcPr>
          <w:p w:rsidR="00B17EF3" w:rsidRPr="000D4183" w:rsidRDefault="00B17EF3" w:rsidP="00684E1A">
            <w:pPr>
              <w:pStyle w:val="Default"/>
              <w:spacing w:line="480" w:lineRule="auto"/>
              <w:jc w:val="both"/>
              <w:rPr>
                <w:b/>
              </w:rPr>
            </w:pPr>
          </w:p>
        </w:tc>
        <w:tc>
          <w:tcPr>
            <w:tcW w:w="993" w:type="dxa"/>
          </w:tcPr>
          <w:p w:rsidR="00B17EF3" w:rsidRPr="000D4183" w:rsidRDefault="00B17EF3" w:rsidP="00684E1A">
            <w:pPr>
              <w:pStyle w:val="Default"/>
              <w:spacing w:line="480" w:lineRule="auto"/>
              <w:jc w:val="both"/>
              <w:rPr>
                <w:b/>
              </w:rPr>
            </w:pPr>
          </w:p>
        </w:tc>
      </w:tr>
      <w:tr w:rsidR="00B17EF3" w:rsidRPr="000D4183" w:rsidTr="00BA74E5">
        <w:trPr>
          <w:trHeight w:val="10"/>
        </w:trPr>
        <w:tc>
          <w:tcPr>
            <w:tcW w:w="3834" w:type="dxa"/>
            <w:vAlign w:val="center"/>
          </w:tcPr>
          <w:p w:rsidR="00B17EF3" w:rsidRPr="00BA74E5" w:rsidRDefault="00B17EF3"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21. İşimdeki duygusal sorunlara serinkanlılıkla yaklaşırım.</w:t>
            </w:r>
          </w:p>
        </w:tc>
        <w:tc>
          <w:tcPr>
            <w:tcW w:w="993" w:type="dxa"/>
          </w:tcPr>
          <w:p w:rsidR="00B17EF3" w:rsidRPr="000D4183" w:rsidRDefault="00B17EF3" w:rsidP="00684E1A">
            <w:pPr>
              <w:pStyle w:val="Default"/>
              <w:spacing w:line="480" w:lineRule="auto"/>
              <w:jc w:val="both"/>
              <w:rPr>
                <w:b/>
              </w:rPr>
            </w:pPr>
          </w:p>
        </w:tc>
        <w:tc>
          <w:tcPr>
            <w:tcW w:w="993" w:type="dxa"/>
          </w:tcPr>
          <w:p w:rsidR="00B17EF3" w:rsidRPr="000D4183" w:rsidRDefault="00B17EF3" w:rsidP="00684E1A">
            <w:pPr>
              <w:pStyle w:val="Default"/>
              <w:spacing w:line="480" w:lineRule="auto"/>
              <w:jc w:val="both"/>
              <w:rPr>
                <w:b/>
              </w:rPr>
            </w:pPr>
          </w:p>
        </w:tc>
        <w:tc>
          <w:tcPr>
            <w:tcW w:w="852" w:type="dxa"/>
          </w:tcPr>
          <w:p w:rsidR="00B17EF3" w:rsidRPr="000D4183" w:rsidRDefault="00B17EF3" w:rsidP="00684E1A">
            <w:pPr>
              <w:pStyle w:val="Default"/>
              <w:spacing w:line="480" w:lineRule="auto"/>
              <w:jc w:val="both"/>
              <w:rPr>
                <w:b/>
              </w:rPr>
            </w:pPr>
          </w:p>
        </w:tc>
        <w:tc>
          <w:tcPr>
            <w:tcW w:w="993" w:type="dxa"/>
          </w:tcPr>
          <w:p w:rsidR="00B17EF3" w:rsidRPr="000D4183" w:rsidRDefault="00B17EF3" w:rsidP="00684E1A">
            <w:pPr>
              <w:pStyle w:val="Default"/>
              <w:spacing w:line="480" w:lineRule="auto"/>
              <w:jc w:val="both"/>
              <w:rPr>
                <w:b/>
              </w:rPr>
            </w:pPr>
          </w:p>
        </w:tc>
        <w:tc>
          <w:tcPr>
            <w:tcW w:w="993" w:type="dxa"/>
          </w:tcPr>
          <w:p w:rsidR="00B17EF3" w:rsidRPr="000D4183" w:rsidRDefault="00B17EF3" w:rsidP="00684E1A">
            <w:pPr>
              <w:pStyle w:val="Default"/>
              <w:spacing w:line="480" w:lineRule="auto"/>
              <w:jc w:val="both"/>
              <w:rPr>
                <w:b/>
              </w:rPr>
            </w:pPr>
          </w:p>
        </w:tc>
      </w:tr>
      <w:tr w:rsidR="00B17EF3" w:rsidRPr="000D4183" w:rsidTr="00BA74E5">
        <w:trPr>
          <w:trHeight w:val="48"/>
        </w:trPr>
        <w:tc>
          <w:tcPr>
            <w:tcW w:w="3834" w:type="dxa"/>
            <w:vAlign w:val="center"/>
          </w:tcPr>
          <w:p w:rsidR="00B17EF3" w:rsidRPr="00BA74E5" w:rsidRDefault="00B17EF3" w:rsidP="00BA74E5">
            <w:pPr>
              <w:rPr>
                <w:rFonts w:ascii="Times New Roman" w:eastAsia="Calibri" w:hAnsi="Times New Roman" w:cs="Times New Roman"/>
                <w:sz w:val="20"/>
                <w:szCs w:val="20"/>
              </w:rPr>
            </w:pPr>
            <w:r w:rsidRPr="00BA74E5">
              <w:rPr>
                <w:rFonts w:ascii="Times New Roman" w:eastAsia="Calibri" w:hAnsi="Times New Roman" w:cs="Times New Roman"/>
                <w:sz w:val="20"/>
                <w:szCs w:val="20"/>
              </w:rPr>
              <w:t>22. Öğrencilerin bazı problemlerini sanki ben yaratmışım gibi davrandıklarını hissediyorum. ⁭ ⁭ ⁭</w:t>
            </w:r>
          </w:p>
        </w:tc>
        <w:tc>
          <w:tcPr>
            <w:tcW w:w="993" w:type="dxa"/>
          </w:tcPr>
          <w:p w:rsidR="00B17EF3" w:rsidRPr="000D4183" w:rsidRDefault="00B17EF3" w:rsidP="00684E1A">
            <w:pPr>
              <w:pStyle w:val="Default"/>
              <w:spacing w:line="480" w:lineRule="auto"/>
              <w:jc w:val="both"/>
              <w:rPr>
                <w:b/>
              </w:rPr>
            </w:pPr>
          </w:p>
        </w:tc>
        <w:tc>
          <w:tcPr>
            <w:tcW w:w="993" w:type="dxa"/>
          </w:tcPr>
          <w:p w:rsidR="00B17EF3" w:rsidRPr="000D4183" w:rsidRDefault="00B17EF3" w:rsidP="00684E1A">
            <w:pPr>
              <w:pStyle w:val="Default"/>
              <w:spacing w:line="480" w:lineRule="auto"/>
              <w:jc w:val="both"/>
              <w:rPr>
                <w:b/>
              </w:rPr>
            </w:pPr>
          </w:p>
        </w:tc>
        <w:tc>
          <w:tcPr>
            <w:tcW w:w="852" w:type="dxa"/>
          </w:tcPr>
          <w:p w:rsidR="00B17EF3" w:rsidRPr="000D4183" w:rsidRDefault="00B17EF3" w:rsidP="00684E1A">
            <w:pPr>
              <w:pStyle w:val="Default"/>
              <w:spacing w:line="480" w:lineRule="auto"/>
              <w:jc w:val="both"/>
              <w:rPr>
                <w:b/>
              </w:rPr>
            </w:pPr>
          </w:p>
        </w:tc>
        <w:tc>
          <w:tcPr>
            <w:tcW w:w="993" w:type="dxa"/>
          </w:tcPr>
          <w:p w:rsidR="00B17EF3" w:rsidRPr="000D4183" w:rsidRDefault="00B17EF3" w:rsidP="00684E1A">
            <w:pPr>
              <w:pStyle w:val="Default"/>
              <w:spacing w:line="480" w:lineRule="auto"/>
              <w:jc w:val="both"/>
              <w:rPr>
                <w:b/>
              </w:rPr>
            </w:pPr>
          </w:p>
        </w:tc>
        <w:tc>
          <w:tcPr>
            <w:tcW w:w="993" w:type="dxa"/>
          </w:tcPr>
          <w:p w:rsidR="00B17EF3" w:rsidRPr="000D4183" w:rsidRDefault="00B17EF3" w:rsidP="00684E1A">
            <w:pPr>
              <w:pStyle w:val="Default"/>
              <w:spacing w:line="480" w:lineRule="auto"/>
              <w:jc w:val="both"/>
              <w:rPr>
                <w:b/>
              </w:rPr>
            </w:pPr>
          </w:p>
        </w:tc>
      </w:tr>
    </w:tbl>
    <w:p w:rsidR="00FC72D4" w:rsidRDefault="00FC72D4" w:rsidP="00684E1A">
      <w:pPr>
        <w:jc w:val="both"/>
        <w:rPr>
          <w:rFonts w:ascii="Times New Roman" w:hAnsi="Times New Roman" w:cs="Times New Roman"/>
          <w:sz w:val="24"/>
          <w:szCs w:val="24"/>
        </w:rPr>
      </w:pPr>
    </w:p>
    <w:p w:rsidR="008B2033" w:rsidRDefault="008B2033" w:rsidP="00BA74E5">
      <w:pPr>
        <w:pStyle w:val="Balk1"/>
      </w:pPr>
      <w:bookmarkStart w:id="46" w:name="_Toc503140970"/>
      <w:r w:rsidRPr="008B2033">
        <w:lastRenderedPageBreak/>
        <w:t>ÖZGEÇMİŞ</w:t>
      </w:r>
      <w:bookmarkEnd w:id="46"/>
      <w:r w:rsidRPr="008B2033">
        <w:t xml:space="preserve"> </w:t>
      </w:r>
    </w:p>
    <w:p w:rsidR="008B2033" w:rsidRPr="008B2033" w:rsidRDefault="008B2033" w:rsidP="00440B4D">
      <w:pPr>
        <w:jc w:val="both"/>
        <w:rPr>
          <w:b/>
        </w:rPr>
      </w:pPr>
    </w:p>
    <w:p w:rsidR="008B2033" w:rsidRDefault="008B2033" w:rsidP="00440B4D">
      <w:pPr>
        <w:jc w:val="both"/>
      </w:pPr>
      <w:r w:rsidRPr="008B2033">
        <w:rPr>
          <w:b/>
          <w:i/>
        </w:rPr>
        <w:t>Adı Soyadı</w:t>
      </w:r>
      <w:r>
        <w:t xml:space="preserve"> :  Soner ÇAMLI</w:t>
      </w:r>
    </w:p>
    <w:p w:rsidR="008B2033" w:rsidRDefault="008B2033" w:rsidP="00440B4D">
      <w:pPr>
        <w:jc w:val="both"/>
      </w:pPr>
    </w:p>
    <w:p w:rsidR="008B2033" w:rsidRDefault="008B2033" w:rsidP="00440B4D">
      <w:pPr>
        <w:jc w:val="both"/>
      </w:pPr>
      <w:r w:rsidRPr="008B2033">
        <w:rPr>
          <w:b/>
          <w:i/>
        </w:rPr>
        <w:t>Doğum Yeri ve Tarihi</w:t>
      </w:r>
      <w:r>
        <w:t xml:space="preserve"> : Acıpayam/DENİZLİ- 10.06.1990</w:t>
      </w:r>
    </w:p>
    <w:p w:rsidR="008B2033" w:rsidRDefault="008B2033" w:rsidP="00440B4D">
      <w:pPr>
        <w:jc w:val="both"/>
      </w:pPr>
    </w:p>
    <w:p w:rsidR="008B2033" w:rsidRDefault="008B2033" w:rsidP="00440B4D">
      <w:pPr>
        <w:jc w:val="both"/>
      </w:pPr>
      <w:r w:rsidRPr="008B2033">
        <w:rPr>
          <w:b/>
          <w:i/>
        </w:rPr>
        <w:t>İletişim (Telefon/e-posta) :</w:t>
      </w:r>
      <w:r>
        <w:t xml:space="preserve">  0533 776 19 83/ </w:t>
      </w:r>
      <w:r w:rsidR="003F2D6A" w:rsidRPr="003F2D6A">
        <w:t>soner_dnz_07@hotmail.com</w:t>
      </w:r>
    </w:p>
    <w:p w:rsidR="008B2033" w:rsidRDefault="008B2033" w:rsidP="00440B4D">
      <w:pPr>
        <w:jc w:val="both"/>
      </w:pPr>
    </w:p>
    <w:p w:rsidR="008B2033" w:rsidRDefault="008B2033" w:rsidP="00440B4D">
      <w:pPr>
        <w:jc w:val="both"/>
        <w:rPr>
          <w:b/>
          <w:i/>
        </w:rPr>
      </w:pPr>
      <w:r w:rsidRPr="008B2033">
        <w:rPr>
          <w:b/>
          <w:i/>
        </w:rPr>
        <w:t>Eğitim Durumu (Kurum ve Yıl)</w:t>
      </w:r>
    </w:p>
    <w:p w:rsidR="008B2033" w:rsidRPr="008B2033" w:rsidRDefault="008B2033" w:rsidP="00440B4D">
      <w:pPr>
        <w:jc w:val="both"/>
        <w:rPr>
          <w:b/>
          <w:i/>
        </w:rPr>
      </w:pPr>
    </w:p>
    <w:p w:rsidR="008B2033" w:rsidRDefault="008B2033" w:rsidP="00440B4D">
      <w:pPr>
        <w:jc w:val="both"/>
      </w:pPr>
      <w:r w:rsidRPr="008B2033">
        <w:rPr>
          <w:b/>
          <w:i/>
        </w:rPr>
        <w:t>İlkokul:</w:t>
      </w:r>
      <w:r>
        <w:t xml:space="preserve">  Yumrutaş İlköğretim Okulu Acıpayam/DENİZLİ</w:t>
      </w:r>
    </w:p>
    <w:p w:rsidR="008B2033" w:rsidRDefault="008B2033" w:rsidP="00440B4D">
      <w:pPr>
        <w:jc w:val="both"/>
      </w:pPr>
    </w:p>
    <w:p w:rsidR="008B2033" w:rsidRDefault="008B2033" w:rsidP="00440B4D">
      <w:pPr>
        <w:jc w:val="both"/>
      </w:pPr>
      <w:r w:rsidRPr="008B2033">
        <w:rPr>
          <w:b/>
          <w:i/>
        </w:rPr>
        <w:t xml:space="preserve"> Lise :</w:t>
      </w:r>
      <w:r>
        <w:t xml:space="preserve">  Acıpayam Lisesi(YDA)</w:t>
      </w:r>
    </w:p>
    <w:p w:rsidR="008B2033" w:rsidRDefault="008B2033" w:rsidP="00440B4D">
      <w:pPr>
        <w:jc w:val="both"/>
      </w:pPr>
    </w:p>
    <w:p w:rsidR="008B2033" w:rsidRDefault="008B2033" w:rsidP="00440B4D">
      <w:pPr>
        <w:jc w:val="both"/>
      </w:pPr>
      <w:r w:rsidRPr="008B2033">
        <w:rPr>
          <w:b/>
          <w:i/>
        </w:rPr>
        <w:t>Lisans :</w:t>
      </w:r>
      <w:r>
        <w:t xml:space="preserve">  Pamukkale Üniversitesi- Sosyal Bilgiler Öğretmenliği</w:t>
      </w:r>
    </w:p>
    <w:p w:rsidR="008B2033" w:rsidRDefault="008B2033" w:rsidP="00440B4D">
      <w:pPr>
        <w:jc w:val="both"/>
      </w:pPr>
    </w:p>
    <w:p w:rsidR="008B2033" w:rsidRDefault="008B2033" w:rsidP="00440B4D">
      <w:pPr>
        <w:jc w:val="both"/>
      </w:pPr>
      <w:r w:rsidRPr="008B2033">
        <w:rPr>
          <w:b/>
          <w:i/>
        </w:rPr>
        <w:t xml:space="preserve">Yüksek Lisans : </w:t>
      </w:r>
      <w:r>
        <w:t xml:space="preserve"> Eğitim Yönetimi Teftişi Planlaması ve Ekonomisi- Pamukkale Üniversitesi</w:t>
      </w:r>
    </w:p>
    <w:p w:rsidR="008B2033" w:rsidRPr="008B2033" w:rsidRDefault="008B2033" w:rsidP="00440B4D">
      <w:pPr>
        <w:jc w:val="both"/>
      </w:pPr>
    </w:p>
    <w:p w:rsidR="00440B4D" w:rsidRDefault="008B2033" w:rsidP="00440B4D">
      <w:pPr>
        <w:jc w:val="both"/>
      </w:pPr>
      <w:r w:rsidRPr="008B2033">
        <w:rPr>
          <w:b/>
          <w:i/>
        </w:rPr>
        <w:t>Çalıştığı Kurum/Kurumlar ve Yıl :</w:t>
      </w:r>
      <w:r>
        <w:rPr>
          <w:b/>
          <w:i/>
        </w:rPr>
        <w:t xml:space="preserve">  </w:t>
      </w:r>
      <w:r w:rsidR="004040D1">
        <w:t>P</w:t>
      </w:r>
      <w:r>
        <w:t xml:space="preserve">egem </w:t>
      </w:r>
      <w:r w:rsidR="004040D1">
        <w:t>A</w:t>
      </w:r>
      <w:r>
        <w:t>kademi(2015-2016)</w:t>
      </w:r>
    </w:p>
    <w:p w:rsidR="008B2033" w:rsidRDefault="008B2033" w:rsidP="00440B4D">
      <w:pPr>
        <w:jc w:val="both"/>
      </w:pPr>
      <w:r>
        <w:t xml:space="preserve">                                                               Açı Eğitim Kurumları(2016-2017)</w:t>
      </w:r>
    </w:p>
    <w:p w:rsidR="008B2033" w:rsidRPr="008B2033" w:rsidRDefault="008B2033" w:rsidP="00440B4D">
      <w:pPr>
        <w:jc w:val="both"/>
        <w:rPr>
          <w:rFonts w:ascii="Times New Roman" w:hAnsi="Times New Roman" w:cs="Times New Roman"/>
          <w:sz w:val="24"/>
          <w:szCs w:val="24"/>
        </w:rPr>
      </w:pPr>
      <w:r>
        <w:rPr>
          <w:rFonts w:ascii="Times New Roman" w:hAnsi="Times New Roman" w:cs="Times New Roman"/>
          <w:sz w:val="24"/>
          <w:szCs w:val="24"/>
        </w:rPr>
        <w:t xml:space="preserve">                                                    </w:t>
      </w:r>
      <w:r>
        <w:t>Açı Eğitim Kurumları(2017-2018)</w:t>
      </w:r>
    </w:p>
    <w:sectPr w:rsidR="008B2033" w:rsidRPr="008B2033" w:rsidSect="004A7AFE">
      <w:headerReference w:type="default" r:id="rId31"/>
      <w:footerReference w:type="default" r:id="rId32"/>
      <w:pgSz w:w="11907" w:h="16839" w:code="9"/>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E83" w:rsidRDefault="00B20E83" w:rsidP="00E4190C">
      <w:pPr>
        <w:spacing w:after="0" w:line="240" w:lineRule="auto"/>
      </w:pPr>
      <w:r>
        <w:separator/>
      </w:r>
    </w:p>
  </w:endnote>
  <w:endnote w:type="continuationSeparator" w:id="1">
    <w:p w:rsidR="00B20E83" w:rsidRDefault="00B20E83" w:rsidP="00E41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7149"/>
      <w:docPartObj>
        <w:docPartGallery w:val="Page Numbers (Bottom of Page)"/>
        <w:docPartUnique/>
      </w:docPartObj>
    </w:sdtPr>
    <w:sdtContent>
      <w:p w:rsidR="000D054F" w:rsidRDefault="0096331A">
        <w:pPr>
          <w:pStyle w:val="Altbilgi"/>
          <w:jc w:val="center"/>
        </w:pPr>
      </w:p>
    </w:sdtContent>
  </w:sdt>
  <w:p w:rsidR="004A7AFE" w:rsidRDefault="004A7AF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606"/>
      <w:docPartObj>
        <w:docPartGallery w:val="Page Numbers (Bottom of Page)"/>
        <w:docPartUnique/>
      </w:docPartObj>
    </w:sdtPr>
    <w:sdtContent>
      <w:p w:rsidR="00CA3B81" w:rsidRDefault="0096331A">
        <w:pPr>
          <w:pStyle w:val="Altbilgi"/>
          <w:jc w:val="center"/>
        </w:pPr>
        <w:fldSimple w:instr=" PAGE   \* MERGEFORMAT ">
          <w:r w:rsidR="00F22F46">
            <w:rPr>
              <w:noProof/>
            </w:rPr>
            <w:t>20</w:t>
          </w:r>
        </w:fldSimple>
      </w:p>
    </w:sdtContent>
  </w:sdt>
  <w:p w:rsidR="00CA3B81" w:rsidRDefault="00CA3B81" w:rsidP="00AB4209">
    <w:pPr>
      <w:pStyle w:val="Altbilgi"/>
      <w:tabs>
        <w:tab w:val="clear" w:pos="4536"/>
        <w:tab w:val="clear" w:pos="9072"/>
        <w:tab w:val="left" w:pos="4950"/>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619"/>
      <w:docPartObj>
        <w:docPartGallery w:val="Page Numbers (Bottom of Page)"/>
        <w:docPartUnique/>
      </w:docPartObj>
    </w:sdtPr>
    <w:sdtContent>
      <w:p w:rsidR="00CA3B81" w:rsidRDefault="0096331A">
        <w:pPr>
          <w:pStyle w:val="Altbilgi"/>
          <w:jc w:val="center"/>
        </w:pPr>
        <w:fldSimple w:instr=" PAGE   \* MERGEFORMAT ">
          <w:r w:rsidR="00F22F46">
            <w:rPr>
              <w:noProof/>
            </w:rPr>
            <w:t>21</w:t>
          </w:r>
        </w:fldSimple>
      </w:p>
    </w:sdtContent>
  </w:sdt>
  <w:p w:rsidR="00CA3B81" w:rsidRDefault="00CA3B81" w:rsidP="00AB4209">
    <w:pPr>
      <w:pStyle w:val="Altbilgi"/>
      <w:tabs>
        <w:tab w:val="clear" w:pos="4536"/>
        <w:tab w:val="clear" w:pos="9072"/>
        <w:tab w:val="left" w:pos="4950"/>
      </w:tabs>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81" w:rsidRDefault="00CA3B81">
    <w:pPr>
      <w:pStyle w:val="Altbilgi"/>
      <w:jc w:val="center"/>
    </w:pPr>
  </w:p>
  <w:p w:rsidR="00CA3B81" w:rsidRDefault="00CA3B81" w:rsidP="00AB4209">
    <w:pPr>
      <w:pStyle w:val="Altbilgi"/>
      <w:tabs>
        <w:tab w:val="clear" w:pos="4536"/>
        <w:tab w:val="clear" w:pos="9072"/>
        <w:tab w:val="left" w:pos="495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7150"/>
      <w:docPartObj>
        <w:docPartGallery w:val="Page Numbers (Bottom of Page)"/>
        <w:docPartUnique/>
      </w:docPartObj>
    </w:sdtPr>
    <w:sdtContent>
      <w:p w:rsidR="000D054F" w:rsidRDefault="0096331A">
        <w:pPr>
          <w:pStyle w:val="Altbilgi"/>
          <w:jc w:val="center"/>
        </w:pPr>
        <w:r w:rsidRPr="000D054F">
          <w:rPr>
            <w:rFonts w:ascii="Times New Roman" w:hAnsi="Times New Roman" w:cs="Times New Roman"/>
            <w:sz w:val="24"/>
          </w:rPr>
          <w:fldChar w:fldCharType="begin"/>
        </w:r>
        <w:r w:rsidR="000D054F" w:rsidRPr="000D054F">
          <w:rPr>
            <w:rFonts w:ascii="Times New Roman" w:hAnsi="Times New Roman" w:cs="Times New Roman"/>
            <w:sz w:val="24"/>
          </w:rPr>
          <w:instrText xml:space="preserve"> PAGE   \* MERGEFORMAT </w:instrText>
        </w:r>
        <w:r w:rsidRPr="000D054F">
          <w:rPr>
            <w:rFonts w:ascii="Times New Roman" w:hAnsi="Times New Roman" w:cs="Times New Roman"/>
            <w:sz w:val="24"/>
          </w:rPr>
          <w:fldChar w:fldCharType="separate"/>
        </w:r>
        <w:r w:rsidR="00F22F46">
          <w:rPr>
            <w:rFonts w:ascii="Times New Roman" w:hAnsi="Times New Roman" w:cs="Times New Roman"/>
            <w:noProof/>
            <w:sz w:val="24"/>
          </w:rPr>
          <w:t>viii</w:t>
        </w:r>
        <w:r w:rsidRPr="000D054F">
          <w:rPr>
            <w:rFonts w:ascii="Times New Roman" w:hAnsi="Times New Roman" w:cs="Times New Roman"/>
            <w:sz w:val="24"/>
          </w:rPr>
          <w:fldChar w:fldCharType="end"/>
        </w:r>
      </w:p>
    </w:sdtContent>
  </w:sdt>
  <w:p w:rsidR="004A7AFE" w:rsidRDefault="004A7AF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07154"/>
      <w:docPartObj>
        <w:docPartGallery w:val="Page Numbers (Bottom of Page)"/>
        <w:docPartUnique/>
      </w:docPartObj>
    </w:sdtPr>
    <w:sdtContent>
      <w:p w:rsidR="000D054F" w:rsidRDefault="0096331A">
        <w:pPr>
          <w:pStyle w:val="Altbilgi"/>
          <w:jc w:val="center"/>
        </w:pPr>
        <w:r w:rsidRPr="00AB4209">
          <w:rPr>
            <w:rFonts w:ascii="Times New Roman" w:hAnsi="Times New Roman" w:cs="Times New Roman"/>
            <w:sz w:val="24"/>
          </w:rPr>
          <w:fldChar w:fldCharType="begin"/>
        </w:r>
        <w:r w:rsidR="000D054F" w:rsidRPr="00AB4209">
          <w:rPr>
            <w:rFonts w:ascii="Times New Roman" w:hAnsi="Times New Roman" w:cs="Times New Roman"/>
            <w:sz w:val="24"/>
          </w:rPr>
          <w:instrText xml:space="preserve"> PAGE   \* MERGEFORMAT </w:instrText>
        </w:r>
        <w:r w:rsidRPr="00AB4209">
          <w:rPr>
            <w:rFonts w:ascii="Times New Roman" w:hAnsi="Times New Roman" w:cs="Times New Roman"/>
            <w:sz w:val="24"/>
          </w:rPr>
          <w:fldChar w:fldCharType="separate"/>
        </w:r>
        <w:r w:rsidR="00F22F46">
          <w:rPr>
            <w:rFonts w:ascii="Times New Roman" w:hAnsi="Times New Roman" w:cs="Times New Roman"/>
            <w:noProof/>
            <w:sz w:val="24"/>
          </w:rPr>
          <w:t>1</w:t>
        </w:r>
        <w:r w:rsidRPr="00AB4209">
          <w:rPr>
            <w:rFonts w:ascii="Times New Roman" w:hAnsi="Times New Roman" w:cs="Times New Roman"/>
            <w:sz w:val="24"/>
          </w:rPr>
          <w:fldChar w:fldCharType="end"/>
        </w:r>
      </w:p>
    </w:sdtContent>
  </w:sdt>
  <w:p w:rsidR="000D054F" w:rsidRDefault="000D054F">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593"/>
      <w:docPartObj>
        <w:docPartGallery w:val="Page Numbers (Bottom of Page)"/>
        <w:docPartUnique/>
      </w:docPartObj>
    </w:sdtPr>
    <w:sdtContent>
      <w:p w:rsidR="00AB4209" w:rsidRDefault="0096331A">
        <w:pPr>
          <w:pStyle w:val="Altbilgi"/>
          <w:jc w:val="center"/>
        </w:pPr>
      </w:p>
    </w:sdtContent>
  </w:sdt>
  <w:p w:rsidR="00AB4209" w:rsidRDefault="00AB4209" w:rsidP="00AB4209">
    <w:pPr>
      <w:pStyle w:val="Altbilgi"/>
      <w:tabs>
        <w:tab w:val="clear" w:pos="4536"/>
        <w:tab w:val="clear" w:pos="9072"/>
        <w:tab w:val="left" w:pos="4950"/>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594"/>
      <w:docPartObj>
        <w:docPartGallery w:val="Page Numbers (Bottom of Page)"/>
        <w:docPartUnique/>
      </w:docPartObj>
    </w:sdtPr>
    <w:sdtContent>
      <w:p w:rsidR="00AB4209" w:rsidRDefault="0096331A">
        <w:pPr>
          <w:pStyle w:val="Altbilgi"/>
          <w:jc w:val="center"/>
        </w:pPr>
        <w:fldSimple w:instr=" PAGE   \* MERGEFORMAT ">
          <w:r w:rsidR="00F22F46">
            <w:rPr>
              <w:noProof/>
            </w:rPr>
            <w:t>4</w:t>
          </w:r>
        </w:fldSimple>
      </w:p>
    </w:sdtContent>
  </w:sdt>
  <w:p w:rsidR="00AB4209" w:rsidRDefault="00AB4209" w:rsidP="00AB4209">
    <w:pPr>
      <w:pStyle w:val="Altbilgi"/>
      <w:tabs>
        <w:tab w:val="clear" w:pos="4536"/>
        <w:tab w:val="clear" w:pos="9072"/>
        <w:tab w:val="left" w:pos="4950"/>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09" w:rsidRDefault="00AB4209">
    <w:pPr>
      <w:pStyle w:val="Altbilgi"/>
      <w:jc w:val="center"/>
    </w:pPr>
  </w:p>
  <w:p w:rsidR="00AB4209" w:rsidRDefault="00AB4209" w:rsidP="00AB4209">
    <w:pPr>
      <w:pStyle w:val="Altbilgi"/>
      <w:tabs>
        <w:tab w:val="clear" w:pos="4536"/>
        <w:tab w:val="clear" w:pos="9072"/>
        <w:tab w:val="left" w:pos="4950"/>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599"/>
      <w:docPartObj>
        <w:docPartGallery w:val="Page Numbers (Bottom of Page)"/>
        <w:docPartUnique/>
      </w:docPartObj>
    </w:sdtPr>
    <w:sdtContent>
      <w:p w:rsidR="00AB4209" w:rsidRDefault="0096331A">
        <w:pPr>
          <w:pStyle w:val="Altbilgi"/>
          <w:jc w:val="center"/>
        </w:pPr>
        <w:fldSimple w:instr=" PAGE   \* MERGEFORMAT ">
          <w:r w:rsidR="00F22F46">
            <w:rPr>
              <w:noProof/>
            </w:rPr>
            <w:t>15</w:t>
          </w:r>
        </w:fldSimple>
      </w:p>
    </w:sdtContent>
  </w:sdt>
  <w:p w:rsidR="00AB4209" w:rsidRDefault="00AB4209" w:rsidP="00AB4209">
    <w:pPr>
      <w:pStyle w:val="Altbilgi"/>
      <w:tabs>
        <w:tab w:val="clear" w:pos="4536"/>
        <w:tab w:val="clear" w:pos="9072"/>
        <w:tab w:val="left" w:pos="4950"/>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624"/>
      <w:docPartObj>
        <w:docPartGallery w:val="Page Numbers (Bottom of Page)"/>
        <w:docPartUnique/>
      </w:docPartObj>
    </w:sdtPr>
    <w:sdtContent>
      <w:p w:rsidR="00CA3B81" w:rsidRDefault="0096331A">
        <w:pPr>
          <w:pStyle w:val="Altbilgi"/>
          <w:jc w:val="center"/>
        </w:pPr>
        <w:fldSimple w:instr=" PAGE   \* MERGEFORMAT ">
          <w:r w:rsidR="00F22F46">
            <w:rPr>
              <w:noProof/>
            </w:rPr>
            <w:t>17</w:t>
          </w:r>
        </w:fldSimple>
      </w:p>
    </w:sdtContent>
  </w:sdt>
  <w:p w:rsidR="00AB4209" w:rsidRDefault="00AB4209" w:rsidP="00AB4209">
    <w:pPr>
      <w:pStyle w:val="Altbilgi"/>
      <w:tabs>
        <w:tab w:val="clear" w:pos="4536"/>
        <w:tab w:val="clear" w:pos="9072"/>
        <w:tab w:val="left" w:pos="4950"/>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626"/>
      <w:docPartObj>
        <w:docPartGallery w:val="Page Numbers (Bottom of Page)"/>
        <w:docPartUnique/>
      </w:docPartObj>
    </w:sdtPr>
    <w:sdtContent>
      <w:p w:rsidR="00CA3B81" w:rsidRDefault="0096331A">
        <w:pPr>
          <w:pStyle w:val="Altbilgi"/>
          <w:jc w:val="center"/>
        </w:pPr>
      </w:p>
    </w:sdtContent>
  </w:sdt>
  <w:p w:rsidR="00CA3B81" w:rsidRDefault="00CA3B81" w:rsidP="00AB4209">
    <w:pPr>
      <w:pStyle w:val="Altbilgi"/>
      <w:tabs>
        <w:tab w:val="clear" w:pos="4536"/>
        <w:tab w:val="clear" w:pos="9072"/>
        <w:tab w:val="left" w:pos="49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E83" w:rsidRDefault="00B20E83" w:rsidP="00E4190C">
      <w:pPr>
        <w:spacing w:after="0" w:line="240" w:lineRule="auto"/>
      </w:pPr>
      <w:r>
        <w:separator/>
      </w:r>
    </w:p>
  </w:footnote>
  <w:footnote w:type="continuationSeparator" w:id="1">
    <w:p w:rsidR="00B20E83" w:rsidRDefault="00B20E83" w:rsidP="00E419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09" w:rsidRDefault="00AB4209">
    <w:pPr>
      <w:pStyle w:val="stbilgi"/>
      <w:jc w:val="right"/>
    </w:pPr>
  </w:p>
  <w:p w:rsidR="00AB4209" w:rsidRDefault="00AB4209">
    <w:pPr>
      <w:pStyle w:val="stbilgi"/>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601"/>
      <w:docPartObj>
        <w:docPartGallery w:val="Page Numbers (Top of Page)"/>
        <w:docPartUnique/>
      </w:docPartObj>
    </w:sdtPr>
    <w:sdtContent>
      <w:p w:rsidR="00AB4209" w:rsidRDefault="0096331A">
        <w:pPr>
          <w:pStyle w:val="stbilgi"/>
          <w:jc w:val="right"/>
        </w:pPr>
        <w:r w:rsidRPr="00AB4209">
          <w:rPr>
            <w:rFonts w:ascii="Times New Roman" w:hAnsi="Times New Roman" w:cs="Times New Roman"/>
            <w:sz w:val="24"/>
          </w:rPr>
          <w:fldChar w:fldCharType="begin"/>
        </w:r>
        <w:r w:rsidR="00AB4209" w:rsidRPr="00AB4209">
          <w:rPr>
            <w:rFonts w:ascii="Times New Roman" w:hAnsi="Times New Roman" w:cs="Times New Roman"/>
            <w:sz w:val="24"/>
          </w:rPr>
          <w:instrText xml:space="preserve"> PAGE   \* MERGEFORMAT </w:instrText>
        </w:r>
        <w:r w:rsidRPr="00AB4209">
          <w:rPr>
            <w:rFonts w:ascii="Times New Roman" w:hAnsi="Times New Roman" w:cs="Times New Roman"/>
            <w:sz w:val="24"/>
          </w:rPr>
          <w:fldChar w:fldCharType="separate"/>
        </w:r>
        <w:r w:rsidR="00F22F46">
          <w:rPr>
            <w:rFonts w:ascii="Times New Roman" w:hAnsi="Times New Roman" w:cs="Times New Roman"/>
            <w:noProof/>
            <w:sz w:val="24"/>
          </w:rPr>
          <w:t>18</w:t>
        </w:r>
        <w:r w:rsidRPr="00AB4209">
          <w:rPr>
            <w:rFonts w:ascii="Times New Roman" w:hAnsi="Times New Roman" w:cs="Times New Roman"/>
            <w:sz w:val="24"/>
          </w:rPr>
          <w:fldChar w:fldCharType="end"/>
        </w:r>
      </w:p>
    </w:sdtContent>
  </w:sdt>
  <w:p w:rsidR="00AB4209" w:rsidRDefault="00AB4209">
    <w:pPr>
      <w:pStyle w:val="stbilgi"/>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602"/>
      <w:docPartObj>
        <w:docPartGallery w:val="Page Numbers (Top of Page)"/>
        <w:docPartUnique/>
      </w:docPartObj>
    </w:sdtPr>
    <w:sdtContent>
      <w:p w:rsidR="00CA3B81" w:rsidRDefault="0096331A">
        <w:pPr>
          <w:pStyle w:val="stbilgi"/>
          <w:jc w:val="right"/>
        </w:pPr>
      </w:p>
    </w:sdtContent>
  </w:sdt>
  <w:p w:rsidR="00CA3B81" w:rsidRDefault="00CA3B81">
    <w:pPr>
      <w:pStyle w:val="stbilgi"/>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81" w:rsidRDefault="00CA3B81">
    <w:pPr>
      <w:pStyle w:val="stbilgi"/>
      <w:jc w:val="right"/>
    </w:pPr>
  </w:p>
  <w:p w:rsidR="00CA3B81" w:rsidRDefault="00CA3B81">
    <w:pPr>
      <w:pStyle w:val="stbilgi"/>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81" w:rsidRDefault="0096331A">
    <w:pPr>
      <w:pStyle w:val="stbilgi"/>
      <w:jc w:val="right"/>
    </w:pPr>
    <w:r w:rsidRPr="00AB4209">
      <w:rPr>
        <w:rFonts w:ascii="Times New Roman" w:hAnsi="Times New Roman" w:cs="Times New Roman"/>
        <w:sz w:val="24"/>
      </w:rPr>
      <w:fldChar w:fldCharType="begin"/>
    </w:r>
    <w:r w:rsidR="00CA3B81" w:rsidRPr="00AB4209">
      <w:rPr>
        <w:rFonts w:ascii="Times New Roman" w:hAnsi="Times New Roman" w:cs="Times New Roman"/>
        <w:sz w:val="24"/>
      </w:rPr>
      <w:instrText xml:space="preserve"> PAGE   \* MERGEFORMAT </w:instrText>
    </w:r>
    <w:r w:rsidRPr="00AB4209">
      <w:rPr>
        <w:rFonts w:ascii="Times New Roman" w:hAnsi="Times New Roman" w:cs="Times New Roman"/>
        <w:sz w:val="24"/>
      </w:rPr>
      <w:fldChar w:fldCharType="separate"/>
    </w:r>
    <w:r w:rsidR="00F22F46">
      <w:rPr>
        <w:rFonts w:ascii="Times New Roman" w:hAnsi="Times New Roman" w:cs="Times New Roman"/>
        <w:noProof/>
        <w:sz w:val="24"/>
      </w:rPr>
      <w:t>26</w:t>
    </w:r>
    <w:r w:rsidRPr="00AB4209">
      <w:rPr>
        <w:rFonts w:ascii="Times New Roman" w:hAnsi="Times New Roman" w:cs="Times New Roman"/>
        <w:sz w:val="24"/>
      </w:rPr>
      <w:fldChar w:fldCharType="end"/>
    </w:r>
  </w:p>
  <w:p w:rsidR="00CA3B81" w:rsidRDefault="00CA3B8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09" w:rsidRDefault="00AB4209">
    <w:pPr>
      <w:pStyle w:val="stbilgi"/>
      <w:jc w:val="right"/>
    </w:pPr>
  </w:p>
  <w:p w:rsidR="00AB4209" w:rsidRDefault="00AB4209">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582"/>
      <w:docPartObj>
        <w:docPartGallery w:val="Page Numbers (Top of Page)"/>
        <w:docPartUnique/>
      </w:docPartObj>
    </w:sdtPr>
    <w:sdtContent>
      <w:p w:rsidR="00AB4209" w:rsidRDefault="0096331A">
        <w:pPr>
          <w:pStyle w:val="stbilgi"/>
          <w:jc w:val="right"/>
        </w:pPr>
      </w:p>
    </w:sdtContent>
  </w:sdt>
  <w:p w:rsidR="00AB4209" w:rsidRDefault="00AB4209">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581"/>
      <w:docPartObj>
        <w:docPartGallery w:val="Page Numbers (Top of Page)"/>
        <w:docPartUnique/>
      </w:docPartObj>
    </w:sdtPr>
    <w:sdtContent>
      <w:p w:rsidR="00AB4209" w:rsidRDefault="0096331A">
        <w:pPr>
          <w:pStyle w:val="stbilgi"/>
          <w:jc w:val="right"/>
        </w:pPr>
        <w:r w:rsidRPr="00AB4209">
          <w:rPr>
            <w:rFonts w:ascii="Times New Roman" w:hAnsi="Times New Roman" w:cs="Times New Roman"/>
            <w:sz w:val="24"/>
          </w:rPr>
          <w:fldChar w:fldCharType="begin"/>
        </w:r>
        <w:r w:rsidR="00AB4209" w:rsidRPr="00AB4209">
          <w:rPr>
            <w:rFonts w:ascii="Times New Roman" w:hAnsi="Times New Roman" w:cs="Times New Roman"/>
            <w:sz w:val="24"/>
          </w:rPr>
          <w:instrText xml:space="preserve"> PAGE   \* MERGEFORMAT </w:instrText>
        </w:r>
        <w:r w:rsidRPr="00AB4209">
          <w:rPr>
            <w:rFonts w:ascii="Times New Roman" w:hAnsi="Times New Roman" w:cs="Times New Roman"/>
            <w:sz w:val="24"/>
          </w:rPr>
          <w:fldChar w:fldCharType="separate"/>
        </w:r>
        <w:r w:rsidR="00F22F46">
          <w:rPr>
            <w:rFonts w:ascii="Times New Roman" w:hAnsi="Times New Roman" w:cs="Times New Roman"/>
            <w:noProof/>
            <w:sz w:val="24"/>
          </w:rPr>
          <w:t>3</w:t>
        </w:r>
        <w:r w:rsidRPr="00AB4209">
          <w:rPr>
            <w:rFonts w:ascii="Times New Roman" w:hAnsi="Times New Roman" w:cs="Times New Roman"/>
            <w:sz w:val="24"/>
          </w:rPr>
          <w:fldChar w:fldCharType="end"/>
        </w:r>
      </w:p>
    </w:sdtContent>
  </w:sdt>
  <w:p w:rsidR="00AB4209" w:rsidRDefault="00AB4209">
    <w:pPr>
      <w:pStyle w:val="stbilgi"/>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591"/>
      <w:docPartObj>
        <w:docPartGallery w:val="Page Numbers (Top of Page)"/>
        <w:docPartUnique/>
      </w:docPartObj>
    </w:sdtPr>
    <w:sdtContent>
      <w:p w:rsidR="00AB4209" w:rsidRDefault="0096331A">
        <w:pPr>
          <w:pStyle w:val="stbilgi"/>
          <w:jc w:val="right"/>
        </w:pPr>
      </w:p>
    </w:sdtContent>
  </w:sdt>
  <w:p w:rsidR="00AB4209" w:rsidRDefault="00AB4209">
    <w:pPr>
      <w:pStyle w:val="stbilgi"/>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592"/>
      <w:docPartObj>
        <w:docPartGallery w:val="Page Numbers (Top of Page)"/>
        <w:docPartUnique/>
      </w:docPartObj>
    </w:sdtPr>
    <w:sdtContent>
      <w:p w:rsidR="00AB4209" w:rsidRDefault="0096331A">
        <w:pPr>
          <w:pStyle w:val="stbilgi"/>
          <w:jc w:val="right"/>
        </w:pPr>
        <w:r w:rsidRPr="00AB4209">
          <w:rPr>
            <w:rFonts w:ascii="Times New Roman" w:hAnsi="Times New Roman" w:cs="Times New Roman"/>
            <w:sz w:val="24"/>
          </w:rPr>
          <w:fldChar w:fldCharType="begin"/>
        </w:r>
        <w:r w:rsidR="00AB4209" w:rsidRPr="00AB4209">
          <w:rPr>
            <w:rFonts w:ascii="Times New Roman" w:hAnsi="Times New Roman" w:cs="Times New Roman"/>
            <w:sz w:val="24"/>
          </w:rPr>
          <w:instrText xml:space="preserve"> PAGE   \* MERGEFORMAT </w:instrText>
        </w:r>
        <w:r w:rsidRPr="00AB4209">
          <w:rPr>
            <w:rFonts w:ascii="Times New Roman" w:hAnsi="Times New Roman" w:cs="Times New Roman"/>
            <w:sz w:val="24"/>
          </w:rPr>
          <w:fldChar w:fldCharType="separate"/>
        </w:r>
        <w:r w:rsidR="00F22F46">
          <w:rPr>
            <w:rFonts w:ascii="Times New Roman" w:hAnsi="Times New Roman" w:cs="Times New Roman"/>
            <w:noProof/>
            <w:sz w:val="24"/>
          </w:rPr>
          <w:t>5</w:t>
        </w:r>
        <w:r w:rsidRPr="00AB4209">
          <w:rPr>
            <w:rFonts w:ascii="Times New Roman" w:hAnsi="Times New Roman" w:cs="Times New Roman"/>
            <w:sz w:val="24"/>
          </w:rPr>
          <w:fldChar w:fldCharType="end"/>
        </w:r>
      </w:p>
    </w:sdtContent>
  </w:sdt>
  <w:p w:rsidR="00AB4209" w:rsidRDefault="00AB4209">
    <w:pPr>
      <w:pStyle w:val="stbilgi"/>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09" w:rsidRDefault="00AB4209">
    <w:pPr>
      <w:pStyle w:val="stbilgi"/>
      <w:jc w:val="right"/>
    </w:pPr>
  </w:p>
  <w:p w:rsidR="00AB4209" w:rsidRDefault="00AB4209">
    <w:pPr>
      <w:pStyle w:val="stbilgi"/>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4597"/>
      <w:docPartObj>
        <w:docPartGallery w:val="Page Numbers (Top of Page)"/>
        <w:docPartUnique/>
      </w:docPartObj>
    </w:sdtPr>
    <w:sdtContent>
      <w:p w:rsidR="00AB4209" w:rsidRDefault="0096331A">
        <w:pPr>
          <w:pStyle w:val="stbilgi"/>
          <w:jc w:val="right"/>
        </w:pPr>
        <w:r w:rsidRPr="00AB4209">
          <w:rPr>
            <w:rFonts w:ascii="Times New Roman" w:hAnsi="Times New Roman" w:cs="Times New Roman"/>
            <w:sz w:val="24"/>
          </w:rPr>
          <w:fldChar w:fldCharType="begin"/>
        </w:r>
        <w:r w:rsidR="00AB4209" w:rsidRPr="00AB4209">
          <w:rPr>
            <w:rFonts w:ascii="Times New Roman" w:hAnsi="Times New Roman" w:cs="Times New Roman"/>
            <w:sz w:val="24"/>
          </w:rPr>
          <w:instrText xml:space="preserve"> PAGE   \* MERGEFORMAT </w:instrText>
        </w:r>
        <w:r w:rsidRPr="00AB4209">
          <w:rPr>
            <w:rFonts w:ascii="Times New Roman" w:hAnsi="Times New Roman" w:cs="Times New Roman"/>
            <w:sz w:val="24"/>
          </w:rPr>
          <w:fldChar w:fldCharType="separate"/>
        </w:r>
        <w:r w:rsidR="00F22F46">
          <w:rPr>
            <w:rFonts w:ascii="Times New Roman" w:hAnsi="Times New Roman" w:cs="Times New Roman"/>
            <w:noProof/>
            <w:sz w:val="24"/>
          </w:rPr>
          <w:t>16</w:t>
        </w:r>
        <w:r w:rsidRPr="00AB4209">
          <w:rPr>
            <w:rFonts w:ascii="Times New Roman" w:hAnsi="Times New Roman" w:cs="Times New Roman"/>
            <w:sz w:val="24"/>
          </w:rPr>
          <w:fldChar w:fldCharType="end"/>
        </w:r>
      </w:p>
    </w:sdtContent>
  </w:sdt>
  <w:p w:rsidR="00AB4209" w:rsidRDefault="00AB4209">
    <w:pPr>
      <w:pStyle w:val="stbilgi"/>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81" w:rsidRDefault="00CA3B81">
    <w:pPr>
      <w:pStyle w:val="stbilgi"/>
      <w:jc w:val="right"/>
    </w:pPr>
  </w:p>
  <w:p w:rsidR="00CA3B81" w:rsidRDefault="00CA3B8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03A61"/>
    <w:multiLevelType w:val="hybridMultilevel"/>
    <w:tmpl w:val="A8DC6F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071EA7"/>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4C5DCA"/>
    <w:rsid w:val="000332EF"/>
    <w:rsid w:val="00035548"/>
    <w:rsid w:val="0003637A"/>
    <w:rsid w:val="00046A91"/>
    <w:rsid w:val="00061589"/>
    <w:rsid w:val="000761EC"/>
    <w:rsid w:val="00095374"/>
    <w:rsid w:val="000C308C"/>
    <w:rsid w:val="000D054F"/>
    <w:rsid w:val="000D4183"/>
    <w:rsid w:val="001603D8"/>
    <w:rsid w:val="001660EC"/>
    <w:rsid w:val="001C3C2C"/>
    <w:rsid w:val="001D3EFA"/>
    <w:rsid w:val="001E41CB"/>
    <w:rsid w:val="001E7153"/>
    <w:rsid w:val="0021008F"/>
    <w:rsid w:val="00232467"/>
    <w:rsid w:val="002B6251"/>
    <w:rsid w:val="002D23EA"/>
    <w:rsid w:val="002E600D"/>
    <w:rsid w:val="002F444C"/>
    <w:rsid w:val="00354E3C"/>
    <w:rsid w:val="00361768"/>
    <w:rsid w:val="003626C8"/>
    <w:rsid w:val="003B0D0A"/>
    <w:rsid w:val="003B1ED7"/>
    <w:rsid w:val="003F2D6A"/>
    <w:rsid w:val="004040D1"/>
    <w:rsid w:val="00423AEE"/>
    <w:rsid w:val="00427E76"/>
    <w:rsid w:val="00440B4D"/>
    <w:rsid w:val="00446F8C"/>
    <w:rsid w:val="00486AB9"/>
    <w:rsid w:val="004A7AFE"/>
    <w:rsid w:val="004B00D8"/>
    <w:rsid w:val="004C2E3E"/>
    <w:rsid w:val="004C5DCA"/>
    <w:rsid w:val="00514352"/>
    <w:rsid w:val="00515887"/>
    <w:rsid w:val="005204FC"/>
    <w:rsid w:val="00530956"/>
    <w:rsid w:val="00531D28"/>
    <w:rsid w:val="00532EF5"/>
    <w:rsid w:val="00544DD6"/>
    <w:rsid w:val="005525D5"/>
    <w:rsid w:val="00585FAF"/>
    <w:rsid w:val="00594F28"/>
    <w:rsid w:val="005B2111"/>
    <w:rsid w:val="005C2DEE"/>
    <w:rsid w:val="005D5D7B"/>
    <w:rsid w:val="00611F8C"/>
    <w:rsid w:val="00617147"/>
    <w:rsid w:val="0063317E"/>
    <w:rsid w:val="00642D20"/>
    <w:rsid w:val="006522FC"/>
    <w:rsid w:val="00664CC2"/>
    <w:rsid w:val="00684E1A"/>
    <w:rsid w:val="00686BFE"/>
    <w:rsid w:val="006A43B4"/>
    <w:rsid w:val="006B0A8B"/>
    <w:rsid w:val="006C4643"/>
    <w:rsid w:val="00715ED2"/>
    <w:rsid w:val="007441BF"/>
    <w:rsid w:val="007461EA"/>
    <w:rsid w:val="00773E5B"/>
    <w:rsid w:val="007B03C5"/>
    <w:rsid w:val="007C1011"/>
    <w:rsid w:val="008212B8"/>
    <w:rsid w:val="0084218F"/>
    <w:rsid w:val="00855825"/>
    <w:rsid w:val="00874BE9"/>
    <w:rsid w:val="008767BB"/>
    <w:rsid w:val="008873C5"/>
    <w:rsid w:val="008A6461"/>
    <w:rsid w:val="008B2033"/>
    <w:rsid w:val="008B68D7"/>
    <w:rsid w:val="00924E23"/>
    <w:rsid w:val="0096331A"/>
    <w:rsid w:val="00977767"/>
    <w:rsid w:val="0097785E"/>
    <w:rsid w:val="0098293F"/>
    <w:rsid w:val="009830B1"/>
    <w:rsid w:val="009E2F3D"/>
    <w:rsid w:val="00A11C30"/>
    <w:rsid w:val="00A1430E"/>
    <w:rsid w:val="00A21D9D"/>
    <w:rsid w:val="00A35D49"/>
    <w:rsid w:val="00A36024"/>
    <w:rsid w:val="00A37DD3"/>
    <w:rsid w:val="00A45EE1"/>
    <w:rsid w:val="00A56A18"/>
    <w:rsid w:val="00A6448A"/>
    <w:rsid w:val="00A76EA8"/>
    <w:rsid w:val="00AB22BC"/>
    <w:rsid w:val="00AB4209"/>
    <w:rsid w:val="00AD0337"/>
    <w:rsid w:val="00AF1B0B"/>
    <w:rsid w:val="00B17EF3"/>
    <w:rsid w:val="00B20E83"/>
    <w:rsid w:val="00B2386E"/>
    <w:rsid w:val="00B368AD"/>
    <w:rsid w:val="00B41095"/>
    <w:rsid w:val="00B42EF3"/>
    <w:rsid w:val="00B7577F"/>
    <w:rsid w:val="00BA74E5"/>
    <w:rsid w:val="00BB24F7"/>
    <w:rsid w:val="00C17118"/>
    <w:rsid w:val="00C33425"/>
    <w:rsid w:val="00C660D2"/>
    <w:rsid w:val="00C86C47"/>
    <w:rsid w:val="00CA3B81"/>
    <w:rsid w:val="00CA49B8"/>
    <w:rsid w:val="00CC033A"/>
    <w:rsid w:val="00CC4484"/>
    <w:rsid w:val="00CC5B2D"/>
    <w:rsid w:val="00CF70B9"/>
    <w:rsid w:val="00D05467"/>
    <w:rsid w:val="00D142E2"/>
    <w:rsid w:val="00D25090"/>
    <w:rsid w:val="00D61975"/>
    <w:rsid w:val="00D65E80"/>
    <w:rsid w:val="00D75042"/>
    <w:rsid w:val="00D906F6"/>
    <w:rsid w:val="00DB7FA4"/>
    <w:rsid w:val="00DC3255"/>
    <w:rsid w:val="00DD2D29"/>
    <w:rsid w:val="00E025E3"/>
    <w:rsid w:val="00E10074"/>
    <w:rsid w:val="00E2058E"/>
    <w:rsid w:val="00E23EA2"/>
    <w:rsid w:val="00E2647F"/>
    <w:rsid w:val="00E4190C"/>
    <w:rsid w:val="00E57730"/>
    <w:rsid w:val="00E605B5"/>
    <w:rsid w:val="00E63594"/>
    <w:rsid w:val="00E676EE"/>
    <w:rsid w:val="00E73EE6"/>
    <w:rsid w:val="00EA3BDF"/>
    <w:rsid w:val="00F02CDE"/>
    <w:rsid w:val="00F03558"/>
    <w:rsid w:val="00F176BA"/>
    <w:rsid w:val="00F22F46"/>
    <w:rsid w:val="00F31A71"/>
    <w:rsid w:val="00F4382E"/>
    <w:rsid w:val="00F5511F"/>
    <w:rsid w:val="00F64EB9"/>
    <w:rsid w:val="00F67107"/>
    <w:rsid w:val="00F72470"/>
    <w:rsid w:val="00F752BC"/>
    <w:rsid w:val="00FB053C"/>
    <w:rsid w:val="00FC72D4"/>
    <w:rsid w:val="00FE60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7E"/>
  </w:style>
  <w:style w:type="paragraph" w:styleId="Balk1">
    <w:name w:val="heading 1"/>
    <w:basedOn w:val="Normal"/>
    <w:next w:val="Normal"/>
    <w:link w:val="Balk1Char"/>
    <w:uiPriority w:val="99"/>
    <w:qFormat/>
    <w:rsid w:val="00514352"/>
    <w:pPr>
      <w:keepNext/>
      <w:keepLines/>
      <w:widowControl w:val="0"/>
      <w:autoSpaceDE w:val="0"/>
      <w:autoSpaceDN w:val="0"/>
      <w:adjustRightInd w:val="0"/>
      <w:spacing w:before="480" w:after="240" w:line="360" w:lineRule="auto"/>
      <w:jc w:val="center"/>
      <w:outlineLvl w:val="0"/>
    </w:pPr>
    <w:rPr>
      <w:rFonts w:ascii="Times New Roman" w:eastAsia="Times New Roman" w:hAnsi="Times New Roman" w:cs="Times New Roman"/>
      <w:b/>
      <w:bCs/>
      <w:sz w:val="24"/>
      <w:szCs w:val="28"/>
      <w:lang w:eastAsia="tr-TR"/>
    </w:rPr>
  </w:style>
  <w:style w:type="paragraph" w:styleId="Balk2">
    <w:name w:val="heading 2"/>
    <w:basedOn w:val="Normal"/>
    <w:next w:val="Normal"/>
    <w:link w:val="Balk2Char"/>
    <w:uiPriority w:val="99"/>
    <w:qFormat/>
    <w:rsid w:val="00514352"/>
    <w:pPr>
      <w:keepNext/>
      <w:spacing w:before="240" w:after="240" w:line="360" w:lineRule="auto"/>
      <w:jc w:val="center"/>
      <w:outlineLvl w:val="1"/>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9"/>
    <w:qFormat/>
    <w:rsid w:val="00924E23"/>
    <w:pPr>
      <w:keepNext/>
      <w:keepLines/>
      <w:widowControl w:val="0"/>
      <w:autoSpaceDE w:val="0"/>
      <w:autoSpaceDN w:val="0"/>
      <w:adjustRightInd w:val="0"/>
      <w:spacing w:before="240" w:after="240" w:line="360" w:lineRule="auto"/>
      <w:outlineLvl w:val="2"/>
    </w:pPr>
    <w:rPr>
      <w:rFonts w:ascii="Times New Roman" w:eastAsia="Times New Roman" w:hAnsi="Times New Roman" w:cs="Times New Roman"/>
      <w:b/>
      <w:bCs/>
      <w:sz w:val="24"/>
      <w:szCs w:val="24"/>
      <w:lang w:eastAsia="tr-TR"/>
    </w:rPr>
  </w:style>
  <w:style w:type="paragraph" w:styleId="Balk4">
    <w:name w:val="heading 4"/>
    <w:basedOn w:val="Normal"/>
    <w:next w:val="Normal"/>
    <w:link w:val="Balk4Char"/>
    <w:uiPriority w:val="99"/>
    <w:qFormat/>
    <w:rsid w:val="00E63594"/>
    <w:pPr>
      <w:keepNext/>
      <w:keepLines/>
      <w:widowControl w:val="0"/>
      <w:numPr>
        <w:ilvl w:val="3"/>
        <w:numId w:val="2"/>
      </w:numPr>
      <w:autoSpaceDE w:val="0"/>
      <w:autoSpaceDN w:val="0"/>
      <w:adjustRightInd w:val="0"/>
      <w:spacing w:before="200" w:after="0" w:line="240" w:lineRule="auto"/>
      <w:outlineLvl w:val="3"/>
    </w:pPr>
    <w:rPr>
      <w:rFonts w:ascii="Cambria" w:eastAsia="Times New Roman" w:hAnsi="Cambria" w:cs="Cambria"/>
      <w:b/>
      <w:bCs/>
      <w:i/>
      <w:iCs/>
      <w:color w:val="4F81BD"/>
      <w:sz w:val="24"/>
      <w:szCs w:val="24"/>
      <w:lang w:eastAsia="tr-TR"/>
    </w:rPr>
  </w:style>
  <w:style w:type="paragraph" w:styleId="Balk5">
    <w:name w:val="heading 5"/>
    <w:basedOn w:val="Normal"/>
    <w:next w:val="Normal"/>
    <w:link w:val="Balk5Char"/>
    <w:uiPriority w:val="99"/>
    <w:qFormat/>
    <w:rsid w:val="00E63594"/>
    <w:pPr>
      <w:keepNext/>
      <w:keepLines/>
      <w:widowControl w:val="0"/>
      <w:numPr>
        <w:ilvl w:val="4"/>
        <w:numId w:val="2"/>
      </w:numPr>
      <w:autoSpaceDE w:val="0"/>
      <w:autoSpaceDN w:val="0"/>
      <w:adjustRightInd w:val="0"/>
      <w:spacing w:before="200" w:after="0" w:line="240" w:lineRule="auto"/>
      <w:outlineLvl w:val="4"/>
    </w:pPr>
    <w:rPr>
      <w:rFonts w:ascii="Cambria" w:eastAsia="Times New Roman" w:hAnsi="Cambria" w:cs="Cambria"/>
      <w:color w:val="243F60"/>
      <w:sz w:val="24"/>
      <w:szCs w:val="24"/>
      <w:lang w:eastAsia="tr-TR"/>
    </w:rPr>
  </w:style>
  <w:style w:type="paragraph" w:styleId="Balk6">
    <w:name w:val="heading 6"/>
    <w:basedOn w:val="Normal"/>
    <w:next w:val="Normal"/>
    <w:link w:val="Balk6Char"/>
    <w:uiPriority w:val="99"/>
    <w:qFormat/>
    <w:rsid w:val="00E63594"/>
    <w:pPr>
      <w:keepNext/>
      <w:keepLines/>
      <w:widowControl w:val="0"/>
      <w:numPr>
        <w:ilvl w:val="5"/>
        <w:numId w:val="2"/>
      </w:numPr>
      <w:autoSpaceDE w:val="0"/>
      <w:autoSpaceDN w:val="0"/>
      <w:adjustRightInd w:val="0"/>
      <w:spacing w:before="200" w:after="0" w:line="240" w:lineRule="auto"/>
      <w:outlineLvl w:val="5"/>
    </w:pPr>
    <w:rPr>
      <w:rFonts w:ascii="Cambria" w:eastAsia="Times New Roman" w:hAnsi="Cambria" w:cs="Cambria"/>
      <w:i/>
      <w:iCs/>
      <w:color w:val="243F60"/>
      <w:sz w:val="24"/>
      <w:szCs w:val="24"/>
      <w:lang w:eastAsia="tr-TR"/>
    </w:rPr>
  </w:style>
  <w:style w:type="paragraph" w:styleId="Balk7">
    <w:name w:val="heading 7"/>
    <w:basedOn w:val="Normal"/>
    <w:next w:val="Normal"/>
    <w:link w:val="Balk7Char"/>
    <w:uiPriority w:val="99"/>
    <w:qFormat/>
    <w:rsid w:val="00E63594"/>
    <w:pPr>
      <w:keepNext/>
      <w:keepLines/>
      <w:widowControl w:val="0"/>
      <w:numPr>
        <w:ilvl w:val="6"/>
        <w:numId w:val="2"/>
      </w:numPr>
      <w:autoSpaceDE w:val="0"/>
      <w:autoSpaceDN w:val="0"/>
      <w:adjustRightInd w:val="0"/>
      <w:spacing w:before="200" w:after="0" w:line="240" w:lineRule="auto"/>
      <w:outlineLvl w:val="6"/>
    </w:pPr>
    <w:rPr>
      <w:rFonts w:ascii="Cambria" w:eastAsia="Times New Roman" w:hAnsi="Cambria" w:cs="Cambria"/>
      <w:i/>
      <w:iCs/>
      <w:color w:val="404040"/>
      <w:sz w:val="24"/>
      <w:szCs w:val="24"/>
      <w:lang w:eastAsia="tr-TR"/>
    </w:rPr>
  </w:style>
  <w:style w:type="paragraph" w:styleId="Balk8">
    <w:name w:val="heading 8"/>
    <w:basedOn w:val="Normal"/>
    <w:next w:val="Normal"/>
    <w:link w:val="Balk8Char"/>
    <w:uiPriority w:val="99"/>
    <w:qFormat/>
    <w:rsid w:val="00E63594"/>
    <w:pPr>
      <w:keepNext/>
      <w:keepLines/>
      <w:widowControl w:val="0"/>
      <w:numPr>
        <w:ilvl w:val="7"/>
        <w:numId w:val="2"/>
      </w:numPr>
      <w:autoSpaceDE w:val="0"/>
      <w:autoSpaceDN w:val="0"/>
      <w:adjustRightInd w:val="0"/>
      <w:spacing w:before="200" w:after="0" w:line="240" w:lineRule="auto"/>
      <w:outlineLvl w:val="7"/>
    </w:pPr>
    <w:rPr>
      <w:rFonts w:ascii="Cambria" w:eastAsia="Times New Roman" w:hAnsi="Cambria" w:cs="Cambria"/>
      <w:color w:val="404040"/>
      <w:sz w:val="20"/>
      <w:szCs w:val="20"/>
      <w:lang w:eastAsia="tr-TR"/>
    </w:rPr>
  </w:style>
  <w:style w:type="paragraph" w:styleId="Balk9">
    <w:name w:val="heading 9"/>
    <w:basedOn w:val="Normal"/>
    <w:next w:val="Normal"/>
    <w:link w:val="Balk9Char"/>
    <w:uiPriority w:val="99"/>
    <w:qFormat/>
    <w:rsid w:val="00E63594"/>
    <w:pPr>
      <w:keepNext/>
      <w:keepLines/>
      <w:widowControl w:val="0"/>
      <w:numPr>
        <w:ilvl w:val="8"/>
        <w:numId w:val="2"/>
      </w:numPr>
      <w:autoSpaceDE w:val="0"/>
      <w:autoSpaceDN w:val="0"/>
      <w:adjustRightInd w:val="0"/>
      <w:spacing w:before="200" w:after="0" w:line="240" w:lineRule="auto"/>
      <w:outlineLvl w:val="8"/>
    </w:pPr>
    <w:rPr>
      <w:rFonts w:ascii="Cambria" w:eastAsia="Times New Roman" w:hAnsi="Cambria" w:cs="Cambria"/>
      <w:i/>
      <w:iCs/>
      <w:color w:val="40404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3317E"/>
    <w:rPr>
      <w:color w:val="0000FF" w:themeColor="hyperlink"/>
      <w:u w:val="single"/>
    </w:rPr>
  </w:style>
  <w:style w:type="paragraph" w:customStyle="1" w:styleId="Default">
    <w:name w:val="Default"/>
    <w:rsid w:val="006331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63317E"/>
  </w:style>
  <w:style w:type="table" w:styleId="TabloKlavuzu">
    <w:name w:val="Table Grid"/>
    <w:basedOn w:val="NormalTablo"/>
    <w:uiPriority w:val="59"/>
    <w:rsid w:val="003B1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419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190C"/>
  </w:style>
  <w:style w:type="paragraph" w:styleId="Altbilgi">
    <w:name w:val="footer"/>
    <w:basedOn w:val="Normal"/>
    <w:link w:val="AltbilgiChar"/>
    <w:uiPriority w:val="99"/>
    <w:unhideWhenUsed/>
    <w:rsid w:val="00E419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190C"/>
  </w:style>
  <w:style w:type="paragraph" w:customStyle="1" w:styleId="fbemetinnormal">
    <w:name w:val="fbe_metin_normal"/>
    <w:basedOn w:val="Normal"/>
    <w:link w:val="fbemetinnormalChar"/>
    <w:qFormat/>
    <w:rsid w:val="00B41095"/>
    <w:pPr>
      <w:spacing w:before="100" w:beforeAutospacing="1" w:after="100" w:afterAutospacing="1" w:line="360" w:lineRule="auto"/>
      <w:ind w:firstLine="709"/>
      <w:jc w:val="both"/>
    </w:pPr>
    <w:rPr>
      <w:rFonts w:ascii="Times New Roman" w:eastAsiaTheme="minorEastAsia" w:hAnsi="Times New Roman"/>
      <w:sz w:val="24"/>
      <w:lang w:bidi="en-US"/>
    </w:rPr>
  </w:style>
  <w:style w:type="paragraph" w:customStyle="1" w:styleId="fbekapakgenel">
    <w:name w:val="fbe_kapak_genel"/>
    <w:basedOn w:val="fbemetinnormal"/>
    <w:next w:val="fbemetinnormal"/>
    <w:qFormat/>
    <w:rsid w:val="00B41095"/>
    <w:pPr>
      <w:spacing w:before="0" w:beforeAutospacing="0" w:after="120" w:afterAutospacing="0" w:line="240" w:lineRule="auto"/>
      <w:ind w:firstLine="0"/>
      <w:jc w:val="center"/>
    </w:pPr>
    <w:rPr>
      <w:b/>
      <w:caps/>
      <w:sz w:val="28"/>
    </w:rPr>
  </w:style>
  <w:style w:type="paragraph" w:customStyle="1" w:styleId="fbekapaktezad">
    <w:name w:val="fbe_kapak_tezadı"/>
    <w:basedOn w:val="fbemetinnormal"/>
    <w:qFormat/>
    <w:rsid w:val="00B41095"/>
    <w:pPr>
      <w:spacing w:before="0" w:beforeAutospacing="0" w:after="120" w:afterAutospacing="0"/>
      <w:ind w:firstLine="0"/>
      <w:jc w:val="center"/>
    </w:pPr>
    <w:rPr>
      <w:b/>
      <w:caps/>
      <w:sz w:val="28"/>
    </w:rPr>
  </w:style>
  <w:style w:type="paragraph" w:customStyle="1" w:styleId="fbekapakbosatr">
    <w:name w:val="fbe_kapak_boşsatır"/>
    <w:basedOn w:val="fbemetinnormal"/>
    <w:qFormat/>
    <w:rsid w:val="00B41095"/>
    <w:pPr>
      <w:spacing w:before="0" w:beforeAutospacing="0" w:after="0" w:afterAutospacing="0"/>
      <w:ind w:firstLine="0"/>
    </w:pPr>
  </w:style>
  <w:style w:type="character" w:styleId="YerTutucuMetni">
    <w:name w:val="Placeholder Text"/>
    <w:basedOn w:val="VarsaylanParagrafYazTipi"/>
    <w:uiPriority w:val="99"/>
    <w:semiHidden/>
    <w:rsid w:val="00B41095"/>
    <w:rPr>
      <w:color w:val="808080"/>
    </w:rPr>
  </w:style>
  <w:style w:type="character" w:customStyle="1" w:styleId="fbemetinnormalChar">
    <w:name w:val="fbe_metin_normal Char"/>
    <w:basedOn w:val="VarsaylanParagrafYazTipi"/>
    <w:link w:val="fbemetinnormal"/>
    <w:rsid w:val="00B41095"/>
    <w:rPr>
      <w:rFonts w:ascii="Times New Roman" w:eastAsiaTheme="minorEastAsia" w:hAnsi="Times New Roman"/>
      <w:sz w:val="24"/>
      <w:lang w:bidi="en-US"/>
    </w:rPr>
  </w:style>
  <w:style w:type="paragraph" w:styleId="BalonMetni">
    <w:name w:val="Balloon Text"/>
    <w:basedOn w:val="Normal"/>
    <w:link w:val="BalonMetniChar"/>
    <w:uiPriority w:val="99"/>
    <w:semiHidden/>
    <w:unhideWhenUsed/>
    <w:rsid w:val="00B410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1095"/>
    <w:rPr>
      <w:rFonts w:ascii="Tahoma" w:hAnsi="Tahoma" w:cs="Tahoma"/>
      <w:sz w:val="16"/>
      <w:szCs w:val="16"/>
    </w:rPr>
  </w:style>
  <w:style w:type="character" w:styleId="Gl">
    <w:name w:val="Strong"/>
    <w:basedOn w:val="VarsaylanParagrafYazTipi"/>
    <w:uiPriority w:val="22"/>
    <w:qFormat/>
    <w:rsid w:val="00B41095"/>
    <w:rPr>
      <w:b/>
      <w:bCs/>
    </w:rPr>
  </w:style>
  <w:style w:type="character" w:customStyle="1" w:styleId="Balk1Char">
    <w:name w:val="Başlık 1 Char"/>
    <w:basedOn w:val="VarsaylanParagrafYazTipi"/>
    <w:link w:val="Balk1"/>
    <w:uiPriority w:val="99"/>
    <w:rsid w:val="00514352"/>
    <w:rPr>
      <w:rFonts w:ascii="Times New Roman" w:eastAsia="Times New Roman" w:hAnsi="Times New Roman" w:cs="Times New Roman"/>
      <w:b/>
      <w:bCs/>
      <w:sz w:val="24"/>
      <w:szCs w:val="28"/>
      <w:lang w:eastAsia="tr-TR"/>
    </w:rPr>
  </w:style>
  <w:style w:type="character" w:customStyle="1" w:styleId="Balk2Char">
    <w:name w:val="Başlık 2 Char"/>
    <w:basedOn w:val="VarsaylanParagrafYazTipi"/>
    <w:link w:val="Balk2"/>
    <w:uiPriority w:val="99"/>
    <w:rsid w:val="00514352"/>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9"/>
    <w:rsid w:val="00924E23"/>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uiPriority w:val="99"/>
    <w:rsid w:val="00E63594"/>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uiPriority w:val="99"/>
    <w:rsid w:val="00E63594"/>
    <w:rPr>
      <w:rFonts w:ascii="Cambria" w:eastAsia="Times New Roman" w:hAnsi="Cambria" w:cs="Cambria"/>
      <w:color w:val="243F60"/>
      <w:sz w:val="24"/>
      <w:szCs w:val="24"/>
      <w:lang w:eastAsia="tr-TR"/>
    </w:rPr>
  </w:style>
  <w:style w:type="character" w:customStyle="1" w:styleId="Balk6Char">
    <w:name w:val="Başlık 6 Char"/>
    <w:basedOn w:val="VarsaylanParagrafYazTipi"/>
    <w:link w:val="Balk6"/>
    <w:uiPriority w:val="99"/>
    <w:rsid w:val="00E63594"/>
    <w:rPr>
      <w:rFonts w:ascii="Cambria" w:eastAsia="Times New Roman" w:hAnsi="Cambria" w:cs="Cambria"/>
      <w:i/>
      <w:iCs/>
      <w:color w:val="243F60"/>
      <w:sz w:val="24"/>
      <w:szCs w:val="24"/>
      <w:lang w:eastAsia="tr-TR"/>
    </w:rPr>
  </w:style>
  <w:style w:type="character" w:customStyle="1" w:styleId="Balk7Char">
    <w:name w:val="Başlık 7 Char"/>
    <w:basedOn w:val="VarsaylanParagrafYazTipi"/>
    <w:link w:val="Balk7"/>
    <w:uiPriority w:val="99"/>
    <w:rsid w:val="00E63594"/>
    <w:rPr>
      <w:rFonts w:ascii="Cambria" w:eastAsia="Times New Roman" w:hAnsi="Cambria" w:cs="Cambria"/>
      <w:i/>
      <w:iCs/>
      <w:color w:val="404040"/>
      <w:sz w:val="24"/>
      <w:szCs w:val="24"/>
      <w:lang w:eastAsia="tr-TR"/>
    </w:rPr>
  </w:style>
  <w:style w:type="character" w:customStyle="1" w:styleId="Balk8Char">
    <w:name w:val="Başlık 8 Char"/>
    <w:basedOn w:val="VarsaylanParagrafYazTipi"/>
    <w:link w:val="Balk8"/>
    <w:uiPriority w:val="99"/>
    <w:rsid w:val="00E63594"/>
    <w:rPr>
      <w:rFonts w:ascii="Cambria" w:eastAsia="Times New Roman" w:hAnsi="Cambria" w:cs="Cambria"/>
      <w:color w:val="404040"/>
      <w:sz w:val="20"/>
      <w:szCs w:val="20"/>
      <w:lang w:eastAsia="tr-TR"/>
    </w:rPr>
  </w:style>
  <w:style w:type="character" w:customStyle="1" w:styleId="Balk9Char">
    <w:name w:val="Başlık 9 Char"/>
    <w:basedOn w:val="VarsaylanParagrafYazTipi"/>
    <w:link w:val="Balk9"/>
    <w:uiPriority w:val="99"/>
    <w:rsid w:val="00E63594"/>
    <w:rPr>
      <w:rFonts w:ascii="Cambria" w:eastAsia="Times New Roman" w:hAnsi="Cambria" w:cs="Cambria"/>
      <w:i/>
      <w:iCs/>
      <w:color w:val="404040"/>
      <w:sz w:val="20"/>
      <w:szCs w:val="20"/>
      <w:lang w:eastAsia="tr-TR"/>
    </w:rPr>
  </w:style>
  <w:style w:type="paragraph" w:customStyle="1" w:styleId="Style1">
    <w:name w:val="Style1"/>
    <w:basedOn w:val="Normal"/>
    <w:uiPriority w:val="99"/>
    <w:rsid w:val="00E63594"/>
    <w:pPr>
      <w:widowControl w:val="0"/>
      <w:autoSpaceDE w:val="0"/>
      <w:autoSpaceDN w:val="0"/>
      <w:adjustRightInd w:val="0"/>
      <w:spacing w:after="0" w:line="302" w:lineRule="exact"/>
      <w:jc w:val="center"/>
    </w:pPr>
    <w:rPr>
      <w:rFonts w:ascii="Times New Roman" w:eastAsia="Times New Roman" w:hAnsi="Times New Roman" w:cs="Times New Roman"/>
      <w:sz w:val="24"/>
      <w:szCs w:val="24"/>
      <w:lang w:eastAsia="tr-TR"/>
    </w:rPr>
  </w:style>
  <w:style w:type="paragraph" w:customStyle="1" w:styleId="Style3">
    <w:name w:val="Style3"/>
    <w:basedOn w:val="Normal"/>
    <w:uiPriority w:val="99"/>
    <w:rsid w:val="00E63594"/>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tr-TR"/>
    </w:rPr>
  </w:style>
  <w:style w:type="paragraph" w:customStyle="1" w:styleId="Style15">
    <w:name w:val="Style15"/>
    <w:basedOn w:val="Normal"/>
    <w:uiPriority w:val="99"/>
    <w:rsid w:val="00E63594"/>
    <w:pPr>
      <w:widowControl w:val="0"/>
      <w:autoSpaceDE w:val="0"/>
      <w:autoSpaceDN w:val="0"/>
      <w:adjustRightInd w:val="0"/>
      <w:spacing w:after="0" w:line="389" w:lineRule="exact"/>
      <w:ind w:firstLine="672"/>
      <w:jc w:val="both"/>
    </w:pPr>
    <w:rPr>
      <w:rFonts w:ascii="Times New Roman" w:eastAsia="Times New Roman" w:hAnsi="Times New Roman" w:cs="Times New Roman"/>
      <w:sz w:val="24"/>
      <w:szCs w:val="24"/>
      <w:lang w:eastAsia="tr-TR"/>
    </w:rPr>
  </w:style>
  <w:style w:type="character" w:customStyle="1" w:styleId="FontStyle91">
    <w:name w:val="Font Style91"/>
    <w:uiPriority w:val="99"/>
    <w:rsid w:val="00E63594"/>
    <w:rPr>
      <w:rFonts w:ascii="Times New Roman" w:hAnsi="Times New Roman" w:cs="Times New Roman"/>
      <w:b/>
      <w:bCs/>
      <w:color w:val="000000"/>
      <w:sz w:val="24"/>
      <w:szCs w:val="24"/>
    </w:rPr>
  </w:style>
  <w:style w:type="character" w:customStyle="1" w:styleId="FontStyle97">
    <w:name w:val="Font Style97"/>
    <w:uiPriority w:val="99"/>
    <w:rsid w:val="00E63594"/>
    <w:rPr>
      <w:rFonts w:ascii="Times New Roman" w:hAnsi="Times New Roman" w:cs="Times New Roman"/>
      <w:color w:val="000000"/>
      <w:sz w:val="20"/>
      <w:szCs w:val="20"/>
    </w:rPr>
  </w:style>
  <w:style w:type="character" w:customStyle="1" w:styleId="FontStyle98">
    <w:name w:val="Font Style98"/>
    <w:uiPriority w:val="99"/>
    <w:rsid w:val="00E63594"/>
    <w:rPr>
      <w:rFonts w:ascii="Times New Roman" w:hAnsi="Times New Roman" w:cs="Times New Roman"/>
      <w:b/>
      <w:bCs/>
      <w:color w:val="000000"/>
      <w:sz w:val="20"/>
      <w:szCs w:val="20"/>
    </w:rPr>
  </w:style>
  <w:style w:type="paragraph" w:customStyle="1" w:styleId="Style27">
    <w:name w:val="Style27"/>
    <w:basedOn w:val="Normal"/>
    <w:uiPriority w:val="99"/>
    <w:rsid w:val="00531D2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tr-TR"/>
    </w:rPr>
  </w:style>
  <w:style w:type="paragraph" w:customStyle="1" w:styleId="Style32">
    <w:name w:val="Style32"/>
    <w:basedOn w:val="Normal"/>
    <w:uiPriority w:val="99"/>
    <w:rsid w:val="00531D28"/>
    <w:pPr>
      <w:widowControl w:val="0"/>
      <w:autoSpaceDE w:val="0"/>
      <w:autoSpaceDN w:val="0"/>
      <w:adjustRightInd w:val="0"/>
      <w:spacing w:after="0" w:line="557" w:lineRule="exact"/>
      <w:ind w:hanging="389"/>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DD2D29"/>
    <w:pPr>
      <w:widowControl/>
      <w:autoSpaceDE/>
      <w:autoSpaceDN/>
      <w:adjustRightInd/>
      <w:spacing w:after="0" w:line="276" w:lineRule="auto"/>
      <w:jc w:val="left"/>
      <w:outlineLvl w:val="9"/>
    </w:pPr>
    <w:rPr>
      <w:rFonts w:asciiTheme="majorHAnsi" w:eastAsiaTheme="majorEastAsia" w:hAnsiTheme="majorHAnsi" w:cstheme="majorBidi"/>
      <w:color w:val="365F91" w:themeColor="accent1" w:themeShade="BF"/>
      <w:sz w:val="28"/>
      <w:lang w:eastAsia="en-US"/>
    </w:rPr>
  </w:style>
  <w:style w:type="paragraph" w:styleId="T1">
    <w:name w:val="toc 1"/>
    <w:basedOn w:val="Normal"/>
    <w:next w:val="Normal"/>
    <w:autoRedefine/>
    <w:uiPriority w:val="39"/>
    <w:unhideWhenUsed/>
    <w:rsid w:val="00DD2D29"/>
    <w:pPr>
      <w:spacing w:after="100"/>
    </w:pPr>
  </w:style>
  <w:style w:type="paragraph" w:styleId="T2">
    <w:name w:val="toc 2"/>
    <w:basedOn w:val="Normal"/>
    <w:next w:val="Normal"/>
    <w:autoRedefine/>
    <w:uiPriority w:val="39"/>
    <w:unhideWhenUsed/>
    <w:rsid w:val="00DD2D29"/>
    <w:pPr>
      <w:spacing w:after="100"/>
      <w:ind w:left="220"/>
    </w:pPr>
  </w:style>
  <w:style w:type="paragraph" w:styleId="T3">
    <w:name w:val="toc 3"/>
    <w:basedOn w:val="Normal"/>
    <w:next w:val="Normal"/>
    <w:autoRedefine/>
    <w:uiPriority w:val="39"/>
    <w:unhideWhenUsed/>
    <w:rsid w:val="00DD2D29"/>
    <w:pPr>
      <w:spacing w:after="100"/>
      <w:ind w:left="440"/>
    </w:pPr>
  </w:style>
</w:styles>
</file>

<file path=word/webSettings.xml><?xml version="1.0" encoding="utf-8"?>
<w:webSettings xmlns:r="http://schemas.openxmlformats.org/officeDocument/2006/relationships" xmlns:w="http://schemas.openxmlformats.org/wordprocessingml/2006/main">
  <w:divs>
    <w:div w:id="976911788">
      <w:bodyDiv w:val="1"/>
      <w:marLeft w:val="0"/>
      <w:marRight w:val="0"/>
      <w:marTop w:val="0"/>
      <w:marBottom w:val="0"/>
      <w:divBdr>
        <w:top w:val="none" w:sz="0" w:space="0" w:color="auto"/>
        <w:left w:val="none" w:sz="0" w:space="0" w:color="auto"/>
        <w:bottom w:val="none" w:sz="0" w:space="0" w:color="auto"/>
        <w:right w:val="none" w:sz="0" w:space="0" w:color="auto"/>
      </w:divBdr>
    </w:div>
    <w:div w:id="12992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5C2B-B1D1-4A4D-B5FC-3F6CBB7A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33</Pages>
  <Words>6773</Words>
  <Characters>50054</Characters>
  <Application>Microsoft Office Word</Application>
  <DocSecurity>0</DocSecurity>
  <Lines>1317</Lines>
  <Paragraphs>526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fadime</dc:creator>
  <cp:lastModifiedBy>Grafik</cp:lastModifiedBy>
  <cp:revision>3</cp:revision>
  <dcterms:created xsi:type="dcterms:W3CDTF">2018-01-01T21:21:00Z</dcterms:created>
  <dcterms:modified xsi:type="dcterms:W3CDTF">2018-01-08T00:17:00Z</dcterms:modified>
</cp:coreProperties>
</file>