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EB" w:rsidRPr="001360EB" w:rsidRDefault="001360EB" w:rsidP="001360EB">
      <w:pP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color w:val="333333"/>
          <w:spacing w:val="2"/>
          <w:sz w:val="30"/>
          <w:szCs w:val="30"/>
          <w:lang w:val="en-GB" w:eastAsia="tr-TR"/>
        </w:rPr>
      </w:pPr>
      <w:r w:rsidRPr="001360EB">
        <w:rPr>
          <w:rFonts w:ascii="Georgia" w:eastAsia="Times New Roman" w:hAnsi="Georgia" w:cs="Times New Roman"/>
          <w:color w:val="333333"/>
          <w:spacing w:val="2"/>
          <w:sz w:val="30"/>
          <w:szCs w:val="30"/>
          <w:lang w:val="en-GB" w:eastAsia="tr-TR"/>
        </w:rPr>
        <w:t>Abstract</w:t>
      </w:r>
    </w:p>
    <w:p w:rsidR="004D3E86" w:rsidRPr="004D3E86" w:rsidRDefault="00071B8B" w:rsidP="00071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t>In</w:t>
      </w:r>
      <w:proofErr w:type="spellEnd"/>
      <w:r>
        <w:t xml:space="preserve"> [4],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Toeplitz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Hankel</w:t>
      </w:r>
      <w:proofErr w:type="spellEnd"/>
      <w:r>
        <w:t xml:space="preserve"> </w:t>
      </w:r>
      <w:proofErr w:type="spellStart"/>
      <w:r>
        <w:t>matrices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Pell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bounds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spectral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define </w:t>
      </w:r>
      <w:proofErr w:type="spellStart"/>
      <w:r>
        <w:t>Hankel</w:t>
      </w:r>
      <w:proofErr w:type="spellEnd"/>
      <w:r>
        <w:t xml:space="preserve"> </w:t>
      </w:r>
      <w:proofErr w:type="spellStart"/>
      <w:r>
        <w:t>matrices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Pell</w:t>
      </w:r>
      <w:proofErr w:type="spellEnd"/>
      <w:r>
        <w:t xml:space="preserve">, </w:t>
      </w:r>
      <w:proofErr w:type="spellStart"/>
      <w:r>
        <w:t>Pell-Lucas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Pell</w:t>
      </w:r>
      <w:proofErr w:type="spellEnd"/>
      <w:r>
        <w:t xml:space="preserve">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investigate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of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matrices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bounds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spectral</w:t>
      </w:r>
      <w:proofErr w:type="spellEnd"/>
      <w:r>
        <w:t xml:space="preserve"> norm of </w:t>
      </w:r>
      <w:proofErr w:type="spellStart"/>
      <w:r>
        <w:t>Hankel</w:t>
      </w:r>
      <w:bookmarkStart w:id="0" w:name="_GoBack"/>
      <w:bookmarkEnd w:id="0"/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Pell</w:t>
      </w:r>
      <w:proofErr w:type="spellEnd"/>
      <w:r>
        <w:t xml:space="preserve">, </w:t>
      </w:r>
      <w:proofErr w:type="spellStart"/>
      <w:r>
        <w:t>Pell-Lucas</w:t>
      </w:r>
      <w:proofErr w:type="spellEnd"/>
      <w:r>
        <w:t xml:space="preserve">,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Pell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.</w:t>
      </w:r>
    </w:p>
    <w:sectPr w:rsidR="004D3E86" w:rsidRPr="004D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0A"/>
    <w:rsid w:val="00071B8B"/>
    <w:rsid w:val="001360EB"/>
    <w:rsid w:val="004D3E86"/>
    <w:rsid w:val="005F7FEC"/>
    <w:rsid w:val="0084400A"/>
    <w:rsid w:val="00C42A73"/>
    <w:rsid w:val="00C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BB00-E743-4939-B234-7C96334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9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6</cp:revision>
  <dcterms:created xsi:type="dcterms:W3CDTF">2019-09-19T12:22:00Z</dcterms:created>
  <dcterms:modified xsi:type="dcterms:W3CDTF">2019-09-19T12:41:00Z</dcterms:modified>
</cp:coreProperties>
</file>