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66" w:rsidRDefault="00B57766">
      <w:proofErr w:type="spellStart"/>
      <w:r>
        <w:t>Efficiency</w:t>
      </w:r>
      <w:proofErr w:type="spellEnd"/>
      <w:r>
        <w:t xml:space="preserve"> Analysis Of </w:t>
      </w:r>
      <w:proofErr w:type="spellStart"/>
      <w:r>
        <w:t>Non</w:t>
      </w:r>
      <w:proofErr w:type="spellEnd"/>
      <w:r>
        <w:t xml:space="preserve">-Life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Underwriting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Data </w:t>
      </w:r>
      <w:proofErr w:type="spellStart"/>
      <w:r>
        <w:t>Envelopment</w:t>
      </w:r>
      <w:proofErr w:type="spellEnd"/>
      <w:r>
        <w:t xml:space="preserve"> Analysis </w:t>
      </w:r>
    </w:p>
    <w:p w:rsidR="00B57766" w:rsidRDefault="00B57766">
      <w:bookmarkStart w:id="0" w:name="_GoBack"/>
      <w:bookmarkEnd w:id="0"/>
      <w:proofErr w:type="spellStart"/>
      <w:r>
        <w:t>Abstract</w:t>
      </w:r>
      <w:proofErr w:type="spellEnd"/>
      <w:r>
        <w:t xml:space="preserve"> </w:t>
      </w:r>
    </w:p>
    <w:p w:rsidR="00B57766" w:rsidRDefault="00B57766">
      <w:proofErr w:type="spellStart"/>
      <w:r>
        <w:t>Efficiency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DEA,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in </w:t>
      </w:r>
      <w:proofErr w:type="spellStart"/>
      <w:r>
        <w:t>finance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of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 in general.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performances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can be </w:t>
      </w:r>
      <w:proofErr w:type="spellStart"/>
      <w:r>
        <w:t>researched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envelopment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underwriting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inputs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outputs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12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.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of CCR </w:t>
      </w:r>
      <w:proofErr w:type="spellStart"/>
      <w:r>
        <w:t>and</w:t>
      </w:r>
      <w:proofErr w:type="spellEnd"/>
      <w:r>
        <w:t xml:space="preserve"> BCC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utilizing</w:t>
      </w:r>
      <w:proofErr w:type="spellEnd"/>
      <w:r>
        <w:t xml:space="preserve"> EMS program.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inefficient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efficiencies</w:t>
      </w:r>
      <w:proofErr w:type="spellEnd"/>
      <w:r>
        <w:t xml:space="preserve"> of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of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</w:t>
      </w:r>
    </w:p>
    <w:p w:rsidR="009B3D21" w:rsidRDefault="00B57766">
      <w:proofErr w:type="spellStart"/>
      <w:r>
        <w:t>Keywords</w:t>
      </w:r>
      <w:proofErr w:type="spellEnd"/>
      <w:r>
        <w:t xml:space="preserve">: Data </w:t>
      </w:r>
      <w:proofErr w:type="spellStart"/>
      <w:r>
        <w:t>Envelopment</w:t>
      </w:r>
      <w:proofErr w:type="spellEnd"/>
      <w:r>
        <w:t xml:space="preserve"> Analysis, </w:t>
      </w:r>
      <w:proofErr w:type="spellStart"/>
      <w:r>
        <w:t>Insurance</w:t>
      </w:r>
      <w:proofErr w:type="spellEnd"/>
      <w:r>
        <w:t xml:space="preserve">, </w:t>
      </w:r>
      <w:proofErr w:type="spellStart"/>
      <w:r>
        <w:t>Efficiency</w:t>
      </w:r>
      <w:proofErr w:type="spellEnd"/>
      <w:r>
        <w:t xml:space="preserve">, </w:t>
      </w:r>
      <w:proofErr w:type="spellStart"/>
      <w:r>
        <w:t>Underwriting</w:t>
      </w:r>
      <w:proofErr w:type="spellEnd"/>
    </w:p>
    <w:sectPr w:rsidR="009B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66"/>
    <w:rsid w:val="009B3D21"/>
    <w:rsid w:val="00B57766"/>
    <w:rsid w:val="00C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46AB"/>
  <w15:chartTrackingRefBased/>
  <w15:docId w15:val="{C52FE540-DDA1-4AA8-A735-64719C72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67A9-4304-4336-B867-F1458497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2019-12-16T10:51:00Z</dcterms:created>
  <dcterms:modified xsi:type="dcterms:W3CDTF">2019-12-16T10:52:00Z</dcterms:modified>
</cp:coreProperties>
</file>