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data1.xml" ContentType="application/vnd.openxmlformats-officedocument.drawingml.diagramData+xml"/>
  <Default Extension="jpeg" ContentType="image/jpeg"/>
  <Override PartName="/word/diagrams/colors1.xml" ContentType="application/vnd.openxmlformats-officedocument.drawingml.diagramColors+xml"/>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0BAF" w:rsidRPr="00ED0BAF" w:rsidRDefault="00ED0BAF" w:rsidP="00ED0BAF">
      <w:pPr>
        <w:jc w:val="center"/>
        <w:rPr>
          <w:rFonts w:eastAsia="Calibri"/>
          <w:b/>
          <w:bCs/>
        </w:rPr>
      </w:pPr>
    </w:p>
    <w:p w:rsidR="00ED0BAF" w:rsidRPr="00ED0BAF" w:rsidRDefault="00ED0BAF" w:rsidP="00ED0BAF">
      <w:pPr>
        <w:jc w:val="center"/>
        <w:rPr>
          <w:rFonts w:eastAsia="Calibri"/>
          <w:b/>
          <w:bCs/>
        </w:rPr>
      </w:pPr>
    </w:p>
    <w:p w:rsidR="00ED0BAF" w:rsidRPr="00ED0BAF" w:rsidRDefault="00ED0BAF" w:rsidP="00ED0BAF">
      <w:pPr>
        <w:jc w:val="center"/>
        <w:rPr>
          <w:rFonts w:eastAsia="Calibri"/>
          <w:b/>
          <w:bCs/>
        </w:rPr>
      </w:pPr>
    </w:p>
    <w:p w:rsidR="00ED0BAF" w:rsidRPr="00ED0BAF" w:rsidRDefault="00ED0BAF" w:rsidP="00ED0BAF">
      <w:pPr>
        <w:jc w:val="center"/>
        <w:rPr>
          <w:rFonts w:eastAsia="Calibri"/>
          <w:b/>
          <w:bCs/>
        </w:rPr>
      </w:pPr>
    </w:p>
    <w:p w:rsidR="00ED0BAF" w:rsidRPr="00ED0BAF" w:rsidRDefault="00ED0BAF" w:rsidP="00ED0BAF">
      <w:pPr>
        <w:jc w:val="center"/>
        <w:rPr>
          <w:rFonts w:eastAsia="Calibri"/>
          <w:b/>
          <w:bCs/>
        </w:rPr>
      </w:pPr>
    </w:p>
    <w:p w:rsidR="00ED0BAF" w:rsidRPr="00ED0BAF" w:rsidRDefault="00ED0BAF" w:rsidP="00ED0BAF">
      <w:pPr>
        <w:jc w:val="center"/>
        <w:rPr>
          <w:rFonts w:eastAsia="Calibri"/>
          <w:b/>
          <w:bCs/>
        </w:rPr>
      </w:pPr>
    </w:p>
    <w:p w:rsidR="00ED0BAF" w:rsidRPr="00ED0BAF" w:rsidRDefault="00ED0BAF" w:rsidP="00ED0BAF">
      <w:pPr>
        <w:jc w:val="center"/>
        <w:rPr>
          <w:rFonts w:eastAsia="Calibri"/>
          <w:b/>
          <w:bCs/>
        </w:rPr>
      </w:pPr>
    </w:p>
    <w:p w:rsidR="00ED0BAF" w:rsidRPr="00ED0BAF" w:rsidRDefault="00ED0BAF" w:rsidP="00ED0BAF">
      <w:pPr>
        <w:jc w:val="center"/>
        <w:rPr>
          <w:rFonts w:eastAsia="Calibri"/>
          <w:b/>
          <w:bCs/>
        </w:rPr>
      </w:pPr>
    </w:p>
    <w:p w:rsidR="00ED0BAF" w:rsidRPr="00ED0BAF" w:rsidRDefault="00ED0BAF" w:rsidP="00ED0BAF">
      <w:pPr>
        <w:jc w:val="center"/>
        <w:rPr>
          <w:rFonts w:eastAsia="Calibri"/>
          <w:b/>
          <w:bCs/>
        </w:rPr>
      </w:pPr>
      <w:r w:rsidRPr="00ED0BAF">
        <w:rPr>
          <w:rFonts w:eastAsia="Calibri"/>
          <w:b/>
          <w:bCs/>
          <w:sz w:val="28"/>
        </w:rPr>
        <w:t xml:space="preserve">THE ATTITUDES OF ENGLISH INSTRUCTORS </w:t>
      </w:r>
      <w:r w:rsidRPr="00ED0BAF">
        <w:rPr>
          <w:rFonts w:eastAsia="Calibri"/>
          <w:b/>
          <w:sz w:val="28"/>
        </w:rPr>
        <w:t xml:space="preserve">WORKING </w:t>
      </w:r>
      <w:r w:rsidRPr="00ED0BAF">
        <w:rPr>
          <w:rFonts w:eastAsia="Calibri"/>
          <w:b/>
          <w:bCs/>
          <w:sz w:val="28"/>
        </w:rPr>
        <w:t xml:space="preserve">AT PAMUKKALE UNIVERSITY SCHOOL OF FOREIGN LANGUAGES TO VOCABULARY TEACHING </w:t>
      </w:r>
    </w:p>
    <w:p w:rsidR="00ED0BAF" w:rsidRPr="00ED0BAF" w:rsidRDefault="00ED0BAF" w:rsidP="00ED0BAF">
      <w:pPr>
        <w:jc w:val="center"/>
        <w:rPr>
          <w:rFonts w:eastAsia="Calibri"/>
          <w:b/>
          <w:bCs/>
        </w:rPr>
      </w:pPr>
    </w:p>
    <w:p w:rsidR="00ED0BAF" w:rsidRPr="00ED0BAF" w:rsidRDefault="00ED0BAF" w:rsidP="00ED0BAF">
      <w:pPr>
        <w:jc w:val="center"/>
        <w:rPr>
          <w:rFonts w:eastAsia="Calibri"/>
          <w:b/>
          <w:bCs/>
        </w:rPr>
      </w:pPr>
    </w:p>
    <w:p w:rsidR="00ED0BAF" w:rsidRPr="00ED0BAF" w:rsidRDefault="00ED0BAF" w:rsidP="00ED0BAF">
      <w:pPr>
        <w:jc w:val="center"/>
        <w:rPr>
          <w:rFonts w:eastAsia="Calibri"/>
          <w:b/>
          <w:bCs/>
        </w:rPr>
      </w:pPr>
    </w:p>
    <w:p w:rsidR="00ED0BAF" w:rsidRPr="00ED0BAF" w:rsidRDefault="00ED0BAF" w:rsidP="00ED0BAF">
      <w:pPr>
        <w:jc w:val="center"/>
        <w:rPr>
          <w:rFonts w:eastAsia="Calibri"/>
          <w:b/>
          <w:bCs/>
        </w:rPr>
      </w:pPr>
    </w:p>
    <w:p w:rsidR="00ED0BAF" w:rsidRPr="00ED0BAF" w:rsidRDefault="00ED0BAF" w:rsidP="00ED0BAF">
      <w:pPr>
        <w:jc w:val="center"/>
        <w:rPr>
          <w:rFonts w:eastAsia="Calibri"/>
          <w:b/>
          <w:bCs/>
        </w:rPr>
      </w:pPr>
    </w:p>
    <w:p w:rsidR="00ED0BAF" w:rsidRPr="00ED0BAF" w:rsidRDefault="00ED0BAF" w:rsidP="00ED0BAF">
      <w:pPr>
        <w:jc w:val="center"/>
        <w:rPr>
          <w:rFonts w:eastAsia="Calibri"/>
          <w:b/>
          <w:bCs/>
        </w:rPr>
      </w:pPr>
    </w:p>
    <w:p w:rsidR="00ED0BAF" w:rsidRPr="00ED0BAF" w:rsidRDefault="00ED0BAF" w:rsidP="00ED0BAF">
      <w:pPr>
        <w:jc w:val="center"/>
        <w:rPr>
          <w:rFonts w:eastAsia="Calibri"/>
          <w:b/>
          <w:bCs/>
        </w:rPr>
      </w:pPr>
    </w:p>
    <w:p w:rsidR="00ED0BAF" w:rsidRPr="00ED0BAF" w:rsidRDefault="00ED0BAF" w:rsidP="00ED0BAF">
      <w:pPr>
        <w:jc w:val="center"/>
        <w:rPr>
          <w:rFonts w:eastAsia="Calibri"/>
          <w:b/>
          <w:bCs/>
          <w:sz w:val="24"/>
        </w:rPr>
      </w:pPr>
      <w:r w:rsidRPr="00ED0BAF">
        <w:rPr>
          <w:rFonts w:eastAsia="Calibri"/>
          <w:b/>
          <w:bCs/>
          <w:sz w:val="24"/>
        </w:rPr>
        <w:t>Şefiye TUZCU</w:t>
      </w:r>
    </w:p>
    <w:p w:rsidR="00ED0BAF" w:rsidRPr="00ED0BAF" w:rsidRDefault="00ED0BAF" w:rsidP="00ED0BAF">
      <w:pPr>
        <w:jc w:val="center"/>
        <w:rPr>
          <w:rFonts w:eastAsia="Calibri"/>
          <w:b/>
          <w:bCs/>
        </w:rPr>
      </w:pPr>
    </w:p>
    <w:p w:rsidR="00ED0BAF" w:rsidRPr="00ED0BAF" w:rsidRDefault="00ED0BAF" w:rsidP="00ED0BAF">
      <w:pPr>
        <w:jc w:val="center"/>
        <w:rPr>
          <w:rFonts w:eastAsia="Calibri"/>
          <w:b/>
          <w:bCs/>
        </w:rPr>
      </w:pPr>
    </w:p>
    <w:p w:rsidR="00ED0BAF" w:rsidRPr="00ED0BAF" w:rsidRDefault="00ED0BAF" w:rsidP="00ED0BAF">
      <w:pPr>
        <w:jc w:val="center"/>
        <w:rPr>
          <w:rFonts w:eastAsia="Calibri"/>
          <w:b/>
          <w:bCs/>
        </w:rPr>
      </w:pPr>
    </w:p>
    <w:p w:rsidR="00ED0BAF" w:rsidRPr="00ED0BAF" w:rsidRDefault="00ED0BAF" w:rsidP="00ED0BAF">
      <w:pPr>
        <w:jc w:val="center"/>
        <w:rPr>
          <w:rFonts w:eastAsia="Calibri"/>
          <w:b/>
          <w:bCs/>
        </w:rPr>
      </w:pPr>
    </w:p>
    <w:p w:rsidR="00ED0BAF" w:rsidRPr="00ED0BAF" w:rsidRDefault="00ED0BAF" w:rsidP="00ED0BAF">
      <w:pPr>
        <w:jc w:val="center"/>
        <w:rPr>
          <w:rFonts w:eastAsia="Calibri"/>
          <w:b/>
          <w:bCs/>
        </w:rPr>
      </w:pPr>
    </w:p>
    <w:p w:rsidR="00ED0BAF" w:rsidRPr="00ED0BAF" w:rsidRDefault="00ED0BAF" w:rsidP="00ED0BAF">
      <w:pPr>
        <w:jc w:val="center"/>
        <w:rPr>
          <w:rFonts w:eastAsia="Calibri"/>
          <w:b/>
          <w:bCs/>
        </w:rPr>
      </w:pPr>
    </w:p>
    <w:p w:rsidR="00ED0BAF" w:rsidRPr="00ED0BAF" w:rsidRDefault="00ED0BAF" w:rsidP="00ED0BAF">
      <w:pPr>
        <w:jc w:val="center"/>
        <w:rPr>
          <w:rFonts w:eastAsia="Calibri"/>
          <w:b/>
          <w:bCs/>
        </w:rPr>
      </w:pPr>
    </w:p>
    <w:p w:rsidR="00ED0BAF" w:rsidRPr="00ED0BAF" w:rsidRDefault="00ED0BAF" w:rsidP="00ED0BAF">
      <w:pPr>
        <w:jc w:val="center"/>
        <w:rPr>
          <w:rFonts w:eastAsia="Calibri"/>
          <w:b/>
          <w:bCs/>
        </w:rPr>
      </w:pPr>
    </w:p>
    <w:p w:rsidR="00ED0BAF" w:rsidRPr="00ED0BAF" w:rsidRDefault="00ED0BAF" w:rsidP="00ED0BAF">
      <w:pPr>
        <w:jc w:val="center"/>
        <w:rPr>
          <w:rFonts w:eastAsia="Calibri"/>
          <w:b/>
          <w:sz w:val="24"/>
          <w:lang w:val="tr-TR"/>
        </w:rPr>
      </w:pPr>
      <w:r w:rsidRPr="00ED0BAF">
        <w:rPr>
          <w:rFonts w:eastAsia="Calibri"/>
          <w:b/>
          <w:sz w:val="24"/>
          <w:lang w:val="tr-TR"/>
        </w:rPr>
        <w:t>June, 2010</w:t>
      </w:r>
    </w:p>
    <w:p w:rsidR="00ED0BAF" w:rsidRPr="00ED0BAF" w:rsidRDefault="00ED0BAF" w:rsidP="00ED0BAF">
      <w:pPr>
        <w:jc w:val="center"/>
        <w:rPr>
          <w:rFonts w:eastAsia="Calibri"/>
          <w:b/>
          <w:sz w:val="24"/>
          <w:lang w:val="tr-TR"/>
        </w:rPr>
      </w:pPr>
      <w:r w:rsidRPr="00ED0BAF">
        <w:rPr>
          <w:rFonts w:eastAsia="Calibri"/>
          <w:b/>
          <w:sz w:val="24"/>
          <w:lang w:val="tr-TR"/>
        </w:rPr>
        <w:t>DENİZLİ</w:t>
      </w:r>
    </w:p>
    <w:p w:rsidR="00ED0BAF" w:rsidRPr="00ED0BAF" w:rsidRDefault="00ED0BAF" w:rsidP="00ED0BAF">
      <w:pPr>
        <w:jc w:val="center"/>
        <w:rPr>
          <w:rFonts w:eastAsia="Calibri"/>
          <w:b/>
          <w:bCs/>
        </w:rPr>
      </w:pPr>
      <w:r w:rsidRPr="00ED0BAF">
        <w:rPr>
          <w:rFonts w:eastAsia="Calibri"/>
          <w:b/>
          <w:bCs/>
        </w:rPr>
        <w:br w:type="page"/>
      </w:r>
    </w:p>
    <w:p w:rsidR="00ED0BAF" w:rsidRPr="00ED0BAF" w:rsidRDefault="00ED0BAF" w:rsidP="00ED0BAF">
      <w:pPr>
        <w:jc w:val="center"/>
        <w:rPr>
          <w:rFonts w:eastAsia="Calibri"/>
          <w:b/>
          <w:bCs/>
        </w:rPr>
      </w:pPr>
    </w:p>
    <w:p w:rsidR="00ED0BAF" w:rsidRPr="00ED0BAF" w:rsidRDefault="00ED0BAF" w:rsidP="00ED0BAF">
      <w:pPr>
        <w:jc w:val="center"/>
        <w:rPr>
          <w:rFonts w:eastAsia="Calibri"/>
          <w:b/>
          <w:bCs/>
        </w:rPr>
      </w:pPr>
    </w:p>
    <w:p w:rsidR="00ED0BAF" w:rsidRPr="00ED0BAF" w:rsidRDefault="00ED0BAF" w:rsidP="00ED0BAF">
      <w:pPr>
        <w:jc w:val="center"/>
        <w:rPr>
          <w:rFonts w:eastAsia="Calibri"/>
          <w:b/>
          <w:bCs/>
        </w:rPr>
      </w:pPr>
    </w:p>
    <w:p w:rsidR="00ED0BAF" w:rsidRPr="00ED0BAF" w:rsidRDefault="00ED0BAF" w:rsidP="00ED0BAF">
      <w:pPr>
        <w:jc w:val="center"/>
        <w:rPr>
          <w:rFonts w:eastAsia="Calibri"/>
          <w:b/>
          <w:bCs/>
          <w:sz w:val="28"/>
        </w:rPr>
      </w:pPr>
      <w:r w:rsidRPr="00ED0BAF">
        <w:rPr>
          <w:rFonts w:eastAsia="Calibri"/>
          <w:b/>
          <w:bCs/>
          <w:sz w:val="28"/>
        </w:rPr>
        <w:t xml:space="preserve">THE ATTITUDES OF ENGLISH INSTRUCTORS </w:t>
      </w:r>
      <w:r w:rsidRPr="00ED0BAF">
        <w:rPr>
          <w:rFonts w:eastAsia="Calibri"/>
          <w:b/>
          <w:sz w:val="28"/>
        </w:rPr>
        <w:t xml:space="preserve">WORKING </w:t>
      </w:r>
      <w:r w:rsidRPr="00ED0BAF">
        <w:rPr>
          <w:rFonts w:eastAsia="Calibri"/>
          <w:b/>
          <w:bCs/>
          <w:sz w:val="28"/>
        </w:rPr>
        <w:t>AT PAMUKKALE UNIVERSITY SCHOOL OF FOREIGN LANGUAGES TO VOCABULARY TEACHING</w:t>
      </w:r>
    </w:p>
    <w:p w:rsidR="00ED0BAF" w:rsidRPr="00ED0BAF" w:rsidRDefault="00ED0BAF" w:rsidP="00ED0BAF">
      <w:pPr>
        <w:jc w:val="center"/>
        <w:rPr>
          <w:rFonts w:eastAsia="Calibri"/>
          <w:b/>
          <w:bCs/>
        </w:rPr>
      </w:pPr>
    </w:p>
    <w:p w:rsidR="00ED0BAF" w:rsidRPr="00ED0BAF" w:rsidRDefault="00ED0BAF" w:rsidP="00ED0BAF">
      <w:pPr>
        <w:jc w:val="center"/>
        <w:rPr>
          <w:rFonts w:eastAsia="Calibri"/>
          <w:b/>
          <w:bCs/>
        </w:rPr>
      </w:pPr>
    </w:p>
    <w:p w:rsidR="00ED0BAF" w:rsidRPr="00ED0BAF" w:rsidRDefault="00ED0BAF" w:rsidP="00ED0BAF">
      <w:pPr>
        <w:jc w:val="center"/>
        <w:rPr>
          <w:rFonts w:eastAsia="Calibri"/>
          <w:b/>
          <w:bCs/>
          <w:sz w:val="24"/>
        </w:rPr>
      </w:pPr>
      <w:r w:rsidRPr="00ED0BAF">
        <w:rPr>
          <w:rFonts w:eastAsia="Calibri"/>
          <w:b/>
          <w:bCs/>
          <w:sz w:val="24"/>
        </w:rPr>
        <w:t>Pamukkale University</w:t>
      </w:r>
    </w:p>
    <w:p w:rsidR="00ED0BAF" w:rsidRPr="00ED0BAF" w:rsidRDefault="00ED0BAF" w:rsidP="00ED0BAF">
      <w:pPr>
        <w:jc w:val="center"/>
        <w:rPr>
          <w:rFonts w:eastAsia="Calibri"/>
          <w:b/>
          <w:bCs/>
          <w:sz w:val="24"/>
        </w:rPr>
      </w:pPr>
      <w:r w:rsidRPr="00ED0BAF">
        <w:rPr>
          <w:rFonts w:eastAsia="Calibri"/>
          <w:b/>
          <w:bCs/>
          <w:sz w:val="24"/>
        </w:rPr>
        <w:t>Institute of Social Sciences</w:t>
      </w:r>
    </w:p>
    <w:p w:rsidR="00ED0BAF" w:rsidRPr="00ED0BAF" w:rsidRDefault="00ED0BAF" w:rsidP="00ED0BAF">
      <w:pPr>
        <w:jc w:val="center"/>
        <w:rPr>
          <w:rFonts w:eastAsia="Calibri"/>
          <w:b/>
          <w:bCs/>
          <w:sz w:val="24"/>
        </w:rPr>
      </w:pPr>
      <w:r w:rsidRPr="00ED0BAF">
        <w:rPr>
          <w:rFonts w:eastAsia="Calibri"/>
          <w:b/>
          <w:bCs/>
          <w:sz w:val="24"/>
        </w:rPr>
        <w:t>Master of Arts Thesis</w:t>
      </w:r>
    </w:p>
    <w:p w:rsidR="00ED0BAF" w:rsidRPr="00ED0BAF" w:rsidRDefault="00ED0BAF" w:rsidP="00ED0BAF">
      <w:pPr>
        <w:jc w:val="center"/>
        <w:rPr>
          <w:rFonts w:eastAsia="Calibri"/>
          <w:b/>
          <w:bCs/>
          <w:sz w:val="24"/>
        </w:rPr>
      </w:pPr>
      <w:r w:rsidRPr="00ED0BAF">
        <w:rPr>
          <w:rFonts w:eastAsia="Calibri"/>
          <w:b/>
          <w:bCs/>
          <w:sz w:val="24"/>
        </w:rPr>
        <w:t>English Language Teaching Department</w:t>
      </w:r>
    </w:p>
    <w:p w:rsidR="00ED0BAF" w:rsidRPr="00ED0BAF" w:rsidRDefault="00ED0BAF" w:rsidP="00ED0BAF">
      <w:pPr>
        <w:jc w:val="center"/>
        <w:rPr>
          <w:rFonts w:eastAsia="Calibri"/>
          <w:b/>
          <w:bCs/>
        </w:rPr>
      </w:pPr>
      <w:r w:rsidRPr="00ED0BAF">
        <w:rPr>
          <w:rFonts w:eastAsia="Calibri"/>
          <w:b/>
          <w:bCs/>
        </w:rPr>
        <w:t>___________________________________</w:t>
      </w:r>
    </w:p>
    <w:p w:rsidR="00ED0BAF" w:rsidRPr="00ED0BAF" w:rsidRDefault="00ED0BAF" w:rsidP="00ED0BAF">
      <w:pPr>
        <w:rPr>
          <w:rFonts w:eastAsia="Calibri"/>
          <w:b/>
          <w:lang w:val="tr-TR"/>
        </w:rPr>
      </w:pPr>
    </w:p>
    <w:p w:rsidR="00ED0BAF" w:rsidRPr="00ED0BAF" w:rsidRDefault="00ED0BAF" w:rsidP="00ED0BAF">
      <w:pPr>
        <w:rPr>
          <w:rFonts w:eastAsia="Calibri"/>
          <w:b/>
          <w:lang w:val="tr-TR"/>
        </w:rPr>
      </w:pPr>
    </w:p>
    <w:p w:rsidR="00ED0BAF" w:rsidRPr="00ED0BAF" w:rsidRDefault="00ED0BAF" w:rsidP="00ED0BAF">
      <w:pPr>
        <w:jc w:val="center"/>
        <w:rPr>
          <w:rFonts w:eastAsia="Calibri"/>
          <w:b/>
          <w:sz w:val="24"/>
          <w:lang w:val="tr-TR"/>
        </w:rPr>
      </w:pPr>
      <w:r w:rsidRPr="00ED0BAF">
        <w:rPr>
          <w:rFonts w:eastAsia="Calibri"/>
          <w:b/>
          <w:sz w:val="24"/>
          <w:lang w:val="tr-TR"/>
        </w:rPr>
        <w:t>Şefiye TUZCU</w:t>
      </w:r>
    </w:p>
    <w:p w:rsidR="00ED0BAF" w:rsidRPr="00ED0BAF" w:rsidRDefault="00ED0BAF" w:rsidP="00ED0BAF">
      <w:pPr>
        <w:rPr>
          <w:rFonts w:eastAsia="Calibri"/>
          <w:b/>
          <w:sz w:val="24"/>
          <w:lang w:val="tr-TR"/>
        </w:rPr>
      </w:pPr>
    </w:p>
    <w:p w:rsidR="00ED0BAF" w:rsidRPr="00ED0BAF" w:rsidRDefault="00ED0BAF" w:rsidP="00ED0BAF">
      <w:pPr>
        <w:rPr>
          <w:rFonts w:eastAsia="Calibri"/>
          <w:b/>
          <w:sz w:val="24"/>
          <w:lang w:val="tr-TR"/>
        </w:rPr>
      </w:pPr>
    </w:p>
    <w:p w:rsidR="00ED0BAF" w:rsidRPr="00ED0BAF" w:rsidRDefault="00ED0BAF" w:rsidP="00ED0BAF">
      <w:pPr>
        <w:rPr>
          <w:rFonts w:eastAsia="Calibri"/>
          <w:b/>
          <w:sz w:val="24"/>
          <w:lang w:val="tr-TR"/>
        </w:rPr>
      </w:pPr>
    </w:p>
    <w:p w:rsidR="00ED0BAF" w:rsidRPr="00ED0BAF" w:rsidRDefault="00ED0BAF" w:rsidP="00ED0BAF">
      <w:pPr>
        <w:rPr>
          <w:rFonts w:eastAsia="Calibri"/>
          <w:b/>
          <w:sz w:val="24"/>
          <w:lang w:val="tr-TR"/>
        </w:rPr>
      </w:pPr>
    </w:p>
    <w:p w:rsidR="00ED0BAF" w:rsidRPr="00ED0BAF" w:rsidRDefault="00ED0BAF" w:rsidP="00ED0BAF">
      <w:pPr>
        <w:jc w:val="center"/>
        <w:rPr>
          <w:rFonts w:eastAsia="Calibri"/>
          <w:b/>
          <w:sz w:val="24"/>
          <w:lang w:val="tr-TR"/>
        </w:rPr>
      </w:pPr>
    </w:p>
    <w:p w:rsidR="00ED0BAF" w:rsidRPr="00ED0BAF" w:rsidRDefault="00ED0BAF" w:rsidP="00ED0BAF">
      <w:pPr>
        <w:jc w:val="center"/>
        <w:rPr>
          <w:rFonts w:eastAsia="Calibri"/>
          <w:b/>
          <w:sz w:val="24"/>
          <w:lang w:val="tr-TR"/>
        </w:rPr>
      </w:pPr>
      <w:r w:rsidRPr="00ED0BAF">
        <w:rPr>
          <w:rFonts w:eastAsia="Calibri"/>
          <w:b/>
          <w:sz w:val="24"/>
          <w:lang w:val="tr-TR"/>
        </w:rPr>
        <w:t>Supervisor: Asst. Prof. Dr. Selami OK</w:t>
      </w:r>
    </w:p>
    <w:p w:rsidR="00ED0BAF" w:rsidRPr="00ED0BAF" w:rsidRDefault="00ED0BAF" w:rsidP="00ED0BAF">
      <w:pPr>
        <w:jc w:val="center"/>
        <w:rPr>
          <w:rFonts w:eastAsia="Calibri"/>
          <w:b/>
          <w:lang w:val="tr-TR"/>
        </w:rPr>
      </w:pPr>
    </w:p>
    <w:p w:rsidR="00ED0BAF" w:rsidRPr="00ED0BAF" w:rsidRDefault="00ED0BAF" w:rsidP="00ED0BAF">
      <w:pPr>
        <w:jc w:val="center"/>
        <w:rPr>
          <w:rFonts w:eastAsia="Calibri"/>
          <w:b/>
          <w:lang w:val="tr-TR"/>
        </w:rPr>
      </w:pPr>
    </w:p>
    <w:p w:rsidR="00ED0BAF" w:rsidRPr="00ED0BAF" w:rsidRDefault="00ED0BAF" w:rsidP="00ED0BAF">
      <w:pPr>
        <w:jc w:val="center"/>
        <w:rPr>
          <w:rFonts w:eastAsia="Calibri"/>
          <w:b/>
          <w:lang w:val="tr-TR"/>
        </w:rPr>
      </w:pPr>
    </w:p>
    <w:p w:rsidR="00ED0BAF" w:rsidRPr="00ED0BAF" w:rsidRDefault="00ED0BAF" w:rsidP="00ED0BAF">
      <w:pPr>
        <w:jc w:val="center"/>
        <w:rPr>
          <w:rFonts w:eastAsia="Calibri"/>
          <w:b/>
          <w:lang w:val="tr-TR"/>
        </w:rPr>
      </w:pPr>
    </w:p>
    <w:p w:rsidR="00ED0BAF" w:rsidRPr="00ED0BAF" w:rsidRDefault="00ED0BAF" w:rsidP="00ED0BAF">
      <w:pPr>
        <w:jc w:val="center"/>
        <w:rPr>
          <w:rFonts w:eastAsia="Calibri"/>
          <w:b/>
          <w:sz w:val="24"/>
          <w:lang w:val="tr-TR"/>
        </w:rPr>
      </w:pPr>
      <w:r w:rsidRPr="00ED0BAF">
        <w:rPr>
          <w:rFonts w:eastAsia="Calibri"/>
          <w:b/>
          <w:sz w:val="24"/>
          <w:lang w:val="tr-TR"/>
        </w:rPr>
        <w:t>June, 2010</w:t>
      </w:r>
    </w:p>
    <w:p w:rsidR="00ED0BAF" w:rsidRPr="00ED0BAF" w:rsidRDefault="00ED0BAF" w:rsidP="00ED0BAF">
      <w:pPr>
        <w:jc w:val="center"/>
        <w:rPr>
          <w:rFonts w:eastAsia="Calibri"/>
          <w:b/>
          <w:sz w:val="24"/>
          <w:lang w:val="tr-TR"/>
        </w:rPr>
      </w:pPr>
      <w:r w:rsidRPr="00ED0BAF">
        <w:rPr>
          <w:rFonts w:eastAsia="Calibri"/>
          <w:b/>
          <w:sz w:val="24"/>
          <w:lang w:val="tr-TR"/>
        </w:rPr>
        <w:t>DENİZLİ</w:t>
      </w:r>
    </w:p>
    <w:p w:rsidR="00ED0BAF" w:rsidRPr="00ED0BAF" w:rsidRDefault="00ED0BAF" w:rsidP="00ED0BAF">
      <w:pPr>
        <w:jc w:val="center"/>
        <w:rPr>
          <w:rFonts w:eastAsia="Calibri"/>
          <w:b/>
          <w:sz w:val="24"/>
          <w:lang w:val="tr-TR"/>
        </w:rPr>
      </w:pPr>
      <w:r>
        <w:rPr>
          <w:rFonts w:eastAsia="Calibri"/>
          <w:b/>
          <w:sz w:val="24"/>
          <w:lang w:val="tr-TR" w:eastAsia="tr-TR"/>
        </w:rPr>
        <w:lastRenderedPageBreak/>
        <w:drawing>
          <wp:inline distT="0" distB="0" distL="0" distR="0">
            <wp:extent cx="5823585" cy="8999855"/>
            <wp:effectExtent l="19050" t="0" r="5715" b="0"/>
            <wp:docPr id="11" name="Resim 1" descr="C:\Documents and Settings\Xp\Desktop\2010_08_24\tez tarama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Documents and Settings\Xp\Desktop\2010_08_24\tez tarama_0001.jpg"/>
                    <pic:cNvPicPr>
                      <a:picLocks noChangeAspect="1" noChangeArrowheads="1"/>
                    </pic:cNvPicPr>
                  </pic:nvPicPr>
                  <pic:blipFill>
                    <a:blip r:embed="rId7" cstate="print"/>
                    <a:srcRect/>
                    <a:stretch>
                      <a:fillRect/>
                    </a:stretch>
                  </pic:blipFill>
                  <pic:spPr bwMode="auto">
                    <a:xfrm>
                      <a:off x="0" y="0"/>
                      <a:ext cx="5823585" cy="8999855"/>
                    </a:xfrm>
                    <a:prstGeom prst="rect">
                      <a:avLst/>
                    </a:prstGeom>
                    <a:noFill/>
                    <a:ln w="9525">
                      <a:noFill/>
                      <a:miter lim="800000"/>
                      <a:headEnd/>
                      <a:tailEnd/>
                    </a:ln>
                  </pic:spPr>
                </pic:pic>
              </a:graphicData>
            </a:graphic>
          </wp:inline>
        </w:drawing>
      </w:r>
    </w:p>
    <w:p w:rsidR="00ED0BAF" w:rsidRDefault="00ED0BAF">
      <w:pPr>
        <w:sectPr w:rsidR="00ED0BAF" w:rsidSect="00ED0BAF">
          <w:footerReference w:type="default" r:id="rId8"/>
          <w:pgSz w:w="11906" w:h="16838"/>
          <w:pgMar w:top="1418" w:right="1418" w:bottom="1418" w:left="2268" w:header="708" w:footer="708" w:gutter="0"/>
          <w:cols w:space="708"/>
          <w:docGrid w:linePitch="360"/>
        </w:sectPr>
      </w:pPr>
    </w:p>
    <w:p w:rsidR="00ED0BAF" w:rsidRPr="00ED0BAF" w:rsidRDefault="00ED0BAF" w:rsidP="00ED0BAF">
      <w:pPr>
        <w:spacing w:after="0" w:line="240" w:lineRule="auto"/>
        <w:jc w:val="both"/>
        <w:rPr>
          <w:rFonts w:eastAsia="Calibri"/>
          <w:noProof w:val="0"/>
          <w:sz w:val="144"/>
          <w:szCs w:val="144"/>
          <w:lang w:val="tr-TR"/>
        </w:rPr>
      </w:pPr>
    </w:p>
    <w:p w:rsidR="00ED0BAF" w:rsidRPr="00ED0BAF" w:rsidRDefault="00ED0BAF" w:rsidP="00ED0BAF">
      <w:pPr>
        <w:spacing w:after="0" w:line="240" w:lineRule="auto"/>
        <w:jc w:val="both"/>
        <w:rPr>
          <w:rFonts w:eastAsia="Calibri"/>
          <w:noProof w:val="0"/>
          <w:sz w:val="24"/>
          <w:szCs w:val="24"/>
          <w:lang w:val="tr-TR"/>
        </w:rPr>
      </w:pPr>
      <w:r w:rsidRPr="00ED0BAF">
        <w:rPr>
          <w:rFonts w:eastAsia="Calibri"/>
          <w:noProof w:val="0"/>
          <w:sz w:val="24"/>
          <w:szCs w:val="24"/>
          <w:lang w:val="tr-TR"/>
        </w:rPr>
        <w:t>Bu tezin tasarımı, hazırlanması, yürütülmesi, araştırmalarının yapılması ve bulgularının analizlerinde bilimsel etiğe ve akademik kurallara özenle riayet edildiğini; bu çalışmanın doğrudan birincil ürünü olmayan bulguların, verilerin ve materyallerin bilimsel etiğe uygun olarak kaynak gösterildiğini ve alıntı yapılan çalışmalara atfedildiğini beyan ederim.</w:t>
      </w:r>
    </w:p>
    <w:p w:rsidR="00ED0BAF" w:rsidRPr="00ED0BAF" w:rsidRDefault="00ED0BAF" w:rsidP="00ED0BAF">
      <w:pPr>
        <w:spacing w:after="0" w:line="240" w:lineRule="auto"/>
        <w:ind w:left="1134" w:hanging="1134"/>
        <w:jc w:val="both"/>
        <w:rPr>
          <w:rFonts w:eastAsia="Calibri"/>
          <w:noProof w:val="0"/>
          <w:sz w:val="24"/>
          <w:szCs w:val="24"/>
          <w:lang w:val="tr-TR"/>
        </w:rPr>
      </w:pPr>
      <w:r w:rsidRPr="00ED0BAF">
        <w:rPr>
          <w:rFonts w:eastAsia="Calibri"/>
          <w:noProof w:val="0"/>
          <w:sz w:val="24"/>
          <w:szCs w:val="24"/>
          <w:lang w:val="tr-TR"/>
        </w:rPr>
        <w:tab/>
      </w:r>
      <w:r w:rsidRPr="00ED0BAF">
        <w:rPr>
          <w:rFonts w:eastAsia="Calibri"/>
          <w:noProof w:val="0"/>
          <w:sz w:val="24"/>
          <w:szCs w:val="24"/>
          <w:lang w:val="tr-TR"/>
        </w:rPr>
        <w:tab/>
      </w:r>
    </w:p>
    <w:p w:rsidR="00ED0BAF" w:rsidRPr="00ED0BAF" w:rsidRDefault="00ED0BAF" w:rsidP="00ED0BAF">
      <w:pPr>
        <w:spacing w:after="0" w:line="240" w:lineRule="auto"/>
        <w:ind w:left="1134" w:hanging="1134"/>
        <w:jc w:val="both"/>
        <w:rPr>
          <w:rFonts w:eastAsia="Calibri"/>
          <w:noProof w:val="0"/>
          <w:sz w:val="24"/>
          <w:szCs w:val="24"/>
          <w:lang w:val="tr-TR"/>
        </w:rPr>
      </w:pPr>
    </w:p>
    <w:p w:rsidR="00ED0BAF" w:rsidRPr="00ED0BAF" w:rsidRDefault="00ED0BAF" w:rsidP="00F26E3B">
      <w:pPr>
        <w:spacing w:after="0" w:line="240" w:lineRule="auto"/>
        <w:jc w:val="both"/>
        <w:rPr>
          <w:rFonts w:eastAsia="Calibri"/>
          <w:noProof w:val="0"/>
          <w:sz w:val="24"/>
          <w:szCs w:val="24"/>
          <w:lang w:val="tr-TR"/>
        </w:rPr>
      </w:pPr>
      <w:r w:rsidRPr="00ED0BAF">
        <w:rPr>
          <w:rFonts w:eastAsia="Calibri"/>
          <w:noProof w:val="0"/>
          <w:sz w:val="24"/>
          <w:szCs w:val="24"/>
          <w:lang w:val="tr-TR"/>
        </w:rPr>
        <w:tab/>
      </w:r>
      <w:r w:rsidR="00F26E3B">
        <w:rPr>
          <w:lang w:val="tr-TR" w:eastAsia="tr-TR"/>
        </w:rPr>
        <w:drawing>
          <wp:inline distT="0" distB="0" distL="0" distR="0">
            <wp:extent cx="5082639" cy="890596"/>
            <wp:effectExtent l="19050" t="0" r="3711" b="0"/>
            <wp:docPr id="132" name="Resim 132" descr="C:\Documents and Settings\Xp\Local Settings\Temporary Internet Files\Content.Word\tez tarama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Documents and Settings\Xp\Local Settings\Temporary Internet Files\Content.Word\tez tarama_0002.jpg"/>
                    <pic:cNvPicPr>
                      <a:picLocks noChangeAspect="1" noChangeArrowheads="1"/>
                    </pic:cNvPicPr>
                  </pic:nvPicPr>
                  <pic:blipFill>
                    <a:blip r:embed="rId9" cstate="print">
                      <a:lum contrast="2000"/>
                    </a:blip>
                    <a:srcRect/>
                    <a:stretch>
                      <a:fillRect/>
                    </a:stretch>
                  </pic:blipFill>
                  <pic:spPr bwMode="auto">
                    <a:xfrm>
                      <a:off x="0" y="0"/>
                      <a:ext cx="5089499" cy="891798"/>
                    </a:xfrm>
                    <a:prstGeom prst="rect">
                      <a:avLst/>
                    </a:prstGeom>
                    <a:noFill/>
                    <a:ln w="9525">
                      <a:noFill/>
                      <a:miter lim="800000"/>
                      <a:headEnd/>
                      <a:tailEnd/>
                    </a:ln>
                  </pic:spPr>
                </pic:pic>
              </a:graphicData>
            </a:graphic>
          </wp:inline>
        </w:drawing>
      </w:r>
    </w:p>
    <w:p w:rsidR="00ED0BAF" w:rsidRPr="00ED0BAF" w:rsidRDefault="00ED0BAF" w:rsidP="00ED0BAF">
      <w:pPr>
        <w:spacing w:after="0" w:line="240" w:lineRule="auto"/>
        <w:jc w:val="both"/>
        <w:rPr>
          <w:rFonts w:eastAsia="Calibri"/>
          <w:noProof w:val="0"/>
          <w:sz w:val="24"/>
          <w:szCs w:val="24"/>
          <w:lang w:val="tr-TR"/>
        </w:rPr>
      </w:pPr>
    </w:p>
    <w:p w:rsidR="00ED0BAF" w:rsidRPr="00ED0BAF" w:rsidRDefault="00ED0BAF" w:rsidP="00ED0BAF">
      <w:pPr>
        <w:spacing w:after="0" w:line="240" w:lineRule="auto"/>
        <w:jc w:val="both"/>
        <w:rPr>
          <w:rFonts w:eastAsia="Calibri"/>
          <w:noProof w:val="0"/>
          <w:sz w:val="24"/>
          <w:szCs w:val="24"/>
          <w:lang w:val="tr-TR"/>
        </w:rPr>
      </w:pPr>
    </w:p>
    <w:p w:rsidR="00ED0BAF" w:rsidRPr="00ED0BAF" w:rsidRDefault="00ED0BAF" w:rsidP="00ED0BAF">
      <w:pPr>
        <w:spacing w:after="0" w:line="240" w:lineRule="auto"/>
        <w:jc w:val="both"/>
        <w:rPr>
          <w:rFonts w:eastAsia="Calibri"/>
          <w:noProof w:val="0"/>
          <w:sz w:val="24"/>
          <w:szCs w:val="24"/>
          <w:lang w:val="tr-TR"/>
        </w:rPr>
      </w:pPr>
    </w:p>
    <w:p w:rsidR="00ED0BAF" w:rsidRPr="00ED0BAF" w:rsidRDefault="00ED0BAF" w:rsidP="00ED0BAF">
      <w:pPr>
        <w:spacing w:after="0" w:line="240" w:lineRule="auto"/>
        <w:jc w:val="both"/>
        <w:rPr>
          <w:rFonts w:eastAsia="Calibri"/>
          <w:noProof w:val="0"/>
          <w:sz w:val="24"/>
          <w:szCs w:val="24"/>
          <w:lang w:val="tr-TR"/>
        </w:rPr>
      </w:pPr>
      <w:r w:rsidRPr="00ED0BAF">
        <w:rPr>
          <w:rFonts w:eastAsia="Calibri"/>
          <w:noProof w:val="0"/>
          <w:sz w:val="24"/>
          <w:szCs w:val="24"/>
          <w:lang w:val="tr-TR"/>
        </w:rPr>
        <w:br w:type="page"/>
      </w:r>
    </w:p>
    <w:p w:rsidR="00ED0BAF" w:rsidRPr="00ED0BAF" w:rsidRDefault="00ED0BAF" w:rsidP="00ED0BAF">
      <w:pPr>
        <w:spacing w:after="0" w:line="240" w:lineRule="auto"/>
        <w:jc w:val="both"/>
        <w:rPr>
          <w:rFonts w:eastAsia="Calibri"/>
          <w:b/>
          <w:noProof w:val="0"/>
          <w:sz w:val="24"/>
          <w:szCs w:val="24"/>
          <w:lang w:val="tr-TR"/>
        </w:rPr>
      </w:pPr>
    </w:p>
    <w:p w:rsidR="00ED0BAF" w:rsidRPr="00ED0BAF" w:rsidRDefault="00ED0BAF" w:rsidP="00ED0BAF">
      <w:pPr>
        <w:spacing w:after="0" w:line="240" w:lineRule="auto"/>
        <w:jc w:val="center"/>
        <w:rPr>
          <w:rFonts w:eastAsia="Calibri"/>
          <w:b/>
          <w:noProof w:val="0"/>
          <w:sz w:val="24"/>
          <w:szCs w:val="24"/>
          <w:lang w:val="tr-TR"/>
        </w:rPr>
      </w:pPr>
      <w:r w:rsidRPr="00ED0BAF">
        <w:rPr>
          <w:rFonts w:eastAsia="Calibri"/>
          <w:b/>
          <w:noProof w:val="0"/>
          <w:sz w:val="24"/>
          <w:szCs w:val="24"/>
          <w:lang w:val="tr-TR"/>
        </w:rPr>
        <w:t>ACKNOWLEDGEMENTS</w:t>
      </w:r>
    </w:p>
    <w:p w:rsidR="00ED0BAF" w:rsidRPr="00ED0BAF" w:rsidRDefault="00ED0BAF" w:rsidP="00ED0BAF">
      <w:pPr>
        <w:spacing w:after="0" w:line="240" w:lineRule="auto"/>
        <w:jc w:val="center"/>
        <w:rPr>
          <w:rFonts w:eastAsia="Calibri"/>
          <w:b/>
          <w:noProof w:val="0"/>
          <w:sz w:val="24"/>
          <w:szCs w:val="24"/>
          <w:lang w:val="tr-TR"/>
        </w:rPr>
      </w:pPr>
    </w:p>
    <w:p w:rsidR="00ED0BAF" w:rsidRPr="00ED0BAF" w:rsidRDefault="00ED0BAF" w:rsidP="00ED0BAF">
      <w:pPr>
        <w:spacing w:after="0" w:line="240" w:lineRule="auto"/>
        <w:jc w:val="both"/>
        <w:rPr>
          <w:rFonts w:eastAsia="Calibri"/>
          <w:noProof w:val="0"/>
          <w:sz w:val="24"/>
          <w:szCs w:val="24"/>
          <w:lang w:val="tr-TR"/>
        </w:rPr>
      </w:pPr>
      <w:r w:rsidRPr="00ED0BAF">
        <w:rPr>
          <w:rFonts w:eastAsia="Calibri"/>
          <w:noProof w:val="0"/>
          <w:sz w:val="24"/>
          <w:szCs w:val="24"/>
          <w:lang w:val="tr-TR"/>
        </w:rPr>
        <w:tab/>
        <w:t xml:space="preserve">I would like to thank all the people who have helped me and contributed to the preparation of this dissertation during its preparation. </w:t>
      </w:r>
    </w:p>
    <w:p w:rsidR="00ED0BAF" w:rsidRPr="00ED0BAF" w:rsidRDefault="00ED0BAF" w:rsidP="00ED0BAF">
      <w:pPr>
        <w:spacing w:after="0" w:line="240" w:lineRule="auto"/>
        <w:jc w:val="both"/>
        <w:rPr>
          <w:rFonts w:eastAsia="Calibri"/>
          <w:noProof w:val="0"/>
          <w:sz w:val="24"/>
          <w:szCs w:val="24"/>
          <w:lang w:val="tr-TR"/>
        </w:rPr>
      </w:pPr>
    </w:p>
    <w:p w:rsidR="00ED0BAF" w:rsidRPr="00ED0BAF" w:rsidRDefault="00ED0BAF" w:rsidP="00ED0BAF">
      <w:pPr>
        <w:spacing w:after="0" w:line="240" w:lineRule="auto"/>
        <w:jc w:val="both"/>
        <w:rPr>
          <w:rFonts w:eastAsia="Calibri"/>
          <w:noProof w:val="0"/>
          <w:sz w:val="24"/>
          <w:szCs w:val="24"/>
          <w:lang w:val="tr-TR"/>
        </w:rPr>
      </w:pPr>
      <w:r w:rsidRPr="00ED0BAF">
        <w:rPr>
          <w:rFonts w:eastAsia="Calibri"/>
          <w:noProof w:val="0"/>
          <w:sz w:val="24"/>
          <w:szCs w:val="24"/>
          <w:lang w:val="tr-TR"/>
        </w:rPr>
        <w:tab/>
        <w:t xml:space="preserve">First of all, I want to thank my supervisor Asst. Prof. Dr. Selami OK for his careful edits, invaluable guidance, and worthy recommendations. I have always felt that he was with me throughout the research. I would also like to express my sincere appreciation to him for his positive personality. He made me feel that he was sharing my responsibility. </w:t>
      </w:r>
    </w:p>
    <w:p w:rsidR="00ED0BAF" w:rsidRPr="00ED0BAF" w:rsidRDefault="00ED0BAF" w:rsidP="00ED0BAF">
      <w:pPr>
        <w:spacing w:after="0" w:line="240" w:lineRule="auto"/>
        <w:jc w:val="both"/>
        <w:rPr>
          <w:rFonts w:eastAsia="Calibri"/>
          <w:noProof w:val="0"/>
          <w:sz w:val="24"/>
          <w:szCs w:val="24"/>
          <w:lang w:val="tr-TR"/>
        </w:rPr>
      </w:pPr>
    </w:p>
    <w:p w:rsidR="00ED0BAF" w:rsidRPr="00ED0BAF" w:rsidRDefault="00ED0BAF" w:rsidP="00ED0BAF">
      <w:pPr>
        <w:spacing w:after="0" w:line="240" w:lineRule="auto"/>
        <w:jc w:val="both"/>
        <w:rPr>
          <w:rFonts w:eastAsia="Calibri"/>
          <w:noProof w:val="0"/>
          <w:sz w:val="24"/>
          <w:szCs w:val="24"/>
          <w:lang w:val="tr-TR"/>
        </w:rPr>
      </w:pPr>
      <w:r w:rsidRPr="00ED0BAF">
        <w:rPr>
          <w:rFonts w:eastAsia="Calibri"/>
          <w:noProof w:val="0"/>
          <w:sz w:val="24"/>
          <w:szCs w:val="24"/>
          <w:lang w:val="tr-TR"/>
        </w:rPr>
        <w:tab/>
        <w:t>I am gratefully indebted to Asst. Prof. Dr. Turan PAKER for his continuous encouragement. I am also thankful to all my professors at the ELT department.</w:t>
      </w:r>
    </w:p>
    <w:p w:rsidR="00ED0BAF" w:rsidRPr="00ED0BAF" w:rsidRDefault="00ED0BAF" w:rsidP="00ED0BAF">
      <w:pPr>
        <w:spacing w:after="0" w:line="240" w:lineRule="auto"/>
        <w:jc w:val="both"/>
        <w:rPr>
          <w:rFonts w:eastAsia="Calibri"/>
          <w:noProof w:val="0"/>
          <w:sz w:val="24"/>
          <w:szCs w:val="24"/>
          <w:lang w:val="tr-TR"/>
        </w:rPr>
      </w:pPr>
    </w:p>
    <w:p w:rsidR="00ED0BAF" w:rsidRPr="00ED0BAF" w:rsidRDefault="00ED0BAF" w:rsidP="00ED0BAF">
      <w:pPr>
        <w:spacing w:after="0" w:line="240" w:lineRule="auto"/>
        <w:jc w:val="both"/>
        <w:rPr>
          <w:rFonts w:eastAsia="Calibri"/>
          <w:noProof w:val="0"/>
          <w:sz w:val="24"/>
          <w:szCs w:val="24"/>
          <w:lang w:val="tr-TR"/>
        </w:rPr>
      </w:pPr>
      <w:r w:rsidRPr="00ED0BAF">
        <w:rPr>
          <w:rFonts w:eastAsia="Calibri"/>
          <w:noProof w:val="0"/>
          <w:sz w:val="24"/>
          <w:szCs w:val="24"/>
          <w:lang w:val="tr-TR"/>
        </w:rPr>
        <w:tab/>
        <w:t xml:space="preserve">I especially owe thanks to my husband, Ergün Hakan TUZCU for supporting me throughout my studies. He provided me with suggestions, encouragement and moral support. </w:t>
      </w:r>
    </w:p>
    <w:p w:rsidR="00ED0BAF" w:rsidRPr="00ED0BAF" w:rsidRDefault="00ED0BAF" w:rsidP="00ED0BAF">
      <w:pPr>
        <w:spacing w:after="0" w:line="240" w:lineRule="auto"/>
        <w:jc w:val="both"/>
        <w:rPr>
          <w:rFonts w:eastAsia="Calibri"/>
          <w:noProof w:val="0"/>
          <w:sz w:val="24"/>
          <w:szCs w:val="24"/>
          <w:lang w:val="tr-TR"/>
        </w:rPr>
      </w:pPr>
    </w:p>
    <w:p w:rsidR="00ED0BAF" w:rsidRPr="00ED0BAF" w:rsidRDefault="00ED0BAF" w:rsidP="00ED0BAF">
      <w:pPr>
        <w:autoSpaceDE w:val="0"/>
        <w:autoSpaceDN w:val="0"/>
        <w:adjustRightInd w:val="0"/>
        <w:spacing w:after="0" w:line="240" w:lineRule="auto"/>
        <w:jc w:val="both"/>
        <w:rPr>
          <w:rFonts w:ascii="TimesNewRomanPSMT" w:eastAsia="Calibri" w:hAnsi="TimesNewRomanPSMT" w:cs="TimesNewRomanPSMT"/>
          <w:noProof w:val="0"/>
          <w:sz w:val="24"/>
          <w:szCs w:val="24"/>
          <w:lang w:val="tr-TR"/>
        </w:rPr>
      </w:pPr>
      <w:r w:rsidRPr="00ED0BAF">
        <w:rPr>
          <w:rFonts w:eastAsia="Calibri"/>
          <w:noProof w:val="0"/>
          <w:sz w:val="24"/>
          <w:szCs w:val="24"/>
          <w:lang w:val="tr-TR"/>
        </w:rPr>
        <w:tab/>
        <w:t>I am also thankful to my friend, Eda ASLAN for being with me during this study</w:t>
      </w:r>
      <w:r w:rsidRPr="00ED0BAF">
        <w:rPr>
          <w:rFonts w:ascii="TimesNewRomanPSMT" w:eastAsia="Calibri" w:hAnsi="TimesNewRomanPSMT" w:cs="TimesNewRomanPSMT"/>
          <w:noProof w:val="0"/>
          <w:sz w:val="24"/>
          <w:szCs w:val="24"/>
          <w:lang w:val="tr-TR"/>
        </w:rPr>
        <w:t>, for her everlasting support, invaluable remarks, and motivating attitudes. I cannot thank her enough for her understanding and contribution to my study.</w:t>
      </w:r>
    </w:p>
    <w:p w:rsidR="00ED0BAF" w:rsidRPr="00ED0BAF" w:rsidRDefault="00ED0BAF" w:rsidP="00ED0BAF">
      <w:pPr>
        <w:autoSpaceDE w:val="0"/>
        <w:autoSpaceDN w:val="0"/>
        <w:adjustRightInd w:val="0"/>
        <w:spacing w:after="0" w:line="240" w:lineRule="auto"/>
        <w:jc w:val="both"/>
        <w:rPr>
          <w:rFonts w:ascii="TimesNewRomanPSMT" w:eastAsia="Calibri" w:hAnsi="TimesNewRomanPSMT" w:cs="TimesNewRomanPSMT"/>
          <w:noProof w:val="0"/>
          <w:sz w:val="24"/>
          <w:szCs w:val="24"/>
          <w:lang w:val="tr-TR"/>
        </w:rPr>
      </w:pPr>
    </w:p>
    <w:p w:rsidR="00ED0BAF" w:rsidRPr="00ED0BAF" w:rsidRDefault="00ED0BAF" w:rsidP="00ED0BAF">
      <w:pPr>
        <w:autoSpaceDE w:val="0"/>
        <w:autoSpaceDN w:val="0"/>
        <w:adjustRightInd w:val="0"/>
        <w:spacing w:after="0" w:line="240" w:lineRule="auto"/>
        <w:jc w:val="both"/>
        <w:rPr>
          <w:rFonts w:ascii="TimesNewRomanPSMT" w:eastAsia="Calibri" w:hAnsi="TimesNewRomanPSMT" w:cs="TimesNewRomanPSMT"/>
          <w:noProof w:val="0"/>
          <w:sz w:val="24"/>
          <w:szCs w:val="24"/>
          <w:lang w:val="tr-TR"/>
        </w:rPr>
      </w:pPr>
      <w:r w:rsidRPr="00ED0BAF">
        <w:rPr>
          <w:rFonts w:eastAsia="Calibri"/>
          <w:noProof w:val="0"/>
          <w:sz w:val="24"/>
          <w:szCs w:val="24"/>
          <w:lang w:val="tr-TR"/>
        </w:rPr>
        <w:tab/>
        <w:t>Last but not least, my appreciation extends to my family. Their constant patience and belief made these efforts possible. Without their unconditional love and support, I could not have achieved my goals. I am also thankful to my family for giving me the chance of having a good foreign language education.</w:t>
      </w:r>
    </w:p>
    <w:p w:rsidR="00ED0BAF" w:rsidRPr="00ED0BAF" w:rsidRDefault="00ED0BAF" w:rsidP="00ED0BAF">
      <w:pPr>
        <w:spacing w:after="0" w:line="240" w:lineRule="auto"/>
        <w:jc w:val="both"/>
        <w:rPr>
          <w:rFonts w:eastAsia="Calibri"/>
          <w:noProof w:val="0"/>
          <w:sz w:val="24"/>
          <w:szCs w:val="24"/>
        </w:rPr>
      </w:pPr>
    </w:p>
    <w:p w:rsidR="00ED0BAF" w:rsidRPr="00ED0BAF" w:rsidRDefault="00ED0BAF" w:rsidP="00ED0BAF">
      <w:pPr>
        <w:spacing w:after="0" w:line="240" w:lineRule="auto"/>
        <w:jc w:val="both"/>
        <w:rPr>
          <w:rFonts w:eastAsia="Calibri"/>
          <w:noProof w:val="0"/>
          <w:sz w:val="24"/>
          <w:szCs w:val="24"/>
        </w:rPr>
      </w:pPr>
      <w:r w:rsidRPr="00ED0BAF">
        <w:rPr>
          <w:rFonts w:eastAsia="Calibri"/>
          <w:noProof w:val="0"/>
          <w:sz w:val="24"/>
          <w:szCs w:val="24"/>
        </w:rPr>
        <w:br w:type="page"/>
      </w:r>
    </w:p>
    <w:p w:rsidR="00ED0BAF" w:rsidRPr="00ED0BAF" w:rsidRDefault="00ED0BAF" w:rsidP="00ED0BAF">
      <w:pPr>
        <w:spacing w:after="0" w:line="360" w:lineRule="auto"/>
        <w:ind w:firstLine="709"/>
        <w:jc w:val="center"/>
        <w:rPr>
          <w:rFonts w:eastAsia="Times New Roman"/>
          <w:b/>
          <w:noProof w:val="0"/>
          <w:sz w:val="24"/>
          <w:szCs w:val="24"/>
          <w:lang w:eastAsia="tr-TR"/>
        </w:rPr>
      </w:pPr>
    </w:p>
    <w:p w:rsidR="00ED0BAF" w:rsidRPr="00ED0BAF" w:rsidRDefault="00ED0BAF" w:rsidP="00ED0BAF">
      <w:pPr>
        <w:spacing w:after="0" w:line="360" w:lineRule="auto"/>
        <w:ind w:firstLine="709"/>
        <w:jc w:val="center"/>
        <w:rPr>
          <w:rFonts w:eastAsia="Times New Roman"/>
          <w:b/>
          <w:noProof w:val="0"/>
          <w:sz w:val="24"/>
          <w:szCs w:val="24"/>
          <w:lang w:eastAsia="tr-TR"/>
        </w:rPr>
      </w:pPr>
    </w:p>
    <w:p w:rsidR="00ED0BAF" w:rsidRPr="00ED0BAF" w:rsidRDefault="00ED0BAF" w:rsidP="00ED0BAF">
      <w:pPr>
        <w:spacing w:after="0" w:line="360" w:lineRule="auto"/>
        <w:ind w:firstLine="709"/>
        <w:jc w:val="center"/>
        <w:rPr>
          <w:rFonts w:eastAsia="Times New Roman"/>
          <w:b/>
          <w:noProof w:val="0"/>
          <w:sz w:val="24"/>
          <w:szCs w:val="24"/>
          <w:lang w:eastAsia="tr-TR"/>
        </w:rPr>
      </w:pPr>
      <w:r w:rsidRPr="00ED0BAF">
        <w:rPr>
          <w:rFonts w:eastAsia="Times New Roman"/>
          <w:b/>
          <w:noProof w:val="0"/>
          <w:sz w:val="24"/>
          <w:szCs w:val="24"/>
          <w:lang w:eastAsia="tr-TR"/>
        </w:rPr>
        <w:t>ÖZET</w:t>
      </w:r>
    </w:p>
    <w:p w:rsidR="00ED0BAF" w:rsidRPr="00ED0BAF" w:rsidRDefault="00ED0BAF" w:rsidP="00ED0BAF">
      <w:pPr>
        <w:spacing w:after="0" w:line="240" w:lineRule="auto"/>
        <w:jc w:val="center"/>
        <w:rPr>
          <w:rFonts w:eastAsia="Calibri"/>
          <w:b/>
          <w:bCs/>
          <w:noProof w:val="0"/>
          <w:sz w:val="24"/>
          <w:szCs w:val="24"/>
        </w:rPr>
      </w:pPr>
      <w:r w:rsidRPr="00ED0BAF">
        <w:rPr>
          <w:rFonts w:eastAsia="Calibri"/>
          <w:b/>
          <w:bCs/>
          <w:noProof w:val="0"/>
          <w:sz w:val="24"/>
          <w:szCs w:val="24"/>
        </w:rPr>
        <w:t>PAMUKKALE ÜNIVERSİTESİ YABANCI DİLLER YÜKSEKOKULUNDA ÇALIŞMAKTA OLAN İNGİLİZCE OKUTMANLARININ SÖZCÜK ÖĞRETİMİNE YÖNELİK TUTUMLARI</w:t>
      </w:r>
    </w:p>
    <w:p w:rsidR="00ED0BAF" w:rsidRPr="00ED0BAF" w:rsidRDefault="00ED0BAF" w:rsidP="00ED0BAF">
      <w:pPr>
        <w:spacing w:after="0" w:line="240" w:lineRule="auto"/>
        <w:jc w:val="center"/>
        <w:rPr>
          <w:rFonts w:eastAsia="Calibri"/>
          <w:b/>
          <w:bCs/>
          <w:noProof w:val="0"/>
          <w:sz w:val="24"/>
          <w:szCs w:val="24"/>
        </w:rPr>
      </w:pPr>
      <w:r w:rsidRPr="00ED0BAF">
        <w:rPr>
          <w:rFonts w:eastAsia="Times New Roman"/>
          <w:noProof w:val="0"/>
          <w:sz w:val="24"/>
          <w:szCs w:val="24"/>
          <w:lang w:eastAsia="tr-TR"/>
        </w:rPr>
        <w:t>Tuzcu, Şefiye</w:t>
      </w:r>
    </w:p>
    <w:p w:rsidR="00ED0BAF" w:rsidRPr="00ED0BAF" w:rsidRDefault="00ED0BAF" w:rsidP="00ED0BAF">
      <w:pPr>
        <w:spacing w:after="0" w:line="240" w:lineRule="auto"/>
        <w:ind w:firstLine="709"/>
        <w:jc w:val="center"/>
        <w:rPr>
          <w:rFonts w:eastAsia="Times New Roman"/>
          <w:noProof w:val="0"/>
          <w:sz w:val="24"/>
          <w:szCs w:val="24"/>
          <w:lang w:eastAsia="tr-TR"/>
        </w:rPr>
      </w:pPr>
      <w:r w:rsidRPr="00ED0BAF">
        <w:rPr>
          <w:rFonts w:eastAsia="Times New Roman"/>
          <w:noProof w:val="0"/>
          <w:sz w:val="24"/>
          <w:szCs w:val="24"/>
          <w:lang w:eastAsia="tr-TR"/>
        </w:rPr>
        <w:t>Yüksek Lisans Tezi, İngiliz Dili Eğitimi Anabilim Dalı</w:t>
      </w:r>
    </w:p>
    <w:p w:rsidR="00ED0BAF" w:rsidRPr="00ED0BAF" w:rsidRDefault="00ED0BAF" w:rsidP="00ED0BAF">
      <w:pPr>
        <w:spacing w:after="0" w:line="240" w:lineRule="auto"/>
        <w:ind w:firstLine="709"/>
        <w:jc w:val="center"/>
        <w:rPr>
          <w:rFonts w:eastAsia="Times New Roman"/>
          <w:noProof w:val="0"/>
          <w:sz w:val="24"/>
          <w:szCs w:val="24"/>
          <w:lang w:val="tr-TR" w:eastAsia="tr-TR"/>
        </w:rPr>
      </w:pPr>
      <w:r w:rsidRPr="00ED0BAF">
        <w:rPr>
          <w:rFonts w:eastAsia="Times New Roman"/>
          <w:noProof w:val="0"/>
          <w:sz w:val="24"/>
          <w:szCs w:val="24"/>
          <w:lang w:val="tr-TR" w:eastAsia="tr-TR"/>
        </w:rPr>
        <w:t>Tez Danışmanı: Yard. Doç. Dr. Selami OK</w:t>
      </w:r>
    </w:p>
    <w:p w:rsidR="00ED0BAF" w:rsidRPr="00ED0BAF" w:rsidRDefault="00ED0BAF" w:rsidP="00ED0BAF">
      <w:pPr>
        <w:spacing w:after="0" w:line="240" w:lineRule="auto"/>
        <w:ind w:firstLine="709"/>
        <w:jc w:val="center"/>
        <w:rPr>
          <w:rFonts w:eastAsia="Times New Roman"/>
          <w:noProof w:val="0"/>
          <w:sz w:val="24"/>
          <w:szCs w:val="24"/>
          <w:lang w:val="tr-TR" w:eastAsia="tr-TR"/>
        </w:rPr>
      </w:pPr>
      <w:r w:rsidRPr="00ED0BAF">
        <w:rPr>
          <w:rFonts w:eastAsia="Times New Roman"/>
          <w:noProof w:val="0"/>
          <w:sz w:val="24"/>
          <w:szCs w:val="24"/>
          <w:lang w:val="tr-TR" w:eastAsia="tr-TR"/>
        </w:rPr>
        <w:t>Haziran 2010, 99 Pages</w:t>
      </w:r>
    </w:p>
    <w:p w:rsidR="00ED0BAF" w:rsidRPr="00ED0BAF" w:rsidRDefault="00ED0BAF" w:rsidP="00ED0BAF">
      <w:pPr>
        <w:spacing w:after="0" w:line="240" w:lineRule="auto"/>
        <w:ind w:firstLine="709"/>
        <w:jc w:val="center"/>
        <w:rPr>
          <w:rFonts w:eastAsia="Times New Roman"/>
          <w:noProof w:val="0"/>
          <w:sz w:val="24"/>
          <w:szCs w:val="24"/>
          <w:lang w:val="tr-TR" w:eastAsia="tr-TR"/>
        </w:rPr>
      </w:pPr>
    </w:p>
    <w:p w:rsidR="00ED0BAF" w:rsidRPr="00ED0BAF" w:rsidRDefault="00ED0BAF" w:rsidP="00ED0BAF">
      <w:pPr>
        <w:spacing w:after="0" w:line="240" w:lineRule="auto"/>
        <w:ind w:firstLine="709"/>
        <w:jc w:val="both"/>
        <w:rPr>
          <w:rFonts w:eastAsia="Times New Roman"/>
          <w:b/>
          <w:noProof w:val="0"/>
          <w:sz w:val="24"/>
          <w:szCs w:val="24"/>
          <w:lang w:val="tr-TR" w:eastAsia="tr-TR"/>
        </w:rPr>
      </w:pPr>
      <w:r w:rsidRPr="00ED0BAF">
        <w:rPr>
          <w:rFonts w:eastAsia="Times New Roman"/>
          <w:b/>
          <w:noProof w:val="0"/>
          <w:sz w:val="24"/>
          <w:szCs w:val="24"/>
          <w:lang w:val="tr-TR" w:eastAsia="tr-TR"/>
        </w:rPr>
        <w:t>Bu çalışmanın amacı, Pamukkale Üniversitesi Yabancı Diller Yüksekokulunda çalışan okutmanlar tarafından en çok sıklıkla ve en az sıklıkla tercih edilen sözcük öğretim tekniklerini ve okutmanların bu tekniklere karşı tutumlarını araştırmaktır. Buna ek olarak, bu çalışma okutmanların yeni sözcüğü sunma teknikleri ile sözcük öğretimine yönelik tutumları arasında önemli bir korelasyon olup olmadığını analiz etmeyi de hedeflemektedir.</w:t>
      </w:r>
    </w:p>
    <w:p w:rsidR="00ED0BAF" w:rsidRPr="00ED0BAF" w:rsidRDefault="00ED0BAF" w:rsidP="00ED0BAF">
      <w:pPr>
        <w:spacing w:after="0" w:line="240" w:lineRule="auto"/>
        <w:ind w:firstLine="709"/>
        <w:jc w:val="both"/>
        <w:rPr>
          <w:rFonts w:eastAsia="Times New Roman"/>
          <w:b/>
          <w:noProof w:val="0"/>
          <w:sz w:val="24"/>
          <w:szCs w:val="24"/>
          <w:lang w:val="tr-TR" w:eastAsia="tr-TR"/>
        </w:rPr>
      </w:pPr>
    </w:p>
    <w:p w:rsidR="00ED0BAF" w:rsidRPr="00ED0BAF" w:rsidRDefault="00ED0BAF" w:rsidP="00ED0BAF">
      <w:pPr>
        <w:tabs>
          <w:tab w:val="left" w:pos="0"/>
        </w:tabs>
        <w:spacing w:after="0" w:line="240" w:lineRule="auto"/>
        <w:ind w:firstLine="709"/>
        <w:jc w:val="both"/>
        <w:rPr>
          <w:rFonts w:eastAsia="Times New Roman"/>
          <w:b/>
          <w:noProof w:val="0"/>
          <w:sz w:val="24"/>
          <w:szCs w:val="24"/>
          <w:lang w:val="tr-TR" w:eastAsia="tr-TR"/>
        </w:rPr>
      </w:pPr>
      <w:r w:rsidRPr="00ED0BAF">
        <w:rPr>
          <w:rFonts w:eastAsia="Times New Roman"/>
          <w:b/>
          <w:noProof w:val="0"/>
          <w:sz w:val="24"/>
          <w:szCs w:val="24"/>
          <w:lang w:val="tr-TR" w:eastAsia="tr-TR"/>
        </w:rPr>
        <w:t>Veri toplamak için,  çalışma nitel ve nicel veri analizinin bir arada olduğu bir desenlemeye dayandırıldı ve bu amaca yönelik olarak gözlem, sormaca ve ikili görüşme kullanıldı. Bu çalışma, Pamukkale Üniversitesi, Yabancı Diller Yüksekokulunda İngilizce okutmanı olarak çalışan 46 katılımcı ile gerçekleştirilmiştir. 36 katılımcı gözlemlendi, 46 katılımcıya sormaca uygulandı ve 10 katılımcıyla ikili görüşme yapıldı.</w:t>
      </w:r>
    </w:p>
    <w:p w:rsidR="00ED0BAF" w:rsidRPr="00ED0BAF" w:rsidRDefault="00ED0BAF" w:rsidP="00ED0BAF">
      <w:pPr>
        <w:tabs>
          <w:tab w:val="left" w:pos="0"/>
        </w:tabs>
        <w:spacing w:after="0" w:line="240" w:lineRule="auto"/>
        <w:ind w:firstLine="709"/>
        <w:jc w:val="both"/>
        <w:rPr>
          <w:rFonts w:eastAsia="Times New Roman"/>
          <w:b/>
          <w:noProof w:val="0"/>
          <w:sz w:val="24"/>
          <w:szCs w:val="24"/>
          <w:lang w:val="tr-TR" w:eastAsia="tr-TR"/>
        </w:rPr>
      </w:pPr>
    </w:p>
    <w:p w:rsidR="00ED0BAF" w:rsidRPr="00ED0BAF" w:rsidRDefault="00ED0BAF" w:rsidP="00ED0BAF">
      <w:pPr>
        <w:tabs>
          <w:tab w:val="left" w:pos="0"/>
        </w:tabs>
        <w:spacing w:after="0" w:line="240" w:lineRule="auto"/>
        <w:ind w:firstLine="709"/>
        <w:jc w:val="both"/>
        <w:rPr>
          <w:rFonts w:eastAsia="Times New Roman"/>
          <w:b/>
          <w:noProof w:val="0"/>
          <w:sz w:val="24"/>
          <w:szCs w:val="24"/>
          <w:lang w:val="tr-TR" w:eastAsia="tr-TR"/>
        </w:rPr>
      </w:pPr>
      <w:r w:rsidRPr="00ED0BAF">
        <w:rPr>
          <w:rFonts w:eastAsia="Times New Roman"/>
          <w:b/>
          <w:noProof w:val="0"/>
          <w:sz w:val="24"/>
          <w:szCs w:val="24"/>
          <w:lang w:val="tr-TR" w:eastAsia="tr-TR"/>
        </w:rPr>
        <w:t>Sonuçlar, okutmanlar tarafından en sık kullanılan tekniklerin  ‘bağlamdan anlam çıkarttırma’, ‘basit tanımlama’, ‘sözcük öbeklerini kullanma’, ‘beden dili, jest ve mimikler’, ‘kelimelerin eş ve zıt anlamını verme’ olduğunu göstermiştir. En az sıklıkla kullanılan teknikler ise ‘kelimenin Türkçe çevirisi’, ‘kısa hikâye’, ‘emirler’, ‘oyunlar’, ve ‘şarkılar’dır. Okutmanların tutumları eğitim durumlarına ve öğretmenlik deneyimlerine göre değerlendirildi. Sonuç olarak, eğitim durumuna göre özellikle Lisans ve Yüksek Lisans dereceleri arasında çok farklılık yoktur. Doktora derecesine sahip okutmanların bütün sözcük öğretim yöntemlerine yönelik tutumları olumludur. Öğretmenlik deneyiminde ilk beş yılında olanların genellikle bu tekniklere karşı olumlu tutumları vardır. Tecrübe yılı arttıkça, farklı tutumların ortaya çıkışı artmaktadır. Korelasyon değerleri, katılımcıların sözcük öğretimine yönelik tutumlarının yeni bir sözcük öğretiminde kullandıkları teknikleri doğrudan yansıtmadığını göstermiştir. İkili görüşmeler bu farklılığın sebeplerini ortaya çıkarmıştır. Bu sebepler, yoğun ders müfredatı, zaman yönetimi, öğrenci ilgi ve farkındalığı, öğrenci seviyesi ve kaynak eksikliği gibi nedenler olduğu tespit edilmiştir.</w:t>
      </w:r>
    </w:p>
    <w:p w:rsidR="00ED0BAF" w:rsidRPr="00ED0BAF" w:rsidRDefault="00ED0BAF" w:rsidP="00ED0BAF">
      <w:pPr>
        <w:tabs>
          <w:tab w:val="left" w:pos="0"/>
        </w:tabs>
        <w:spacing w:after="0" w:line="360" w:lineRule="auto"/>
        <w:ind w:firstLine="709"/>
        <w:jc w:val="both"/>
        <w:rPr>
          <w:rFonts w:eastAsia="Calibri"/>
          <w:b/>
          <w:noProof w:val="0"/>
          <w:sz w:val="24"/>
          <w:szCs w:val="24"/>
          <w:lang w:val="tr-TR"/>
        </w:rPr>
      </w:pPr>
    </w:p>
    <w:p w:rsidR="00ED0BAF" w:rsidRPr="00ED0BAF" w:rsidRDefault="00ED0BAF" w:rsidP="00ED0BAF">
      <w:pPr>
        <w:tabs>
          <w:tab w:val="left" w:pos="0"/>
        </w:tabs>
        <w:spacing w:after="0" w:line="360" w:lineRule="auto"/>
        <w:ind w:firstLine="709"/>
        <w:jc w:val="both"/>
        <w:rPr>
          <w:rFonts w:eastAsia="Calibri"/>
          <w:noProof w:val="0"/>
          <w:sz w:val="24"/>
          <w:szCs w:val="24"/>
          <w:lang w:val="tr-TR"/>
        </w:rPr>
      </w:pPr>
      <w:r w:rsidRPr="00ED0BAF">
        <w:rPr>
          <w:rFonts w:eastAsia="Calibri"/>
          <w:b/>
          <w:noProof w:val="0"/>
          <w:sz w:val="24"/>
          <w:szCs w:val="24"/>
          <w:lang w:val="tr-TR"/>
        </w:rPr>
        <w:t xml:space="preserve">Anahtar kelimeler: </w:t>
      </w:r>
      <w:r w:rsidRPr="00ED0BAF">
        <w:rPr>
          <w:rFonts w:eastAsia="Calibri"/>
          <w:noProof w:val="0"/>
          <w:sz w:val="24"/>
          <w:szCs w:val="24"/>
          <w:lang w:val="tr-TR"/>
        </w:rPr>
        <w:t>Sözcük, Tutum, Öğretim Teknikleri, Hazırlık Sınıfları,</w:t>
      </w:r>
      <w:r w:rsidRPr="00ED0BAF">
        <w:rPr>
          <w:rFonts w:eastAsia="Calibri"/>
          <w:b/>
          <w:noProof w:val="0"/>
          <w:sz w:val="24"/>
          <w:szCs w:val="24"/>
          <w:lang w:val="tr-TR"/>
        </w:rPr>
        <w:t xml:space="preserve"> </w:t>
      </w:r>
      <w:r w:rsidRPr="00ED0BAF">
        <w:rPr>
          <w:rFonts w:eastAsia="Calibri"/>
          <w:noProof w:val="0"/>
          <w:sz w:val="24"/>
          <w:szCs w:val="24"/>
          <w:lang w:val="tr-TR"/>
        </w:rPr>
        <w:t>Okutmanlar</w:t>
      </w:r>
    </w:p>
    <w:p w:rsidR="00ED0BAF" w:rsidRPr="00ED0BAF" w:rsidRDefault="00ED0BAF" w:rsidP="00ED0BAF">
      <w:pPr>
        <w:spacing w:after="0" w:line="240" w:lineRule="auto"/>
        <w:jc w:val="both"/>
        <w:rPr>
          <w:rFonts w:eastAsia="Calibri"/>
          <w:noProof w:val="0"/>
          <w:sz w:val="24"/>
          <w:szCs w:val="24"/>
          <w:lang w:val="tr-TR"/>
        </w:rPr>
        <w:sectPr w:rsidR="00ED0BAF" w:rsidRPr="00ED0BAF" w:rsidSect="00711FE4">
          <w:headerReference w:type="default" r:id="rId10"/>
          <w:pgSz w:w="11909" w:h="16834"/>
          <w:pgMar w:top="1440" w:right="1128" w:bottom="720" w:left="2266" w:header="567" w:footer="708" w:gutter="0"/>
          <w:pgNumType w:fmt="lowerRoman" w:start="1"/>
          <w:cols w:space="60"/>
          <w:noEndnote/>
          <w:docGrid w:linePitch="299"/>
        </w:sectPr>
      </w:pPr>
    </w:p>
    <w:p w:rsidR="00ED0BAF" w:rsidRPr="00ED0BAF" w:rsidRDefault="00ED0BAF" w:rsidP="00ED0BAF">
      <w:pPr>
        <w:spacing w:after="0" w:line="360" w:lineRule="auto"/>
        <w:ind w:firstLine="709"/>
        <w:jc w:val="center"/>
        <w:rPr>
          <w:rFonts w:eastAsia="Times New Roman"/>
          <w:b/>
          <w:noProof w:val="0"/>
          <w:sz w:val="24"/>
          <w:szCs w:val="24"/>
          <w:lang w:eastAsia="tr-TR"/>
        </w:rPr>
      </w:pPr>
    </w:p>
    <w:p w:rsidR="00ED0BAF" w:rsidRPr="00ED0BAF" w:rsidRDefault="00ED0BAF" w:rsidP="00ED0BAF">
      <w:pPr>
        <w:spacing w:after="0" w:line="360" w:lineRule="auto"/>
        <w:ind w:firstLine="709"/>
        <w:jc w:val="center"/>
        <w:rPr>
          <w:rFonts w:eastAsia="Times New Roman"/>
          <w:b/>
          <w:noProof w:val="0"/>
          <w:sz w:val="24"/>
          <w:szCs w:val="24"/>
          <w:lang w:eastAsia="tr-TR"/>
        </w:rPr>
      </w:pPr>
    </w:p>
    <w:p w:rsidR="00ED0BAF" w:rsidRPr="00ED0BAF" w:rsidRDefault="00ED0BAF" w:rsidP="00ED0BAF">
      <w:pPr>
        <w:spacing w:after="0" w:line="360" w:lineRule="auto"/>
        <w:ind w:firstLine="709"/>
        <w:jc w:val="center"/>
        <w:rPr>
          <w:rFonts w:eastAsia="Times New Roman"/>
          <w:b/>
          <w:noProof w:val="0"/>
          <w:sz w:val="24"/>
          <w:szCs w:val="24"/>
          <w:lang w:eastAsia="tr-TR"/>
        </w:rPr>
      </w:pPr>
      <w:r w:rsidRPr="00ED0BAF">
        <w:rPr>
          <w:rFonts w:eastAsia="Times New Roman"/>
          <w:b/>
          <w:noProof w:val="0"/>
          <w:sz w:val="24"/>
          <w:szCs w:val="24"/>
          <w:lang w:eastAsia="tr-TR"/>
        </w:rPr>
        <w:t>ABSTRACT</w:t>
      </w:r>
    </w:p>
    <w:p w:rsidR="00ED0BAF" w:rsidRPr="00ED0BAF" w:rsidRDefault="00ED0BAF" w:rsidP="00ED0BAF">
      <w:pPr>
        <w:spacing w:after="0" w:line="240" w:lineRule="auto"/>
        <w:jc w:val="center"/>
        <w:rPr>
          <w:rFonts w:eastAsia="Calibri"/>
          <w:b/>
          <w:bCs/>
          <w:noProof w:val="0"/>
          <w:sz w:val="24"/>
          <w:szCs w:val="24"/>
        </w:rPr>
      </w:pPr>
      <w:r w:rsidRPr="00ED0BAF">
        <w:rPr>
          <w:rFonts w:eastAsia="Calibri"/>
          <w:b/>
          <w:bCs/>
          <w:noProof w:val="0"/>
          <w:sz w:val="24"/>
          <w:szCs w:val="24"/>
        </w:rPr>
        <w:t xml:space="preserve">THE ATTITUDES OF ENGLISH INSTRUCTORS </w:t>
      </w:r>
      <w:r w:rsidRPr="00ED0BAF">
        <w:rPr>
          <w:rFonts w:eastAsia="Calibri"/>
          <w:b/>
          <w:noProof w:val="0"/>
          <w:sz w:val="24"/>
          <w:szCs w:val="24"/>
        </w:rPr>
        <w:t xml:space="preserve">WORKING </w:t>
      </w:r>
      <w:r w:rsidRPr="00ED0BAF">
        <w:rPr>
          <w:rFonts w:eastAsia="Calibri"/>
          <w:b/>
          <w:bCs/>
          <w:noProof w:val="0"/>
          <w:sz w:val="24"/>
          <w:szCs w:val="24"/>
        </w:rPr>
        <w:t xml:space="preserve">AT PAMUKKALE UNIVERSITY SCHOOL OF FOREIGN LANGUAGES </w:t>
      </w:r>
    </w:p>
    <w:p w:rsidR="00ED0BAF" w:rsidRPr="00ED0BAF" w:rsidRDefault="00ED0BAF" w:rsidP="00ED0BAF">
      <w:pPr>
        <w:spacing w:after="0" w:line="240" w:lineRule="auto"/>
        <w:jc w:val="center"/>
        <w:rPr>
          <w:rFonts w:eastAsia="Calibri"/>
          <w:b/>
          <w:bCs/>
          <w:noProof w:val="0"/>
          <w:sz w:val="24"/>
          <w:szCs w:val="24"/>
        </w:rPr>
      </w:pPr>
      <w:r w:rsidRPr="00ED0BAF">
        <w:rPr>
          <w:rFonts w:eastAsia="Calibri"/>
          <w:b/>
          <w:bCs/>
          <w:noProof w:val="0"/>
          <w:sz w:val="24"/>
          <w:szCs w:val="24"/>
        </w:rPr>
        <w:t>TO VOCABULARY TEACHING</w:t>
      </w:r>
    </w:p>
    <w:p w:rsidR="00ED0BAF" w:rsidRPr="00ED0BAF" w:rsidRDefault="00ED0BAF" w:rsidP="00ED0BAF">
      <w:pPr>
        <w:spacing w:after="0" w:line="240" w:lineRule="auto"/>
        <w:ind w:firstLine="709"/>
        <w:jc w:val="center"/>
        <w:rPr>
          <w:rFonts w:eastAsia="Times New Roman"/>
          <w:noProof w:val="0"/>
          <w:sz w:val="24"/>
          <w:szCs w:val="24"/>
          <w:lang w:eastAsia="tr-TR"/>
        </w:rPr>
      </w:pPr>
      <w:r w:rsidRPr="00ED0BAF">
        <w:rPr>
          <w:rFonts w:eastAsia="Times New Roman"/>
          <w:noProof w:val="0"/>
          <w:sz w:val="24"/>
          <w:szCs w:val="24"/>
          <w:lang w:eastAsia="tr-TR"/>
        </w:rPr>
        <w:t>Tuzcu, Şefiye</w:t>
      </w:r>
    </w:p>
    <w:p w:rsidR="00ED0BAF" w:rsidRPr="00ED0BAF" w:rsidRDefault="00ED0BAF" w:rsidP="00ED0BAF">
      <w:pPr>
        <w:spacing w:after="0" w:line="240" w:lineRule="auto"/>
        <w:ind w:firstLine="709"/>
        <w:jc w:val="center"/>
        <w:rPr>
          <w:rFonts w:eastAsia="Times New Roman"/>
          <w:noProof w:val="0"/>
          <w:sz w:val="24"/>
          <w:szCs w:val="24"/>
          <w:lang w:eastAsia="tr-TR"/>
        </w:rPr>
      </w:pPr>
      <w:r w:rsidRPr="00ED0BAF">
        <w:rPr>
          <w:rFonts w:eastAsia="Times New Roman"/>
          <w:noProof w:val="0"/>
          <w:sz w:val="24"/>
          <w:szCs w:val="24"/>
          <w:lang w:eastAsia="tr-TR"/>
        </w:rPr>
        <w:t>M.A. Thesis in ELT</w:t>
      </w:r>
    </w:p>
    <w:p w:rsidR="00ED0BAF" w:rsidRPr="00ED0BAF" w:rsidRDefault="00ED0BAF" w:rsidP="00ED0BAF">
      <w:pPr>
        <w:spacing w:after="0" w:line="240" w:lineRule="auto"/>
        <w:ind w:firstLine="709"/>
        <w:jc w:val="center"/>
        <w:rPr>
          <w:rFonts w:eastAsia="Times New Roman"/>
          <w:noProof w:val="0"/>
          <w:sz w:val="24"/>
          <w:szCs w:val="24"/>
          <w:lang w:val="tr-TR" w:eastAsia="tr-TR"/>
        </w:rPr>
      </w:pPr>
      <w:r w:rsidRPr="00ED0BAF">
        <w:rPr>
          <w:rFonts w:eastAsia="Times New Roman"/>
          <w:noProof w:val="0"/>
          <w:sz w:val="24"/>
          <w:szCs w:val="24"/>
          <w:lang w:val="tr-TR" w:eastAsia="tr-TR"/>
        </w:rPr>
        <w:t>Supervisor: Asst. Prof. Dr. Selami OK</w:t>
      </w:r>
    </w:p>
    <w:p w:rsidR="00ED0BAF" w:rsidRPr="00ED0BAF" w:rsidRDefault="00ED0BAF" w:rsidP="00ED0BAF">
      <w:pPr>
        <w:spacing w:after="0" w:line="240" w:lineRule="auto"/>
        <w:ind w:firstLine="709"/>
        <w:jc w:val="center"/>
        <w:rPr>
          <w:rFonts w:eastAsia="Times New Roman"/>
          <w:noProof w:val="0"/>
          <w:sz w:val="24"/>
          <w:szCs w:val="24"/>
          <w:lang w:val="tr-TR" w:eastAsia="tr-TR"/>
        </w:rPr>
      </w:pPr>
      <w:r w:rsidRPr="00ED0BAF">
        <w:rPr>
          <w:rFonts w:eastAsia="Times New Roman"/>
          <w:noProof w:val="0"/>
          <w:sz w:val="24"/>
          <w:szCs w:val="24"/>
          <w:lang w:val="tr-TR" w:eastAsia="tr-TR"/>
        </w:rPr>
        <w:t>June 2010, 99 Pages</w:t>
      </w:r>
    </w:p>
    <w:p w:rsidR="00ED0BAF" w:rsidRPr="00ED0BAF" w:rsidRDefault="00ED0BAF" w:rsidP="00ED0BAF">
      <w:pPr>
        <w:spacing w:after="0" w:line="240" w:lineRule="auto"/>
        <w:ind w:firstLine="709"/>
        <w:jc w:val="center"/>
        <w:rPr>
          <w:rFonts w:eastAsia="Times New Roman"/>
          <w:noProof w:val="0"/>
          <w:sz w:val="24"/>
          <w:szCs w:val="24"/>
          <w:lang w:val="tr-TR" w:eastAsia="tr-TR"/>
        </w:rPr>
      </w:pPr>
    </w:p>
    <w:p w:rsidR="00ED0BAF" w:rsidRPr="00ED0BAF" w:rsidRDefault="00ED0BAF" w:rsidP="00ED0BAF">
      <w:pPr>
        <w:spacing w:after="0" w:line="240" w:lineRule="auto"/>
        <w:ind w:firstLine="709"/>
        <w:jc w:val="both"/>
        <w:rPr>
          <w:rFonts w:eastAsia="Times New Roman"/>
          <w:b/>
          <w:noProof w:val="0"/>
          <w:sz w:val="24"/>
          <w:szCs w:val="24"/>
          <w:lang w:eastAsia="tr-TR"/>
        </w:rPr>
      </w:pPr>
      <w:r w:rsidRPr="00ED0BAF">
        <w:rPr>
          <w:rFonts w:eastAsia="Times New Roman"/>
          <w:b/>
          <w:noProof w:val="0"/>
          <w:sz w:val="24"/>
          <w:szCs w:val="24"/>
          <w:lang w:eastAsia="tr-TR"/>
        </w:rPr>
        <w:t>The aim of this study was to find out the most and least frequently preferred vocabulary teaching techniques by instructors working at Pamukkale University, School of Foreign Languages and the attitudes of these instructors towards vocabulary teaching. In addition, it was analyzed whether there was any significant correlation between the instuctors’ techniques of presenting the new vocabulary and attitudes towards vocabulary teaching.</w:t>
      </w:r>
    </w:p>
    <w:p w:rsidR="00ED0BAF" w:rsidRPr="00ED0BAF" w:rsidRDefault="00ED0BAF" w:rsidP="00ED0BAF">
      <w:pPr>
        <w:spacing w:after="0" w:line="240" w:lineRule="auto"/>
        <w:ind w:firstLine="709"/>
        <w:jc w:val="both"/>
        <w:rPr>
          <w:rFonts w:eastAsia="Times New Roman"/>
          <w:b/>
          <w:noProof w:val="0"/>
          <w:sz w:val="24"/>
          <w:szCs w:val="24"/>
          <w:lang w:eastAsia="tr-TR"/>
        </w:rPr>
      </w:pPr>
    </w:p>
    <w:p w:rsidR="00ED0BAF" w:rsidRPr="00ED0BAF" w:rsidRDefault="00ED0BAF" w:rsidP="00ED0BAF">
      <w:pPr>
        <w:spacing w:after="0" w:line="240" w:lineRule="auto"/>
        <w:ind w:firstLine="709"/>
        <w:jc w:val="both"/>
        <w:rPr>
          <w:rFonts w:eastAsia="Times New Roman"/>
          <w:b/>
          <w:noProof w:val="0"/>
          <w:sz w:val="24"/>
          <w:szCs w:val="24"/>
          <w:lang w:eastAsia="tr-TR"/>
        </w:rPr>
      </w:pPr>
      <w:r w:rsidRPr="00ED0BAF">
        <w:rPr>
          <w:rFonts w:eastAsia="Times New Roman"/>
          <w:b/>
          <w:noProof w:val="0"/>
          <w:sz w:val="24"/>
          <w:szCs w:val="24"/>
          <w:lang w:eastAsia="tr-TR"/>
        </w:rPr>
        <w:t>In order to collect the data, this study was based on a design including both qualitative and quantitative data analysis and to this end, observation, questionnaire and interview were used. The study was conducted in Pamukkale University, School of Foreign Language with 46 participants working as English langugage instructors. 36 participants were observed, 46 participants were applied questionnaire and 10 of the participants were interviewed.</w:t>
      </w:r>
    </w:p>
    <w:p w:rsidR="00ED0BAF" w:rsidRPr="00ED0BAF" w:rsidRDefault="00ED0BAF" w:rsidP="00ED0BAF">
      <w:pPr>
        <w:tabs>
          <w:tab w:val="left" w:pos="0"/>
        </w:tabs>
        <w:spacing w:after="0" w:line="240" w:lineRule="auto"/>
        <w:ind w:firstLine="709"/>
        <w:jc w:val="both"/>
        <w:rPr>
          <w:rFonts w:eastAsia="Times New Roman"/>
          <w:b/>
          <w:noProof w:val="0"/>
          <w:sz w:val="24"/>
          <w:szCs w:val="24"/>
          <w:lang w:eastAsia="tr-TR"/>
        </w:rPr>
      </w:pPr>
    </w:p>
    <w:p w:rsidR="00ED0BAF" w:rsidRPr="00ED0BAF" w:rsidRDefault="00ED0BAF" w:rsidP="00ED0BAF">
      <w:pPr>
        <w:tabs>
          <w:tab w:val="left" w:pos="0"/>
        </w:tabs>
        <w:spacing w:after="0" w:line="240" w:lineRule="auto"/>
        <w:ind w:firstLine="709"/>
        <w:jc w:val="both"/>
        <w:rPr>
          <w:rFonts w:eastAsia="Calibri"/>
          <w:b/>
          <w:noProof w:val="0"/>
          <w:sz w:val="24"/>
          <w:szCs w:val="24"/>
        </w:rPr>
      </w:pPr>
      <w:r w:rsidRPr="00ED0BAF">
        <w:rPr>
          <w:rFonts w:eastAsia="Times New Roman"/>
          <w:b/>
          <w:noProof w:val="0"/>
          <w:sz w:val="24"/>
          <w:szCs w:val="24"/>
          <w:lang w:eastAsia="tr-TR"/>
        </w:rPr>
        <w:t>The results showed that the most frequently preferred techniques were ‘</w:t>
      </w:r>
      <w:r w:rsidRPr="00ED0BAF">
        <w:rPr>
          <w:rFonts w:eastAsia="Calibri"/>
          <w:b/>
          <w:noProof w:val="0"/>
          <w:sz w:val="24"/>
          <w:szCs w:val="24"/>
        </w:rPr>
        <w:t>having students guess the meaning from context’, ‘simple definition’, ‘collocation’, ‘body language, mimes and gestures’ ‘antonym and synonym of the words’. The least frequently preferred techniques were: ‘Turkish translation of the words’, ‘short stories’, ‘commands’, ‘games’ and ‘songs’. The attitudes of the instructors analyzed according to their education status and teaching experience.</w:t>
      </w:r>
      <w:r w:rsidRPr="00ED0BAF">
        <w:rPr>
          <w:rFonts w:eastAsia="Times New Roman"/>
          <w:b/>
          <w:noProof w:val="0"/>
          <w:sz w:val="24"/>
          <w:szCs w:val="24"/>
          <w:lang w:eastAsia="tr-TR"/>
        </w:rPr>
        <w:t xml:space="preserve"> As a result there are not many differences according to the education status especially between Bachelor’s and Master’s Degree. Instructors who have PhD Degree showed more positive attitude towards all the vocabulary teaching techniques.</w:t>
      </w:r>
      <w:r w:rsidRPr="00ED0BAF">
        <w:rPr>
          <w:rFonts w:eastAsia="Calibri"/>
          <w:b/>
          <w:noProof w:val="0"/>
          <w:sz w:val="24"/>
          <w:szCs w:val="24"/>
        </w:rPr>
        <w:t xml:space="preserve">  The instructors in their first five year of teaching experience generally have positive attitudes towards these techniques. As the year of experience increases, the occurrence of different attitudes also increases. Correlation values show that the participants’ attitudes towards these techniques do not directly reflect the technique they use when they are teaching a new vocabulary item. The interviews revealed the reasons of this difference. These reasons are intensive syllabus, time management, learner’s interests and awareness, learner’s level and the lack of the materials.</w:t>
      </w:r>
    </w:p>
    <w:p w:rsidR="00ED0BAF" w:rsidRPr="00ED0BAF" w:rsidRDefault="00ED0BAF" w:rsidP="00ED0BAF">
      <w:pPr>
        <w:tabs>
          <w:tab w:val="left" w:pos="0"/>
        </w:tabs>
        <w:spacing w:after="0" w:line="360" w:lineRule="auto"/>
        <w:ind w:firstLine="709"/>
        <w:jc w:val="both"/>
        <w:rPr>
          <w:rFonts w:eastAsia="Calibri"/>
          <w:b/>
          <w:noProof w:val="0"/>
          <w:sz w:val="24"/>
          <w:szCs w:val="24"/>
        </w:rPr>
      </w:pPr>
    </w:p>
    <w:p w:rsidR="00ED0BAF" w:rsidRPr="00ED0BAF" w:rsidRDefault="00ED0BAF" w:rsidP="00ED0BAF">
      <w:pPr>
        <w:tabs>
          <w:tab w:val="left" w:pos="0"/>
        </w:tabs>
        <w:spacing w:after="0" w:line="360" w:lineRule="auto"/>
        <w:ind w:firstLine="709"/>
        <w:jc w:val="both"/>
        <w:rPr>
          <w:rFonts w:eastAsia="Calibri"/>
          <w:noProof w:val="0"/>
          <w:sz w:val="24"/>
          <w:szCs w:val="24"/>
        </w:rPr>
      </w:pPr>
      <w:r w:rsidRPr="00ED0BAF">
        <w:rPr>
          <w:rFonts w:eastAsia="Calibri"/>
          <w:b/>
          <w:noProof w:val="0"/>
          <w:sz w:val="24"/>
          <w:szCs w:val="24"/>
        </w:rPr>
        <w:t>Keywords:</w:t>
      </w:r>
      <w:r w:rsidRPr="00ED0BAF">
        <w:rPr>
          <w:rFonts w:eastAsia="Calibri"/>
          <w:noProof w:val="0"/>
          <w:sz w:val="24"/>
          <w:szCs w:val="24"/>
        </w:rPr>
        <w:t xml:space="preserve"> Vocabulary, Attitude, Teaching Techniques, Preparatory Classes, Instructors</w:t>
      </w:r>
    </w:p>
    <w:p w:rsidR="00ED0BAF" w:rsidRPr="00ED0BAF" w:rsidRDefault="00ED0BAF" w:rsidP="00ED0BAF">
      <w:pPr>
        <w:tabs>
          <w:tab w:val="left" w:pos="0"/>
        </w:tabs>
        <w:spacing w:after="0" w:line="360" w:lineRule="auto"/>
        <w:ind w:firstLine="709"/>
        <w:jc w:val="both"/>
        <w:rPr>
          <w:rFonts w:eastAsia="Calibri"/>
          <w:noProof w:val="0"/>
          <w:sz w:val="24"/>
          <w:szCs w:val="24"/>
        </w:rPr>
      </w:pPr>
    </w:p>
    <w:p w:rsidR="00ED0BAF" w:rsidRPr="00ED0BAF" w:rsidRDefault="00ED0BAF" w:rsidP="00ED0BAF">
      <w:pPr>
        <w:tabs>
          <w:tab w:val="left" w:pos="0"/>
        </w:tabs>
        <w:spacing w:after="0" w:line="360" w:lineRule="auto"/>
        <w:ind w:firstLine="709"/>
        <w:jc w:val="both"/>
        <w:rPr>
          <w:rFonts w:eastAsia="Calibri"/>
          <w:noProof w:val="0"/>
          <w:sz w:val="24"/>
          <w:szCs w:val="24"/>
        </w:rPr>
      </w:pPr>
    </w:p>
    <w:p w:rsidR="00ED0BAF" w:rsidRPr="00ED0BAF" w:rsidRDefault="00ED0BAF" w:rsidP="00ED0BAF">
      <w:pPr>
        <w:spacing w:after="0" w:line="240" w:lineRule="auto"/>
        <w:jc w:val="center"/>
        <w:rPr>
          <w:rFonts w:eastAsia="Calibri"/>
          <w:b/>
          <w:noProof w:val="0"/>
          <w:sz w:val="24"/>
          <w:szCs w:val="24"/>
        </w:rPr>
      </w:pPr>
      <w:r w:rsidRPr="00ED0BAF">
        <w:rPr>
          <w:rFonts w:eastAsia="Calibri"/>
          <w:b/>
          <w:noProof w:val="0"/>
          <w:sz w:val="24"/>
          <w:szCs w:val="24"/>
        </w:rPr>
        <w:lastRenderedPageBreak/>
        <w:t>TABLE OF CONTENTS</w:t>
      </w:r>
    </w:p>
    <w:p w:rsidR="00ED0BAF" w:rsidRPr="00ED0BAF" w:rsidRDefault="00ED0BAF" w:rsidP="00ED0BAF">
      <w:pPr>
        <w:spacing w:after="0" w:line="240" w:lineRule="auto"/>
        <w:jc w:val="both"/>
        <w:rPr>
          <w:rFonts w:eastAsia="Calibri"/>
          <w:noProof w:val="0"/>
          <w:sz w:val="24"/>
          <w:szCs w:val="24"/>
        </w:rPr>
      </w:pPr>
      <w:r w:rsidRPr="00ED0BAF">
        <w:rPr>
          <w:rFonts w:eastAsia="Calibri"/>
          <w:noProof w:val="0"/>
          <w:sz w:val="24"/>
          <w:szCs w:val="24"/>
        </w:rPr>
        <w:t>ACKNOWLEDGEM</w:t>
      </w:r>
      <w:r w:rsidR="00852DFF">
        <w:rPr>
          <w:rFonts w:eastAsia="Calibri"/>
          <w:noProof w:val="0"/>
          <w:sz w:val="24"/>
          <w:szCs w:val="24"/>
        </w:rPr>
        <w:t xml:space="preserve">ENTS…………………………………………….…........   </w:t>
      </w:r>
      <w:r>
        <w:rPr>
          <w:rFonts w:eastAsia="Calibri"/>
          <w:noProof w:val="0"/>
          <w:sz w:val="24"/>
          <w:szCs w:val="24"/>
        </w:rPr>
        <w:t xml:space="preserve"> </w:t>
      </w:r>
      <w:r w:rsidRPr="00ED0BAF">
        <w:rPr>
          <w:rFonts w:eastAsia="Calibri"/>
          <w:noProof w:val="0"/>
          <w:sz w:val="24"/>
          <w:szCs w:val="24"/>
        </w:rPr>
        <w:t>ii</w:t>
      </w:r>
    </w:p>
    <w:p w:rsidR="00ED0BAF" w:rsidRPr="00ED0BAF" w:rsidRDefault="00ED0BAF" w:rsidP="00ED0BAF">
      <w:pPr>
        <w:spacing w:after="0" w:line="240" w:lineRule="auto"/>
        <w:jc w:val="both"/>
        <w:rPr>
          <w:rFonts w:eastAsia="Calibri"/>
          <w:noProof w:val="0"/>
          <w:sz w:val="24"/>
          <w:szCs w:val="24"/>
        </w:rPr>
      </w:pPr>
      <w:r w:rsidRPr="00ED0BAF">
        <w:rPr>
          <w:rFonts w:eastAsia="Calibri"/>
          <w:noProof w:val="0"/>
          <w:sz w:val="24"/>
          <w:szCs w:val="24"/>
          <w:lang w:val="tr-TR"/>
        </w:rPr>
        <w:t>Ö</w:t>
      </w:r>
      <w:r w:rsidRPr="00ED0BAF">
        <w:rPr>
          <w:rFonts w:eastAsia="Calibri"/>
          <w:noProof w:val="0"/>
          <w:sz w:val="24"/>
          <w:szCs w:val="24"/>
        </w:rPr>
        <w:t>ZET…………………………………………………………………….…...…</w:t>
      </w:r>
      <w:r w:rsidRPr="00ED0BAF">
        <w:rPr>
          <w:rFonts w:eastAsia="Calibri"/>
          <w:noProof w:val="0"/>
          <w:sz w:val="24"/>
          <w:szCs w:val="24"/>
        </w:rPr>
        <w:tab/>
        <w:t>iii</w:t>
      </w:r>
    </w:p>
    <w:p w:rsidR="00ED0BAF" w:rsidRPr="00ED0BAF" w:rsidRDefault="00ED0BAF" w:rsidP="00ED0BAF">
      <w:pPr>
        <w:spacing w:after="0" w:line="240" w:lineRule="auto"/>
        <w:jc w:val="both"/>
        <w:rPr>
          <w:rFonts w:eastAsia="Calibri"/>
          <w:noProof w:val="0"/>
          <w:sz w:val="24"/>
          <w:szCs w:val="24"/>
        </w:rPr>
      </w:pPr>
      <w:r w:rsidRPr="00ED0BAF">
        <w:rPr>
          <w:rFonts w:eastAsia="Calibri"/>
          <w:noProof w:val="0"/>
          <w:sz w:val="24"/>
          <w:szCs w:val="24"/>
        </w:rPr>
        <w:t>ABSTRACT……………………………………………………...........................</w:t>
      </w:r>
      <w:r w:rsidRPr="00ED0BAF">
        <w:rPr>
          <w:rFonts w:eastAsia="Calibri"/>
          <w:noProof w:val="0"/>
          <w:sz w:val="24"/>
          <w:szCs w:val="24"/>
        </w:rPr>
        <w:tab/>
        <w:t>iv</w:t>
      </w:r>
    </w:p>
    <w:p w:rsidR="00ED0BAF" w:rsidRPr="00ED0BAF" w:rsidRDefault="00ED0BAF" w:rsidP="00ED0BAF">
      <w:pPr>
        <w:spacing w:after="0" w:line="240" w:lineRule="auto"/>
        <w:jc w:val="both"/>
        <w:rPr>
          <w:rFonts w:eastAsia="Calibri"/>
          <w:noProof w:val="0"/>
          <w:sz w:val="24"/>
          <w:szCs w:val="24"/>
        </w:rPr>
      </w:pPr>
      <w:r w:rsidRPr="00ED0BAF">
        <w:rPr>
          <w:rFonts w:eastAsia="Calibri"/>
          <w:noProof w:val="0"/>
          <w:sz w:val="24"/>
          <w:szCs w:val="24"/>
        </w:rPr>
        <w:t>TABLE OF CONTENTS…………………………………………….………….</w:t>
      </w:r>
      <w:r w:rsidRPr="00ED0BAF">
        <w:rPr>
          <w:rFonts w:eastAsia="Calibri"/>
          <w:noProof w:val="0"/>
          <w:sz w:val="24"/>
          <w:szCs w:val="24"/>
        </w:rPr>
        <w:tab/>
        <w:t>v</w:t>
      </w:r>
    </w:p>
    <w:p w:rsidR="00ED0BAF" w:rsidRPr="00ED0BAF" w:rsidRDefault="00ED0BAF" w:rsidP="00ED0BAF">
      <w:pPr>
        <w:spacing w:after="0" w:line="240" w:lineRule="auto"/>
        <w:jc w:val="both"/>
        <w:rPr>
          <w:rFonts w:eastAsia="Calibri"/>
          <w:noProof w:val="0"/>
          <w:sz w:val="24"/>
          <w:szCs w:val="24"/>
        </w:rPr>
      </w:pPr>
      <w:r w:rsidRPr="00ED0BAF">
        <w:rPr>
          <w:rFonts w:eastAsia="Calibri"/>
          <w:noProof w:val="0"/>
          <w:sz w:val="24"/>
          <w:szCs w:val="24"/>
        </w:rPr>
        <w:t>LIST OF TABLES…………………………………………………….………..</w:t>
      </w:r>
      <w:r w:rsidRPr="00ED0BAF">
        <w:rPr>
          <w:rFonts w:eastAsia="Calibri"/>
          <w:noProof w:val="0"/>
          <w:sz w:val="24"/>
          <w:szCs w:val="24"/>
        </w:rPr>
        <w:tab/>
        <w:t>vii</w:t>
      </w:r>
    </w:p>
    <w:p w:rsidR="00ED0BAF" w:rsidRPr="00ED0BAF" w:rsidRDefault="00ED0BAF" w:rsidP="00ED0BAF">
      <w:pPr>
        <w:spacing w:after="0" w:line="240" w:lineRule="auto"/>
        <w:jc w:val="both"/>
        <w:rPr>
          <w:rFonts w:eastAsia="Calibri"/>
          <w:noProof w:val="0"/>
          <w:sz w:val="24"/>
          <w:szCs w:val="24"/>
        </w:rPr>
      </w:pPr>
      <w:r w:rsidRPr="00ED0BAF">
        <w:rPr>
          <w:rFonts w:eastAsia="Calibri"/>
          <w:noProof w:val="0"/>
          <w:sz w:val="24"/>
          <w:szCs w:val="24"/>
        </w:rPr>
        <w:t xml:space="preserve">LIST OF FIGURES…………………………………………………………..… </w:t>
      </w:r>
      <w:r w:rsidRPr="00ED0BAF">
        <w:rPr>
          <w:rFonts w:eastAsia="Calibri"/>
          <w:noProof w:val="0"/>
          <w:sz w:val="24"/>
          <w:szCs w:val="24"/>
        </w:rPr>
        <w:tab/>
        <w:t>vii</w:t>
      </w:r>
    </w:p>
    <w:p w:rsidR="00ED0BAF" w:rsidRPr="00ED0BAF" w:rsidRDefault="00ED0BAF" w:rsidP="00ED0BAF">
      <w:pPr>
        <w:spacing w:after="0" w:line="240" w:lineRule="auto"/>
        <w:jc w:val="both"/>
        <w:rPr>
          <w:rFonts w:eastAsia="Calibri"/>
          <w:noProof w:val="0"/>
          <w:sz w:val="24"/>
          <w:szCs w:val="24"/>
        </w:rPr>
      </w:pPr>
      <w:r w:rsidRPr="00ED0BAF">
        <w:rPr>
          <w:rFonts w:eastAsia="Calibri"/>
          <w:noProof w:val="0"/>
          <w:sz w:val="24"/>
          <w:szCs w:val="24"/>
        </w:rPr>
        <w:t xml:space="preserve">LIST OF ABBREVIATIONS ………………………………………………… </w:t>
      </w:r>
      <w:r w:rsidRPr="00ED0BAF">
        <w:rPr>
          <w:rFonts w:eastAsia="Calibri"/>
          <w:noProof w:val="0"/>
          <w:sz w:val="24"/>
          <w:szCs w:val="24"/>
        </w:rPr>
        <w:tab/>
        <w:t>vii</w:t>
      </w:r>
    </w:p>
    <w:p w:rsidR="00ED0BAF" w:rsidRPr="00ED0BAF" w:rsidRDefault="00ED0BAF" w:rsidP="00ED0BAF">
      <w:pPr>
        <w:spacing w:after="0" w:line="240" w:lineRule="auto"/>
        <w:jc w:val="center"/>
        <w:rPr>
          <w:rFonts w:eastAsia="Calibri"/>
          <w:b/>
          <w:noProof w:val="0"/>
          <w:sz w:val="24"/>
          <w:szCs w:val="24"/>
        </w:rPr>
      </w:pPr>
    </w:p>
    <w:p w:rsidR="00ED0BAF" w:rsidRPr="00ED0BAF" w:rsidRDefault="00ED0BAF" w:rsidP="00ED0BAF">
      <w:pPr>
        <w:spacing w:after="0" w:line="240" w:lineRule="auto"/>
        <w:jc w:val="center"/>
        <w:rPr>
          <w:rFonts w:eastAsia="Calibri"/>
          <w:b/>
          <w:noProof w:val="0"/>
          <w:sz w:val="24"/>
          <w:szCs w:val="24"/>
        </w:rPr>
      </w:pPr>
      <w:r w:rsidRPr="00ED0BAF">
        <w:rPr>
          <w:rFonts w:eastAsia="Calibri"/>
          <w:b/>
          <w:noProof w:val="0"/>
          <w:sz w:val="24"/>
          <w:szCs w:val="24"/>
        </w:rPr>
        <w:t>CHAPTER ONE</w:t>
      </w:r>
    </w:p>
    <w:p w:rsidR="00ED0BAF" w:rsidRPr="00ED0BAF" w:rsidRDefault="00ED0BAF" w:rsidP="00ED0BAF">
      <w:pPr>
        <w:spacing w:after="0" w:line="240" w:lineRule="auto"/>
        <w:jc w:val="center"/>
        <w:rPr>
          <w:rFonts w:eastAsia="Calibri"/>
          <w:b/>
          <w:noProof w:val="0"/>
          <w:sz w:val="24"/>
          <w:szCs w:val="24"/>
        </w:rPr>
      </w:pPr>
      <w:r w:rsidRPr="00ED0BAF">
        <w:rPr>
          <w:rFonts w:eastAsia="Calibri"/>
          <w:b/>
          <w:noProof w:val="0"/>
          <w:sz w:val="24"/>
          <w:szCs w:val="24"/>
        </w:rPr>
        <w:t>INTRODUCTION</w:t>
      </w:r>
    </w:p>
    <w:p w:rsidR="00ED0BAF" w:rsidRPr="00ED0BAF" w:rsidRDefault="00ED0BAF" w:rsidP="00ED0BAF">
      <w:pPr>
        <w:spacing w:after="0" w:line="240" w:lineRule="auto"/>
        <w:jc w:val="both"/>
        <w:rPr>
          <w:rFonts w:eastAsia="Calibri"/>
          <w:b/>
          <w:noProof w:val="0"/>
          <w:sz w:val="24"/>
          <w:szCs w:val="24"/>
        </w:rPr>
      </w:pPr>
    </w:p>
    <w:p w:rsidR="00ED0BAF" w:rsidRPr="00ED0BAF" w:rsidRDefault="00ED0BAF" w:rsidP="00ED0BAF">
      <w:pPr>
        <w:spacing w:after="0" w:line="240" w:lineRule="auto"/>
        <w:jc w:val="both"/>
        <w:rPr>
          <w:rFonts w:eastAsia="Calibri"/>
          <w:noProof w:val="0"/>
          <w:sz w:val="24"/>
          <w:szCs w:val="24"/>
        </w:rPr>
      </w:pPr>
      <w:r w:rsidRPr="00ED0BAF">
        <w:rPr>
          <w:rFonts w:eastAsia="Calibri"/>
          <w:noProof w:val="0"/>
          <w:sz w:val="24"/>
          <w:szCs w:val="24"/>
        </w:rPr>
        <w:t xml:space="preserve">1.1. </w:t>
      </w:r>
      <w:r w:rsidRPr="00ED0BAF">
        <w:rPr>
          <w:rFonts w:eastAsia="Calibri"/>
          <w:noProof w:val="0"/>
          <w:sz w:val="24"/>
          <w:szCs w:val="24"/>
        </w:rPr>
        <w:tab/>
        <w:t>Background of the Study…………………………………………</w:t>
      </w:r>
      <w:r>
        <w:rPr>
          <w:rFonts w:eastAsia="Calibri"/>
          <w:noProof w:val="0"/>
          <w:sz w:val="24"/>
          <w:szCs w:val="24"/>
        </w:rPr>
        <w:t>……</w:t>
      </w:r>
      <w:r w:rsidRPr="00ED0BAF">
        <w:rPr>
          <w:rFonts w:eastAsia="Calibri"/>
          <w:noProof w:val="0"/>
          <w:sz w:val="24"/>
          <w:szCs w:val="24"/>
        </w:rPr>
        <w:t xml:space="preserve">... </w:t>
      </w:r>
      <w:r w:rsidRPr="00ED0BAF">
        <w:rPr>
          <w:rFonts w:eastAsia="Calibri"/>
          <w:noProof w:val="0"/>
          <w:sz w:val="24"/>
          <w:szCs w:val="24"/>
        </w:rPr>
        <w:tab/>
        <w:t>1</w:t>
      </w:r>
    </w:p>
    <w:p w:rsidR="00ED0BAF" w:rsidRPr="00ED0BAF" w:rsidRDefault="00ED0BAF" w:rsidP="00ED0BAF">
      <w:pPr>
        <w:spacing w:after="0" w:line="240" w:lineRule="auto"/>
        <w:jc w:val="both"/>
        <w:rPr>
          <w:rFonts w:eastAsia="Calibri"/>
          <w:noProof w:val="0"/>
          <w:sz w:val="24"/>
          <w:szCs w:val="24"/>
        </w:rPr>
      </w:pPr>
      <w:r w:rsidRPr="00ED0BAF">
        <w:rPr>
          <w:rFonts w:eastAsia="Calibri"/>
          <w:noProof w:val="0"/>
          <w:sz w:val="24"/>
          <w:szCs w:val="24"/>
        </w:rPr>
        <w:t xml:space="preserve">1.2. </w:t>
      </w:r>
      <w:r w:rsidRPr="00ED0BAF">
        <w:rPr>
          <w:rFonts w:eastAsia="Calibri"/>
          <w:noProof w:val="0"/>
          <w:sz w:val="24"/>
          <w:szCs w:val="24"/>
        </w:rPr>
        <w:tab/>
        <w:t>Statement of the Purpose…………………………………………</w:t>
      </w:r>
      <w:r>
        <w:rPr>
          <w:rFonts w:eastAsia="Calibri"/>
          <w:noProof w:val="0"/>
          <w:sz w:val="24"/>
          <w:szCs w:val="24"/>
        </w:rPr>
        <w:t>…</w:t>
      </w:r>
      <w:r w:rsidRPr="00ED0BAF">
        <w:rPr>
          <w:rFonts w:eastAsia="Calibri"/>
          <w:noProof w:val="0"/>
          <w:sz w:val="24"/>
          <w:szCs w:val="24"/>
        </w:rPr>
        <w:t xml:space="preserve">....... </w:t>
      </w:r>
      <w:r w:rsidRPr="00ED0BAF">
        <w:rPr>
          <w:rFonts w:eastAsia="Calibri"/>
          <w:noProof w:val="0"/>
          <w:sz w:val="24"/>
          <w:szCs w:val="24"/>
        </w:rPr>
        <w:tab/>
        <w:t>3</w:t>
      </w:r>
    </w:p>
    <w:p w:rsidR="00ED0BAF" w:rsidRPr="00ED0BAF" w:rsidRDefault="00ED0BAF" w:rsidP="00ED0BAF">
      <w:pPr>
        <w:spacing w:after="0" w:line="240" w:lineRule="auto"/>
        <w:jc w:val="both"/>
        <w:rPr>
          <w:rFonts w:eastAsia="Calibri"/>
          <w:noProof w:val="0"/>
          <w:sz w:val="24"/>
          <w:szCs w:val="24"/>
        </w:rPr>
      </w:pPr>
      <w:r w:rsidRPr="00ED0BAF">
        <w:rPr>
          <w:rFonts w:eastAsia="Calibri"/>
          <w:noProof w:val="0"/>
          <w:sz w:val="24"/>
          <w:szCs w:val="24"/>
        </w:rPr>
        <w:t xml:space="preserve">1.3. </w:t>
      </w:r>
      <w:r w:rsidRPr="00ED0BAF">
        <w:rPr>
          <w:rFonts w:eastAsia="Calibri"/>
          <w:noProof w:val="0"/>
          <w:sz w:val="24"/>
          <w:szCs w:val="24"/>
        </w:rPr>
        <w:tab/>
        <w:t xml:space="preserve">Statement of Assumptions …………………………………………….… </w:t>
      </w:r>
      <w:r w:rsidRPr="00ED0BAF">
        <w:rPr>
          <w:rFonts w:eastAsia="Calibri"/>
          <w:noProof w:val="0"/>
          <w:sz w:val="24"/>
          <w:szCs w:val="24"/>
        </w:rPr>
        <w:tab/>
        <w:t>4</w:t>
      </w:r>
    </w:p>
    <w:p w:rsidR="00ED0BAF" w:rsidRPr="00ED0BAF" w:rsidRDefault="00ED0BAF" w:rsidP="00ED0BAF">
      <w:pPr>
        <w:spacing w:after="0" w:line="240" w:lineRule="auto"/>
        <w:jc w:val="both"/>
        <w:rPr>
          <w:rFonts w:eastAsia="Calibri"/>
          <w:noProof w:val="0"/>
          <w:sz w:val="24"/>
          <w:szCs w:val="24"/>
        </w:rPr>
      </w:pPr>
      <w:r w:rsidRPr="00ED0BAF">
        <w:rPr>
          <w:rFonts w:eastAsia="Calibri"/>
          <w:noProof w:val="0"/>
          <w:sz w:val="24"/>
          <w:szCs w:val="24"/>
        </w:rPr>
        <w:t xml:space="preserve">1.4. </w:t>
      </w:r>
      <w:r w:rsidRPr="00ED0BAF">
        <w:rPr>
          <w:rFonts w:eastAsia="Calibri"/>
          <w:noProof w:val="0"/>
          <w:sz w:val="24"/>
          <w:szCs w:val="24"/>
        </w:rPr>
        <w:tab/>
        <w:t>Statement of</w:t>
      </w:r>
      <w:r>
        <w:rPr>
          <w:rFonts w:eastAsia="Calibri"/>
          <w:noProof w:val="0"/>
          <w:sz w:val="24"/>
          <w:szCs w:val="24"/>
        </w:rPr>
        <w:t xml:space="preserve"> Limitations …………………………………</w:t>
      </w:r>
      <w:r w:rsidRPr="00ED0BAF">
        <w:rPr>
          <w:rFonts w:eastAsia="Calibri"/>
          <w:noProof w:val="0"/>
          <w:sz w:val="24"/>
          <w:szCs w:val="24"/>
        </w:rPr>
        <w:t xml:space="preserve">……………... </w:t>
      </w:r>
      <w:r w:rsidRPr="00ED0BAF">
        <w:rPr>
          <w:rFonts w:eastAsia="Calibri"/>
          <w:noProof w:val="0"/>
          <w:sz w:val="24"/>
          <w:szCs w:val="24"/>
        </w:rPr>
        <w:tab/>
        <w:t>4</w:t>
      </w:r>
    </w:p>
    <w:p w:rsidR="00ED0BAF" w:rsidRPr="00ED0BAF" w:rsidRDefault="00ED0BAF" w:rsidP="00ED0BAF">
      <w:pPr>
        <w:spacing w:after="0" w:line="240" w:lineRule="auto"/>
        <w:jc w:val="both"/>
        <w:rPr>
          <w:rFonts w:eastAsia="Calibri"/>
          <w:noProof w:val="0"/>
          <w:sz w:val="24"/>
          <w:szCs w:val="24"/>
        </w:rPr>
      </w:pPr>
      <w:r w:rsidRPr="00ED0BAF">
        <w:rPr>
          <w:rFonts w:eastAsia="Calibri"/>
          <w:noProof w:val="0"/>
          <w:sz w:val="24"/>
          <w:szCs w:val="24"/>
        </w:rPr>
        <w:t xml:space="preserve">1.5. </w:t>
      </w:r>
      <w:r w:rsidRPr="00ED0BAF">
        <w:rPr>
          <w:rFonts w:eastAsia="Calibri"/>
          <w:noProof w:val="0"/>
          <w:sz w:val="24"/>
          <w:szCs w:val="24"/>
        </w:rPr>
        <w:tab/>
        <w:t>Statement of Rese</w:t>
      </w:r>
      <w:r>
        <w:rPr>
          <w:rFonts w:eastAsia="Calibri"/>
          <w:noProof w:val="0"/>
          <w:sz w:val="24"/>
          <w:szCs w:val="24"/>
        </w:rPr>
        <w:t>arch Questions ……………………</w:t>
      </w:r>
      <w:r w:rsidRPr="00ED0BAF">
        <w:rPr>
          <w:rFonts w:eastAsia="Calibri"/>
          <w:noProof w:val="0"/>
          <w:sz w:val="24"/>
          <w:szCs w:val="24"/>
        </w:rPr>
        <w:t>………………….</w:t>
      </w:r>
      <w:r w:rsidRPr="00ED0BAF">
        <w:rPr>
          <w:rFonts w:eastAsia="Calibri"/>
          <w:noProof w:val="0"/>
          <w:sz w:val="24"/>
          <w:szCs w:val="24"/>
        </w:rPr>
        <w:tab/>
        <w:t>5</w:t>
      </w:r>
    </w:p>
    <w:p w:rsidR="00ED0BAF" w:rsidRPr="00ED0BAF" w:rsidRDefault="00ED0BAF" w:rsidP="00ED0BAF">
      <w:pPr>
        <w:spacing w:after="0" w:line="240" w:lineRule="auto"/>
        <w:jc w:val="center"/>
        <w:rPr>
          <w:rFonts w:eastAsia="Calibri"/>
          <w:b/>
          <w:noProof w:val="0"/>
          <w:sz w:val="24"/>
          <w:szCs w:val="24"/>
        </w:rPr>
      </w:pPr>
    </w:p>
    <w:p w:rsidR="00ED0BAF" w:rsidRPr="00ED0BAF" w:rsidRDefault="00ED0BAF" w:rsidP="00ED0BAF">
      <w:pPr>
        <w:spacing w:after="0" w:line="240" w:lineRule="auto"/>
        <w:jc w:val="center"/>
        <w:rPr>
          <w:rFonts w:eastAsia="Calibri"/>
          <w:b/>
          <w:noProof w:val="0"/>
          <w:sz w:val="24"/>
          <w:szCs w:val="24"/>
        </w:rPr>
      </w:pPr>
      <w:r w:rsidRPr="00ED0BAF">
        <w:rPr>
          <w:rFonts w:eastAsia="Calibri"/>
          <w:b/>
          <w:noProof w:val="0"/>
          <w:sz w:val="24"/>
          <w:szCs w:val="24"/>
        </w:rPr>
        <w:t>CHAPTER TWO</w:t>
      </w:r>
    </w:p>
    <w:p w:rsidR="00ED0BAF" w:rsidRPr="00ED0BAF" w:rsidRDefault="00ED0BAF" w:rsidP="00ED0BAF">
      <w:pPr>
        <w:spacing w:after="0" w:line="240" w:lineRule="auto"/>
        <w:jc w:val="center"/>
        <w:rPr>
          <w:rFonts w:eastAsia="Calibri"/>
          <w:b/>
          <w:noProof w:val="0"/>
          <w:sz w:val="24"/>
          <w:szCs w:val="24"/>
        </w:rPr>
      </w:pPr>
      <w:r w:rsidRPr="00ED0BAF">
        <w:rPr>
          <w:rFonts w:eastAsia="Calibri"/>
          <w:b/>
          <w:noProof w:val="0"/>
          <w:sz w:val="24"/>
          <w:szCs w:val="24"/>
        </w:rPr>
        <w:t>LITERATURE REVIEW</w:t>
      </w:r>
    </w:p>
    <w:p w:rsidR="00ED0BAF" w:rsidRPr="00ED0BAF" w:rsidRDefault="00ED0BAF" w:rsidP="00ED0BAF">
      <w:pPr>
        <w:spacing w:after="0" w:line="240" w:lineRule="auto"/>
        <w:jc w:val="center"/>
        <w:rPr>
          <w:rFonts w:eastAsia="Calibri"/>
          <w:noProof w:val="0"/>
          <w:sz w:val="24"/>
          <w:szCs w:val="24"/>
        </w:rPr>
      </w:pPr>
    </w:p>
    <w:p w:rsidR="00ED0BAF" w:rsidRPr="00ED0BAF" w:rsidRDefault="00ED0BAF" w:rsidP="00ED0BAF">
      <w:pPr>
        <w:spacing w:after="0" w:line="240" w:lineRule="auto"/>
        <w:jc w:val="both"/>
        <w:rPr>
          <w:rFonts w:eastAsia="Calibri"/>
          <w:noProof w:val="0"/>
          <w:sz w:val="24"/>
          <w:szCs w:val="24"/>
        </w:rPr>
      </w:pPr>
      <w:r w:rsidRPr="00ED0BAF">
        <w:rPr>
          <w:rFonts w:eastAsia="Calibri"/>
          <w:noProof w:val="0"/>
          <w:sz w:val="24"/>
          <w:szCs w:val="24"/>
        </w:rPr>
        <w:t xml:space="preserve">2.1. </w:t>
      </w:r>
      <w:r w:rsidRPr="00ED0BAF">
        <w:rPr>
          <w:rFonts w:eastAsia="Calibri"/>
          <w:noProof w:val="0"/>
          <w:sz w:val="24"/>
          <w:szCs w:val="24"/>
        </w:rPr>
        <w:tab/>
        <w:t>What’s in a word? …………………………………………………….….</w:t>
      </w:r>
      <w:r w:rsidRPr="00ED0BAF">
        <w:rPr>
          <w:rFonts w:eastAsia="Calibri"/>
          <w:noProof w:val="0"/>
          <w:sz w:val="24"/>
          <w:szCs w:val="24"/>
        </w:rPr>
        <w:tab/>
        <w:t>6</w:t>
      </w:r>
    </w:p>
    <w:p w:rsidR="00ED0BAF" w:rsidRPr="00ED0BAF" w:rsidRDefault="00ED0BAF" w:rsidP="00ED0BAF">
      <w:pPr>
        <w:spacing w:after="0" w:line="240" w:lineRule="auto"/>
        <w:jc w:val="both"/>
        <w:rPr>
          <w:rFonts w:eastAsia="Calibri"/>
          <w:noProof w:val="0"/>
          <w:sz w:val="24"/>
          <w:szCs w:val="24"/>
        </w:rPr>
      </w:pPr>
      <w:r w:rsidRPr="00ED0BAF">
        <w:rPr>
          <w:rFonts w:eastAsia="Calibri"/>
          <w:noProof w:val="0"/>
          <w:sz w:val="24"/>
          <w:szCs w:val="24"/>
        </w:rPr>
        <w:t xml:space="preserve">2.2. </w:t>
      </w:r>
      <w:r w:rsidRPr="00ED0BAF">
        <w:rPr>
          <w:rFonts w:eastAsia="Calibri"/>
          <w:noProof w:val="0"/>
          <w:sz w:val="24"/>
          <w:szCs w:val="24"/>
        </w:rPr>
        <w:tab/>
        <w:t>Basic Word Elements ……………………………………………</w:t>
      </w:r>
      <w:r>
        <w:rPr>
          <w:rFonts w:eastAsia="Calibri"/>
          <w:noProof w:val="0"/>
          <w:sz w:val="24"/>
          <w:szCs w:val="24"/>
        </w:rPr>
        <w:t>…</w:t>
      </w:r>
      <w:r w:rsidRPr="00ED0BAF">
        <w:rPr>
          <w:rFonts w:eastAsia="Calibri"/>
          <w:noProof w:val="0"/>
          <w:sz w:val="24"/>
          <w:szCs w:val="24"/>
        </w:rPr>
        <w:t>…….</w:t>
      </w:r>
      <w:r w:rsidRPr="00ED0BAF">
        <w:rPr>
          <w:rFonts w:eastAsia="Calibri"/>
          <w:noProof w:val="0"/>
          <w:sz w:val="24"/>
          <w:szCs w:val="24"/>
        </w:rPr>
        <w:tab/>
        <w:t>7</w:t>
      </w:r>
    </w:p>
    <w:p w:rsidR="00ED0BAF" w:rsidRPr="00ED0BAF" w:rsidRDefault="00ED0BAF" w:rsidP="00ED0BAF">
      <w:pPr>
        <w:spacing w:after="0" w:line="240" w:lineRule="auto"/>
        <w:jc w:val="both"/>
        <w:rPr>
          <w:rFonts w:eastAsia="Calibri"/>
          <w:noProof w:val="0"/>
          <w:sz w:val="24"/>
          <w:szCs w:val="24"/>
        </w:rPr>
      </w:pPr>
      <w:r w:rsidRPr="00ED0BAF">
        <w:rPr>
          <w:rFonts w:eastAsia="Calibri"/>
          <w:noProof w:val="0"/>
          <w:sz w:val="24"/>
          <w:szCs w:val="24"/>
        </w:rPr>
        <w:tab/>
        <w:t xml:space="preserve">2.2.1. </w:t>
      </w:r>
      <w:r w:rsidRPr="00ED0BAF">
        <w:rPr>
          <w:rFonts w:eastAsia="Calibri"/>
          <w:noProof w:val="0"/>
          <w:sz w:val="24"/>
          <w:szCs w:val="24"/>
        </w:rPr>
        <w:tab/>
        <w:t>Form and Meaning……………………………………………….</w:t>
      </w:r>
      <w:r w:rsidRPr="00ED0BAF">
        <w:rPr>
          <w:rFonts w:eastAsia="Calibri"/>
          <w:noProof w:val="0"/>
          <w:sz w:val="24"/>
          <w:szCs w:val="24"/>
        </w:rPr>
        <w:tab/>
        <w:t>7</w:t>
      </w:r>
    </w:p>
    <w:p w:rsidR="00ED0BAF" w:rsidRPr="00ED0BAF" w:rsidRDefault="00ED0BAF" w:rsidP="00ED0BAF">
      <w:pPr>
        <w:spacing w:after="0" w:line="240" w:lineRule="auto"/>
        <w:jc w:val="both"/>
        <w:rPr>
          <w:rFonts w:eastAsia="Calibri"/>
          <w:noProof w:val="0"/>
          <w:sz w:val="24"/>
          <w:szCs w:val="24"/>
        </w:rPr>
      </w:pPr>
      <w:r w:rsidRPr="00ED0BAF">
        <w:rPr>
          <w:rFonts w:eastAsia="Calibri"/>
          <w:noProof w:val="0"/>
          <w:sz w:val="24"/>
          <w:szCs w:val="24"/>
        </w:rPr>
        <w:tab/>
        <w:t xml:space="preserve">2.2.2. </w:t>
      </w:r>
      <w:r w:rsidRPr="00ED0BAF">
        <w:rPr>
          <w:rFonts w:eastAsia="Calibri"/>
          <w:noProof w:val="0"/>
          <w:sz w:val="24"/>
          <w:szCs w:val="24"/>
        </w:rPr>
        <w:tab/>
        <w:t>Frequency and Availability………………………………………</w:t>
      </w:r>
      <w:r w:rsidRPr="00ED0BAF">
        <w:rPr>
          <w:rFonts w:eastAsia="Calibri"/>
          <w:noProof w:val="0"/>
          <w:sz w:val="24"/>
          <w:szCs w:val="24"/>
        </w:rPr>
        <w:tab/>
        <w:t>8</w:t>
      </w:r>
    </w:p>
    <w:p w:rsidR="00ED0BAF" w:rsidRPr="00ED0BAF" w:rsidRDefault="00ED0BAF" w:rsidP="00ED0BAF">
      <w:pPr>
        <w:spacing w:after="0" w:line="240" w:lineRule="auto"/>
        <w:jc w:val="both"/>
        <w:rPr>
          <w:rFonts w:eastAsia="Calibri"/>
          <w:noProof w:val="0"/>
          <w:sz w:val="24"/>
          <w:szCs w:val="24"/>
        </w:rPr>
      </w:pPr>
      <w:r w:rsidRPr="00ED0BAF">
        <w:rPr>
          <w:rFonts w:eastAsia="Calibri"/>
          <w:noProof w:val="0"/>
          <w:sz w:val="24"/>
          <w:szCs w:val="24"/>
        </w:rPr>
        <w:tab/>
        <w:t xml:space="preserve">2.2.3. </w:t>
      </w:r>
      <w:r w:rsidRPr="00ED0BAF">
        <w:rPr>
          <w:rFonts w:eastAsia="Calibri"/>
          <w:noProof w:val="0"/>
          <w:sz w:val="24"/>
          <w:szCs w:val="24"/>
        </w:rPr>
        <w:tab/>
        <w:t>Structure and Content ………………………………………. …</w:t>
      </w:r>
      <w:r w:rsidRPr="00ED0BAF">
        <w:rPr>
          <w:rFonts w:eastAsia="Calibri"/>
          <w:noProof w:val="0"/>
          <w:sz w:val="24"/>
          <w:szCs w:val="24"/>
        </w:rPr>
        <w:tab/>
        <w:t>9</w:t>
      </w:r>
    </w:p>
    <w:p w:rsidR="00ED0BAF" w:rsidRPr="00ED0BAF" w:rsidRDefault="00ED0BAF" w:rsidP="00ED0BAF">
      <w:pPr>
        <w:spacing w:after="0" w:line="240" w:lineRule="auto"/>
        <w:jc w:val="both"/>
        <w:rPr>
          <w:rFonts w:eastAsia="Calibri"/>
          <w:noProof w:val="0"/>
          <w:sz w:val="24"/>
          <w:szCs w:val="24"/>
        </w:rPr>
      </w:pPr>
      <w:r w:rsidRPr="00ED0BAF">
        <w:rPr>
          <w:rFonts w:eastAsia="Calibri"/>
          <w:noProof w:val="0"/>
          <w:sz w:val="24"/>
          <w:szCs w:val="24"/>
        </w:rPr>
        <w:tab/>
        <w:t xml:space="preserve">2.2.4. </w:t>
      </w:r>
      <w:r w:rsidRPr="00ED0BAF">
        <w:rPr>
          <w:rFonts w:eastAsia="Calibri"/>
          <w:noProof w:val="0"/>
          <w:sz w:val="24"/>
          <w:szCs w:val="24"/>
        </w:rPr>
        <w:tab/>
        <w:t>Range………………………………………………………........</w:t>
      </w:r>
      <w:r w:rsidRPr="00ED0BAF">
        <w:rPr>
          <w:rFonts w:eastAsia="Calibri"/>
          <w:noProof w:val="0"/>
          <w:sz w:val="24"/>
          <w:szCs w:val="24"/>
        </w:rPr>
        <w:tab/>
        <w:t>10</w:t>
      </w:r>
    </w:p>
    <w:p w:rsidR="00ED0BAF" w:rsidRPr="00ED0BAF" w:rsidRDefault="00ED0BAF" w:rsidP="00ED0BAF">
      <w:pPr>
        <w:spacing w:after="0" w:line="240" w:lineRule="auto"/>
        <w:jc w:val="both"/>
        <w:rPr>
          <w:rFonts w:eastAsia="Calibri"/>
          <w:noProof w:val="0"/>
          <w:sz w:val="24"/>
          <w:szCs w:val="24"/>
        </w:rPr>
      </w:pPr>
      <w:r w:rsidRPr="00ED0BAF">
        <w:rPr>
          <w:rFonts w:eastAsia="Calibri"/>
          <w:noProof w:val="0"/>
          <w:sz w:val="24"/>
          <w:szCs w:val="24"/>
        </w:rPr>
        <w:tab/>
        <w:t xml:space="preserve">2.2.5. </w:t>
      </w:r>
      <w:r w:rsidRPr="00ED0BAF">
        <w:rPr>
          <w:rFonts w:eastAsia="Calibri"/>
          <w:noProof w:val="0"/>
          <w:sz w:val="24"/>
          <w:szCs w:val="24"/>
        </w:rPr>
        <w:tab/>
        <w:t>Lexical Density and Variation……………………......................</w:t>
      </w:r>
      <w:r w:rsidRPr="00ED0BAF">
        <w:rPr>
          <w:rFonts w:eastAsia="Calibri"/>
          <w:noProof w:val="0"/>
          <w:sz w:val="24"/>
          <w:szCs w:val="24"/>
        </w:rPr>
        <w:tab/>
        <w:t>11</w:t>
      </w:r>
    </w:p>
    <w:p w:rsidR="00ED0BAF" w:rsidRPr="00ED0BAF" w:rsidRDefault="00ED0BAF" w:rsidP="00ED0BAF">
      <w:pPr>
        <w:spacing w:after="0" w:line="240" w:lineRule="auto"/>
        <w:jc w:val="both"/>
        <w:rPr>
          <w:rFonts w:eastAsia="Calibri"/>
          <w:noProof w:val="0"/>
          <w:sz w:val="24"/>
          <w:szCs w:val="24"/>
        </w:rPr>
      </w:pPr>
      <w:r w:rsidRPr="00ED0BAF">
        <w:rPr>
          <w:rFonts w:eastAsia="Calibri"/>
          <w:noProof w:val="0"/>
          <w:sz w:val="24"/>
          <w:szCs w:val="24"/>
        </w:rPr>
        <w:tab/>
        <w:t xml:space="preserve">2.2.6. </w:t>
      </w:r>
      <w:r w:rsidRPr="00ED0BAF">
        <w:rPr>
          <w:rFonts w:eastAsia="Calibri"/>
          <w:noProof w:val="0"/>
          <w:sz w:val="24"/>
          <w:szCs w:val="24"/>
        </w:rPr>
        <w:tab/>
        <w:t>Concordances……………………………………………...........</w:t>
      </w:r>
      <w:r w:rsidRPr="00ED0BAF">
        <w:rPr>
          <w:rFonts w:eastAsia="Calibri"/>
          <w:noProof w:val="0"/>
          <w:sz w:val="24"/>
          <w:szCs w:val="24"/>
        </w:rPr>
        <w:tab/>
        <w:t>11</w:t>
      </w:r>
    </w:p>
    <w:p w:rsidR="00ED0BAF" w:rsidRPr="00ED0BAF" w:rsidRDefault="00ED0BAF" w:rsidP="00ED0BAF">
      <w:pPr>
        <w:spacing w:after="0" w:line="240" w:lineRule="auto"/>
        <w:jc w:val="both"/>
        <w:rPr>
          <w:rFonts w:eastAsia="Calibri"/>
          <w:noProof w:val="0"/>
          <w:sz w:val="24"/>
          <w:szCs w:val="24"/>
        </w:rPr>
      </w:pPr>
      <w:r w:rsidRPr="00ED0BAF">
        <w:rPr>
          <w:rFonts w:eastAsia="Calibri"/>
          <w:noProof w:val="0"/>
          <w:sz w:val="24"/>
          <w:szCs w:val="24"/>
        </w:rPr>
        <w:tab/>
        <w:t xml:space="preserve">2.2.7. </w:t>
      </w:r>
      <w:r w:rsidRPr="00ED0BAF">
        <w:rPr>
          <w:rFonts w:eastAsia="Calibri"/>
          <w:noProof w:val="0"/>
          <w:sz w:val="24"/>
          <w:szCs w:val="24"/>
        </w:rPr>
        <w:tab/>
        <w:t>Relationship between Words……………………….……………</w:t>
      </w:r>
      <w:r w:rsidRPr="00ED0BAF">
        <w:rPr>
          <w:rFonts w:eastAsia="Calibri"/>
          <w:noProof w:val="0"/>
          <w:sz w:val="24"/>
          <w:szCs w:val="24"/>
        </w:rPr>
        <w:tab/>
        <w:t>13</w:t>
      </w:r>
    </w:p>
    <w:p w:rsidR="00ED0BAF" w:rsidRPr="00ED0BAF" w:rsidRDefault="00ED0BAF" w:rsidP="00ED0BAF">
      <w:pPr>
        <w:spacing w:after="0" w:line="240" w:lineRule="auto"/>
        <w:jc w:val="both"/>
        <w:rPr>
          <w:rFonts w:eastAsia="Calibri"/>
          <w:noProof w:val="0"/>
          <w:sz w:val="24"/>
          <w:szCs w:val="24"/>
        </w:rPr>
      </w:pPr>
      <w:r w:rsidRPr="00ED0BAF">
        <w:rPr>
          <w:rFonts w:eastAsia="Calibri"/>
          <w:noProof w:val="0"/>
          <w:sz w:val="24"/>
          <w:szCs w:val="24"/>
        </w:rPr>
        <w:tab/>
      </w:r>
      <w:r w:rsidRPr="00ED0BAF">
        <w:rPr>
          <w:rFonts w:eastAsia="Calibri"/>
          <w:noProof w:val="0"/>
          <w:sz w:val="24"/>
          <w:szCs w:val="24"/>
        </w:rPr>
        <w:tab/>
        <w:t xml:space="preserve">2.2.7.1. </w:t>
      </w:r>
      <w:r w:rsidRPr="00ED0BAF">
        <w:rPr>
          <w:rFonts w:eastAsia="Calibri"/>
          <w:noProof w:val="0"/>
          <w:sz w:val="24"/>
          <w:szCs w:val="24"/>
        </w:rPr>
        <w:tab/>
        <w:t>Synonym………………………………………</w:t>
      </w:r>
      <w:r>
        <w:rPr>
          <w:rFonts w:eastAsia="Calibri"/>
          <w:noProof w:val="0"/>
          <w:sz w:val="24"/>
          <w:szCs w:val="24"/>
        </w:rPr>
        <w:t>…</w:t>
      </w:r>
      <w:r w:rsidRPr="00ED0BAF">
        <w:rPr>
          <w:rFonts w:eastAsia="Calibri"/>
          <w:noProof w:val="0"/>
          <w:sz w:val="24"/>
          <w:szCs w:val="24"/>
        </w:rPr>
        <w:tab/>
        <w:t>13</w:t>
      </w:r>
    </w:p>
    <w:p w:rsidR="00ED0BAF" w:rsidRPr="00ED0BAF" w:rsidRDefault="00ED0BAF" w:rsidP="00ED0BAF">
      <w:pPr>
        <w:spacing w:after="0" w:line="240" w:lineRule="auto"/>
        <w:jc w:val="both"/>
        <w:rPr>
          <w:rFonts w:eastAsia="Calibri"/>
          <w:noProof w:val="0"/>
          <w:sz w:val="24"/>
          <w:szCs w:val="24"/>
        </w:rPr>
      </w:pPr>
      <w:r w:rsidRPr="00ED0BAF">
        <w:rPr>
          <w:rFonts w:eastAsia="Calibri"/>
          <w:noProof w:val="0"/>
          <w:sz w:val="24"/>
          <w:szCs w:val="24"/>
        </w:rPr>
        <w:tab/>
      </w:r>
      <w:r w:rsidRPr="00ED0BAF">
        <w:rPr>
          <w:rFonts w:eastAsia="Calibri"/>
          <w:noProof w:val="0"/>
          <w:sz w:val="24"/>
          <w:szCs w:val="24"/>
        </w:rPr>
        <w:tab/>
        <w:t xml:space="preserve">2.2.7.2. </w:t>
      </w:r>
      <w:r w:rsidRPr="00ED0BAF">
        <w:rPr>
          <w:rFonts w:eastAsia="Calibri"/>
          <w:noProof w:val="0"/>
          <w:sz w:val="24"/>
          <w:szCs w:val="24"/>
        </w:rPr>
        <w:tab/>
        <w:t>Antonym ……………………………………</w:t>
      </w:r>
      <w:r>
        <w:rPr>
          <w:rFonts w:eastAsia="Calibri"/>
          <w:noProof w:val="0"/>
          <w:sz w:val="24"/>
          <w:szCs w:val="24"/>
        </w:rPr>
        <w:t>…</w:t>
      </w:r>
      <w:r w:rsidRPr="00ED0BAF">
        <w:rPr>
          <w:rFonts w:eastAsia="Calibri"/>
          <w:noProof w:val="0"/>
          <w:sz w:val="24"/>
          <w:szCs w:val="24"/>
        </w:rPr>
        <w:t>…</w:t>
      </w:r>
      <w:r w:rsidRPr="00ED0BAF">
        <w:rPr>
          <w:rFonts w:eastAsia="Calibri"/>
          <w:noProof w:val="0"/>
          <w:sz w:val="24"/>
          <w:szCs w:val="24"/>
        </w:rPr>
        <w:tab/>
        <w:t>14</w:t>
      </w:r>
    </w:p>
    <w:p w:rsidR="00ED0BAF" w:rsidRPr="00ED0BAF" w:rsidRDefault="00ED0BAF" w:rsidP="00ED0BAF">
      <w:pPr>
        <w:spacing w:after="0" w:line="240" w:lineRule="auto"/>
        <w:jc w:val="both"/>
        <w:rPr>
          <w:rFonts w:eastAsia="Calibri"/>
          <w:noProof w:val="0"/>
          <w:sz w:val="24"/>
          <w:szCs w:val="24"/>
        </w:rPr>
      </w:pPr>
      <w:r w:rsidRPr="00ED0BAF">
        <w:rPr>
          <w:rFonts w:eastAsia="Calibri"/>
          <w:noProof w:val="0"/>
          <w:sz w:val="24"/>
          <w:szCs w:val="24"/>
        </w:rPr>
        <w:tab/>
      </w:r>
      <w:r w:rsidRPr="00ED0BAF">
        <w:rPr>
          <w:rFonts w:eastAsia="Calibri"/>
          <w:noProof w:val="0"/>
          <w:sz w:val="24"/>
          <w:szCs w:val="24"/>
        </w:rPr>
        <w:tab/>
        <w:t>2.2.7.3.</w:t>
      </w:r>
      <w:r w:rsidRPr="00ED0BAF">
        <w:rPr>
          <w:rFonts w:eastAsia="Calibri"/>
          <w:noProof w:val="0"/>
          <w:sz w:val="24"/>
          <w:szCs w:val="24"/>
        </w:rPr>
        <w:tab/>
        <w:t>Hyponymy……………………………………</w:t>
      </w:r>
      <w:r>
        <w:rPr>
          <w:rFonts w:eastAsia="Calibri"/>
          <w:noProof w:val="0"/>
          <w:sz w:val="24"/>
          <w:szCs w:val="24"/>
        </w:rPr>
        <w:t>…..</w:t>
      </w:r>
      <w:r w:rsidR="00852DFF">
        <w:rPr>
          <w:rFonts w:eastAsia="Calibri"/>
          <w:noProof w:val="0"/>
          <w:sz w:val="24"/>
          <w:szCs w:val="24"/>
        </w:rPr>
        <w:t xml:space="preserve">   </w:t>
      </w:r>
      <w:r w:rsidRPr="00ED0BAF">
        <w:rPr>
          <w:rFonts w:eastAsia="Calibri"/>
          <w:noProof w:val="0"/>
          <w:sz w:val="24"/>
          <w:szCs w:val="24"/>
        </w:rPr>
        <w:t>15</w:t>
      </w:r>
    </w:p>
    <w:p w:rsidR="00ED0BAF" w:rsidRPr="00ED0BAF" w:rsidRDefault="00ED0BAF" w:rsidP="00ED0BAF">
      <w:pPr>
        <w:spacing w:after="0" w:line="240" w:lineRule="auto"/>
        <w:jc w:val="both"/>
        <w:rPr>
          <w:rFonts w:eastAsia="Calibri"/>
          <w:noProof w:val="0"/>
          <w:sz w:val="24"/>
          <w:szCs w:val="24"/>
        </w:rPr>
      </w:pPr>
      <w:r w:rsidRPr="00ED0BAF">
        <w:rPr>
          <w:rFonts w:eastAsia="Calibri"/>
          <w:noProof w:val="0"/>
          <w:sz w:val="24"/>
          <w:szCs w:val="24"/>
        </w:rPr>
        <w:t xml:space="preserve">2.3. </w:t>
      </w:r>
      <w:r w:rsidRPr="00ED0BAF">
        <w:rPr>
          <w:rFonts w:eastAsia="Calibri"/>
          <w:noProof w:val="0"/>
          <w:sz w:val="24"/>
          <w:szCs w:val="24"/>
        </w:rPr>
        <w:tab/>
        <w:t>Active and Passive Vocabulary……………………………………</w:t>
      </w:r>
      <w:r>
        <w:rPr>
          <w:rFonts w:eastAsia="Calibri"/>
          <w:noProof w:val="0"/>
          <w:sz w:val="24"/>
          <w:szCs w:val="24"/>
        </w:rPr>
        <w:t>……</w:t>
      </w:r>
      <w:r w:rsidRPr="00ED0BAF">
        <w:rPr>
          <w:rFonts w:eastAsia="Calibri"/>
          <w:noProof w:val="0"/>
          <w:sz w:val="24"/>
          <w:szCs w:val="24"/>
        </w:rPr>
        <w:tab/>
        <w:t>16</w:t>
      </w:r>
    </w:p>
    <w:p w:rsidR="00ED0BAF" w:rsidRPr="00ED0BAF" w:rsidRDefault="00ED0BAF" w:rsidP="00ED0BAF">
      <w:pPr>
        <w:spacing w:after="0" w:line="240" w:lineRule="auto"/>
        <w:jc w:val="both"/>
        <w:rPr>
          <w:rFonts w:eastAsia="Calibri"/>
          <w:noProof w:val="0"/>
          <w:sz w:val="24"/>
          <w:szCs w:val="24"/>
        </w:rPr>
      </w:pPr>
      <w:r w:rsidRPr="00ED0BAF">
        <w:rPr>
          <w:rFonts w:eastAsia="Calibri"/>
          <w:noProof w:val="0"/>
          <w:sz w:val="24"/>
          <w:szCs w:val="24"/>
        </w:rPr>
        <w:t xml:space="preserve">2.4. </w:t>
      </w:r>
      <w:r w:rsidRPr="00ED0BAF">
        <w:rPr>
          <w:rFonts w:eastAsia="Calibri"/>
          <w:noProof w:val="0"/>
          <w:sz w:val="24"/>
          <w:szCs w:val="24"/>
        </w:rPr>
        <w:tab/>
        <w:t>Knowing a Word …………………………………………………</w:t>
      </w:r>
      <w:r>
        <w:rPr>
          <w:rFonts w:eastAsia="Calibri"/>
          <w:noProof w:val="0"/>
          <w:sz w:val="24"/>
          <w:szCs w:val="24"/>
        </w:rPr>
        <w:t>……….</w:t>
      </w:r>
      <w:r w:rsidRPr="00ED0BAF">
        <w:rPr>
          <w:rFonts w:eastAsia="Calibri"/>
          <w:noProof w:val="0"/>
          <w:sz w:val="24"/>
          <w:szCs w:val="24"/>
        </w:rPr>
        <w:tab/>
        <w:t>17</w:t>
      </w:r>
    </w:p>
    <w:p w:rsidR="00ED0BAF" w:rsidRPr="00ED0BAF" w:rsidRDefault="00ED0BAF" w:rsidP="00ED0BAF">
      <w:pPr>
        <w:spacing w:after="0" w:line="240" w:lineRule="auto"/>
        <w:jc w:val="both"/>
        <w:rPr>
          <w:rFonts w:eastAsia="Calibri"/>
          <w:noProof w:val="0"/>
          <w:sz w:val="24"/>
          <w:szCs w:val="24"/>
        </w:rPr>
      </w:pPr>
      <w:r w:rsidRPr="00ED0BAF">
        <w:rPr>
          <w:rFonts w:eastAsia="Calibri"/>
          <w:noProof w:val="0"/>
          <w:sz w:val="24"/>
          <w:szCs w:val="24"/>
        </w:rPr>
        <w:t xml:space="preserve">2.5. </w:t>
      </w:r>
      <w:r w:rsidRPr="00ED0BAF">
        <w:rPr>
          <w:rFonts w:eastAsia="Calibri"/>
          <w:noProof w:val="0"/>
          <w:sz w:val="24"/>
          <w:szCs w:val="24"/>
        </w:rPr>
        <w:tab/>
        <w:t>The Importance of Vocabulary</w:t>
      </w:r>
      <w:r>
        <w:rPr>
          <w:rFonts w:eastAsia="Calibri"/>
          <w:noProof w:val="0"/>
          <w:sz w:val="24"/>
          <w:szCs w:val="24"/>
        </w:rPr>
        <w:t xml:space="preserve"> ………………………………………</w:t>
      </w:r>
      <w:r w:rsidRPr="00ED0BAF">
        <w:rPr>
          <w:rFonts w:eastAsia="Calibri"/>
          <w:noProof w:val="0"/>
          <w:sz w:val="24"/>
          <w:szCs w:val="24"/>
        </w:rPr>
        <w:t xml:space="preserve"> </w:t>
      </w:r>
      <w:r w:rsidRPr="00ED0BAF">
        <w:rPr>
          <w:rFonts w:eastAsia="Calibri"/>
          <w:noProof w:val="0"/>
          <w:sz w:val="24"/>
          <w:szCs w:val="24"/>
        </w:rPr>
        <w:tab/>
        <w:t>18</w:t>
      </w:r>
    </w:p>
    <w:p w:rsidR="00ED0BAF" w:rsidRPr="00ED0BAF" w:rsidRDefault="00ED0BAF" w:rsidP="00ED0BAF">
      <w:pPr>
        <w:spacing w:after="0" w:line="240" w:lineRule="auto"/>
        <w:jc w:val="both"/>
        <w:rPr>
          <w:rFonts w:eastAsia="Calibri"/>
          <w:noProof w:val="0"/>
          <w:sz w:val="24"/>
          <w:szCs w:val="24"/>
        </w:rPr>
      </w:pPr>
      <w:r w:rsidRPr="00ED0BAF">
        <w:rPr>
          <w:rFonts w:eastAsia="Calibri"/>
          <w:noProof w:val="0"/>
          <w:sz w:val="24"/>
          <w:szCs w:val="24"/>
        </w:rPr>
        <w:t xml:space="preserve">2.6. </w:t>
      </w:r>
      <w:r w:rsidRPr="00ED0BAF">
        <w:rPr>
          <w:rFonts w:eastAsia="Calibri"/>
          <w:noProof w:val="0"/>
          <w:sz w:val="24"/>
          <w:szCs w:val="24"/>
        </w:rPr>
        <w:tab/>
        <w:t>Teaching and Learning ……………………………………………</w:t>
      </w:r>
      <w:r>
        <w:rPr>
          <w:rFonts w:eastAsia="Calibri"/>
          <w:noProof w:val="0"/>
          <w:sz w:val="24"/>
          <w:szCs w:val="24"/>
        </w:rPr>
        <w:t>……..</w:t>
      </w:r>
      <w:r w:rsidRPr="00ED0BAF">
        <w:rPr>
          <w:rFonts w:eastAsia="Calibri"/>
          <w:noProof w:val="0"/>
          <w:sz w:val="24"/>
          <w:szCs w:val="24"/>
        </w:rPr>
        <w:tab/>
        <w:t>19</w:t>
      </w:r>
    </w:p>
    <w:p w:rsidR="00ED0BAF" w:rsidRPr="00ED0BAF" w:rsidRDefault="00ED0BAF" w:rsidP="00ED0BAF">
      <w:pPr>
        <w:spacing w:after="0" w:line="240" w:lineRule="auto"/>
        <w:jc w:val="both"/>
        <w:rPr>
          <w:rFonts w:eastAsia="Calibri"/>
          <w:noProof w:val="0"/>
          <w:sz w:val="24"/>
          <w:szCs w:val="24"/>
        </w:rPr>
      </w:pPr>
      <w:r w:rsidRPr="00ED0BAF">
        <w:rPr>
          <w:rFonts w:eastAsia="Calibri"/>
          <w:noProof w:val="0"/>
          <w:sz w:val="24"/>
          <w:szCs w:val="24"/>
        </w:rPr>
        <w:tab/>
        <w:t xml:space="preserve">2.6.1. </w:t>
      </w:r>
      <w:r w:rsidRPr="00ED0BAF">
        <w:rPr>
          <w:rFonts w:eastAsia="Calibri"/>
          <w:noProof w:val="0"/>
          <w:sz w:val="24"/>
          <w:szCs w:val="24"/>
        </w:rPr>
        <w:tab/>
        <w:t>Vocabulary Learning Strategies …………………………………</w:t>
      </w:r>
      <w:r w:rsidRPr="00ED0BAF">
        <w:rPr>
          <w:rFonts w:eastAsia="Calibri"/>
          <w:noProof w:val="0"/>
          <w:sz w:val="24"/>
          <w:szCs w:val="24"/>
        </w:rPr>
        <w:tab/>
        <w:t>21</w:t>
      </w:r>
    </w:p>
    <w:p w:rsidR="00ED0BAF" w:rsidRPr="00ED0BAF" w:rsidRDefault="00ED0BAF" w:rsidP="00ED0BAF">
      <w:pPr>
        <w:spacing w:after="0" w:line="240" w:lineRule="auto"/>
        <w:jc w:val="both"/>
        <w:rPr>
          <w:rFonts w:eastAsia="Calibri"/>
          <w:noProof w:val="0"/>
          <w:sz w:val="24"/>
          <w:szCs w:val="24"/>
        </w:rPr>
      </w:pPr>
      <w:r w:rsidRPr="00ED0BAF">
        <w:rPr>
          <w:rFonts w:eastAsia="Calibri"/>
          <w:noProof w:val="0"/>
          <w:sz w:val="24"/>
          <w:szCs w:val="24"/>
        </w:rPr>
        <w:tab/>
        <w:t xml:space="preserve">2.6.2. </w:t>
      </w:r>
      <w:r w:rsidRPr="00ED0BAF">
        <w:rPr>
          <w:rFonts w:eastAsia="Calibri"/>
          <w:noProof w:val="0"/>
          <w:sz w:val="24"/>
          <w:szCs w:val="24"/>
        </w:rPr>
        <w:tab/>
        <w:t>Selecting What to Teach? ……………………………………….</w:t>
      </w:r>
      <w:r w:rsidRPr="00ED0BAF">
        <w:rPr>
          <w:rFonts w:eastAsia="Calibri"/>
          <w:noProof w:val="0"/>
          <w:sz w:val="24"/>
          <w:szCs w:val="24"/>
        </w:rPr>
        <w:tab/>
        <w:t>23</w:t>
      </w:r>
    </w:p>
    <w:p w:rsidR="00ED0BAF" w:rsidRPr="00ED0BAF" w:rsidRDefault="00ED0BAF" w:rsidP="00ED0BAF">
      <w:pPr>
        <w:spacing w:after="0" w:line="240" w:lineRule="auto"/>
        <w:jc w:val="both"/>
        <w:rPr>
          <w:rFonts w:eastAsia="Calibri"/>
          <w:noProof w:val="0"/>
          <w:sz w:val="24"/>
          <w:szCs w:val="24"/>
        </w:rPr>
      </w:pPr>
      <w:r w:rsidRPr="00ED0BAF">
        <w:rPr>
          <w:rFonts w:eastAsia="Calibri"/>
          <w:noProof w:val="0"/>
          <w:sz w:val="24"/>
          <w:szCs w:val="24"/>
        </w:rPr>
        <w:tab/>
        <w:t xml:space="preserve">2.6.3. </w:t>
      </w:r>
      <w:r w:rsidRPr="00ED0BAF">
        <w:rPr>
          <w:rFonts w:eastAsia="Calibri"/>
          <w:noProof w:val="0"/>
          <w:sz w:val="24"/>
          <w:szCs w:val="24"/>
        </w:rPr>
        <w:tab/>
        <w:t>Vocabulary Teaching Techniques……………………………….</w:t>
      </w:r>
      <w:r w:rsidRPr="00ED0BAF">
        <w:rPr>
          <w:rFonts w:eastAsia="Calibri"/>
          <w:noProof w:val="0"/>
          <w:sz w:val="24"/>
          <w:szCs w:val="24"/>
        </w:rPr>
        <w:tab/>
        <w:t>24</w:t>
      </w:r>
    </w:p>
    <w:p w:rsidR="00ED0BAF" w:rsidRPr="00ED0BAF" w:rsidRDefault="00ED0BAF" w:rsidP="00ED0BAF">
      <w:pPr>
        <w:spacing w:after="0" w:line="240" w:lineRule="auto"/>
        <w:jc w:val="both"/>
        <w:rPr>
          <w:rFonts w:eastAsia="Calibri"/>
          <w:noProof w:val="0"/>
          <w:sz w:val="24"/>
          <w:szCs w:val="24"/>
        </w:rPr>
      </w:pPr>
      <w:r w:rsidRPr="00ED0BAF">
        <w:rPr>
          <w:rFonts w:eastAsia="Calibri"/>
          <w:noProof w:val="0"/>
          <w:sz w:val="24"/>
          <w:szCs w:val="24"/>
        </w:rPr>
        <w:tab/>
      </w:r>
      <w:r w:rsidRPr="00ED0BAF">
        <w:rPr>
          <w:rFonts w:eastAsia="Calibri"/>
          <w:noProof w:val="0"/>
          <w:sz w:val="24"/>
          <w:szCs w:val="24"/>
        </w:rPr>
        <w:tab/>
        <w:t xml:space="preserve">2.6.3.1. </w:t>
      </w:r>
      <w:r w:rsidRPr="00ED0BAF">
        <w:rPr>
          <w:rFonts w:eastAsia="Calibri"/>
          <w:noProof w:val="0"/>
          <w:sz w:val="24"/>
          <w:szCs w:val="24"/>
        </w:rPr>
        <w:tab/>
        <w:t>Using Pictures, Flash</w:t>
      </w:r>
      <w:r>
        <w:rPr>
          <w:rFonts w:eastAsia="Calibri"/>
          <w:noProof w:val="0"/>
          <w:sz w:val="24"/>
          <w:szCs w:val="24"/>
        </w:rPr>
        <w:t>cards and Drawings ….…</w:t>
      </w:r>
      <w:r w:rsidRPr="00ED0BAF">
        <w:rPr>
          <w:rFonts w:eastAsia="Calibri"/>
          <w:noProof w:val="0"/>
          <w:sz w:val="24"/>
          <w:szCs w:val="24"/>
        </w:rPr>
        <w:t>…</w:t>
      </w:r>
      <w:r w:rsidRPr="00ED0BAF">
        <w:rPr>
          <w:rFonts w:eastAsia="Calibri"/>
          <w:noProof w:val="0"/>
          <w:sz w:val="24"/>
          <w:szCs w:val="24"/>
        </w:rPr>
        <w:tab/>
        <w:t>25</w:t>
      </w:r>
    </w:p>
    <w:p w:rsidR="00ED0BAF" w:rsidRPr="00ED0BAF" w:rsidRDefault="00ED0BAF" w:rsidP="00ED0BAF">
      <w:pPr>
        <w:spacing w:after="0" w:line="240" w:lineRule="auto"/>
        <w:jc w:val="both"/>
        <w:rPr>
          <w:rFonts w:eastAsia="Calibri"/>
          <w:noProof w:val="0"/>
          <w:sz w:val="24"/>
          <w:szCs w:val="24"/>
        </w:rPr>
      </w:pPr>
      <w:r w:rsidRPr="00ED0BAF">
        <w:rPr>
          <w:rFonts w:eastAsia="Calibri"/>
          <w:noProof w:val="0"/>
          <w:sz w:val="24"/>
          <w:szCs w:val="24"/>
        </w:rPr>
        <w:tab/>
      </w:r>
      <w:r w:rsidRPr="00ED0BAF">
        <w:rPr>
          <w:rFonts w:eastAsia="Calibri"/>
          <w:noProof w:val="0"/>
          <w:sz w:val="24"/>
          <w:szCs w:val="24"/>
        </w:rPr>
        <w:tab/>
        <w:t xml:space="preserve">2.6.3.2. </w:t>
      </w:r>
      <w:r w:rsidRPr="00ED0BAF">
        <w:rPr>
          <w:rFonts w:eastAsia="Calibri"/>
          <w:noProof w:val="0"/>
          <w:sz w:val="24"/>
          <w:szCs w:val="24"/>
        </w:rPr>
        <w:tab/>
        <w:t>Using Realias……………………………….…….</w:t>
      </w:r>
      <w:r w:rsidRPr="00ED0BAF">
        <w:rPr>
          <w:rFonts w:eastAsia="Calibri"/>
          <w:noProof w:val="0"/>
          <w:sz w:val="24"/>
          <w:szCs w:val="24"/>
        </w:rPr>
        <w:tab/>
        <w:t>26</w:t>
      </w:r>
    </w:p>
    <w:p w:rsidR="00ED0BAF" w:rsidRPr="00ED0BAF" w:rsidRDefault="00ED0BAF" w:rsidP="00ED0BAF">
      <w:pPr>
        <w:tabs>
          <w:tab w:val="left" w:pos="567"/>
        </w:tabs>
        <w:spacing w:after="0" w:line="240" w:lineRule="auto"/>
        <w:jc w:val="both"/>
        <w:rPr>
          <w:rFonts w:eastAsia="Calibri"/>
          <w:noProof w:val="0"/>
          <w:sz w:val="24"/>
          <w:szCs w:val="24"/>
        </w:rPr>
      </w:pPr>
      <w:r w:rsidRPr="00ED0BAF">
        <w:rPr>
          <w:rFonts w:eastAsia="Calibri"/>
          <w:noProof w:val="0"/>
          <w:sz w:val="24"/>
          <w:szCs w:val="24"/>
        </w:rPr>
        <w:tab/>
      </w:r>
      <w:r w:rsidRPr="00ED0BAF">
        <w:rPr>
          <w:rFonts w:eastAsia="Calibri"/>
          <w:noProof w:val="0"/>
          <w:sz w:val="24"/>
          <w:szCs w:val="24"/>
        </w:rPr>
        <w:tab/>
        <w:t xml:space="preserve">2.6.3.3. </w:t>
      </w:r>
      <w:r w:rsidRPr="00ED0BAF">
        <w:rPr>
          <w:rFonts w:eastAsia="Calibri"/>
          <w:noProof w:val="0"/>
          <w:sz w:val="24"/>
          <w:szCs w:val="24"/>
        </w:rPr>
        <w:tab/>
        <w:t>Body Language, Mimes and Gesture ………..…………..</w:t>
      </w:r>
      <w:r w:rsidRPr="00ED0BAF">
        <w:rPr>
          <w:rFonts w:eastAsia="Calibri"/>
          <w:noProof w:val="0"/>
          <w:sz w:val="24"/>
          <w:szCs w:val="24"/>
        </w:rPr>
        <w:tab/>
        <w:t>27</w:t>
      </w:r>
    </w:p>
    <w:p w:rsidR="00ED0BAF" w:rsidRPr="00ED0BAF" w:rsidRDefault="00ED0BAF" w:rsidP="00ED0BAF">
      <w:pPr>
        <w:tabs>
          <w:tab w:val="left" w:pos="1134"/>
        </w:tabs>
        <w:spacing w:after="0" w:line="240" w:lineRule="auto"/>
        <w:jc w:val="both"/>
        <w:rPr>
          <w:rFonts w:eastAsia="Calibri"/>
          <w:noProof w:val="0"/>
          <w:sz w:val="24"/>
          <w:szCs w:val="24"/>
        </w:rPr>
      </w:pPr>
      <w:r w:rsidRPr="00ED0BAF">
        <w:rPr>
          <w:rFonts w:eastAsia="Calibri"/>
          <w:noProof w:val="0"/>
          <w:sz w:val="24"/>
          <w:szCs w:val="24"/>
        </w:rPr>
        <w:tab/>
        <w:t xml:space="preserve">2.6.3.4. </w:t>
      </w:r>
      <w:r w:rsidRPr="00ED0BAF">
        <w:rPr>
          <w:rFonts w:eastAsia="Calibri"/>
          <w:noProof w:val="0"/>
          <w:sz w:val="24"/>
          <w:szCs w:val="24"/>
        </w:rPr>
        <w:tab/>
        <w:t>Using Dialogues ……………………………………........</w:t>
      </w:r>
      <w:r w:rsidRPr="00ED0BAF">
        <w:rPr>
          <w:rFonts w:eastAsia="Calibri"/>
          <w:noProof w:val="0"/>
          <w:sz w:val="24"/>
          <w:szCs w:val="24"/>
        </w:rPr>
        <w:tab/>
        <w:t>28</w:t>
      </w:r>
    </w:p>
    <w:p w:rsidR="00ED0BAF" w:rsidRPr="00ED0BAF" w:rsidRDefault="00ED0BAF" w:rsidP="00ED0BAF">
      <w:pPr>
        <w:tabs>
          <w:tab w:val="left" w:pos="1134"/>
        </w:tabs>
        <w:spacing w:after="0" w:line="240" w:lineRule="auto"/>
        <w:jc w:val="both"/>
        <w:rPr>
          <w:rFonts w:eastAsia="Calibri"/>
          <w:noProof w:val="0"/>
          <w:sz w:val="24"/>
          <w:szCs w:val="24"/>
        </w:rPr>
      </w:pPr>
      <w:r w:rsidRPr="00ED0BAF">
        <w:rPr>
          <w:rFonts w:eastAsia="Calibri"/>
          <w:noProof w:val="0"/>
          <w:sz w:val="24"/>
          <w:szCs w:val="24"/>
        </w:rPr>
        <w:tab/>
        <w:t xml:space="preserve">2.6.3.5. </w:t>
      </w:r>
      <w:r w:rsidRPr="00ED0BAF">
        <w:rPr>
          <w:rFonts w:eastAsia="Calibri"/>
          <w:noProof w:val="0"/>
          <w:sz w:val="24"/>
          <w:szCs w:val="24"/>
        </w:rPr>
        <w:tab/>
        <w:t xml:space="preserve">Using Games …………………………………………. </w:t>
      </w:r>
      <w:r w:rsidRPr="00ED0BAF">
        <w:rPr>
          <w:rFonts w:eastAsia="Calibri"/>
          <w:noProof w:val="0"/>
          <w:sz w:val="24"/>
          <w:szCs w:val="24"/>
        </w:rPr>
        <w:tab/>
        <w:t>29</w:t>
      </w:r>
    </w:p>
    <w:p w:rsidR="00ED0BAF" w:rsidRPr="00ED0BAF" w:rsidRDefault="00ED0BAF" w:rsidP="00ED0BAF">
      <w:pPr>
        <w:tabs>
          <w:tab w:val="left" w:pos="1134"/>
        </w:tabs>
        <w:spacing w:after="0" w:line="240" w:lineRule="auto"/>
        <w:jc w:val="both"/>
        <w:rPr>
          <w:rFonts w:eastAsia="Calibri"/>
          <w:noProof w:val="0"/>
          <w:sz w:val="24"/>
          <w:szCs w:val="24"/>
        </w:rPr>
      </w:pPr>
      <w:r w:rsidRPr="00ED0BAF">
        <w:rPr>
          <w:rFonts w:eastAsia="Calibri"/>
          <w:noProof w:val="0"/>
          <w:sz w:val="24"/>
          <w:szCs w:val="24"/>
        </w:rPr>
        <w:tab/>
        <w:t xml:space="preserve">2.6.3.6. </w:t>
      </w:r>
      <w:r w:rsidRPr="00ED0BAF">
        <w:rPr>
          <w:rFonts w:eastAsia="Calibri"/>
          <w:noProof w:val="0"/>
          <w:sz w:val="24"/>
          <w:szCs w:val="24"/>
        </w:rPr>
        <w:tab/>
        <w:t>Translation ……………………………………………….</w:t>
      </w:r>
      <w:r w:rsidRPr="00ED0BAF">
        <w:rPr>
          <w:rFonts w:eastAsia="Calibri"/>
          <w:noProof w:val="0"/>
          <w:sz w:val="24"/>
          <w:szCs w:val="24"/>
        </w:rPr>
        <w:tab/>
        <w:t>30</w:t>
      </w:r>
    </w:p>
    <w:p w:rsidR="00ED0BAF" w:rsidRPr="00ED0BAF" w:rsidRDefault="00ED0BAF" w:rsidP="00ED0BAF">
      <w:pPr>
        <w:tabs>
          <w:tab w:val="left" w:pos="1134"/>
        </w:tabs>
        <w:spacing w:after="0" w:line="240" w:lineRule="auto"/>
        <w:jc w:val="both"/>
        <w:rPr>
          <w:rFonts w:eastAsia="Calibri"/>
          <w:noProof w:val="0"/>
          <w:sz w:val="24"/>
          <w:szCs w:val="24"/>
        </w:rPr>
      </w:pPr>
      <w:r w:rsidRPr="00ED0BAF">
        <w:rPr>
          <w:rFonts w:eastAsia="Calibri"/>
          <w:noProof w:val="0"/>
          <w:sz w:val="24"/>
          <w:szCs w:val="24"/>
        </w:rPr>
        <w:tab/>
        <w:t xml:space="preserve">2.6.3.7. </w:t>
      </w:r>
      <w:r w:rsidRPr="00ED0BAF">
        <w:rPr>
          <w:rFonts w:eastAsia="Calibri"/>
          <w:noProof w:val="0"/>
          <w:sz w:val="24"/>
          <w:szCs w:val="24"/>
        </w:rPr>
        <w:tab/>
        <w:t>Explanation and Simple Definition ……………………..</w:t>
      </w:r>
      <w:r w:rsidRPr="00ED0BAF">
        <w:rPr>
          <w:rFonts w:eastAsia="Calibri"/>
          <w:noProof w:val="0"/>
          <w:sz w:val="24"/>
          <w:szCs w:val="24"/>
        </w:rPr>
        <w:tab/>
        <w:t>30</w:t>
      </w:r>
    </w:p>
    <w:p w:rsidR="00ED0BAF" w:rsidRPr="00ED0BAF" w:rsidRDefault="00ED0BAF" w:rsidP="00ED0BAF">
      <w:pPr>
        <w:tabs>
          <w:tab w:val="left" w:pos="1134"/>
        </w:tabs>
        <w:spacing w:after="0" w:line="240" w:lineRule="auto"/>
        <w:jc w:val="both"/>
        <w:rPr>
          <w:rFonts w:eastAsia="Calibri"/>
          <w:noProof w:val="0"/>
          <w:sz w:val="24"/>
          <w:szCs w:val="24"/>
        </w:rPr>
      </w:pPr>
      <w:r w:rsidRPr="00ED0BAF">
        <w:rPr>
          <w:rFonts w:eastAsia="Calibri"/>
          <w:noProof w:val="0"/>
          <w:sz w:val="24"/>
          <w:szCs w:val="24"/>
        </w:rPr>
        <w:tab/>
        <w:t xml:space="preserve">2.6.3.8. </w:t>
      </w:r>
      <w:r w:rsidRPr="00ED0BAF">
        <w:rPr>
          <w:rFonts w:eastAsia="Calibri"/>
          <w:noProof w:val="0"/>
          <w:sz w:val="24"/>
          <w:szCs w:val="24"/>
        </w:rPr>
        <w:tab/>
        <w:t>Giving Antonym and Synonym …………………………</w:t>
      </w:r>
      <w:r w:rsidRPr="00ED0BAF">
        <w:rPr>
          <w:rFonts w:eastAsia="Calibri"/>
          <w:noProof w:val="0"/>
          <w:sz w:val="24"/>
          <w:szCs w:val="24"/>
        </w:rPr>
        <w:tab/>
        <w:t>31</w:t>
      </w:r>
    </w:p>
    <w:p w:rsidR="00ED0BAF" w:rsidRPr="00ED0BAF" w:rsidRDefault="00ED0BAF" w:rsidP="00ED0BAF">
      <w:pPr>
        <w:tabs>
          <w:tab w:val="left" w:pos="1134"/>
        </w:tabs>
        <w:spacing w:after="0" w:line="240" w:lineRule="auto"/>
        <w:jc w:val="both"/>
        <w:rPr>
          <w:rFonts w:eastAsia="Calibri"/>
          <w:noProof w:val="0"/>
          <w:sz w:val="24"/>
          <w:szCs w:val="24"/>
        </w:rPr>
      </w:pPr>
      <w:r w:rsidRPr="00ED0BAF">
        <w:rPr>
          <w:rFonts w:eastAsia="Calibri"/>
          <w:noProof w:val="0"/>
          <w:sz w:val="24"/>
          <w:szCs w:val="24"/>
        </w:rPr>
        <w:tab/>
        <w:t xml:space="preserve">2.6.3.9. </w:t>
      </w:r>
      <w:r w:rsidRPr="00ED0BAF">
        <w:rPr>
          <w:rFonts w:eastAsia="Calibri"/>
          <w:noProof w:val="0"/>
          <w:sz w:val="24"/>
          <w:szCs w:val="24"/>
        </w:rPr>
        <w:tab/>
        <w:t>Short Stories ……………………….…………….………</w:t>
      </w:r>
      <w:r w:rsidRPr="00ED0BAF">
        <w:rPr>
          <w:rFonts w:eastAsia="Calibri"/>
          <w:noProof w:val="0"/>
          <w:sz w:val="24"/>
          <w:szCs w:val="24"/>
        </w:rPr>
        <w:tab/>
        <w:t>31</w:t>
      </w:r>
    </w:p>
    <w:p w:rsidR="00ED0BAF" w:rsidRPr="00ED0BAF" w:rsidRDefault="00ED0BAF" w:rsidP="00ED0BAF">
      <w:pPr>
        <w:tabs>
          <w:tab w:val="left" w:pos="1134"/>
        </w:tabs>
        <w:spacing w:after="0" w:line="240" w:lineRule="auto"/>
        <w:jc w:val="both"/>
        <w:rPr>
          <w:rFonts w:eastAsia="Calibri"/>
          <w:noProof w:val="0"/>
          <w:sz w:val="24"/>
          <w:szCs w:val="24"/>
        </w:rPr>
      </w:pPr>
      <w:r w:rsidRPr="00ED0BAF">
        <w:rPr>
          <w:rFonts w:eastAsia="Calibri"/>
          <w:noProof w:val="0"/>
          <w:sz w:val="24"/>
          <w:szCs w:val="24"/>
        </w:rPr>
        <w:tab/>
        <w:t xml:space="preserve">2.6.3.10. </w:t>
      </w:r>
      <w:r w:rsidRPr="00ED0BAF">
        <w:rPr>
          <w:rFonts w:eastAsia="Calibri"/>
          <w:noProof w:val="0"/>
          <w:sz w:val="24"/>
          <w:szCs w:val="24"/>
        </w:rPr>
        <w:tab/>
        <w:t>Having students guess meaning from context ………..…</w:t>
      </w:r>
      <w:r w:rsidRPr="00ED0BAF">
        <w:rPr>
          <w:rFonts w:eastAsia="Calibri"/>
          <w:noProof w:val="0"/>
          <w:sz w:val="24"/>
          <w:szCs w:val="24"/>
        </w:rPr>
        <w:tab/>
        <w:t>32</w:t>
      </w:r>
    </w:p>
    <w:p w:rsidR="00ED0BAF" w:rsidRPr="00ED0BAF" w:rsidRDefault="00ED0BAF" w:rsidP="00ED0BAF">
      <w:pPr>
        <w:tabs>
          <w:tab w:val="left" w:pos="1134"/>
        </w:tabs>
        <w:spacing w:after="0" w:line="240" w:lineRule="auto"/>
        <w:jc w:val="both"/>
        <w:rPr>
          <w:rFonts w:eastAsia="Calibri"/>
          <w:noProof w:val="0"/>
          <w:sz w:val="24"/>
          <w:szCs w:val="24"/>
        </w:rPr>
      </w:pPr>
      <w:r w:rsidRPr="00ED0BAF">
        <w:rPr>
          <w:rFonts w:eastAsia="Calibri"/>
          <w:noProof w:val="0"/>
          <w:sz w:val="24"/>
          <w:szCs w:val="24"/>
        </w:rPr>
        <w:lastRenderedPageBreak/>
        <w:tab/>
        <w:t xml:space="preserve">2.6.3.11. </w:t>
      </w:r>
      <w:r w:rsidRPr="00ED0BAF">
        <w:rPr>
          <w:rFonts w:eastAsia="Calibri"/>
          <w:noProof w:val="0"/>
          <w:sz w:val="24"/>
          <w:szCs w:val="24"/>
        </w:rPr>
        <w:tab/>
        <w:t>Role plays and Drama ………….………………………</w:t>
      </w:r>
      <w:r w:rsidRPr="00ED0BAF">
        <w:rPr>
          <w:rFonts w:eastAsia="Calibri"/>
          <w:noProof w:val="0"/>
          <w:sz w:val="24"/>
          <w:szCs w:val="24"/>
        </w:rPr>
        <w:tab/>
        <w:t>33</w:t>
      </w:r>
    </w:p>
    <w:p w:rsidR="00ED0BAF" w:rsidRPr="00ED0BAF" w:rsidRDefault="00ED0BAF" w:rsidP="00ED0BAF">
      <w:pPr>
        <w:tabs>
          <w:tab w:val="left" w:pos="1134"/>
        </w:tabs>
        <w:spacing w:after="0" w:line="240" w:lineRule="auto"/>
        <w:jc w:val="both"/>
        <w:rPr>
          <w:rFonts w:eastAsia="Calibri"/>
          <w:noProof w:val="0"/>
          <w:sz w:val="24"/>
          <w:szCs w:val="24"/>
        </w:rPr>
      </w:pPr>
      <w:r w:rsidRPr="00ED0BAF">
        <w:rPr>
          <w:rFonts w:eastAsia="Calibri"/>
          <w:noProof w:val="0"/>
          <w:sz w:val="24"/>
          <w:szCs w:val="24"/>
        </w:rPr>
        <w:tab/>
        <w:t xml:space="preserve">2.6.3.12. </w:t>
      </w:r>
      <w:r w:rsidRPr="00ED0BAF">
        <w:rPr>
          <w:rFonts w:eastAsia="Calibri"/>
          <w:noProof w:val="0"/>
          <w:sz w:val="24"/>
          <w:szCs w:val="24"/>
        </w:rPr>
        <w:tab/>
        <w:t>Giving Commands ……………………..……………….</w:t>
      </w:r>
      <w:r w:rsidRPr="00ED0BAF">
        <w:rPr>
          <w:rFonts w:eastAsia="Calibri"/>
          <w:noProof w:val="0"/>
          <w:sz w:val="24"/>
          <w:szCs w:val="24"/>
        </w:rPr>
        <w:tab/>
        <w:t>34</w:t>
      </w:r>
    </w:p>
    <w:p w:rsidR="00ED0BAF" w:rsidRPr="00ED0BAF" w:rsidRDefault="00ED0BAF" w:rsidP="00ED0BAF">
      <w:pPr>
        <w:tabs>
          <w:tab w:val="left" w:pos="1134"/>
        </w:tabs>
        <w:spacing w:after="0" w:line="240" w:lineRule="auto"/>
        <w:jc w:val="both"/>
        <w:rPr>
          <w:rFonts w:eastAsia="Calibri"/>
          <w:noProof w:val="0"/>
          <w:sz w:val="24"/>
          <w:szCs w:val="24"/>
        </w:rPr>
      </w:pPr>
      <w:r w:rsidRPr="00ED0BAF">
        <w:rPr>
          <w:rFonts w:eastAsia="Calibri"/>
          <w:noProof w:val="0"/>
          <w:sz w:val="24"/>
          <w:szCs w:val="24"/>
        </w:rPr>
        <w:tab/>
        <w:t xml:space="preserve">2.6.3.13. </w:t>
      </w:r>
      <w:r w:rsidRPr="00ED0BAF">
        <w:rPr>
          <w:rFonts w:eastAsia="Calibri"/>
          <w:noProof w:val="0"/>
          <w:sz w:val="24"/>
          <w:szCs w:val="24"/>
        </w:rPr>
        <w:tab/>
        <w:t>Collocations ………………………………….…………</w:t>
      </w:r>
      <w:r w:rsidRPr="00ED0BAF">
        <w:rPr>
          <w:rFonts w:eastAsia="Calibri"/>
          <w:noProof w:val="0"/>
          <w:sz w:val="24"/>
          <w:szCs w:val="24"/>
        </w:rPr>
        <w:tab/>
        <w:t>35</w:t>
      </w:r>
    </w:p>
    <w:p w:rsidR="00ED0BAF" w:rsidRPr="00ED0BAF" w:rsidRDefault="00ED0BAF" w:rsidP="00ED0BAF">
      <w:pPr>
        <w:tabs>
          <w:tab w:val="left" w:pos="1134"/>
        </w:tabs>
        <w:spacing w:after="0" w:line="240" w:lineRule="auto"/>
        <w:jc w:val="both"/>
        <w:rPr>
          <w:rFonts w:eastAsia="Calibri"/>
          <w:noProof w:val="0"/>
          <w:sz w:val="24"/>
          <w:szCs w:val="24"/>
        </w:rPr>
      </w:pPr>
      <w:r w:rsidRPr="00ED0BAF">
        <w:rPr>
          <w:rFonts w:eastAsia="Calibri"/>
          <w:noProof w:val="0"/>
          <w:sz w:val="24"/>
          <w:szCs w:val="24"/>
        </w:rPr>
        <w:tab/>
        <w:t xml:space="preserve">2.6.3.14. </w:t>
      </w:r>
      <w:r w:rsidRPr="00ED0BAF">
        <w:rPr>
          <w:rFonts w:eastAsia="Calibri"/>
          <w:noProof w:val="0"/>
          <w:sz w:val="24"/>
          <w:szCs w:val="24"/>
        </w:rPr>
        <w:tab/>
        <w:t>Brainstorming …………………………………………..</w:t>
      </w:r>
      <w:r w:rsidRPr="00ED0BAF">
        <w:rPr>
          <w:rFonts w:eastAsia="Calibri"/>
          <w:noProof w:val="0"/>
          <w:sz w:val="24"/>
          <w:szCs w:val="24"/>
        </w:rPr>
        <w:tab/>
        <w:t>35</w:t>
      </w:r>
    </w:p>
    <w:p w:rsidR="00ED0BAF" w:rsidRPr="00ED0BAF" w:rsidRDefault="00ED0BAF" w:rsidP="00ED0BAF">
      <w:pPr>
        <w:tabs>
          <w:tab w:val="left" w:pos="1134"/>
        </w:tabs>
        <w:spacing w:after="0" w:line="240" w:lineRule="auto"/>
        <w:jc w:val="both"/>
        <w:rPr>
          <w:rFonts w:eastAsia="Calibri"/>
          <w:noProof w:val="0"/>
          <w:sz w:val="24"/>
          <w:szCs w:val="24"/>
        </w:rPr>
      </w:pPr>
      <w:r w:rsidRPr="00ED0BAF">
        <w:rPr>
          <w:rFonts w:eastAsia="Calibri"/>
          <w:noProof w:val="0"/>
          <w:sz w:val="24"/>
          <w:szCs w:val="24"/>
        </w:rPr>
        <w:tab/>
        <w:t xml:space="preserve">2.6.3.15. </w:t>
      </w:r>
      <w:r w:rsidRPr="00ED0BAF">
        <w:rPr>
          <w:rFonts w:eastAsia="Calibri"/>
          <w:noProof w:val="0"/>
          <w:sz w:val="24"/>
          <w:szCs w:val="24"/>
        </w:rPr>
        <w:tab/>
        <w:t>Using Songs …………………………………………….</w:t>
      </w:r>
      <w:r w:rsidRPr="00ED0BAF">
        <w:rPr>
          <w:rFonts w:eastAsia="Calibri"/>
          <w:noProof w:val="0"/>
          <w:sz w:val="24"/>
          <w:szCs w:val="24"/>
        </w:rPr>
        <w:tab/>
        <w:t>36</w:t>
      </w:r>
    </w:p>
    <w:p w:rsidR="00ED0BAF" w:rsidRPr="00ED0BAF" w:rsidRDefault="00ED0BAF" w:rsidP="00ED0BAF">
      <w:pPr>
        <w:tabs>
          <w:tab w:val="left" w:pos="426"/>
        </w:tabs>
        <w:spacing w:after="0" w:line="240" w:lineRule="auto"/>
        <w:rPr>
          <w:rFonts w:eastAsia="Calibri"/>
          <w:noProof w:val="0"/>
          <w:sz w:val="24"/>
          <w:szCs w:val="24"/>
        </w:rPr>
      </w:pPr>
      <w:r w:rsidRPr="00ED0BAF">
        <w:rPr>
          <w:rFonts w:eastAsia="Calibri"/>
          <w:noProof w:val="0"/>
          <w:sz w:val="24"/>
          <w:szCs w:val="24"/>
        </w:rPr>
        <w:tab/>
        <w:t>2.6.4.</w:t>
      </w:r>
      <w:r w:rsidRPr="00ED0BAF">
        <w:rPr>
          <w:rFonts w:eastAsia="Calibri"/>
          <w:noProof w:val="0"/>
          <w:sz w:val="24"/>
          <w:szCs w:val="24"/>
        </w:rPr>
        <w:tab/>
      </w:r>
      <w:r w:rsidRPr="00ED0BAF">
        <w:rPr>
          <w:rFonts w:eastAsia="Calibri"/>
          <w:noProof w:val="0"/>
          <w:sz w:val="24"/>
          <w:szCs w:val="24"/>
        </w:rPr>
        <w:tab/>
        <w:t>Previous studies about vocabulary teaching techniques………</w:t>
      </w:r>
      <w:r w:rsidRPr="00ED0BAF">
        <w:rPr>
          <w:rFonts w:eastAsia="Calibri"/>
          <w:noProof w:val="0"/>
          <w:sz w:val="24"/>
          <w:szCs w:val="24"/>
        </w:rPr>
        <w:tab/>
        <w:t>37</w:t>
      </w:r>
    </w:p>
    <w:p w:rsidR="00ED0BAF" w:rsidRPr="00ED0BAF" w:rsidRDefault="00ED0BAF" w:rsidP="00ED0BAF">
      <w:pPr>
        <w:spacing w:after="0" w:line="240" w:lineRule="auto"/>
        <w:jc w:val="center"/>
        <w:rPr>
          <w:rFonts w:eastAsia="Calibri"/>
          <w:b/>
          <w:noProof w:val="0"/>
          <w:sz w:val="24"/>
          <w:szCs w:val="24"/>
        </w:rPr>
      </w:pPr>
    </w:p>
    <w:p w:rsidR="00ED0BAF" w:rsidRPr="00ED0BAF" w:rsidRDefault="00ED0BAF" w:rsidP="00ED0BAF">
      <w:pPr>
        <w:spacing w:after="0" w:line="240" w:lineRule="auto"/>
        <w:jc w:val="center"/>
        <w:rPr>
          <w:rFonts w:eastAsia="Calibri"/>
          <w:b/>
          <w:noProof w:val="0"/>
          <w:sz w:val="24"/>
          <w:szCs w:val="24"/>
        </w:rPr>
      </w:pPr>
      <w:r w:rsidRPr="00ED0BAF">
        <w:rPr>
          <w:rFonts w:eastAsia="Calibri"/>
          <w:b/>
          <w:noProof w:val="0"/>
          <w:sz w:val="24"/>
          <w:szCs w:val="24"/>
        </w:rPr>
        <w:t>CHAPTER THREE</w:t>
      </w:r>
    </w:p>
    <w:p w:rsidR="00ED0BAF" w:rsidRPr="00ED0BAF" w:rsidRDefault="00ED0BAF" w:rsidP="00ED0BAF">
      <w:pPr>
        <w:spacing w:after="0" w:line="240" w:lineRule="auto"/>
        <w:jc w:val="center"/>
        <w:rPr>
          <w:rFonts w:eastAsia="Calibri"/>
          <w:b/>
          <w:noProof w:val="0"/>
          <w:sz w:val="24"/>
          <w:szCs w:val="24"/>
        </w:rPr>
      </w:pPr>
      <w:r w:rsidRPr="00ED0BAF">
        <w:rPr>
          <w:rFonts w:eastAsia="Calibri"/>
          <w:b/>
          <w:noProof w:val="0"/>
          <w:sz w:val="24"/>
          <w:szCs w:val="24"/>
        </w:rPr>
        <w:t>METHODOLOGY</w:t>
      </w:r>
    </w:p>
    <w:p w:rsidR="00ED0BAF" w:rsidRPr="00ED0BAF" w:rsidRDefault="00ED0BAF" w:rsidP="00ED0BAF">
      <w:pPr>
        <w:tabs>
          <w:tab w:val="left" w:pos="0"/>
        </w:tabs>
        <w:spacing w:after="0" w:line="240" w:lineRule="auto"/>
        <w:jc w:val="both"/>
        <w:rPr>
          <w:rFonts w:eastAsia="Calibri"/>
          <w:noProof w:val="0"/>
          <w:sz w:val="24"/>
          <w:szCs w:val="24"/>
        </w:rPr>
      </w:pPr>
      <w:r w:rsidRPr="00ED0BAF">
        <w:rPr>
          <w:rFonts w:eastAsia="Calibri"/>
          <w:noProof w:val="0"/>
          <w:sz w:val="24"/>
          <w:szCs w:val="24"/>
        </w:rPr>
        <w:t xml:space="preserve">3.1. </w:t>
      </w:r>
      <w:r w:rsidRPr="00ED0BAF">
        <w:rPr>
          <w:rFonts w:eastAsia="Calibri"/>
          <w:noProof w:val="0"/>
          <w:sz w:val="24"/>
          <w:szCs w:val="24"/>
        </w:rPr>
        <w:tab/>
        <w:t xml:space="preserve">Introduction ……………………………………………………………... </w:t>
      </w:r>
      <w:r w:rsidRPr="00ED0BAF">
        <w:rPr>
          <w:rFonts w:eastAsia="Calibri"/>
          <w:noProof w:val="0"/>
          <w:sz w:val="24"/>
          <w:szCs w:val="24"/>
        </w:rPr>
        <w:tab/>
        <w:t>39</w:t>
      </w:r>
    </w:p>
    <w:p w:rsidR="00ED0BAF" w:rsidRPr="00ED0BAF" w:rsidRDefault="00ED0BAF" w:rsidP="00ED0BAF">
      <w:pPr>
        <w:tabs>
          <w:tab w:val="left" w:pos="0"/>
        </w:tabs>
        <w:spacing w:after="0" w:line="240" w:lineRule="auto"/>
        <w:jc w:val="both"/>
        <w:rPr>
          <w:rFonts w:eastAsia="Calibri"/>
          <w:noProof w:val="0"/>
          <w:sz w:val="24"/>
          <w:szCs w:val="24"/>
        </w:rPr>
      </w:pPr>
      <w:r w:rsidRPr="00ED0BAF">
        <w:rPr>
          <w:rFonts w:eastAsia="Calibri"/>
          <w:noProof w:val="0"/>
          <w:sz w:val="24"/>
          <w:szCs w:val="24"/>
        </w:rPr>
        <w:t xml:space="preserve">3.2. </w:t>
      </w:r>
      <w:r w:rsidRPr="00ED0BAF">
        <w:rPr>
          <w:rFonts w:eastAsia="Calibri"/>
          <w:noProof w:val="0"/>
          <w:sz w:val="24"/>
          <w:szCs w:val="24"/>
        </w:rPr>
        <w:tab/>
        <w:t xml:space="preserve">Nature of the Study ……………………………………………………... </w:t>
      </w:r>
      <w:r w:rsidRPr="00ED0BAF">
        <w:rPr>
          <w:rFonts w:eastAsia="Calibri"/>
          <w:noProof w:val="0"/>
          <w:sz w:val="24"/>
          <w:szCs w:val="24"/>
        </w:rPr>
        <w:tab/>
        <w:t>39</w:t>
      </w:r>
    </w:p>
    <w:p w:rsidR="00ED0BAF" w:rsidRPr="00ED0BAF" w:rsidRDefault="00ED0BAF" w:rsidP="00ED0BAF">
      <w:pPr>
        <w:tabs>
          <w:tab w:val="left" w:pos="0"/>
        </w:tabs>
        <w:spacing w:after="0" w:line="240" w:lineRule="auto"/>
        <w:jc w:val="both"/>
        <w:rPr>
          <w:rFonts w:eastAsia="Calibri"/>
          <w:noProof w:val="0"/>
          <w:sz w:val="24"/>
          <w:szCs w:val="24"/>
        </w:rPr>
      </w:pPr>
      <w:r w:rsidRPr="00ED0BAF">
        <w:rPr>
          <w:rFonts w:eastAsia="Calibri"/>
          <w:noProof w:val="0"/>
          <w:sz w:val="24"/>
          <w:szCs w:val="24"/>
        </w:rPr>
        <w:t xml:space="preserve">3.3. </w:t>
      </w:r>
      <w:r w:rsidRPr="00ED0BAF">
        <w:rPr>
          <w:rFonts w:eastAsia="Calibri"/>
          <w:noProof w:val="0"/>
          <w:sz w:val="24"/>
          <w:szCs w:val="24"/>
        </w:rPr>
        <w:tab/>
        <w:t xml:space="preserve">Methodology of the Study ………………………………………………. </w:t>
      </w:r>
      <w:r w:rsidRPr="00ED0BAF">
        <w:rPr>
          <w:rFonts w:eastAsia="Calibri"/>
          <w:noProof w:val="0"/>
          <w:sz w:val="24"/>
          <w:szCs w:val="24"/>
        </w:rPr>
        <w:tab/>
        <w:t>42</w:t>
      </w:r>
    </w:p>
    <w:p w:rsidR="00ED0BAF" w:rsidRPr="00ED0BAF" w:rsidRDefault="00ED0BAF" w:rsidP="00ED0BAF">
      <w:pPr>
        <w:tabs>
          <w:tab w:val="left" w:pos="0"/>
          <w:tab w:val="left" w:pos="709"/>
        </w:tabs>
        <w:spacing w:after="0" w:line="240" w:lineRule="auto"/>
        <w:ind w:left="709"/>
        <w:jc w:val="both"/>
        <w:rPr>
          <w:rFonts w:eastAsia="Calibri"/>
          <w:noProof w:val="0"/>
          <w:sz w:val="24"/>
          <w:szCs w:val="24"/>
        </w:rPr>
      </w:pPr>
      <w:r w:rsidRPr="00ED0BAF">
        <w:rPr>
          <w:rFonts w:eastAsia="Calibri"/>
          <w:noProof w:val="0"/>
          <w:sz w:val="24"/>
          <w:szCs w:val="24"/>
        </w:rPr>
        <w:t>3.3.1.</w:t>
      </w:r>
      <w:r w:rsidRPr="00ED0BAF">
        <w:rPr>
          <w:rFonts w:eastAsia="Calibri"/>
          <w:noProof w:val="0"/>
          <w:sz w:val="24"/>
          <w:szCs w:val="24"/>
        </w:rPr>
        <w:tab/>
        <w:t xml:space="preserve"> Setting …………………………………………………………. </w:t>
      </w:r>
      <w:r w:rsidRPr="00ED0BAF">
        <w:rPr>
          <w:rFonts w:eastAsia="Calibri"/>
          <w:noProof w:val="0"/>
          <w:sz w:val="24"/>
          <w:szCs w:val="24"/>
        </w:rPr>
        <w:tab/>
        <w:t>43</w:t>
      </w:r>
    </w:p>
    <w:p w:rsidR="00ED0BAF" w:rsidRPr="00ED0BAF" w:rsidRDefault="00ED0BAF" w:rsidP="00ED0BAF">
      <w:pPr>
        <w:tabs>
          <w:tab w:val="left" w:pos="0"/>
          <w:tab w:val="left" w:pos="709"/>
        </w:tabs>
        <w:spacing w:after="0" w:line="240" w:lineRule="auto"/>
        <w:ind w:left="709"/>
        <w:jc w:val="both"/>
        <w:rPr>
          <w:rFonts w:eastAsia="Calibri"/>
          <w:noProof w:val="0"/>
          <w:sz w:val="24"/>
          <w:szCs w:val="24"/>
        </w:rPr>
      </w:pPr>
      <w:r w:rsidRPr="00ED0BAF">
        <w:rPr>
          <w:rFonts w:eastAsia="Calibri"/>
          <w:noProof w:val="0"/>
          <w:sz w:val="24"/>
          <w:szCs w:val="24"/>
        </w:rPr>
        <w:t>3.3.2.</w:t>
      </w:r>
      <w:r w:rsidRPr="00ED0BAF">
        <w:rPr>
          <w:rFonts w:eastAsia="Calibri"/>
          <w:noProof w:val="0"/>
          <w:sz w:val="24"/>
          <w:szCs w:val="24"/>
        </w:rPr>
        <w:tab/>
        <w:t xml:space="preserve"> Participants and Sampling……………………………………... </w:t>
      </w:r>
      <w:r w:rsidRPr="00ED0BAF">
        <w:rPr>
          <w:rFonts w:eastAsia="Calibri"/>
          <w:noProof w:val="0"/>
          <w:sz w:val="24"/>
          <w:szCs w:val="24"/>
        </w:rPr>
        <w:tab/>
        <w:t>43</w:t>
      </w:r>
    </w:p>
    <w:p w:rsidR="00ED0BAF" w:rsidRPr="00ED0BAF" w:rsidRDefault="00ED0BAF" w:rsidP="00ED0BAF">
      <w:pPr>
        <w:tabs>
          <w:tab w:val="left" w:pos="0"/>
          <w:tab w:val="left" w:pos="709"/>
        </w:tabs>
        <w:spacing w:after="0" w:line="240" w:lineRule="auto"/>
        <w:ind w:left="709"/>
        <w:jc w:val="both"/>
        <w:rPr>
          <w:rFonts w:eastAsia="Calibri"/>
          <w:noProof w:val="0"/>
          <w:sz w:val="24"/>
          <w:szCs w:val="24"/>
        </w:rPr>
      </w:pPr>
      <w:r w:rsidRPr="00ED0BAF">
        <w:rPr>
          <w:rFonts w:eastAsia="Calibri"/>
          <w:noProof w:val="0"/>
          <w:sz w:val="24"/>
          <w:szCs w:val="24"/>
        </w:rPr>
        <w:t>3.3.3.</w:t>
      </w:r>
      <w:r w:rsidRPr="00ED0BAF">
        <w:rPr>
          <w:rFonts w:eastAsia="Calibri"/>
          <w:noProof w:val="0"/>
          <w:sz w:val="24"/>
          <w:szCs w:val="24"/>
        </w:rPr>
        <w:tab/>
        <w:t xml:space="preserve"> Instruments and Procedures for Data Collection ……………..</w:t>
      </w:r>
      <w:r>
        <w:rPr>
          <w:rFonts w:eastAsia="Calibri"/>
          <w:noProof w:val="0"/>
          <w:sz w:val="24"/>
          <w:szCs w:val="24"/>
        </w:rPr>
        <w:t>.</w:t>
      </w:r>
      <w:r w:rsidRPr="00ED0BAF">
        <w:rPr>
          <w:rFonts w:eastAsia="Calibri"/>
          <w:noProof w:val="0"/>
          <w:sz w:val="24"/>
          <w:szCs w:val="24"/>
        </w:rPr>
        <w:t xml:space="preserve">  </w:t>
      </w:r>
      <w:r w:rsidRPr="00ED0BAF">
        <w:rPr>
          <w:rFonts w:eastAsia="Calibri"/>
          <w:noProof w:val="0"/>
          <w:sz w:val="24"/>
          <w:szCs w:val="24"/>
        </w:rPr>
        <w:tab/>
        <w:t>44</w:t>
      </w:r>
    </w:p>
    <w:p w:rsidR="00ED0BAF" w:rsidRPr="00ED0BAF" w:rsidRDefault="00ED0BAF" w:rsidP="00ED0BAF">
      <w:pPr>
        <w:tabs>
          <w:tab w:val="left" w:pos="0"/>
          <w:tab w:val="left" w:pos="709"/>
        </w:tabs>
        <w:spacing w:after="0" w:line="240" w:lineRule="auto"/>
        <w:ind w:left="709"/>
        <w:jc w:val="both"/>
        <w:rPr>
          <w:rFonts w:eastAsia="Calibri"/>
          <w:noProof w:val="0"/>
          <w:sz w:val="24"/>
          <w:szCs w:val="24"/>
        </w:rPr>
      </w:pPr>
      <w:r w:rsidRPr="00ED0BAF">
        <w:rPr>
          <w:rFonts w:eastAsia="Calibri"/>
          <w:noProof w:val="0"/>
          <w:sz w:val="24"/>
          <w:szCs w:val="24"/>
        </w:rPr>
        <w:tab/>
        <w:t xml:space="preserve">3.3.3.1. </w:t>
      </w:r>
      <w:r w:rsidRPr="00ED0BAF">
        <w:rPr>
          <w:rFonts w:eastAsia="Calibri"/>
          <w:noProof w:val="0"/>
          <w:sz w:val="24"/>
          <w:szCs w:val="24"/>
        </w:rPr>
        <w:tab/>
        <w:t>Observation</w:t>
      </w:r>
      <w:r>
        <w:rPr>
          <w:rFonts w:eastAsia="Calibri"/>
          <w:noProof w:val="0"/>
          <w:sz w:val="24"/>
          <w:szCs w:val="24"/>
        </w:rPr>
        <w:t xml:space="preserve"> …………………………………...</w:t>
      </w:r>
      <w:r w:rsidR="00852DFF">
        <w:rPr>
          <w:rFonts w:eastAsia="Calibri"/>
          <w:noProof w:val="0"/>
          <w:sz w:val="24"/>
          <w:szCs w:val="24"/>
        </w:rPr>
        <w:t>….</w:t>
      </w:r>
      <w:r w:rsidRPr="00ED0BAF">
        <w:rPr>
          <w:rFonts w:eastAsia="Calibri"/>
          <w:noProof w:val="0"/>
          <w:sz w:val="24"/>
          <w:szCs w:val="24"/>
        </w:rPr>
        <w:t>.</w:t>
      </w:r>
      <w:r w:rsidRPr="00ED0BAF">
        <w:rPr>
          <w:rFonts w:eastAsia="Calibri"/>
          <w:noProof w:val="0"/>
          <w:sz w:val="24"/>
          <w:szCs w:val="24"/>
        </w:rPr>
        <w:tab/>
        <w:t>44</w:t>
      </w:r>
    </w:p>
    <w:p w:rsidR="00ED0BAF" w:rsidRPr="00ED0BAF" w:rsidRDefault="00ED0BAF" w:rsidP="00ED0BAF">
      <w:pPr>
        <w:tabs>
          <w:tab w:val="left" w:pos="0"/>
          <w:tab w:val="left" w:pos="709"/>
        </w:tabs>
        <w:spacing w:after="0" w:line="240" w:lineRule="auto"/>
        <w:ind w:left="709"/>
        <w:jc w:val="both"/>
        <w:rPr>
          <w:rFonts w:eastAsia="Calibri"/>
          <w:noProof w:val="0"/>
          <w:sz w:val="24"/>
          <w:szCs w:val="24"/>
        </w:rPr>
      </w:pPr>
      <w:r w:rsidRPr="00ED0BAF">
        <w:rPr>
          <w:rFonts w:eastAsia="Calibri"/>
          <w:noProof w:val="0"/>
          <w:sz w:val="24"/>
          <w:szCs w:val="24"/>
        </w:rPr>
        <w:tab/>
        <w:t>3.3.3.2.</w:t>
      </w:r>
      <w:r w:rsidRPr="00ED0BAF">
        <w:rPr>
          <w:rFonts w:eastAsia="Calibri"/>
          <w:noProof w:val="0"/>
          <w:sz w:val="24"/>
          <w:szCs w:val="24"/>
        </w:rPr>
        <w:tab/>
        <w:t xml:space="preserve"> Questionnaire</w:t>
      </w:r>
      <w:r>
        <w:rPr>
          <w:rFonts w:eastAsia="Calibri"/>
          <w:noProof w:val="0"/>
          <w:sz w:val="24"/>
          <w:szCs w:val="24"/>
        </w:rPr>
        <w:t xml:space="preserve"> ……………………………</w:t>
      </w:r>
      <w:r w:rsidRPr="00ED0BAF">
        <w:rPr>
          <w:rFonts w:eastAsia="Calibri"/>
          <w:noProof w:val="0"/>
          <w:sz w:val="24"/>
          <w:szCs w:val="24"/>
        </w:rPr>
        <w:t xml:space="preserve">……… </w:t>
      </w:r>
      <w:r w:rsidRPr="00ED0BAF">
        <w:rPr>
          <w:rFonts w:eastAsia="Calibri"/>
          <w:noProof w:val="0"/>
          <w:sz w:val="24"/>
          <w:szCs w:val="24"/>
        </w:rPr>
        <w:tab/>
        <w:t>45</w:t>
      </w:r>
    </w:p>
    <w:p w:rsidR="00ED0BAF" w:rsidRPr="00ED0BAF" w:rsidRDefault="00ED0BAF" w:rsidP="00ED0BAF">
      <w:pPr>
        <w:tabs>
          <w:tab w:val="left" w:pos="0"/>
          <w:tab w:val="left" w:pos="709"/>
        </w:tabs>
        <w:spacing w:after="0" w:line="240" w:lineRule="auto"/>
        <w:ind w:left="709"/>
        <w:jc w:val="both"/>
        <w:rPr>
          <w:rFonts w:eastAsia="Calibri"/>
          <w:noProof w:val="0"/>
          <w:sz w:val="24"/>
          <w:szCs w:val="24"/>
        </w:rPr>
      </w:pPr>
      <w:r w:rsidRPr="00ED0BAF">
        <w:rPr>
          <w:rFonts w:eastAsia="Calibri"/>
          <w:noProof w:val="0"/>
          <w:sz w:val="24"/>
          <w:szCs w:val="24"/>
        </w:rPr>
        <w:tab/>
        <w:t xml:space="preserve">3.3.3.3. </w:t>
      </w:r>
      <w:r w:rsidRPr="00ED0BAF">
        <w:rPr>
          <w:rFonts w:eastAsia="Calibri"/>
          <w:noProof w:val="0"/>
          <w:sz w:val="24"/>
          <w:szCs w:val="24"/>
        </w:rPr>
        <w:tab/>
        <w:t>Interview</w:t>
      </w:r>
      <w:r>
        <w:rPr>
          <w:rFonts w:eastAsia="Calibri"/>
          <w:noProof w:val="0"/>
          <w:sz w:val="24"/>
          <w:szCs w:val="24"/>
        </w:rPr>
        <w:t xml:space="preserve"> ……………………………….</w:t>
      </w:r>
      <w:r w:rsidRPr="00ED0BAF">
        <w:rPr>
          <w:rFonts w:eastAsia="Calibri"/>
          <w:noProof w:val="0"/>
          <w:sz w:val="24"/>
          <w:szCs w:val="24"/>
        </w:rPr>
        <w:t xml:space="preserve">……….. </w:t>
      </w:r>
      <w:r w:rsidRPr="00ED0BAF">
        <w:rPr>
          <w:rFonts w:eastAsia="Calibri"/>
          <w:noProof w:val="0"/>
          <w:sz w:val="24"/>
          <w:szCs w:val="24"/>
        </w:rPr>
        <w:tab/>
        <w:t>47</w:t>
      </w:r>
    </w:p>
    <w:p w:rsidR="00ED0BAF" w:rsidRPr="00ED0BAF" w:rsidRDefault="00ED0BAF" w:rsidP="00ED0BAF">
      <w:pPr>
        <w:tabs>
          <w:tab w:val="left" w:pos="0"/>
          <w:tab w:val="left" w:pos="709"/>
        </w:tabs>
        <w:spacing w:after="0" w:line="240" w:lineRule="auto"/>
        <w:ind w:left="709"/>
        <w:jc w:val="both"/>
        <w:rPr>
          <w:rFonts w:eastAsia="Calibri"/>
          <w:noProof w:val="0"/>
          <w:sz w:val="24"/>
          <w:szCs w:val="24"/>
        </w:rPr>
      </w:pPr>
      <w:r w:rsidRPr="00ED0BAF">
        <w:rPr>
          <w:rFonts w:eastAsia="Calibri"/>
          <w:noProof w:val="0"/>
          <w:sz w:val="24"/>
          <w:szCs w:val="24"/>
        </w:rPr>
        <w:t xml:space="preserve">3.3.4. </w:t>
      </w:r>
      <w:r w:rsidRPr="00ED0BAF">
        <w:rPr>
          <w:rFonts w:eastAsia="Calibri"/>
          <w:noProof w:val="0"/>
          <w:sz w:val="24"/>
          <w:szCs w:val="24"/>
        </w:rPr>
        <w:tab/>
        <w:t>Procedures for Data Analysis …………………………</w:t>
      </w:r>
      <w:r>
        <w:rPr>
          <w:rFonts w:eastAsia="Calibri"/>
          <w:noProof w:val="0"/>
          <w:sz w:val="24"/>
          <w:szCs w:val="24"/>
        </w:rPr>
        <w:t>.</w:t>
      </w:r>
      <w:r w:rsidRPr="00ED0BAF">
        <w:rPr>
          <w:rFonts w:eastAsia="Calibri"/>
          <w:noProof w:val="0"/>
          <w:sz w:val="24"/>
          <w:szCs w:val="24"/>
        </w:rPr>
        <w:t xml:space="preserve">………. </w:t>
      </w:r>
      <w:r w:rsidRPr="00ED0BAF">
        <w:rPr>
          <w:rFonts w:eastAsia="Calibri"/>
          <w:noProof w:val="0"/>
          <w:sz w:val="24"/>
          <w:szCs w:val="24"/>
        </w:rPr>
        <w:tab/>
        <w:t>49</w:t>
      </w:r>
    </w:p>
    <w:p w:rsidR="00ED0BAF" w:rsidRPr="00ED0BAF" w:rsidRDefault="00ED0BAF" w:rsidP="00ED0BAF">
      <w:pPr>
        <w:tabs>
          <w:tab w:val="left" w:pos="0"/>
        </w:tabs>
        <w:spacing w:after="0" w:line="240" w:lineRule="auto"/>
        <w:jc w:val="center"/>
        <w:rPr>
          <w:rFonts w:eastAsia="Calibri"/>
          <w:b/>
          <w:noProof w:val="0"/>
          <w:sz w:val="24"/>
          <w:szCs w:val="24"/>
        </w:rPr>
      </w:pPr>
    </w:p>
    <w:p w:rsidR="00ED0BAF" w:rsidRPr="00ED0BAF" w:rsidRDefault="00ED0BAF" w:rsidP="00ED0BAF">
      <w:pPr>
        <w:tabs>
          <w:tab w:val="left" w:pos="0"/>
        </w:tabs>
        <w:spacing w:after="0" w:line="240" w:lineRule="auto"/>
        <w:jc w:val="center"/>
        <w:rPr>
          <w:rFonts w:eastAsia="Calibri"/>
          <w:b/>
          <w:noProof w:val="0"/>
          <w:sz w:val="24"/>
          <w:szCs w:val="24"/>
        </w:rPr>
      </w:pPr>
      <w:r w:rsidRPr="00ED0BAF">
        <w:rPr>
          <w:rFonts w:eastAsia="Calibri"/>
          <w:b/>
          <w:noProof w:val="0"/>
          <w:sz w:val="24"/>
          <w:szCs w:val="24"/>
        </w:rPr>
        <w:t>CHAPTER FOUR</w:t>
      </w:r>
    </w:p>
    <w:p w:rsidR="00ED0BAF" w:rsidRPr="00ED0BAF" w:rsidRDefault="00ED0BAF" w:rsidP="00ED0BAF">
      <w:pPr>
        <w:tabs>
          <w:tab w:val="left" w:pos="0"/>
        </w:tabs>
        <w:spacing w:after="0" w:line="240" w:lineRule="auto"/>
        <w:jc w:val="center"/>
        <w:rPr>
          <w:rFonts w:eastAsia="Calibri"/>
          <w:b/>
          <w:noProof w:val="0"/>
          <w:sz w:val="24"/>
          <w:szCs w:val="24"/>
        </w:rPr>
      </w:pPr>
      <w:r w:rsidRPr="00ED0BAF">
        <w:rPr>
          <w:rFonts w:eastAsia="Calibri"/>
          <w:b/>
          <w:noProof w:val="0"/>
          <w:sz w:val="24"/>
          <w:szCs w:val="24"/>
        </w:rPr>
        <w:t xml:space="preserve">RESULTS AND DISCUSSION </w:t>
      </w:r>
    </w:p>
    <w:p w:rsidR="00ED0BAF" w:rsidRPr="00ED0BAF" w:rsidRDefault="00ED0BAF" w:rsidP="00ED0BAF">
      <w:pPr>
        <w:tabs>
          <w:tab w:val="left" w:pos="0"/>
        </w:tabs>
        <w:spacing w:after="0" w:line="240" w:lineRule="auto"/>
        <w:jc w:val="center"/>
        <w:rPr>
          <w:rFonts w:eastAsia="Calibri"/>
          <w:b/>
          <w:noProof w:val="0"/>
          <w:sz w:val="24"/>
          <w:szCs w:val="24"/>
        </w:rPr>
      </w:pPr>
    </w:p>
    <w:p w:rsidR="00ED0BAF" w:rsidRPr="00ED0BAF" w:rsidRDefault="00ED0BAF" w:rsidP="00ED0BAF">
      <w:pPr>
        <w:tabs>
          <w:tab w:val="left" w:pos="0"/>
        </w:tabs>
        <w:spacing w:after="0" w:line="240" w:lineRule="auto"/>
        <w:ind w:left="-142"/>
        <w:jc w:val="center"/>
        <w:rPr>
          <w:rFonts w:eastAsia="Calibri"/>
          <w:b/>
          <w:noProof w:val="0"/>
          <w:sz w:val="24"/>
          <w:szCs w:val="24"/>
        </w:rPr>
      </w:pPr>
      <w:r w:rsidRPr="00ED0BAF">
        <w:rPr>
          <w:rFonts w:eastAsia="Calibri"/>
          <w:noProof w:val="0"/>
          <w:sz w:val="24"/>
          <w:szCs w:val="24"/>
        </w:rPr>
        <w:t>4.1.</w:t>
      </w:r>
      <w:r w:rsidRPr="00ED0BAF">
        <w:rPr>
          <w:rFonts w:eastAsia="Calibri"/>
          <w:b/>
          <w:noProof w:val="0"/>
          <w:sz w:val="24"/>
          <w:szCs w:val="24"/>
        </w:rPr>
        <w:t xml:space="preserve"> </w:t>
      </w:r>
      <w:r w:rsidRPr="00ED0BAF">
        <w:rPr>
          <w:rFonts w:eastAsia="Calibri"/>
          <w:b/>
          <w:noProof w:val="0"/>
          <w:sz w:val="24"/>
          <w:szCs w:val="24"/>
        </w:rPr>
        <w:tab/>
      </w:r>
      <w:r w:rsidRPr="00ED0BAF">
        <w:rPr>
          <w:rFonts w:eastAsia="Calibri"/>
          <w:noProof w:val="0"/>
          <w:sz w:val="24"/>
          <w:szCs w:val="24"/>
        </w:rPr>
        <w:t>Introduction</w:t>
      </w:r>
      <w:r>
        <w:rPr>
          <w:rFonts w:eastAsia="Calibri"/>
          <w:noProof w:val="0"/>
          <w:sz w:val="24"/>
          <w:szCs w:val="24"/>
        </w:rPr>
        <w:t xml:space="preserve"> ……………………………………………………</w:t>
      </w:r>
      <w:r w:rsidRPr="00ED0BAF">
        <w:rPr>
          <w:rFonts w:eastAsia="Calibri"/>
          <w:noProof w:val="0"/>
          <w:sz w:val="24"/>
          <w:szCs w:val="24"/>
        </w:rPr>
        <w:t>…….</w:t>
      </w:r>
      <w:r>
        <w:rPr>
          <w:rFonts w:eastAsia="Calibri"/>
          <w:noProof w:val="0"/>
          <w:sz w:val="24"/>
          <w:szCs w:val="24"/>
        </w:rPr>
        <w:t>.</w:t>
      </w:r>
      <w:r w:rsidRPr="00ED0BAF">
        <w:rPr>
          <w:rFonts w:eastAsia="Calibri"/>
          <w:noProof w:val="0"/>
          <w:sz w:val="24"/>
          <w:szCs w:val="24"/>
        </w:rPr>
        <w:t>.</w:t>
      </w:r>
      <w:r w:rsidRPr="00ED0BAF">
        <w:rPr>
          <w:rFonts w:eastAsia="Calibri"/>
          <w:noProof w:val="0"/>
          <w:sz w:val="24"/>
          <w:szCs w:val="24"/>
        </w:rPr>
        <w:tab/>
        <w:t>50</w:t>
      </w:r>
    </w:p>
    <w:p w:rsidR="00ED0BAF" w:rsidRPr="00ED0BAF" w:rsidRDefault="00ED0BAF" w:rsidP="00ED0BAF">
      <w:pPr>
        <w:tabs>
          <w:tab w:val="left" w:pos="0"/>
        </w:tabs>
        <w:spacing w:after="0" w:line="240" w:lineRule="auto"/>
        <w:ind w:left="-142"/>
        <w:jc w:val="center"/>
        <w:rPr>
          <w:rFonts w:eastAsia="Calibri"/>
          <w:b/>
          <w:noProof w:val="0"/>
          <w:sz w:val="24"/>
          <w:szCs w:val="24"/>
        </w:rPr>
      </w:pPr>
      <w:r w:rsidRPr="00ED0BAF">
        <w:rPr>
          <w:rFonts w:eastAsia="Calibri"/>
          <w:noProof w:val="0"/>
          <w:sz w:val="24"/>
          <w:szCs w:val="24"/>
        </w:rPr>
        <w:t xml:space="preserve">4.2. </w:t>
      </w:r>
      <w:r w:rsidRPr="00ED0BAF">
        <w:rPr>
          <w:rFonts w:eastAsia="Calibri"/>
          <w:noProof w:val="0"/>
          <w:sz w:val="24"/>
          <w:szCs w:val="24"/>
        </w:rPr>
        <w:tab/>
        <w:t>Findings from the Observation</w:t>
      </w:r>
      <w:r>
        <w:rPr>
          <w:rFonts w:eastAsia="Calibri"/>
          <w:noProof w:val="0"/>
          <w:sz w:val="24"/>
          <w:szCs w:val="24"/>
        </w:rPr>
        <w:t xml:space="preserve"> ………………………………</w:t>
      </w:r>
      <w:r w:rsidRPr="00ED0BAF">
        <w:rPr>
          <w:rFonts w:eastAsia="Calibri"/>
          <w:noProof w:val="0"/>
          <w:sz w:val="24"/>
          <w:szCs w:val="24"/>
        </w:rPr>
        <w:t>……….</w:t>
      </w:r>
      <w:r w:rsidRPr="00ED0BAF">
        <w:rPr>
          <w:rFonts w:eastAsia="Calibri"/>
          <w:noProof w:val="0"/>
          <w:sz w:val="24"/>
          <w:szCs w:val="24"/>
        </w:rPr>
        <w:tab/>
        <w:t>50</w:t>
      </w:r>
    </w:p>
    <w:p w:rsidR="00ED0BAF" w:rsidRPr="00ED0BAF" w:rsidRDefault="00ED0BAF" w:rsidP="00ED0BAF">
      <w:pPr>
        <w:tabs>
          <w:tab w:val="left" w:pos="0"/>
        </w:tabs>
        <w:spacing w:after="0" w:line="240" w:lineRule="auto"/>
        <w:ind w:left="-142"/>
        <w:jc w:val="center"/>
        <w:rPr>
          <w:rFonts w:eastAsia="Calibri"/>
          <w:b/>
          <w:noProof w:val="0"/>
          <w:sz w:val="24"/>
          <w:szCs w:val="24"/>
        </w:rPr>
      </w:pPr>
      <w:r w:rsidRPr="00ED0BAF">
        <w:rPr>
          <w:rFonts w:eastAsia="Calibri"/>
          <w:noProof w:val="0"/>
          <w:sz w:val="24"/>
          <w:szCs w:val="24"/>
        </w:rPr>
        <w:t xml:space="preserve">4.3. </w:t>
      </w:r>
      <w:r w:rsidRPr="00ED0BAF">
        <w:rPr>
          <w:rFonts w:eastAsia="Calibri"/>
          <w:noProof w:val="0"/>
          <w:sz w:val="24"/>
          <w:szCs w:val="24"/>
        </w:rPr>
        <w:tab/>
        <w:t>Findings from the Questionnaire</w:t>
      </w:r>
      <w:r>
        <w:rPr>
          <w:rFonts w:eastAsia="Calibri"/>
          <w:noProof w:val="0"/>
          <w:sz w:val="24"/>
          <w:szCs w:val="24"/>
        </w:rPr>
        <w:t xml:space="preserve"> ……………………………</w:t>
      </w:r>
      <w:r w:rsidRPr="00ED0BAF">
        <w:rPr>
          <w:rFonts w:eastAsia="Calibri"/>
          <w:noProof w:val="0"/>
          <w:sz w:val="24"/>
          <w:szCs w:val="24"/>
        </w:rPr>
        <w:t>……..…</w:t>
      </w:r>
      <w:r>
        <w:rPr>
          <w:rFonts w:eastAsia="Calibri"/>
          <w:noProof w:val="0"/>
          <w:sz w:val="24"/>
          <w:szCs w:val="24"/>
        </w:rPr>
        <w:t>.</w:t>
      </w:r>
      <w:r w:rsidRPr="00ED0BAF">
        <w:rPr>
          <w:rFonts w:eastAsia="Calibri"/>
          <w:noProof w:val="0"/>
          <w:sz w:val="24"/>
          <w:szCs w:val="24"/>
        </w:rPr>
        <w:tab/>
        <w:t>52</w:t>
      </w:r>
    </w:p>
    <w:p w:rsidR="00ED0BAF" w:rsidRPr="00ED0BAF" w:rsidRDefault="00ED0BAF" w:rsidP="00ED0BAF">
      <w:pPr>
        <w:tabs>
          <w:tab w:val="left" w:pos="0"/>
          <w:tab w:val="left" w:pos="709"/>
        </w:tabs>
        <w:spacing w:after="0" w:line="240" w:lineRule="auto"/>
        <w:ind w:left="-284"/>
        <w:jc w:val="both"/>
        <w:rPr>
          <w:rFonts w:eastAsia="Calibri"/>
          <w:noProof w:val="0"/>
          <w:sz w:val="24"/>
          <w:szCs w:val="24"/>
        </w:rPr>
      </w:pPr>
      <w:r w:rsidRPr="00ED0BAF">
        <w:rPr>
          <w:rFonts w:eastAsia="Calibri"/>
          <w:noProof w:val="0"/>
          <w:sz w:val="24"/>
          <w:szCs w:val="24"/>
        </w:rPr>
        <w:tab/>
      </w:r>
      <w:r w:rsidRPr="00ED0BAF">
        <w:rPr>
          <w:rFonts w:eastAsia="Calibri"/>
          <w:noProof w:val="0"/>
          <w:sz w:val="24"/>
          <w:szCs w:val="24"/>
        </w:rPr>
        <w:tab/>
        <w:t xml:space="preserve">4.3.1. </w:t>
      </w:r>
      <w:r w:rsidRPr="00ED0BAF">
        <w:rPr>
          <w:rFonts w:eastAsia="Calibri"/>
          <w:noProof w:val="0"/>
          <w:sz w:val="24"/>
          <w:szCs w:val="24"/>
        </w:rPr>
        <w:tab/>
        <w:t>Findings on the First Research Question……………………</w:t>
      </w:r>
      <w:r>
        <w:rPr>
          <w:rFonts w:eastAsia="Calibri"/>
          <w:noProof w:val="0"/>
          <w:sz w:val="24"/>
          <w:szCs w:val="24"/>
        </w:rPr>
        <w:t xml:space="preserve">…. </w:t>
      </w:r>
      <w:r w:rsidR="00852DFF">
        <w:rPr>
          <w:rFonts w:eastAsia="Calibri"/>
          <w:noProof w:val="0"/>
          <w:sz w:val="24"/>
          <w:szCs w:val="24"/>
        </w:rPr>
        <w:t xml:space="preserve">     </w:t>
      </w:r>
      <w:r w:rsidRPr="00ED0BAF">
        <w:rPr>
          <w:rFonts w:eastAsia="Calibri"/>
          <w:noProof w:val="0"/>
          <w:sz w:val="24"/>
          <w:szCs w:val="24"/>
        </w:rPr>
        <w:t>52</w:t>
      </w:r>
    </w:p>
    <w:p w:rsidR="00ED0BAF" w:rsidRPr="00ED0BAF" w:rsidRDefault="00ED0BAF" w:rsidP="00ED0BAF">
      <w:pPr>
        <w:tabs>
          <w:tab w:val="left" w:pos="0"/>
          <w:tab w:val="left" w:pos="709"/>
        </w:tabs>
        <w:spacing w:after="0" w:line="240" w:lineRule="auto"/>
        <w:ind w:left="-284"/>
        <w:jc w:val="both"/>
        <w:rPr>
          <w:rFonts w:eastAsia="Calibri"/>
          <w:noProof w:val="0"/>
          <w:sz w:val="24"/>
          <w:szCs w:val="24"/>
        </w:rPr>
      </w:pPr>
      <w:r w:rsidRPr="00ED0BAF">
        <w:rPr>
          <w:rFonts w:eastAsia="Calibri"/>
          <w:noProof w:val="0"/>
          <w:sz w:val="24"/>
          <w:szCs w:val="24"/>
        </w:rPr>
        <w:tab/>
      </w:r>
      <w:r w:rsidRPr="00ED0BAF">
        <w:rPr>
          <w:rFonts w:eastAsia="Calibri"/>
          <w:noProof w:val="0"/>
          <w:sz w:val="24"/>
          <w:szCs w:val="24"/>
        </w:rPr>
        <w:tab/>
        <w:t xml:space="preserve">4.3.2. </w:t>
      </w:r>
      <w:r w:rsidRPr="00ED0BAF">
        <w:rPr>
          <w:rFonts w:eastAsia="Calibri"/>
          <w:noProof w:val="0"/>
          <w:sz w:val="24"/>
          <w:szCs w:val="24"/>
        </w:rPr>
        <w:tab/>
        <w:t>Findings on the Second Research Question……………………..</w:t>
      </w:r>
      <w:r w:rsidRPr="00ED0BAF">
        <w:rPr>
          <w:rFonts w:eastAsia="Calibri"/>
          <w:noProof w:val="0"/>
          <w:sz w:val="24"/>
          <w:szCs w:val="24"/>
        </w:rPr>
        <w:tab/>
      </w:r>
      <w:r>
        <w:rPr>
          <w:rFonts w:eastAsia="Calibri"/>
          <w:noProof w:val="0"/>
          <w:sz w:val="24"/>
          <w:szCs w:val="24"/>
        </w:rPr>
        <w:t xml:space="preserve"> </w:t>
      </w:r>
      <w:r w:rsidRPr="00ED0BAF">
        <w:rPr>
          <w:rFonts w:eastAsia="Calibri"/>
          <w:noProof w:val="0"/>
          <w:sz w:val="24"/>
          <w:szCs w:val="24"/>
        </w:rPr>
        <w:t>59</w:t>
      </w:r>
    </w:p>
    <w:p w:rsidR="00ED0BAF" w:rsidRPr="00ED0BAF" w:rsidRDefault="00ED0BAF" w:rsidP="00ED0BAF">
      <w:pPr>
        <w:tabs>
          <w:tab w:val="left" w:pos="0"/>
          <w:tab w:val="left" w:pos="709"/>
        </w:tabs>
        <w:spacing w:after="0" w:line="240" w:lineRule="auto"/>
        <w:ind w:left="-284"/>
        <w:jc w:val="both"/>
        <w:rPr>
          <w:rFonts w:eastAsia="Calibri"/>
          <w:noProof w:val="0"/>
          <w:sz w:val="24"/>
          <w:szCs w:val="24"/>
        </w:rPr>
      </w:pPr>
      <w:r w:rsidRPr="00ED0BAF">
        <w:rPr>
          <w:rFonts w:eastAsia="Calibri"/>
          <w:noProof w:val="0"/>
          <w:sz w:val="24"/>
          <w:szCs w:val="24"/>
        </w:rPr>
        <w:tab/>
      </w:r>
      <w:r w:rsidRPr="00ED0BAF">
        <w:rPr>
          <w:rFonts w:eastAsia="Calibri"/>
          <w:noProof w:val="0"/>
          <w:sz w:val="24"/>
          <w:szCs w:val="24"/>
        </w:rPr>
        <w:tab/>
        <w:t xml:space="preserve">4.3.3. </w:t>
      </w:r>
      <w:r w:rsidRPr="00ED0BAF">
        <w:rPr>
          <w:rFonts w:eastAsia="Calibri"/>
          <w:noProof w:val="0"/>
          <w:sz w:val="24"/>
          <w:szCs w:val="24"/>
        </w:rPr>
        <w:tab/>
        <w:t>Findings on the Third Research Question………………………..</w:t>
      </w:r>
      <w:r w:rsidRPr="00ED0BAF">
        <w:rPr>
          <w:rFonts w:eastAsia="Calibri"/>
          <w:noProof w:val="0"/>
          <w:sz w:val="24"/>
          <w:szCs w:val="24"/>
        </w:rPr>
        <w:tab/>
      </w:r>
      <w:r>
        <w:rPr>
          <w:rFonts w:eastAsia="Calibri"/>
          <w:noProof w:val="0"/>
          <w:sz w:val="24"/>
          <w:szCs w:val="24"/>
        </w:rPr>
        <w:t xml:space="preserve"> </w:t>
      </w:r>
      <w:r w:rsidRPr="00ED0BAF">
        <w:rPr>
          <w:rFonts w:eastAsia="Calibri"/>
          <w:noProof w:val="0"/>
          <w:sz w:val="24"/>
          <w:szCs w:val="24"/>
        </w:rPr>
        <w:t>67</w:t>
      </w:r>
    </w:p>
    <w:p w:rsidR="00ED0BAF" w:rsidRPr="00ED0BAF" w:rsidRDefault="00ED0BAF" w:rsidP="00ED0BAF">
      <w:pPr>
        <w:tabs>
          <w:tab w:val="left" w:pos="-284"/>
          <w:tab w:val="left" w:pos="709"/>
        </w:tabs>
        <w:spacing w:after="0" w:line="240" w:lineRule="auto"/>
        <w:ind w:left="-142"/>
        <w:jc w:val="both"/>
        <w:rPr>
          <w:rFonts w:eastAsia="Calibri"/>
          <w:noProof w:val="0"/>
          <w:sz w:val="24"/>
          <w:szCs w:val="24"/>
        </w:rPr>
      </w:pPr>
      <w:r w:rsidRPr="00ED0BAF">
        <w:rPr>
          <w:rFonts w:eastAsia="Calibri"/>
          <w:noProof w:val="0"/>
          <w:sz w:val="24"/>
          <w:szCs w:val="24"/>
        </w:rPr>
        <w:t xml:space="preserve"> 4.4. </w:t>
      </w:r>
      <w:r w:rsidRPr="00ED0BAF">
        <w:rPr>
          <w:rFonts w:eastAsia="Calibri"/>
          <w:noProof w:val="0"/>
          <w:sz w:val="24"/>
          <w:szCs w:val="24"/>
        </w:rPr>
        <w:tab/>
        <w:t>Findings from the Interview</w:t>
      </w:r>
      <w:r>
        <w:rPr>
          <w:rFonts w:eastAsia="Calibri"/>
          <w:noProof w:val="0"/>
          <w:sz w:val="24"/>
          <w:szCs w:val="24"/>
        </w:rPr>
        <w:t xml:space="preserve"> ……………………………</w:t>
      </w:r>
      <w:r w:rsidRPr="00ED0BAF">
        <w:rPr>
          <w:rFonts w:eastAsia="Calibri"/>
          <w:noProof w:val="0"/>
          <w:sz w:val="24"/>
          <w:szCs w:val="24"/>
        </w:rPr>
        <w:t>……………</w:t>
      </w:r>
      <w:r>
        <w:rPr>
          <w:rFonts w:eastAsia="Calibri"/>
          <w:noProof w:val="0"/>
          <w:sz w:val="24"/>
          <w:szCs w:val="24"/>
        </w:rPr>
        <w:t>…</w:t>
      </w:r>
      <w:r w:rsidRPr="00ED0BAF">
        <w:rPr>
          <w:rFonts w:eastAsia="Calibri"/>
          <w:noProof w:val="0"/>
          <w:sz w:val="24"/>
          <w:szCs w:val="24"/>
        </w:rPr>
        <w:t xml:space="preserve"> </w:t>
      </w:r>
      <w:r w:rsidRPr="00ED0BAF">
        <w:rPr>
          <w:rFonts w:eastAsia="Calibri"/>
          <w:noProof w:val="0"/>
          <w:sz w:val="24"/>
          <w:szCs w:val="24"/>
        </w:rPr>
        <w:tab/>
      </w:r>
      <w:r w:rsidR="00852DFF">
        <w:rPr>
          <w:rFonts w:eastAsia="Calibri"/>
          <w:noProof w:val="0"/>
          <w:sz w:val="24"/>
          <w:szCs w:val="24"/>
        </w:rPr>
        <w:t xml:space="preserve"> </w:t>
      </w:r>
      <w:r w:rsidRPr="00ED0BAF">
        <w:rPr>
          <w:rFonts w:eastAsia="Calibri"/>
          <w:noProof w:val="0"/>
          <w:sz w:val="24"/>
          <w:szCs w:val="24"/>
        </w:rPr>
        <w:t>68</w:t>
      </w:r>
    </w:p>
    <w:p w:rsidR="00ED0BAF" w:rsidRPr="00ED0BAF" w:rsidRDefault="00ED0BAF" w:rsidP="00ED0BAF">
      <w:pPr>
        <w:spacing w:after="0" w:line="240" w:lineRule="auto"/>
        <w:jc w:val="center"/>
        <w:rPr>
          <w:rFonts w:eastAsia="Calibri"/>
          <w:b/>
          <w:noProof w:val="0"/>
          <w:sz w:val="24"/>
          <w:szCs w:val="24"/>
        </w:rPr>
      </w:pPr>
    </w:p>
    <w:p w:rsidR="00ED0BAF" w:rsidRPr="00ED0BAF" w:rsidRDefault="00ED0BAF" w:rsidP="00ED0BAF">
      <w:pPr>
        <w:spacing w:after="0" w:line="240" w:lineRule="auto"/>
        <w:jc w:val="center"/>
        <w:rPr>
          <w:rFonts w:eastAsia="Calibri"/>
          <w:b/>
          <w:noProof w:val="0"/>
          <w:sz w:val="24"/>
          <w:szCs w:val="24"/>
        </w:rPr>
      </w:pPr>
      <w:r w:rsidRPr="00ED0BAF">
        <w:rPr>
          <w:rFonts w:eastAsia="Calibri"/>
          <w:b/>
          <w:noProof w:val="0"/>
          <w:sz w:val="24"/>
          <w:szCs w:val="24"/>
        </w:rPr>
        <w:t>CHAPTER FIVE</w:t>
      </w:r>
    </w:p>
    <w:p w:rsidR="00ED0BAF" w:rsidRPr="00ED0BAF" w:rsidRDefault="00ED0BAF" w:rsidP="00ED0BAF">
      <w:pPr>
        <w:spacing w:after="0" w:line="240" w:lineRule="auto"/>
        <w:jc w:val="center"/>
        <w:rPr>
          <w:rFonts w:eastAsia="Calibri"/>
          <w:b/>
          <w:noProof w:val="0"/>
          <w:sz w:val="24"/>
          <w:szCs w:val="24"/>
        </w:rPr>
      </w:pPr>
      <w:r w:rsidRPr="00ED0BAF">
        <w:rPr>
          <w:rFonts w:eastAsia="Calibri"/>
          <w:b/>
          <w:noProof w:val="0"/>
          <w:sz w:val="24"/>
          <w:szCs w:val="24"/>
        </w:rPr>
        <w:t>CONCLUSION</w:t>
      </w:r>
    </w:p>
    <w:p w:rsidR="00ED0BAF" w:rsidRPr="00ED0BAF" w:rsidRDefault="00ED0BAF" w:rsidP="00ED0BAF">
      <w:pPr>
        <w:spacing w:after="0" w:line="240" w:lineRule="auto"/>
        <w:jc w:val="center"/>
        <w:rPr>
          <w:rFonts w:eastAsia="Calibri"/>
          <w:b/>
          <w:noProof w:val="0"/>
          <w:sz w:val="24"/>
          <w:szCs w:val="24"/>
        </w:rPr>
      </w:pPr>
    </w:p>
    <w:p w:rsidR="00ED0BAF" w:rsidRPr="00ED0BAF" w:rsidRDefault="00ED0BAF" w:rsidP="00ED0BAF">
      <w:pPr>
        <w:spacing w:after="0" w:line="240" w:lineRule="auto"/>
        <w:jc w:val="both"/>
        <w:rPr>
          <w:rFonts w:eastAsia="Calibri"/>
          <w:noProof w:val="0"/>
          <w:sz w:val="24"/>
          <w:szCs w:val="24"/>
        </w:rPr>
      </w:pPr>
      <w:r w:rsidRPr="00ED0BAF">
        <w:rPr>
          <w:rFonts w:eastAsia="Calibri"/>
          <w:noProof w:val="0"/>
          <w:sz w:val="24"/>
          <w:szCs w:val="24"/>
        </w:rPr>
        <w:t xml:space="preserve">5.1. </w:t>
      </w:r>
      <w:r w:rsidRPr="00ED0BAF">
        <w:rPr>
          <w:rFonts w:eastAsia="Calibri"/>
          <w:noProof w:val="0"/>
          <w:sz w:val="24"/>
          <w:szCs w:val="24"/>
        </w:rPr>
        <w:tab/>
        <w:t>Intoduction</w:t>
      </w:r>
      <w:r>
        <w:rPr>
          <w:rFonts w:eastAsia="Calibri"/>
          <w:noProof w:val="0"/>
          <w:sz w:val="24"/>
          <w:szCs w:val="24"/>
        </w:rPr>
        <w:t xml:space="preserve"> ……………………………………………………………</w:t>
      </w:r>
      <w:r w:rsidR="00852DFF">
        <w:rPr>
          <w:rFonts w:eastAsia="Calibri"/>
          <w:noProof w:val="0"/>
          <w:sz w:val="24"/>
          <w:szCs w:val="24"/>
        </w:rPr>
        <w:t>…</w:t>
      </w:r>
      <w:r>
        <w:rPr>
          <w:rFonts w:eastAsia="Calibri"/>
          <w:noProof w:val="0"/>
          <w:sz w:val="24"/>
          <w:szCs w:val="24"/>
        </w:rPr>
        <w:t xml:space="preserve"> </w:t>
      </w:r>
      <w:r w:rsidR="00852DFF">
        <w:rPr>
          <w:rFonts w:eastAsia="Calibri"/>
          <w:noProof w:val="0"/>
          <w:sz w:val="24"/>
          <w:szCs w:val="24"/>
        </w:rPr>
        <w:t xml:space="preserve"> </w:t>
      </w:r>
      <w:r w:rsidRPr="00ED0BAF">
        <w:rPr>
          <w:rFonts w:eastAsia="Calibri"/>
          <w:noProof w:val="0"/>
          <w:sz w:val="24"/>
          <w:szCs w:val="24"/>
        </w:rPr>
        <w:t xml:space="preserve"> 73</w:t>
      </w:r>
    </w:p>
    <w:p w:rsidR="00ED0BAF" w:rsidRPr="00ED0BAF" w:rsidRDefault="00ED0BAF" w:rsidP="00852DFF">
      <w:pPr>
        <w:spacing w:after="0" w:line="240" w:lineRule="auto"/>
        <w:ind w:right="-2"/>
        <w:jc w:val="both"/>
        <w:rPr>
          <w:rFonts w:eastAsia="Calibri"/>
          <w:noProof w:val="0"/>
          <w:sz w:val="24"/>
          <w:szCs w:val="24"/>
        </w:rPr>
      </w:pPr>
      <w:r w:rsidRPr="00ED0BAF">
        <w:rPr>
          <w:rFonts w:eastAsia="Calibri"/>
          <w:noProof w:val="0"/>
          <w:sz w:val="24"/>
          <w:szCs w:val="24"/>
        </w:rPr>
        <w:t xml:space="preserve">5.2. </w:t>
      </w:r>
      <w:r w:rsidRPr="00ED0BAF">
        <w:rPr>
          <w:rFonts w:eastAsia="Calibri"/>
          <w:noProof w:val="0"/>
          <w:sz w:val="24"/>
          <w:szCs w:val="24"/>
        </w:rPr>
        <w:tab/>
        <w:t>Overview of the Study …………………………………………</w:t>
      </w:r>
      <w:r>
        <w:rPr>
          <w:rFonts w:eastAsia="Calibri"/>
          <w:noProof w:val="0"/>
          <w:sz w:val="24"/>
          <w:szCs w:val="24"/>
        </w:rPr>
        <w:t>…...</w:t>
      </w:r>
      <w:r w:rsidR="00852DFF">
        <w:rPr>
          <w:rFonts w:eastAsia="Calibri"/>
          <w:noProof w:val="0"/>
          <w:sz w:val="24"/>
          <w:szCs w:val="24"/>
        </w:rPr>
        <w:t>…</w:t>
      </w:r>
      <w:r w:rsidR="00852DFF">
        <w:rPr>
          <w:rFonts w:eastAsia="Calibri"/>
          <w:noProof w:val="0"/>
          <w:sz w:val="24"/>
          <w:szCs w:val="24"/>
        </w:rPr>
        <w:tab/>
      </w:r>
      <w:r w:rsidRPr="00ED0BAF">
        <w:rPr>
          <w:rFonts w:eastAsia="Calibri"/>
          <w:noProof w:val="0"/>
          <w:sz w:val="24"/>
          <w:szCs w:val="24"/>
        </w:rPr>
        <w:t>73</w:t>
      </w:r>
    </w:p>
    <w:p w:rsidR="00ED0BAF" w:rsidRPr="00ED0BAF" w:rsidRDefault="00ED0BAF" w:rsidP="00ED0BAF">
      <w:pPr>
        <w:spacing w:after="0" w:line="240" w:lineRule="auto"/>
        <w:jc w:val="both"/>
        <w:rPr>
          <w:rFonts w:eastAsia="Calibri"/>
          <w:noProof w:val="0"/>
          <w:sz w:val="24"/>
          <w:szCs w:val="24"/>
        </w:rPr>
      </w:pPr>
      <w:r w:rsidRPr="00ED0BAF">
        <w:rPr>
          <w:rFonts w:eastAsia="Calibri"/>
          <w:noProof w:val="0"/>
          <w:sz w:val="24"/>
          <w:szCs w:val="24"/>
        </w:rPr>
        <w:t xml:space="preserve">5.3. </w:t>
      </w:r>
      <w:r w:rsidRPr="00ED0BAF">
        <w:rPr>
          <w:rFonts w:eastAsia="Calibri"/>
          <w:noProof w:val="0"/>
          <w:sz w:val="24"/>
          <w:szCs w:val="24"/>
        </w:rPr>
        <w:tab/>
        <w:t>Conclusions ………………………………………………………</w:t>
      </w:r>
      <w:r>
        <w:rPr>
          <w:rFonts w:eastAsia="Calibri"/>
          <w:noProof w:val="0"/>
          <w:sz w:val="24"/>
          <w:szCs w:val="24"/>
        </w:rPr>
        <w:t>…</w:t>
      </w:r>
      <w:r w:rsidRPr="00ED0BAF">
        <w:rPr>
          <w:rFonts w:eastAsia="Calibri"/>
          <w:noProof w:val="0"/>
          <w:sz w:val="24"/>
          <w:szCs w:val="24"/>
        </w:rPr>
        <w:t xml:space="preserve">…. </w:t>
      </w:r>
      <w:r w:rsidRPr="00ED0BAF">
        <w:rPr>
          <w:rFonts w:eastAsia="Calibri"/>
          <w:noProof w:val="0"/>
          <w:sz w:val="24"/>
          <w:szCs w:val="24"/>
        </w:rPr>
        <w:tab/>
        <w:t>74</w:t>
      </w:r>
    </w:p>
    <w:p w:rsidR="00ED0BAF" w:rsidRPr="00ED0BAF" w:rsidRDefault="00ED0BAF" w:rsidP="00ED0BAF">
      <w:pPr>
        <w:spacing w:after="0" w:line="240" w:lineRule="auto"/>
        <w:jc w:val="both"/>
        <w:rPr>
          <w:rFonts w:eastAsia="Calibri"/>
          <w:noProof w:val="0"/>
          <w:sz w:val="24"/>
          <w:szCs w:val="24"/>
        </w:rPr>
      </w:pPr>
      <w:r w:rsidRPr="00ED0BAF">
        <w:rPr>
          <w:rFonts w:eastAsia="Calibri"/>
          <w:noProof w:val="0"/>
          <w:sz w:val="24"/>
          <w:szCs w:val="24"/>
        </w:rPr>
        <w:t xml:space="preserve">5.4. </w:t>
      </w:r>
      <w:r w:rsidRPr="00ED0BAF">
        <w:rPr>
          <w:rFonts w:eastAsia="Calibri"/>
          <w:noProof w:val="0"/>
          <w:sz w:val="24"/>
          <w:szCs w:val="24"/>
        </w:rPr>
        <w:tab/>
        <w:t>Implications of the Study</w:t>
      </w:r>
      <w:r>
        <w:rPr>
          <w:rFonts w:eastAsia="Calibri"/>
          <w:noProof w:val="0"/>
          <w:sz w:val="24"/>
          <w:szCs w:val="24"/>
        </w:rPr>
        <w:t xml:space="preserve"> ………………………………………</w:t>
      </w:r>
      <w:r w:rsidRPr="00ED0BAF">
        <w:rPr>
          <w:rFonts w:eastAsia="Calibri"/>
          <w:noProof w:val="0"/>
          <w:sz w:val="24"/>
          <w:szCs w:val="24"/>
        </w:rPr>
        <w:t xml:space="preserve">……… </w:t>
      </w:r>
      <w:r w:rsidRPr="00ED0BAF">
        <w:rPr>
          <w:rFonts w:eastAsia="Calibri"/>
          <w:noProof w:val="0"/>
          <w:sz w:val="24"/>
          <w:szCs w:val="24"/>
        </w:rPr>
        <w:tab/>
        <w:t>75</w:t>
      </w:r>
    </w:p>
    <w:p w:rsidR="00ED0BAF" w:rsidRPr="00ED0BAF" w:rsidRDefault="00ED0BAF" w:rsidP="00ED0BAF">
      <w:pPr>
        <w:spacing w:after="0" w:line="240" w:lineRule="auto"/>
        <w:jc w:val="both"/>
        <w:rPr>
          <w:rFonts w:eastAsia="Calibri"/>
          <w:noProof w:val="0"/>
          <w:sz w:val="24"/>
          <w:szCs w:val="24"/>
        </w:rPr>
      </w:pPr>
      <w:r w:rsidRPr="00ED0BAF">
        <w:rPr>
          <w:rFonts w:eastAsia="Calibri"/>
          <w:noProof w:val="0"/>
          <w:sz w:val="24"/>
          <w:szCs w:val="24"/>
        </w:rPr>
        <w:t xml:space="preserve">5.5. </w:t>
      </w:r>
      <w:r w:rsidRPr="00ED0BAF">
        <w:rPr>
          <w:rFonts w:eastAsia="Calibri"/>
          <w:noProof w:val="0"/>
          <w:sz w:val="24"/>
          <w:szCs w:val="24"/>
        </w:rPr>
        <w:tab/>
        <w:t>Suggestions for Further Research ………………</w:t>
      </w:r>
      <w:r>
        <w:rPr>
          <w:rFonts w:eastAsia="Calibri"/>
          <w:noProof w:val="0"/>
          <w:sz w:val="24"/>
          <w:szCs w:val="24"/>
        </w:rPr>
        <w:t>……………</w:t>
      </w:r>
      <w:r w:rsidRPr="00ED0BAF">
        <w:rPr>
          <w:rFonts w:eastAsia="Calibri"/>
          <w:noProof w:val="0"/>
          <w:sz w:val="24"/>
          <w:szCs w:val="24"/>
        </w:rPr>
        <w:t>…</w:t>
      </w:r>
      <w:r>
        <w:rPr>
          <w:rFonts w:eastAsia="Calibri"/>
          <w:noProof w:val="0"/>
          <w:sz w:val="24"/>
          <w:szCs w:val="24"/>
        </w:rPr>
        <w:t xml:space="preserve">……….. </w:t>
      </w:r>
      <w:r w:rsidRPr="00ED0BAF">
        <w:rPr>
          <w:rFonts w:eastAsia="Calibri"/>
          <w:noProof w:val="0"/>
          <w:sz w:val="24"/>
          <w:szCs w:val="24"/>
        </w:rPr>
        <w:tab/>
        <w:t>76</w:t>
      </w:r>
    </w:p>
    <w:p w:rsidR="00ED0BAF" w:rsidRPr="00ED0BAF" w:rsidRDefault="00ED0BAF" w:rsidP="00ED0BAF">
      <w:pPr>
        <w:spacing w:after="0" w:line="240" w:lineRule="auto"/>
        <w:jc w:val="both"/>
        <w:rPr>
          <w:rFonts w:eastAsia="Calibri"/>
          <w:noProof w:val="0"/>
          <w:sz w:val="24"/>
          <w:szCs w:val="24"/>
        </w:rPr>
      </w:pPr>
    </w:p>
    <w:p w:rsidR="00ED0BAF" w:rsidRPr="00ED0BAF" w:rsidRDefault="00ED0BAF" w:rsidP="00ED0BAF">
      <w:pPr>
        <w:spacing w:after="0" w:line="240" w:lineRule="auto"/>
        <w:jc w:val="both"/>
        <w:rPr>
          <w:rFonts w:eastAsia="Calibri"/>
          <w:noProof w:val="0"/>
          <w:sz w:val="24"/>
          <w:szCs w:val="24"/>
        </w:rPr>
      </w:pPr>
      <w:r w:rsidRPr="00ED0BAF">
        <w:rPr>
          <w:rFonts w:eastAsia="Calibri"/>
          <w:noProof w:val="0"/>
          <w:sz w:val="24"/>
          <w:szCs w:val="24"/>
        </w:rPr>
        <w:t xml:space="preserve">REFERENCES …………………………………………………………………. </w:t>
      </w:r>
      <w:r w:rsidRPr="00ED0BAF">
        <w:rPr>
          <w:rFonts w:eastAsia="Calibri"/>
          <w:noProof w:val="0"/>
          <w:sz w:val="24"/>
          <w:szCs w:val="24"/>
        </w:rPr>
        <w:tab/>
        <w:t>77</w:t>
      </w:r>
    </w:p>
    <w:p w:rsidR="00ED0BAF" w:rsidRPr="00ED0BAF" w:rsidRDefault="00ED0BAF" w:rsidP="00ED0BAF">
      <w:pPr>
        <w:spacing w:after="0" w:line="240" w:lineRule="auto"/>
        <w:jc w:val="both"/>
        <w:rPr>
          <w:rFonts w:eastAsia="Calibri"/>
          <w:noProof w:val="0"/>
          <w:sz w:val="24"/>
          <w:szCs w:val="24"/>
        </w:rPr>
      </w:pPr>
      <w:r w:rsidRPr="00ED0BAF">
        <w:rPr>
          <w:rFonts w:eastAsia="Calibri"/>
          <w:noProof w:val="0"/>
          <w:sz w:val="24"/>
          <w:szCs w:val="24"/>
        </w:rPr>
        <w:t>APPENDICES ………………………………………………………………</w:t>
      </w:r>
      <w:r>
        <w:rPr>
          <w:rFonts w:eastAsia="Calibri"/>
          <w:noProof w:val="0"/>
          <w:sz w:val="24"/>
          <w:szCs w:val="24"/>
        </w:rPr>
        <w:t>…</w:t>
      </w:r>
      <w:r w:rsidRPr="00ED0BAF">
        <w:rPr>
          <w:rFonts w:eastAsia="Calibri"/>
          <w:noProof w:val="0"/>
          <w:sz w:val="24"/>
          <w:szCs w:val="24"/>
        </w:rPr>
        <w:t xml:space="preserve"> </w:t>
      </w:r>
      <w:r w:rsidRPr="00ED0BAF">
        <w:rPr>
          <w:rFonts w:eastAsia="Calibri"/>
          <w:noProof w:val="0"/>
          <w:sz w:val="24"/>
          <w:szCs w:val="24"/>
        </w:rPr>
        <w:tab/>
        <w:t>83</w:t>
      </w:r>
    </w:p>
    <w:p w:rsidR="00ED0BAF" w:rsidRPr="00ED0BAF" w:rsidRDefault="00ED0BAF" w:rsidP="00ED0BAF">
      <w:pPr>
        <w:spacing w:after="0" w:line="240" w:lineRule="auto"/>
        <w:jc w:val="both"/>
        <w:rPr>
          <w:rFonts w:eastAsia="Calibri"/>
          <w:noProof w:val="0"/>
          <w:sz w:val="24"/>
          <w:szCs w:val="24"/>
        </w:rPr>
      </w:pPr>
      <w:r w:rsidRPr="00ED0BAF">
        <w:rPr>
          <w:rFonts w:eastAsia="Calibri"/>
          <w:noProof w:val="0"/>
          <w:sz w:val="24"/>
          <w:szCs w:val="24"/>
        </w:rPr>
        <w:tab/>
        <w:t>Appendix 1</w:t>
      </w:r>
      <w:r w:rsidRPr="00ED0BAF">
        <w:rPr>
          <w:rFonts w:eastAsia="Calibri"/>
          <w:noProof w:val="0"/>
          <w:sz w:val="24"/>
          <w:szCs w:val="24"/>
        </w:rPr>
        <w:tab/>
      </w:r>
      <w:r w:rsidRPr="00ED0BAF">
        <w:rPr>
          <w:rFonts w:eastAsia="Calibri"/>
          <w:noProof w:val="0"/>
          <w:sz w:val="24"/>
          <w:szCs w:val="24"/>
        </w:rPr>
        <w:tab/>
        <w:t xml:space="preserve">Teaching Vocabulary Development Skills </w:t>
      </w:r>
      <w:r>
        <w:rPr>
          <w:rFonts w:eastAsia="Calibri"/>
          <w:noProof w:val="0"/>
          <w:sz w:val="24"/>
          <w:szCs w:val="24"/>
        </w:rPr>
        <w:t xml:space="preserve">……… </w:t>
      </w:r>
      <w:r w:rsidRPr="00ED0BAF">
        <w:rPr>
          <w:rFonts w:eastAsia="Calibri"/>
          <w:noProof w:val="0"/>
          <w:sz w:val="24"/>
          <w:szCs w:val="24"/>
        </w:rPr>
        <w:tab/>
        <w:t>84</w:t>
      </w:r>
    </w:p>
    <w:p w:rsidR="00ED0BAF" w:rsidRPr="00ED0BAF" w:rsidRDefault="00ED0BAF" w:rsidP="00ED0BAF">
      <w:pPr>
        <w:spacing w:after="0" w:line="240" w:lineRule="auto"/>
        <w:jc w:val="both"/>
        <w:rPr>
          <w:rFonts w:eastAsia="Calibri"/>
          <w:sz w:val="24"/>
          <w:szCs w:val="24"/>
        </w:rPr>
      </w:pPr>
      <w:r w:rsidRPr="00ED0BAF">
        <w:rPr>
          <w:rFonts w:eastAsia="Calibri"/>
          <w:noProof w:val="0"/>
          <w:sz w:val="24"/>
          <w:szCs w:val="24"/>
        </w:rPr>
        <w:tab/>
      </w:r>
      <w:r w:rsidRPr="00ED0BAF">
        <w:rPr>
          <w:rFonts w:eastAsia="Calibri"/>
          <w:sz w:val="24"/>
          <w:szCs w:val="24"/>
        </w:rPr>
        <w:t>Appendix 2</w:t>
      </w:r>
      <w:r w:rsidRPr="00ED0BAF">
        <w:rPr>
          <w:rFonts w:eastAsia="Calibri"/>
          <w:sz w:val="24"/>
          <w:szCs w:val="24"/>
        </w:rPr>
        <w:tab/>
        <w:t xml:space="preserve"> </w:t>
      </w:r>
      <w:r w:rsidRPr="00ED0BAF">
        <w:rPr>
          <w:rFonts w:eastAsia="Calibri"/>
          <w:sz w:val="24"/>
          <w:szCs w:val="24"/>
        </w:rPr>
        <w:tab/>
        <w:t>Checklist…………………………………</w:t>
      </w:r>
      <w:r>
        <w:rPr>
          <w:rFonts w:eastAsia="Calibri"/>
          <w:sz w:val="24"/>
          <w:szCs w:val="24"/>
        </w:rPr>
        <w:t>………</w:t>
      </w:r>
      <w:r w:rsidRPr="00ED0BAF">
        <w:rPr>
          <w:rFonts w:eastAsia="Calibri"/>
          <w:sz w:val="24"/>
          <w:szCs w:val="24"/>
        </w:rPr>
        <w:t xml:space="preserve">. </w:t>
      </w:r>
      <w:r w:rsidRPr="00ED0BAF">
        <w:rPr>
          <w:rFonts w:eastAsia="Calibri"/>
          <w:sz w:val="24"/>
          <w:szCs w:val="24"/>
        </w:rPr>
        <w:tab/>
        <w:t>86</w:t>
      </w:r>
    </w:p>
    <w:p w:rsidR="00ED0BAF" w:rsidRPr="00ED0BAF" w:rsidRDefault="00ED0BAF" w:rsidP="00ED0BAF">
      <w:pPr>
        <w:spacing w:after="0" w:line="240" w:lineRule="auto"/>
        <w:jc w:val="both"/>
        <w:rPr>
          <w:rFonts w:eastAsia="Calibri"/>
          <w:noProof w:val="0"/>
          <w:sz w:val="24"/>
          <w:szCs w:val="24"/>
        </w:rPr>
      </w:pPr>
      <w:r w:rsidRPr="00ED0BAF">
        <w:rPr>
          <w:rFonts w:eastAsia="Calibri"/>
          <w:noProof w:val="0"/>
          <w:sz w:val="24"/>
          <w:szCs w:val="24"/>
        </w:rPr>
        <w:tab/>
        <w:t>Appendix 3</w:t>
      </w:r>
      <w:r w:rsidRPr="00ED0BAF">
        <w:rPr>
          <w:rFonts w:eastAsia="Calibri"/>
          <w:noProof w:val="0"/>
          <w:sz w:val="24"/>
          <w:szCs w:val="24"/>
        </w:rPr>
        <w:tab/>
      </w:r>
      <w:r w:rsidRPr="00ED0BAF">
        <w:rPr>
          <w:rFonts w:eastAsia="Calibri"/>
          <w:noProof w:val="0"/>
          <w:sz w:val="24"/>
          <w:szCs w:val="24"/>
        </w:rPr>
        <w:tab/>
        <w:t>Questionnaire ………………………..</w:t>
      </w:r>
      <w:r>
        <w:rPr>
          <w:rFonts w:eastAsia="Calibri"/>
          <w:noProof w:val="0"/>
          <w:sz w:val="24"/>
          <w:szCs w:val="24"/>
        </w:rPr>
        <w:t>…………</w:t>
      </w:r>
      <w:r w:rsidRPr="00ED0BAF">
        <w:rPr>
          <w:rFonts w:eastAsia="Calibri"/>
          <w:noProof w:val="0"/>
          <w:sz w:val="24"/>
          <w:szCs w:val="24"/>
        </w:rPr>
        <w:t xml:space="preserve">. </w:t>
      </w:r>
      <w:r>
        <w:rPr>
          <w:rFonts w:eastAsia="Calibri"/>
          <w:noProof w:val="0"/>
          <w:sz w:val="24"/>
          <w:szCs w:val="24"/>
        </w:rPr>
        <w:t xml:space="preserve"> </w:t>
      </w:r>
      <w:r w:rsidRPr="00ED0BAF">
        <w:rPr>
          <w:rFonts w:eastAsia="Calibri"/>
          <w:noProof w:val="0"/>
          <w:sz w:val="24"/>
          <w:szCs w:val="24"/>
        </w:rPr>
        <w:tab/>
        <w:t>87</w:t>
      </w:r>
    </w:p>
    <w:p w:rsidR="00ED0BAF" w:rsidRPr="00ED0BAF" w:rsidRDefault="00ED0BAF" w:rsidP="00ED0BAF">
      <w:pPr>
        <w:spacing w:after="0" w:line="240" w:lineRule="auto"/>
        <w:jc w:val="both"/>
        <w:rPr>
          <w:rFonts w:eastAsia="Calibri"/>
          <w:noProof w:val="0"/>
          <w:sz w:val="24"/>
          <w:szCs w:val="24"/>
        </w:rPr>
      </w:pPr>
      <w:r w:rsidRPr="00ED0BAF">
        <w:rPr>
          <w:rFonts w:eastAsia="Calibri"/>
          <w:noProof w:val="0"/>
          <w:sz w:val="24"/>
          <w:szCs w:val="24"/>
        </w:rPr>
        <w:tab/>
        <w:t>Appendix 4</w:t>
      </w:r>
      <w:r w:rsidRPr="00ED0BAF">
        <w:rPr>
          <w:rFonts w:eastAsia="Calibri"/>
          <w:noProof w:val="0"/>
          <w:sz w:val="24"/>
          <w:szCs w:val="24"/>
        </w:rPr>
        <w:tab/>
        <w:t xml:space="preserve"> </w:t>
      </w:r>
      <w:r w:rsidRPr="00ED0BAF">
        <w:rPr>
          <w:rFonts w:eastAsia="Calibri"/>
          <w:noProof w:val="0"/>
          <w:sz w:val="24"/>
          <w:szCs w:val="24"/>
        </w:rPr>
        <w:tab/>
        <w:t>Reading Passage from Success Series ….……….</w:t>
      </w:r>
      <w:r>
        <w:rPr>
          <w:rFonts w:eastAsia="Calibri"/>
          <w:noProof w:val="0"/>
          <w:sz w:val="24"/>
          <w:szCs w:val="24"/>
        </w:rPr>
        <w:t xml:space="preserve"> </w:t>
      </w:r>
      <w:r w:rsidRPr="00ED0BAF">
        <w:rPr>
          <w:rFonts w:eastAsia="Calibri"/>
          <w:noProof w:val="0"/>
          <w:sz w:val="24"/>
          <w:szCs w:val="24"/>
        </w:rPr>
        <w:tab/>
        <w:t>89</w:t>
      </w:r>
    </w:p>
    <w:p w:rsidR="00ED0BAF" w:rsidRPr="00ED0BAF" w:rsidRDefault="00ED0BAF" w:rsidP="00ED0BAF">
      <w:pPr>
        <w:spacing w:after="0" w:line="240" w:lineRule="auto"/>
        <w:jc w:val="both"/>
        <w:rPr>
          <w:rFonts w:eastAsia="Calibri"/>
          <w:noProof w:val="0"/>
          <w:sz w:val="24"/>
          <w:szCs w:val="24"/>
        </w:rPr>
      </w:pPr>
      <w:r w:rsidRPr="00ED0BAF">
        <w:rPr>
          <w:rFonts w:eastAsia="Calibri"/>
          <w:noProof w:val="0"/>
          <w:sz w:val="24"/>
          <w:szCs w:val="24"/>
        </w:rPr>
        <w:tab/>
        <w:t xml:space="preserve">Appendix 5 </w:t>
      </w:r>
      <w:r w:rsidRPr="00ED0BAF">
        <w:rPr>
          <w:rFonts w:eastAsia="Calibri"/>
          <w:noProof w:val="0"/>
          <w:sz w:val="24"/>
          <w:szCs w:val="24"/>
        </w:rPr>
        <w:tab/>
      </w:r>
      <w:r>
        <w:rPr>
          <w:rFonts w:eastAsia="Calibri"/>
          <w:noProof w:val="0"/>
          <w:sz w:val="24"/>
          <w:szCs w:val="24"/>
        </w:rPr>
        <w:tab/>
      </w:r>
      <w:r w:rsidRPr="00ED0BAF">
        <w:rPr>
          <w:rFonts w:eastAsia="Calibri"/>
          <w:noProof w:val="0"/>
          <w:sz w:val="24"/>
          <w:szCs w:val="24"/>
        </w:rPr>
        <w:t>Vocabulary Activity about Guessing Meaning…..</w:t>
      </w:r>
      <w:r w:rsidRPr="00ED0BAF">
        <w:rPr>
          <w:rFonts w:eastAsia="Calibri"/>
          <w:noProof w:val="0"/>
          <w:sz w:val="24"/>
          <w:szCs w:val="24"/>
        </w:rPr>
        <w:tab/>
        <w:t>90</w:t>
      </w:r>
    </w:p>
    <w:p w:rsidR="00ED0BAF" w:rsidRPr="00ED0BAF" w:rsidRDefault="00ED0BAF" w:rsidP="00ED0BAF">
      <w:pPr>
        <w:spacing w:after="0" w:line="240" w:lineRule="auto"/>
        <w:jc w:val="both"/>
        <w:rPr>
          <w:rFonts w:eastAsia="Calibri"/>
          <w:noProof w:val="0"/>
          <w:sz w:val="24"/>
          <w:szCs w:val="24"/>
        </w:rPr>
      </w:pPr>
      <w:r w:rsidRPr="00ED0BAF">
        <w:rPr>
          <w:rFonts w:eastAsia="Calibri"/>
          <w:noProof w:val="0"/>
          <w:sz w:val="24"/>
          <w:szCs w:val="24"/>
        </w:rPr>
        <w:tab/>
        <w:t>Appendix 6</w:t>
      </w:r>
      <w:r w:rsidRPr="00ED0BAF">
        <w:rPr>
          <w:rFonts w:eastAsia="Calibri"/>
          <w:noProof w:val="0"/>
          <w:sz w:val="24"/>
          <w:szCs w:val="24"/>
        </w:rPr>
        <w:tab/>
        <w:t xml:space="preserve"> </w:t>
      </w:r>
      <w:r w:rsidRPr="00ED0BAF">
        <w:rPr>
          <w:rFonts w:eastAsia="Calibri"/>
          <w:noProof w:val="0"/>
          <w:sz w:val="24"/>
          <w:szCs w:val="24"/>
        </w:rPr>
        <w:tab/>
        <w:t>Vocabulary Activity about Collocations………</w:t>
      </w:r>
      <w:r w:rsidR="00852DFF">
        <w:rPr>
          <w:rFonts w:eastAsia="Calibri"/>
          <w:noProof w:val="0"/>
          <w:sz w:val="24"/>
          <w:szCs w:val="24"/>
        </w:rPr>
        <w:t>.</w:t>
      </w:r>
      <w:r w:rsidRPr="00ED0BAF">
        <w:rPr>
          <w:rFonts w:eastAsia="Calibri"/>
          <w:noProof w:val="0"/>
          <w:sz w:val="24"/>
          <w:szCs w:val="24"/>
        </w:rPr>
        <w:t>…</w:t>
      </w:r>
      <w:r>
        <w:rPr>
          <w:rFonts w:eastAsia="Calibri"/>
          <w:noProof w:val="0"/>
          <w:sz w:val="24"/>
          <w:szCs w:val="24"/>
        </w:rPr>
        <w:t xml:space="preserve"> </w:t>
      </w:r>
      <w:r w:rsidRPr="00ED0BAF">
        <w:rPr>
          <w:rFonts w:eastAsia="Calibri"/>
          <w:noProof w:val="0"/>
          <w:sz w:val="24"/>
          <w:szCs w:val="24"/>
        </w:rPr>
        <w:tab/>
        <w:t>91</w:t>
      </w:r>
    </w:p>
    <w:p w:rsidR="00ED0BAF" w:rsidRPr="00ED0BAF" w:rsidRDefault="00ED0BAF" w:rsidP="00ED0BAF">
      <w:pPr>
        <w:spacing w:after="0" w:line="240" w:lineRule="auto"/>
        <w:jc w:val="both"/>
        <w:rPr>
          <w:rFonts w:eastAsia="Calibri"/>
          <w:sz w:val="24"/>
          <w:szCs w:val="24"/>
          <w:lang w:val="tr-TR"/>
        </w:rPr>
      </w:pPr>
      <w:r w:rsidRPr="00ED0BAF">
        <w:rPr>
          <w:rFonts w:eastAsia="Calibri"/>
          <w:noProof w:val="0"/>
          <w:sz w:val="24"/>
          <w:szCs w:val="24"/>
        </w:rPr>
        <w:lastRenderedPageBreak/>
        <w:tab/>
      </w:r>
      <w:r w:rsidRPr="00ED0BAF">
        <w:rPr>
          <w:rFonts w:eastAsia="Calibri"/>
          <w:sz w:val="24"/>
          <w:szCs w:val="24"/>
          <w:lang w:val="tr-TR"/>
        </w:rPr>
        <w:t>Appendix 7</w:t>
      </w:r>
      <w:r w:rsidRPr="00ED0BAF">
        <w:rPr>
          <w:rFonts w:eastAsia="Calibri"/>
          <w:sz w:val="24"/>
          <w:szCs w:val="24"/>
          <w:lang w:val="tr-TR"/>
        </w:rPr>
        <w:tab/>
      </w:r>
      <w:r>
        <w:rPr>
          <w:rFonts w:eastAsia="Calibri"/>
          <w:sz w:val="24"/>
          <w:szCs w:val="24"/>
          <w:lang w:val="tr-TR"/>
        </w:rPr>
        <w:tab/>
      </w:r>
      <w:r w:rsidRPr="00ED0BAF">
        <w:rPr>
          <w:rFonts w:eastAsia="Calibri"/>
          <w:sz w:val="24"/>
          <w:szCs w:val="24"/>
          <w:lang w:val="tr-TR"/>
        </w:rPr>
        <w:t xml:space="preserve">Attitudes of Instructors’ with Bachelor’s Degree </w:t>
      </w:r>
      <w:r>
        <w:rPr>
          <w:rFonts w:eastAsia="Calibri"/>
          <w:sz w:val="24"/>
          <w:szCs w:val="24"/>
          <w:lang w:val="tr-TR"/>
        </w:rPr>
        <w:tab/>
      </w:r>
      <w:r>
        <w:rPr>
          <w:rFonts w:eastAsia="Calibri"/>
          <w:sz w:val="24"/>
          <w:szCs w:val="24"/>
          <w:lang w:val="tr-TR"/>
        </w:rPr>
        <w:tab/>
      </w:r>
      <w:r>
        <w:rPr>
          <w:rFonts w:eastAsia="Calibri"/>
          <w:sz w:val="24"/>
          <w:szCs w:val="24"/>
          <w:lang w:val="tr-TR"/>
        </w:rPr>
        <w:tab/>
      </w:r>
      <w:r>
        <w:rPr>
          <w:rFonts w:eastAsia="Calibri"/>
          <w:sz w:val="24"/>
          <w:szCs w:val="24"/>
          <w:lang w:val="tr-TR"/>
        </w:rPr>
        <w:tab/>
      </w:r>
      <w:r>
        <w:rPr>
          <w:rFonts w:eastAsia="Calibri"/>
          <w:sz w:val="24"/>
          <w:szCs w:val="24"/>
          <w:lang w:val="tr-TR"/>
        </w:rPr>
        <w:tab/>
      </w:r>
      <w:r w:rsidRPr="00ED0BAF">
        <w:rPr>
          <w:rFonts w:eastAsia="Calibri"/>
          <w:sz w:val="24"/>
          <w:szCs w:val="24"/>
          <w:lang w:val="tr-TR"/>
        </w:rPr>
        <w:t xml:space="preserve">towards Vocabulary Teaching ……………. </w:t>
      </w:r>
      <w:r w:rsidRPr="00ED0BAF">
        <w:rPr>
          <w:rFonts w:eastAsia="Calibri"/>
          <w:sz w:val="24"/>
          <w:szCs w:val="24"/>
          <w:lang w:val="tr-TR"/>
        </w:rPr>
        <w:tab/>
      </w:r>
      <w:r w:rsidR="00852DFF">
        <w:rPr>
          <w:rFonts w:eastAsia="Calibri"/>
          <w:sz w:val="24"/>
          <w:szCs w:val="24"/>
          <w:lang w:val="tr-TR"/>
        </w:rPr>
        <w:t xml:space="preserve">  </w:t>
      </w:r>
      <w:r w:rsidRPr="00ED0BAF">
        <w:rPr>
          <w:rFonts w:eastAsia="Calibri"/>
          <w:sz w:val="24"/>
          <w:szCs w:val="24"/>
          <w:lang w:val="tr-TR"/>
        </w:rPr>
        <w:t>92</w:t>
      </w:r>
    </w:p>
    <w:p w:rsidR="00ED0BAF" w:rsidRPr="00ED0BAF" w:rsidRDefault="00ED0BAF" w:rsidP="00ED0BAF">
      <w:pPr>
        <w:spacing w:after="0" w:line="240" w:lineRule="auto"/>
        <w:jc w:val="both"/>
        <w:rPr>
          <w:rFonts w:eastAsia="Calibri"/>
          <w:sz w:val="24"/>
          <w:szCs w:val="24"/>
          <w:lang w:val="tr-TR"/>
        </w:rPr>
      </w:pPr>
      <w:r w:rsidRPr="00ED0BAF">
        <w:rPr>
          <w:rFonts w:eastAsia="Calibri"/>
          <w:sz w:val="24"/>
          <w:szCs w:val="24"/>
          <w:lang w:val="tr-TR"/>
        </w:rPr>
        <w:tab/>
        <w:t>Appendix 8</w:t>
      </w:r>
      <w:r w:rsidRPr="00ED0BAF">
        <w:rPr>
          <w:rFonts w:eastAsia="Calibri"/>
          <w:sz w:val="24"/>
          <w:szCs w:val="24"/>
          <w:lang w:val="tr-TR"/>
        </w:rPr>
        <w:tab/>
        <w:t xml:space="preserve"> </w:t>
      </w:r>
      <w:r w:rsidRPr="00ED0BAF">
        <w:rPr>
          <w:rFonts w:eastAsia="Calibri"/>
          <w:sz w:val="24"/>
          <w:szCs w:val="24"/>
          <w:lang w:val="tr-TR"/>
        </w:rPr>
        <w:tab/>
        <w:t xml:space="preserve">Attitudes of Instructors’ with Master’s Degree towards </w:t>
      </w:r>
      <w:r>
        <w:rPr>
          <w:rFonts w:eastAsia="Calibri"/>
          <w:sz w:val="24"/>
          <w:szCs w:val="24"/>
          <w:lang w:val="tr-TR"/>
        </w:rPr>
        <w:tab/>
      </w:r>
      <w:r>
        <w:rPr>
          <w:rFonts w:eastAsia="Calibri"/>
          <w:sz w:val="24"/>
          <w:szCs w:val="24"/>
          <w:lang w:val="tr-TR"/>
        </w:rPr>
        <w:tab/>
      </w:r>
      <w:r>
        <w:rPr>
          <w:rFonts w:eastAsia="Calibri"/>
          <w:sz w:val="24"/>
          <w:szCs w:val="24"/>
          <w:lang w:val="tr-TR"/>
        </w:rPr>
        <w:tab/>
      </w:r>
      <w:r>
        <w:rPr>
          <w:rFonts w:eastAsia="Calibri"/>
          <w:sz w:val="24"/>
          <w:szCs w:val="24"/>
          <w:lang w:val="tr-TR"/>
        </w:rPr>
        <w:tab/>
      </w:r>
      <w:r w:rsidRPr="00ED0BAF">
        <w:rPr>
          <w:rFonts w:eastAsia="Calibri"/>
          <w:sz w:val="24"/>
          <w:szCs w:val="24"/>
          <w:lang w:val="tr-TR"/>
        </w:rPr>
        <w:t>Vocabulary Teaching ……………………...</w:t>
      </w:r>
      <w:r>
        <w:rPr>
          <w:rFonts w:eastAsia="Calibri"/>
          <w:sz w:val="24"/>
          <w:szCs w:val="24"/>
          <w:lang w:val="tr-TR"/>
        </w:rPr>
        <w:t xml:space="preserve"> </w:t>
      </w:r>
      <w:r w:rsidRPr="00ED0BAF">
        <w:rPr>
          <w:rFonts w:eastAsia="Calibri"/>
          <w:sz w:val="24"/>
          <w:szCs w:val="24"/>
          <w:lang w:val="tr-TR"/>
        </w:rPr>
        <w:tab/>
      </w:r>
      <w:r w:rsidR="00852DFF">
        <w:rPr>
          <w:rFonts w:eastAsia="Calibri"/>
          <w:sz w:val="24"/>
          <w:szCs w:val="24"/>
          <w:lang w:val="tr-TR"/>
        </w:rPr>
        <w:t xml:space="preserve">  </w:t>
      </w:r>
      <w:r w:rsidRPr="00ED0BAF">
        <w:rPr>
          <w:rFonts w:eastAsia="Calibri"/>
          <w:sz w:val="24"/>
          <w:szCs w:val="24"/>
          <w:lang w:val="tr-TR"/>
        </w:rPr>
        <w:t>93</w:t>
      </w:r>
    </w:p>
    <w:p w:rsidR="00ED0BAF" w:rsidRPr="00ED0BAF" w:rsidRDefault="00ED0BAF" w:rsidP="00ED0BAF">
      <w:pPr>
        <w:spacing w:after="0" w:line="240" w:lineRule="auto"/>
        <w:jc w:val="both"/>
        <w:rPr>
          <w:rFonts w:eastAsia="Calibri"/>
          <w:sz w:val="24"/>
          <w:szCs w:val="24"/>
          <w:lang w:val="tr-TR"/>
        </w:rPr>
      </w:pPr>
      <w:r w:rsidRPr="00ED0BAF">
        <w:rPr>
          <w:rFonts w:eastAsia="Calibri"/>
          <w:sz w:val="24"/>
          <w:szCs w:val="24"/>
          <w:lang w:val="tr-TR"/>
        </w:rPr>
        <w:tab/>
        <w:t>Appendix 9</w:t>
      </w:r>
      <w:r w:rsidRPr="00ED0BAF">
        <w:rPr>
          <w:rFonts w:eastAsia="Calibri"/>
          <w:sz w:val="24"/>
          <w:szCs w:val="24"/>
          <w:lang w:val="tr-TR"/>
        </w:rPr>
        <w:tab/>
        <w:t xml:space="preserve"> </w:t>
      </w:r>
      <w:r w:rsidRPr="00ED0BAF">
        <w:rPr>
          <w:rFonts w:eastAsia="Calibri"/>
          <w:sz w:val="24"/>
          <w:szCs w:val="24"/>
          <w:lang w:val="tr-TR"/>
        </w:rPr>
        <w:tab/>
      </w:r>
      <w:r w:rsidRPr="00ED0BAF">
        <w:rPr>
          <w:rFonts w:eastAsia="Calibri"/>
          <w:noProof w:val="0"/>
          <w:sz w:val="24"/>
          <w:szCs w:val="24"/>
          <w:lang w:val="tr-TR"/>
        </w:rPr>
        <w:t>Attitudes of Instructors’ with  PhD Degree</w:t>
      </w:r>
      <w:r>
        <w:rPr>
          <w:rFonts w:eastAsia="Calibri"/>
          <w:noProof w:val="0"/>
          <w:sz w:val="24"/>
          <w:szCs w:val="24"/>
          <w:lang w:val="tr-TR"/>
        </w:rPr>
        <w:t xml:space="preserve"> towards </w:t>
      </w:r>
      <w:r>
        <w:rPr>
          <w:rFonts w:eastAsia="Calibri"/>
          <w:noProof w:val="0"/>
          <w:sz w:val="24"/>
          <w:szCs w:val="24"/>
          <w:lang w:val="tr-TR"/>
        </w:rPr>
        <w:tab/>
      </w:r>
      <w:r>
        <w:rPr>
          <w:rFonts w:eastAsia="Calibri"/>
          <w:noProof w:val="0"/>
          <w:sz w:val="24"/>
          <w:szCs w:val="24"/>
          <w:lang w:val="tr-TR"/>
        </w:rPr>
        <w:tab/>
      </w:r>
      <w:r>
        <w:rPr>
          <w:rFonts w:eastAsia="Calibri"/>
          <w:noProof w:val="0"/>
          <w:sz w:val="24"/>
          <w:szCs w:val="24"/>
          <w:lang w:val="tr-TR"/>
        </w:rPr>
        <w:tab/>
      </w:r>
      <w:r>
        <w:rPr>
          <w:rFonts w:eastAsia="Calibri"/>
          <w:noProof w:val="0"/>
          <w:sz w:val="24"/>
          <w:szCs w:val="24"/>
          <w:lang w:val="tr-TR"/>
        </w:rPr>
        <w:tab/>
        <w:t xml:space="preserve">Vocabulary </w:t>
      </w:r>
      <w:r w:rsidRPr="00ED0BAF">
        <w:rPr>
          <w:rFonts w:eastAsia="Calibri"/>
          <w:noProof w:val="0"/>
          <w:sz w:val="24"/>
          <w:szCs w:val="24"/>
          <w:lang w:val="tr-TR"/>
        </w:rPr>
        <w:t xml:space="preserve">Teaching </w:t>
      </w:r>
      <w:r>
        <w:rPr>
          <w:rFonts w:eastAsia="Calibri"/>
          <w:noProof w:val="0"/>
          <w:sz w:val="24"/>
          <w:szCs w:val="24"/>
          <w:lang w:val="tr-TR"/>
        </w:rPr>
        <w:t>………………</w:t>
      </w:r>
      <w:r w:rsidRPr="00ED0BAF">
        <w:rPr>
          <w:rFonts w:eastAsia="Calibri"/>
          <w:noProof w:val="0"/>
          <w:sz w:val="24"/>
          <w:szCs w:val="24"/>
          <w:lang w:val="tr-TR"/>
        </w:rPr>
        <w:t>……………</w:t>
      </w:r>
      <w:r w:rsidRPr="00ED0BAF">
        <w:rPr>
          <w:rFonts w:eastAsia="Calibri"/>
          <w:noProof w:val="0"/>
          <w:sz w:val="24"/>
          <w:szCs w:val="24"/>
          <w:lang w:val="tr-TR"/>
        </w:rPr>
        <w:tab/>
      </w:r>
      <w:r w:rsidR="00852DFF">
        <w:rPr>
          <w:rFonts w:eastAsia="Calibri"/>
          <w:noProof w:val="0"/>
          <w:sz w:val="24"/>
          <w:szCs w:val="24"/>
          <w:lang w:val="tr-TR"/>
        </w:rPr>
        <w:t xml:space="preserve">  </w:t>
      </w:r>
      <w:r w:rsidRPr="00ED0BAF">
        <w:rPr>
          <w:rFonts w:eastAsia="Calibri"/>
          <w:noProof w:val="0"/>
          <w:sz w:val="24"/>
          <w:szCs w:val="24"/>
          <w:lang w:val="tr-TR"/>
        </w:rPr>
        <w:t xml:space="preserve">94 </w:t>
      </w:r>
      <w:r w:rsidRPr="00ED0BAF">
        <w:rPr>
          <w:rFonts w:eastAsia="Calibri"/>
          <w:sz w:val="24"/>
          <w:szCs w:val="24"/>
          <w:lang w:val="tr-TR"/>
        </w:rPr>
        <w:tab/>
        <w:t xml:space="preserve">Appendix 10 </w:t>
      </w:r>
      <w:r w:rsidRPr="00ED0BAF">
        <w:rPr>
          <w:rFonts w:eastAsia="Calibri"/>
          <w:sz w:val="24"/>
          <w:szCs w:val="24"/>
          <w:lang w:val="tr-TR"/>
        </w:rPr>
        <w:tab/>
      </w:r>
      <w:r>
        <w:rPr>
          <w:rFonts w:eastAsia="Calibri"/>
          <w:sz w:val="24"/>
          <w:szCs w:val="24"/>
          <w:lang w:val="tr-TR"/>
        </w:rPr>
        <w:tab/>
      </w:r>
      <w:r w:rsidRPr="00ED0BAF">
        <w:rPr>
          <w:rFonts w:eastAsia="Calibri"/>
          <w:sz w:val="24"/>
          <w:szCs w:val="24"/>
          <w:lang w:val="tr-TR"/>
        </w:rPr>
        <w:t xml:space="preserve">Attitudes of  Instructors’ (with 0-2  years of  Teaching </w:t>
      </w:r>
      <w:r>
        <w:rPr>
          <w:rFonts w:eastAsia="Calibri"/>
          <w:sz w:val="24"/>
          <w:szCs w:val="24"/>
          <w:lang w:val="tr-TR"/>
        </w:rPr>
        <w:tab/>
      </w:r>
      <w:r>
        <w:rPr>
          <w:rFonts w:eastAsia="Calibri"/>
          <w:sz w:val="24"/>
          <w:szCs w:val="24"/>
          <w:lang w:val="tr-TR"/>
        </w:rPr>
        <w:tab/>
      </w:r>
      <w:r>
        <w:rPr>
          <w:rFonts w:eastAsia="Calibri"/>
          <w:sz w:val="24"/>
          <w:szCs w:val="24"/>
          <w:lang w:val="tr-TR"/>
        </w:rPr>
        <w:tab/>
      </w:r>
      <w:r>
        <w:rPr>
          <w:rFonts w:eastAsia="Calibri"/>
          <w:sz w:val="24"/>
          <w:szCs w:val="24"/>
          <w:lang w:val="tr-TR"/>
        </w:rPr>
        <w:tab/>
      </w:r>
      <w:r w:rsidRPr="00ED0BAF">
        <w:rPr>
          <w:rFonts w:eastAsia="Calibri"/>
          <w:sz w:val="24"/>
          <w:szCs w:val="24"/>
          <w:lang w:val="tr-TR"/>
        </w:rPr>
        <w:t>Experience) ……………………………….……....</w:t>
      </w:r>
      <w:r w:rsidRPr="00ED0BAF">
        <w:rPr>
          <w:rFonts w:eastAsia="Calibri"/>
          <w:sz w:val="24"/>
          <w:szCs w:val="24"/>
          <w:lang w:val="tr-TR"/>
        </w:rPr>
        <w:tab/>
      </w:r>
      <w:r w:rsidR="00852DFF">
        <w:rPr>
          <w:rFonts w:eastAsia="Calibri"/>
          <w:sz w:val="24"/>
          <w:szCs w:val="24"/>
          <w:lang w:val="tr-TR"/>
        </w:rPr>
        <w:t xml:space="preserve">  </w:t>
      </w:r>
      <w:r w:rsidRPr="00ED0BAF">
        <w:rPr>
          <w:rFonts w:eastAsia="Calibri"/>
          <w:sz w:val="24"/>
          <w:szCs w:val="24"/>
          <w:lang w:val="tr-TR"/>
        </w:rPr>
        <w:t>95</w:t>
      </w:r>
    </w:p>
    <w:p w:rsidR="00ED0BAF" w:rsidRPr="00ED0BAF" w:rsidRDefault="00ED0BAF" w:rsidP="00ED0BAF">
      <w:pPr>
        <w:spacing w:after="0" w:line="240" w:lineRule="auto"/>
        <w:jc w:val="both"/>
        <w:rPr>
          <w:rFonts w:eastAsia="Calibri"/>
          <w:sz w:val="24"/>
          <w:szCs w:val="24"/>
          <w:lang w:val="tr-TR"/>
        </w:rPr>
      </w:pPr>
      <w:r w:rsidRPr="00ED0BAF">
        <w:rPr>
          <w:rFonts w:eastAsia="Calibri"/>
          <w:sz w:val="24"/>
          <w:szCs w:val="24"/>
          <w:lang w:val="tr-TR"/>
        </w:rPr>
        <w:tab/>
        <w:t xml:space="preserve">Appendix 11 </w:t>
      </w:r>
      <w:r w:rsidRPr="00ED0BAF">
        <w:rPr>
          <w:rFonts w:eastAsia="Calibri"/>
          <w:sz w:val="24"/>
          <w:szCs w:val="24"/>
          <w:lang w:val="tr-TR"/>
        </w:rPr>
        <w:tab/>
      </w:r>
      <w:r>
        <w:rPr>
          <w:rFonts w:eastAsia="Calibri"/>
          <w:sz w:val="24"/>
          <w:szCs w:val="24"/>
          <w:lang w:val="tr-TR"/>
        </w:rPr>
        <w:tab/>
      </w:r>
      <w:r w:rsidRPr="00ED0BAF">
        <w:rPr>
          <w:rFonts w:eastAsia="Calibri"/>
          <w:sz w:val="24"/>
          <w:szCs w:val="24"/>
          <w:lang w:val="tr-TR"/>
        </w:rPr>
        <w:t xml:space="preserve">Attitudes of Instructors’(with 2-5  years of </w:t>
      </w:r>
      <w:r w:rsidRPr="00ED0BAF">
        <w:rPr>
          <w:rFonts w:eastAsia="Calibri"/>
          <w:sz w:val="24"/>
          <w:szCs w:val="24"/>
          <w:lang w:val="tr-TR"/>
        </w:rPr>
        <w:tab/>
        <w:t xml:space="preserve"> Teaching </w:t>
      </w:r>
      <w:r>
        <w:rPr>
          <w:rFonts w:eastAsia="Calibri"/>
          <w:sz w:val="24"/>
          <w:szCs w:val="24"/>
          <w:lang w:val="tr-TR"/>
        </w:rPr>
        <w:tab/>
      </w:r>
      <w:r>
        <w:rPr>
          <w:rFonts w:eastAsia="Calibri"/>
          <w:sz w:val="24"/>
          <w:szCs w:val="24"/>
          <w:lang w:val="tr-TR"/>
        </w:rPr>
        <w:tab/>
      </w:r>
      <w:r>
        <w:rPr>
          <w:rFonts w:eastAsia="Calibri"/>
          <w:sz w:val="24"/>
          <w:szCs w:val="24"/>
          <w:lang w:val="tr-TR"/>
        </w:rPr>
        <w:tab/>
      </w:r>
      <w:r>
        <w:rPr>
          <w:rFonts w:eastAsia="Calibri"/>
          <w:sz w:val="24"/>
          <w:szCs w:val="24"/>
          <w:lang w:val="tr-TR"/>
        </w:rPr>
        <w:tab/>
      </w:r>
      <w:r w:rsidRPr="00ED0BAF">
        <w:rPr>
          <w:rFonts w:eastAsia="Calibri"/>
          <w:sz w:val="24"/>
          <w:szCs w:val="24"/>
          <w:lang w:val="tr-TR"/>
        </w:rPr>
        <w:t>Experience) ………………………..………….…...</w:t>
      </w:r>
      <w:r w:rsidRPr="00ED0BAF">
        <w:rPr>
          <w:rFonts w:eastAsia="Calibri"/>
          <w:sz w:val="24"/>
          <w:szCs w:val="24"/>
          <w:lang w:val="tr-TR"/>
        </w:rPr>
        <w:tab/>
      </w:r>
      <w:r w:rsidR="00852DFF">
        <w:rPr>
          <w:rFonts w:eastAsia="Calibri"/>
          <w:sz w:val="24"/>
          <w:szCs w:val="24"/>
          <w:lang w:val="tr-TR"/>
        </w:rPr>
        <w:t xml:space="preserve"> </w:t>
      </w:r>
      <w:r w:rsidRPr="00ED0BAF">
        <w:rPr>
          <w:rFonts w:eastAsia="Calibri"/>
          <w:sz w:val="24"/>
          <w:szCs w:val="24"/>
          <w:lang w:val="tr-TR"/>
        </w:rPr>
        <w:t>96</w:t>
      </w:r>
    </w:p>
    <w:p w:rsidR="00ED0BAF" w:rsidRPr="00ED0BAF" w:rsidRDefault="00ED0BAF" w:rsidP="00ED0BAF">
      <w:pPr>
        <w:spacing w:after="0" w:line="240" w:lineRule="auto"/>
        <w:jc w:val="both"/>
        <w:rPr>
          <w:rFonts w:eastAsia="Calibri"/>
          <w:sz w:val="24"/>
          <w:szCs w:val="24"/>
          <w:lang w:val="tr-TR"/>
        </w:rPr>
      </w:pPr>
      <w:r w:rsidRPr="00ED0BAF">
        <w:rPr>
          <w:rFonts w:eastAsia="Calibri"/>
          <w:sz w:val="24"/>
          <w:szCs w:val="24"/>
          <w:lang w:val="tr-TR"/>
        </w:rPr>
        <w:tab/>
        <w:t>Appendix 12</w:t>
      </w:r>
      <w:r w:rsidRPr="00ED0BAF">
        <w:rPr>
          <w:rFonts w:eastAsia="Calibri"/>
          <w:sz w:val="24"/>
          <w:szCs w:val="24"/>
          <w:lang w:val="tr-TR"/>
        </w:rPr>
        <w:tab/>
      </w:r>
      <w:r>
        <w:rPr>
          <w:rFonts w:eastAsia="Calibri"/>
          <w:sz w:val="24"/>
          <w:szCs w:val="24"/>
          <w:lang w:val="tr-TR"/>
        </w:rPr>
        <w:tab/>
      </w:r>
      <w:r w:rsidRPr="00ED0BAF">
        <w:rPr>
          <w:rFonts w:eastAsia="Calibri"/>
          <w:sz w:val="24"/>
          <w:szCs w:val="24"/>
          <w:lang w:val="tr-TR"/>
        </w:rPr>
        <w:t xml:space="preserve">Attitudes of  Instructors’ (5-10 years of Teaching </w:t>
      </w:r>
      <w:r>
        <w:rPr>
          <w:rFonts w:eastAsia="Calibri"/>
          <w:sz w:val="24"/>
          <w:szCs w:val="24"/>
          <w:lang w:val="tr-TR"/>
        </w:rPr>
        <w:tab/>
      </w:r>
      <w:r>
        <w:rPr>
          <w:rFonts w:eastAsia="Calibri"/>
          <w:sz w:val="24"/>
          <w:szCs w:val="24"/>
          <w:lang w:val="tr-TR"/>
        </w:rPr>
        <w:tab/>
      </w:r>
      <w:r>
        <w:rPr>
          <w:rFonts w:eastAsia="Calibri"/>
          <w:sz w:val="24"/>
          <w:szCs w:val="24"/>
          <w:lang w:val="tr-TR"/>
        </w:rPr>
        <w:tab/>
      </w:r>
      <w:r>
        <w:rPr>
          <w:rFonts w:eastAsia="Calibri"/>
          <w:sz w:val="24"/>
          <w:szCs w:val="24"/>
          <w:lang w:val="tr-TR"/>
        </w:rPr>
        <w:tab/>
      </w:r>
      <w:r>
        <w:rPr>
          <w:rFonts w:eastAsia="Calibri"/>
          <w:sz w:val="24"/>
          <w:szCs w:val="24"/>
          <w:lang w:val="tr-TR"/>
        </w:rPr>
        <w:tab/>
      </w:r>
      <w:r w:rsidRPr="00ED0BAF">
        <w:rPr>
          <w:rFonts w:eastAsia="Calibri"/>
          <w:sz w:val="24"/>
          <w:szCs w:val="24"/>
          <w:lang w:val="tr-TR"/>
        </w:rPr>
        <w:t>Experience) ………….………</w:t>
      </w:r>
      <w:r w:rsidR="00711FE4">
        <w:rPr>
          <w:rFonts w:eastAsia="Calibri"/>
          <w:sz w:val="24"/>
          <w:szCs w:val="24"/>
          <w:lang w:val="tr-TR"/>
        </w:rPr>
        <w:t>………</w:t>
      </w:r>
      <w:r w:rsidRPr="00ED0BAF">
        <w:rPr>
          <w:rFonts w:eastAsia="Calibri"/>
          <w:sz w:val="24"/>
          <w:szCs w:val="24"/>
          <w:lang w:val="tr-TR"/>
        </w:rPr>
        <w:t>…</w:t>
      </w:r>
      <w:r>
        <w:rPr>
          <w:rFonts w:eastAsia="Calibri"/>
          <w:sz w:val="24"/>
          <w:szCs w:val="24"/>
          <w:lang w:val="tr-TR"/>
        </w:rPr>
        <w:t>….</w:t>
      </w:r>
      <w:r w:rsidRPr="00ED0BAF">
        <w:rPr>
          <w:rFonts w:eastAsia="Calibri"/>
          <w:sz w:val="24"/>
          <w:szCs w:val="24"/>
          <w:lang w:val="tr-TR"/>
        </w:rPr>
        <w:t>….</w:t>
      </w:r>
      <w:r w:rsidR="00852DFF">
        <w:rPr>
          <w:rFonts w:eastAsia="Calibri"/>
          <w:sz w:val="24"/>
          <w:szCs w:val="24"/>
          <w:lang w:val="tr-TR"/>
        </w:rPr>
        <w:t>..</w:t>
      </w:r>
      <w:r w:rsidRPr="00ED0BAF">
        <w:rPr>
          <w:rFonts w:eastAsia="Calibri"/>
          <w:sz w:val="24"/>
          <w:szCs w:val="24"/>
          <w:lang w:val="tr-TR"/>
        </w:rPr>
        <w:t xml:space="preserve">… </w:t>
      </w:r>
      <w:r w:rsidRPr="00ED0BAF">
        <w:rPr>
          <w:rFonts w:eastAsia="Calibri"/>
          <w:sz w:val="24"/>
          <w:szCs w:val="24"/>
          <w:lang w:val="tr-TR"/>
        </w:rPr>
        <w:tab/>
      </w:r>
      <w:r w:rsidR="00852DFF">
        <w:rPr>
          <w:rFonts w:eastAsia="Calibri"/>
          <w:sz w:val="24"/>
          <w:szCs w:val="24"/>
          <w:lang w:val="tr-TR"/>
        </w:rPr>
        <w:t xml:space="preserve"> </w:t>
      </w:r>
      <w:r w:rsidRPr="00ED0BAF">
        <w:rPr>
          <w:rFonts w:eastAsia="Calibri"/>
          <w:sz w:val="24"/>
          <w:szCs w:val="24"/>
          <w:lang w:val="tr-TR"/>
        </w:rPr>
        <w:t>97</w:t>
      </w:r>
    </w:p>
    <w:p w:rsidR="00ED0BAF" w:rsidRPr="00ED0BAF" w:rsidRDefault="00ED0BAF" w:rsidP="00ED0BAF">
      <w:pPr>
        <w:spacing w:after="0" w:line="240" w:lineRule="auto"/>
        <w:jc w:val="both"/>
        <w:rPr>
          <w:rFonts w:eastAsia="Calibri"/>
          <w:sz w:val="24"/>
          <w:szCs w:val="24"/>
          <w:lang w:val="tr-TR"/>
        </w:rPr>
      </w:pPr>
      <w:r w:rsidRPr="00ED0BAF">
        <w:rPr>
          <w:rFonts w:eastAsia="Calibri"/>
          <w:sz w:val="24"/>
          <w:szCs w:val="24"/>
          <w:lang w:val="tr-TR"/>
        </w:rPr>
        <w:tab/>
        <w:t xml:space="preserve">Appendix 13 </w:t>
      </w:r>
      <w:r w:rsidR="00711FE4">
        <w:rPr>
          <w:rFonts w:eastAsia="Calibri"/>
          <w:sz w:val="24"/>
          <w:szCs w:val="24"/>
          <w:lang w:val="tr-TR"/>
        </w:rPr>
        <w:tab/>
      </w:r>
      <w:r w:rsidRPr="00ED0BAF">
        <w:rPr>
          <w:rFonts w:eastAsia="Calibri"/>
          <w:sz w:val="24"/>
          <w:szCs w:val="24"/>
          <w:lang w:val="tr-TR"/>
        </w:rPr>
        <w:tab/>
        <w:t xml:space="preserve">Attitudes of Instructors’ (more than 10 years of </w:t>
      </w:r>
      <w:r w:rsidR="00711FE4">
        <w:rPr>
          <w:rFonts w:eastAsia="Calibri"/>
          <w:sz w:val="24"/>
          <w:szCs w:val="24"/>
          <w:lang w:val="tr-TR"/>
        </w:rPr>
        <w:tab/>
      </w:r>
      <w:r w:rsidR="00711FE4">
        <w:rPr>
          <w:rFonts w:eastAsia="Calibri"/>
          <w:sz w:val="24"/>
          <w:szCs w:val="24"/>
          <w:lang w:val="tr-TR"/>
        </w:rPr>
        <w:tab/>
      </w:r>
      <w:r w:rsidR="00711FE4">
        <w:rPr>
          <w:rFonts w:eastAsia="Calibri"/>
          <w:sz w:val="24"/>
          <w:szCs w:val="24"/>
          <w:lang w:val="tr-TR"/>
        </w:rPr>
        <w:tab/>
      </w:r>
      <w:r w:rsidR="00711FE4">
        <w:rPr>
          <w:rFonts w:eastAsia="Calibri"/>
          <w:sz w:val="24"/>
          <w:szCs w:val="24"/>
          <w:lang w:val="tr-TR"/>
        </w:rPr>
        <w:tab/>
      </w:r>
      <w:r w:rsidR="00711FE4">
        <w:rPr>
          <w:rFonts w:eastAsia="Calibri"/>
          <w:sz w:val="24"/>
          <w:szCs w:val="24"/>
          <w:lang w:val="tr-TR"/>
        </w:rPr>
        <w:tab/>
      </w:r>
      <w:r w:rsidRPr="00ED0BAF">
        <w:rPr>
          <w:rFonts w:eastAsia="Calibri"/>
          <w:sz w:val="24"/>
          <w:szCs w:val="24"/>
          <w:lang w:val="tr-TR"/>
        </w:rPr>
        <w:t xml:space="preserve">Teaching </w:t>
      </w:r>
      <w:r w:rsidR="00711FE4">
        <w:rPr>
          <w:rFonts w:eastAsia="Calibri"/>
          <w:sz w:val="24"/>
          <w:szCs w:val="24"/>
          <w:lang w:val="tr-TR"/>
        </w:rPr>
        <w:t>Experience)……</w:t>
      </w:r>
      <w:r w:rsidRPr="00ED0BAF">
        <w:rPr>
          <w:rFonts w:eastAsia="Calibri"/>
          <w:sz w:val="24"/>
          <w:szCs w:val="24"/>
          <w:lang w:val="tr-TR"/>
        </w:rPr>
        <w:t>…………………</w:t>
      </w:r>
      <w:r w:rsidR="00852DFF">
        <w:rPr>
          <w:rFonts w:eastAsia="Calibri"/>
          <w:sz w:val="24"/>
          <w:szCs w:val="24"/>
          <w:lang w:val="tr-TR"/>
        </w:rPr>
        <w:t>..</w:t>
      </w:r>
      <w:r w:rsidRPr="00ED0BAF">
        <w:rPr>
          <w:rFonts w:eastAsia="Calibri"/>
          <w:sz w:val="24"/>
          <w:szCs w:val="24"/>
          <w:lang w:val="tr-TR"/>
        </w:rPr>
        <w:t>…</w:t>
      </w:r>
      <w:r w:rsidR="00852DFF">
        <w:rPr>
          <w:rFonts w:eastAsia="Calibri"/>
          <w:sz w:val="24"/>
          <w:szCs w:val="24"/>
          <w:lang w:val="tr-TR"/>
        </w:rPr>
        <w:t xml:space="preserve">  </w:t>
      </w:r>
      <w:r w:rsidRPr="00ED0BAF">
        <w:rPr>
          <w:rFonts w:eastAsia="Calibri"/>
          <w:sz w:val="24"/>
          <w:szCs w:val="24"/>
          <w:lang w:val="tr-TR"/>
        </w:rPr>
        <w:tab/>
      </w:r>
      <w:r w:rsidR="00852DFF">
        <w:rPr>
          <w:rFonts w:eastAsia="Calibri"/>
          <w:sz w:val="24"/>
          <w:szCs w:val="24"/>
          <w:lang w:val="tr-TR"/>
        </w:rPr>
        <w:t xml:space="preserve"> </w:t>
      </w:r>
      <w:r w:rsidRPr="00ED0BAF">
        <w:rPr>
          <w:rFonts w:eastAsia="Calibri"/>
          <w:sz w:val="24"/>
          <w:szCs w:val="24"/>
          <w:lang w:val="tr-TR"/>
        </w:rPr>
        <w:t>98</w:t>
      </w:r>
    </w:p>
    <w:p w:rsidR="00ED0BAF" w:rsidRPr="00ED0BAF" w:rsidRDefault="00ED0BAF" w:rsidP="00ED0BAF">
      <w:pPr>
        <w:spacing w:after="0" w:line="240" w:lineRule="auto"/>
        <w:jc w:val="both"/>
        <w:rPr>
          <w:rFonts w:eastAsia="Calibri"/>
          <w:sz w:val="24"/>
          <w:szCs w:val="24"/>
          <w:lang w:val="tr-TR"/>
        </w:rPr>
      </w:pPr>
    </w:p>
    <w:p w:rsidR="00ED0BAF" w:rsidRPr="00ED0BAF" w:rsidRDefault="00ED0BAF" w:rsidP="00ED0BAF">
      <w:pPr>
        <w:spacing w:after="0" w:line="240" w:lineRule="auto"/>
        <w:jc w:val="both"/>
        <w:rPr>
          <w:rFonts w:eastAsia="Calibri"/>
          <w:noProof w:val="0"/>
          <w:sz w:val="24"/>
          <w:szCs w:val="24"/>
        </w:rPr>
      </w:pPr>
      <w:r w:rsidRPr="00ED0BAF">
        <w:rPr>
          <w:rFonts w:eastAsia="Calibri"/>
          <w:noProof w:val="0"/>
          <w:sz w:val="24"/>
          <w:szCs w:val="24"/>
        </w:rPr>
        <w:t>CURRICULU</w:t>
      </w:r>
      <w:r w:rsidR="00711FE4">
        <w:rPr>
          <w:rFonts w:eastAsia="Calibri"/>
          <w:noProof w:val="0"/>
          <w:sz w:val="24"/>
          <w:szCs w:val="24"/>
        </w:rPr>
        <w:t>M VITAE</w:t>
      </w:r>
      <w:r w:rsidR="00711FE4">
        <w:rPr>
          <w:rFonts w:eastAsia="Calibri"/>
          <w:noProof w:val="0"/>
          <w:sz w:val="24"/>
          <w:szCs w:val="24"/>
        </w:rPr>
        <w:tab/>
        <w:t>………………………………………..</w:t>
      </w:r>
      <w:r w:rsidRPr="00ED0BAF">
        <w:rPr>
          <w:rFonts w:eastAsia="Calibri"/>
          <w:noProof w:val="0"/>
          <w:sz w:val="24"/>
          <w:szCs w:val="24"/>
        </w:rPr>
        <w:t>……</w:t>
      </w:r>
      <w:r w:rsidR="00852DFF">
        <w:rPr>
          <w:rFonts w:eastAsia="Calibri"/>
          <w:noProof w:val="0"/>
          <w:sz w:val="24"/>
          <w:szCs w:val="24"/>
        </w:rPr>
        <w:t>…..</w:t>
      </w:r>
      <w:r w:rsidRPr="00ED0BAF">
        <w:rPr>
          <w:rFonts w:eastAsia="Calibri"/>
          <w:noProof w:val="0"/>
          <w:sz w:val="24"/>
          <w:szCs w:val="24"/>
        </w:rPr>
        <w:t>…… 99</w:t>
      </w:r>
    </w:p>
    <w:p w:rsidR="00ED0BAF" w:rsidRPr="00ED0BAF" w:rsidRDefault="00ED0BAF" w:rsidP="00ED0BAF">
      <w:pPr>
        <w:tabs>
          <w:tab w:val="left" w:pos="709"/>
        </w:tabs>
        <w:spacing w:after="0" w:line="240" w:lineRule="auto"/>
        <w:ind w:left="709"/>
        <w:jc w:val="center"/>
        <w:rPr>
          <w:rFonts w:eastAsia="Calibri"/>
          <w:b/>
          <w:noProof w:val="0"/>
          <w:sz w:val="24"/>
          <w:szCs w:val="24"/>
        </w:rPr>
      </w:pPr>
    </w:p>
    <w:p w:rsidR="00ED0BAF" w:rsidRPr="00ED0BAF" w:rsidRDefault="00ED0BAF" w:rsidP="00ED0BAF">
      <w:pPr>
        <w:tabs>
          <w:tab w:val="left" w:pos="709"/>
        </w:tabs>
        <w:spacing w:after="0" w:line="240" w:lineRule="auto"/>
        <w:ind w:left="709"/>
        <w:jc w:val="center"/>
        <w:rPr>
          <w:rFonts w:eastAsia="Calibri"/>
          <w:b/>
          <w:noProof w:val="0"/>
          <w:sz w:val="24"/>
          <w:szCs w:val="24"/>
        </w:rPr>
      </w:pPr>
      <w:r w:rsidRPr="00ED0BAF">
        <w:rPr>
          <w:rFonts w:eastAsia="Calibri"/>
          <w:b/>
          <w:noProof w:val="0"/>
          <w:sz w:val="24"/>
          <w:szCs w:val="24"/>
        </w:rPr>
        <w:t>LIST OF TABLES</w:t>
      </w:r>
    </w:p>
    <w:p w:rsidR="00ED0BAF" w:rsidRPr="00ED0BAF" w:rsidRDefault="00ED0BAF" w:rsidP="00ED0BAF">
      <w:pPr>
        <w:tabs>
          <w:tab w:val="left" w:pos="709"/>
        </w:tabs>
        <w:spacing w:after="0" w:line="240" w:lineRule="auto"/>
        <w:ind w:left="709"/>
        <w:jc w:val="center"/>
        <w:rPr>
          <w:rFonts w:eastAsia="Calibri"/>
          <w:b/>
          <w:noProof w:val="0"/>
          <w:sz w:val="24"/>
          <w:szCs w:val="24"/>
        </w:rPr>
      </w:pPr>
    </w:p>
    <w:p w:rsidR="00852DFF" w:rsidRDefault="00ED0BAF" w:rsidP="00ED0BAF">
      <w:pPr>
        <w:keepNext/>
        <w:keepLines/>
        <w:spacing w:after="0" w:line="240" w:lineRule="auto"/>
        <w:jc w:val="both"/>
        <w:rPr>
          <w:rFonts w:eastAsia="Calibri"/>
          <w:noProof w:val="0"/>
          <w:sz w:val="24"/>
          <w:szCs w:val="24"/>
        </w:rPr>
      </w:pPr>
      <w:r w:rsidRPr="00ED0BAF">
        <w:rPr>
          <w:rFonts w:eastAsia="Calibri"/>
          <w:noProof w:val="0"/>
          <w:sz w:val="24"/>
          <w:szCs w:val="24"/>
        </w:rPr>
        <w:t>Table 2.1.</w:t>
      </w:r>
      <w:r w:rsidRPr="00ED0BAF">
        <w:rPr>
          <w:rFonts w:eastAsia="Calibri"/>
          <w:noProof w:val="0"/>
          <w:sz w:val="24"/>
          <w:szCs w:val="24"/>
        </w:rPr>
        <w:tab/>
      </w:r>
      <w:r w:rsidRPr="00ED0BAF">
        <w:rPr>
          <w:rFonts w:eastAsia="Calibri"/>
          <w:noProof w:val="0"/>
          <w:sz w:val="24"/>
          <w:szCs w:val="24"/>
        </w:rPr>
        <w:tab/>
      </w:r>
      <w:r w:rsidRPr="00ED0BAF">
        <w:rPr>
          <w:rFonts w:eastAsia="Calibri"/>
          <w:i/>
          <w:iCs/>
          <w:noProof w:val="0"/>
          <w:sz w:val="24"/>
          <w:szCs w:val="24"/>
        </w:rPr>
        <w:t xml:space="preserve">thing as </w:t>
      </w:r>
      <w:r w:rsidRPr="00ED0BAF">
        <w:rPr>
          <w:rFonts w:eastAsia="Calibri"/>
          <w:noProof w:val="0"/>
          <w:sz w:val="24"/>
          <w:szCs w:val="24"/>
        </w:rPr>
        <w:t xml:space="preserve">used in the </w:t>
      </w:r>
      <w:r w:rsidRPr="00ED0BAF">
        <w:rPr>
          <w:rFonts w:eastAsia="Calibri"/>
          <w:i/>
          <w:iCs/>
          <w:noProof w:val="0"/>
          <w:sz w:val="24"/>
          <w:szCs w:val="24"/>
        </w:rPr>
        <w:t xml:space="preserve">Wall Street Journal, </w:t>
      </w:r>
      <w:r w:rsidRPr="00ED0BAF">
        <w:rPr>
          <w:rFonts w:eastAsia="Calibri"/>
          <w:noProof w:val="0"/>
          <w:sz w:val="24"/>
          <w:szCs w:val="24"/>
        </w:rPr>
        <w:t xml:space="preserve">sampled from the </w:t>
      </w:r>
      <w:r w:rsidR="00711FE4">
        <w:rPr>
          <w:rFonts w:eastAsia="Calibri"/>
          <w:noProof w:val="0"/>
          <w:sz w:val="24"/>
          <w:szCs w:val="24"/>
        </w:rPr>
        <w:tab/>
      </w:r>
      <w:r w:rsidR="00711FE4">
        <w:rPr>
          <w:rFonts w:eastAsia="Calibri"/>
          <w:noProof w:val="0"/>
          <w:sz w:val="24"/>
          <w:szCs w:val="24"/>
        </w:rPr>
        <w:tab/>
      </w:r>
      <w:r w:rsidR="00711FE4">
        <w:rPr>
          <w:rFonts w:eastAsia="Calibri"/>
          <w:noProof w:val="0"/>
          <w:sz w:val="24"/>
          <w:szCs w:val="24"/>
        </w:rPr>
        <w:tab/>
      </w:r>
      <w:r w:rsidR="00711FE4">
        <w:rPr>
          <w:rFonts w:eastAsia="Calibri"/>
          <w:i/>
          <w:iCs/>
          <w:noProof w:val="0"/>
          <w:sz w:val="24"/>
          <w:szCs w:val="24"/>
        </w:rPr>
        <w:t xml:space="preserve">British </w:t>
      </w:r>
      <w:r w:rsidRPr="00ED0BAF">
        <w:rPr>
          <w:rFonts w:eastAsia="Calibri"/>
          <w:i/>
          <w:iCs/>
          <w:noProof w:val="0"/>
          <w:sz w:val="24"/>
          <w:szCs w:val="24"/>
        </w:rPr>
        <w:t xml:space="preserve">National Corpus </w:t>
      </w:r>
      <w:r w:rsidRPr="00ED0BAF">
        <w:rPr>
          <w:rFonts w:eastAsia="Calibri"/>
          <w:noProof w:val="0"/>
          <w:sz w:val="24"/>
          <w:szCs w:val="24"/>
        </w:rPr>
        <w:t>(BNC) cited in Harmer ………</w:t>
      </w:r>
      <w:r w:rsidR="00852DFF">
        <w:rPr>
          <w:rFonts w:eastAsia="Calibri"/>
          <w:noProof w:val="0"/>
          <w:sz w:val="24"/>
          <w:szCs w:val="24"/>
        </w:rPr>
        <w:t>......</w:t>
      </w:r>
      <w:r w:rsidRPr="00ED0BAF">
        <w:rPr>
          <w:rFonts w:eastAsia="Calibri"/>
          <w:noProof w:val="0"/>
          <w:sz w:val="24"/>
          <w:szCs w:val="24"/>
        </w:rPr>
        <w:t>.12</w:t>
      </w:r>
    </w:p>
    <w:p w:rsidR="00ED0BAF" w:rsidRPr="00ED0BAF" w:rsidRDefault="00ED0BAF" w:rsidP="00ED0BAF">
      <w:pPr>
        <w:keepNext/>
        <w:keepLines/>
        <w:spacing w:after="0" w:line="240" w:lineRule="auto"/>
        <w:jc w:val="both"/>
        <w:rPr>
          <w:rFonts w:eastAsia="Calibri"/>
          <w:noProof w:val="0"/>
          <w:sz w:val="24"/>
          <w:szCs w:val="24"/>
        </w:rPr>
      </w:pPr>
      <w:r w:rsidRPr="00ED0BAF">
        <w:rPr>
          <w:rFonts w:eastAsia="Calibri"/>
          <w:noProof w:val="0"/>
          <w:sz w:val="24"/>
          <w:szCs w:val="24"/>
        </w:rPr>
        <w:t>Table 2.2.</w:t>
      </w:r>
      <w:r w:rsidRPr="00ED0BAF">
        <w:rPr>
          <w:rFonts w:eastAsia="Calibri"/>
          <w:noProof w:val="0"/>
          <w:sz w:val="24"/>
          <w:szCs w:val="24"/>
        </w:rPr>
        <w:tab/>
      </w:r>
      <w:r w:rsidRPr="00ED0BAF">
        <w:rPr>
          <w:rFonts w:eastAsia="Calibri"/>
          <w:noProof w:val="0"/>
          <w:sz w:val="24"/>
          <w:szCs w:val="24"/>
        </w:rPr>
        <w:tab/>
        <w:t xml:space="preserve">Schmitt's taxonomy </w:t>
      </w:r>
      <w:r w:rsidR="00852DFF" w:rsidRPr="00ED0BAF">
        <w:rPr>
          <w:rFonts w:eastAsia="Calibri"/>
          <w:noProof w:val="0"/>
          <w:sz w:val="24"/>
          <w:szCs w:val="24"/>
        </w:rPr>
        <w:t>……………………………………</w:t>
      </w:r>
      <w:r w:rsidR="00852DFF">
        <w:rPr>
          <w:rFonts w:eastAsia="Calibri"/>
          <w:noProof w:val="0"/>
          <w:sz w:val="24"/>
          <w:szCs w:val="24"/>
        </w:rPr>
        <w:t>.</w:t>
      </w:r>
      <w:r w:rsidR="00852DFF" w:rsidRPr="00ED0BAF">
        <w:rPr>
          <w:rFonts w:eastAsia="Calibri"/>
          <w:noProof w:val="0"/>
          <w:sz w:val="24"/>
          <w:szCs w:val="24"/>
        </w:rPr>
        <w:t>..</w:t>
      </w:r>
      <w:r w:rsidR="00852DFF">
        <w:rPr>
          <w:rFonts w:eastAsia="Calibri"/>
          <w:noProof w:val="0"/>
          <w:sz w:val="24"/>
          <w:szCs w:val="24"/>
        </w:rPr>
        <w:t>..</w:t>
      </w:r>
      <w:r w:rsidR="00942118">
        <w:rPr>
          <w:rFonts w:eastAsia="Calibri"/>
          <w:noProof w:val="0"/>
          <w:sz w:val="24"/>
          <w:szCs w:val="24"/>
        </w:rPr>
        <w:t>22</w:t>
      </w:r>
      <w:r w:rsidR="00852DFF">
        <w:rPr>
          <w:rFonts w:eastAsia="Calibri"/>
          <w:noProof w:val="0"/>
          <w:sz w:val="24"/>
          <w:szCs w:val="24"/>
        </w:rPr>
        <w:t xml:space="preserve"> </w:t>
      </w:r>
      <w:r w:rsidR="00852DFF" w:rsidRPr="00ED0BAF">
        <w:rPr>
          <w:rFonts w:eastAsia="Calibri"/>
          <w:noProof w:val="0"/>
          <w:sz w:val="24"/>
          <w:szCs w:val="24"/>
        </w:rPr>
        <w:t>44</w:t>
      </w:r>
      <w:r w:rsidRPr="00ED0BAF">
        <w:rPr>
          <w:rFonts w:eastAsia="Calibri"/>
          <w:noProof w:val="0"/>
          <w:sz w:val="24"/>
          <w:szCs w:val="24"/>
        </w:rPr>
        <w:t>Table 3.1.</w:t>
      </w:r>
      <w:r w:rsidRPr="00ED0BAF">
        <w:rPr>
          <w:rFonts w:eastAsia="Calibri"/>
          <w:noProof w:val="0"/>
          <w:sz w:val="24"/>
          <w:szCs w:val="24"/>
        </w:rPr>
        <w:tab/>
      </w:r>
      <w:r w:rsidRPr="00ED0BAF">
        <w:rPr>
          <w:rFonts w:eastAsia="Calibri"/>
          <w:noProof w:val="0"/>
          <w:sz w:val="24"/>
          <w:szCs w:val="24"/>
        </w:rPr>
        <w:tab/>
        <w:t>Teaching Experience ……………………………………</w:t>
      </w:r>
      <w:r w:rsidR="00711FE4">
        <w:rPr>
          <w:rFonts w:eastAsia="Calibri"/>
          <w:noProof w:val="0"/>
          <w:sz w:val="24"/>
          <w:szCs w:val="24"/>
        </w:rPr>
        <w:t>.</w:t>
      </w:r>
      <w:r w:rsidRPr="00ED0BAF">
        <w:rPr>
          <w:rFonts w:eastAsia="Calibri"/>
          <w:noProof w:val="0"/>
          <w:sz w:val="24"/>
          <w:szCs w:val="24"/>
        </w:rPr>
        <w:t>..</w:t>
      </w:r>
      <w:r w:rsidR="00711FE4">
        <w:rPr>
          <w:rFonts w:eastAsia="Calibri"/>
          <w:noProof w:val="0"/>
          <w:sz w:val="24"/>
          <w:szCs w:val="24"/>
        </w:rPr>
        <w:t>..</w:t>
      </w:r>
      <w:r w:rsidR="00852DFF">
        <w:rPr>
          <w:rFonts w:eastAsia="Calibri"/>
          <w:noProof w:val="0"/>
          <w:sz w:val="24"/>
          <w:szCs w:val="24"/>
        </w:rPr>
        <w:t xml:space="preserve"> </w:t>
      </w:r>
      <w:r w:rsidRPr="00ED0BAF">
        <w:rPr>
          <w:rFonts w:eastAsia="Calibri"/>
          <w:noProof w:val="0"/>
          <w:sz w:val="24"/>
          <w:szCs w:val="24"/>
        </w:rPr>
        <w:t>44</w:t>
      </w:r>
    </w:p>
    <w:p w:rsidR="00ED0BAF" w:rsidRPr="00ED0BAF" w:rsidRDefault="00ED0BAF" w:rsidP="00ED0BAF">
      <w:pPr>
        <w:keepNext/>
        <w:keepLines/>
        <w:spacing w:after="0" w:line="240" w:lineRule="auto"/>
        <w:jc w:val="both"/>
        <w:rPr>
          <w:rFonts w:eastAsia="Calibri"/>
          <w:noProof w:val="0"/>
          <w:sz w:val="24"/>
          <w:szCs w:val="24"/>
        </w:rPr>
      </w:pPr>
      <w:r w:rsidRPr="00ED0BAF">
        <w:rPr>
          <w:rFonts w:eastAsia="Calibri"/>
          <w:noProof w:val="0"/>
          <w:sz w:val="24"/>
          <w:szCs w:val="24"/>
        </w:rPr>
        <w:t>Table 3.2.</w:t>
      </w:r>
      <w:r w:rsidRPr="00ED0BAF">
        <w:rPr>
          <w:rFonts w:eastAsia="Calibri"/>
          <w:noProof w:val="0"/>
          <w:sz w:val="24"/>
          <w:szCs w:val="24"/>
        </w:rPr>
        <w:tab/>
      </w:r>
      <w:r w:rsidRPr="00ED0BAF">
        <w:rPr>
          <w:rFonts w:eastAsia="Calibri"/>
          <w:noProof w:val="0"/>
          <w:sz w:val="24"/>
          <w:szCs w:val="24"/>
        </w:rPr>
        <w:tab/>
        <w:t>Frequency</w:t>
      </w:r>
      <w:r w:rsidR="00711FE4">
        <w:rPr>
          <w:rFonts w:eastAsia="Calibri"/>
          <w:noProof w:val="0"/>
          <w:sz w:val="24"/>
          <w:szCs w:val="24"/>
        </w:rPr>
        <w:t xml:space="preserve"> of Education Status …………………</w:t>
      </w:r>
      <w:r w:rsidRPr="00ED0BAF">
        <w:rPr>
          <w:rFonts w:eastAsia="Calibri"/>
          <w:noProof w:val="0"/>
          <w:sz w:val="24"/>
          <w:szCs w:val="24"/>
        </w:rPr>
        <w:t>……</w:t>
      </w:r>
      <w:r w:rsidR="00711FE4">
        <w:rPr>
          <w:rFonts w:eastAsia="Calibri"/>
          <w:noProof w:val="0"/>
          <w:sz w:val="24"/>
          <w:szCs w:val="24"/>
        </w:rPr>
        <w:t>…..</w:t>
      </w:r>
      <w:r w:rsidR="00111025">
        <w:rPr>
          <w:rFonts w:eastAsia="Calibri"/>
          <w:noProof w:val="0"/>
          <w:sz w:val="24"/>
          <w:szCs w:val="24"/>
        </w:rPr>
        <w:t>..</w:t>
      </w:r>
      <w:r w:rsidR="00711FE4">
        <w:rPr>
          <w:rFonts w:eastAsia="Calibri"/>
          <w:noProof w:val="0"/>
          <w:sz w:val="24"/>
          <w:szCs w:val="24"/>
        </w:rPr>
        <w:t>.</w:t>
      </w:r>
      <w:r w:rsidRPr="00ED0BAF">
        <w:rPr>
          <w:rFonts w:eastAsia="Calibri"/>
          <w:noProof w:val="0"/>
          <w:sz w:val="24"/>
          <w:szCs w:val="24"/>
        </w:rPr>
        <w:t>. 44</w:t>
      </w:r>
    </w:p>
    <w:p w:rsidR="00ED0BAF" w:rsidRPr="00ED0BAF" w:rsidRDefault="00ED0BAF" w:rsidP="00ED0BAF">
      <w:pPr>
        <w:keepNext/>
        <w:keepLines/>
        <w:spacing w:after="0" w:line="240" w:lineRule="auto"/>
        <w:jc w:val="both"/>
        <w:rPr>
          <w:rFonts w:eastAsia="Calibri"/>
          <w:noProof w:val="0"/>
          <w:sz w:val="24"/>
          <w:szCs w:val="24"/>
        </w:rPr>
      </w:pPr>
      <w:r w:rsidRPr="00ED0BAF">
        <w:rPr>
          <w:rFonts w:eastAsia="Calibri"/>
          <w:noProof w:val="0"/>
          <w:sz w:val="24"/>
          <w:szCs w:val="24"/>
        </w:rPr>
        <w:t>Table 3.3.</w:t>
      </w:r>
      <w:r w:rsidRPr="00ED0BAF">
        <w:rPr>
          <w:rFonts w:eastAsia="Calibri"/>
          <w:noProof w:val="0"/>
          <w:sz w:val="24"/>
          <w:szCs w:val="24"/>
        </w:rPr>
        <w:tab/>
      </w:r>
      <w:r w:rsidRPr="00ED0BAF">
        <w:rPr>
          <w:rFonts w:eastAsia="Calibri"/>
          <w:noProof w:val="0"/>
          <w:sz w:val="24"/>
          <w:szCs w:val="24"/>
        </w:rPr>
        <w:tab/>
      </w:r>
      <w:r w:rsidRPr="00ED0BAF">
        <w:rPr>
          <w:rFonts w:eastAsia="Calibri"/>
          <w:bCs/>
          <w:noProof w:val="0"/>
          <w:sz w:val="24"/>
          <w:szCs w:val="24"/>
        </w:rPr>
        <w:t xml:space="preserve">Teaching Vocabulary </w:t>
      </w:r>
      <w:r w:rsidR="00711FE4">
        <w:rPr>
          <w:rFonts w:eastAsia="Calibri"/>
          <w:bCs/>
          <w:noProof w:val="0"/>
          <w:sz w:val="24"/>
          <w:szCs w:val="24"/>
        </w:rPr>
        <w:t>is Important for Language ………</w:t>
      </w:r>
      <w:r w:rsidR="00111025">
        <w:rPr>
          <w:rFonts w:eastAsia="Calibri"/>
          <w:bCs/>
          <w:noProof w:val="0"/>
          <w:sz w:val="24"/>
          <w:szCs w:val="24"/>
        </w:rPr>
        <w:t>.</w:t>
      </w:r>
      <w:r w:rsidR="00711FE4">
        <w:rPr>
          <w:rFonts w:eastAsia="Calibri"/>
          <w:bCs/>
          <w:noProof w:val="0"/>
          <w:sz w:val="24"/>
          <w:szCs w:val="24"/>
        </w:rPr>
        <w:t>…</w:t>
      </w:r>
      <w:r w:rsidRPr="00ED0BAF">
        <w:rPr>
          <w:rFonts w:eastAsia="Calibri"/>
          <w:bCs/>
          <w:noProof w:val="0"/>
          <w:sz w:val="24"/>
          <w:szCs w:val="24"/>
        </w:rPr>
        <w:t xml:space="preserve"> 46</w:t>
      </w:r>
    </w:p>
    <w:p w:rsidR="00ED0BAF" w:rsidRPr="00ED0BAF" w:rsidRDefault="00ED0BAF" w:rsidP="00ED0BAF">
      <w:pPr>
        <w:keepNext/>
        <w:keepLines/>
        <w:spacing w:after="0" w:line="240" w:lineRule="auto"/>
        <w:jc w:val="both"/>
        <w:rPr>
          <w:rFonts w:eastAsia="Calibri"/>
          <w:bCs/>
          <w:noProof w:val="0"/>
          <w:sz w:val="24"/>
          <w:szCs w:val="24"/>
        </w:rPr>
      </w:pPr>
      <w:r w:rsidRPr="00ED0BAF">
        <w:rPr>
          <w:rFonts w:eastAsia="Calibri"/>
          <w:noProof w:val="0"/>
          <w:sz w:val="24"/>
          <w:szCs w:val="24"/>
        </w:rPr>
        <w:t>Table 3.4.</w:t>
      </w:r>
      <w:r w:rsidRPr="00ED0BAF">
        <w:rPr>
          <w:rFonts w:eastAsia="Calibri"/>
          <w:noProof w:val="0"/>
          <w:sz w:val="24"/>
          <w:szCs w:val="24"/>
        </w:rPr>
        <w:tab/>
      </w:r>
      <w:r w:rsidRPr="00ED0BAF">
        <w:rPr>
          <w:rFonts w:eastAsia="Calibri"/>
          <w:noProof w:val="0"/>
          <w:sz w:val="24"/>
          <w:szCs w:val="24"/>
        </w:rPr>
        <w:tab/>
      </w:r>
      <w:r w:rsidRPr="00ED0BAF">
        <w:rPr>
          <w:rFonts w:eastAsia="Calibri"/>
          <w:bCs/>
          <w:noProof w:val="0"/>
          <w:sz w:val="24"/>
          <w:szCs w:val="24"/>
        </w:rPr>
        <w:t>Teaching Vocabulary is I</w:t>
      </w:r>
      <w:r w:rsidR="00711FE4">
        <w:rPr>
          <w:rFonts w:eastAsia="Calibri"/>
          <w:bCs/>
          <w:noProof w:val="0"/>
          <w:sz w:val="24"/>
          <w:szCs w:val="24"/>
        </w:rPr>
        <w:t>gnored at University ……..</w:t>
      </w:r>
      <w:r w:rsidRPr="00ED0BAF">
        <w:rPr>
          <w:rFonts w:eastAsia="Calibri"/>
          <w:bCs/>
          <w:noProof w:val="0"/>
          <w:sz w:val="24"/>
          <w:szCs w:val="24"/>
        </w:rPr>
        <w:t>…</w:t>
      </w:r>
      <w:r w:rsidR="00111025">
        <w:rPr>
          <w:rFonts w:eastAsia="Calibri"/>
          <w:bCs/>
          <w:noProof w:val="0"/>
          <w:sz w:val="24"/>
          <w:szCs w:val="24"/>
        </w:rPr>
        <w:t>...</w:t>
      </w:r>
      <w:r w:rsidR="00711FE4">
        <w:rPr>
          <w:rFonts w:eastAsia="Calibri"/>
          <w:bCs/>
          <w:noProof w:val="0"/>
          <w:sz w:val="24"/>
          <w:szCs w:val="24"/>
        </w:rPr>
        <w:t>…</w:t>
      </w:r>
      <w:r w:rsidRPr="00ED0BAF">
        <w:rPr>
          <w:rFonts w:eastAsia="Calibri"/>
          <w:bCs/>
          <w:noProof w:val="0"/>
          <w:sz w:val="24"/>
          <w:szCs w:val="24"/>
        </w:rPr>
        <w:t>. 46</w:t>
      </w:r>
    </w:p>
    <w:p w:rsidR="00ED0BAF" w:rsidRPr="00ED0BAF" w:rsidRDefault="00ED0BAF" w:rsidP="00ED0BAF">
      <w:pPr>
        <w:keepNext/>
        <w:keepLines/>
        <w:spacing w:after="0" w:line="240" w:lineRule="auto"/>
        <w:jc w:val="both"/>
        <w:rPr>
          <w:rFonts w:eastAsia="Calibri"/>
          <w:bCs/>
          <w:noProof w:val="0"/>
          <w:sz w:val="28"/>
          <w:szCs w:val="24"/>
        </w:rPr>
      </w:pPr>
      <w:r w:rsidRPr="00ED0BAF">
        <w:rPr>
          <w:rFonts w:eastAsia="Calibri"/>
          <w:bCs/>
          <w:noProof w:val="0"/>
          <w:sz w:val="24"/>
          <w:szCs w:val="24"/>
        </w:rPr>
        <w:t>Table 3.5.</w:t>
      </w:r>
      <w:r w:rsidRPr="00ED0BAF">
        <w:rPr>
          <w:rFonts w:eastAsia="Calibri"/>
          <w:bCs/>
          <w:noProof w:val="0"/>
          <w:sz w:val="24"/>
          <w:szCs w:val="24"/>
        </w:rPr>
        <w:tab/>
      </w:r>
      <w:r w:rsidRPr="00ED0BAF">
        <w:rPr>
          <w:rFonts w:eastAsia="Calibri"/>
          <w:bCs/>
          <w:noProof w:val="0"/>
          <w:sz w:val="24"/>
          <w:szCs w:val="24"/>
        </w:rPr>
        <w:tab/>
      </w:r>
      <w:r w:rsidRPr="00ED0BAF">
        <w:rPr>
          <w:rFonts w:eastAsia="Calibri"/>
          <w:bCs/>
          <w:noProof w:val="0"/>
          <w:sz w:val="22"/>
          <w:szCs w:val="24"/>
        </w:rPr>
        <w:t>Textbook Covers Enough Exercises for Vocabulary</w:t>
      </w:r>
      <w:r w:rsidR="00711FE4" w:rsidRPr="00711FE4">
        <w:rPr>
          <w:rFonts w:eastAsia="Calibri"/>
          <w:bCs/>
          <w:noProof w:val="0"/>
          <w:sz w:val="22"/>
          <w:szCs w:val="24"/>
        </w:rPr>
        <w:t xml:space="preserve"> </w:t>
      </w:r>
      <w:r w:rsidRPr="00ED0BAF">
        <w:rPr>
          <w:rFonts w:eastAsia="Calibri"/>
          <w:bCs/>
          <w:noProof w:val="0"/>
          <w:sz w:val="22"/>
          <w:szCs w:val="24"/>
        </w:rPr>
        <w:t>Teaching</w:t>
      </w:r>
      <w:r w:rsidR="00111025">
        <w:rPr>
          <w:rFonts w:eastAsia="Calibri"/>
          <w:bCs/>
          <w:noProof w:val="0"/>
          <w:sz w:val="22"/>
          <w:szCs w:val="24"/>
        </w:rPr>
        <w:t>…..</w:t>
      </w:r>
      <w:r w:rsidR="00711FE4">
        <w:rPr>
          <w:rFonts w:eastAsia="Calibri"/>
          <w:bCs/>
          <w:noProof w:val="0"/>
          <w:sz w:val="22"/>
          <w:szCs w:val="24"/>
        </w:rPr>
        <w:t>.</w:t>
      </w:r>
      <w:r w:rsidR="00711FE4" w:rsidRPr="00111025">
        <w:rPr>
          <w:rFonts w:eastAsia="Calibri"/>
          <w:bCs/>
          <w:noProof w:val="0"/>
          <w:sz w:val="24"/>
          <w:szCs w:val="24"/>
        </w:rPr>
        <w:t>46</w:t>
      </w:r>
    </w:p>
    <w:p w:rsidR="00ED0BAF" w:rsidRPr="00ED0BAF" w:rsidRDefault="00ED0BAF" w:rsidP="00ED0BAF">
      <w:pPr>
        <w:keepNext/>
        <w:keepLines/>
        <w:spacing w:after="0" w:line="240" w:lineRule="auto"/>
        <w:jc w:val="both"/>
        <w:rPr>
          <w:rFonts w:eastAsia="Calibri"/>
          <w:noProof w:val="0"/>
          <w:sz w:val="24"/>
          <w:szCs w:val="24"/>
        </w:rPr>
      </w:pPr>
      <w:r w:rsidRPr="00ED0BAF">
        <w:rPr>
          <w:rFonts w:eastAsia="Calibri"/>
          <w:noProof w:val="0"/>
          <w:sz w:val="24"/>
          <w:szCs w:val="24"/>
        </w:rPr>
        <w:t>Table 3.6.</w:t>
      </w:r>
      <w:r w:rsidRPr="00ED0BAF">
        <w:rPr>
          <w:rFonts w:eastAsia="Calibri"/>
          <w:noProof w:val="0"/>
          <w:sz w:val="24"/>
          <w:szCs w:val="24"/>
        </w:rPr>
        <w:tab/>
      </w:r>
      <w:r w:rsidRPr="00ED0BAF">
        <w:rPr>
          <w:rFonts w:eastAsia="Calibri"/>
          <w:noProof w:val="0"/>
          <w:sz w:val="24"/>
          <w:szCs w:val="24"/>
        </w:rPr>
        <w:tab/>
        <w:t>Gender of the Participants……</w:t>
      </w:r>
      <w:r w:rsidR="00711FE4">
        <w:rPr>
          <w:rFonts w:eastAsia="Calibri"/>
          <w:noProof w:val="0"/>
          <w:sz w:val="24"/>
          <w:szCs w:val="24"/>
        </w:rPr>
        <w:t>………………………</w:t>
      </w:r>
      <w:r w:rsidRPr="00ED0BAF">
        <w:rPr>
          <w:rFonts w:eastAsia="Calibri"/>
          <w:noProof w:val="0"/>
          <w:sz w:val="24"/>
          <w:szCs w:val="24"/>
        </w:rPr>
        <w:t>…</w:t>
      </w:r>
      <w:r w:rsidR="00111025">
        <w:rPr>
          <w:rFonts w:eastAsia="Calibri"/>
          <w:noProof w:val="0"/>
          <w:sz w:val="24"/>
          <w:szCs w:val="24"/>
        </w:rPr>
        <w:t>…</w:t>
      </w:r>
      <w:r w:rsidRPr="00ED0BAF">
        <w:rPr>
          <w:rFonts w:eastAsia="Calibri"/>
          <w:noProof w:val="0"/>
          <w:sz w:val="24"/>
          <w:szCs w:val="24"/>
        </w:rPr>
        <w:t>..</w:t>
      </w:r>
      <w:r w:rsidR="00711FE4">
        <w:rPr>
          <w:rFonts w:eastAsia="Calibri"/>
          <w:noProof w:val="0"/>
          <w:sz w:val="24"/>
          <w:szCs w:val="24"/>
        </w:rPr>
        <w:t xml:space="preserve"> </w:t>
      </w:r>
      <w:r w:rsidRPr="00ED0BAF">
        <w:rPr>
          <w:rFonts w:eastAsia="Calibri"/>
          <w:noProof w:val="0"/>
          <w:sz w:val="24"/>
          <w:szCs w:val="24"/>
        </w:rPr>
        <w:t>47</w:t>
      </w:r>
    </w:p>
    <w:p w:rsidR="00ED0BAF" w:rsidRPr="00ED0BAF" w:rsidRDefault="00ED0BAF" w:rsidP="00ED0BAF">
      <w:pPr>
        <w:keepNext/>
        <w:keepLines/>
        <w:autoSpaceDE w:val="0"/>
        <w:autoSpaceDN w:val="0"/>
        <w:adjustRightInd w:val="0"/>
        <w:spacing w:after="0" w:line="240" w:lineRule="auto"/>
        <w:contextualSpacing/>
        <w:jc w:val="both"/>
        <w:rPr>
          <w:rFonts w:eastAsia="Calibri"/>
          <w:noProof w:val="0"/>
          <w:sz w:val="24"/>
          <w:szCs w:val="24"/>
        </w:rPr>
      </w:pPr>
      <w:r w:rsidRPr="00ED0BAF">
        <w:rPr>
          <w:rFonts w:eastAsia="Calibri"/>
          <w:noProof w:val="0"/>
          <w:sz w:val="24"/>
          <w:szCs w:val="24"/>
        </w:rPr>
        <w:t>Table 4.1.</w:t>
      </w:r>
      <w:r w:rsidRPr="00ED0BAF">
        <w:rPr>
          <w:rFonts w:eastAsia="Calibri"/>
          <w:noProof w:val="0"/>
          <w:sz w:val="24"/>
          <w:szCs w:val="24"/>
        </w:rPr>
        <w:tab/>
      </w:r>
      <w:r w:rsidRPr="00ED0BAF">
        <w:rPr>
          <w:rFonts w:eastAsia="Calibri"/>
          <w:noProof w:val="0"/>
          <w:sz w:val="24"/>
          <w:szCs w:val="24"/>
        </w:rPr>
        <w:tab/>
        <w:t>Frequencies of the Techniques Used by I</w:t>
      </w:r>
      <w:r w:rsidR="00711FE4">
        <w:rPr>
          <w:rFonts w:eastAsia="Calibri"/>
          <w:noProof w:val="0"/>
          <w:sz w:val="24"/>
          <w:szCs w:val="24"/>
        </w:rPr>
        <w:t>nstructors</w:t>
      </w:r>
      <w:r w:rsidRPr="00ED0BAF">
        <w:rPr>
          <w:rFonts w:eastAsia="Calibri"/>
          <w:noProof w:val="0"/>
          <w:sz w:val="24"/>
          <w:szCs w:val="24"/>
        </w:rPr>
        <w:t>…</w:t>
      </w:r>
      <w:r w:rsidR="00711FE4">
        <w:rPr>
          <w:rFonts w:eastAsia="Calibri"/>
          <w:noProof w:val="0"/>
          <w:sz w:val="24"/>
          <w:szCs w:val="24"/>
        </w:rPr>
        <w:t>…</w:t>
      </w:r>
      <w:r w:rsidR="00111025">
        <w:rPr>
          <w:rFonts w:eastAsia="Calibri"/>
          <w:noProof w:val="0"/>
          <w:sz w:val="24"/>
          <w:szCs w:val="24"/>
        </w:rPr>
        <w:t>...</w:t>
      </w:r>
      <w:r w:rsidRPr="00ED0BAF">
        <w:rPr>
          <w:rFonts w:eastAsia="Calibri"/>
          <w:noProof w:val="0"/>
          <w:sz w:val="24"/>
          <w:szCs w:val="24"/>
        </w:rPr>
        <w:t>… 51</w:t>
      </w:r>
    </w:p>
    <w:p w:rsidR="00ED0BAF" w:rsidRPr="00ED0BAF" w:rsidRDefault="00ED0BAF" w:rsidP="00ED0BAF">
      <w:pPr>
        <w:keepNext/>
        <w:keepLines/>
        <w:spacing w:after="0" w:line="240" w:lineRule="auto"/>
        <w:jc w:val="both"/>
        <w:rPr>
          <w:rFonts w:eastAsia="Calibri"/>
          <w:noProof w:val="0"/>
          <w:sz w:val="24"/>
          <w:szCs w:val="24"/>
        </w:rPr>
      </w:pPr>
      <w:r w:rsidRPr="00ED0BAF">
        <w:rPr>
          <w:rFonts w:eastAsia="Calibri"/>
          <w:noProof w:val="0"/>
          <w:sz w:val="24"/>
          <w:szCs w:val="24"/>
        </w:rPr>
        <w:t>Table 4.2.</w:t>
      </w:r>
      <w:r w:rsidRPr="00ED0BAF">
        <w:rPr>
          <w:rFonts w:eastAsia="Calibri"/>
          <w:noProof w:val="0"/>
          <w:sz w:val="24"/>
          <w:szCs w:val="24"/>
        </w:rPr>
        <w:tab/>
      </w:r>
      <w:r w:rsidRPr="00ED0BAF">
        <w:rPr>
          <w:rFonts w:eastAsia="Calibri"/>
          <w:noProof w:val="0"/>
          <w:sz w:val="24"/>
          <w:szCs w:val="24"/>
        </w:rPr>
        <w:tab/>
        <w:t>The Frequency of Using Vocabulary Teaching Techniques.</w:t>
      </w:r>
      <w:r w:rsidR="00111025">
        <w:rPr>
          <w:rFonts w:eastAsia="Calibri"/>
          <w:noProof w:val="0"/>
          <w:sz w:val="24"/>
          <w:szCs w:val="24"/>
        </w:rPr>
        <w:t>..</w:t>
      </w:r>
      <w:r w:rsidRPr="00ED0BAF">
        <w:rPr>
          <w:rFonts w:eastAsia="Calibri"/>
          <w:noProof w:val="0"/>
          <w:sz w:val="24"/>
          <w:szCs w:val="24"/>
        </w:rPr>
        <w:t>53</w:t>
      </w:r>
    </w:p>
    <w:p w:rsidR="00ED0BAF" w:rsidRPr="00ED0BAF" w:rsidRDefault="00ED0BAF" w:rsidP="00ED0BAF">
      <w:pPr>
        <w:keepNext/>
        <w:keepLines/>
        <w:spacing w:after="0" w:line="240" w:lineRule="auto"/>
        <w:jc w:val="both"/>
        <w:rPr>
          <w:rFonts w:eastAsia="Calibri"/>
          <w:noProof w:val="0"/>
          <w:sz w:val="24"/>
          <w:szCs w:val="24"/>
        </w:rPr>
      </w:pPr>
      <w:r w:rsidRPr="00ED0BAF">
        <w:rPr>
          <w:rFonts w:eastAsia="Calibri"/>
          <w:noProof w:val="0"/>
          <w:sz w:val="24"/>
          <w:szCs w:val="24"/>
        </w:rPr>
        <w:t>Table 4.3.</w:t>
      </w:r>
      <w:r w:rsidRPr="00ED0BAF">
        <w:rPr>
          <w:rFonts w:eastAsia="Calibri"/>
          <w:noProof w:val="0"/>
          <w:sz w:val="24"/>
          <w:szCs w:val="24"/>
        </w:rPr>
        <w:tab/>
      </w:r>
      <w:r w:rsidRPr="00ED0BAF">
        <w:rPr>
          <w:rFonts w:eastAsia="Calibri"/>
          <w:noProof w:val="0"/>
          <w:sz w:val="24"/>
          <w:szCs w:val="24"/>
        </w:rPr>
        <w:tab/>
        <w:t>The Frequency of Instructors’ Attitudes towards Voca</w:t>
      </w:r>
      <w:r w:rsidR="00711FE4">
        <w:rPr>
          <w:rFonts w:eastAsia="Calibri"/>
          <w:noProof w:val="0"/>
          <w:sz w:val="24"/>
          <w:szCs w:val="24"/>
        </w:rPr>
        <w:t xml:space="preserve">bulary </w:t>
      </w:r>
      <w:r w:rsidR="00711FE4">
        <w:rPr>
          <w:rFonts w:eastAsia="Calibri"/>
          <w:noProof w:val="0"/>
          <w:sz w:val="24"/>
          <w:szCs w:val="24"/>
        </w:rPr>
        <w:tab/>
      </w:r>
      <w:r w:rsidR="00711FE4">
        <w:rPr>
          <w:rFonts w:eastAsia="Calibri"/>
          <w:noProof w:val="0"/>
          <w:sz w:val="24"/>
          <w:szCs w:val="24"/>
        </w:rPr>
        <w:tab/>
      </w:r>
      <w:r w:rsidR="00711FE4">
        <w:rPr>
          <w:rFonts w:eastAsia="Calibri"/>
          <w:noProof w:val="0"/>
          <w:sz w:val="24"/>
          <w:szCs w:val="24"/>
        </w:rPr>
        <w:tab/>
      </w:r>
      <w:r w:rsidRPr="00ED0BAF">
        <w:rPr>
          <w:rFonts w:eastAsia="Calibri"/>
          <w:noProof w:val="0"/>
          <w:sz w:val="24"/>
          <w:szCs w:val="24"/>
        </w:rPr>
        <w:t>Teaching Techniques………………………</w:t>
      </w:r>
      <w:r w:rsidR="00711FE4">
        <w:rPr>
          <w:rFonts w:eastAsia="Calibri"/>
          <w:noProof w:val="0"/>
          <w:sz w:val="24"/>
          <w:szCs w:val="24"/>
        </w:rPr>
        <w:t>…</w:t>
      </w:r>
      <w:r w:rsidRPr="00ED0BAF">
        <w:rPr>
          <w:rFonts w:eastAsia="Calibri"/>
          <w:noProof w:val="0"/>
          <w:sz w:val="24"/>
          <w:szCs w:val="24"/>
        </w:rPr>
        <w:t>…</w:t>
      </w:r>
      <w:r w:rsidR="00111025">
        <w:rPr>
          <w:rFonts w:eastAsia="Calibri"/>
          <w:noProof w:val="0"/>
          <w:sz w:val="24"/>
          <w:szCs w:val="24"/>
        </w:rPr>
        <w:t xml:space="preserve">……..…     </w:t>
      </w:r>
      <w:r w:rsidRPr="00ED0BAF">
        <w:rPr>
          <w:rFonts w:eastAsia="Calibri"/>
          <w:noProof w:val="0"/>
          <w:sz w:val="24"/>
          <w:szCs w:val="24"/>
        </w:rPr>
        <w:t>60</w:t>
      </w:r>
    </w:p>
    <w:p w:rsidR="00ED0BAF" w:rsidRPr="00ED0BAF" w:rsidRDefault="00ED0BAF" w:rsidP="00ED0BAF">
      <w:pPr>
        <w:keepNext/>
        <w:keepLines/>
        <w:autoSpaceDE w:val="0"/>
        <w:autoSpaceDN w:val="0"/>
        <w:adjustRightInd w:val="0"/>
        <w:spacing w:after="0" w:line="240" w:lineRule="auto"/>
        <w:contextualSpacing/>
        <w:jc w:val="both"/>
        <w:rPr>
          <w:rFonts w:eastAsia="Calibri"/>
          <w:noProof w:val="0"/>
          <w:sz w:val="24"/>
          <w:szCs w:val="24"/>
        </w:rPr>
      </w:pPr>
      <w:r w:rsidRPr="00ED0BAF">
        <w:rPr>
          <w:rFonts w:eastAsia="Calibri"/>
          <w:noProof w:val="0"/>
          <w:sz w:val="24"/>
          <w:szCs w:val="24"/>
        </w:rPr>
        <w:t>Table 4.4.</w:t>
      </w:r>
      <w:r w:rsidRPr="00ED0BAF">
        <w:rPr>
          <w:rFonts w:eastAsia="Calibri"/>
          <w:noProof w:val="0"/>
          <w:sz w:val="24"/>
          <w:szCs w:val="24"/>
        </w:rPr>
        <w:tab/>
      </w:r>
      <w:r w:rsidRPr="00ED0BAF">
        <w:rPr>
          <w:rFonts w:eastAsia="Calibri"/>
          <w:noProof w:val="0"/>
          <w:sz w:val="24"/>
          <w:szCs w:val="24"/>
        </w:rPr>
        <w:tab/>
        <w:t>The correlation between the corresponding to variables….....67</w:t>
      </w:r>
    </w:p>
    <w:p w:rsidR="00ED0BAF" w:rsidRPr="00ED0BAF" w:rsidRDefault="00ED0BAF" w:rsidP="00ED0BAF">
      <w:pPr>
        <w:tabs>
          <w:tab w:val="left" w:pos="709"/>
        </w:tabs>
        <w:spacing w:after="0" w:line="240" w:lineRule="auto"/>
        <w:ind w:left="709"/>
        <w:jc w:val="center"/>
        <w:rPr>
          <w:rFonts w:eastAsia="Calibri"/>
          <w:b/>
          <w:noProof w:val="0"/>
          <w:sz w:val="24"/>
          <w:szCs w:val="24"/>
        </w:rPr>
      </w:pPr>
    </w:p>
    <w:p w:rsidR="00ED0BAF" w:rsidRPr="00ED0BAF" w:rsidRDefault="00ED0BAF" w:rsidP="00ED0BAF">
      <w:pPr>
        <w:tabs>
          <w:tab w:val="left" w:pos="709"/>
        </w:tabs>
        <w:spacing w:after="0" w:line="240" w:lineRule="auto"/>
        <w:ind w:left="709"/>
        <w:jc w:val="center"/>
        <w:rPr>
          <w:rFonts w:eastAsia="Calibri"/>
          <w:b/>
          <w:noProof w:val="0"/>
          <w:sz w:val="22"/>
          <w:szCs w:val="22"/>
        </w:rPr>
      </w:pPr>
      <w:r w:rsidRPr="00ED0BAF">
        <w:rPr>
          <w:rFonts w:eastAsia="Calibri"/>
          <w:b/>
          <w:noProof w:val="0"/>
          <w:sz w:val="22"/>
          <w:szCs w:val="22"/>
        </w:rPr>
        <w:t>LIST OF FIGURES</w:t>
      </w:r>
    </w:p>
    <w:p w:rsidR="00ED0BAF" w:rsidRPr="00ED0BAF" w:rsidRDefault="00ED0BAF" w:rsidP="00ED0BAF">
      <w:pPr>
        <w:tabs>
          <w:tab w:val="left" w:pos="709"/>
        </w:tabs>
        <w:spacing w:after="0" w:line="240" w:lineRule="auto"/>
        <w:ind w:left="709"/>
        <w:jc w:val="center"/>
        <w:rPr>
          <w:rFonts w:eastAsia="Calibri"/>
          <w:b/>
          <w:noProof w:val="0"/>
          <w:sz w:val="22"/>
          <w:szCs w:val="22"/>
        </w:rPr>
      </w:pPr>
    </w:p>
    <w:p w:rsidR="00ED0BAF" w:rsidRPr="00ED0BAF" w:rsidRDefault="00ED0BAF" w:rsidP="00ED0BAF">
      <w:pPr>
        <w:keepLines/>
        <w:tabs>
          <w:tab w:val="left" w:pos="0"/>
        </w:tabs>
        <w:spacing w:after="0" w:line="240" w:lineRule="auto"/>
        <w:jc w:val="both"/>
        <w:rPr>
          <w:rFonts w:eastAsia="Times New Roman"/>
          <w:noProof w:val="0"/>
          <w:sz w:val="24"/>
          <w:szCs w:val="24"/>
          <w:lang w:eastAsia="tr-TR"/>
        </w:rPr>
      </w:pPr>
      <w:r w:rsidRPr="00ED0BAF">
        <w:rPr>
          <w:rFonts w:eastAsia="Times New Roman"/>
          <w:noProof w:val="0"/>
          <w:sz w:val="24"/>
          <w:szCs w:val="24"/>
          <w:lang w:eastAsia="tr-TR"/>
        </w:rPr>
        <w:t>Figure 4.1.</w:t>
      </w:r>
      <w:r w:rsidRPr="00ED0BAF">
        <w:rPr>
          <w:rFonts w:eastAsia="Times New Roman"/>
          <w:noProof w:val="0"/>
          <w:sz w:val="24"/>
          <w:szCs w:val="24"/>
          <w:lang w:eastAsia="tr-TR"/>
        </w:rPr>
        <w:tab/>
      </w:r>
      <w:r w:rsidRPr="00ED0BAF">
        <w:rPr>
          <w:rFonts w:eastAsia="Times New Roman"/>
          <w:noProof w:val="0"/>
          <w:sz w:val="24"/>
          <w:szCs w:val="24"/>
          <w:lang w:eastAsia="tr-TR"/>
        </w:rPr>
        <w:tab/>
        <w:t>The Most Frequently Used Techniques………</w:t>
      </w:r>
      <w:r w:rsidR="00711FE4">
        <w:rPr>
          <w:rFonts w:eastAsia="Times New Roman"/>
          <w:noProof w:val="0"/>
          <w:sz w:val="24"/>
          <w:szCs w:val="24"/>
          <w:lang w:eastAsia="tr-TR"/>
        </w:rPr>
        <w:t>………..…</w:t>
      </w:r>
      <w:r w:rsidR="00111025">
        <w:rPr>
          <w:rFonts w:eastAsia="Times New Roman"/>
          <w:noProof w:val="0"/>
          <w:sz w:val="24"/>
          <w:szCs w:val="24"/>
          <w:lang w:eastAsia="tr-TR"/>
        </w:rPr>
        <w:t>..</w:t>
      </w:r>
      <w:r w:rsidRPr="00ED0BAF">
        <w:rPr>
          <w:rFonts w:eastAsia="Times New Roman"/>
          <w:noProof w:val="0"/>
          <w:sz w:val="24"/>
          <w:szCs w:val="24"/>
          <w:lang w:eastAsia="tr-TR"/>
        </w:rPr>
        <w:t>.. 54</w:t>
      </w:r>
    </w:p>
    <w:p w:rsidR="00ED0BAF" w:rsidRPr="00ED0BAF" w:rsidRDefault="00ED0BAF" w:rsidP="00ED0BAF">
      <w:pPr>
        <w:tabs>
          <w:tab w:val="left" w:pos="0"/>
        </w:tabs>
        <w:spacing w:after="0" w:line="240" w:lineRule="auto"/>
        <w:jc w:val="both"/>
        <w:rPr>
          <w:rFonts w:eastAsia="Calibri"/>
          <w:noProof w:val="0"/>
          <w:sz w:val="22"/>
          <w:szCs w:val="22"/>
        </w:rPr>
      </w:pPr>
      <w:r w:rsidRPr="00ED0BAF">
        <w:rPr>
          <w:rFonts w:eastAsia="Calibri"/>
          <w:noProof w:val="0"/>
          <w:sz w:val="24"/>
          <w:szCs w:val="24"/>
        </w:rPr>
        <w:t>Figure 4.2.</w:t>
      </w:r>
      <w:r w:rsidRPr="00ED0BAF">
        <w:rPr>
          <w:rFonts w:eastAsia="Calibri"/>
          <w:noProof w:val="0"/>
          <w:sz w:val="24"/>
          <w:szCs w:val="24"/>
        </w:rPr>
        <w:tab/>
      </w:r>
      <w:r w:rsidRPr="00ED0BAF">
        <w:rPr>
          <w:rFonts w:eastAsia="Calibri"/>
          <w:noProof w:val="0"/>
          <w:sz w:val="24"/>
          <w:szCs w:val="24"/>
        </w:rPr>
        <w:tab/>
        <w:t>The Percentages of the least frequently pre</w:t>
      </w:r>
      <w:r w:rsidR="00711FE4">
        <w:rPr>
          <w:rFonts w:eastAsia="Calibri"/>
          <w:noProof w:val="0"/>
          <w:sz w:val="24"/>
          <w:szCs w:val="24"/>
        </w:rPr>
        <w:t xml:space="preserve">ferred vocabulary </w:t>
      </w:r>
      <w:r w:rsidR="00711FE4">
        <w:rPr>
          <w:rFonts w:eastAsia="Calibri"/>
          <w:noProof w:val="0"/>
          <w:sz w:val="24"/>
          <w:szCs w:val="24"/>
        </w:rPr>
        <w:tab/>
      </w:r>
      <w:r w:rsidR="00711FE4">
        <w:rPr>
          <w:rFonts w:eastAsia="Calibri"/>
          <w:noProof w:val="0"/>
          <w:sz w:val="24"/>
          <w:szCs w:val="24"/>
        </w:rPr>
        <w:tab/>
      </w:r>
      <w:r w:rsidR="00711FE4">
        <w:rPr>
          <w:rFonts w:eastAsia="Calibri"/>
          <w:noProof w:val="0"/>
          <w:sz w:val="24"/>
          <w:szCs w:val="24"/>
        </w:rPr>
        <w:tab/>
      </w:r>
      <w:r w:rsidRPr="00ED0BAF">
        <w:rPr>
          <w:rFonts w:eastAsia="Calibri"/>
          <w:noProof w:val="0"/>
          <w:sz w:val="24"/>
          <w:szCs w:val="24"/>
        </w:rPr>
        <w:t xml:space="preserve">teaching </w:t>
      </w:r>
      <w:r w:rsidR="00711FE4">
        <w:rPr>
          <w:rFonts w:eastAsia="Calibri"/>
          <w:noProof w:val="0"/>
          <w:sz w:val="24"/>
          <w:szCs w:val="24"/>
        </w:rPr>
        <w:t>techniques……</w:t>
      </w:r>
      <w:r w:rsidRPr="00ED0BAF">
        <w:rPr>
          <w:rFonts w:eastAsia="Calibri"/>
          <w:noProof w:val="0"/>
          <w:sz w:val="24"/>
          <w:szCs w:val="24"/>
        </w:rPr>
        <w:t>………..…………………</w:t>
      </w:r>
      <w:r w:rsidR="00711FE4">
        <w:rPr>
          <w:rFonts w:eastAsia="Calibri"/>
          <w:noProof w:val="0"/>
          <w:sz w:val="24"/>
          <w:szCs w:val="24"/>
        </w:rPr>
        <w:t>…</w:t>
      </w:r>
      <w:r w:rsidR="00111025">
        <w:rPr>
          <w:rFonts w:eastAsia="Calibri"/>
          <w:noProof w:val="0"/>
          <w:sz w:val="24"/>
          <w:szCs w:val="24"/>
        </w:rPr>
        <w:t>….</w:t>
      </w:r>
      <w:r w:rsidRPr="00ED0BAF">
        <w:rPr>
          <w:rFonts w:eastAsia="Calibri"/>
          <w:noProof w:val="0"/>
          <w:sz w:val="24"/>
          <w:szCs w:val="24"/>
        </w:rPr>
        <w:t>…. 58</w:t>
      </w:r>
    </w:p>
    <w:p w:rsidR="00ED0BAF" w:rsidRPr="00ED0BAF" w:rsidRDefault="00ED0BAF" w:rsidP="00ED0BAF">
      <w:pPr>
        <w:tabs>
          <w:tab w:val="left" w:pos="0"/>
        </w:tabs>
        <w:spacing w:after="0" w:line="240" w:lineRule="auto"/>
        <w:jc w:val="both"/>
        <w:rPr>
          <w:rFonts w:eastAsia="Times New Roman"/>
          <w:noProof w:val="0"/>
          <w:sz w:val="24"/>
          <w:szCs w:val="24"/>
          <w:lang w:eastAsia="tr-TR"/>
        </w:rPr>
      </w:pPr>
      <w:r w:rsidRPr="00ED0BAF">
        <w:rPr>
          <w:rFonts w:eastAsia="Times New Roman"/>
          <w:noProof w:val="0"/>
          <w:sz w:val="24"/>
          <w:szCs w:val="24"/>
          <w:lang w:eastAsia="tr-TR"/>
        </w:rPr>
        <w:t>Figure 4.3.</w:t>
      </w:r>
      <w:r w:rsidRPr="00ED0BAF">
        <w:rPr>
          <w:rFonts w:eastAsia="Times New Roman"/>
          <w:noProof w:val="0"/>
          <w:sz w:val="24"/>
          <w:szCs w:val="24"/>
          <w:lang w:eastAsia="tr-TR"/>
        </w:rPr>
        <w:tab/>
      </w:r>
      <w:r w:rsidRPr="00ED0BAF">
        <w:rPr>
          <w:rFonts w:eastAsia="Times New Roman"/>
          <w:noProof w:val="0"/>
          <w:sz w:val="24"/>
          <w:szCs w:val="24"/>
          <w:lang w:eastAsia="tr-TR"/>
        </w:rPr>
        <w:tab/>
        <w:t xml:space="preserve">The percentages of the Instructors’ Attitude with Bachelor’s </w:t>
      </w:r>
      <w:r w:rsidR="00711FE4">
        <w:rPr>
          <w:rFonts w:eastAsia="Times New Roman"/>
          <w:noProof w:val="0"/>
          <w:sz w:val="24"/>
          <w:szCs w:val="24"/>
          <w:lang w:eastAsia="tr-TR"/>
        </w:rPr>
        <w:tab/>
      </w:r>
      <w:r w:rsidR="00711FE4">
        <w:rPr>
          <w:rFonts w:eastAsia="Times New Roman"/>
          <w:noProof w:val="0"/>
          <w:sz w:val="24"/>
          <w:szCs w:val="24"/>
          <w:lang w:eastAsia="tr-TR"/>
        </w:rPr>
        <w:tab/>
      </w:r>
      <w:r w:rsidR="00711FE4">
        <w:rPr>
          <w:rFonts w:eastAsia="Times New Roman"/>
          <w:noProof w:val="0"/>
          <w:sz w:val="24"/>
          <w:szCs w:val="24"/>
          <w:lang w:eastAsia="tr-TR"/>
        </w:rPr>
        <w:tab/>
      </w:r>
      <w:r w:rsidRPr="00ED0BAF">
        <w:rPr>
          <w:rFonts w:eastAsia="Times New Roman"/>
          <w:noProof w:val="0"/>
          <w:sz w:val="24"/>
          <w:szCs w:val="24"/>
          <w:lang w:eastAsia="tr-TR"/>
        </w:rPr>
        <w:t>Degree</w:t>
      </w:r>
      <w:r w:rsidR="00711FE4">
        <w:rPr>
          <w:rFonts w:eastAsia="Times New Roman"/>
          <w:noProof w:val="0"/>
          <w:sz w:val="24"/>
          <w:szCs w:val="24"/>
          <w:lang w:eastAsia="tr-TR"/>
        </w:rPr>
        <w:t>……………………………………………………</w:t>
      </w:r>
      <w:r w:rsidRPr="00ED0BAF">
        <w:rPr>
          <w:rFonts w:eastAsia="Times New Roman"/>
          <w:noProof w:val="0"/>
          <w:sz w:val="24"/>
          <w:szCs w:val="24"/>
          <w:lang w:eastAsia="tr-TR"/>
        </w:rPr>
        <w:t>… 62</w:t>
      </w:r>
    </w:p>
    <w:p w:rsidR="00ED0BAF" w:rsidRPr="00ED0BAF" w:rsidRDefault="00ED0BAF" w:rsidP="00ED0BAF">
      <w:pPr>
        <w:spacing w:after="0" w:line="240" w:lineRule="auto"/>
        <w:jc w:val="both"/>
        <w:rPr>
          <w:rFonts w:eastAsia="Times New Roman"/>
          <w:noProof w:val="0"/>
          <w:sz w:val="24"/>
          <w:szCs w:val="24"/>
          <w:lang w:eastAsia="tr-TR"/>
        </w:rPr>
      </w:pPr>
      <w:r w:rsidRPr="00ED0BAF">
        <w:rPr>
          <w:rFonts w:eastAsia="Times New Roman"/>
          <w:noProof w:val="0"/>
          <w:sz w:val="24"/>
          <w:szCs w:val="24"/>
          <w:lang w:eastAsia="tr-TR"/>
        </w:rPr>
        <w:t>Figure 4.4.</w:t>
      </w:r>
      <w:r w:rsidRPr="00ED0BAF">
        <w:rPr>
          <w:rFonts w:eastAsia="Times New Roman"/>
          <w:noProof w:val="0"/>
          <w:sz w:val="24"/>
          <w:szCs w:val="24"/>
          <w:lang w:eastAsia="tr-TR"/>
        </w:rPr>
        <w:tab/>
      </w:r>
      <w:r w:rsidRPr="00ED0BAF">
        <w:rPr>
          <w:rFonts w:eastAsia="Times New Roman"/>
          <w:noProof w:val="0"/>
          <w:sz w:val="24"/>
          <w:szCs w:val="24"/>
          <w:lang w:eastAsia="tr-TR"/>
        </w:rPr>
        <w:tab/>
        <w:t xml:space="preserve">The percentage of the Instructors’ Attitude with Master’s </w:t>
      </w:r>
      <w:r w:rsidR="00711FE4">
        <w:rPr>
          <w:rFonts w:eastAsia="Times New Roman"/>
          <w:noProof w:val="0"/>
          <w:sz w:val="24"/>
          <w:szCs w:val="24"/>
          <w:lang w:eastAsia="tr-TR"/>
        </w:rPr>
        <w:tab/>
      </w:r>
      <w:r w:rsidR="00711FE4">
        <w:rPr>
          <w:rFonts w:eastAsia="Times New Roman"/>
          <w:noProof w:val="0"/>
          <w:sz w:val="24"/>
          <w:szCs w:val="24"/>
          <w:lang w:eastAsia="tr-TR"/>
        </w:rPr>
        <w:tab/>
      </w:r>
      <w:r w:rsidR="00711FE4">
        <w:rPr>
          <w:rFonts w:eastAsia="Times New Roman"/>
          <w:noProof w:val="0"/>
          <w:sz w:val="24"/>
          <w:szCs w:val="24"/>
          <w:lang w:eastAsia="tr-TR"/>
        </w:rPr>
        <w:tab/>
      </w:r>
      <w:r w:rsidR="00711FE4">
        <w:rPr>
          <w:rFonts w:eastAsia="Times New Roman"/>
          <w:noProof w:val="0"/>
          <w:sz w:val="24"/>
          <w:szCs w:val="24"/>
          <w:lang w:eastAsia="tr-TR"/>
        </w:rPr>
        <w:tab/>
      </w:r>
      <w:r w:rsidRPr="00ED0BAF">
        <w:rPr>
          <w:rFonts w:eastAsia="Times New Roman"/>
          <w:noProof w:val="0"/>
          <w:sz w:val="24"/>
          <w:szCs w:val="24"/>
          <w:lang w:eastAsia="tr-TR"/>
        </w:rPr>
        <w:t>Degree…</w:t>
      </w:r>
      <w:r w:rsidR="00711FE4">
        <w:rPr>
          <w:rFonts w:eastAsia="Times New Roman"/>
          <w:noProof w:val="0"/>
          <w:sz w:val="24"/>
          <w:szCs w:val="24"/>
          <w:lang w:eastAsia="tr-TR"/>
        </w:rPr>
        <w:t>…………………………………………………</w:t>
      </w:r>
      <w:r w:rsidR="00111025">
        <w:rPr>
          <w:rFonts w:eastAsia="Times New Roman"/>
          <w:noProof w:val="0"/>
          <w:sz w:val="24"/>
          <w:szCs w:val="24"/>
          <w:lang w:eastAsia="tr-TR"/>
        </w:rPr>
        <w:t>…</w:t>
      </w:r>
      <w:r w:rsidRPr="00ED0BAF">
        <w:rPr>
          <w:rFonts w:eastAsia="Times New Roman"/>
          <w:noProof w:val="0"/>
          <w:sz w:val="24"/>
          <w:szCs w:val="24"/>
          <w:lang w:eastAsia="tr-TR"/>
        </w:rPr>
        <w:t>. 64</w:t>
      </w:r>
    </w:p>
    <w:p w:rsidR="00ED0BAF" w:rsidRPr="00ED0BAF" w:rsidRDefault="00ED0BAF" w:rsidP="00ED0BAF">
      <w:pPr>
        <w:spacing w:after="0" w:line="240" w:lineRule="auto"/>
        <w:jc w:val="both"/>
        <w:rPr>
          <w:rFonts w:eastAsia="Times New Roman"/>
          <w:noProof w:val="0"/>
          <w:sz w:val="24"/>
          <w:szCs w:val="24"/>
          <w:lang w:eastAsia="tr-TR"/>
        </w:rPr>
      </w:pPr>
      <w:r w:rsidRPr="00ED0BAF">
        <w:rPr>
          <w:rFonts w:eastAsia="Times New Roman"/>
          <w:noProof w:val="0"/>
          <w:sz w:val="24"/>
          <w:szCs w:val="24"/>
          <w:lang w:eastAsia="tr-TR"/>
        </w:rPr>
        <w:t xml:space="preserve">Figure </w:t>
      </w:r>
      <w:r w:rsidR="00711FE4">
        <w:rPr>
          <w:rFonts w:eastAsia="Times New Roman"/>
          <w:noProof w:val="0"/>
          <w:sz w:val="24"/>
          <w:szCs w:val="24"/>
          <w:lang w:eastAsia="tr-TR"/>
        </w:rPr>
        <w:t>4.5.</w:t>
      </w:r>
      <w:r w:rsidR="00711FE4">
        <w:rPr>
          <w:rFonts w:eastAsia="Times New Roman"/>
          <w:noProof w:val="0"/>
          <w:sz w:val="24"/>
          <w:szCs w:val="24"/>
          <w:lang w:eastAsia="tr-TR"/>
        </w:rPr>
        <w:tab/>
      </w:r>
      <w:r w:rsidR="00711FE4">
        <w:rPr>
          <w:rFonts w:eastAsia="Times New Roman"/>
          <w:noProof w:val="0"/>
          <w:sz w:val="24"/>
          <w:szCs w:val="24"/>
          <w:lang w:eastAsia="tr-TR"/>
        </w:rPr>
        <w:tab/>
      </w:r>
      <w:r w:rsidRPr="00ED0BAF">
        <w:rPr>
          <w:rFonts w:eastAsia="Times New Roman"/>
          <w:noProof w:val="0"/>
          <w:sz w:val="24"/>
          <w:szCs w:val="24"/>
          <w:lang w:eastAsia="tr-TR"/>
        </w:rPr>
        <w:t>The percentage of the Instructors’ Attitude with PhDDegree</w:t>
      </w:r>
      <w:r w:rsidR="00711FE4">
        <w:rPr>
          <w:rFonts w:eastAsia="Times New Roman"/>
          <w:noProof w:val="0"/>
          <w:sz w:val="24"/>
          <w:szCs w:val="24"/>
          <w:lang w:eastAsia="tr-TR"/>
        </w:rPr>
        <w:t>.</w:t>
      </w:r>
      <w:r w:rsidRPr="00ED0BAF">
        <w:rPr>
          <w:rFonts w:eastAsia="Times New Roman"/>
          <w:noProof w:val="0"/>
          <w:sz w:val="24"/>
          <w:szCs w:val="24"/>
          <w:lang w:eastAsia="tr-TR"/>
        </w:rPr>
        <w:t>65</w:t>
      </w:r>
    </w:p>
    <w:p w:rsidR="00ED0BAF" w:rsidRPr="00ED0BAF" w:rsidRDefault="00ED0BAF" w:rsidP="00ED0BAF">
      <w:pPr>
        <w:spacing w:after="0" w:line="240" w:lineRule="auto"/>
        <w:jc w:val="both"/>
        <w:rPr>
          <w:rFonts w:eastAsia="Times New Roman"/>
          <w:noProof w:val="0"/>
          <w:sz w:val="24"/>
          <w:szCs w:val="24"/>
          <w:lang w:eastAsia="tr-TR"/>
        </w:rPr>
      </w:pPr>
    </w:p>
    <w:p w:rsidR="00ED0BAF" w:rsidRPr="00ED0BAF" w:rsidRDefault="00ED0BAF" w:rsidP="00ED0BAF">
      <w:pPr>
        <w:tabs>
          <w:tab w:val="left" w:pos="709"/>
        </w:tabs>
        <w:spacing w:after="0" w:line="240" w:lineRule="auto"/>
        <w:ind w:left="709"/>
        <w:jc w:val="center"/>
        <w:rPr>
          <w:rFonts w:eastAsia="Calibri"/>
          <w:b/>
          <w:noProof w:val="0"/>
          <w:sz w:val="22"/>
          <w:szCs w:val="22"/>
        </w:rPr>
      </w:pPr>
      <w:r w:rsidRPr="00ED0BAF">
        <w:rPr>
          <w:rFonts w:eastAsia="Calibri"/>
          <w:b/>
          <w:noProof w:val="0"/>
          <w:sz w:val="22"/>
          <w:szCs w:val="22"/>
        </w:rPr>
        <w:t>LIST OF ABBREVIATIONS</w:t>
      </w:r>
    </w:p>
    <w:p w:rsidR="00ED0BAF" w:rsidRPr="00ED0BAF" w:rsidRDefault="00ED0BAF" w:rsidP="00ED0BAF">
      <w:pPr>
        <w:tabs>
          <w:tab w:val="left" w:pos="709"/>
        </w:tabs>
        <w:spacing w:after="0" w:line="240" w:lineRule="auto"/>
        <w:ind w:left="709"/>
        <w:jc w:val="center"/>
        <w:rPr>
          <w:rFonts w:eastAsia="Calibri"/>
          <w:b/>
          <w:noProof w:val="0"/>
          <w:sz w:val="22"/>
          <w:szCs w:val="22"/>
        </w:rPr>
      </w:pPr>
    </w:p>
    <w:p w:rsidR="00ED0BAF" w:rsidRPr="00ED0BAF" w:rsidRDefault="00ED0BAF" w:rsidP="00ED0BAF">
      <w:pPr>
        <w:tabs>
          <w:tab w:val="left" w:pos="0"/>
        </w:tabs>
        <w:spacing w:after="0" w:line="240" w:lineRule="auto"/>
        <w:jc w:val="both"/>
        <w:rPr>
          <w:rFonts w:eastAsia="Calibri"/>
          <w:noProof w:val="0"/>
          <w:sz w:val="24"/>
          <w:szCs w:val="24"/>
        </w:rPr>
      </w:pPr>
      <w:r w:rsidRPr="00ED0BAF">
        <w:rPr>
          <w:rFonts w:eastAsia="Calibri"/>
          <w:b/>
          <w:noProof w:val="0"/>
          <w:sz w:val="24"/>
          <w:szCs w:val="24"/>
        </w:rPr>
        <w:t xml:space="preserve">Ph D: </w:t>
      </w:r>
      <w:r w:rsidRPr="00ED0BAF">
        <w:rPr>
          <w:rFonts w:eastAsia="Calibri"/>
          <w:noProof w:val="0"/>
          <w:sz w:val="24"/>
          <w:szCs w:val="24"/>
        </w:rPr>
        <w:t>Philosophy of Doctorate</w:t>
      </w:r>
    </w:p>
    <w:p w:rsidR="00ED0BAF" w:rsidRPr="00ED0BAF" w:rsidRDefault="00ED0BAF" w:rsidP="00ED0BAF">
      <w:pPr>
        <w:tabs>
          <w:tab w:val="left" w:pos="0"/>
        </w:tabs>
        <w:spacing w:after="0" w:line="240" w:lineRule="auto"/>
        <w:jc w:val="both"/>
        <w:rPr>
          <w:rFonts w:eastAsia="Calibri"/>
          <w:b/>
          <w:noProof w:val="0"/>
          <w:sz w:val="24"/>
          <w:szCs w:val="24"/>
        </w:rPr>
      </w:pPr>
      <w:r w:rsidRPr="00ED0BAF">
        <w:rPr>
          <w:rFonts w:eastAsia="Calibri"/>
          <w:b/>
          <w:noProof w:val="0"/>
          <w:sz w:val="24"/>
          <w:szCs w:val="24"/>
        </w:rPr>
        <w:t xml:space="preserve">L1: </w:t>
      </w:r>
      <w:r w:rsidRPr="00ED0BAF">
        <w:rPr>
          <w:rFonts w:eastAsia="Calibri"/>
          <w:noProof w:val="0"/>
          <w:sz w:val="24"/>
          <w:szCs w:val="24"/>
        </w:rPr>
        <w:t>Mother Tongue</w:t>
      </w:r>
    </w:p>
    <w:p w:rsidR="00ED0BAF" w:rsidRPr="00ED0BAF" w:rsidRDefault="00ED0BAF" w:rsidP="00ED0BAF">
      <w:pPr>
        <w:tabs>
          <w:tab w:val="left" w:pos="0"/>
        </w:tabs>
        <w:spacing w:after="0" w:line="240" w:lineRule="auto"/>
        <w:jc w:val="both"/>
        <w:rPr>
          <w:rFonts w:eastAsia="Calibri"/>
          <w:b/>
          <w:noProof w:val="0"/>
          <w:sz w:val="24"/>
          <w:szCs w:val="24"/>
        </w:rPr>
      </w:pPr>
      <w:r w:rsidRPr="00ED0BAF">
        <w:rPr>
          <w:rFonts w:eastAsia="Calibri"/>
          <w:b/>
          <w:noProof w:val="0"/>
          <w:sz w:val="24"/>
          <w:szCs w:val="24"/>
        </w:rPr>
        <w:t xml:space="preserve">L2: </w:t>
      </w:r>
      <w:r w:rsidRPr="00ED0BAF">
        <w:rPr>
          <w:rFonts w:eastAsia="Calibri"/>
          <w:noProof w:val="0"/>
          <w:sz w:val="24"/>
          <w:szCs w:val="24"/>
        </w:rPr>
        <w:t>Second Language</w:t>
      </w:r>
    </w:p>
    <w:p w:rsidR="00111025" w:rsidRDefault="00ED0BAF" w:rsidP="00111025">
      <w:pPr>
        <w:tabs>
          <w:tab w:val="left" w:pos="0"/>
        </w:tabs>
        <w:spacing w:after="0" w:line="240" w:lineRule="auto"/>
        <w:rPr>
          <w:rFonts w:eastAsia="Calibri"/>
          <w:noProof w:val="0"/>
          <w:sz w:val="24"/>
          <w:szCs w:val="24"/>
        </w:rPr>
        <w:sectPr w:rsidR="00111025" w:rsidSect="00111025">
          <w:pgSz w:w="11906" w:h="16838"/>
          <w:pgMar w:top="1418" w:right="1418" w:bottom="1418" w:left="2268" w:header="709" w:footer="709" w:gutter="0"/>
          <w:pgNumType w:fmt="lowerRoman" w:start="4"/>
          <w:cols w:space="708"/>
          <w:docGrid w:linePitch="360"/>
        </w:sectPr>
      </w:pPr>
      <w:r w:rsidRPr="00ED0BAF">
        <w:rPr>
          <w:rFonts w:eastAsia="Calibri"/>
          <w:b/>
          <w:noProof w:val="0"/>
          <w:sz w:val="24"/>
          <w:szCs w:val="24"/>
        </w:rPr>
        <w:t xml:space="preserve">ESL: </w:t>
      </w:r>
      <w:r w:rsidRPr="00ED0BAF">
        <w:rPr>
          <w:rFonts w:eastAsia="Calibri"/>
          <w:noProof w:val="0"/>
          <w:sz w:val="24"/>
          <w:szCs w:val="24"/>
        </w:rPr>
        <w:t>English as a Second Languag</w:t>
      </w:r>
      <w:r w:rsidR="00111025">
        <w:rPr>
          <w:rFonts w:eastAsia="Calibri"/>
          <w:noProof w:val="0"/>
          <w:sz w:val="24"/>
          <w:szCs w:val="24"/>
        </w:rPr>
        <w:t>e</w:t>
      </w:r>
    </w:p>
    <w:p w:rsidR="00111025" w:rsidRPr="00111025" w:rsidRDefault="00111025" w:rsidP="00111025">
      <w:pPr>
        <w:autoSpaceDE w:val="0"/>
        <w:autoSpaceDN w:val="0"/>
        <w:adjustRightInd w:val="0"/>
        <w:spacing w:after="0" w:line="480" w:lineRule="auto"/>
        <w:jc w:val="center"/>
        <w:rPr>
          <w:rFonts w:eastAsia="Calibri"/>
          <w:b/>
          <w:bCs/>
          <w:noProof w:val="0"/>
          <w:sz w:val="120"/>
          <w:szCs w:val="120"/>
        </w:rPr>
      </w:pPr>
    </w:p>
    <w:p w:rsidR="00111025" w:rsidRPr="00111025" w:rsidRDefault="00111025" w:rsidP="00111025">
      <w:pPr>
        <w:autoSpaceDE w:val="0"/>
        <w:autoSpaceDN w:val="0"/>
        <w:adjustRightInd w:val="0"/>
        <w:spacing w:after="0" w:line="480" w:lineRule="auto"/>
        <w:jc w:val="center"/>
        <w:rPr>
          <w:rFonts w:eastAsia="Calibri"/>
          <w:b/>
          <w:bCs/>
          <w:noProof w:val="0"/>
          <w:sz w:val="24"/>
          <w:szCs w:val="24"/>
        </w:rPr>
      </w:pPr>
      <w:r w:rsidRPr="00111025">
        <w:rPr>
          <w:rFonts w:eastAsia="Calibri"/>
          <w:b/>
          <w:bCs/>
          <w:noProof w:val="0"/>
          <w:sz w:val="24"/>
          <w:szCs w:val="24"/>
        </w:rPr>
        <w:t xml:space="preserve">CHAPTER ONE </w:t>
      </w:r>
    </w:p>
    <w:p w:rsidR="00111025" w:rsidRPr="00111025" w:rsidRDefault="00111025" w:rsidP="00111025">
      <w:pPr>
        <w:autoSpaceDE w:val="0"/>
        <w:autoSpaceDN w:val="0"/>
        <w:adjustRightInd w:val="0"/>
        <w:spacing w:after="0" w:line="480" w:lineRule="auto"/>
        <w:jc w:val="center"/>
        <w:rPr>
          <w:rFonts w:eastAsia="Calibri"/>
          <w:b/>
          <w:bCs/>
          <w:noProof w:val="0"/>
          <w:sz w:val="24"/>
          <w:szCs w:val="24"/>
        </w:rPr>
      </w:pPr>
      <w:r w:rsidRPr="00111025">
        <w:rPr>
          <w:rFonts w:eastAsia="Calibri"/>
          <w:b/>
          <w:bCs/>
          <w:noProof w:val="0"/>
          <w:sz w:val="24"/>
          <w:szCs w:val="24"/>
        </w:rPr>
        <w:t>INTRODUCTION</w:t>
      </w:r>
    </w:p>
    <w:p w:rsidR="00111025" w:rsidRPr="00111025" w:rsidRDefault="00111025" w:rsidP="00111025">
      <w:pPr>
        <w:autoSpaceDE w:val="0"/>
        <w:autoSpaceDN w:val="0"/>
        <w:adjustRightInd w:val="0"/>
        <w:spacing w:after="0" w:line="480" w:lineRule="auto"/>
        <w:jc w:val="both"/>
        <w:rPr>
          <w:rFonts w:eastAsia="Calibri"/>
          <w:b/>
          <w:bCs/>
          <w:noProof w:val="0"/>
          <w:sz w:val="48"/>
          <w:szCs w:val="24"/>
        </w:rPr>
      </w:pPr>
    </w:p>
    <w:p w:rsidR="00111025" w:rsidRPr="00111025" w:rsidRDefault="00111025" w:rsidP="00111025">
      <w:pPr>
        <w:autoSpaceDE w:val="0"/>
        <w:autoSpaceDN w:val="0"/>
        <w:adjustRightInd w:val="0"/>
        <w:spacing w:after="0" w:line="480" w:lineRule="auto"/>
        <w:jc w:val="both"/>
        <w:rPr>
          <w:rFonts w:eastAsia="Calibri"/>
          <w:b/>
          <w:bCs/>
          <w:noProof w:val="0"/>
          <w:sz w:val="24"/>
          <w:szCs w:val="24"/>
        </w:rPr>
      </w:pPr>
    </w:p>
    <w:p w:rsidR="00111025" w:rsidRPr="00111025" w:rsidRDefault="00111025" w:rsidP="00111025">
      <w:pPr>
        <w:numPr>
          <w:ilvl w:val="1"/>
          <w:numId w:val="9"/>
        </w:numPr>
        <w:autoSpaceDE w:val="0"/>
        <w:autoSpaceDN w:val="0"/>
        <w:adjustRightInd w:val="0"/>
        <w:spacing w:after="0" w:line="360" w:lineRule="auto"/>
        <w:contextualSpacing/>
        <w:jc w:val="both"/>
        <w:rPr>
          <w:rFonts w:eastAsia="Calibri"/>
          <w:b/>
          <w:bCs/>
          <w:noProof w:val="0"/>
          <w:sz w:val="24"/>
          <w:szCs w:val="24"/>
        </w:rPr>
      </w:pPr>
      <w:r w:rsidRPr="00111025">
        <w:rPr>
          <w:rFonts w:eastAsia="Calibri"/>
          <w:b/>
          <w:bCs/>
          <w:noProof w:val="0"/>
          <w:sz w:val="24"/>
          <w:szCs w:val="24"/>
        </w:rPr>
        <w:t>Background of the Study</w:t>
      </w:r>
    </w:p>
    <w:p w:rsidR="00111025" w:rsidRPr="00111025" w:rsidRDefault="00111025" w:rsidP="00111025">
      <w:pPr>
        <w:autoSpaceDE w:val="0"/>
        <w:autoSpaceDN w:val="0"/>
        <w:adjustRightInd w:val="0"/>
        <w:spacing w:after="0" w:line="360" w:lineRule="auto"/>
        <w:ind w:left="360"/>
        <w:contextualSpacing/>
        <w:jc w:val="both"/>
        <w:rPr>
          <w:rFonts w:eastAsia="Calibri"/>
          <w:b/>
          <w:bCs/>
          <w:noProof w:val="0"/>
          <w:sz w:val="24"/>
          <w:szCs w:val="24"/>
        </w:rPr>
      </w:pPr>
    </w:p>
    <w:p w:rsidR="00111025" w:rsidRPr="00111025" w:rsidRDefault="00111025" w:rsidP="00111025">
      <w:pPr>
        <w:autoSpaceDE w:val="0"/>
        <w:autoSpaceDN w:val="0"/>
        <w:adjustRightInd w:val="0"/>
        <w:spacing w:after="0" w:line="360" w:lineRule="auto"/>
        <w:contextualSpacing/>
        <w:jc w:val="both"/>
        <w:rPr>
          <w:rFonts w:eastAsia="Calibri"/>
          <w:b/>
          <w:bCs/>
          <w:noProof w:val="0"/>
          <w:sz w:val="24"/>
          <w:szCs w:val="24"/>
        </w:rPr>
      </w:pPr>
      <w:r w:rsidRPr="00111025">
        <w:rPr>
          <w:rFonts w:eastAsia="Calibri"/>
          <w:b/>
          <w:bCs/>
          <w:noProof w:val="0"/>
          <w:sz w:val="24"/>
          <w:szCs w:val="24"/>
        </w:rPr>
        <w:tab/>
      </w:r>
      <w:r w:rsidRPr="00111025">
        <w:rPr>
          <w:rFonts w:eastAsia="Times New Roman"/>
          <w:noProof w:val="0"/>
          <w:sz w:val="24"/>
          <w:lang w:eastAsia="tr-TR"/>
        </w:rPr>
        <w:t>All languages need words to have a particular communication. This causes vocabulary to be a crucial component in language learning and of critical importance to the typical language learner because if students do not have enough vocabulary, they will be unsuccessful to function in communication. Wallace (1982, p. 9) explains that “not being able to find the words you need to express yourself is the most frustrating experience in speaking another language.” This shows that students must have sufficient knowledge of vocabulary to communicate exactly. On the other hand, vocabulary is not assumed as “the whole story”. Language is a body consisting of many important parts. Harmer points out that “if language structures make up the skeleton of language, then it is vocabulary that provides the vital organs and flesh.” Additionally, Wilkins (1974, p. 111) explains that “without grammar very little can be conveyed, without vocabulary nothing can be conveyed.” What is important at this point is that a teacher should present both the vocabulary students need in a context and the structure which will help to express the situation in the context. The balance between vocabulary and structure is the key to be communicative.</w:t>
      </w:r>
    </w:p>
    <w:p w:rsidR="00111025" w:rsidRPr="00111025" w:rsidRDefault="00111025" w:rsidP="00111025">
      <w:pPr>
        <w:spacing w:before="100" w:beforeAutospacing="1" w:after="100" w:afterAutospacing="1" w:line="360" w:lineRule="auto"/>
        <w:jc w:val="both"/>
        <w:rPr>
          <w:rFonts w:eastAsia="Calibri"/>
          <w:noProof w:val="0"/>
          <w:sz w:val="24"/>
          <w:szCs w:val="24"/>
        </w:rPr>
      </w:pPr>
      <w:r w:rsidRPr="00111025">
        <w:rPr>
          <w:rFonts w:eastAsia="Calibri"/>
          <w:noProof w:val="0"/>
          <w:sz w:val="24"/>
          <w:szCs w:val="24"/>
        </w:rPr>
        <w:tab/>
        <w:t xml:space="preserve">A good knowledge of vocabulary is a must for a real communication. Therefore, vocabulary teaching plays an important role in foreign and second language teaching. However, in traditional language teaching methods vocabulary teaching was considered </w:t>
      </w:r>
      <w:r w:rsidRPr="00111025">
        <w:rPr>
          <w:rFonts w:eastAsia="Calibri"/>
          <w:noProof w:val="0"/>
          <w:sz w:val="24"/>
          <w:szCs w:val="24"/>
        </w:rPr>
        <w:lastRenderedPageBreak/>
        <w:t xml:space="preserve">as giving learners long lists of words for memorizing, translating or defining the words. On the other hand, in following years vocabulary study was neglected due to the efforts of applying natural and authentic classroom tasks and activities. Zimmerman (1997, p. 121) thinks that vocabulary can be learned incidentally, so no or little teaching is needed for vocabulary. This means that no time should be allocated for teaching vocabulary; the learners will learn it coincidentally while they are engaging in language in other ways while they are doing grammar, reading, speaking, listening or writing tasks. </w:t>
      </w:r>
    </w:p>
    <w:p w:rsidR="00111025" w:rsidRPr="00111025" w:rsidRDefault="00111025" w:rsidP="00111025">
      <w:pPr>
        <w:spacing w:before="100" w:beforeAutospacing="1" w:after="100" w:afterAutospacing="1" w:line="360" w:lineRule="auto"/>
        <w:jc w:val="both"/>
        <w:rPr>
          <w:rFonts w:eastAsia="Calibri"/>
          <w:noProof w:val="0"/>
          <w:sz w:val="24"/>
          <w:szCs w:val="24"/>
        </w:rPr>
      </w:pPr>
      <w:r w:rsidRPr="00111025">
        <w:rPr>
          <w:rFonts w:eastAsia="Calibri"/>
          <w:noProof w:val="0"/>
          <w:sz w:val="24"/>
          <w:szCs w:val="24"/>
        </w:rPr>
        <w:tab/>
        <w:t xml:space="preserve">The importance of teaching vocabulary is ignored and neglected by most of the language teachers. Gairns and Redman (1986, p. 1) emphasized that “in recent years vocabulary has not received the recognition it deserves in the classroom”. Vocabulary is not a main focus for learning itself, but it is given to learners when learning structures.  Also Nunan </w:t>
      </w:r>
      <w:r w:rsidRPr="00111025">
        <w:rPr>
          <w:rFonts w:eastAsia="Calibri"/>
          <w:noProof w:val="0"/>
          <w:sz w:val="22"/>
          <w:szCs w:val="24"/>
        </w:rPr>
        <w:t xml:space="preserve">(1998, p. 117) </w:t>
      </w:r>
      <w:r w:rsidRPr="00111025">
        <w:rPr>
          <w:rFonts w:eastAsia="Calibri"/>
          <w:noProof w:val="0"/>
          <w:sz w:val="24"/>
          <w:szCs w:val="24"/>
        </w:rPr>
        <w:t>supports Gairns and Redman stating that ‘… audio–lingualists suggested that the emphasis should be strongly on the acquisition of the basic grammatical patterns of the language. It was believed that learners were able to internalize these basic patterns, and then building a large vocabulary could come later’. The negligence here is based on the audio-linguist approach and this approach favors grammar at first and other skills are believed to be learned later in time.</w:t>
      </w:r>
    </w:p>
    <w:p w:rsidR="00111025" w:rsidRPr="00111025" w:rsidRDefault="00111025" w:rsidP="00111025">
      <w:pPr>
        <w:spacing w:before="100" w:beforeAutospacing="1" w:after="100" w:afterAutospacing="1" w:line="360" w:lineRule="auto"/>
        <w:jc w:val="both"/>
        <w:rPr>
          <w:rFonts w:ascii="Times-Roman" w:eastAsia="Calibri" w:hAnsi="Times-Roman" w:cs="Times-Roman"/>
          <w:noProof w:val="0"/>
          <w:sz w:val="24"/>
          <w:szCs w:val="24"/>
        </w:rPr>
      </w:pPr>
      <w:r w:rsidRPr="00111025">
        <w:rPr>
          <w:rFonts w:eastAsia="Times New Roman"/>
          <w:noProof w:val="0"/>
          <w:sz w:val="24"/>
          <w:lang w:eastAsia="tr-TR"/>
        </w:rPr>
        <w:tab/>
        <w:t xml:space="preserve">In recent years, there have been many changes in this area. </w:t>
      </w:r>
      <w:r w:rsidRPr="00111025">
        <w:rPr>
          <w:rFonts w:ascii="Times-Roman" w:eastAsia="Calibri" w:hAnsi="Times-Roman" w:cs="Times-Roman"/>
          <w:noProof w:val="0"/>
          <w:sz w:val="24"/>
          <w:szCs w:val="24"/>
        </w:rPr>
        <w:t xml:space="preserve">In vocabulary teaching, teachers should keep some main important points in mind. Not only each word is usually associated with its mother-tongue equivalent, but also each word is linguistically and situationally isolated when they are given as a word-list. However, words are not learnable as isolates. Words must be presented in a context to make the meaning clear. </w:t>
      </w:r>
      <w:r w:rsidRPr="00111025">
        <w:rPr>
          <w:rFonts w:eastAsia="Calibri"/>
          <w:bCs/>
          <w:noProof w:val="0"/>
          <w:sz w:val="24"/>
          <w:szCs w:val="24"/>
        </w:rPr>
        <w:t xml:space="preserve">Celce-Murcia and McIntosh (1979, p. 241) suggest that </w:t>
      </w:r>
      <w:r w:rsidRPr="00111025">
        <w:rPr>
          <w:rFonts w:ascii="Times-Roman" w:eastAsia="Calibri" w:hAnsi="Times-Roman" w:cs="Times-Roman"/>
          <w:noProof w:val="0"/>
          <w:sz w:val="24"/>
          <w:szCs w:val="24"/>
        </w:rPr>
        <w:t>the use of a variety of stimuli may help to correct this assumption and at the same time will exploit the fact that, according to psychologists, people learn words better which have been presented to them with a range of visual and other associations. To provide a translation equivalent of an unfamiliar word is not to teach its meaning although it probably helps the pupil to understand the new word in that particular context. As a technique of teaching meaning, translation is in the long run unsound. Learning vocabulary is learning how words relate to external reality and how they relate to one another. Thus, many techniques were developed to present the meaning of a word.</w:t>
      </w:r>
    </w:p>
    <w:p w:rsidR="00111025" w:rsidRPr="00111025" w:rsidRDefault="00111025" w:rsidP="00111025">
      <w:pPr>
        <w:spacing w:before="100" w:beforeAutospacing="1" w:after="100" w:afterAutospacing="1" w:line="360" w:lineRule="auto"/>
        <w:jc w:val="both"/>
        <w:rPr>
          <w:rFonts w:eastAsia="Calibri"/>
          <w:noProof w:val="0"/>
          <w:sz w:val="24"/>
          <w:szCs w:val="24"/>
        </w:rPr>
      </w:pPr>
      <w:r w:rsidRPr="00111025">
        <w:rPr>
          <w:rFonts w:eastAsia="Calibri"/>
          <w:noProof w:val="0"/>
          <w:sz w:val="24"/>
          <w:szCs w:val="24"/>
        </w:rPr>
        <w:lastRenderedPageBreak/>
        <w:tab/>
        <w:t>The lexical approach to second language teaching has received interest in recent years as an alternative to grammar based approaches. The lexical approach concentrates on developing learners’ proficiency with lexis, or words and word combinations. Lewis  (1993, p. 95) explains  that an important part of language acquisition is the ability to comprehend and produce lexical phrases as unanalyzed wholes, or “chunks,” and that these chunks become the raw data by which learners perceive patterns of language traditionally thought of as grammar. Lewis (1997a, p. 212) points out that instructions should focus on relatively fixed expressions that occur frequently in spoken language, such as, “I’m sorry,” “I didn’t mean to make you jump,” or “That will never happen to me,” rather than on originally created sentences.</w:t>
      </w:r>
      <w:r w:rsidRPr="00111025">
        <w:rPr>
          <w:rFonts w:ascii="StoneSerif" w:eastAsia="Calibri" w:hAnsi="StoneSerif" w:cs="StoneSerif"/>
          <w:noProof w:val="0"/>
          <w:sz w:val="19"/>
          <w:szCs w:val="19"/>
          <w:lang w:eastAsia="tr-TR"/>
        </w:rPr>
        <w:t xml:space="preserve"> </w:t>
      </w:r>
      <w:r w:rsidRPr="00111025">
        <w:rPr>
          <w:rFonts w:eastAsia="Calibri"/>
          <w:noProof w:val="0"/>
          <w:sz w:val="24"/>
          <w:szCs w:val="24"/>
        </w:rPr>
        <w:t>Within the lexical approach, special attention is directed to collocations and expressions that include institutionalized utterances and sentence frames and heads. As Lewis (1997a, p. 204) maintains, “instead of words, we consciously try to think of collocations, and to present these in expressions. Rather than trying to break things into ever smaller pieces, there is a conscious effort to see things in larger, more holistic, ways”. This approach supported the presenting new vocabulary items in a meaningful context, not as a separate item. This was believed to be more meaningful and communicative.</w:t>
      </w:r>
    </w:p>
    <w:p w:rsidR="00111025" w:rsidRPr="00111025" w:rsidRDefault="00111025" w:rsidP="00111025">
      <w:pPr>
        <w:spacing w:before="100" w:beforeAutospacing="1" w:after="100" w:afterAutospacing="1" w:line="360" w:lineRule="auto"/>
        <w:jc w:val="both"/>
        <w:rPr>
          <w:rFonts w:eastAsia="Times New Roman"/>
          <w:noProof w:val="0"/>
          <w:sz w:val="24"/>
          <w:lang w:eastAsia="tr-TR"/>
        </w:rPr>
      </w:pPr>
    </w:p>
    <w:p w:rsidR="00111025" w:rsidRPr="00111025" w:rsidRDefault="00111025" w:rsidP="00111025">
      <w:pPr>
        <w:numPr>
          <w:ilvl w:val="1"/>
          <w:numId w:val="9"/>
        </w:numPr>
        <w:autoSpaceDE w:val="0"/>
        <w:autoSpaceDN w:val="0"/>
        <w:adjustRightInd w:val="0"/>
        <w:spacing w:after="0" w:line="360" w:lineRule="auto"/>
        <w:jc w:val="both"/>
        <w:rPr>
          <w:rFonts w:eastAsia="Calibri"/>
          <w:b/>
          <w:bCs/>
          <w:noProof w:val="0"/>
          <w:sz w:val="24"/>
          <w:szCs w:val="24"/>
        </w:rPr>
      </w:pPr>
      <w:r w:rsidRPr="00111025">
        <w:rPr>
          <w:rFonts w:eastAsia="Calibri"/>
          <w:b/>
          <w:bCs/>
          <w:noProof w:val="0"/>
          <w:sz w:val="24"/>
          <w:szCs w:val="24"/>
        </w:rPr>
        <w:t>Statement of purpose</w:t>
      </w:r>
    </w:p>
    <w:p w:rsidR="00111025" w:rsidRPr="00111025" w:rsidRDefault="00111025" w:rsidP="00111025">
      <w:pPr>
        <w:autoSpaceDE w:val="0"/>
        <w:autoSpaceDN w:val="0"/>
        <w:adjustRightInd w:val="0"/>
        <w:spacing w:after="0" w:line="360" w:lineRule="auto"/>
        <w:ind w:left="360"/>
        <w:jc w:val="both"/>
        <w:rPr>
          <w:rFonts w:eastAsia="Calibri"/>
          <w:b/>
          <w:bCs/>
          <w:noProof w:val="0"/>
          <w:sz w:val="24"/>
          <w:szCs w:val="24"/>
        </w:rPr>
      </w:pPr>
    </w:p>
    <w:p w:rsidR="00111025" w:rsidRPr="00111025" w:rsidRDefault="00111025" w:rsidP="00111025">
      <w:pPr>
        <w:autoSpaceDE w:val="0"/>
        <w:autoSpaceDN w:val="0"/>
        <w:adjustRightInd w:val="0"/>
        <w:spacing w:after="0" w:line="360" w:lineRule="auto"/>
        <w:jc w:val="both"/>
        <w:rPr>
          <w:rFonts w:eastAsia="Calibri"/>
          <w:noProof w:val="0"/>
          <w:sz w:val="24"/>
          <w:szCs w:val="22"/>
        </w:rPr>
      </w:pPr>
      <w:r w:rsidRPr="00111025">
        <w:rPr>
          <w:rFonts w:eastAsia="Calibri"/>
          <w:noProof w:val="0"/>
          <w:sz w:val="24"/>
          <w:szCs w:val="22"/>
        </w:rPr>
        <w:tab/>
        <w:t xml:space="preserve">The important thing in vocabulary teaching is not only presenting it with different techniques but also choosing the correct vocabulary items for active use. </w:t>
      </w:r>
      <w:r w:rsidRPr="00111025">
        <w:rPr>
          <w:rFonts w:eastAsia="Calibri"/>
          <w:bCs/>
          <w:noProof w:val="0"/>
          <w:sz w:val="24"/>
          <w:szCs w:val="24"/>
        </w:rPr>
        <w:t xml:space="preserve">Celce-Murcia and McIntosh (1979, p. 242) suggest that language teachers should keep some points in mind when teaching vocabulary. First of all, s/he must be able to ascertain definitely whether the vocabulary items at hand are needed by his or her students for active use (i.e., recall, production) or passive use (i.e., recognition, comprehension).  Active use in speaking or writing is, of course, all encompassing in that it necessitates to co-exist receptive and productive facility altogether. An understanding of this distinction will influence one’s approach to the teaching of vocabulary.  Likewise, vocabulary items which are necessary for the development of formal reading and writing skills may not be appropriate when one is learning the less formal vocabulary typical of listening or speaking.  Another related consideration is that </w:t>
      </w:r>
      <w:r w:rsidRPr="00111025">
        <w:rPr>
          <w:rFonts w:eastAsia="Calibri"/>
          <w:bCs/>
          <w:noProof w:val="0"/>
          <w:sz w:val="24"/>
          <w:szCs w:val="24"/>
        </w:rPr>
        <w:lastRenderedPageBreak/>
        <w:t xml:space="preserve">the teacher must decide whether passive vocabulary is to be learned permanently or temporarily (i.e., acquired merely to understand a given passage in a piece of writing or a movie with no consideration for later use). All these can influence the way vocabulary is presented and taught in the ESL classroom. </w:t>
      </w:r>
    </w:p>
    <w:p w:rsidR="00111025" w:rsidRPr="00111025" w:rsidRDefault="00111025" w:rsidP="00111025">
      <w:pPr>
        <w:autoSpaceDE w:val="0"/>
        <w:autoSpaceDN w:val="0"/>
        <w:adjustRightInd w:val="0"/>
        <w:spacing w:after="0" w:line="360" w:lineRule="auto"/>
        <w:jc w:val="both"/>
        <w:rPr>
          <w:rFonts w:eastAsia="Calibri"/>
          <w:bCs/>
          <w:noProof w:val="0"/>
          <w:sz w:val="24"/>
          <w:szCs w:val="24"/>
        </w:rPr>
      </w:pPr>
      <w:r w:rsidRPr="00111025">
        <w:rPr>
          <w:rFonts w:eastAsia="Calibri"/>
          <w:bCs/>
          <w:noProof w:val="0"/>
          <w:sz w:val="24"/>
          <w:szCs w:val="24"/>
        </w:rPr>
        <w:tab/>
        <w:t>The purpose of this study is to determine</w:t>
      </w:r>
      <w:r w:rsidRPr="00111025">
        <w:rPr>
          <w:rFonts w:eastAsia="Calibri"/>
          <w:noProof w:val="0"/>
          <w:sz w:val="24"/>
          <w:szCs w:val="24"/>
        </w:rPr>
        <w:t xml:space="preserve"> various techniques of vocabulary teaching in an authentic classroom setting that vary due to the influences suggested by Celce-Murcia and McIntosh </w:t>
      </w:r>
      <w:r w:rsidRPr="00111025">
        <w:rPr>
          <w:rFonts w:eastAsia="Calibri"/>
          <w:bCs/>
          <w:noProof w:val="0"/>
          <w:sz w:val="24"/>
          <w:szCs w:val="24"/>
        </w:rPr>
        <w:t>(1979, p. 242)</w:t>
      </w:r>
      <w:r w:rsidRPr="00111025">
        <w:rPr>
          <w:rFonts w:eastAsia="Calibri"/>
          <w:noProof w:val="0"/>
          <w:sz w:val="24"/>
          <w:szCs w:val="24"/>
        </w:rPr>
        <w:t xml:space="preserve">. At the end of this study it is aimed to reach findings about the vocabulary teaching techniques preferred by Pamukkale University English instructors working at preparatory class. </w:t>
      </w:r>
      <w:r w:rsidRPr="00111025">
        <w:rPr>
          <w:rFonts w:ascii="TimesNewRoman" w:eastAsia="Calibri" w:hAnsi="TimesNewRoman" w:cs="TimesNewRoman"/>
          <w:noProof w:val="0"/>
          <w:sz w:val="24"/>
          <w:szCs w:val="24"/>
        </w:rPr>
        <w:t>The observations which are carried out by the researcher specify the techniques preferred by the instructors. In addition, the questionnaire will determine what their attitudes towards these techniques are and how often and which techniques they apply in their programs. This study also examines whether instructors’ attitude and their education status and teaching experience contribute to their selection of vocabulary teaching techniques in their teaching. Finally, the reasons for not preferring some techniques are analyzed by means of an interview.</w:t>
      </w:r>
    </w:p>
    <w:p w:rsidR="00111025" w:rsidRPr="00111025" w:rsidRDefault="00111025" w:rsidP="00111025">
      <w:pPr>
        <w:autoSpaceDE w:val="0"/>
        <w:autoSpaceDN w:val="0"/>
        <w:adjustRightInd w:val="0"/>
        <w:spacing w:after="0" w:line="360" w:lineRule="auto"/>
        <w:jc w:val="both"/>
        <w:rPr>
          <w:rFonts w:eastAsia="Calibri"/>
          <w:noProof w:val="0"/>
          <w:sz w:val="24"/>
          <w:szCs w:val="24"/>
        </w:rPr>
      </w:pPr>
    </w:p>
    <w:p w:rsidR="00111025" w:rsidRPr="00111025" w:rsidRDefault="00111025" w:rsidP="00111025">
      <w:pPr>
        <w:autoSpaceDE w:val="0"/>
        <w:autoSpaceDN w:val="0"/>
        <w:adjustRightInd w:val="0"/>
        <w:spacing w:after="0" w:line="480" w:lineRule="auto"/>
        <w:ind w:left="708" w:hanging="708"/>
        <w:jc w:val="both"/>
        <w:rPr>
          <w:rFonts w:eastAsia="Calibri"/>
          <w:b/>
          <w:bCs/>
          <w:noProof w:val="0"/>
          <w:sz w:val="24"/>
          <w:szCs w:val="24"/>
        </w:rPr>
      </w:pPr>
    </w:p>
    <w:p w:rsidR="00111025" w:rsidRPr="00111025" w:rsidRDefault="00111025" w:rsidP="00111025">
      <w:pPr>
        <w:numPr>
          <w:ilvl w:val="1"/>
          <w:numId w:val="9"/>
        </w:numPr>
        <w:autoSpaceDE w:val="0"/>
        <w:autoSpaceDN w:val="0"/>
        <w:adjustRightInd w:val="0"/>
        <w:spacing w:after="0" w:line="360" w:lineRule="auto"/>
        <w:jc w:val="both"/>
        <w:rPr>
          <w:rFonts w:eastAsia="Calibri"/>
          <w:b/>
          <w:bCs/>
          <w:noProof w:val="0"/>
          <w:sz w:val="24"/>
          <w:szCs w:val="24"/>
        </w:rPr>
      </w:pPr>
      <w:r w:rsidRPr="00111025">
        <w:rPr>
          <w:rFonts w:eastAsia="Calibri"/>
          <w:b/>
          <w:bCs/>
          <w:noProof w:val="0"/>
          <w:sz w:val="24"/>
          <w:szCs w:val="24"/>
        </w:rPr>
        <w:t>Statement of assumptions</w:t>
      </w:r>
    </w:p>
    <w:p w:rsidR="00111025" w:rsidRPr="00111025" w:rsidRDefault="00111025" w:rsidP="00111025">
      <w:pPr>
        <w:autoSpaceDE w:val="0"/>
        <w:autoSpaceDN w:val="0"/>
        <w:adjustRightInd w:val="0"/>
        <w:spacing w:after="0" w:line="360" w:lineRule="auto"/>
        <w:ind w:left="360"/>
        <w:jc w:val="both"/>
        <w:rPr>
          <w:rFonts w:eastAsia="Calibri"/>
          <w:b/>
          <w:bCs/>
          <w:noProof w:val="0"/>
          <w:sz w:val="24"/>
          <w:szCs w:val="24"/>
        </w:rPr>
      </w:pPr>
    </w:p>
    <w:p w:rsidR="00111025" w:rsidRPr="00111025" w:rsidRDefault="00111025" w:rsidP="00111025">
      <w:pPr>
        <w:autoSpaceDE w:val="0"/>
        <w:autoSpaceDN w:val="0"/>
        <w:adjustRightInd w:val="0"/>
        <w:spacing w:after="0" w:line="360" w:lineRule="auto"/>
        <w:jc w:val="both"/>
        <w:rPr>
          <w:rFonts w:eastAsia="Calibri"/>
          <w:bCs/>
          <w:noProof w:val="0"/>
          <w:sz w:val="24"/>
          <w:szCs w:val="24"/>
        </w:rPr>
      </w:pPr>
      <w:r w:rsidRPr="00111025">
        <w:rPr>
          <w:rFonts w:eastAsia="Calibri"/>
          <w:bCs/>
          <w:noProof w:val="0"/>
          <w:sz w:val="24"/>
          <w:szCs w:val="24"/>
        </w:rPr>
        <w:tab/>
        <w:t xml:space="preserve"> It was assumed that all the participants in the study find vocabulary teaching important; allocate time for it and apply some vocabulary teaching techniques. </w:t>
      </w:r>
    </w:p>
    <w:p w:rsidR="00111025" w:rsidRPr="00111025" w:rsidRDefault="00111025" w:rsidP="00111025">
      <w:pPr>
        <w:autoSpaceDE w:val="0"/>
        <w:autoSpaceDN w:val="0"/>
        <w:adjustRightInd w:val="0"/>
        <w:spacing w:after="0" w:line="360" w:lineRule="auto"/>
        <w:rPr>
          <w:rFonts w:eastAsia="Calibri"/>
          <w:bCs/>
          <w:noProof w:val="0"/>
          <w:sz w:val="24"/>
          <w:szCs w:val="24"/>
        </w:rPr>
      </w:pPr>
    </w:p>
    <w:p w:rsidR="00111025" w:rsidRPr="00111025" w:rsidRDefault="00111025" w:rsidP="00111025">
      <w:pPr>
        <w:autoSpaceDE w:val="0"/>
        <w:autoSpaceDN w:val="0"/>
        <w:adjustRightInd w:val="0"/>
        <w:spacing w:after="0" w:line="360" w:lineRule="auto"/>
        <w:rPr>
          <w:rFonts w:eastAsia="Calibri"/>
          <w:bCs/>
          <w:noProof w:val="0"/>
          <w:sz w:val="24"/>
          <w:szCs w:val="24"/>
        </w:rPr>
      </w:pPr>
    </w:p>
    <w:p w:rsidR="00111025" w:rsidRPr="00111025" w:rsidRDefault="00111025" w:rsidP="00111025">
      <w:pPr>
        <w:numPr>
          <w:ilvl w:val="1"/>
          <w:numId w:val="9"/>
        </w:numPr>
        <w:autoSpaceDE w:val="0"/>
        <w:autoSpaceDN w:val="0"/>
        <w:adjustRightInd w:val="0"/>
        <w:spacing w:after="0" w:line="360" w:lineRule="auto"/>
        <w:jc w:val="both"/>
        <w:rPr>
          <w:rFonts w:eastAsia="Calibri"/>
          <w:b/>
          <w:bCs/>
          <w:noProof w:val="0"/>
          <w:sz w:val="24"/>
          <w:szCs w:val="24"/>
        </w:rPr>
      </w:pPr>
      <w:r w:rsidRPr="00111025">
        <w:rPr>
          <w:rFonts w:eastAsia="Calibri"/>
          <w:b/>
          <w:bCs/>
          <w:noProof w:val="0"/>
          <w:sz w:val="24"/>
          <w:szCs w:val="24"/>
        </w:rPr>
        <w:t>Statement of limitations</w:t>
      </w:r>
    </w:p>
    <w:p w:rsidR="00111025" w:rsidRPr="00111025" w:rsidRDefault="00111025" w:rsidP="00111025">
      <w:pPr>
        <w:autoSpaceDE w:val="0"/>
        <w:autoSpaceDN w:val="0"/>
        <w:adjustRightInd w:val="0"/>
        <w:spacing w:after="0" w:line="360" w:lineRule="auto"/>
        <w:ind w:left="360"/>
        <w:jc w:val="both"/>
        <w:rPr>
          <w:rFonts w:eastAsia="Calibri"/>
          <w:b/>
          <w:bCs/>
          <w:noProof w:val="0"/>
          <w:sz w:val="24"/>
          <w:szCs w:val="24"/>
        </w:rPr>
      </w:pPr>
    </w:p>
    <w:p w:rsidR="00111025" w:rsidRPr="00111025" w:rsidRDefault="00111025" w:rsidP="00111025">
      <w:pPr>
        <w:spacing w:line="360" w:lineRule="auto"/>
        <w:jc w:val="both"/>
        <w:rPr>
          <w:rFonts w:eastAsia="Calibri"/>
          <w:noProof w:val="0"/>
          <w:sz w:val="24"/>
          <w:szCs w:val="22"/>
        </w:rPr>
      </w:pPr>
      <w:r w:rsidRPr="00111025">
        <w:rPr>
          <w:rFonts w:eastAsia="Calibri"/>
          <w:bCs/>
          <w:noProof w:val="0"/>
          <w:sz w:val="24"/>
          <w:szCs w:val="24"/>
        </w:rPr>
        <w:tab/>
        <w:t xml:space="preserve">The study was limited </w:t>
      </w:r>
      <w:r w:rsidRPr="00111025">
        <w:rPr>
          <w:rFonts w:eastAsia="Calibri"/>
          <w:noProof w:val="0"/>
          <w:sz w:val="24"/>
          <w:szCs w:val="22"/>
        </w:rPr>
        <w:t>to English language instructors working at Pamukkale University School of Foreign Languages. Instructors only the ones who are teaching core language lessons at English preparatory class and using Success series as textbook were included in this study. Vocabulary teaching can be applied in all skills but it is not studied according to skills. Vocabulary teaching techniques are limited to those used in core language courses. Thus, the observations were made only in core language classes and the instructors were observed only once.</w:t>
      </w: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autoSpaceDE w:val="0"/>
        <w:autoSpaceDN w:val="0"/>
        <w:adjustRightInd w:val="0"/>
        <w:spacing w:after="0" w:line="360" w:lineRule="auto"/>
        <w:ind w:left="708" w:hanging="708"/>
        <w:jc w:val="both"/>
        <w:rPr>
          <w:rFonts w:eastAsia="Calibri"/>
          <w:noProof w:val="0"/>
          <w:sz w:val="24"/>
          <w:szCs w:val="22"/>
        </w:rPr>
      </w:pPr>
      <w:r w:rsidRPr="00111025">
        <w:rPr>
          <w:rFonts w:eastAsia="Calibri"/>
          <w:b/>
          <w:bCs/>
          <w:noProof w:val="0"/>
          <w:sz w:val="24"/>
          <w:szCs w:val="24"/>
        </w:rPr>
        <w:lastRenderedPageBreak/>
        <w:t>1.5.</w:t>
      </w:r>
      <w:r w:rsidRPr="00111025">
        <w:rPr>
          <w:rFonts w:eastAsia="Calibri"/>
          <w:noProof w:val="0"/>
          <w:sz w:val="24"/>
          <w:szCs w:val="22"/>
        </w:rPr>
        <w:t xml:space="preserve"> </w:t>
      </w:r>
      <w:r w:rsidRPr="00111025">
        <w:rPr>
          <w:rFonts w:eastAsia="Calibri"/>
          <w:b/>
          <w:noProof w:val="0"/>
          <w:sz w:val="24"/>
          <w:szCs w:val="24"/>
        </w:rPr>
        <w:t>Statement of the research questions</w:t>
      </w:r>
    </w:p>
    <w:p w:rsidR="00111025" w:rsidRPr="00111025" w:rsidRDefault="00111025" w:rsidP="00111025">
      <w:pPr>
        <w:spacing w:line="360" w:lineRule="auto"/>
        <w:rPr>
          <w:rFonts w:eastAsia="Calibri"/>
          <w:noProof w:val="0"/>
          <w:sz w:val="24"/>
          <w:szCs w:val="24"/>
        </w:rPr>
      </w:pPr>
      <w:r w:rsidRPr="00111025">
        <w:rPr>
          <w:rFonts w:eastAsia="Calibri"/>
          <w:noProof w:val="0"/>
          <w:sz w:val="24"/>
          <w:szCs w:val="24"/>
        </w:rPr>
        <w:tab/>
      </w:r>
    </w:p>
    <w:p w:rsidR="00111025" w:rsidRPr="00111025" w:rsidRDefault="00111025" w:rsidP="00111025">
      <w:pPr>
        <w:spacing w:line="360" w:lineRule="auto"/>
        <w:rPr>
          <w:rFonts w:eastAsia="Calibri"/>
          <w:noProof w:val="0"/>
          <w:sz w:val="24"/>
          <w:szCs w:val="24"/>
        </w:rPr>
      </w:pPr>
      <w:r w:rsidRPr="00111025">
        <w:rPr>
          <w:rFonts w:eastAsia="Calibri"/>
          <w:noProof w:val="0"/>
          <w:sz w:val="24"/>
          <w:szCs w:val="24"/>
        </w:rPr>
        <w:tab/>
        <w:t>The research questions which are examined in this study are:</w:t>
      </w:r>
    </w:p>
    <w:p w:rsidR="00111025" w:rsidRPr="00111025" w:rsidRDefault="00111025" w:rsidP="00111025">
      <w:pPr>
        <w:spacing w:line="360" w:lineRule="auto"/>
        <w:rPr>
          <w:rFonts w:eastAsia="Calibri"/>
          <w:noProof w:val="0"/>
          <w:sz w:val="24"/>
          <w:szCs w:val="24"/>
        </w:rPr>
      </w:pPr>
      <w:r w:rsidRPr="00111025">
        <w:rPr>
          <w:rFonts w:eastAsia="Calibri"/>
          <w:noProof w:val="0"/>
          <w:sz w:val="24"/>
          <w:szCs w:val="24"/>
        </w:rPr>
        <w:t xml:space="preserve">1. Which techniques do English language instructors at Pamukkale University prefer to use when they are teaching new vocabulary items to adults in preparatory classes? </w:t>
      </w:r>
    </w:p>
    <w:p w:rsidR="00111025" w:rsidRPr="00111025" w:rsidRDefault="00111025" w:rsidP="00111025">
      <w:pPr>
        <w:spacing w:line="360" w:lineRule="auto"/>
        <w:rPr>
          <w:rFonts w:eastAsia="Calibri"/>
          <w:noProof w:val="0"/>
          <w:sz w:val="24"/>
          <w:szCs w:val="24"/>
        </w:rPr>
      </w:pPr>
      <w:r w:rsidRPr="00111025">
        <w:rPr>
          <w:rFonts w:eastAsia="Calibri"/>
          <w:noProof w:val="0"/>
          <w:sz w:val="24"/>
          <w:szCs w:val="24"/>
        </w:rPr>
        <w:tab/>
        <w:t>1.a. Which techniques are most frequently preferred?</w:t>
      </w:r>
    </w:p>
    <w:p w:rsidR="00111025" w:rsidRPr="00111025" w:rsidRDefault="00111025" w:rsidP="00111025">
      <w:pPr>
        <w:spacing w:line="360" w:lineRule="auto"/>
        <w:rPr>
          <w:rFonts w:eastAsia="Calibri"/>
          <w:noProof w:val="0"/>
          <w:sz w:val="24"/>
          <w:szCs w:val="24"/>
        </w:rPr>
      </w:pPr>
      <w:r w:rsidRPr="00111025">
        <w:rPr>
          <w:rFonts w:eastAsia="Calibri"/>
          <w:noProof w:val="0"/>
          <w:sz w:val="24"/>
          <w:szCs w:val="24"/>
        </w:rPr>
        <w:tab/>
        <w:t>1.b. Which techniques are least frequently preferred?</w:t>
      </w:r>
    </w:p>
    <w:p w:rsidR="00111025" w:rsidRPr="00111025" w:rsidRDefault="00111025" w:rsidP="00111025">
      <w:pPr>
        <w:spacing w:line="360" w:lineRule="auto"/>
        <w:rPr>
          <w:rFonts w:eastAsia="Calibri"/>
          <w:noProof w:val="0"/>
          <w:sz w:val="24"/>
          <w:szCs w:val="24"/>
        </w:rPr>
      </w:pPr>
      <w:r w:rsidRPr="00111025">
        <w:rPr>
          <w:rFonts w:eastAsia="Calibri"/>
          <w:noProof w:val="0"/>
          <w:sz w:val="24"/>
          <w:szCs w:val="24"/>
        </w:rPr>
        <w:t>2. What are the attitudes of English language instructors towards vocabulary teaching?</w:t>
      </w:r>
    </w:p>
    <w:p w:rsidR="00111025" w:rsidRPr="00111025" w:rsidRDefault="00111025" w:rsidP="00111025">
      <w:pPr>
        <w:spacing w:line="360" w:lineRule="auto"/>
        <w:rPr>
          <w:rFonts w:eastAsia="Calibri"/>
          <w:noProof w:val="0"/>
          <w:sz w:val="24"/>
          <w:szCs w:val="24"/>
        </w:rPr>
      </w:pPr>
      <w:r w:rsidRPr="00111025">
        <w:rPr>
          <w:rFonts w:eastAsia="Calibri"/>
          <w:noProof w:val="0"/>
          <w:sz w:val="24"/>
          <w:szCs w:val="24"/>
        </w:rPr>
        <w:tab/>
        <w:t xml:space="preserve">2.a. What are the attitudes of English language instructors towards vocabulary </w:t>
      </w:r>
      <w:r w:rsidRPr="00111025">
        <w:rPr>
          <w:rFonts w:eastAsia="Calibri"/>
          <w:noProof w:val="0"/>
          <w:sz w:val="24"/>
          <w:szCs w:val="24"/>
        </w:rPr>
        <w:tab/>
        <w:t>teaching when their education status is concerned?</w:t>
      </w:r>
    </w:p>
    <w:p w:rsidR="00111025" w:rsidRPr="00111025" w:rsidRDefault="00111025" w:rsidP="00111025">
      <w:pPr>
        <w:spacing w:line="360" w:lineRule="auto"/>
        <w:rPr>
          <w:rFonts w:eastAsia="Calibri"/>
          <w:noProof w:val="0"/>
          <w:sz w:val="24"/>
          <w:szCs w:val="24"/>
        </w:rPr>
      </w:pPr>
      <w:r w:rsidRPr="00111025">
        <w:rPr>
          <w:rFonts w:eastAsia="Calibri"/>
          <w:noProof w:val="0"/>
          <w:sz w:val="24"/>
          <w:szCs w:val="24"/>
        </w:rPr>
        <w:tab/>
        <w:t xml:space="preserve">2.b. What are the attitudes of English language instructors towards vocabulary </w:t>
      </w:r>
      <w:r w:rsidRPr="00111025">
        <w:rPr>
          <w:rFonts w:eastAsia="Calibri"/>
          <w:noProof w:val="0"/>
          <w:sz w:val="24"/>
          <w:szCs w:val="24"/>
        </w:rPr>
        <w:tab/>
        <w:t>teaching when their teaching experience is concerned?</w:t>
      </w:r>
    </w:p>
    <w:p w:rsidR="00111025" w:rsidRPr="00111025" w:rsidRDefault="00111025" w:rsidP="00111025">
      <w:pPr>
        <w:spacing w:line="360" w:lineRule="auto"/>
        <w:rPr>
          <w:rFonts w:eastAsia="Calibri"/>
          <w:noProof w:val="0"/>
          <w:sz w:val="24"/>
          <w:szCs w:val="24"/>
        </w:rPr>
      </w:pPr>
      <w:r w:rsidRPr="00111025">
        <w:rPr>
          <w:rFonts w:eastAsia="Calibri"/>
          <w:noProof w:val="0"/>
          <w:sz w:val="24"/>
          <w:szCs w:val="24"/>
        </w:rPr>
        <w:t>3. Is there any significant correlation between their techniques of presenting the new vocabulary and attitudes towards vocabulary teaching?</w:t>
      </w:r>
    </w:p>
    <w:p w:rsidR="00111025" w:rsidRPr="00111025" w:rsidRDefault="00111025" w:rsidP="00111025">
      <w:pPr>
        <w:spacing w:line="360" w:lineRule="auto"/>
        <w:rPr>
          <w:rFonts w:eastAsia="Calibri"/>
          <w:noProof w:val="0"/>
          <w:sz w:val="24"/>
          <w:szCs w:val="24"/>
        </w:rPr>
      </w:pPr>
    </w:p>
    <w:p w:rsidR="00111025" w:rsidRPr="00111025" w:rsidRDefault="00111025" w:rsidP="00111025">
      <w:pPr>
        <w:tabs>
          <w:tab w:val="left" w:pos="1192"/>
        </w:tabs>
        <w:autoSpaceDE w:val="0"/>
        <w:autoSpaceDN w:val="0"/>
        <w:adjustRightInd w:val="0"/>
        <w:spacing w:after="0" w:line="360" w:lineRule="auto"/>
        <w:jc w:val="both"/>
        <w:rPr>
          <w:rFonts w:eastAsia="Calibri"/>
          <w:noProof w:val="0"/>
          <w:sz w:val="24"/>
          <w:szCs w:val="24"/>
        </w:rPr>
      </w:pPr>
    </w:p>
    <w:p w:rsidR="00111025" w:rsidRPr="00111025" w:rsidRDefault="00111025" w:rsidP="00111025">
      <w:pPr>
        <w:autoSpaceDE w:val="0"/>
        <w:autoSpaceDN w:val="0"/>
        <w:adjustRightInd w:val="0"/>
        <w:spacing w:after="0" w:line="360" w:lineRule="auto"/>
        <w:jc w:val="both"/>
        <w:rPr>
          <w:rFonts w:eastAsia="Calibri"/>
          <w:noProof w:val="0"/>
          <w:sz w:val="24"/>
          <w:szCs w:val="24"/>
        </w:rPr>
      </w:pPr>
      <w:r w:rsidRPr="00111025">
        <w:rPr>
          <w:rFonts w:eastAsia="Calibri"/>
          <w:noProof w:val="0"/>
          <w:sz w:val="24"/>
          <w:szCs w:val="24"/>
        </w:rPr>
        <w:br w:type="page"/>
      </w:r>
    </w:p>
    <w:p w:rsidR="00111025" w:rsidRPr="00111025" w:rsidRDefault="00111025" w:rsidP="00111025">
      <w:pPr>
        <w:jc w:val="center"/>
        <w:rPr>
          <w:rFonts w:eastAsia="Calibri"/>
          <w:b/>
          <w:noProof w:val="0"/>
          <w:sz w:val="120"/>
          <w:szCs w:val="120"/>
        </w:rPr>
      </w:pPr>
    </w:p>
    <w:p w:rsidR="00111025" w:rsidRPr="00111025" w:rsidRDefault="00111025" w:rsidP="00111025">
      <w:pPr>
        <w:jc w:val="center"/>
        <w:rPr>
          <w:rFonts w:eastAsia="Calibri"/>
          <w:b/>
          <w:noProof w:val="0"/>
          <w:sz w:val="24"/>
          <w:szCs w:val="22"/>
        </w:rPr>
      </w:pPr>
      <w:r w:rsidRPr="00111025">
        <w:rPr>
          <w:rFonts w:eastAsia="Calibri"/>
          <w:b/>
          <w:noProof w:val="0"/>
          <w:sz w:val="24"/>
          <w:szCs w:val="22"/>
        </w:rPr>
        <w:t>CHAPTER TWO</w:t>
      </w:r>
    </w:p>
    <w:p w:rsidR="00111025" w:rsidRPr="00111025" w:rsidRDefault="00111025" w:rsidP="00111025">
      <w:pPr>
        <w:jc w:val="center"/>
        <w:rPr>
          <w:rFonts w:eastAsia="Calibri"/>
          <w:b/>
          <w:noProof w:val="0"/>
          <w:sz w:val="24"/>
          <w:szCs w:val="22"/>
        </w:rPr>
      </w:pPr>
      <w:r w:rsidRPr="00111025">
        <w:rPr>
          <w:rFonts w:eastAsia="Calibri"/>
          <w:b/>
          <w:noProof w:val="0"/>
          <w:sz w:val="24"/>
          <w:szCs w:val="22"/>
        </w:rPr>
        <w:t>LITERATURE REVIEW</w:t>
      </w:r>
    </w:p>
    <w:p w:rsidR="00111025" w:rsidRPr="00111025" w:rsidRDefault="00111025" w:rsidP="00111025">
      <w:pPr>
        <w:jc w:val="center"/>
        <w:rPr>
          <w:rFonts w:eastAsia="Calibri"/>
          <w:b/>
          <w:noProof w:val="0"/>
          <w:sz w:val="48"/>
          <w:szCs w:val="22"/>
        </w:rPr>
      </w:pPr>
    </w:p>
    <w:p w:rsidR="00111025" w:rsidRPr="00111025" w:rsidRDefault="00111025" w:rsidP="00111025">
      <w:pPr>
        <w:numPr>
          <w:ilvl w:val="0"/>
          <w:numId w:val="27"/>
        </w:numPr>
        <w:spacing w:line="360" w:lineRule="auto"/>
        <w:jc w:val="both"/>
        <w:rPr>
          <w:rFonts w:eastAsia="Calibri"/>
          <w:b/>
          <w:noProof w:val="0"/>
          <w:sz w:val="24"/>
          <w:szCs w:val="22"/>
        </w:rPr>
      </w:pPr>
      <w:r w:rsidRPr="00111025">
        <w:rPr>
          <w:rFonts w:eastAsia="Calibri"/>
          <w:b/>
          <w:noProof w:val="0"/>
          <w:sz w:val="24"/>
          <w:szCs w:val="22"/>
        </w:rPr>
        <w:t>Introduction</w:t>
      </w:r>
    </w:p>
    <w:p w:rsidR="00111025" w:rsidRPr="00111025" w:rsidRDefault="00111025" w:rsidP="00111025">
      <w:pPr>
        <w:spacing w:line="360" w:lineRule="auto"/>
        <w:jc w:val="both"/>
        <w:rPr>
          <w:rFonts w:eastAsia="Calibri"/>
          <w:b/>
          <w:noProof w:val="0"/>
          <w:sz w:val="24"/>
          <w:szCs w:val="22"/>
        </w:rPr>
      </w:pPr>
      <w:r w:rsidRPr="00111025">
        <w:rPr>
          <w:rFonts w:eastAsia="Calibri"/>
          <w:noProof w:val="0"/>
          <w:sz w:val="24"/>
          <w:szCs w:val="22"/>
        </w:rPr>
        <w:tab/>
        <w:t>In this chapter, firstly the question ‘What does a word mean for a language?’ will be explained, and then the basic word elements and active- passive vocabulary will be explained and exemplified. Certainly the most important point in vocabulary knowledge ‘What does knowing a word mean?’ will be covered. This chapter also covers teaching and learning vocabulary, vocabulary learning strategies, what to teach and teaching techniques.</w:t>
      </w:r>
    </w:p>
    <w:p w:rsidR="00111025" w:rsidRPr="00111025" w:rsidRDefault="00111025" w:rsidP="00111025">
      <w:pPr>
        <w:spacing w:line="360" w:lineRule="auto"/>
        <w:jc w:val="both"/>
        <w:rPr>
          <w:rFonts w:eastAsia="Calibri"/>
          <w:b/>
          <w:noProof w:val="0"/>
          <w:sz w:val="24"/>
          <w:szCs w:val="22"/>
        </w:rPr>
      </w:pPr>
    </w:p>
    <w:p w:rsidR="00111025" w:rsidRPr="00111025" w:rsidRDefault="00111025" w:rsidP="00111025">
      <w:pPr>
        <w:spacing w:line="360" w:lineRule="auto"/>
        <w:jc w:val="both"/>
        <w:rPr>
          <w:rFonts w:eastAsia="Calibri"/>
          <w:b/>
          <w:noProof w:val="0"/>
          <w:sz w:val="24"/>
          <w:szCs w:val="22"/>
        </w:rPr>
      </w:pPr>
      <w:r w:rsidRPr="00111025">
        <w:rPr>
          <w:rFonts w:eastAsia="Calibri"/>
          <w:b/>
          <w:noProof w:val="0"/>
          <w:sz w:val="24"/>
          <w:szCs w:val="22"/>
        </w:rPr>
        <w:t>2.1. What is in a Word?</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All languages in the world have words. Thornburry (2002, p.1) points out that “language emerges first as words, both historically, and in terms of the way each of us learned our first and any subsequent languages”. The occurrence of new words never ends even in our first language, it is like a cause-affect chain; as our life continues, we need new terms and words, and this continues forever. The same process occurs when we are learning subsequent languages.</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In order to define what a word is, we need some criteria. Jackson and Ze Amvela (2000, p. 50) state that the following four characteristics are considered essential in our definition of the word in English:</w:t>
      </w:r>
    </w:p>
    <w:p w:rsidR="00111025" w:rsidRPr="00111025" w:rsidRDefault="00111025" w:rsidP="00111025">
      <w:pPr>
        <w:numPr>
          <w:ilvl w:val="0"/>
          <w:numId w:val="2"/>
        </w:numPr>
        <w:spacing w:line="360" w:lineRule="auto"/>
        <w:jc w:val="both"/>
        <w:rPr>
          <w:rFonts w:eastAsia="Calibri"/>
          <w:noProof w:val="0"/>
          <w:sz w:val="24"/>
          <w:szCs w:val="22"/>
        </w:rPr>
      </w:pPr>
      <w:r w:rsidRPr="00111025">
        <w:rPr>
          <w:rFonts w:eastAsia="Calibri"/>
          <w:noProof w:val="0"/>
          <w:sz w:val="24"/>
          <w:szCs w:val="22"/>
        </w:rPr>
        <w:t>The word is interruptible unit.</w:t>
      </w:r>
    </w:p>
    <w:p w:rsidR="00111025" w:rsidRPr="00111025" w:rsidRDefault="00111025" w:rsidP="00111025">
      <w:pPr>
        <w:numPr>
          <w:ilvl w:val="0"/>
          <w:numId w:val="2"/>
        </w:numPr>
        <w:spacing w:line="360" w:lineRule="auto"/>
        <w:jc w:val="both"/>
        <w:rPr>
          <w:rFonts w:eastAsia="Calibri"/>
          <w:noProof w:val="0"/>
          <w:sz w:val="24"/>
          <w:szCs w:val="22"/>
        </w:rPr>
      </w:pPr>
      <w:r w:rsidRPr="00111025">
        <w:rPr>
          <w:rFonts w:eastAsia="Calibri"/>
          <w:noProof w:val="0"/>
          <w:sz w:val="24"/>
          <w:szCs w:val="22"/>
        </w:rPr>
        <w:t xml:space="preserve">The word may consist of one or more morphemes. </w:t>
      </w:r>
    </w:p>
    <w:p w:rsidR="00111025" w:rsidRPr="00111025" w:rsidRDefault="00111025" w:rsidP="00111025">
      <w:pPr>
        <w:numPr>
          <w:ilvl w:val="0"/>
          <w:numId w:val="2"/>
        </w:numPr>
        <w:spacing w:line="360" w:lineRule="auto"/>
        <w:jc w:val="both"/>
        <w:rPr>
          <w:rFonts w:eastAsia="Calibri"/>
          <w:noProof w:val="0"/>
          <w:sz w:val="24"/>
          <w:szCs w:val="22"/>
        </w:rPr>
      </w:pPr>
      <w:r w:rsidRPr="00111025">
        <w:rPr>
          <w:rFonts w:eastAsia="Calibri"/>
          <w:noProof w:val="0"/>
          <w:sz w:val="24"/>
          <w:szCs w:val="22"/>
        </w:rPr>
        <w:t xml:space="preserve">The word occurs typically in the structure of phrases. </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lastRenderedPageBreak/>
        <w:tab/>
      </w:r>
      <w:r w:rsidRPr="00111025">
        <w:rPr>
          <w:rFonts w:eastAsia="Calibri"/>
          <w:noProof w:val="0"/>
          <w:sz w:val="22"/>
          <w:szCs w:val="22"/>
        </w:rPr>
        <w:t xml:space="preserve">These characteristics explained by </w:t>
      </w:r>
      <w:r w:rsidRPr="00111025">
        <w:rPr>
          <w:rFonts w:eastAsia="Calibri"/>
          <w:noProof w:val="0"/>
          <w:sz w:val="24"/>
          <w:szCs w:val="22"/>
        </w:rPr>
        <w:t>Jackson and Ze Amvela (2000) are guidance to decide whether an item is a word or not. The decision as to what counts as a word might seem rather academic but there are important implications in terms of teaching. In the following sections of this chapter different aspects of the word are explained. Knowing these aspects, as Thornburry (2002, p.3) explains, “helps us understand the decisions that syllabus planners, materials writers and teachers make when it comes to the teaching of vocabulary”.</w:t>
      </w:r>
    </w:p>
    <w:p w:rsidR="00111025" w:rsidRPr="00111025" w:rsidRDefault="00111025" w:rsidP="00111025">
      <w:pPr>
        <w:spacing w:line="360" w:lineRule="auto"/>
        <w:jc w:val="both"/>
        <w:rPr>
          <w:rFonts w:eastAsia="Calibri"/>
          <w:b/>
          <w:noProof w:val="0"/>
          <w:sz w:val="24"/>
          <w:szCs w:val="22"/>
        </w:rPr>
      </w:pPr>
    </w:p>
    <w:p w:rsidR="00111025" w:rsidRPr="00111025" w:rsidRDefault="00111025" w:rsidP="00111025">
      <w:pPr>
        <w:spacing w:line="360" w:lineRule="auto"/>
        <w:jc w:val="both"/>
        <w:rPr>
          <w:rFonts w:eastAsia="Calibri"/>
          <w:b/>
          <w:noProof w:val="0"/>
          <w:sz w:val="24"/>
          <w:szCs w:val="22"/>
        </w:rPr>
      </w:pPr>
      <w:r w:rsidRPr="00111025">
        <w:rPr>
          <w:rFonts w:eastAsia="Calibri"/>
          <w:b/>
          <w:noProof w:val="0"/>
          <w:sz w:val="24"/>
          <w:szCs w:val="22"/>
        </w:rPr>
        <w:t>2.2. Basic Word Elements</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Word elements consisting of form &amp; meaning, frequency &amp; availability, structure &amp; content, range, relationship between words, concordances are important since they have direct relevance to language teaching. Without considering these elements, McCarthy  (1995, p. 79) emphasizes that “ it becomes difficult to evaluate syllabuses and materials, difficult to understand for oneself why particular vocabulary is to be taught, and, often, difficult to explain to learners why they are being asked to learn particular words”. To consider these elements would be helpful for the instructors for better teaching implications.</w:t>
      </w:r>
    </w:p>
    <w:p w:rsidR="00111025" w:rsidRPr="00111025" w:rsidRDefault="00111025" w:rsidP="00111025">
      <w:pPr>
        <w:spacing w:line="360" w:lineRule="auto"/>
        <w:jc w:val="both"/>
        <w:rPr>
          <w:rFonts w:eastAsia="Calibri"/>
          <w:b/>
          <w:noProof w:val="0"/>
          <w:sz w:val="24"/>
          <w:szCs w:val="22"/>
        </w:rPr>
      </w:pPr>
    </w:p>
    <w:p w:rsidR="00111025" w:rsidRPr="00111025" w:rsidRDefault="00111025" w:rsidP="00111025">
      <w:pPr>
        <w:spacing w:line="360" w:lineRule="auto"/>
        <w:jc w:val="both"/>
        <w:rPr>
          <w:rFonts w:eastAsia="Calibri"/>
          <w:b/>
          <w:noProof w:val="0"/>
          <w:sz w:val="24"/>
          <w:szCs w:val="22"/>
        </w:rPr>
      </w:pPr>
      <w:r w:rsidRPr="00111025">
        <w:rPr>
          <w:rFonts w:eastAsia="Calibri"/>
          <w:b/>
          <w:noProof w:val="0"/>
          <w:sz w:val="24"/>
          <w:szCs w:val="22"/>
        </w:rPr>
        <w:t>2.2.1. Form and Meaning</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A word cannot be evaluated without its meaning, Vygotsky (1972, p. 181) explains that “a word without meaning is an empty sound; meaning therefore is a criterion of word, its indispensable component.” As a result, meaning of a word helps us to understand the context. What is more, there are some words which look the same, having the same form but which are different lexical items, because they have different meanings.</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 xml:space="preserve">e.g. </w:t>
      </w:r>
      <w:r w:rsidRPr="00111025">
        <w:rPr>
          <w:rFonts w:eastAsia="Calibri"/>
          <w:noProof w:val="0"/>
          <w:sz w:val="24"/>
          <w:szCs w:val="22"/>
        </w:rPr>
        <w:tab/>
        <w:t xml:space="preserve">(1) The first </w:t>
      </w:r>
      <w:r w:rsidRPr="00111025">
        <w:rPr>
          <w:rFonts w:eastAsia="Calibri"/>
          <w:b/>
          <w:noProof w:val="0"/>
          <w:sz w:val="24"/>
          <w:szCs w:val="22"/>
        </w:rPr>
        <w:t>letter</w:t>
      </w:r>
      <w:r w:rsidRPr="00111025">
        <w:rPr>
          <w:rFonts w:eastAsia="Calibri"/>
          <w:noProof w:val="0"/>
          <w:sz w:val="24"/>
          <w:szCs w:val="22"/>
        </w:rPr>
        <w:t xml:space="preserve"> of a sentence</w:t>
      </w:r>
      <w:r w:rsidRPr="00111025">
        <w:rPr>
          <w:rFonts w:eastAsia="Calibri"/>
          <w:b/>
          <w:noProof w:val="0"/>
          <w:sz w:val="24"/>
          <w:szCs w:val="22"/>
        </w:rPr>
        <w:t xml:space="preserve"> </w:t>
      </w:r>
      <w:r w:rsidRPr="00111025">
        <w:rPr>
          <w:rFonts w:eastAsia="Calibri"/>
          <w:noProof w:val="0"/>
          <w:sz w:val="24"/>
          <w:szCs w:val="22"/>
        </w:rPr>
        <w:t>starts with a capital letter.</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r>
      <w:r w:rsidRPr="00111025">
        <w:rPr>
          <w:rFonts w:eastAsia="Calibri"/>
          <w:noProof w:val="0"/>
          <w:sz w:val="24"/>
          <w:szCs w:val="22"/>
        </w:rPr>
        <w:tab/>
        <w:t xml:space="preserve">(2) I wrote many </w:t>
      </w:r>
      <w:r w:rsidRPr="00111025">
        <w:rPr>
          <w:rFonts w:eastAsia="Calibri"/>
          <w:b/>
          <w:noProof w:val="0"/>
          <w:sz w:val="24"/>
          <w:szCs w:val="22"/>
        </w:rPr>
        <w:t>letters</w:t>
      </w:r>
      <w:r w:rsidRPr="00111025">
        <w:rPr>
          <w:rFonts w:eastAsia="Calibri"/>
          <w:noProof w:val="0"/>
          <w:sz w:val="24"/>
          <w:szCs w:val="22"/>
        </w:rPr>
        <w:t xml:space="preserve"> to my darling when he went abroad.</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 xml:space="preserve">In the examples above, we see the same form for different meanings of </w:t>
      </w:r>
      <w:r w:rsidRPr="00111025">
        <w:rPr>
          <w:rFonts w:eastAsia="Calibri"/>
          <w:i/>
          <w:noProof w:val="0"/>
          <w:sz w:val="24"/>
          <w:szCs w:val="22"/>
        </w:rPr>
        <w:t>letter</w:t>
      </w:r>
      <w:r w:rsidRPr="00111025">
        <w:rPr>
          <w:rFonts w:eastAsia="Calibri"/>
          <w:noProof w:val="0"/>
          <w:sz w:val="24"/>
          <w:szCs w:val="22"/>
        </w:rPr>
        <w:t xml:space="preserve">. In the first example, it means a mark or character used as the representative of a sound, or </w:t>
      </w:r>
      <w:r w:rsidRPr="00111025">
        <w:rPr>
          <w:rFonts w:eastAsia="Calibri"/>
          <w:noProof w:val="0"/>
          <w:sz w:val="24"/>
          <w:szCs w:val="22"/>
        </w:rPr>
        <w:lastRenderedPageBreak/>
        <w:t>of an articulation of the human organs of speech; a first element of written language. In the second example, it is a written or printed communication; a message expressed in intelligible characters on something adapted for conveyance, as paper, parchment, etc.</w:t>
      </w:r>
    </w:p>
    <w:p w:rsidR="00111025" w:rsidRPr="00111025" w:rsidRDefault="00111025" w:rsidP="00111025">
      <w:pPr>
        <w:spacing w:line="360" w:lineRule="auto"/>
        <w:jc w:val="both"/>
        <w:rPr>
          <w:rFonts w:eastAsia="Calibri"/>
          <w:noProof w:val="0"/>
          <w:sz w:val="24"/>
          <w:szCs w:val="22"/>
        </w:rPr>
      </w:pPr>
      <w:r w:rsidRPr="00111025">
        <w:rPr>
          <w:rFonts w:eastAsia="Calibri"/>
          <w:bCs/>
          <w:noProof w:val="0"/>
          <w:sz w:val="24"/>
          <w:szCs w:val="22"/>
        </w:rPr>
        <w:tab/>
        <w:t>Another point that should be considered is that some words with the same form and similar meaning may represent different parts of speech. Riddell (2003, p. 58) points out a different point of form and meaning relationship and emphasizes that more than one part of speech (e.g. it may be a verb and a noun) may be the same word.</w:t>
      </w:r>
    </w:p>
    <w:p w:rsidR="00111025" w:rsidRPr="00111025" w:rsidRDefault="00111025" w:rsidP="00111025">
      <w:pPr>
        <w:spacing w:line="360" w:lineRule="auto"/>
        <w:jc w:val="both"/>
        <w:rPr>
          <w:rFonts w:eastAsia="Calibri"/>
          <w:noProof w:val="0"/>
          <w:sz w:val="24"/>
          <w:szCs w:val="22"/>
        </w:rPr>
      </w:pPr>
      <w:r w:rsidRPr="00111025">
        <w:rPr>
          <w:rFonts w:eastAsia="Calibri"/>
          <w:bCs/>
          <w:noProof w:val="0"/>
          <w:sz w:val="24"/>
          <w:szCs w:val="22"/>
        </w:rPr>
        <w:tab/>
        <w:t xml:space="preserve">e.g. </w:t>
      </w:r>
      <w:r w:rsidRPr="00111025">
        <w:rPr>
          <w:rFonts w:eastAsia="Calibri"/>
          <w:bCs/>
          <w:noProof w:val="0"/>
          <w:sz w:val="24"/>
          <w:szCs w:val="22"/>
        </w:rPr>
        <w:tab/>
        <w:t xml:space="preserve">(1) I would like to have a glass of </w:t>
      </w:r>
      <w:r w:rsidRPr="00111025">
        <w:rPr>
          <w:rFonts w:eastAsia="Calibri"/>
          <w:b/>
          <w:bCs/>
          <w:noProof w:val="0"/>
          <w:sz w:val="24"/>
          <w:szCs w:val="22"/>
        </w:rPr>
        <w:t>water</w:t>
      </w:r>
      <w:r w:rsidRPr="00111025">
        <w:rPr>
          <w:rFonts w:eastAsia="Calibri"/>
          <w:bCs/>
          <w:noProof w:val="0"/>
          <w:sz w:val="24"/>
          <w:szCs w:val="22"/>
        </w:rPr>
        <w:t>.</w:t>
      </w:r>
      <w:r w:rsidRPr="00111025">
        <w:rPr>
          <w:rFonts w:eastAsia="Calibri"/>
          <w:noProof w:val="0"/>
          <w:sz w:val="24"/>
          <w:szCs w:val="22"/>
        </w:rPr>
        <w:t xml:space="preserve"> (Part of speech: noun)</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r>
      <w:r w:rsidRPr="00111025">
        <w:rPr>
          <w:rFonts w:eastAsia="Calibri"/>
          <w:noProof w:val="0"/>
          <w:sz w:val="24"/>
          <w:szCs w:val="22"/>
        </w:rPr>
        <w:tab/>
        <w:t xml:space="preserve">(2) I </w:t>
      </w:r>
      <w:r w:rsidRPr="00111025">
        <w:rPr>
          <w:rFonts w:eastAsia="Calibri"/>
          <w:b/>
          <w:noProof w:val="0"/>
          <w:sz w:val="24"/>
          <w:szCs w:val="22"/>
        </w:rPr>
        <w:t>water</w:t>
      </w:r>
      <w:r w:rsidRPr="00111025">
        <w:rPr>
          <w:rFonts w:eastAsia="Calibri"/>
          <w:noProof w:val="0"/>
          <w:sz w:val="24"/>
          <w:szCs w:val="22"/>
        </w:rPr>
        <w:t xml:space="preserve"> my flowers every day. (Part of speech: verb)</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When the form and meaning relationship is handled, it is easier to get the meaning of a context. Otherwise, some statements can be misunderstood, and this causes a lack of communication.</w:t>
      </w: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both"/>
        <w:rPr>
          <w:rFonts w:eastAsia="Calibri"/>
          <w:b/>
          <w:noProof w:val="0"/>
          <w:sz w:val="24"/>
          <w:szCs w:val="22"/>
        </w:rPr>
      </w:pPr>
      <w:r w:rsidRPr="00111025">
        <w:rPr>
          <w:rFonts w:eastAsia="Calibri"/>
          <w:b/>
          <w:noProof w:val="0"/>
          <w:sz w:val="24"/>
          <w:szCs w:val="22"/>
        </w:rPr>
        <w:t>2.2.2. Frequency and Availability</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 xml:space="preserve">The teacher concerned with vocabulary teaching must also be aware of the work that has been done in the area of word lists. There have been many word-lists based on frequency (Thorndike and Lorge, 1944, Kucera and Francis , 1967). Word-lists based on both frequency and usefulness of the various meanings of a word have also been prepared, e.g., West (1959). Celce-Murcia and Rosensweig (1989) state that these word-lists have been applied to ESL for the following reasons: (a) to guide teachers in the selection of controlled vocabulary used in beginning courses, and (b) to assist textbook writers in the simplification of texts for initial reading experience in English. </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On the other hand, these applications caused some discussions. For example McCarthy (1995) claims that the words in the most frequent list are usually the most informationally empty words (i.e.. grammar/function words), and  yet communicating and understanding messages with considerable content right from the very beginning are needed by the learners. Although two words may be more or less equal in frequency, they may not be equally available: Available words are known in the sense that they come to mind rapidly when the situation calls for them. For instance, a word may be more available because it represents a concrete object rather than an abstraction.</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lastRenderedPageBreak/>
        <w:tab/>
        <w:t xml:space="preserve">Sinclair and Renouf (1988) support the same idea adding that the most frequent words do not necessarily mean that they are the most useful for learners. This, in turn, makes it more difficult for students to learn to use the right word in the right place. Likewise, Fries and Traver (1940, in Celce-Murcia and Rosensweig, 1989) warn language teachers using word-lists to remember that few frequent words have one meaning-usually they have at least fifteen to twenty meanings, so the teacher must decide which meanings to present and which to ignore. They also point out that usefulness is not exclusively determined by frequency-i.e., frequency is only one factor determining usefulness and beginning courses in English must include (regardless of frequency) important function words, substitute words, and words with affirmative and negative distribution (e.g., some/ any, already /yet, etc.). </w:t>
      </w: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both"/>
        <w:rPr>
          <w:rFonts w:eastAsia="Calibri"/>
          <w:b/>
          <w:noProof w:val="0"/>
          <w:sz w:val="24"/>
          <w:szCs w:val="22"/>
        </w:rPr>
      </w:pPr>
      <w:r w:rsidRPr="00111025">
        <w:rPr>
          <w:rFonts w:eastAsia="Calibri"/>
          <w:b/>
          <w:noProof w:val="0"/>
          <w:sz w:val="24"/>
          <w:szCs w:val="22"/>
        </w:rPr>
        <w:t>2.2.3. Structure and Content</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Words that play different roles in a text fall into eight different word classes: nouns, pronouns, verbs, adjectives, adverb, prepositions, conjunction and determiner. Some words for example;</w:t>
      </w:r>
      <w:r w:rsidRPr="00111025">
        <w:rPr>
          <w:rFonts w:eastAsia="Calibri"/>
          <w:i/>
          <w:noProof w:val="0"/>
          <w:sz w:val="24"/>
          <w:szCs w:val="22"/>
        </w:rPr>
        <w:t xml:space="preserve"> book</w:t>
      </w:r>
      <w:r w:rsidRPr="00111025">
        <w:rPr>
          <w:rFonts w:eastAsia="Calibri"/>
          <w:noProof w:val="0"/>
          <w:sz w:val="24"/>
          <w:szCs w:val="22"/>
        </w:rPr>
        <w:t xml:space="preserve"> can belong to two or more word classes. The determiners are unrepresented class- words e.g. </w:t>
      </w:r>
      <w:r w:rsidRPr="00111025">
        <w:rPr>
          <w:rFonts w:eastAsia="Calibri"/>
          <w:i/>
          <w:noProof w:val="0"/>
          <w:sz w:val="24"/>
          <w:szCs w:val="22"/>
        </w:rPr>
        <w:t>a, the, some</w:t>
      </w:r>
      <w:r w:rsidRPr="00111025">
        <w:rPr>
          <w:rFonts w:eastAsia="Calibri"/>
          <w:noProof w:val="0"/>
          <w:sz w:val="24"/>
          <w:szCs w:val="22"/>
        </w:rPr>
        <w:t xml:space="preserve">. Thornburry (2002) states that in terms of the meanings combined with these words classes, they can be divided into two main groups: first group consists of words like </w:t>
      </w:r>
      <w:r w:rsidRPr="00111025">
        <w:rPr>
          <w:rFonts w:eastAsia="Calibri"/>
          <w:i/>
          <w:noProof w:val="0"/>
          <w:sz w:val="24"/>
          <w:szCs w:val="22"/>
        </w:rPr>
        <w:t>for, and, them, to</w:t>
      </w:r>
      <w:r w:rsidRPr="00111025">
        <w:rPr>
          <w:rFonts w:eastAsia="Calibri"/>
          <w:noProof w:val="0"/>
          <w:sz w:val="24"/>
          <w:szCs w:val="22"/>
        </w:rPr>
        <w:t xml:space="preserve"> that mainly contribute to the grammatical structure of the sentence. These are called structure (function / grammatical) words and are generally prepositions, conjunctions, determiners and pronouns. On the other hand, there are content words, those that carry a high information load. Nouns, verbs, adjectives and adverbs are content words. Thornburry   (2002, p. 4) compares the structure and content words saying that the sense of a text is approximately recoverable when these words are used alone and gives these examples:</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e.g.</w:t>
      </w:r>
      <w:r w:rsidRPr="00111025">
        <w:rPr>
          <w:rFonts w:eastAsia="Calibri"/>
          <w:noProof w:val="0"/>
          <w:sz w:val="24"/>
          <w:szCs w:val="22"/>
        </w:rPr>
        <w:tab/>
        <w:t xml:space="preserve">(1) Like looking bits pieces old second hand record players doing up look </w:t>
      </w:r>
      <w:r w:rsidRPr="00111025">
        <w:rPr>
          <w:rFonts w:eastAsia="Calibri"/>
          <w:noProof w:val="0"/>
          <w:sz w:val="24"/>
          <w:szCs w:val="22"/>
        </w:rPr>
        <w:tab/>
      </w:r>
      <w:r w:rsidRPr="00111025">
        <w:rPr>
          <w:rFonts w:eastAsia="Calibri"/>
          <w:noProof w:val="0"/>
          <w:sz w:val="24"/>
          <w:szCs w:val="22"/>
        </w:rPr>
        <w:tab/>
        <w:t>new.</w:t>
      </w:r>
      <w:r w:rsidRPr="00111025">
        <w:rPr>
          <w:rFonts w:eastAsia="Calibri"/>
          <w:noProof w:val="0"/>
          <w:sz w:val="24"/>
          <w:szCs w:val="22"/>
        </w:rPr>
        <w:tab/>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r>
      <w:r w:rsidRPr="00111025">
        <w:rPr>
          <w:rFonts w:eastAsia="Calibri"/>
          <w:noProof w:val="0"/>
          <w:sz w:val="24"/>
          <w:szCs w:val="22"/>
        </w:rPr>
        <w:tab/>
        <w:t>(2) I for and like and them to like.</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lastRenderedPageBreak/>
        <w:tab/>
        <w:t>These sentences can be understood although they are not clear. These types of sentences especially consisting of content words alone do the job where space is very important like newspaper headlines or road signs.</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 xml:space="preserve">As time passes, we may need new words and new words are produced according to our needs. For instance in terms of technology about a century ago there were no words like </w:t>
      </w:r>
      <w:r w:rsidRPr="00111025">
        <w:rPr>
          <w:rFonts w:eastAsia="Calibri"/>
          <w:i/>
          <w:noProof w:val="0"/>
          <w:sz w:val="24"/>
          <w:szCs w:val="22"/>
        </w:rPr>
        <w:t xml:space="preserve">internet, chat site. </w:t>
      </w:r>
      <w:r w:rsidRPr="00111025">
        <w:rPr>
          <w:rFonts w:eastAsia="Calibri"/>
          <w:noProof w:val="0"/>
          <w:sz w:val="24"/>
          <w:szCs w:val="22"/>
        </w:rPr>
        <w:t xml:space="preserve">These words are content words and it can be said that function words are not as productive as content words. Thornburry (2002) emphasizes this difference between content and function words saying that content words are considered as an open set since there is not a border to the content words that can be added to the language, for example </w:t>
      </w:r>
      <w:r w:rsidRPr="00111025">
        <w:rPr>
          <w:rFonts w:eastAsia="Calibri"/>
          <w:i/>
          <w:noProof w:val="0"/>
          <w:sz w:val="24"/>
          <w:szCs w:val="22"/>
        </w:rPr>
        <w:t xml:space="preserve">download, emoticon. </w:t>
      </w:r>
      <w:r w:rsidRPr="00111025">
        <w:rPr>
          <w:rFonts w:eastAsia="Calibri"/>
          <w:noProof w:val="0"/>
          <w:sz w:val="24"/>
          <w:szCs w:val="22"/>
        </w:rPr>
        <w:t xml:space="preserve">These are the words that have been added in recent years. On the contrary, grammatical words are a closed set. The last time a pronoun was added to the language was in the sixteenth century and it was </w:t>
      </w:r>
      <w:r w:rsidRPr="00111025">
        <w:rPr>
          <w:rFonts w:eastAsia="Calibri"/>
          <w:i/>
          <w:noProof w:val="0"/>
          <w:sz w:val="24"/>
          <w:szCs w:val="22"/>
        </w:rPr>
        <w:t>them.</w:t>
      </w:r>
      <w:r w:rsidRPr="00111025">
        <w:rPr>
          <w:rFonts w:eastAsia="Calibri"/>
          <w:noProof w:val="0"/>
          <w:sz w:val="24"/>
          <w:szCs w:val="22"/>
        </w:rPr>
        <w:t xml:space="preserve"> This difference also causes one of the factors that affects the choice of the vocabulary items which are going to be taught in a class. Since grammatical words belong to the domain of grammar teaching, teaching vocabulary is closely related to the content words.</w:t>
      </w: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both"/>
        <w:rPr>
          <w:rFonts w:eastAsia="Calibri"/>
          <w:b/>
          <w:noProof w:val="0"/>
          <w:sz w:val="24"/>
          <w:szCs w:val="22"/>
        </w:rPr>
      </w:pPr>
      <w:r w:rsidRPr="00111025">
        <w:rPr>
          <w:rFonts w:eastAsia="Calibri"/>
          <w:b/>
          <w:noProof w:val="0"/>
          <w:sz w:val="24"/>
          <w:szCs w:val="22"/>
        </w:rPr>
        <w:t>2.2.4. Range</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The amount of different words in a text helps us decide the range of those words. What is range? Thornburry (2002) explains that lexical variety means an indication of the different words in the text. In return, a high proportion of different words is an indicator of an extensive vocabulary knowledge – what is called range.</w:t>
      </w:r>
      <w:r w:rsidRPr="00111025">
        <w:rPr>
          <w:rFonts w:eastAsia="Calibri"/>
          <w:b/>
          <w:noProof w:val="0"/>
          <w:sz w:val="24"/>
          <w:szCs w:val="22"/>
        </w:rPr>
        <w:t xml:space="preserve"> </w:t>
      </w:r>
      <w:r w:rsidRPr="00111025">
        <w:rPr>
          <w:rFonts w:eastAsia="Calibri"/>
          <w:noProof w:val="0"/>
          <w:sz w:val="24"/>
          <w:szCs w:val="22"/>
        </w:rPr>
        <w:t xml:space="preserve">McCarthy (1995) clarifies a point that in some cases, a word may be quite frequent; however, a majority, or even all, of its occurrences might be in just one or two texts. Although its frequency might look significant, its range might be quite small. As a result, teachers should keep in mind that the useful words for the learner are those words which (a) are frequent and (b) have a fairly wide range, that is, those which occur across a wide variety of texts. </w:t>
      </w: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both"/>
        <w:rPr>
          <w:rFonts w:eastAsia="Calibri"/>
          <w:b/>
          <w:noProof w:val="0"/>
          <w:sz w:val="24"/>
          <w:szCs w:val="22"/>
        </w:rPr>
      </w:pPr>
      <w:r w:rsidRPr="00111025">
        <w:rPr>
          <w:rFonts w:eastAsia="Calibri"/>
          <w:b/>
          <w:noProof w:val="0"/>
          <w:sz w:val="24"/>
          <w:szCs w:val="22"/>
        </w:rPr>
        <w:lastRenderedPageBreak/>
        <w:t>2.2.5. Lexical Density and Variation</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Lexical density constitutes the estimated measure of content per functional (grammatical) and lexical units in total. It is used in discourse analysis as a descriptive parameter which varies with register and genre. For example, spoken texts tend to have a lower lexical density than written ones. Taylor (1998, p. 38-39) explains the density as “the proportion of lexical words in a text compared to the number of function words”,  and confirms that “written language is more dense than spoken language lexically due to the time allocated for  composing a more concentrated discourse”. McCarthy (1995, p. 71) states that “when  measuring the lexical density of a text, count the total words in a text and then count the lexical words, excluding the grammar or function words, and calculating the lexical words as a percentage of the total words; the higher the percentage, the higher the lexical density”.</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 xml:space="preserve">Lexical variation can be understood clearly provided that the distinction between token and type is explained. McCarthy (1995) explains that if a text consists of 100 words, it is said to contain 100 tokens, meanwhile many of these tokens may be repeated within the text, and this may give us a considerably lower total of types. For example: </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r>
      <w:r w:rsidRPr="00111025">
        <w:rPr>
          <w:rFonts w:eastAsia="Calibri"/>
          <w:noProof w:val="0"/>
          <w:sz w:val="24"/>
          <w:szCs w:val="22"/>
        </w:rPr>
        <w:tab/>
      </w:r>
      <w:r w:rsidRPr="00111025">
        <w:rPr>
          <w:rFonts w:eastAsia="Calibri"/>
          <w:noProof w:val="0"/>
          <w:sz w:val="24"/>
          <w:szCs w:val="22"/>
          <w:u w:val="single"/>
        </w:rPr>
        <w:t>She</w:t>
      </w:r>
      <w:r w:rsidRPr="00111025">
        <w:rPr>
          <w:rFonts w:eastAsia="Calibri"/>
          <w:noProof w:val="0"/>
          <w:sz w:val="24"/>
          <w:szCs w:val="22"/>
        </w:rPr>
        <w:t xml:space="preserve"> </w:t>
      </w:r>
      <w:r w:rsidRPr="00111025">
        <w:rPr>
          <w:rFonts w:eastAsia="Calibri"/>
          <w:noProof w:val="0"/>
          <w:sz w:val="24"/>
          <w:szCs w:val="22"/>
          <w:u w:val="single"/>
        </w:rPr>
        <w:t>did</w:t>
      </w:r>
      <w:r w:rsidRPr="00111025">
        <w:rPr>
          <w:rFonts w:eastAsia="Calibri"/>
          <w:noProof w:val="0"/>
          <w:sz w:val="24"/>
          <w:szCs w:val="22"/>
        </w:rPr>
        <w:t xml:space="preserve"> </w:t>
      </w:r>
      <w:r w:rsidRPr="00111025">
        <w:rPr>
          <w:rFonts w:eastAsia="Calibri"/>
          <w:noProof w:val="0"/>
          <w:sz w:val="24"/>
          <w:szCs w:val="22"/>
          <w:u w:val="single"/>
        </w:rPr>
        <w:t>not</w:t>
      </w:r>
      <w:r w:rsidRPr="00111025">
        <w:rPr>
          <w:rFonts w:eastAsia="Calibri"/>
          <w:noProof w:val="0"/>
          <w:sz w:val="24"/>
          <w:szCs w:val="22"/>
        </w:rPr>
        <w:t xml:space="preserve"> </w:t>
      </w:r>
      <w:r w:rsidRPr="00111025">
        <w:rPr>
          <w:rFonts w:eastAsia="Calibri"/>
          <w:noProof w:val="0"/>
          <w:sz w:val="24"/>
          <w:szCs w:val="22"/>
          <w:u w:val="single"/>
        </w:rPr>
        <w:t>want</w:t>
      </w:r>
      <w:r w:rsidRPr="00111025">
        <w:rPr>
          <w:rFonts w:eastAsia="Calibri"/>
          <w:noProof w:val="0"/>
          <w:sz w:val="24"/>
          <w:szCs w:val="22"/>
        </w:rPr>
        <w:t xml:space="preserve"> </w:t>
      </w:r>
      <w:r w:rsidRPr="00111025">
        <w:rPr>
          <w:rFonts w:eastAsia="Calibri"/>
          <w:noProof w:val="0"/>
          <w:sz w:val="24"/>
          <w:szCs w:val="22"/>
          <w:u w:val="single"/>
        </w:rPr>
        <w:t>to</w:t>
      </w:r>
      <w:r w:rsidRPr="00111025">
        <w:rPr>
          <w:rFonts w:eastAsia="Calibri"/>
          <w:noProof w:val="0"/>
          <w:sz w:val="24"/>
          <w:szCs w:val="22"/>
        </w:rPr>
        <w:t xml:space="preserve"> </w:t>
      </w:r>
      <w:r w:rsidRPr="00111025">
        <w:rPr>
          <w:rFonts w:eastAsia="Calibri"/>
          <w:noProof w:val="0"/>
          <w:sz w:val="24"/>
          <w:szCs w:val="22"/>
          <w:u w:val="single"/>
        </w:rPr>
        <w:t>write</w:t>
      </w:r>
      <w:r w:rsidRPr="00111025">
        <w:rPr>
          <w:rFonts w:eastAsia="Calibri"/>
          <w:noProof w:val="0"/>
          <w:sz w:val="24"/>
          <w:szCs w:val="22"/>
        </w:rPr>
        <w:t xml:space="preserve"> </w:t>
      </w:r>
      <w:r w:rsidRPr="00111025">
        <w:rPr>
          <w:rFonts w:eastAsia="Calibri"/>
          <w:noProof w:val="0"/>
          <w:sz w:val="24"/>
          <w:szCs w:val="22"/>
          <w:u w:val="single"/>
        </w:rPr>
        <w:t>but</w:t>
      </w:r>
      <w:r w:rsidRPr="00111025">
        <w:rPr>
          <w:rFonts w:eastAsia="Calibri"/>
          <w:noProof w:val="0"/>
          <w:sz w:val="24"/>
          <w:szCs w:val="22"/>
        </w:rPr>
        <w:t xml:space="preserve"> she did.</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This sentence consists of 9 tokens but 7 types, and the ratio between tokens and types for this sentence is 9:7. The difference between the two numbers is great, indicating a fairly low load of differing items. If we have a context with the ratio types and tokens are equal, it means vocabulary is quite highly loaded, without repetition. Considering these information, lexical variety can be described as Thornburry (2002, p. 136) states “a measure of the different words in the text.”</w:t>
      </w: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both"/>
        <w:rPr>
          <w:rFonts w:eastAsia="Calibri"/>
          <w:noProof w:val="0"/>
          <w:sz w:val="24"/>
          <w:szCs w:val="22"/>
        </w:rPr>
      </w:pPr>
      <w:r w:rsidRPr="00111025">
        <w:rPr>
          <w:rFonts w:eastAsia="Calibri"/>
          <w:b/>
          <w:noProof w:val="0"/>
          <w:sz w:val="24"/>
          <w:szCs w:val="22"/>
        </w:rPr>
        <w:t>2.2.6. Concordances</w:t>
      </w:r>
      <w:r w:rsidRPr="00111025">
        <w:rPr>
          <w:rFonts w:eastAsia="Calibri"/>
          <w:noProof w:val="0"/>
          <w:sz w:val="24"/>
          <w:szCs w:val="22"/>
        </w:rPr>
        <w:t xml:space="preserve"> </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 xml:space="preserve">Vocabulary items can be used as data for analysis and at this point the teacher must be aware of concordance. Gavioli (2005) defines that a concordance is a word or a phrase listed according to their occurrences in a corpus. Concordance is the best way of learning which meaning of a word is used frequently. This can be a good guide to </w:t>
      </w:r>
      <w:r w:rsidRPr="00111025">
        <w:rPr>
          <w:rFonts w:eastAsia="Calibri"/>
          <w:noProof w:val="0"/>
          <w:sz w:val="24"/>
          <w:szCs w:val="22"/>
        </w:rPr>
        <w:lastRenderedPageBreak/>
        <w:t>decide to teach which meaning first. McCarthy (1995) states that concordance information can be a basis of a dictionary entry or could inform decisions about what to teach language learners concerning the word’s most typical uses. Furthermore, some advantages of concordances are emphasized in terms of learners. Nation (2001) points out that via concordances, “learners meet vocabulary in real contexts”. He adds that, “the use of concordances provides opportunities for discovery learning, where learners are engaged in words and their usages in real contexts, and are challenged to draw generalizations and patterns of the words and their usage” (p. 111).Thus, for example, the computer concordance below clearly shows us what adjectives are commonly used with the word we are looking at (Harmer, 2001, p. 18).</w:t>
      </w:r>
    </w:p>
    <w:p w:rsidR="00111025" w:rsidRPr="00111025" w:rsidRDefault="00111025" w:rsidP="00111025">
      <w:pPr>
        <w:spacing w:line="360" w:lineRule="auto"/>
        <w:jc w:val="both"/>
        <w:rPr>
          <w:rFonts w:eastAsia="Calibri"/>
          <w:noProof w:val="0"/>
          <w:sz w:val="24"/>
          <w:szCs w:val="22"/>
        </w:rPr>
      </w:pPr>
      <w:r w:rsidRPr="00111025">
        <w:rPr>
          <w:rFonts w:eastAsia="Calibri"/>
          <w:b/>
          <w:noProof w:val="0"/>
          <w:sz w:val="24"/>
          <w:szCs w:val="22"/>
        </w:rPr>
        <w:t>Table.2.1</w:t>
      </w:r>
      <w:r w:rsidRPr="00111025">
        <w:rPr>
          <w:rFonts w:eastAsia="Calibri"/>
          <w:noProof w:val="0"/>
          <w:sz w:val="24"/>
          <w:szCs w:val="22"/>
        </w:rPr>
        <w:t xml:space="preserve"> </w:t>
      </w:r>
      <w:r w:rsidRPr="00111025">
        <w:rPr>
          <w:rFonts w:eastAsia="Calibri"/>
          <w:i/>
          <w:iCs/>
          <w:noProof w:val="0"/>
          <w:sz w:val="24"/>
          <w:szCs w:val="22"/>
        </w:rPr>
        <w:t xml:space="preserve">thing as </w:t>
      </w:r>
      <w:r w:rsidRPr="00111025">
        <w:rPr>
          <w:rFonts w:eastAsia="Calibri"/>
          <w:noProof w:val="0"/>
          <w:sz w:val="24"/>
          <w:szCs w:val="22"/>
        </w:rPr>
        <w:t xml:space="preserve">used in the </w:t>
      </w:r>
      <w:r w:rsidRPr="00111025">
        <w:rPr>
          <w:rFonts w:eastAsia="Calibri"/>
          <w:i/>
          <w:iCs/>
          <w:noProof w:val="0"/>
          <w:sz w:val="24"/>
          <w:szCs w:val="22"/>
        </w:rPr>
        <w:t xml:space="preserve">Wall Street Journal, </w:t>
      </w:r>
      <w:r w:rsidRPr="00111025">
        <w:rPr>
          <w:rFonts w:eastAsia="Calibri"/>
          <w:noProof w:val="0"/>
          <w:sz w:val="24"/>
          <w:szCs w:val="22"/>
        </w:rPr>
        <w:t xml:space="preserve">sampled from the </w:t>
      </w:r>
      <w:r w:rsidRPr="00111025">
        <w:rPr>
          <w:rFonts w:eastAsia="Calibri"/>
          <w:i/>
          <w:iCs/>
          <w:noProof w:val="0"/>
          <w:sz w:val="24"/>
          <w:szCs w:val="22"/>
        </w:rPr>
        <w:t xml:space="preserve">British National Corpus </w:t>
      </w:r>
      <w:r w:rsidRPr="00111025">
        <w:rPr>
          <w:rFonts w:eastAsia="Calibri"/>
          <w:noProof w:val="0"/>
          <w:sz w:val="24"/>
          <w:szCs w:val="22"/>
        </w:rPr>
        <w:t>(BNC) cited in Harmer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10"/>
      </w:tblGrid>
      <w:tr w:rsidR="00111025" w:rsidRPr="00111025" w:rsidTr="00111025">
        <w:tc>
          <w:tcPr>
            <w:tcW w:w="0" w:type="auto"/>
          </w:tcPr>
          <w:p w:rsidR="00111025" w:rsidRPr="00111025" w:rsidRDefault="00111025" w:rsidP="00111025">
            <w:pPr>
              <w:widowControl w:val="0"/>
              <w:shd w:val="clear" w:color="auto" w:fill="FFFFFF"/>
              <w:tabs>
                <w:tab w:val="left" w:pos="3523"/>
              </w:tabs>
              <w:autoSpaceDE w:val="0"/>
              <w:autoSpaceDN w:val="0"/>
              <w:adjustRightInd w:val="0"/>
              <w:spacing w:after="0" w:line="173" w:lineRule="exact"/>
              <w:ind w:left="322"/>
              <w:rPr>
                <w:rFonts w:eastAsia="Times New Roman"/>
                <w:noProof w:val="0"/>
                <w:lang w:eastAsia="tr-TR"/>
              </w:rPr>
            </w:pPr>
            <w:r w:rsidRPr="00111025">
              <w:rPr>
                <w:rFonts w:ascii="Courier New" w:eastAsia="Times New Roman" w:hAnsi="Courier New" w:cs="Courier New"/>
                <w:noProof w:val="0"/>
                <w:spacing w:val="-1"/>
                <w:sz w:val="14"/>
                <w:szCs w:val="14"/>
                <w:lang w:eastAsia="tr-TR"/>
              </w:rPr>
              <w:t>no matter how much of some other good</w:t>
            </w:r>
            <w:r w:rsidRPr="00111025">
              <w:rPr>
                <w:rFonts w:ascii="Arial" w:eastAsia="Times New Roman" w:hAnsi="Courier New" w:cs="Arial"/>
                <w:noProof w:val="0"/>
                <w:sz w:val="14"/>
                <w:szCs w:val="14"/>
                <w:lang w:eastAsia="tr-TR"/>
              </w:rPr>
              <w:tab/>
            </w:r>
            <w:r w:rsidRPr="00111025">
              <w:rPr>
                <w:rFonts w:ascii="Courier New" w:eastAsia="Times New Roman" w:hAnsi="Courier New" w:cs="Courier New"/>
                <w:noProof w:val="0"/>
                <w:spacing w:val="-1"/>
                <w:sz w:val="14"/>
                <w:szCs w:val="14"/>
                <w:lang w:eastAsia="tr-TR"/>
              </w:rPr>
              <w:t>thing. And the administration does not really</w:t>
            </w:r>
          </w:p>
          <w:p w:rsidR="00111025" w:rsidRPr="00111025" w:rsidRDefault="00111025" w:rsidP="00111025">
            <w:pPr>
              <w:widowControl w:val="0"/>
              <w:shd w:val="clear" w:color="auto" w:fill="FFFFFF"/>
              <w:tabs>
                <w:tab w:val="left" w:pos="3523"/>
              </w:tabs>
              <w:autoSpaceDE w:val="0"/>
              <w:autoSpaceDN w:val="0"/>
              <w:adjustRightInd w:val="0"/>
              <w:spacing w:after="0" w:line="173" w:lineRule="exact"/>
              <w:ind w:left="581"/>
              <w:rPr>
                <w:rFonts w:eastAsia="Times New Roman"/>
                <w:noProof w:val="0"/>
                <w:lang w:eastAsia="tr-TR"/>
              </w:rPr>
            </w:pPr>
            <w:r w:rsidRPr="00111025">
              <w:rPr>
                <w:rFonts w:ascii="Courier New" w:eastAsia="Times New Roman" w:hAnsi="Courier New" w:cs="Courier New"/>
                <w:noProof w:val="0"/>
                <w:spacing w:val="-1"/>
                <w:sz w:val="14"/>
                <w:szCs w:val="14"/>
                <w:lang w:eastAsia="tr-TR"/>
              </w:rPr>
              <w:t>rake such concessions, that is one</w:t>
            </w:r>
            <w:r w:rsidRPr="00111025">
              <w:rPr>
                <w:rFonts w:ascii="Arial" w:eastAsia="Times New Roman" w:hAnsi="Courier New" w:cs="Arial"/>
                <w:noProof w:val="0"/>
                <w:sz w:val="14"/>
                <w:szCs w:val="14"/>
                <w:lang w:eastAsia="tr-TR"/>
              </w:rPr>
              <w:tab/>
            </w:r>
            <w:r w:rsidRPr="00111025">
              <w:rPr>
                <w:rFonts w:ascii="Courier New" w:eastAsia="Times New Roman" w:hAnsi="Courier New" w:cs="Courier New"/>
                <w:noProof w:val="0"/>
                <w:spacing w:val="-1"/>
                <w:sz w:val="14"/>
                <w:szCs w:val="14"/>
                <w:lang w:eastAsia="tr-TR"/>
              </w:rPr>
              <w:t>thing. But for the king to be the one to make</w:t>
            </w:r>
          </w:p>
          <w:p w:rsidR="00111025" w:rsidRPr="00111025" w:rsidRDefault="00111025" w:rsidP="00111025">
            <w:pPr>
              <w:widowControl w:val="0"/>
              <w:shd w:val="clear" w:color="auto" w:fill="FFFFFF"/>
              <w:tabs>
                <w:tab w:val="left" w:pos="3523"/>
              </w:tabs>
              <w:autoSpaceDE w:val="0"/>
              <w:autoSpaceDN w:val="0"/>
              <w:adjustRightInd w:val="0"/>
              <w:spacing w:after="0" w:line="173" w:lineRule="exact"/>
              <w:ind w:left="576"/>
              <w:rPr>
                <w:rFonts w:eastAsia="Times New Roman"/>
                <w:noProof w:val="0"/>
                <w:lang w:eastAsia="tr-TR"/>
              </w:rPr>
            </w:pPr>
            <w:r w:rsidRPr="00111025">
              <w:rPr>
                <w:rFonts w:ascii="Courier New" w:eastAsia="Times New Roman" w:hAnsi="Courier New" w:cs="Courier New"/>
                <w:noProof w:val="0"/>
                <w:spacing w:val="-1"/>
                <w:sz w:val="14"/>
                <w:szCs w:val="14"/>
                <w:lang w:eastAsia="tr-TR"/>
              </w:rPr>
              <w:t>to nurture a child or do the right</w:t>
            </w:r>
            <w:r w:rsidRPr="00111025">
              <w:rPr>
                <w:rFonts w:ascii="Arial" w:eastAsia="Times New Roman" w:hAnsi="Courier New" w:cs="Arial"/>
                <w:noProof w:val="0"/>
                <w:sz w:val="14"/>
                <w:szCs w:val="14"/>
                <w:lang w:eastAsia="tr-TR"/>
              </w:rPr>
              <w:tab/>
            </w:r>
            <w:r w:rsidRPr="00111025">
              <w:rPr>
                <w:rFonts w:ascii="Courier New" w:eastAsia="Times New Roman" w:hAnsi="Courier New" w:cs="Courier New"/>
                <w:noProof w:val="0"/>
                <w:sz w:val="14"/>
                <w:szCs w:val="14"/>
                <w:lang w:eastAsia="tr-TR"/>
              </w:rPr>
              <w:t>thing by our parents. Lee Atwater, stricken</w:t>
            </w:r>
          </w:p>
          <w:p w:rsidR="00111025" w:rsidRPr="00111025" w:rsidRDefault="00111025" w:rsidP="00111025">
            <w:pPr>
              <w:widowControl w:val="0"/>
              <w:shd w:val="clear" w:color="auto" w:fill="FFFFFF"/>
              <w:tabs>
                <w:tab w:val="left" w:pos="3523"/>
              </w:tabs>
              <w:autoSpaceDE w:val="0"/>
              <w:autoSpaceDN w:val="0"/>
              <w:adjustRightInd w:val="0"/>
              <w:spacing w:after="0" w:line="173" w:lineRule="exact"/>
              <w:ind w:left="835"/>
              <w:rPr>
                <w:rFonts w:eastAsia="Times New Roman"/>
                <w:noProof w:val="0"/>
                <w:lang w:eastAsia="tr-TR"/>
              </w:rPr>
            </w:pPr>
            <w:r w:rsidRPr="00111025">
              <w:rPr>
                <w:rFonts w:ascii="Courier New" w:eastAsia="Times New Roman" w:hAnsi="Courier New" w:cs="Courier New"/>
                <w:noProof w:val="0"/>
                <w:spacing w:val="-1"/>
                <w:sz w:val="14"/>
                <w:szCs w:val="14"/>
                <w:lang w:eastAsia="tr-TR"/>
              </w:rPr>
              <w:t>John Major envisions some vague</w:t>
            </w:r>
            <w:r w:rsidRPr="00111025">
              <w:rPr>
                <w:rFonts w:ascii="Arial" w:eastAsia="Times New Roman" w:hAnsi="Courier New" w:cs="Arial"/>
                <w:noProof w:val="0"/>
                <w:sz w:val="14"/>
                <w:szCs w:val="14"/>
                <w:lang w:eastAsia="tr-TR"/>
              </w:rPr>
              <w:tab/>
            </w:r>
            <w:r w:rsidRPr="00111025">
              <w:rPr>
                <w:rFonts w:ascii="Courier New" w:eastAsia="Times New Roman" w:hAnsi="Courier New" w:cs="Courier New"/>
                <w:noProof w:val="0"/>
                <w:sz w:val="14"/>
                <w:szCs w:val="14"/>
                <w:lang w:eastAsia="tr-TR"/>
              </w:rPr>
              <w:t>thing called a "Citizen's Charter" which</w:t>
            </w:r>
          </w:p>
          <w:p w:rsidR="00111025" w:rsidRPr="00111025" w:rsidRDefault="00111025" w:rsidP="00111025">
            <w:pPr>
              <w:widowControl w:val="0"/>
              <w:shd w:val="clear" w:color="auto" w:fill="FFFFFF"/>
              <w:tabs>
                <w:tab w:val="left" w:pos="3523"/>
              </w:tabs>
              <w:autoSpaceDE w:val="0"/>
              <w:autoSpaceDN w:val="0"/>
              <w:adjustRightInd w:val="0"/>
              <w:spacing w:after="0" w:line="173" w:lineRule="exact"/>
              <w:ind w:left="581"/>
              <w:rPr>
                <w:rFonts w:eastAsia="Times New Roman"/>
                <w:noProof w:val="0"/>
                <w:lang w:eastAsia="tr-TR"/>
              </w:rPr>
            </w:pPr>
            <w:r w:rsidRPr="00111025">
              <w:rPr>
                <w:rFonts w:ascii="Courier New" w:eastAsia="Times New Roman" w:hAnsi="Courier New" w:cs="Courier New"/>
                <w:noProof w:val="0"/>
                <w:spacing w:val="-1"/>
                <w:sz w:val="14"/>
                <w:szCs w:val="14"/>
                <w:lang w:eastAsia="tr-TR"/>
              </w:rPr>
              <w:t>The proposal "sounds like the same</w:t>
            </w:r>
            <w:r w:rsidRPr="00111025">
              <w:rPr>
                <w:rFonts w:ascii="Arial" w:eastAsia="Times New Roman" w:hAnsi="Courier New" w:cs="Arial"/>
                <w:noProof w:val="0"/>
                <w:sz w:val="14"/>
                <w:szCs w:val="14"/>
                <w:lang w:eastAsia="tr-TR"/>
              </w:rPr>
              <w:tab/>
            </w:r>
            <w:r w:rsidRPr="00111025">
              <w:rPr>
                <w:rFonts w:ascii="Courier New" w:eastAsia="Times New Roman" w:hAnsi="Courier New" w:cs="Courier New"/>
                <w:noProof w:val="0"/>
                <w:sz w:val="14"/>
                <w:szCs w:val="14"/>
                <w:lang w:eastAsia="tr-TR"/>
              </w:rPr>
              <w:t>thing he's been doing all along, using</w:t>
            </w:r>
          </w:p>
          <w:p w:rsidR="00111025" w:rsidRPr="00111025" w:rsidRDefault="00111025" w:rsidP="00111025">
            <w:pPr>
              <w:widowControl w:val="0"/>
              <w:shd w:val="clear" w:color="auto" w:fill="FFFFFF"/>
              <w:tabs>
                <w:tab w:val="left" w:pos="3523"/>
              </w:tabs>
              <w:autoSpaceDE w:val="0"/>
              <w:autoSpaceDN w:val="0"/>
              <w:adjustRightInd w:val="0"/>
              <w:spacing w:after="0" w:line="173" w:lineRule="exact"/>
              <w:ind w:left="58"/>
              <w:rPr>
                <w:rFonts w:eastAsia="Times New Roman"/>
                <w:noProof w:val="0"/>
                <w:lang w:eastAsia="tr-TR"/>
              </w:rPr>
            </w:pPr>
            <w:r w:rsidRPr="00111025">
              <w:rPr>
                <w:rFonts w:ascii="Courier New" w:eastAsia="Times New Roman" w:hAnsi="Courier New" w:cs="Courier New"/>
                <w:noProof w:val="0"/>
                <w:spacing w:val="-1"/>
                <w:sz w:val="14"/>
                <w:szCs w:val="14"/>
                <w:lang w:eastAsia="tr-TR"/>
              </w:rPr>
              <w:t>U.S. and Japan are trying to do the same</w:t>
            </w:r>
            <w:r w:rsidRPr="00111025">
              <w:rPr>
                <w:rFonts w:ascii="Arial" w:eastAsia="Times New Roman" w:hAnsi="Courier New" w:cs="Arial"/>
                <w:noProof w:val="0"/>
                <w:sz w:val="14"/>
                <w:szCs w:val="14"/>
                <w:lang w:eastAsia="tr-TR"/>
              </w:rPr>
              <w:tab/>
            </w:r>
            <w:r w:rsidRPr="00111025">
              <w:rPr>
                <w:rFonts w:ascii="Courier New" w:eastAsia="Times New Roman" w:hAnsi="Courier New" w:cs="Courier New"/>
                <w:noProof w:val="0"/>
                <w:spacing w:val="-2"/>
                <w:sz w:val="14"/>
                <w:szCs w:val="14"/>
                <w:lang w:eastAsia="tr-TR"/>
              </w:rPr>
              <w:t>thing, he says. Slugs, it seems, have</w:t>
            </w:r>
          </w:p>
          <w:p w:rsidR="00111025" w:rsidRPr="00111025" w:rsidRDefault="00111025" w:rsidP="00111025">
            <w:pPr>
              <w:widowControl w:val="0"/>
              <w:shd w:val="clear" w:color="auto" w:fill="FFFFFF"/>
              <w:tabs>
                <w:tab w:val="left" w:pos="3197"/>
              </w:tabs>
              <w:autoSpaceDE w:val="0"/>
              <w:autoSpaceDN w:val="0"/>
              <w:adjustRightInd w:val="0"/>
              <w:spacing w:after="0" w:line="173" w:lineRule="exact"/>
              <w:ind w:right="120"/>
              <w:jc w:val="center"/>
              <w:rPr>
                <w:rFonts w:eastAsia="Times New Roman"/>
                <w:noProof w:val="0"/>
                <w:lang w:eastAsia="tr-TR"/>
              </w:rPr>
            </w:pPr>
            <w:r w:rsidRPr="00111025">
              <w:rPr>
                <w:rFonts w:ascii="Courier New" w:eastAsia="Times New Roman" w:hAnsi="Courier New" w:cs="Courier New"/>
                <w:noProof w:val="0"/>
                <w:sz w:val="14"/>
                <w:szCs w:val="14"/>
                <w:lang w:eastAsia="tr-TR"/>
              </w:rPr>
              <w:t>about lawyers. A few minutes into the</w:t>
            </w:r>
            <w:r w:rsidRPr="00111025">
              <w:rPr>
                <w:rFonts w:ascii="Arial" w:eastAsia="Times New Roman" w:hAnsi="Courier New" w:cs="Arial"/>
                <w:noProof w:val="0"/>
                <w:sz w:val="14"/>
                <w:szCs w:val="14"/>
                <w:lang w:eastAsia="tr-TR"/>
              </w:rPr>
              <w:tab/>
            </w:r>
            <w:r w:rsidRPr="00111025">
              <w:rPr>
                <w:rFonts w:ascii="Courier New" w:eastAsia="Times New Roman" w:hAnsi="Courier New" w:cs="Courier New"/>
                <w:noProof w:val="0"/>
                <w:spacing w:val="-1"/>
                <w:sz w:val="14"/>
                <w:szCs w:val="14"/>
                <w:lang w:eastAsia="tr-TR"/>
              </w:rPr>
              <w:t>thing, however, and it is clear that these</w:t>
            </w:r>
          </w:p>
          <w:p w:rsidR="00111025" w:rsidRPr="00111025" w:rsidRDefault="00111025" w:rsidP="00111025">
            <w:pPr>
              <w:widowControl w:val="0"/>
              <w:shd w:val="clear" w:color="auto" w:fill="FFFFFF"/>
              <w:tabs>
                <w:tab w:val="left" w:pos="3110"/>
              </w:tabs>
              <w:autoSpaceDE w:val="0"/>
              <w:autoSpaceDN w:val="0"/>
              <w:adjustRightInd w:val="0"/>
              <w:spacing w:after="0" w:line="173" w:lineRule="exact"/>
              <w:ind w:right="197"/>
              <w:jc w:val="center"/>
              <w:rPr>
                <w:rFonts w:eastAsia="Times New Roman"/>
                <w:noProof w:val="0"/>
                <w:lang w:eastAsia="tr-TR"/>
              </w:rPr>
            </w:pPr>
            <w:r w:rsidRPr="00111025">
              <w:rPr>
                <w:rFonts w:ascii="Courier New" w:eastAsia="Times New Roman" w:hAnsi="Courier New" w:cs="Courier New"/>
                <w:noProof w:val="0"/>
                <w:sz w:val="14"/>
                <w:szCs w:val="14"/>
                <w:lang w:eastAsia="tr-TR"/>
              </w:rPr>
              <w:t>Moody's said it's concerned the same</w:t>
            </w:r>
            <w:r w:rsidRPr="00111025">
              <w:rPr>
                <w:rFonts w:ascii="Arial" w:eastAsia="Times New Roman" w:hAnsi="Courier New" w:cs="Arial"/>
                <w:noProof w:val="0"/>
                <w:sz w:val="14"/>
                <w:szCs w:val="14"/>
                <w:lang w:eastAsia="tr-TR"/>
              </w:rPr>
              <w:tab/>
            </w:r>
            <w:r w:rsidRPr="00111025">
              <w:rPr>
                <w:rFonts w:ascii="Courier New" w:eastAsia="Times New Roman" w:hAnsi="Courier New" w:cs="Courier New"/>
                <w:noProof w:val="0"/>
                <w:sz w:val="14"/>
                <w:szCs w:val="14"/>
                <w:lang w:eastAsia="tr-TR"/>
              </w:rPr>
              <w:t>thing may happen to the 33 issues under</w:t>
            </w:r>
          </w:p>
          <w:p w:rsidR="00111025" w:rsidRPr="00111025" w:rsidRDefault="00111025" w:rsidP="00111025">
            <w:pPr>
              <w:widowControl w:val="0"/>
              <w:shd w:val="clear" w:color="auto" w:fill="FFFFFF"/>
              <w:tabs>
                <w:tab w:val="left" w:pos="3432"/>
              </w:tabs>
              <w:autoSpaceDE w:val="0"/>
              <w:autoSpaceDN w:val="0"/>
              <w:adjustRightInd w:val="0"/>
              <w:spacing w:after="0" w:line="173" w:lineRule="exact"/>
              <w:ind w:right="182"/>
              <w:jc w:val="center"/>
              <w:rPr>
                <w:rFonts w:eastAsia="Times New Roman"/>
                <w:noProof w:val="0"/>
                <w:lang w:eastAsia="tr-TR"/>
              </w:rPr>
            </w:pPr>
            <w:r w:rsidRPr="00111025">
              <w:rPr>
                <w:rFonts w:ascii="Courier New" w:eastAsia="Times New Roman" w:hAnsi="Courier New" w:cs="Courier New"/>
                <w:noProof w:val="0"/>
                <w:sz w:val="14"/>
                <w:szCs w:val="14"/>
                <w:lang w:eastAsia="tr-TR"/>
              </w:rPr>
              <w:t>"Once martial law is declared, the first</w:t>
            </w:r>
            <w:r w:rsidRPr="00111025">
              <w:rPr>
                <w:rFonts w:ascii="Arial" w:eastAsia="Times New Roman" w:hAnsi="Courier New" w:cs="Arial"/>
                <w:noProof w:val="0"/>
                <w:sz w:val="14"/>
                <w:szCs w:val="14"/>
                <w:lang w:eastAsia="tr-TR"/>
              </w:rPr>
              <w:tab/>
            </w:r>
            <w:r w:rsidRPr="00111025">
              <w:rPr>
                <w:rFonts w:ascii="Courier New" w:eastAsia="Times New Roman" w:hAnsi="Courier New" w:cs="Courier New"/>
                <w:noProof w:val="0"/>
                <w:sz w:val="14"/>
                <w:szCs w:val="14"/>
                <w:lang w:eastAsia="tr-TR"/>
              </w:rPr>
              <w:t>thing (Moscow) will do is stop this kind of</w:t>
            </w:r>
          </w:p>
          <w:p w:rsidR="00111025" w:rsidRPr="00111025" w:rsidRDefault="00111025" w:rsidP="00111025">
            <w:pPr>
              <w:widowControl w:val="0"/>
              <w:shd w:val="clear" w:color="auto" w:fill="FFFFFF"/>
              <w:tabs>
                <w:tab w:val="left" w:pos="3365"/>
              </w:tabs>
              <w:autoSpaceDE w:val="0"/>
              <w:autoSpaceDN w:val="0"/>
              <w:adjustRightInd w:val="0"/>
              <w:spacing w:after="0" w:line="173" w:lineRule="exact"/>
              <w:ind w:right="360"/>
              <w:jc w:val="center"/>
              <w:rPr>
                <w:rFonts w:eastAsia="Times New Roman"/>
                <w:noProof w:val="0"/>
                <w:lang w:eastAsia="tr-TR"/>
              </w:rPr>
            </w:pPr>
            <w:r w:rsidRPr="00111025">
              <w:rPr>
                <w:rFonts w:ascii="Courier New" w:eastAsia="Times New Roman" w:hAnsi="Courier New" w:cs="Courier New"/>
                <w:noProof w:val="0"/>
                <w:sz w:val="14"/>
                <w:szCs w:val="14"/>
                <w:lang w:eastAsia="tr-TR"/>
              </w:rPr>
              <w:t>"Node" figure of a few years back are a</w:t>
            </w:r>
            <w:r w:rsidRPr="00111025">
              <w:rPr>
                <w:rFonts w:ascii="Arial" w:eastAsia="Times New Roman" w:hAnsi="Courier New" w:cs="Arial"/>
                <w:noProof w:val="0"/>
                <w:sz w:val="14"/>
                <w:szCs w:val="14"/>
                <w:lang w:eastAsia="tr-TR"/>
              </w:rPr>
              <w:tab/>
            </w:r>
            <w:r w:rsidRPr="00111025">
              <w:rPr>
                <w:rFonts w:ascii="Courier New" w:eastAsia="Times New Roman" w:hAnsi="Courier New" w:cs="Courier New"/>
                <w:noProof w:val="0"/>
                <w:sz w:val="14"/>
                <w:szCs w:val="14"/>
                <w:lang w:eastAsia="tr-TR"/>
              </w:rPr>
              <w:t>thing of the past. The ads bear a strong</w:t>
            </w:r>
          </w:p>
          <w:p w:rsidR="00111025" w:rsidRPr="00111025" w:rsidRDefault="00111025" w:rsidP="00111025">
            <w:pPr>
              <w:widowControl w:val="0"/>
              <w:shd w:val="clear" w:color="auto" w:fill="FFFFFF"/>
              <w:tabs>
                <w:tab w:val="left" w:pos="2986"/>
              </w:tabs>
              <w:autoSpaceDE w:val="0"/>
              <w:autoSpaceDN w:val="0"/>
              <w:adjustRightInd w:val="0"/>
              <w:spacing w:after="0" w:line="173" w:lineRule="exact"/>
              <w:ind w:left="144"/>
              <w:jc w:val="center"/>
              <w:rPr>
                <w:rFonts w:eastAsia="Times New Roman"/>
                <w:noProof w:val="0"/>
                <w:lang w:eastAsia="tr-TR"/>
              </w:rPr>
            </w:pPr>
            <w:r w:rsidRPr="00111025">
              <w:rPr>
                <w:rFonts w:ascii="Courier New" w:eastAsia="Times New Roman" w:hAnsi="Courier New" w:cs="Courier New"/>
                <w:noProof w:val="0"/>
                <w:spacing w:val="-1"/>
                <w:sz w:val="14"/>
                <w:szCs w:val="14"/>
                <w:lang w:eastAsia="tr-TR"/>
              </w:rPr>
              <w:t>"confident" he is doing the right</w:t>
            </w:r>
            <w:r w:rsidRPr="00111025">
              <w:rPr>
                <w:rFonts w:ascii="Arial" w:eastAsia="Times New Roman" w:hAnsi="Courier New" w:cs="Arial"/>
                <w:noProof w:val="0"/>
                <w:sz w:val="14"/>
                <w:szCs w:val="14"/>
                <w:lang w:eastAsia="tr-TR"/>
              </w:rPr>
              <w:tab/>
            </w:r>
            <w:r w:rsidRPr="00111025">
              <w:rPr>
                <w:rFonts w:ascii="Courier New" w:eastAsia="Times New Roman" w:hAnsi="Courier New" w:cs="Courier New"/>
                <w:noProof w:val="0"/>
                <w:spacing w:val="-2"/>
                <w:sz w:val="14"/>
                <w:szCs w:val="14"/>
                <w:lang w:eastAsia="tr-TR"/>
              </w:rPr>
              <w:t>thing. Schneider, a European power in the</w:t>
            </w:r>
          </w:p>
          <w:p w:rsidR="00111025" w:rsidRPr="00111025" w:rsidRDefault="00111025" w:rsidP="00111025">
            <w:pPr>
              <w:widowControl w:val="0"/>
              <w:shd w:val="clear" w:color="auto" w:fill="FFFFFF"/>
              <w:tabs>
                <w:tab w:val="left" w:pos="3187"/>
              </w:tabs>
              <w:autoSpaceDE w:val="0"/>
              <w:autoSpaceDN w:val="0"/>
              <w:adjustRightInd w:val="0"/>
              <w:spacing w:after="0" w:line="173" w:lineRule="exact"/>
              <w:ind w:right="110"/>
              <w:jc w:val="center"/>
              <w:rPr>
                <w:rFonts w:eastAsia="Times New Roman"/>
                <w:noProof w:val="0"/>
                <w:lang w:eastAsia="tr-TR"/>
              </w:rPr>
            </w:pPr>
            <w:r w:rsidRPr="00111025">
              <w:rPr>
                <w:rFonts w:ascii="Courier New" w:eastAsia="Times New Roman" w:hAnsi="Courier New" w:cs="Courier New"/>
                <w:noProof w:val="0"/>
                <w:sz w:val="14"/>
                <w:szCs w:val="14"/>
                <w:lang w:eastAsia="tr-TR"/>
              </w:rPr>
              <w:t>Scud missile launchers, said the only</w:t>
            </w:r>
            <w:r w:rsidRPr="00111025">
              <w:rPr>
                <w:rFonts w:ascii="Arial" w:eastAsia="Times New Roman" w:hAnsi="Courier New" w:cs="Arial"/>
                <w:noProof w:val="0"/>
                <w:sz w:val="14"/>
                <w:szCs w:val="14"/>
                <w:lang w:eastAsia="tr-TR"/>
              </w:rPr>
              <w:tab/>
            </w:r>
            <w:r w:rsidRPr="00111025">
              <w:rPr>
                <w:rFonts w:ascii="Courier New" w:eastAsia="Times New Roman" w:hAnsi="Courier New" w:cs="Courier New"/>
                <w:noProof w:val="0"/>
                <w:sz w:val="14"/>
                <w:szCs w:val="14"/>
                <w:lang w:eastAsia="tr-TR"/>
              </w:rPr>
              <w:t>thing still holding Israel back is a lack</w:t>
            </w:r>
          </w:p>
          <w:p w:rsidR="00111025" w:rsidRPr="00111025" w:rsidRDefault="00111025" w:rsidP="00111025">
            <w:pPr>
              <w:widowControl w:val="0"/>
              <w:shd w:val="clear" w:color="auto" w:fill="FFFFFF"/>
              <w:tabs>
                <w:tab w:val="left" w:pos="2952"/>
              </w:tabs>
              <w:autoSpaceDE w:val="0"/>
              <w:autoSpaceDN w:val="0"/>
              <w:adjustRightInd w:val="0"/>
              <w:spacing w:after="0" w:line="173" w:lineRule="exact"/>
              <w:ind w:right="125"/>
              <w:jc w:val="center"/>
              <w:rPr>
                <w:rFonts w:eastAsia="Times New Roman"/>
                <w:noProof w:val="0"/>
                <w:lang w:eastAsia="tr-TR"/>
              </w:rPr>
            </w:pPr>
            <w:r w:rsidRPr="00111025">
              <w:rPr>
                <w:rFonts w:ascii="Courier New" w:eastAsia="Times New Roman" w:hAnsi="Courier New" w:cs="Courier New"/>
                <w:noProof w:val="0"/>
                <w:sz w:val="14"/>
                <w:szCs w:val="14"/>
                <w:lang w:eastAsia="tr-TR"/>
              </w:rPr>
              <w:t>also might have played a role. One</w:t>
            </w:r>
            <w:r w:rsidRPr="00111025">
              <w:rPr>
                <w:rFonts w:ascii="Arial" w:eastAsia="Times New Roman" w:hAnsi="Courier New" w:cs="Arial"/>
                <w:noProof w:val="0"/>
                <w:sz w:val="14"/>
                <w:szCs w:val="14"/>
                <w:lang w:eastAsia="tr-TR"/>
              </w:rPr>
              <w:tab/>
            </w:r>
            <w:r w:rsidRPr="00111025">
              <w:rPr>
                <w:rFonts w:ascii="Courier New" w:eastAsia="Times New Roman" w:hAnsi="Courier New" w:cs="Courier New"/>
                <w:noProof w:val="0"/>
                <w:sz w:val="14"/>
                <w:szCs w:val="14"/>
                <w:lang w:eastAsia="tr-TR"/>
              </w:rPr>
              <w:t>thing that certainly had a part in the</w:t>
            </w:r>
          </w:p>
          <w:p w:rsidR="00111025" w:rsidRPr="00111025" w:rsidRDefault="00111025" w:rsidP="00111025">
            <w:pPr>
              <w:widowControl w:val="0"/>
              <w:shd w:val="clear" w:color="auto" w:fill="FFFFFF"/>
              <w:tabs>
                <w:tab w:val="left" w:pos="3523"/>
              </w:tabs>
              <w:autoSpaceDE w:val="0"/>
              <w:autoSpaceDN w:val="0"/>
              <w:adjustRightInd w:val="0"/>
              <w:spacing w:after="0" w:line="173" w:lineRule="exact"/>
              <w:ind w:left="758"/>
              <w:rPr>
                <w:rFonts w:eastAsia="Times New Roman"/>
                <w:noProof w:val="0"/>
                <w:lang w:eastAsia="tr-TR"/>
              </w:rPr>
            </w:pPr>
            <w:r w:rsidRPr="00111025">
              <w:rPr>
                <w:rFonts w:ascii="Courier New" w:eastAsia="Times New Roman" w:hAnsi="Courier New" w:cs="Courier New"/>
                <w:noProof w:val="0"/>
                <w:spacing w:val="-1"/>
                <w:sz w:val="14"/>
                <w:szCs w:val="14"/>
                <w:lang w:eastAsia="tr-TR"/>
              </w:rPr>
              <w:t>in governing ourselves. The only</w:t>
            </w:r>
            <w:r w:rsidRPr="00111025">
              <w:rPr>
                <w:rFonts w:ascii="Arial" w:eastAsia="Times New Roman" w:hAnsi="Courier New" w:cs="Arial"/>
                <w:noProof w:val="0"/>
                <w:sz w:val="14"/>
                <w:szCs w:val="14"/>
                <w:lang w:eastAsia="tr-TR"/>
              </w:rPr>
              <w:tab/>
            </w:r>
            <w:r w:rsidRPr="00111025">
              <w:rPr>
                <w:rFonts w:ascii="Courier New" w:eastAsia="Times New Roman" w:hAnsi="Courier New" w:cs="Courier New"/>
                <w:noProof w:val="0"/>
                <w:sz w:val="14"/>
                <w:szCs w:val="14"/>
                <w:lang w:eastAsia="tr-TR"/>
              </w:rPr>
              <w:t>thing that is important, and that makes our</w:t>
            </w:r>
          </w:p>
          <w:p w:rsidR="00111025" w:rsidRPr="00111025" w:rsidRDefault="00111025" w:rsidP="00111025">
            <w:pPr>
              <w:widowControl w:val="0"/>
              <w:shd w:val="clear" w:color="auto" w:fill="FFFFFF"/>
              <w:tabs>
                <w:tab w:val="left" w:pos="3523"/>
              </w:tabs>
              <w:autoSpaceDE w:val="0"/>
              <w:autoSpaceDN w:val="0"/>
              <w:adjustRightInd w:val="0"/>
              <w:spacing w:after="0" w:line="173" w:lineRule="exact"/>
              <w:ind w:left="226"/>
              <w:rPr>
                <w:rFonts w:eastAsia="Times New Roman"/>
                <w:noProof w:val="0"/>
                <w:lang w:eastAsia="tr-TR"/>
              </w:rPr>
            </w:pPr>
            <w:r w:rsidRPr="00111025">
              <w:rPr>
                <w:rFonts w:ascii="Courier New" w:eastAsia="Times New Roman" w:hAnsi="Courier New" w:cs="Courier New"/>
                <w:noProof w:val="0"/>
                <w:sz w:val="14"/>
                <w:szCs w:val="14"/>
                <w:lang w:eastAsia="tr-TR"/>
              </w:rPr>
              <w:t>rabbits to pull out of a hat. The only</w:t>
            </w:r>
            <w:r w:rsidRPr="00111025">
              <w:rPr>
                <w:rFonts w:ascii="Arial" w:eastAsia="Times New Roman" w:hAnsi="Courier New" w:cs="Arial"/>
                <w:noProof w:val="0"/>
                <w:sz w:val="14"/>
                <w:szCs w:val="14"/>
                <w:lang w:eastAsia="tr-TR"/>
              </w:rPr>
              <w:tab/>
            </w:r>
            <w:r w:rsidRPr="00111025">
              <w:rPr>
                <w:rFonts w:ascii="Courier New" w:eastAsia="Times New Roman" w:hAnsi="Courier New" w:cs="Courier New"/>
                <w:noProof w:val="0"/>
                <w:sz w:val="14"/>
                <w:szCs w:val="14"/>
                <w:lang w:eastAsia="tr-TR"/>
              </w:rPr>
              <w:t>thing that will save this company is product</w:t>
            </w:r>
          </w:p>
          <w:p w:rsidR="00111025" w:rsidRPr="00111025" w:rsidRDefault="00111025" w:rsidP="00111025">
            <w:pPr>
              <w:widowControl w:val="0"/>
              <w:shd w:val="clear" w:color="auto" w:fill="FFFFFF"/>
              <w:tabs>
                <w:tab w:val="left" w:pos="3523"/>
              </w:tabs>
              <w:autoSpaceDE w:val="0"/>
              <w:autoSpaceDN w:val="0"/>
              <w:adjustRightInd w:val="0"/>
              <w:spacing w:after="0" w:line="173" w:lineRule="exact"/>
              <w:ind w:left="336"/>
              <w:rPr>
                <w:rFonts w:eastAsia="Times New Roman"/>
                <w:noProof w:val="0"/>
                <w:lang w:eastAsia="tr-TR"/>
              </w:rPr>
            </w:pPr>
            <w:r w:rsidRPr="00111025">
              <w:rPr>
                <w:rFonts w:ascii="Courier New" w:eastAsia="Times New Roman" w:hAnsi="Courier New" w:cs="Courier New"/>
                <w:noProof w:val="0"/>
                <w:spacing w:val="-1"/>
                <w:sz w:val="14"/>
                <w:szCs w:val="14"/>
                <w:lang w:eastAsia="tr-TR"/>
              </w:rPr>
              <w:t>says. "Losing subscribers is the last</w:t>
            </w:r>
            <w:r w:rsidRPr="00111025">
              <w:rPr>
                <w:rFonts w:ascii="Arial" w:eastAsia="Times New Roman" w:hAnsi="Courier New" w:cs="Arial"/>
                <w:noProof w:val="0"/>
                <w:sz w:val="14"/>
                <w:szCs w:val="14"/>
                <w:lang w:eastAsia="tr-TR"/>
              </w:rPr>
              <w:tab/>
            </w:r>
            <w:r w:rsidRPr="00111025">
              <w:rPr>
                <w:rFonts w:ascii="Courier New" w:eastAsia="Times New Roman" w:hAnsi="Courier New" w:cs="Courier New"/>
                <w:noProof w:val="0"/>
                <w:sz w:val="14"/>
                <w:szCs w:val="14"/>
                <w:lang w:eastAsia="tr-TR"/>
              </w:rPr>
              <w:t>thing the newspaper industry needs." At</w:t>
            </w:r>
          </w:p>
          <w:p w:rsidR="00111025" w:rsidRPr="00111025" w:rsidRDefault="00111025" w:rsidP="00111025">
            <w:pPr>
              <w:widowControl w:val="0"/>
              <w:shd w:val="clear" w:color="auto" w:fill="FFFFFF"/>
              <w:tabs>
                <w:tab w:val="left" w:pos="3523"/>
              </w:tabs>
              <w:autoSpaceDE w:val="0"/>
              <w:autoSpaceDN w:val="0"/>
              <w:adjustRightInd w:val="0"/>
              <w:spacing w:after="0" w:line="173" w:lineRule="exact"/>
              <w:ind w:left="307"/>
              <w:rPr>
                <w:rFonts w:eastAsia="Times New Roman"/>
                <w:noProof w:val="0"/>
                <w:lang w:eastAsia="tr-TR"/>
              </w:rPr>
            </w:pPr>
            <w:r w:rsidRPr="00111025">
              <w:rPr>
                <w:rFonts w:ascii="Courier New" w:eastAsia="Times New Roman" w:hAnsi="Courier New" w:cs="Courier New"/>
                <w:noProof w:val="0"/>
                <w:sz w:val="14"/>
                <w:szCs w:val="14"/>
                <w:lang w:eastAsia="tr-TR"/>
              </w:rPr>
              <w:t>he can choose to focus on "the vision</w:t>
            </w:r>
            <w:r w:rsidRPr="00111025">
              <w:rPr>
                <w:rFonts w:ascii="Arial" w:eastAsia="Times New Roman" w:hAnsi="Courier New" w:cs="Arial"/>
                <w:noProof w:val="0"/>
                <w:sz w:val="14"/>
                <w:szCs w:val="14"/>
                <w:lang w:eastAsia="tr-TR"/>
              </w:rPr>
              <w:tab/>
            </w:r>
            <w:r w:rsidRPr="00111025">
              <w:rPr>
                <w:rFonts w:ascii="Courier New" w:eastAsia="Times New Roman" w:hAnsi="Courier New" w:cs="Courier New"/>
                <w:noProof w:val="0"/>
                <w:sz w:val="14"/>
                <w:szCs w:val="14"/>
                <w:lang w:eastAsia="tr-TR"/>
              </w:rPr>
              <w:t xml:space="preserve">thing. "The old argument </w:t>
            </w:r>
            <w:r w:rsidRPr="00111025">
              <w:rPr>
                <w:rFonts w:ascii="Courier New" w:eastAsia="Times New Roman" w:hAnsi="Courier New"/>
                <w:noProof w:val="0"/>
                <w:sz w:val="14"/>
                <w:szCs w:val="14"/>
                <w:lang w:eastAsia="tr-TR"/>
              </w:rPr>
              <w:t>—</w:t>
            </w:r>
            <w:r w:rsidRPr="00111025">
              <w:rPr>
                <w:rFonts w:ascii="Courier New" w:eastAsia="Times New Roman" w:hAnsi="Courier New" w:cs="Courier New"/>
                <w:noProof w:val="0"/>
                <w:sz w:val="14"/>
                <w:szCs w:val="14"/>
                <w:lang w:eastAsia="tr-TR"/>
              </w:rPr>
              <w:t xml:space="preserve"> that recognizing</w:t>
            </w:r>
          </w:p>
          <w:p w:rsidR="00111025" w:rsidRPr="00111025" w:rsidRDefault="00111025" w:rsidP="00111025">
            <w:pPr>
              <w:widowControl w:val="0"/>
              <w:shd w:val="clear" w:color="auto" w:fill="FFFFFF"/>
              <w:tabs>
                <w:tab w:val="left" w:pos="3523"/>
              </w:tabs>
              <w:autoSpaceDE w:val="0"/>
              <w:autoSpaceDN w:val="0"/>
              <w:adjustRightInd w:val="0"/>
              <w:spacing w:after="0" w:line="173" w:lineRule="exact"/>
              <w:ind w:left="48"/>
              <w:rPr>
                <w:rFonts w:eastAsia="Times New Roman"/>
                <w:noProof w:val="0"/>
                <w:lang w:eastAsia="tr-TR"/>
              </w:rPr>
            </w:pPr>
            <w:r w:rsidRPr="00111025">
              <w:rPr>
                <w:rFonts w:ascii="Courier New" w:eastAsia="Times New Roman" w:hAnsi="Courier New" w:cs="Courier New"/>
                <w:noProof w:val="0"/>
                <w:sz w:val="14"/>
                <w:szCs w:val="14"/>
                <w:lang w:eastAsia="tr-TR"/>
              </w:rPr>
              <w:t>of the people who go in for this kind of</w:t>
            </w:r>
            <w:r w:rsidRPr="00111025">
              <w:rPr>
                <w:rFonts w:ascii="Arial" w:eastAsia="Times New Roman" w:hAnsi="Courier New" w:cs="Arial"/>
                <w:noProof w:val="0"/>
                <w:sz w:val="14"/>
                <w:szCs w:val="14"/>
                <w:lang w:eastAsia="tr-TR"/>
              </w:rPr>
              <w:tab/>
            </w:r>
            <w:r w:rsidRPr="00111025">
              <w:rPr>
                <w:rFonts w:ascii="Courier New" w:eastAsia="Times New Roman" w:hAnsi="Courier New" w:cs="Courier New"/>
                <w:noProof w:val="0"/>
                <w:spacing w:val="-2"/>
                <w:sz w:val="14"/>
                <w:szCs w:val="14"/>
                <w:lang w:eastAsia="tr-TR"/>
              </w:rPr>
              <w:t>thing. "They're medieval junkies," she says.</w:t>
            </w:r>
          </w:p>
          <w:p w:rsidR="00111025" w:rsidRPr="00111025" w:rsidRDefault="00111025" w:rsidP="00111025">
            <w:pPr>
              <w:widowControl w:val="0"/>
              <w:shd w:val="clear" w:color="auto" w:fill="FFFFFF"/>
              <w:tabs>
                <w:tab w:val="left" w:pos="3523"/>
              </w:tabs>
              <w:autoSpaceDE w:val="0"/>
              <w:autoSpaceDN w:val="0"/>
              <w:adjustRightInd w:val="0"/>
              <w:spacing w:after="0" w:line="173" w:lineRule="exact"/>
              <w:ind w:left="576"/>
              <w:rPr>
                <w:rFonts w:eastAsia="Times New Roman"/>
                <w:noProof w:val="0"/>
                <w:lang w:eastAsia="tr-TR"/>
              </w:rPr>
            </w:pPr>
            <w:r w:rsidRPr="00111025">
              <w:rPr>
                <w:rFonts w:ascii="Courier New" w:eastAsia="Times New Roman" w:hAnsi="Courier New" w:cs="Courier New"/>
                <w:noProof w:val="0"/>
                <w:spacing w:val="-1"/>
                <w:sz w:val="14"/>
                <w:szCs w:val="14"/>
                <w:lang w:eastAsia="tr-TR"/>
              </w:rPr>
              <w:t>Crop substitution won't be an easy</w:t>
            </w:r>
            <w:r w:rsidRPr="00111025">
              <w:rPr>
                <w:rFonts w:ascii="Arial" w:eastAsia="Times New Roman" w:hAnsi="Courier New" w:cs="Arial"/>
                <w:noProof w:val="0"/>
                <w:sz w:val="14"/>
                <w:szCs w:val="14"/>
                <w:lang w:eastAsia="tr-TR"/>
              </w:rPr>
              <w:tab/>
            </w:r>
            <w:r w:rsidRPr="00111025">
              <w:rPr>
                <w:rFonts w:ascii="Courier New" w:eastAsia="Times New Roman" w:hAnsi="Courier New" w:cs="Courier New"/>
                <w:noProof w:val="0"/>
                <w:sz w:val="14"/>
                <w:szCs w:val="14"/>
                <w:lang w:eastAsia="tr-TR"/>
              </w:rPr>
              <w:t>thing to accomplish as long as North America</w:t>
            </w:r>
          </w:p>
          <w:p w:rsidR="00111025" w:rsidRPr="00111025" w:rsidRDefault="00111025" w:rsidP="00111025">
            <w:pPr>
              <w:widowControl w:val="0"/>
              <w:shd w:val="clear" w:color="auto" w:fill="FFFFFF"/>
              <w:tabs>
                <w:tab w:val="left" w:pos="3523"/>
                <w:tab w:val="left" w:leader="hyphen" w:pos="5770"/>
              </w:tabs>
              <w:autoSpaceDE w:val="0"/>
              <w:autoSpaceDN w:val="0"/>
              <w:adjustRightInd w:val="0"/>
              <w:spacing w:after="0" w:line="173" w:lineRule="exact"/>
              <w:ind w:left="1176"/>
              <w:rPr>
                <w:rFonts w:eastAsia="Times New Roman"/>
                <w:noProof w:val="0"/>
                <w:lang w:eastAsia="tr-TR"/>
              </w:rPr>
            </w:pPr>
            <w:r w:rsidRPr="00111025">
              <w:rPr>
                <w:rFonts w:ascii="Courier New" w:eastAsia="Times New Roman" w:hAnsi="Courier New"/>
                <w:noProof w:val="0"/>
                <w:sz w:val="14"/>
                <w:szCs w:val="14"/>
                <w:lang w:eastAsia="tr-TR"/>
              </w:rPr>
              <w:t>—</w:t>
            </w:r>
            <w:r w:rsidRPr="00111025">
              <w:rPr>
                <w:rFonts w:ascii="Courier New" w:eastAsia="Times New Roman" w:hAnsi="Courier New" w:cs="Courier New"/>
                <w:noProof w:val="0"/>
                <w:sz w:val="14"/>
                <w:szCs w:val="14"/>
                <w:lang w:eastAsia="tr-TR"/>
              </w:rPr>
              <w:t xml:space="preserve"> Bookshelf: The Next Best</w:t>
            </w:r>
            <w:r w:rsidRPr="00111025">
              <w:rPr>
                <w:rFonts w:ascii="Arial" w:eastAsia="Times New Roman" w:hAnsi="Courier New" w:cs="Arial"/>
                <w:noProof w:val="0"/>
                <w:sz w:val="14"/>
                <w:szCs w:val="14"/>
                <w:lang w:eastAsia="tr-TR"/>
              </w:rPr>
              <w:tab/>
            </w:r>
            <w:r w:rsidRPr="00111025">
              <w:rPr>
                <w:rFonts w:ascii="Courier New" w:eastAsia="Times New Roman" w:hAnsi="Courier New" w:cs="Courier New"/>
                <w:noProof w:val="0"/>
                <w:sz w:val="14"/>
                <w:szCs w:val="14"/>
                <w:lang w:eastAsia="tr-TR"/>
              </w:rPr>
              <w:t>Thing to Being There?</w:t>
            </w:r>
            <w:r w:rsidRPr="00111025">
              <w:rPr>
                <w:rFonts w:ascii="Courier New" w:eastAsia="Times New Roman" w:hAnsi="Courier New" w:cs="Courier New"/>
                <w:noProof w:val="0"/>
                <w:sz w:val="14"/>
                <w:szCs w:val="14"/>
                <w:lang w:eastAsia="tr-TR"/>
              </w:rPr>
              <w:tab/>
            </w:r>
            <w:r w:rsidRPr="00111025">
              <w:rPr>
                <w:rFonts w:ascii="Courier New" w:eastAsia="Times New Roman" w:hAnsi="Courier New" w:cs="Courier New"/>
                <w:noProof w:val="0"/>
                <w:spacing w:val="-1"/>
                <w:sz w:val="14"/>
                <w:szCs w:val="14"/>
                <w:lang w:eastAsia="tr-TR"/>
              </w:rPr>
              <w:t>By Lee</w:t>
            </w:r>
          </w:p>
        </w:tc>
      </w:tr>
    </w:tbl>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Nowadays, there are many computer software programmes that help to create the concordance of a word in a context easily; for example,</w:t>
      </w:r>
      <w:r w:rsidRPr="00111025">
        <w:rPr>
          <w:rFonts w:eastAsia="Calibri"/>
          <w:b/>
          <w:bCs/>
          <w:noProof w:val="0"/>
          <w:sz w:val="24"/>
          <w:szCs w:val="22"/>
        </w:rPr>
        <w:t xml:space="preserve"> </w:t>
      </w:r>
      <w:r w:rsidRPr="00111025">
        <w:rPr>
          <w:rFonts w:eastAsia="Calibri"/>
          <w:bCs/>
          <w:noProof w:val="0"/>
          <w:sz w:val="24"/>
          <w:szCs w:val="22"/>
        </w:rPr>
        <w:t>WordCruncher</w:t>
      </w:r>
      <w:r w:rsidRPr="00111025">
        <w:rPr>
          <w:rFonts w:eastAsia="Calibri"/>
          <w:noProof w:val="0"/>
          <w:sz w:val="24"/>
          <w:szCs w:val="22"/>
        </w:rPr>
        <w:t xml:space="preserve"> - a concordance program which produces frequency lists of corpora and key words in a context displays, searches words, word combinations and parts of words and another example is TACT which offers roughly the same features as WordCruncher does, including a collocate function and a display which shows a word's distribution within the corpus. Also another version of TACT -</w:t>
      </w:r>
      <w:r w:rsidRPr="00111025">
        <w:rPr>
          <w:rFonts w:eastAsia="Calibri"/>
          <w:bCs/>
          <w:noProof w:val="0"/>
          <w:sz w:val="24"/>
          <w:szCs w:val="22"/>
        </w:rPr>
        <w:t>TACTWeb</w:t>
      </w:r>
      <w:r w:rsidRPr="00111025">
        <w:rPr>
          <w:rFonts w:eastAsia="Calibri"/>
          <w:noProof w:val="0"/>
          <w:sz w:val="24"/>
          <w:szCs w:val="22"/>
        </w:rPr>
        <w:t xml:space="preserve"> is a concordance program based on TACT but designed for the World Wide.</w:t>
      </w: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both"/>
        <w:rPr>
          <w:rFonts w:eastAsia="Calibri"/>
          <w:b/>
          <w:noProof w:val="0"/>
          <w:sz w:val="24"/>
          <w:szCs w:val="22"/>
        </w:rPr>
      </w:pPr>
      <w:r w:rsidRPr="00111025">
        <w:rPr>
          <w:rFonts w:eastAsia="Calibri"/>
          <w:b/>
          <w:noProof w:val="0"/>
          <w:sz w:val="24"/>
          <w:szCs w:val="22"/>
        </w:rPr>
        <w:lastRenderedPageBreak/>
        <w:t>2.2.7. Relationship between words</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 xml:space="preserve">Every time we use a vocabulary item, we choose it rather than any other, as in the example of </w:t>
      </w:r>
      <w:r w:rsidRPr="00111025">
        <w:rPr>
          <w:rFonts w:eastAsia="Calibri"/>
          <w:i/>
          <w:noProof w:val="0"/>
          <w:sz w:val="24"/>
          <w:szCs w:val="22"/>
        </w:rPr>
        <w:t xml:space="preserve">tall </w:t>
      </w:r>
      <w:r w:rsidRPr="00111025">
        <w:rPr>
          <w:rFonts w:eastAsia="Calibri"/>
          <w:noProof w:val="0"/>
          <w:sz w:val="24"/>
          <w:szCs w:val="22"/>
        </w:rPr>
        <w:t>and</w:t>
      </w:r>
      <w:r w:rsidRPr="00111025">
        <w:rPr>
          <w:rFonts w:eastAsia="Calibri"/>
          <w:i/>
          <w:noProof w:val="0"/>
          <w:sz w:val="24"/>
          <w:szCs w:val="22"/>
        </w:rPr>
        <w:t xml:space="preserve"> long</w:t>
      </w:r>
      <w:r w:rsidRPr="00111025">
        <w:rPr>
          <w:rFonts w:eastAsia="Calibri"/>
          <w:noProof w:val="0"/>
          <w:sz w:val="24"/>
          <w:szCs w:val="22"/>
        </w:rPr>
        <w:t xml:space="preserve"> when a person is mentioned we prefer tall: e.g.  John is very tall.  If the subject is not a person we prefer long, like in the example ‘her hair is very long’. These examples show that some kind of meaning relation exists between items.  In this part the following issues will be explained: how words are related to one another in terms of their meaning; how similar they are to one another; how they may or may not substitute for one another. McCarthy (1995, p. 16) describes that “the relations which most language teachers encounter with the greatest frequency in day to day teaching are synonym, antonym, and hyponymy. These are respectively relations of sameness, oppositeness, and inclusion”.</w:t>
      </w: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both"/>
        <w:rPr>
          <w:rFonts w:eastAsia="Calibri"/>
          <w:b/>
          <w:noProof w:val="0"/>
          <w:sz w:val="24"/>
          <w:szCs w:val="22"/>
        </w:rPr>
      </w:pPr>
      <w:r w:rsidRPr="00111025">
        <w:rPr>
          <w:rFonts w:eastAsia="Calibri"/>
          <w:b/>
          <w:noProof w:val="0"/>
          <w:sz w:val="24"/>
          <w:szCs w:val="22"/>
        </w:rPr>
        <w:t>2.2.7.1. Synonym</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 xml:space="preserve">Perhaps the most obvious meaning relationship between two words is that they can both mean the same thing. In this case, we talk of the two words being synonym. Beauer (1998) exemplifies synonym that Americans call a truck whereas, the British call a lorry. Thus, we can say that truck and lorry are synonyms, and he emphasizes that if synonyms are thought to be words which always mean the same thing, so one of them can replace the other in absolutely any sentence, then synonyms are extraordinarily rare. It is not possible to say that two items are exact synonyms. McCarthy (1995) listed some reasons of not being exact synonym of a word considering Collinson (1939): </w:t>
      </w:r>
    </w:p>
    <w:p w:rsidR="00111025" w:rsidRPr="00111025" w:rsidRDefault="00111025" w:rsidP="00111025">
      <w:pPr>
        <w:spacing w:after="0" w:line="360" w:lineRule="auto"/>
        <w:ind w:left="567" w:right="566" w:firstLine="567"/>
        <w:rPr>
          <w:rFonts w:eastAsia="Calibri"/>
          <w:noProof w:val="0"/>
          <w:sz w:val="24"/>
          <w:szCs w:val="24"/>
        </w:rPr>
      </w:pPr>
      <w:r w:rsidRPr="00111025">
        <w:rPr>
          <w:rFonts w:eastAsia="Calibri"/>
          <w:b/>
          <w:noProof w:val="0"/>
          <w:sz w:val="24"/>
          <w:szCs w:val="24"/>
        </w:rPr>
        <w:t xml:space="preserve">1. </w:t>
      </w:r>
      <w:r w:rsidRPr="00111025">
        <w:rPr>
          <w:rFonts w:eastAsia="Calibri"/>
          <w:noProof w:val="0"/>
          <w:sz w:val="24"/>
          <w:szCs w:val="24"/>
        </w:rPr>
        <w:t xml:space="preserve"> Two words may be close in meaning and yet not collocate with the same items. Native speakers of English would accept A, but not B or C:</w:t>
      </w:r>
    </w:p>
    <w:p w:rsidR="00111025" w:rsidRPr="00111025" w:rsidRDefault="00111025" w:rsidP="00111025">
      <w:pPr>
        <w:spacing w:after="0" w:line="360" w:lineRule="auto"/>
        <w:ind w:left="567" w:right="566" w:firstLine="567"/>
        <w:rPr>
          <w:rFonts w:eastAsia="Calibri"/>
          <w:noProof w:val="0"/>
          <w:sz w:val="24"/>
          <w:szCs w:val="24"/>
        </w:rPr>
      </w:pPr>
      <w:r w:rsidRPr="00111025">
        <w:rPr>
          <w:rFonts w:eastAsia="Calibri"/>
          <w:noProof w:val="0"/>
          <w:sz w:val="24"/>
          <w:szCs w:val="24"/>
        </w:rPr>
        <w:tab/>
        <w:t>A   The baby began /started to cry as soon as they had left.</w:t>
      </w:r>
    </w:p>
    <w:p w:rsidR="00111025" w:rsidRPr="00111025" w:rsidRDefault="00111025" w:rsidP="00111025">
      <w:pPr>
        <w:spacing w:after="0" w:line="360" w:lineRule="auto"/>
        <w:ind w:left="567" w:right="566" w:firstLine="567"/>
        <w:rPr>
          <w:rFonts w:eastAsia="Calibri"/>
          <w:noProof w:val="0"/>
          <w:sz w:val="24"/>
          <w:szCs w:val="24"/>
        </w:rPr>
      </w:pPr>
      <w:r w:rsidRPr="00111025">
        <w:rPr>
          <w:rFonts w:eastAsia="Calibri"/>
          <w:noProof w:val="0"/>
          <w:sz w:val="24"/>
          <w:szCs w:val="24"/>
        </w:rPr>
        <w:tab/>
        <w:t>B * I couldn’t begin my car; the battery was flat.</w:t>
      </w:r>
    </w:p>
    <w:p w:rsidR="00111025" w:rsidRPr="00111025" w:rsidRDefault="00111025" w:rsidP="00111025">
      <w:pPr>
        <w:spacing w:after="0" w:line="360" w:lineRule="auto"/>
        <w:ind w:left="567" w:right="566" w:firstLine="567"/>
        <w:rPr>
          <w:rFonts w:eastAsia="Calibri"/>
          <w:noProof w:val="0"/>
          <w:sz w:val="24"/>
          <w:szCs w:val="24"/>
        </w:rPr>
      </w:pPr>
      <w:r w:rsidRPr="00111025">
        <w:rPr>
          <w:rFonts w:eastAsia="Calibri"/>
          <w:noProof w:val="0"/>
          <w:sz w:val="24"/>
          <w:szCs w:val="24"/>
        </w:rPr>
        <w:tab/>
        <w:t>C * Before the world started, only God existed.</w:t>
      </w:r>
    </w:p>
    <w:p w:rsidR="00111025" w:rsidRPr="00111025" w:rsidRDefault="00111025" w:rsidP="00111025">
      <w:pPr>
        <w:spacing w:after="0" w:line="360" w:lineRule="auto"/>
        <w:ind w:left="567" w:right="566" w:firstLine="567"/>
        <w:rPr>
          <w:rFonts w:eastAsia="Calibri"/>
          <w:noProof w:val="0"/>
          <w:sz w:val="24"/>
          <w:szCs w:val="24"/>
        </w:rPr>
      </w:pPr>
      <w:r w:rsidRPr="00111025">
        <w:rPr>
          <w:rFonts w:eastAsia="Calibri"/>
          <w:b/>
          <w:noProof w:val="0"/>
          <w:sz w:val="24"/>
          <w:szCs w:val="24"/>
        </w:rPr>
        <w:t>2.</w:t>
      </w:r>
      <w:r w:rsidRPr="00111025">
        <w:rPr>
          <w:rFonts w:eastAsia="Calibri"/>
          <w:noProof w:val="0"/>
          <w:sz w:val="24"/>
          <w:szCs w:val="24"/>
        </w:rPr>
        <w:t xml:space="preserve"> Words may have different syntactic behavior. ‘ Leave’ and ‘depart’ may refer to the same event but with different syntactic restrictions:</w:t>
      </w:r>
    </w:p>
    <w:p w:rsidR="00111025" w:rsidRPr="00111025" w:rsidRDefault="00111025" w:rsidP="00111025">
      <w:pPr>
        <w:spacing w:after="0" w:line="360" w:lineRule="auto"/>
        <w:ind w:left="567" w:right="566" w:firstLine="567"/>
        <w:rPr>
          <w:rFonts w:eastAsia="Calibri"/>
          <w:noProof w:val="0"/>
          <w:sz w:val="24"/>
          <w:szCs w:val="24"/>
        </w:rPr>
      </w:pPr>
      <w:r w:rsidRPr="00111025">
        <w:rPr>
          <w:rFonts w:eastAsia="Calibri"/>
          <w:noProof w:val="0"/>
          <w:sz w:val="24"/>
          <w:szCs w:val="24"/>
        </w:rPr>
        <w:tab/>
        <w:t xml:space="preserve">A The plane leaves/departs from Gatwick, not Heathrow. </w:t>
      </w:r>
    </w:p>
    <w:p w:rsidR="00111025" w:rsidRPr="00111025" w:rsidRDefault="00111025" w:rsidP="00111025">
      <w:pPr>
        <w:spacing w:after="0" w:line="360" w:lineRule="auto"/>
        <w:ind w:left="567" w:right="566" w:firstLine="567"/>
        <w:rPr>
          <w:rFonts w:eastAsia="Calibri"/>
          <w:noProof w:val="0"/>
          <w:sz w:val="24"/>
          <w:szCs w:val="24"/>
        </w:rPr>
      </w:pPr>
      <w:r w:rsidRPr="00111025">
        <w:rPr>
          <w:rFonts w:eastAsia="Calibri"/>
          <w:noProof w:val="0"/>
          <w:sz w:val="24"/>
          <w:szCs w:val="24"/>
        </w:rPr>
        <w:tab/>
        <w:t>B We left the house at six.</w:t>
      </w:r>
    </w:p>
    <w:p w:rsidR="00111025" w:rsidRPr="00111025" w:rsidRDefault="00111025" w:rsidP="00111025">
      <w:pPr>
        <w:spacing w:after="0" w:line="360" w:lineRule="auto"/>
        <w:ind w:left="567" w:right="566" w:firstLine="567"/>
        <w:rPr>
          <w:rFonts w:eastAsia="Calibri"/>
          <w:noProof w:val="0"/>
          <w:sz w:val="24"/>
          <w:szCs w:val="24"/>
        </w:rPr>
      </w:pPr>
      <w:r w:rsidRPr="00111025">
        <w:rPr>
          <w:rFonts w:eastAsia="Calibri"/>
          <w:noProof w:val="0"/>
          <w:sz w:val="24"/>
          <w:szCs w:val="24"/>
        </w:rPr>
        <w:tab/>
        <w:t>C We departed the house at six.</w:t>
      </w:r>
    </w:p>
    <w:p w:rsidR="00111025" w:rsidRPr="00111025" w:rsidRDefault="00111025" w:rsidP="00111025">
      <w:pPr>
        <w:spacing w:after="0" w:line="360" w:lineRule="auto"/>
        <w:ind w:left="567" w:right="566" w:firstLine="567"/>
        <w:rPr>
          <w:rFonts w:eastAsia="Calibri"/>
          <w:noProof w:val="0"/>
          <w:sz w:val="24"/>
          <w:szCs w:val="24"/>
        </w:rPr>
      </w:pPr>
      <w:r w:rsidRPr="00111025">
        <w:rPr>
          <w:rFonts w:eastAsia="Calibri"/>
          <w:b/>
          <w:noProof w:val="0"/>
          <w:sz w:val="24"/>
          <w:szCs w:val="24"/>
        </w:rPr>
        <w:lastRenderedPageBreak/>
        <w:t>3.</w:t>
      </w:r>
      <w:r w:rsidRPr="00111025">
        <w:rPr>
          <w:rFonts w:eastAsia="Calibri"/>
          <w:noProof w:val="0"/>
          <w:sz w:val="24"/>
          <w:szCs w:val="24"/>
        </w:rPr>
        <w:t xml:space="preserve"> Words may belong to different contexts and situations. We are here concerned with distinctions such as technical/ non-technical, speech/writing, formal/ informal, etc.</w:t>
      </w:r>
    </w:p>
    <w:p w:rsidR="00111025" w:rsidRPr="00111025" w:rsidRDefault="00111025" w:rsidP="00111025">
      <w:pPr>
        <w:spacing w:after="0" w:line="360" w:lineRule="auto"/>
        <w:ind w:left="567" w:right="566" w:firstLine="567"/>
        <w:rPr>
          <w:rFonts w:eastAsia="Calibri"/>
          <w:noProof w:val="0"/>
          <w:sz w:val="24"/>
          <w:szCs w:val="24"/>
        </w:rPr>
      </w:pPr>
      <w:r w:rsidRPr="00111025">
        <w:rPr>
          <w:rFonts w:eastAsia="Calibri"/>
          <w:b/>
          <w:noProof w:val="0"/>
          <w:sz w:val="24"/>
          <w:szCs w:val="24"/>
        </w:rPr>
        <w:t>4.</w:t>
      </w:r>
      <w:r w:rsidRPr="00111025">
        <w:rPr>
          <w:rFonts w:eastAsia="Calibri"/>
          <w:noProof w:val="0"/>
          <w:sz w:val="24"/>
          <w:szCs w:val="24"/>
        </w:rPr>
        <w:t xml:space="preserve"> Words may be separated by geographical distribution. British use ‘lifts’, Americans use ‘elevators’.</w:t>
      </w:r>
    </w:p>
    <w:p w:rsidR="00111025" w:rsidRPr="00111025" w:rsidRDefault="00111025" w:rsidP="00111025">
      <w:pPr>
        <w:spacing w:after="0" w:line="360" w:lineRule="auto"/>
        <w:ind w:left="567" w:right="566" w:firstLine="567"/>
        <w:rPr>
          <w:rFonts w:eastAsia="Calibri"/>
          <w:noProof w:val="0"/>
          <w:sz w:val="24"/>
          <w:szCs w:val="22"/>
        </w:rPr>
      </w:pPr>
      <w:r w:rsidRPr="00111025">
        <w:rPr>
          <w:rFonts w:eastAsia="Calibri"/>
          <w:b/>
          <w:noProof w:val="0"/>
          <w:sz w:val="24"/>
          <w:szCs w:val="24"/>
        </w:rPr>
        <w:t>5.</w:t>
      </w:r>
      <w:r w:rsidRPr="00111025">
        <w:rPr>
          <w:rFonts w:eastAsia="Calibri"/>
          <w:noProof w:val="0"/>
          <w:sz w:val="24"/>
          <w:szCs w:val="24"/>
        </w:rPr>
        <w:t xml:space="preserve"> Some words may be more archaic than others, and in the process of dropping out of the language, for example ‘wireless’ and ‘aerodrome’ have been superseded by ‘radio’ and ‘airport’ in modern English.</w:t>
      </w:r>
    </w:p>
    <w:p w:rsidR="00111025" w:rsidRPr="00111025" w:rsidRDefault="00111025" w:rsidP="00111025">
      <w:pPr>
        <w:spacing w:after="0" w:line="360" w:lineRule="auto"/>
        <w:ind w:left="567" w:right="566" w:firstLine="567"/>
        <w:rPr>
          <w:rFonts w:eastAsia="Calibri"/>
          <w:noProof w:val="0"/>
          <w:sz w:val="24"/>
          <w:szCs w:val="22"/>
        </w:rPr>
      </w:pP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The reasons listed above show that two different words can have similar meaning but they may have some differences in terms of collocation, syntactic restriction, context, geographical distribution; thus an exact synonym cannot be mentioned.</w:t>
      </w:r>
    </w:p>
    <w:p w:rsidR="00111025" w:rsidRPr="00111025" w:rsidRDefault="00111025" w:rsidP="00111025">
      <w:pPr>
        <w:spacing w:line="360" w:lineRule="auto"/>
        <w:jc w:val="both"/>
        <w:rPr>
          <w:rFonts w:eastAsia="Calibri"/>
          <w:b/>
          <w:noProof w:val="0"/>
          <w:sz w:val="24"/>
          <w:szCs w:val="22"/>
        </w:rPr>
      </w:pPr>
      <w:r w:rsidRPr="00111025">
        <w:rPr>
          <w:rFonts w:eastAsia="Calibri"/>
          <w:b/>
          <w:noProof w:val="0"/>
          <w:sz w:val="24"/>
          <w:szCs w:val="22"/>
        </w:rPr>
        <w:tab/>
      </w:r>
    </w:p>
    <w:p w:rsidR="00111025" w:rsidRPr="00111025" w:rsidRDefault="00111025" w:rsidP="00111025">
      <w:pPr>
        <w:spacing w:line="360" w:lineRule="auto"/>
        <w:jc w:val="both"/>
        <w:rPr>
          <w:rFonts w:eastAsia="Calibri"/>
          <w:noProof w:val="0"/>
          <w:sz w:val="24"/>
          <w:szCs w:val="22"/>
        </w:rPr>
      </w:pPr>
      <w:r w:rsidRPr="00111025">
        <w:rPr>
          <w:rFonts w:eastAsia="Calibri"/>
          <w:b/>
          <w:noProof w:val="0"/>
          <w:sz w:val="24"/>
          <w:szCs w:val="22"/>
        </w:rPr>
        <w:t>2.2.7.2. Antonym</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The term antonym is used rather loosely in ordinary language to talk about the way in which buy is ‘opposite to’ sell and good is ‘opposite to’ bad, even though these are rather different kinds of ‘opposite’. Beauer (1998) states that the term antonym is preferred to be restricted by linguists to those opposites which are labeled by adjectives as being at the opposite ends of some scale, and which can thus be called as being gradable: good versus bad, deep versus shallow, pleased versus displeased and desirable versus undesirable. There are three different types of oppositeness: complementary, gradable antonyms and converses.</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 xml:space="preserve">Complementary antonyms are pairs of words like male-female, true-false, alive-dead, single-married, pass-fail, boy-girl, etc. In this type, the members of a pair are complementary to each other and Carter says (1987, p. 19) “... there is no continuum or gradation between the terms”. That is to say, the assertion of one is the denial of the other, the denial of one is the assertion of the other. For example, if a person is not dead, he must be alive; if he is dead, he must not be alive. There is no intermediate ground between the two. A man can be neither </w:t>
      </w:r>
      <w:r w:rsidRPr="00111025">
        <w:rPr>
          <w:rFonts w:eastAsia="Calibri"/>
          <w:i/>
          <w:iCs/>
          <w:noProof w:val="0"/>
          <w:sz w:val="24"/>
          <w:szCs w:val="22"/>
        </w:rPr>
        <w:t xml:space="preserve">alive </w:t>
      </w:r>
      <w:r w:rsidRPr="00111025">
        <w:rPr>
          <w:rFonts w:eastAsia="Calibri"/>
          <w:noProof w:val="0"/>
          <w:sz w:val="24"/>
          <w:szCs w:val="22"/>
        </w:rPr>
        <w:t>nor</w:t>
      </w:r>
      <w:r w:rsidRPr="00111025">
        <w:rPr>
          <w:rFonts w:eastAsia="Calibri"/>
          <w:i/>
          <w:iCs/>
          <w:noProof w:val="0"/>
          <w:sz w:val="24"/>
          <w:szCs w:val="22"/>
        </w:rPr>
        <w:t xml:space="preserve"> dead</w:t>
      </w:r>
      <w:r w:rsidRPr="00111025">
        <w:rPr>
          <w:rFonts w:eastAsia="Calibri"/>
          <w:noProof w:val="0"/>
          <w:sz w:val="24"/>
          <w:szCs w:val="22"/>
        </w:rPr>
        <w:t>.</w:t>
      </w:r>
    </w:p>
    <w:p w:rsidR="00111025" w:rsidRPr="00111025" w:rsidRDefault="00111025" w:rsidP="00111025">
      <w:pPr>
        <w:spacing w:line="360" w:lineRule="auto"/>
        <w:jc w:val="both"/>
        <w:rPr>
          <w:rFonts w:eastAsia="Calibri"/>
          <w:iCs/>
          <w:noProof w:val="0"/>
          <w:sz w:val="24"/>
          <w:szCs w:val="22"/>
        </w:rPr>
      </w:pPr>
      <w:r w:rsidRPr="00111025">
        <w:rPr>
          <w:rFonts w:eastAsia="Calibri"/>
          <w:noProof w:val="0"/>
          <w:sz w:val="24"/>
          <w:szCs w:val="22"/>
        </w:rPr>
        <w:lastRenderedPageBreak/>
        <w:tab/>
        <w:t>Gradable antonym is the most common type of antonym. When we say two words are antonyms, we usually mean pairs of words like</w:t>
      </w:r>
      <w:r w:rsidRPr="00111025">
        <w:rPr>
          <w:rFonts w:eastAsia="Calibri"/>
          <w:i/>
          <w:iCs/>
          <w:noProof w:val="0"/>
          <w:sz w:val="24"/>
          <w:szCs w:val="22"/>
        </w:rPr>
        <w:t xml:space="preserve"> good: bad, long: short, big: small.</w:t>
      </w:r>
      <w:r w:rsidRPr="00111025">
        <w:rPr>
          <w:rFonts w:eastAsia="Calibri"/>
          <w:iCs/>
          <w:noProof w:val="0"/>
          <w:sz w:val="24"/>
          <w:szCs w:val="22"/>
        </w:rPr>
        <w:t xml:space="preserve"> Such pairs are examples of gradable antonym. Gairns and Redman (1986, p. 27) give an example which grades small and big on a scale:</w:t>
      </w:r>
    </w:p>
    <w:p w:rsidR="00111025" w:rsidRPr="00111025" w:rsidRDefault="00111025" w:rsidP="00111025">
      <w:pPr>
        <w:spacing w:line="360" w:lineRule="auto"/>
        <w:jc w:val="both"/>
        <w:rPr>
          <w:rFonts w:eastAsia="Calibri"/>
          <w:iCs/>
          <w:noProof w:val="0"/>
          <w:sz w:val="24"/>
          <w:szCs w:val="22"/>
        </w:rPr>
      </w:pPr>
      <w:r w:rsidRPr="00111025">
        <w:rPr>
          <w:rFonts w:eastAsia="Calibri"/>
          <w:iCs/>
          <w:noProof w:val="0"/>
          <w:sz w:val="24"/>
          <w:szCs w:val="22"/>
        </w:rPr>
        <w:tab/>
        <w:t>Huge / very big / BIG / quite big/ medium-sized / quite small / SMALL / tiny</w:t>
      </w:r>
    </w:p>
    <w:p w:rsidR="00111025" w:rsidRPr="00111025" w:rsidRDefault="00111025" w:rsidP="00111025">
      <w:pPr>
        <w:spacing w:line="360" w:lineRule="auto"/>
        <w:jc w:val="both"/>
        <w:rPr>
          <w:rFonts w:eastAsia="Calibri"/>
          <w:iCs/>
          <w:noProof w:val="0"/>
          <w:sz w:val="24"/>
          <w:szCs w:val="22"/>
        </w:rPr>
      </w:pPr>
      <w:r w:rsidRPr="00111025">
        <w:rPr>
          <w:rFonts w:eastAsia="Calibri"/>
          <w:iCs/>
          <w:noProof w:val="0"/>
          <w:sz w:val="24"/>
          <w:szCs w:val="22"/>
        </w:rPr>
        <w:t xml:space="preserve"> </w:t>
      </w:r>
      <w:r w:rsidRPr="00111025">
        <w:rPr>
          <w:rFonts w:eastAsia="Calibri"/>
          <w:iCs/>
          <w:noProof w:val="0"/>
          <w:sz w:val="24"/>
          <w:szCs w:val="22"/>
        </w:rPr>
        <w:tab/>
        <w:t xml:space="preserve">Gradable antonyms are mainly adjectives and they have the following characteristics: </w:t>
      </w:r>
      <w:r w:rsidRPr="00111025">
        <w:rPr>
          <w:rFonts w:eastAsia="Calibri"/>
          <w:noProof w:val="0"/>
          <w:sz w:val="24"/>
          <w:szCs w:val="22"/>
        </w:rPr>
        <w:t xml:space="preserve"> First, they are gradable. That is, the members of a pair differ in terms of degree. The denial of one is not necessarily the assertion of the other. Something which is not “good” is not necessarily “bad”. There is a great common ground in between. Second, antonyms of this kind are graded against different norms. There is no absolute criterion by which we may say something is </w:t>
      </w:r>
      <w:r w:rsidRPr="00111025">
        <w:rPr>
          <w:rFonts w:eastAsia="Calibri"/>
          <w:i/>
          <w:iCs/>
          <w:noProof w:val="0"/>
          <w:sz w:val="24"/>
          <w:szCs w:val="22"/>
        </w:rPr>
        <w:t xml:space="preserve">good </w:t>
      </w:r>
      <w:r w:rsidRPr="00111025">
        <w:rPr>
          <w:rFonts w:eastAsia="Calibri"/>
          <w:noProof w:val="0"/>
          <w:sz w:val="24"/>
          <w:szCs w:val="22"/>
        </w:rPr>
        <w:t>or</w:t>
      </w:r>
      <w:r w:rsidRPr="00111025">
        <w:rPr>
          <w:rFonts w:eastAsia="Calibri"/>
          <w:i/>
          <w:iCs/>
          <w:noProof w:val="0"/>
          <w:sz w:val="24"/>
          <w:szCs w:val="22"/>
        </w:rPr>
        <w:t xml:space="preserve"> bad</w:t>
      </w:r>
      <w:r w:rsidRPr="00111025">
        <w:rPr>
          <w:rFonts w:eastAsia="Calibri"/>
          <w:noProof w:val="0"/>
          <w:sz w:val="24"/>
          <w:szCs w:val="22"/>
        </w:rPr>
        <w:t>,</w:t>
      </w:r>
      <w:r w:rsidRPr="00111025">
        <w:rPr>
          <w:rFonts w:eastAsia="Calibri"/>
          <w:i/>
          <w:iCs/>
          <w:noProof w:val="0"/>
          <w:sz w:val="24"/>
          <w:szCs w:val="22"/>
        </w:rPr>
        <w:t xml:space="preserve"> long</w:t>
      </w:r>
      <w:r w:rsidRPr="00111025">
        <w:rPr>
          <w:rFonts w:eastAsia="Calibri"/>
          <w:noProof w:val="0"/>
          <w:sz w:val="24"/>
          <w:szCs w:val="22"/>
        </w:rPr>
        <w:t xml:space="preserve"> or </w:t>
      </w:r>
      <w:r w:rsidRPr="00111025">
        <w:rPr>
          <w:rFonts w:eastAsia="Calibri"/>
          <w:i/>
          <w:iCs/>
          <w:noProof w:val="0"/>
          <w:sz w:val="24"/>
          <w:szCs w:val="22"/>
        </w:rPr>
        <w:t>short</w:t>
      </w:r>
      <w:r w:rsidRPr="00111025">
        <w:rPr>
          <w:rFonts w:eastAsia="Calibri"/>
          <w:noProof w:val="0"/>
          <w:sz w:val="24"/>
          <w:szCs w:val="22"/>
        </w:rPr>
        <w:t>,</w:t>
      </w:r>
      <w:r w:rsidRPr="00111025">
        <w:rPr>
          <w:rFonts w:eastAsia="Calibri"/>
          <w:i/>
          <w:iCs/>
          <w:noProof w:val="0"/>
          <w:sz w:val="24"/>
          <w:szCs w:val="22"/>
        </w:rPr>
        <w:t xml:space="preserve"> big</w:t>
      </w:r>
      <w:r w:rsidRPr="00111025">
        <w:rPr>
          <w:rFonts w:eastAsia="Calibri"/>
          <w:noProof w:val="0"/>
          <w:sz w:val="24"/>
          <w:szCs w:val="22"/>
        </w:rPr>
        <w:t xml:space="preserve"> or </w:t>
      </w:r>
      <w:r w:rsidRPr="00111025">
        <w:rPr>
          <w:rFonts w:eastAsia="Calibri"/>
          <w:i/>
          <w:iCs/>
          <w:noProof w:val="0"/>
          <w:sz w:val="24"/>
          <w:szCs w:val="22"/>
        </w:rPr>
        <w:t>small.</w:t>
      </w:r>
      <w:r w:rsidRPr="00111025">
        <w:rPr>
          <w:rFonts w:eastAsia="Calibri"/>
          <w:noProof w:val="0"/>
          <w:sz w:val="24"/>
          <w:szCs w:val="22"/>
        </w:rPr>
        <w:t xml:space="preserve"> The criterion varies with the object described. </w:t>
      </w:r>
      <w:r w:rsidRPr="00111025">
        <w:rPr>
          <w:rFonts w:eastAsia="Calibri"/>
          <w:i/>
          <w:iCs/>
          <w:noProof w:val="0"/>
          <w:sz w:val="24"/>
          <w:szCs w:val="22"/>
        </w:rPr>
        <w:t>A big car</w:t>
      </w:r>
      <w:r w:rsidRPr="00111025">
        <w:rPr>
          <w:rFonts w:eastAsia="Calibri"/>
          <w:noProof w:val="0"/>
          <w:sz w:val="24"/>
          <w:szCs w:val="22"/>
        </w:rPr>
        <w:t xml:space="preserve"> is in fact much smaller than </w:t>
      </w:r>
      <w:r w:rsidRPr="00111025">
        <w:rPr>
          <w:rFonts w:eastAsia="Calibri"/>
          <w:i/>
          <w:iCs/>
          <w:noProof w:val="0"/>
          <w:sz w:val="24"/>
          <w:szCs w:val="22"/>
        </w:rPr>
        <w:t>a small plane</w:t>
      </w:r>
      <w:r w:rsidRPr="00111025">
        <w:rPr>
          <w:rFonts w:eastAsia="Calibri"/>
          <w:noProof w:val="0"/>
          <w:sz w:val="24"/>
          <w:szCs w:val="22"/>
        </w:rPr>
        <w:t>.</w:t>
      </w:r>
    </w:p>
    <w:p w:rsidR="00111025" w:rsidRPr="00111025" w:rsidRDefault="00111025" w:rsidP="00111025">
      <w:pPr>
        <w:spacing w:line="360" w:lineRule="auto"/>
        <w:jc w:val="both"/>
        <w:rPr>
          <w:rFonts w:eastAsia="Calibri"/>
          <w:iCs/>
          <w:noProof w:val="0"/>
          <w:sz w:val="24"/>
          <w:szCs w:val="22"/>
        </w:rPr>
      </w:pPr>
      <w:r w:rsidRPr="00111025">
        <w:rPr>
          <w:rFonts w:eastAsia="Calibri"/>
          <w:iCs/>
          <w:noProof w:val="0"/>
          <w:sz w:val="24"/>
          <w:szCs w:val="22"/>
        </w:rPr>
        <w:t xml:space="preserve"> </w:t>
      </w:r>
      <w:r w:rsidRPr="00111025">
        <w:rPr>
          <w:rFonts w:eastAsia="Calibri"/>
          <w:iCs/>
          <w:noProof w:val="0"/>
          <w:sz w:val="24"/>
          <w:szCs w:val="22"/>
        </w:rPr>
        <w:tab/>
        <w:t xml:space="preserve">Converse antonym is also known as relational opposites. Useini (2003, p. 36) explains the converses as “...contrastive lexical relations where there is a measure of logical reciprocity”. Pairs of words like </w:t>
      </w:r>
      <w:r w:rsidRPr="00111025">
        <w:rPr>
          <w:rFonts w:eastAsia="Calibri"/>
          <w:i/>
          <w:iCs/>
          <w:noProof w:val="0"/>
          <w:sz w:val="24"/>
          <w:szCs w:val="22"/>
        </w:rPr>
        <w:t>buy: sell, lend: borrow, give: receive, parent: child, husband: wife, host: guest, employer: employee, teacher: student, above: below, before: after</w:t>
      </w:r>
      <w:r w:rsidRPr="00111025">
        <w:rPr>
          <w:rFonts w:eastAsia="Calibri"/>
          <w:iCs/>
          <w:noProof w:val="0"/>
          <w:sz w:val="24"/>
          <w:szCs w:val="22"/>
        </w:rPr>
        <w:t xml:space="preserve"> belong to this type of antonym. In this type of antonym, the members of a pair do not constitute a positive-negative opposition. They show the reversal of a relationship between two entities.</w:t>
      </w:r>
      <w:r w:rsidRPr="00111025">
        <w:rPr>
          <w:rFonts w:eastAsia="Calibri"/>
          <w:i/>
          <w:iCs/>
          <w:noProof w:val="0"/>
          <w:sz w:val="24"/>
          <w:szCs w:val="22"/>
        </w:rPr>
        <w:t xml:space="preserve"> X buys something from Y </w:t>
      </w:r>
      <w:r w:rsidRPr="00111025">
        <w:rPr>
          <w:rFonts w:eastAsia="Calibri"/>
          <w:iCs/>
          <w:noProof w:val="0"/>
          <w:sz w:val="24"/>
          <w:szCs w:val="22"/>
        </w:rPr>
        <w:t xml:space="preserve">means the same as </w:t>
      </w:r>
      <w:r w:rsidRPr="00111025">
        <w:rPr>
          <w:rFonts w:eastAsia="Calibri"/>
          <w:i/>
          <w:iCs/>
          <w:noProof w:val="0"/>
          <w:sz w:val="24"/>
          <w:szCs w:val="22"/>
        </w:rPr>
        <w:t>Y sells something to X</w:t>
      </w:r>
      <w:r w:rsidRPr="00111025">
        <w:rPr>
          <w:rFonts w:eastAsia="Calibri"/>
          <w:iCs/>
          <w:noProof w:val="0"/>
          <w:sz w:val="24"/>
          <w:szCs w:val="22"/>
        </w:rPr>
        <w:t xml:space="preserve">. </w:t>
      </w:r>
      <w:r w:rsidRPr="00111025">
        <w:rPr>
          <w:rFonts w:eastAsia="Calibri"/>
          <w:i/>
          <w:iCs/>
          <w:noProof w:val="0"/>
          <w:sz w:val="24"/>
          <w:szCs w:val="22"/>
        </w:rPr>
        <w:t xml:space="preserve">X is the parent of Y </w:t>
      </w:r>
      <w:r w:rsidRPr="00111025">
        <w:rPr>
          <w:rFonts w:eastAsia="Calibri"/>
          <w:iCs/>
          <w:noProof w:val="0"/>
          <w:sz w:val="24"/>
          <w:szCs w:val="22"/>
        </w:rPr>
        <w:t>means the same as</w:t>
      </w:r>
      <w:r w:rsidRPr="00111025">
        <w:rPr>
          <w:rFonts w:eastAsia="Calibri"/>
          <w:i/>
          <w:iCs/>
          <w:noProof w:val="0"/>
          <w:sz w:val="24"/>
          <w:szCs w:val="22"/>
        </w:rPr>
        <w:t xml:space="preserve"> Y is the child of X</w:t>
      </w:r>
      <w:r w:rsidRPr="00111025">
        <w:rPr>
          <w:rFonts w:eastAsia="Calibri"/>
          <w:iCs/>
          <w:noProof w:val="0"/>
          <w:sz w:val="24"/>
          <w:szCs w:val="22"/>
        </w:rPr>
        <w:t>. It is the same relationship seen from two different angles.</w:t>
      </w:r>
    </w:p>
    <w:p w:rsidR="00111025" w:rsidRPr="00111025" w:rsidRDefault="00111025" w:rsidP="00111025">
      <w:pPr>
        <w:spacing w:line="360" w:lineRule="auto"/>
        <w:jc w:val="both"/>
        <w:rPr>
          <w:rFonts w:eastAsia="Calibri"/>
          <w:b/>
          <w:noProof w:val="0"/>
          <w:sz w:val="24"/>
          <w:szCs w:val="22"/>
          <w:u w:val="single"/>
        </w:rPr>
      </w:pPr>
    </w:p>
    <w:p w:rsidR="00111025" w:rsidRPr="00111025" w:rsidRDefault="00111025" w:rsidP="00111025">
      <w:pPr>
        <w:spacing w:line="360" w:lineRule="auto"/>
        <w:jc w:val="both"/>
        <w:rPr>
          <w:rFonts w:eastAsia="Calibri"/>
          <w:b/>
          <w:noProof w:val="0"/>
          <w:sz w:val="24"/>
          <w:szCs w:val="22"/>
        </w:rPr>
      </w:pPr>
      <w:r w:rsidRPr="00111025">
        <w:rPr>
          <w:rFonts w:eastAsia="Calibri"/>
          <w:b/>
          <w:noProof w:val="0"/>
          <w:sz w:val="24"/>
          <w:szCs w:val="22"/>
        </w:rPr>
        <w:t xml:space="preserve">2.2.7.3. Hyponymy </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 xml:space="preserve">This is the term for the relation of inclusiveness. Aitchison (1996) defines the hyponymy as the meaning relation when red, yellow, blue are presented under the label colour. It is a matter of class membership. For example, the meaning of </w:t>
      </w:r>
      <w:r w:rsidRPr="00111025">
        <w:rPr>
          <w:rFonts w:eastAsia="Calibri"/>
          <w:i/>
          <w:iCs/>
          <w:noProof w:val="0"/>
          <w:sz w:val="24"/>
          <w:szCs w:val="22"/>
        </w:rPr>
        <w:t xml:space="preserve">desk </w:t>
      </w:r>
      <w:r w:rsidRPr="00111025">
        <w:rPr>
          <w:rFonts w:eastAsia="Calibri"/>
          <w:noProof w:val="0"/>
          <w:sz w:val="24"/>
          <w:szCs w:val="22"/>
        </w:rPr>
        <w:t>is included in that of</w:t>
      </w:r>
      <w:r w:rsidRPr="00111025">
        <w:rPr>
          <w:rFonts w:eastAsia="Calibri"/>
          <w:i/>
          <w:iCs/>
          <w:noProof w:val="0"/>
          <w:sz w:val="24"/>
          <w:szCs w:val="22"/>
        </w:rPr>
        <w:t xml:space="preserve"> furniture</w:t>
      </w:r>
      <w:r w:rsidRPr="00111025">
        <w:rPr>
          <w:rFonts w:eastAsia="Calibri"/>
          <w:noProof w:val="0"/>
          <w:sz w:val="24"/>
          <w:szCs w:val="22"/>
        </w:rPr>
        <w:t>, the meaning of</w:t>
      </w:r>
      <w:r w:rsidRPr="00111025">
        <w:rPr>
          <w:rFonts w:eastAsia="Calibri"/>
          <w:i/>
          <w:noProof w:val="0"/>
          <w:sz w:val="24"/>
          <w:szCs w:val="22"/>
        </w:rPr>
        <w:t xml:space="preserve"> tiger</w:t>
      </w:r>
      <w:r w:rsidRPr="00111025">
        <w:rPr>
          <w:rFonts w:eastAsia="Calibri"/>
          <w:noProof w:val="0"/>
          <w:sz w:val="24"/>
          <w:szCs w:val="22"/>
        </w:rPr>
        <w:t xml:space="preserve"> is included in that of </w:t>
      </w:r>
      <w:r w:rsidRPr="00111025">
        <w:rPr>
          <w:rFonts w:eastAsia="Calibri"/>
          <w:i/>
          <w:noProof w:val="0"/>
          <w:sz w:val="24"/>
          <w:szCs w:val="22"/>
        </w:rPr>
        <w:t>animal</w:t>
      </w:r>
      <w:r w:rsidRPr="00111025">
        <w:rPr>
          <w:rFonts w:eastAsia="Calibri"/>
          <w:noProof w:val="0"/>
          <w:sz w:val="24"/>
          <w:szCs w:val="22"/>
        </w:rPr>
        <w:t xml:space="preserve">, and the meaning of </w:t>
      </w:r>
      <w:r w:rsidRPr="00111025">
        <w:rPr>
          <w:rFonts w:eastAsia="Calibri"/>
          <w:i/>
          <w:iCs/>
          <w:noProof w:val="0"/>
          <w:sz w:val="24"/>
          <w:szCs w:val="22"/>
        </w:rPr>
        <w:t xml:space="preserve">rose </w:t>
      </w:r>
      <w:r w:rsidRPr="00111025">
        <w:rPr>
          <w:rFonts w:eastAsia="Calibri"/>
          <w:noProof w:val="0"/>
          <w:sz w:val="24"/>
          <w:szCs w:val="22"/>
        </w:rPr>
        <w:t>is included in that of</w:t>
      </w:r>
      <w:r w:rsidRPr="00111025">
        <w:rPr>
          <w:rFonts w:eastAsia="Calibri"/>
          <w:i/>
          <w:iCs/>
          <w:noProof w:val="0"/>
          <w:sz w:val="24"/>
          <w:szCs w:val="22"/>
        </w:rPr>
        <w:t xml:space="preserve"> flower</w:t>
      </w:r>
      <w:r w:rsidRPr="00111025">
        <w:rPr>
          <w:rFonts w:eastAsia="Calibri"/>
          <w:noProof w:val="0"/>
          <w:sz w:val="24"/>
          <w:szCs w:val="22"/>
        </w:rPr>
        <w:t>. In the Diagram 2.1., you may see an example of hyponymy.</w:t>
      </w:r>
    </w:p>
    <w:p w:rsidR="00111025" w:rsidRPr="00111025" w:rsidRDefault="00111025" w:rsidP="00111025">
      <w:pPr>
        <w:spacing w:line="360" w:lineRule="auto"/>
        <w:jc w:val="both"/>
        <w:rPr>
          <w:rFonts w:eastAsia="Calibri"/>
          <w:noProof w:val="0"/>
          <w:sz w:val="24"/>
          <w:szCs w:val="22"/>
        </w:rPr>
      </w:pPr>
      <w:r>
        <w:rPr>
          <w:rFonts w:eastAsia="Calibri"/>
          <w:sz w:val="24"/>
          <w:szCs w:val="22"/>
          <w:lang w:val="tr-TR" w:eastAsia="tr-TR"/>
        </w:rPr>
        <w:lastRenderedPageBreak/>
        <w:drawing>
          <wp:inline distT="0" distB="0" distL="0" distR="0">
            <wp:extent cx="4225290" cy="1396128"/>
            <wp:effectExtent l="0" t="0" r="0" b="0"/>
            <wp:docPr id="107" name="Diy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111025" w:rsidRPr="00111025" w:rsidRDefault="00111025" w:rsidP="00111025">
      <w:pPr>
        <w:spacing w:line="360" w:lineRule="auto"/>
        <w:jc w:val="both"/>
        <w:rPr>
          <w:rFonts w:eastAsia="Calibri"/>
          <w:b/>
          <w:noProof w:val="0"/>
          <w:sz w:val="24"/>
          <w:szCs w:val="22"/>
        </w:rPr>
      </w:pPr>
      <w:r w:rsidRPr="00111025">
        <w:rPr>
          <w:rFonts w:eastAsia="Calibri"/>
          <w:b/>
          <w:noProof w:val="0"/>
          <w:sz w:val="24"/>
          <w:szCs w:val="22"/>
        </w:rPr>
        <w:t>Diagram 2.1. Hyponymy of a word ‘food’</w:t>
      </w:r>
    </w:p>
    <w:p w:rsidR="00111025" w:rsidRPr="00111025" w:rsidRDefault="00111025" w:rsidP="00111025">
      <w:pPr>
        <w:spacing w:line="360" w:lineRule="auto"/>
        <w:jc w:val="both"/>
        <w:rPr>
          <w:rFonts w:eastAsia="Calibri"/>
          <w:b/>
          <w:noProof w:val="0"/>
          <w:sz w:val="24"/>
          <w:szCs w:val="22"/>
        </w:rPr>
      </w:pPr>
      <w:r w:rsidRPr="00111025">
        <w:rPr>
          <w:rFonts w:eastAsia="Calibri"/>
          <w:b/>
          <w:noProof w:val="0"/>
          <w:sz w:val="24"/>
          <w:szCs w:val="22"/>
        </w:rPr>
        <w:t>2.3. Active and Passive Vocabulary</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Active and passive vocabulary is an important issue that should be known by the teachers for teaching application. As stated in the research purpose, knowing this difference will affect a teacher in choosing which vocabulary items will be taught. A learner's passive vocabulary is the words that they understand but don't produce yet. This can be compared with active vocabulary items, which are words that learners understand and use in speaking or writing. Celce-Murcia and McIntosh (1979) state that active use of vocabulary in speaking or writing includes co-existent receptive and productive usage.  Hedge (2000) explains that passive vocabulary cannot be easily produced in speech or writing as active vocabulary on the other hand that can be recognized in a context.</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Many advanced English learners have a large passive vocabulary, but they worry about the size of their active vocabulary. They can understand many difficult English words when reading or listening, but they do not use most of them when speaking or writing in English. They feel that this is a problem. They would like to use all the difficult words that they know. People understand many more words than they use in their own conversations. The total number of words actively used in one's whole life is much smaller than the total number of words understood in one's whole life. This statement has nothing to do with foreign languages. It is about how people use their native language. I</w:t>
      </w:r>
      <w:r w:rsidRPr="00111025">
        <w:rPr>
          <w:rFonts w:eastAsia="Calibri"/>
          <w:bCs/>
          <w:noProof w:val="0"/>
          <w:sz w:val="24"/>
          <w:szCs w:val="22"/>
        </w:rPr>
        <w:t>n their native language, there are thousands of words that they do not use</w:t>
      </w:r>
      <w:r w:rsidRPr="00111025">
        <w:rPr>
          <w:rFonts w:eastAsia="Calibri"/>
          <w:noProof w:val="0"/>
          <w:sz w:val="24"/>
          <w:szCs w:val="22"/>
        </w:rPr>
        <w:t xml:space="preserve"> (but they understand them all). It has been estimated that an English native speaker can understand between 45,000 and 60,000 items, but “no native speaker would pretend that his productive vocabulary would approach this figure”</w:t>
      </w:r>
      <w:r w:rsidRPr="00111025">
        <w:rPr>
          <w:rFonts w:ascii="MS Mincho" w:eastAsia="MS Mincho" w:hAnsi="MS Mincho" w:cs="MS Mincho"/>
          <w:noProof w:val="0"/>
          <w:sz w:val="24"/>
          <w:szCs w:val="22"/>
        </w:rPr>
        <w:t xml:space="preserve"> </w:t>
      </w:r>
      <w:r w:rsidRPr="00111025">
        <w:rPr>
          <w:rFonts w:eastAsia="Calibri"/>
          <w:noProof w:val="0"/>
          <w:sz w:val="24"/>
          <w:szCs w:val="22"/>
        </w:rPr>
        <w:t xml:space="preserve">(Gairns and Redman 1986, p. 65). Allen (1983, p. 195) states that “even in our own native language, we recognize and understand many more words than we say or write.” Additionally, you notice most </w:t>
      </w:r>
      <w:r w:rsidRPr="00111025">
        <w:rPr>
          <w:rFonts w:eastAsia="Calibri"/>
          <w:noProof w:val="0"/>
          <w:sz w:val="24"/>
          <w:szCs w:val="22"/>
        </w:rPr>
        <w:lastRenderedPageBreak/>
        <w:t xml:space="preserve">of the words in your second language that you understand but never use. </w:t>
      </w:r>
      <w:r w:rsidRPr="00111025">
        <w:rPr>
          <w:rFonts w:eastAsia="Calibri"/>
          <w:bCs/>
          <w:noProof w:val="0"/>
          <w:sz w:val="24"/>
          <w:szCs w:val="22"/>
        </w:rPr>
        <w:t>At some point, your English active vocabulary will simply let you express anything you want j</w:t>
      </w:r>
      <w:r w:rsidRPr="00111025">
        <w:rPr>
          <w:rFonts w:eastAsia="Calibri"/>
          <w:noProof w:val="0"/>
          <w:sz w:val="24"/>
          <w:szCs w:val="22"/>
        </w:rPr>
        <w:t>ust like your active vocabulary in your native language.</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An understanding of this distinc</w:t>
      </w:r>
      <w:r w:rsidRPr="00111025">
        <w:rPr>
          <w:rFonts w:eastAsia="Calibri"/>
          <w:noProof w:val="0"/>
          <w:sz w:val="24"/>
          <w:szCs w:val="22"/>
        </w:rPr>
        <w:softHyphen/>
        <w:t>tion will influence one's approach to the teaching of vocabulary. Likewise, vocabulary items necessary for the development of formal reading and writing skills may not be appropri</w:t>
      </w:r>
      <w:r w:rsidRPr="00111025">
        <w:rPr>
          <w:rFonts w:eastAsia="Calibri"/>
          <w:noProof w:val="0"/>
          <w:sz w:val="24"/>
          <w:szCs w:val="22"/>
        </w:rPr>
        <w:softHyphen/>
        <w:t>ate when one is learning the less formal vocabulary typical of listening or speaking. Another related consideration is that the teacher must decide whether passive vocabulary is to be learned permanently or temporarily (i.e., acquired merely to understand a given passage in a piece of writing or a movie with no consideration for later use). All these factors can influence the way vocabulary is presented and taught in the ESL classroom.</w:t>
      </w: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both"/>
        <w:rPr>
          <w:rFonts w:eastAsia="Calibri"/>
          <w:b/>
          <w:noProof w:val="0"/>
          <w:sz w:val="24"/>
          <w:szCs w:val="22"/>
        </w:rPr>
      </w:pPr>
      <w:r w:rsidRPr="00111025">
        <w:rPr>
          <w:rFonts w:eastAsia="Calibri"/>
          <w:b/>
          <w:noProof w:val="0"/>
          <w:sz w:val="24"/>
          <w:szCs w:val="22"/>
        </w:rPr>
        <w:t>2.4. Knowing a Word</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Much information about word and its relations have been explained so far; however, we do not mention how we decide that we know a word. It can be seen that knowing a word is a complex concept. Learning a word in isolation does not enable us to use it adequately, as words might need other particular words to accompany them. Learning the written form of the word does not mean that we can pronounce it properly. Unless grammatical patterns in which to use the word have been mastered we will not be able to use it accurately.  Nation (1990, p. 31) explains what knowing a word requires:</w:t>
      </w:r>
    </w:p>
    <w:p w:rsidR="00111025" w:rsidRPr="00111025" w:rsidRDefault="00111025" w:rsidP="00111025">
      <w:pPr>
        <w:numPr>
          <w:ilvl w:val="0"/>
          <w:numId w:val="4"/>
        </w:numPr>
        <w:spacing w:line="240" w:lineRule="auto"/>
        <w:jc w:val="both"/>
        <w:rPr>
          <w:rFonts w:eastAsia="Calibri"/>
          <w:noProof w:val="0"/>
          <w:sz w:val="24"/>
          <w:szCs w:val="22"/>
        </w:rPr>
      </w:pPr>
      <w:r w:rsidRPr="00111025">
        <w:rPr>
          <w:rFonts w:eastAsia="Calibri"/>
          <w:noProof w:val="0"/>
          <w:sz w:val="24"/>
          <w:szCs w:val="22"/>
        </w:rPr>
        <w:t>the meaning(s) of the word.</w:t>
      </w:r>
    </w:p>
    <w:p w:rsidR="00111025" w:rsidRPr="00111025" w:rsidRDefault="00111025" w:rsidP="00111025">
      <w:pPr>
        <w:numPr>
          <w:ilvl w:val="0"/>
          <w:numId w:val="4"/>
        </w:numPr>
        <w:spacing w:line="240" w:lineRule="auto"/>
        <w:jc w:val="both"/>
        <w:rPr>
          <w:rFonts w:eastAsia="Calibri"/>
          <w:noProof w:val="0"/>
          <w:sz w:val="24"/>
          <w:szCs w:val="22"/>
        </w:rPr>
      </w:pPr>
      <w:r w:rsidRPr="00111025">
        <w:rPr>
          <w:rFonts w:eastAsia="Calibri"/>
          <w:noProof w:val="0"/>
          <w:sz w:val="24"/>
          <w:szCs w:val="22"/>
        </w:rPr>
        <w:t>the written form of the word.</w:t>
      </w:r>
    </w:p>
    <w:p w:rsidR="00111025" w:rsidRPr="00111025" w:rsidRDefault="00111025" w:rsidP="00111025">
      <w:pPr>
        <w:numPr>
          <w:ilvl w:val="0"/>
          <w:numId w:val="4"/>
        </w:numPr>
        <w:spacing w:line="240" w:lineRule="auto"/>
        <w:jc w:val="both"/>
        <w:rPr>
          <w:rFonts w:eastAsia="Calibri"/>
          <w:noProof w:val="0"/>
          <w:sz w:val="24"/>
          <w:szCs w:val="22"/>
        </w:rPr>
      </w:pPr>
      <w:r w:rsidRPr="00111025">
        <w:rPr>
          <w:rFonts w:eastAsia="Calibri"/>
          <w:noProof w:val="0"/>
          <w:sz w:val="24"/>
          <w:szCs w:val="22"/>
        </w:rPr>
        <w:t>the spoken form of the word.</w:t>
      </w:r>
    </w:p>
    <w:p w:rsidR="00111025" w:rsidRPr="00111025" w:rsidRDefault="00111025" w:rsidP="00111025">
      <w:pPr>
        <w:numPr>
          <w:ilvl w:val="0"/>
          <w:numId w:val="4"/>
        </w:numPr>
        <w:spacing w:line="240" w:lineRule="auto"/>
        <w:jc w:val="both"/>
        <w:rPr>
          <w:rFonts w:eastAsia="Calibri"/>
          <w:noProof w:val="0"/>
          <w:sz w:val="24"/>
          <w:szCs w:val="22"/>
        </w:rPr>
      </w:pPr>
      <w:r w:rsidRPr="00111025">
        <w:rPr>
          <w:rFonts w:eastAsia="Calibri"/>
          <w:noProof w:val="0"/>
          <w:sz w:val="24"/>
          <w:szCs w:val="22"/>
        </w:rPr>
        <w:t>the grammatical behavior of the word.</w:t>
      </w:r>
    </w:p>
    <w:p w:rsidR="00111025" w:rsidRPr="00111025" w:rsidRDefault="00111025" w:rsidP="00111025">
      <w:pPr>
        <w:numPr>
          <w:ilvl w:val="0"/>
          <w:numId w:val="4"/>
        </w:numPr>
        <w:spacing w:line="240" w:lineRule="auto"/>
        <w:jc w:val="both"/>
        <w:rPr>
          <w:rFonts w:eastAsia="Calibri"/>
          <w:noProof w:val="0"/>
          <w:sz w:val="24"/>
          <w:szCs w:val="22"/>
        </w:rPr>
      </w:pPr>
      <w:r w:rsidRPr="00111025">
        <w:rPr>
          <w:rFonts w:eastAsia="Calibri"/>
          <w:noProof w:val="0"/>
          <w:sz w:val="24"/>
          <w:szCs w:val="22"/>
        </w:rPr>
        <w:t>the collocations of the word.</w:t>
      </w:r>
    </w:p>
    <w:p w:rsidR="00111025" w:rsidRPr="00111025" w:rsidRDefault="00111025" w:rsidP="00111025">
      <w:pPr>
        <w:numPr>
          <w:ilvl w:val="0"/>
          <w:numId w:val="4"/>
        </w:numPr>
        <w:spacing w:line="240" w:lineRule="auto"/>
        <w:jc w:val="both"/>
        <w:rPr>
          <w:rFonts w:eastAsia="Calibri"/>
          <w:noProof w:val="0"/>
          <w:sz w:val="24"/>
          <w:szCs w:val="22"/>
        </w:rPr>
      </w:pPr>
      <w:r w:rsidRPr="00111025">
        <w:rPr>
          <w:rFonts w:eastAsia="Calibri"/>
          <w:noProof w:val="0"/>
          <w:sz w:val="24"/>
          <w:szCs w:val="22"/>
        </w:rPr>
        <w:t>the register of the word.</w:t>
      </w:r>
    </w:p>
    <w:p w:rsidR="00111025" w:rsidRPr="00111025" w:rsidRDefault="00111025" w:rsidP="00111025">
      <w:pPr>
        <w:numPr>
          <w:ilvl w:val="0"/>
          <w:numId w:val="4"/>
        </w:numPr>
        <w:spacing w:line="240" w:lineRule="auto"/>
        <w:jc w:val="both"/>
        <w:rPr>
          <w:rFonts w:eastAsia="Calibri"/>
          <w:noProof w:val="0"/>
          <w:sz w:val="24"/>
          <w:szCs w:val="22"/>
        </w:rPr>
      </w:pPr>
      <w:r w:rsidRPr="00111025">
        <w:rPr>
          <w:rFonts w:eastAsia="Calibri"/>
          <w:noProof w:val="0"/>
          <w:sz w:val="24"/>
          <w:szCs w:val="22"/>
        </w:rPr>
        <w:t>the frequency of the word.</w:t>
      </w:r>
    </w:p>
    <w:p w:rsidR="00111025" w:rsidRPr="00111025" w:rsidRDefault="00111025" w:rsidP="00111025">
      <w:pPr>
        <w:spacing w:line="240" w:lineRule="auto"/>
        <w:ind w:left="1490"/>
        <w:jc w:val="both"/>
        <w:rPr>
          <w:rFonts w:eastAsia="Calibri"/>
          <w:noProof w:val="0"/>
          <w:sz w:val="24"/>
          <w:szCs w:val="22"/>
        </w:rPr>
      </w:pP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lastRenderedPageBreak/>
        <w:tab/>
        <w:t>These are different kinds of knowledge that generates the elements of knowing a word. Wallace (1982) approaches knowing a word in terms of abilities like:</w:t>
      </w:r>
    </w:p>
    <w:p w:rsidR="00111025" w:rsidRPr="00111025" w:rsidRDefault="00111025" w:rsidP="00111025">
      <w:pPr>
        <w:numPr>
          <w:ilvl w:val="0"/>
          <w:numId w:val="5"/>
        </w:numPr>
        <w:spacing w:line="240" w:lineRule="auto"/>
        <w:jc w:val="both"/>
        <w:rPr>
          <w:rFonts w:eastAsia="Calibri"/>
          <w:noProof w:val="0"/>
          <w:sz w:val="24"/>
          <w:szCs w:val="22"/>
        </w:rPr>
      </w:pPr>
      <w:r w:rsidRPr="00111025">
        <w:rPr>
          <w:rFonts w:eastAsia="Calibri"/>
          <w:noProof w:val="0"/>
          <w:sz w:val="24"/>
          <w:szCs w:val="22"/>
        </w:rPr>
        <w:t>recognize it in its spoken or written form;</w:t>
      </w:r>
    </w:p>
    <w:p w:rsidR="00111025" w:rsidRPr="00111025" w:rsidRDefault="00111025" w:rsidP="00111025">
      <w:pPr>
        <w:numPr>
          <w:ilvl w:val="0"/>
          <w:numId w:val="5"/>
        </w:numPr>
        <w:spacing w:line="240" w:lineRule="auto"/>
        <w:jc w:val="both"/>
        <w:rPr>
          <w:rFonts w:eastAsia="Calibri"/>
          <w:noProof w:val="0"/>
          <w:sz w:val="24"/>
          <w:szCs w:val="22"/>
        </w:rPr>
      </w:pPr>
      <w:r w:rsidRPr="00111025">
        <w:rPr>
          <w:rFonts w:eastAsia="Calibri"/>
          <w:noProof w:val="0"/>
          <w:sz w:val="24"/>
          <w:szCs w:val="22"/>
        </w:rPr>
        <w:t>recall it at will;</w:t>
      </w:r>
    </w:p>
    <w:p w:rsidR="00111025" w:rsidRPr="00111025" w:rsidRDefault="00111025" w:rsidP="00111025">
      <w:pPr>
        <w:numPr>
          <w:ilvl w:val="0"/>
          <w:numId w:val="5"/>
        </w:numPr>
        <w:spacing w:line="240" w:lineRule="auto"/>
        <w:jc w:val="both"/>
        <w:rPr>
          <w:rFonts w:eastAsia="Calibri"/>
          <w:noProof w:val="0"/>
          <w:sz w:val="24"/>
          <w:szCs w:val="22"/>
        </w:rPr>
      </w:pPr>
      <w:r w:rsidRPr="00111025">
        <w:rPr>
          <w:rFonts w:eastAsia="Calibri"/>
          <w:noProof w:val="0"/>
          <w:sz w:val="24"/>
          <w:szCs w:val="22"/>
        </w:rPr>
        <w:t>relate it to an appropriate object or concept;</w:t>
      </w:r>
    </w:p>
    <w:p w:rsidR="00111025" w:rsidRPr="00111025" w:rsidRDefault="00111025" w:rsidP="00111025">
      <w:pPr>
        <w:numPr>
          <w:ilvl w:val="0"/>
          <w:numId w:val="5"/>
        </w:numPr>
        <w:spacing w:line="240" w:lineRule="auto"/>
        <w:jc w:val="both"/>
        <w:rPr>
          <w:rFonts w:eastAsia="Calibri"/>
          <w:noProof w:val="0"/>
          <w:sz w:val="24"/>
          <w:szCs w:val="22"/>
        </w:rPr>
      </w:pPr>
      <w:r w:rsidRPr="00111025">
        <w:rPr>
          <w:rFonts w:eastAsia="Calibri"/>
          <w:noProof w:val="0"/>
          <w:sz w:val="24"/>
          <w:szCs w:val="22"/>
        </w:rPr>
        <w:t>use it in the appropriate grammatical form;</w:t>
      </w:r>
    </w:p>
    <w:p w:rsidR="00111025" w:rsidRPr="00111025" w:rsidRDefault="00111025" w:rsidP="00111025">
      <w:pPr>
        <w:numPr>
          <w:ilvl w:val="0"/>
          <w:numId w:val="5"/>
        </w:numPr>
        <w:spacing w:line="240" w:lineRule="auto"/>
        <w:jc w:val="both"/>
        <w:rPr>
          <w:rFonts w:eastAsia="Calibri"/>
          <w:noProof w:val="0"/>
          <w:sz w:val="24"/>
          <w:szCs w:val="22"/>
        </w:rPr>
      </w:pPr>
      <w:r w:rsidRPr="00111025">
        <w:rPr>
          <w:rFonts w:eastAsia="Calibri"/>
          <w:noProof w:val="0"/>
          <w:sz w:val="24"/>
          <w:szCs w:val="22"/>
        </w:rPr>
        <w:t>pronounce it in a recognizable way in speech;</w:t>
      </w:r>
    </w:p>
    <w:p w:rsidR="00111025" w:rsidRPr="00111025" w:rsidRDefault="00111025" w:rsidP="00111025">
      <w:pPr>
        <w:numPr>
          <w:ilvl w:val="0"/>
          <w:numId w:val="5"/>
        </w:numPr>
        <w:spacing w:line="240" w:lineRule="auto"/>
        <w:jc w:val="both"/>
        <w:rPr>
          <w:rFonts w:eastAsia="Calibri"/>
          <w:noProof w:val="0"/>
          <w:sz w:val="24"/>
          <w:szCs w:val="22"/>
        </w:rPr>
      </w:pPr>
      <w:r w:rsidRPr="00111025">
        <w:rPr>
          <w:rFonts w:eastAsia="Calibri"/>
          <w:noProof w:val="0"/>
          <w:sz w:val="24"/>
          <w:szCs w:val="22"/>
        </w:rPr>
        <w:t>spell it correctly in writing;</w:t>
      </w:r>
    </w:p>
    <w:p w:rsidR="00111025" w:rsidRPr="00111025" w:rsidRDefault="00111025" w:rsidP="00111025">
      <w:pPr>
        <w:numPr>
          <w:ilvl w:val="0"/>
          <w:numId w:val="5"/>
        </w:numPr>
        <w:spacing w:line="240" w:lineRule="auto"/>
        <w:jc w:val="both"/>
        <w:rPr>
          <w:rFonts w:eastAsia="Calibri"/>
          <w:noProof w:val="0"/>
          <w:sz w:val="24"/>
          <w:szCs w:val="22"/>
        </w:rPr>
      </w:pPr>
      <w:r w:rsidRPr="00111025">
        <w:rPr>
          <w:rFonts w:eastAsia="Calibri"/>
          <w:noProof w:val="0"/>
          <w:sz w:val="24"/>
          <w:szCs w:val="22"/>
        </w:rPr>
        <w:t>use it with the words it correctly goes with, in the correct collocation;</w:t>
      </w:r>
    </w:p>
    <w:p w:rsidR="00111025" w:rsidRPr="00111025" w:rsidRDefault="00111025" w:rsidP="00111025">
      <w:pPr>
        <w:numPr>
          <w:ilvl w:val="0"/>
          <w:numId w:val="5"/>
        </w:numPr>
        <w:spacing w:line="240" w:lineRule="auto"/>
        <w:jc w:val="both"/>
        <w:rPr>
          <w:rFonts w:eastAsia="Calibri"/>
          <w:noProof w:val="0"/>
          <w:sz w:val="24"/>
          <w:szCs w:val="22"/>
        </w:rPr>
      </w:pPr>
      <w:r w:rsidRPr="00111025">
        <w:rPr>
          <w:rFonts w:eastAsia="Calibri"/>
          <w:noProof w:val="0"/>
          <w:sz w:val="24"/>
          <w:szCs w:val="22"/>
        </w:rPr>
        <w:t>use it at the appropriate level of formality;</w:t>
      </w:r>
    </w:p>
    <w:p w:rsidR="00111025" w:rsidRPr="00111025" w:rsidRDefault="00111025" w:rsidP="00111025">
      <w:pPr>
        <w:numPr>
          <w:ilvl w:val="0"/>
          <w:numId w:val="5"/>
        </w:numPr>
        <w:spacing w:line="240" w:lineRule="auto"/>
        <w:jc w:val="both"/>
        <w:rPr>
          <w:rFonts w:eastAsia="Calibri"/>
          <w:noProof w:val="0"/>
          <w:sz w:val="24"/>
          <w:szCs w:val="22"/>
        </w:rPr>
      </w:pPr>
      <w:r w:rsidRPr="00111025">
        <w:rPr>
          <w:rFonts w:eastAsia="Calibri"/>
          <w:noProof w:val="0"/>
          <w:sz w:val="24"/>
          <w:szCs w:val="22"/>
        </w:rPr>
        <w:t>be aware of its connotations and associations.</w:t>
      </w:r>
    </w:p>
    <w:p w:rsidR="00111025" w:rsidRPr="00111025" w:rsidRDefault="00111025" w:rsidP="00111025">
      <w:pPr>
        <w:spacing w:line="240" w:lineRule="auto"/>
        <w:ind w:left="1423"/>
        <w:jc w:val="both"/>
        <w:rPr>
          <w:rFonts w:eastAsia="Calibri"/>
          <w:noProof w:val="0"/>
          <w:sz w:val="24"/>
          <w:szCs w:val="22"/>
        </w:rPr>
      </w:pPr>
      <w:r w:rsidRPr="00111025">
        <w:rPr>
          <w:rFonts w:eastAsia="Calibri"/>
          <w:noProof w:val="0"/>
          <w:sz w:val="24"/>
          <w:szCs w:val="22"/>
        </w:rPr>
        <w:tab/>
      </w:r>
      <w:r w:rsidRPr="00111025">
        <w:rPr>
          <w:rFonts w:eastAsia="Calibri"/>
          <w:noProof w:val="0"/>
          <w:sz w:val="24"/>
          <w:szCs w:val="22"/>
        </w:rPr>
        <w:tab/>
      </w:r>
      <w:r w:rsidRPr="00111025">
        <w:rPr>
          <w:rFonts w:eastAsia="Calibri"/>
          <w:noProof w:val="0"/>
          <w:sz w:val="24"/>
          <w:szCs w:val="22"/>
        </w:rPr>
        <w:tab/>
      </w:r>
      <w:r w:rsidRPr="00111025">
        <w:rPr>
          <w:rFonts w:eastAsia="Calibri"/>
          <w:noProof w:val="0"/>
          <w:sz w:val="24"/>
          <w:szCs w:val="22"/>
        </w:rPr>
        <w:tab/>
      </w:r>
      <w:r w:rsidRPr="00111025">
        <w:rPr>
          <w:rFonts w:eastAsia="Calibri"/>
          <w:noProof w:val="0"/>
          <w:sz w:val="24"/>
          <w:szCs w:val="22"/>
        </w:rPr>
        <w:tab/>
      </w:r>
      <w:r w:rsidRPr="00111025">
        <w:rPr>
          <w:rFonts w:eastAsia="Calibri"/>
          <w:noProof w:val="0"/>
          <w:sz w:val="24"/>
          <w:szCs w:val="22"/>
        </w:rPr>
        <w:tab/>
      </w:r>
      <w:r w:rsidRPr="00111025">
        <w:rPr>
          <w:rFonts w:eastAsia="Calibri"/>
          <w:noProof w:val="0"/>
          <w:sz w:val="24"/>
          <w:szCs w:val="22"/>
        </w:rPr>
        <w:tab/>
      </w:r>
      <w:r w:rsidRPr="00111025">
        <w:rPr>
          <w:rFonts w:eastAsia="Calibri"/>
          <w:noProof w:val="0"/>
          <w:sz w:val="24"/>
          <w:szCs w:val="22"/>
        </w:rPr>
        <w:tab/>
        <w:t>(p. 27)</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For learners of other languages there is a tremendous amount of work to be done in building up word knowledge to cover all criteria of knowing a word. Teachers need to keep in mind that students need on-going exposure to all these possibilities so that the knowledge is built up. Each time a word is encountered in a new way it should result in an increase of the knowledge of the word. Teachers can help by using lots of words in lots of situations and by drawing learners’ attention to the features mentioned above and also share the levels with them so that they can say at which level they know the word. This makes them aware of what they need to do about that word.</w:t>
      </w:r>
    </w:p>
    <w:p w:rsidR="00111025" w:rsidRPr="00111025" w:rsidRDefault="00111025" w:rsidP="00111025">
      <w:pPr>
        <w:spacing w:line="360" w:lineRule="auto"/>
        <w:jc w:val="both"/>
        <w:rPr>
          <w:rFonts w:eastAsia="Calibri"/>
          <w:b/>
          <w:noProof w:val="0"/>
          <w:sz w:val="24"/>
          <w:szCs w:val="22"/>
        </w:rPr>
      </w:pPr>
    </w:p>
    <w:p w:rsidR="00111025" w:rsidRPr="00111025" w:rsidRDefault="00111025" w:rsidP="00111025">
      <w:pPr>
        <w:spacing w:line="360" w:lineRule="auto"/>
        <w:jc w:val="both"/>
        <w:rPr>
          <w:rFonts w:eastAsia="Calibri"/>
          <w:b/>
          <w:noProof w:val="0"/>
          <w:sz w:val="24"/>
          <w:szCs w:val="22"/>
        </w:rPr>
      </w:pPr>
      <w:r w:rsidRPr="00111025">
        <w:rPr>
          <w:rFonts w:eastAsia="Calibri"/>
          <w:b/>
          <w:noProof w:val="0"/>
          <w:sz w:val="24"/>
          <w:szCs w:val="22"/>
        </w:rPr>
        <w:t>2.5. The Importance of Vocabulary</w:t>
      </w:r>
    </w:p>
    <w:p w:rsidR="00111025" w:rsidRPr="00111025" w:rsidRDefault="00111025" w:rsidP="00111025">
      <w:pPr>
        <w:spacing w:line="360" w:lineRule="auto"/>
        <w:jc w:val="both"/>
        <w:rPr>
          <w:rFonts w:eastAsia="Calibri"/>
          <w:bCs/>
          <w:noProof w:val="0"/>
          <w:sz w:val="24"/>
          <w:szCs w:val="22"/>
        </w:rPr>
      </w:pPr>
      <w:r w:rsidRPr="00111025">
        <w:rPr>
          <w:rFonts w:eastAsia="Calibri"/>
          <w:noProof w:val="0"/>
          <w:sz w:val="24"/>
          <w:szCs w:val="22"/>
        </w:rPr>
        <w:tab/>
      </w:r>
      <w:r w:rsidRPr="00111025">
        <w:rPr>
          <w:rFonts w:eastAsia="Calibri"/>
          <w:bCs/>
          <w:noProof w:val="0"/>
          <w:sz w:val="24"/>
          <w:szCs w:val="22"/>
        </w:rPr>
        <w:t xml:space="preserve">Most students spend many years studying English grammar, but they still cannot speak fluent, natural English. Grammar is only a part of a language. No doubt, knowing the grammar can help us speak and write correctly. </w:t>
      </w:r>
      <w:r w:rsidRPr="00111025">
        <w:rPr>
          <w:rFonts w:eastAsia="Calibri"/>
          <w:bCs/>
          <w:iCs/>
          <w:noProof w:val="0"/>
          <w:sz w:val="24"/>
          <w:szCs w:val="22"/>
        </w:rPr>
        <w:t xml:space="preserve">"When students travel, they don't carry grammar books, they carry dictionaries" (Lewis, 1993, p. 3). </w:t>
      </w:r>
      <w:r w:rsidRPr="00111025">
        <w:rPr>
          <w:rFonts w:eastAsia="Calibri"/>
          <w:bCs/>
          <w:noProof w:val="0"/>
          <w:sz w:val="24"/>
          <w:szCs w:val="22"/>
        </w:rPr>
        <w:t>However, more importantly, you need to have a good vocabulary capacity to speak and write naturally and effectively.</w:t>
      </w:r>
      <w:r w:rsidRPr="00111025">
        <w:rPr>
          <w:rFonts w:eastAsia="Calibri"/>
          <w:noProof w:val="0"/>
          <w:sz w:val="24"/>
          <w:szCs w:val="22"/>
        </w:rPr>
        <w:t xml:space="preserve"> One crucial factor is the amount of vocabulary one possesses as vocabulary forms, the biggest part of the meaning of any language (McCarthy, 1995). Having a good vocabulary is more than knowing a large amount of words:</w:t>
      </w:r>
      <w:r w:rsidRPr="00111025">
        <w:rPr>
          <w:rFonts w:eastAsia="Calibri"/>
          <w:b/>
          <w:bCs/>
          <w:noProof w:val="0"/>
          <w:sz w:val="24"/>
          <w:szCs w:val="22"/>
        </w:rPr>
        <w:t xml:space="preserve"> </w:t>
      </w:r>
      <w:r w:rsidRPr="00111025">
        <w:rPr>
          <w:rFonts w:eastAsia="Calibri"/>
          <w:noProof w:val="0"/>
          <w:sz w:val="24"/>
          <w:szCs w:val="22"/>
        </w:rPr>
        <w:t xml:space="preserve">the point of </w:t>
      </w:r>
      <w:r w:rsidRPr="00111025">
        <w:rPr>
          <w:rFonts w:eastAsia="Calibri"/>
          <w:noProof w:val="0"/>
          <w:sz w:val="24"/>
          <w:szCs w:val="22"/>
        </w:rPr>
        <w:lastRenderedPageBreak/>
        <w:t xml:space="preserve">having a good vocabulary is </w:t>
      </w:r>
      <w:r w:rsidRPr="00111025">
        <w:rPr>
          <w:rFonts w:eastAsia="Calibri"/>
          <w:bCs/>
          <w:noProof w:val="0"/>
          <w:sz w:val="24"/>
          <w:szCs w:val="22"/>
        </w:rPr>
        <w:t>being able to choose words with greater precision. If</w:t>
      </w:r>
      <w:r w:rsidRPr="00111025">
        <w:rPr>
          <w:rFonts w:eastAsia="Calibri"/>
          <w:noProof w:val="0"/>
          <w:sz w:val="24"/>
          <w:szCs w:val="22"/>
        </w:rPr>
        <w:t xml:space="preserve"> </w:t>
      </w:r>
      <w:r w:rsidRPr="00111025">
        <w:rPr>
          <w:rFonts w:eastAsia="Calibri"/>
          <w:bCs/>
          <w:noProof w:val="0"/>
          <w:sz w:val="24"/>
          <w:szCs w:val="22"/>
        </w:rPr>
        <w:t>every word is thought to be a tool, ready to be used at the right time, the more tools you master, the better your chances are of finding the right one for the communication task at hand. But having a huge stock of words at your disposal is not the ultimate goal. Every time you grasp a new word, you end up with more than just a new tool: you understand the ones you already know better.</w:t>
      </w:r>
      <w:r w:rsidRPr="00111025">
        <w:rPr>
          <w:rFonts w:eastAsia="Calibri"/>
          <w:b/>
          <w:bCs/>
          <w:noProof w:val="0"/>
          <w:sz w:val="24"/>
          <w:szCs w:val="22"/>
        </w:rPr>
        <w:t xml:space="preserve"> </w:t>
      </w:r>
    </w:p>
    <w:p w:rsidR="00111025" w:rsidRPr="00111025" w:rsidRDefault="00111025" w:rsidP="00111025">
      <w:pPr>
        <w:spacing w:line="360" w:lineRule="auto"/>
        <w:jc w:val="both"/>
        <w:rPr>
          <w:rFonts w:eastAsia="Calibri"/>
          <w:bCs/>
          <w:noProof w:val="0"/>
          <w:sz w:val="24"/>
          <w:szCs w:val="22"/>
        </w:rPr>
      </w:pPr>
      <w:r w:rsidRPr="00111025">
        <w:rPr>
          <w:rFonts w:eastAsia="Calibri"/>
          <w:bCs/>
          <w:noProof w:val="0"/>
          <w:sz w:val="24"/>
          <w:szCs w:val="22"/>
        </w:rPr>
        <w:tab/>
      </w:r>
      <w:r w:rsidRPr="00111025">
        <w:rPr>
          <w:rFonts w:eastAsia="Calibri"/>
          <w:noProof w:val="0"/>
          <w:sz w:val="24"/>
          <w:szCs w:val="22"/>
        </w:rPr>
        <w:t xml:space="preserve">Learning a second language involves the manipulation of four main skills; speaking, writing, listening and reading, which lead to effective communication. As Zimmerman notes, “Vocabulary is central to language and of critical importance to the typical language learner” (1997, p. 5). Lack of vocabulary knowledge will result in lack of meaningful communication. </w:t>
      </w:r>
      <w:r w:rsidRPr="00111025">
        <w:rPr>
          <w:rFonts w:eastAsia="Calibri"/>
          <w:bCs/>
          <w:noProof w:val="0"/>
          <w:sz w:val="24"/>
          <w:szCs w:val="22"/>
        </w:rPr>
        <w:t>By comparing the meaning of new words with the ones you already know, you understand them in a deeper way, enabling you to choose them more effectively. This means knowing the easier words and their meaning more thoroughly. Hence, a good vocabulary often makes your communication simpler but more effective.</w:t>
      </w:r>
    </w:p>
    <w:p w:rsidR="00111025" w:rsidRPr="00111025" w:rsidRDefault="00111025" w:rsidP="00111025">
      <w:pPr>
        <w:spacing w:line="360" w:lineRule="auto"/>
        <w:jc w:val="both"/>
        <w:rPr>
          <w:rFonts w:eastAsia="Calibri"/>
          <w:bCs/>
          <w:noProof w:val="0"/>
          <w:sz w:val="24"/>
          <w:szCs w:val="22"/>
        </w:rPr>
      </w:pPr>
    </w:p>
    <w:p w:rsidR="00111025" w:rsidRPr="00111025" w:rsidRDefault="00111025" w:rsidP="00111025">
      <w:pPr>
        <w:spacing w:line="360" w:lineRule="auto"/>
        <w:jc w:val="both"/>
        <w:rPr>
          <w:rFonts w:eastAsia="Calibri"/>
          <w:b/>
          <w:noProof w:val="0"/>
          <w:sz w:val="24"/>
          <w:szCs w:val="22"/>
        </w:rPr>
      </w:pPr>
      <w:r w:rsidRPr="00111025">
        <w:rPr>
          <w:rFonts w:eastAsia="Calibri"/>
          <w:b/>
          <w:noProof w:val="0"/>
          <w:sz w:val="24"/>
          <w:szCs w:val="22"/>
        </w:rPr>
        <w:t>2.6. Teaching and Learning</w:t>
      </w:r>
    </w:p>
    <w:p w:rsidR="00111025" w:rsidRPr="00111025" w:rsidRDefault="00111025" w:rsidP="00111025">
      <w:pPr>
        <w:spacing w:line="360" w:lineRule="auto"/>
        <w:jc w:val="both"/>
        <w:rPr>
          <w:rFonts w:eastAsia="Calibri"/>
          <w:noProof w:val="0"/>
          <w:sz w:val="24"/>
          <w:szCs w:val="22"/>
        </w:rPr>
      </w:pPr>
      <w:r w:rsidRPr="00111025">
        <w:rPr>
          <w:rFonts w:eastAsia="Calibri"/>
          <w:b/>
          <w:noProof w:val="0"/>
          <w:sz w:val="24"/>
          <w:szCs w:val="22"/>
        </w:rPr>
        <w:tab/>
      </w:r>
      <w:r w:rsidRPr="00111025">
        <w:rPr>
          <w:rFonts w:eastAsia="Calibri"/>
          <w:noProof w:val="0"/>
          <w:sz w:val="24"/>
          <w:szCs w:val="22"/>
        </w:rPr>
        <w:t xml:space="preserve">Learning as a concept can be </w:t>
      </w:r>
      <w:r w:rsidRPr="00111025">
        <w:rPr>
          <w:rFonts w:eastAsia="Calibri"/>
          <w:noProof w:val="0"/>
          <w:sz w:val="24"/>
          <w:szCs w:val="24"/>
        </w:rPr>
        <w:t>defined (</w:t>
      </w:r>
      <w:hyperlink r:id="rId16" w:anchor="ATKINSON%20R%20L,%20ATKINSON%20R%20C" w:history="1">
        <w:r w:rsidRPr="00111025">
          <w:rPr>
            <w:rFonts w:eastAsia="Calibri"/>
            <w:noProof w:val="0"/>
            <w:sz w:val="24"/>
          </w:rPr>
          <w:t>Atkinson et al., 1993</w:t>
        </w:r>
      </w:hyperlink>
      <w:r w:rsidRPr="00111025">
        <w:rPr>
          <w:rFonts w:eastAsia="Calibri"/>
          <w:noProof w:val="0"/>
          <w:sz w:val="24"/>
        </w:rPr>
        <w:t xml:space="preserve">) </w:t>
      </w:r>
      <w:r w:rsidRPr="00111025">
        <w:rPr>
          <w:rFonts w:eastAsia="Calibri"/>
          <w:noProof w:val="0"/>
          <w:sz w:val="24"/>
          <w:szCs w:val="24"/>
        </w:rPr>
        <w:t>as an</w:t>
      </w:r>
      <w:r w:rsidRPr="00111025">
        <w:rPr>
          <w:rFonts w:eastAsia="Calibri"/>
          <w:noProof w:val="0"/>
          <w:sz w:val="24"/>
          <w:szCs w:val="22"/>
        </w:rPr>
        <w:t xml:space="preserve"> output or a change in one’s behavior permanently caused by regular practice. Brown (1994, p. 79) explains learning as “acquiring or getting knowledge of a subject or a skill by study, experience or instruction”.  Brown also clarifies some components for the definition of learning in seven categories:</w:t>
      </w:r>
    </w:p>
    <w:p w:rsidR="00111025" w:rsidRPr="00111025" w:rsidRDefault="00111025" w:rsidP="00111025">
      <w:pPr>
        <w:numPr>
          <w:ilvl w:val="0"/>
          <w:numId w:val="10"/>
        </w:numPr>
        <w:spacing w:after="0" w:line="240" w:lineRule="auto"/>
        <w:ind w:left="709" w:right="566"/>
        <w:rPr>
          <w:rFonts w:eastAsia="Calibri"/>
          <w:noProof w:val="0"/>
          <w:sz w:val="22"/>
          <w:szCs w:val="22"/>
        </w:rPr>
      </w:pPr>
      <w:r w:rsidRPr="00111025">
        <w:rPr>
          <w:rFonts w:eastAsia="Calibri"/>
          <w:noProof w:val="0"/>
          <w:sz w:val="22"/>
          <w:szCs w:val="22"/>
        </w:rPr>
        <w:t xml:space="preserve"> Learning is acquisition or ‘getting’</w:t>
      </w:r>
    </w:p>
    <w:p w:rsidR="00111025" w:rsidRPr="00111025" w:rsidRDefault="00111025" w:rsidP="00111025">
      <w:pPr>
        <w:numPr>
          <w:ilvl w:val="0"/>
          <w:numId w:val="10"/>
        </w:numPr>
        <w:spacing w:after="0" w:line="240" w:lineRule="auto"/>
        <w:ind w:left="709" w:right="566"/>
        <w:rPr>
          <w:rFonts w:eastAsia="Calibri"/>
          <w:noProof w:val="0"/>
          <w:sz w:val="22"/>
          <w:szCs w:val="22"/>
        </w:rPr>
      </w:pPr>
      <w:r w:rsidRPr="00111025">
        <w:rPr>
          <w:rFonts w:eastAsia="Calibri"/>
          <w:noProof w:val="0"/>
          <w:sz w:val="22"/>
          <w:szCs w:val="22"/>
        </w:rPr>
        <w:t xml:space="preserve"> Learning is retention of information or skill.</w:t>
      </w:r>
    </w:p>
    <w:p w:rsidR="00111025" w:rsidRPr="00111025" w:rsidRDefault="00111025" w:rsidP="00111025">
      <w:pPr>
        <w:numPr>
          <w:ilvl w:val="0"/>
          <w:numId w:val="10"/>
        </w:numPr>
        <w:spacing w:after="0" w:line="240" w:lineRule="auto"/>
        <w:ind w:left="709" w:right="566"/>
        <w:rPr>
          <w:rFonts w:eastAsia="Calibri"/>
          <w:noProof w:val="0"/>
          <w:sz w:val="22"/>
          <w:szCs w:val="22"/>
        </w:rPr>
      </w:pPr>
      <w:r w:rsidRPr="00111025">
        <w:rPr>
          <w:rFonts w:eastAsia="Calibri"/>
          <w:noProof w:val="0"/>
          <w:sz w:val="22"/>
          <w:szCs w:val="22"/>
        </w:rPr>
        <w:t xml:space="preserve"> Retention implies storage systems, memory, and cognitive organization.</w:t>
      </w:r>
    </w:p>
    <w:p w:rsidR="00111025" w:rsidRPr="00111025" w:rsidRDefault="00111025" w:rsidP="00111025">
      <w:pPr>
        <w:numPr>
          <w:ilvl w:val="0"/>
          <w:numId w:val="10"/>
        </w:numPr>
        <w:spacing w:after="0" w:line="240" w:lineRule="auto"/>
        <w:ind w:left="709" w:right="566"/>
        <w:rPr>
          <w:rFonts w:eastAsia="Calibri"/>
          <w:noProof w:val="0"/>
          <w:sz w:val="22"/>
          <w:szCs w:val="22"/>
        </w:rPr>
      </w:pPr>
      <w:r w:rsidRPr="00111025">
        <w:rPr>
          <w:rFonts w:eastAsia="Calibri"/>
          <w:noProof w:val="0"/>
          <w:sz w:val="22"/>
          <w:szCs w:val="22"/>
        </w:rPr>
        <w:t xml:space="preserve"> Learning involves active, conscious focus on acting upon event outside or inside the organism.</w:t>
      </w:r>
    </w:p>
    <w:p w:rsidR="00111025" w:rsidRPr="00111025" w:rsidRDefault="00111025" w:rsidP="00111025">
      <w:pPr>
        <w:numPr>
          <w:ilvl w:val="0"/>
          <w:numId w:val="10"/>
        </w:numPr>
        <w:spacing w:after="0" w:line="240" w:lineRule="auto"/>
        <w:ind w:left="709" w:right="566"/>
        <w:rPr>
          <w:rFonts w:eastAsia="Calibri"/>
          <w:noProof w:val="0"/>
          <w:sz w:val="22"/>
          <w:szCs w:val="22"/>
        </w:rPr>
      </w:pPr>
      <w:r w:rsidRPr="00111025">
        <w:rPr>
          <w:rFonts w:eastAsia="Calibri"/>
          <w:noProof w:val="0"/>
          <w:sz w:val="22"/>
          <w:szCs w:val="22"/>
        </w:rPr>
        <w:t xml:space="preserve"> Learning is relatively permanent but subject to forgetting.</w:t>
      </w:r>
    </w:p>
    <w:p w:rsidR="00111025" w:rsidRPr="00111025" w:rsidRDefault="00111025" w:rsidP="00111025">
      <w:pPr>
        <w:numPr>
          <w:ilvl w:val="0"/>
          <w:numId w:val="10"/>
        </w:numPr>
        <w:spacing w:after="0" w:line="240" w:lineRule="auto"/>
        <w:ind w:left="709" w:right="566"/>
        <w:rPr>
          <w:rFonts w:eastAsia="Calibri"/>
          <w:noProof w:val="0"/>
          <w:sz w:val="22"/>
          <w:szCs w:val="22"/>
        </w:rPr>
      </w:pPr>
      <w:r w:rsidRPr="00111025">
        <w:rPr>
          <w:rFonts w:eastAsia="Calibri"/>
          <w:noProof w:val="0"/>
          <w:sz w:val="22"/>
          <w:szCs w:val="22"/>
        </w:rPr>
        <w:t xml:space="preserve"> Learning involves some form of practice, perhaps reinforced practice.</w:t>
      </w:r>
    </w:p>
    <w:p w:rsidR="00111025" w:rsidRPr="00111025" w:rsidRDefault="00111025" w:rsidP="00111025">
      <w:pPr>
        <w:numPr>
          <w:ilvl w:val="0"/>
          <w:numId w:val="10"/>
        </w:numPr>
        <w:spacing w:after="0" w:line="240" w:lineRule="auto"/>
        <w:ind w:left="709" w:right="566"/>
        <w:rPr>
          <w:rFonts w:eastAsia="Calibri"/>
          <w:noProof w:val="0"/>
          <w:sz w:val="22"/>
          <w:szCs w:val="22"/>
        </w:rPr>
      </w:pPr>
      <w:r w:rsidRPr="00111025">
        <w:rPr>
          <w:rFonts w:eastAsia="Calibri"/>
          <w:noProof w:val="0"/>
          <w:sz w:val="22"/>
          <w:szCs w:val="22"/>
        </w:rPr>
        <w:t xml:space="preserve"> Learning is change in behavior.</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r>
      <w:r w:rsidRPr="00111025">
        <w:rPr>
          <w:rFonts w:eastAsia="Calibri"/>
          <w:noProof w:val="0"/>
          <w:sz w:val="24"/>
          <w:szCs w:val="22"/>
        </w:rPr>
        <w:tab/>
      </w:r>
      <w:r w:rsidRPr="00111025">
        <w:rPr>
          <w:rFonts w:eastAsia="Calibri"/>
          <w:noProof w:val="0"/>
          <w:sz w:val="24"/>
          <w:szCs w:val="22"/>
        </w:rPr>
        <w:tab/>
      </w:r>
      <w:r w:rsidRPr="00111025">
        <w:rPr>
          <w:rFonts w:eastAsia="Calibri"/>
          <w:noProof w:val="0"/>
          <w:sz w:val="24"/>
          <w:szCs w:val="22"/>
        </w:rPr>
        <w:tab/>
      </w:r>
      <w:r w:rsidRPr="00111025">
        <w:rPr>
          <w:rFonts w:eastAsia="Calibri"/>
          <w:noProof w:val="0"/>
          <w:sz w:val="24"/>
          <w:szCs w:val="22"/>
        </w:rPr>
        <w:tab/>
      </w:r>
      <w:r w:rsidRPr="00111025">
        <w:rPr>
          <w:rFonts w:eastAsia="Calibri"/>
          <w:noProof w:val="0"/>
          <w:sz w:val="24"/>
          <w:szCs w:val="22"/>
        </w:rPr>
        <w:tab/>
      </w:r>
      <w:r w:rsidRPr="00111025">
        <w:rPr>
          <w:rFonts w:eastAsia="Calibri"/>
          <w:noProof w:val="0"/>
          <w:sz w:val="24"/>
          <w:szCs w:val="22"/>
        </w:rPr>
        <w:tab/>
      </w:r>
      <w:r w:rsidRPr="00111025">
        <w:rPr>
          <w:rFonts w:eastAsia="Calibri"/>
          <w:noProof w:val="0"/>
          <w:sz w:val="24"/>
          <w:szCs w:val="22"/>
        </w:rPr>
        <w:tab/>
        <w:t>(Brown, 1994, p. 79)</w:t>
      </w:r>
    </w:p>
    <w:p w:rsidR="00111025" w:rsidRPr="00111025" w:rsidRDefault="00111025" w:rsidP="00111025">
      <w:pPr>
        <w:spacing w:line="360" w:lineRule="auto"/>
        <w:ind w:firstLine="708"/>
        <w:jc w:val="both"/>
        <w:rPr>
          <w:rFonts w:eastAsia="Calibri"/>
          <w:noProof w:val="0"/>
          <w:sz w:val="24"/>
          <w:szCs w:val="22"/>
        </w:rPr>
      </w:pPr>
      <w:r w:rsidRPr="00111025">
        <w:rPr>
          <w:rFonts w:eastAsia="Calibri"/>
          <w:noProof w:val="0"/>
          <w:sz w:val="24"/>
          <w:szCs w:val="22"/>
        </w:rPr>
        <w:t xml:space="preserve">These components show us that learning is an active process and it is personal and individual. Its storage system emphasizes that new learning is constructed over the </w:t>
      </w:r>
      <w:r w:rsidRPr="00111025">
        <w:rPr>
          <w:rFonts w:eastAsia="Calibri"/>
          <w:noProof w:val="0"/>
          <w:sz w:val="24"/>
          <w:szCs w:val="22"/>
        </w:rPr>
        <w:lastRenderedPageBreak/>
        <w:t>foundations of our own earlier learning. We make use of whatever knowledge and experience we already have in order to help us learn and understand new things.</w:t>
      </w:r>
    </w:p>
    <w:p w:rsidR="00111025" w:rsidRPr="00111025" w:rsidRDefault="00111025" w:rsidP="00111025">
      <w:pPr>
        <w:spacing w:line="360" w:lineRule="auto"/>
        <w:ind w:firstLine="708"/>
        <w:jc w:val="both"/>
        <w:rPr>
          <w:rFonts w:eastAsia="Calibri"/>
          <w:noProof w:val="0"/>
          <w:sz w:val="24"/>
          <w:szCs w:val="22"/>
        </w:rPr>
      </w:pPr>
      <w:r w:rsidRPr="00111025">
        <w:rPr>
          <w:rFonts w:eastAsia="Calibri"/>
          <w:noProof w:val="0"/>
          <w:sz w:val="24"/>
          <w:szCs w:val="22"/>
        </w:rPr>
        <w:t>Another concept which should not be separated from learning is teaching. Teaching as a simple definition is enabling learners to learn or setting the conditions for learning. Brown (1994, p. 7) defines teaching as “ showing or helping someone to learn how to do something, giving instructions, guiding in the study of something, providing with knowledge, causing to know or understand”.</w:t>
      </w:r>
    </w:p>
    <w:p w:rsidR="00111025" w:rsidRPr="00111025" w:rsidRDefault="00111025" w:rsidP="00111025">
      <w:pPr>
        <w:spacing w:line="360" w:lineRule="auto"/>
        <w:jc w:val="both"/>
        <w:rPr>
          <w:rFonts w:eastAsia="Calibri"/>
          <w:b/>
          <w:noProof w:val="0"/>
          <w:sz w:val="24"/>
          <w:szCs w:val="22"/>
        </w:rPr>
      </w:pPr>
      <w:r w:rsidRPr="00111025">
        <w:rPr>
          <w:rFonts w:eastAsia="Calibri"/>
          <w:noProof w:val="0"/>
          <w:sz w:val="24"/>
          <w:szCs w:val="22"/>
        </w:rPr>
        <w:tab/>
        <w:t>Teaching and learning a new language mainly depends on the learner.  To have good results of teaching and learning, we should have good learners. Stern (1975) and Rubin (1975) were probably among the first researchers who brought up the idea of successful language learners. The idea can probably help us with both understanding more about the nature of language learning and also to facilitate the language teaching for others. Rubin (1975) suggested that good L2 learners are willing and accurate guessers; have a strong drive to communicate; are often uninhibited; are willing to make mistakes; focus on form by looking for patterns and analyzing; take advantage of all practice opportunities; monitor their speech as well as that of others; and pay attention to meaning. Being a good L2 learner is the first must to have a sufficient vocabulary capacity and improve the quality of relationship between the teaching and learning.</w:t>
      </w:r>
      <w:r w:rsidRPr="00111025">
        <w:rPr>
          <w:rFonts w:eastAsia="Calibri"/>
          <w:b/>
          <w:noProof w:val="0"/>
          <w:sz w:val="24"/>
          <w:szCs w:val="22"/>
        </w:rPr>
        <w:tab/>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 xml:space="preserve">The improvement between teaching and learning vocabulary is also supported by some steps followed by learners and teachers.  Brown and Payne (1994) describe these steps in the process of learning vocabulary in a foreign language: </w:t>
      </w:r>
    </w:p>
    <w:p w:rsidR="00111025" w:rsidRPr="00111025" w:rsidRDefault="00111025" w:rsidP="00111025">
      <w:pPr>
        <w:spacing w:line="240" w:lineRule="auto"/>
        <w:jc w:val="both"/>
        <w:rPr>
          <w:rFonts w:eastAsia="Calibri"/>
          <w:noProof w:val="0"/>
          <w:sz w:val="24"/>
          <w:szCs w:val="22"/>
        </w:rPr>
      </w:pPr>
      <w:r w:rsidRPr="00111025">
        <w:rPr>
          <w:rFonts w:eastAsia="Calibri"/>
          <w:noProof w:val="0"/>
          <w:sz w:val="24"/>
          <w:szCs w:val="22"/>
        </w:rPr>
        <w:tab/>
        <w:t xml:space="preserve">(a) having sources for encountering new words, </w:t>
      </w:r>
    </w:p>
    <w:p w:rsidR="00111025" w:rsidRPr="00111025" w:rsidRDefault="00111025" w:rsidP="00111025">
      <w:pPr>
        <w:spacing w:line="240" w:lineRule="auto"/>
        <w:jc w:val="both"/>
        <w:rPr>
          <w:rFonts w:eastAsia="Calibri"/>
          <w:noProof w:val="0"/>
          <w:sz w:val="24"/>
          <w:szCs w:val="22"/>
        </w:rPr>
      </w:pPr>
      <w:r w:rsidRPr="00111025">
        <w:rPr>
          <w:rFonts w:eastAsia="Calibri"/>
          <w:noProof w:val="0"/>
          <w:sz w:val="24"/>
          <w:szCs w:val="22"/>
        </w:rPr>
        <w:tab/>
        <w:t xml:space="preserve">(b) getting a clear image, either visual or auditory or both, of the forms of the new words, </w:t>
      </w:r>
    </w:p>
    <w:p w:rsidR="00111025" w:rsidRPr="00111025" w:rsidRDefault="00111025" w:rsidP="00111025">
      <w:pPr>
        <w:spacing w:line="240" w:lineRule="auto"/>
        <w:jc w:val="both"/>
        <w:rPr>
          <w:rFonts w:eastAsia="Calibri"/>
          <w:noProof w:val="0"/>
          <w:sz w:val="24"/>
          <w:szCs w:val="22"/>
        </w:rPr>
      </w:pPr>
      <w:r w:rsidRPr="00111025">
        <w:rPr>
          <w:rFonts w:eastAsia="Calibri"/>
          <w:noProof w:val="0"/>
          <w:sz w:val="24"/>
          <w:szCs w:val="22"/>
        </w:rPr>
        <w:tab/>
        <w:t xml:space="preserve">(c) learning the meaning of the words, </w:t>
      </w:r>
    </w:p>
    <w:p w:rsidR="00111025" w:rsidRPr="00111025" w:rsidRDefault="00111025" w:rsidP="00111025">
      <w:pPr>
        <w:spacing w:line="240" w:lineRule="auto"/>
        <w:jc w:val="both"/>
        <w:rPr>
          <w:rFonts w:eastAsia="Calibri"/>
          <w:noProof w:val="0"/>
          <w:sz w:val="24"/>
          <w:szCs w:val="22"/>
        </w:rPr>
      </w:pPr>
      <w:r w:rsidRPr="00111025">
        <w:rPr>
          <w:rFonts w:eastAsia="Calibri"/>
          <w:noProof w:val="0"/>
          <w:sz w:val="24"/>
          <w:szCs w:val="22"/>
        </w:rPr>
        <w:tab/>
        <w:t xml:space="preserve">(d) making a strong memory connection between the forms and the meanings of the words, </w:t>
      </w:r>
    </w:p>
    <w:p w:rsidR="00111025" w:rsidRPr="00111025" w:rsidRDefault="00111025" w:rsidP="00111025">
      <w:pPr>
        <w:spacing w:line="240" w:lineRule="auto"/>
        <w:jc w:val="both"/>
        <w:rPr>
          <w:rFonts w:eastAsia="Calibri"/>
          <w:noProof w:val="0"/>
          <w:sz w:val="24"/>
          <w:szCs w:val="22"/>
        </w:rPr>
      </w:pPr>
      <w:r w:rsidRPr="00111025">
        <w:rPr>
          <w:rFonts w:eastAsia="Calibri"/>
          <w:noProof w:val="0"/>
          <w:sz w:val="24"/>
          <w:szCs w:val="22"/>
        </w:rPr>
        <w:tab/>
        <w:t>(e) using the words.</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 xml:space="preserve"> Consequently, Fan (2003) states that all vocabulary learning strategies and teaching techniques should be related to these five steps.</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lastRenderedPageBreak/>
        <w:tab/>
        <w:t>To sum up, the students are individual learners, and there may be many differences in their learning experience. Knowing all these features about how learners learn will help better or more productive teaching situation. As Brown (1994, p. 8) states, “your understanding of how the learner learns will determine your philosophy of education, your teaching style, your approach, methods and classroom techniques.” McKean (1962, p. 106) supports this idea that “all teachers should possess certain insights into the nature and conditions of learning which will help them choose sound teaching approaches and modify and improve them”.</w:t>
      </w: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both"/>
        <w:rPr>
          <w:rFonts w:eastAsia="Calibri"/>
          <w:b/>
          <w:noProof w:val="0"/>
          <w:sz w:val="24"/>
          <w:szCs w:val="22"/>
        </w:rPr>
      </w:pPr>
      <w:r w:rsidRPr="00111025">
        <w:rPr>
          <w:rFonts w:eastAsia="Calibri"/>
          <w:b/>
          <w:noProof w:val="0"/>
          <w:sz w:val="24"/>
          <w:szCs w:val="22"/>
        </w:rPr>
        <w:t>2.6.1. Vocabulary Learning Strategies</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 xml:space="preserve">Vocabulary learning strategies can be considered as a subcategory of general learning strategies in second language acquisition. Interest in learning strategies first increased in the 1970s with research to identify the characteristics of good language learners (Rubin, 1975). O'Malley and Chamot (1990, p. 1) define learning strategies as “the special thoughts or behaviors that individuals use to help them comprehend, learn or retain new information”. This very broad definition is echoed by Schmitt in defining vocabulary learning strategies. Schmitt defines learning as “the process by which information is obtained, stored, retrieved and used...; therefore, vocabulary learning strategies could be any which affects this broadly defined process” (1997, p. 203). Cunningsworth (1995, p. 38) regards helping learners develop their own vocabulary learning strategies as “a powerful approach”, which can be based on sensitization to the systems of vocabulary, encouragement of sound dictionary skills and reflection on effective learning techniques. Sökmen (1997, p. 225) argues for helping learners learn how to acquire vocabulary on their own, noting that it is “not possible for students to learn all the vocabulary they need in the classroom”. In view of the importance of these strategies, it is useful to find out what vocabulary learning strategies are and examine how they help to build up one’s vocabulary, and what strategies the textbooks should introduce to learners.  </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 xml:space="preserve">O’Malley and Chamot (1990) explain vocabulary learning strategy from three different angles. First, a vocabulary learning strategy could be any action taken by the learner to aid the learning process of new vocabulary. Whenever a learner needs to study words, s/he uses strategy/strategies to do it. Second, a vocabulary learning </w:t>
      </w:r>
      <w:r w:rsidRPr="00111025">
        <w:rPr>
          <w:rFonts w:eastAsia="Calibri"/>
          <w:noProof w:val="0"/>
          <w:sz w:val="24"/>
          <w:szCs w:val="22"/>
        </w:rPr>
        <w:lastRenderedPageBreak/>
        <w:t>strategy could be related to only such actions which improve the efficiency of vocabulary learning. Hence, there are actions which learners might employ but which do not enhance the learning process – a perfectly possible scenario with poor learners. Third, a vocabulary learning strategy might be connected to conscious (as opposed to unconscious) actions taken by the learner in order to study new words. Ideally, learners should be made aware of ‘good’, efficient strategies, so that they could freely and consciously choose the one(s) suitable for them. It should be borne in mind, though, that a strategy that works well for one student may completely fail with another and that for a concrete learning situation one strategy may work better than another.</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 xml:space="preserve">Schmitt’s (1997) taxonomy of vocabulary learning strategies is based on Oxford’s (1990) division of language learning strategies into direct (memory, cognitive, and compensation) and indirect (metacognitive, affective, and social) strategies. In order to cover cases where meanings of new words are discovered without other people’s assistance, Schmitt introduced another category – determination strategies. However, he excluded affective and compensation strategies as categories yet shifted some of the strategies to other groups (e.g., guessing). Schmitt’s taxonomy is two-dimensional. These dimension are reflecting the different processes necessary for working out a new word’s usage and meaning (discovery strategies) and for consolidating it in memory for future use (consolidation strategies). Schmitt’s taxonomy with sample vocabulary learning strategies is presented in Table 2.2. </w:t>
      </w:r>
    </w:p>
    <w:p w:rsidR="00111025" w:rsidRPr="00111025" w:rsidRDefault="00111025" w:rsidP="00111025">
      <w:pPr>
        <w:spacing w:line="360" w:lineRule="auto"/>
        <w:jc w:val="both"/>
        <w:rPr>
          <w:rFonts w:eastAsia="Calibri"/>
          <w:noProof w:val="0"/>
          <w:sz w:val="24"/>
          <w:szCs w:val="22"/>
        </w:rPr>
      </w:pPr>
      <w:r w:rsidRPr="00111025">
        <w:rPr>
          <w:rFonts w:eastAsia="Calibri"/>
          <w:b/>
          <w:noProof w:val="0"/>
          <w:sz w:val="24"/>
          <w:szCs w:val="22"/>
        </w:rPr>
        <w:t>Table 2.2.</w:t>
      </w:r>
      <w:r w:rsidRPr="00111025">
        <w:rPr>
          <w:rFonts w:eastAsia="Calibri"/>
          <w:noProof w:val="0"/>
          <w:sz w:val="24"/>
          <w:szCs w:val="22"/>
        </w:rPr>
        <w:t xml:space="preserve"> Schmitt's taxonomy (adapted from Schmitt, 1997, p.203 )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2301"/>
        <w:gridCol w:w="3112"/>
        <w:gridCol w:w="3271"/>
      </w:tblGrid>
      <w:tr w:rsidR="00111025" w:rsidRPr="00111025" w:rsidTr="00111025">
        <w:trPr>
          <w:trHeight w:val="552"/>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11025" w:rsidRPr="00111025" w:rsidRDefault="00111025" w:rsidP="00111025">
            <w:pPr>
              <w:spacing w:after="0" w:line="240" w:lineRule="auto"/>
              <w:rPr>
                <w:rFonts w:eastAsia="Calibri"/>
                <w:noProof w:val="0"/>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11025" w:rsidRPr="00111025" w:rsidRDefault="00111025" w:rsidP="00111025">
            <w:pPr>
              <w:spacing w:after="0" w:line="240" w:lineRule="auto"/>
              <w:rPr>
                <w:rFonts w:eastAsia="Calibri"/>
                <w:noProof w:val="0"/>
                <w:sz w:val="24"/>
                <w:szCs w:val="24"/>
              </w:rPr>
            </w:pPr>
            <w:r w:rsidRPr="00111025">
              <w:rPr>
                <w:rFonts w:eastAsia="Calibri"/>
                <w:b/>
                <w:bCs/>
                <w:noProof w:val="0"/>
                <w:sz w:val="24"/>
                <w:szCs w:val="24"/>
              </w:rPr>
              <w:t>DISCOVERY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11025" w:rsidRPr="00111025" w:rsidRDefault="00111025" w:rsidP="00111025">
            <w:pPr>
              <w:spacing w:after="0" w:line="240" w:lineRule="auto"/>
              <w:rPr>
                <w:rFonts w:eastAsia="Calibri"/>
                <w:noProof w:val="0"/>
                <w:sz w:val="24"/>
                <w:szCs w:val="24"/>
              </w:rPr>
            </w:pPr>
            <w:r w:rsidRPr="00111025">
              <w:rPr>
                <w:rFonts w:eastAsia="Calibri"/>
                <w:b/>
                <w:bCs/>
                <w:noProof w:val="0"/>
                <w:sz w:val="24"/>
                <w:szCs w:val="24"/>
              </w:rPr>
              <w:t>CONSOLIDATION</w:t>
            </w:r>
          </w:p>
        </w:tc>
      </w:tr>
      <w:tr w:rsidR="00111025" w:rsidRPr="00111025" w:rsidTr="00111025">
        <w:trPr>
          <w:trHeight w:val="552"/>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11025" w:rsidRPr="00111025" w:rsidRDefault="00111025" w:rsidP="00111025">
            <w:pPr>
              <w:spacing w:after="0" w:line="240" w:lineRule="auto"/>
              <w:rPr>
                <w:rFonts w:eastAsia="Calibri"/>
                <w:noProof w:val="0"/>
                <w:sz w:val="24"/>
                <w:szCs w:val="24"/>
              </w:rPr>
            </w:pPr>
            <w:r w:rsidRPr="00111025">
              <w:rPr>
                <w:rFonts w:eastAsia="Calibri"/>
                <w:b/>
                <w:bCs/>
                <w:noProof w:val="0"/>
                <w:sz w:val="24"/>
                <w:szCs w:val="24"/>
              </w:rPr>
              <w:t>DETERMINATION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11025" w:rsidRPr="00111025" w:rsidRDefault="00111025" w:rsidP="00111025">
            <w:pPr>
              <w:spacing w:after="0" w:line="240" w:lineRule="auto"/>
              <w:rPr>
                <w:rFonts w:eastAsia="Calibri"/>
                <w:noProof w:val="0"/>
                <w:sz w:val="24"/>
                <w:szCs w:val="24"/>
              </w:rPr>
            </w:pPr>
            <w:r w:rsidRPr="00111025">
              <w:rPr>
                <w:rFonts w:eastAsia="Calibri"/>
                <w:noProof w:val="0"/>
                <w:sz w:val="24"/>
                <w:szCs w:val="24"/>
              </w:rPr>
              <w:t>e.g., guess from textual</w:t>
            </w:r>
            <w:r w:rsidRPr="00111025">
              <w:rPr>
                <w:rFonts w:eastAsia="Calibri"/>
                <w:noProof w:val="0"/>
                <w:sz w:val="24"/>
                <w:szCs w:val="24"/>
              </w:rPr>
              <w:br/>
              <w:t>context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11025" w:rsidRPr="00111025" w:rsidRDefault="00111025" w:rsidP="00111025">
            <w:pPr>
              <w:spacing w:after="0" w:line="240" w:lineRule="auto"/>
              <w:rPr>
                <w:rFonts w:eastAsia="Calibri"/>
                <w:noProof w:val="0"/>
                <w:sz w:val="24"/>
                <w:szCs w:val="24"/>
              </w:rPr>
            </w:pPr>
          </w:p>
        </w:tc>
      </w:tr>
      <w:tr w:rsidR="00111025" w:rsidRPr="00111025" w:rsidTr="00111025">
        <w:trPr>
          <w:trHeight w:val="552"/>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11025" w:rsidRPr="00111025" w:rsidRDefault="00111025" w:rsidP="00111025">
            <w:pPr>
              <w:spacing w:after="0" w:line="240" w:lineRule="auto"/>
              <w:rPr>
                <w:rFonts w:eastAsia="Calibri"/>
                <w:noProof w:val="0"/>
                <w:sz w:val="24"/>
                <w:szCs w:val="24"/>
              </w:rPr>
            </w:pPr>
            <w:r w:rsidRPr="00111025">
              <w:rPr>
                <w:rFonts w:eastAsia="Calibri"/>
                <w:b/>
                <w:bCs/>
                <w:noProof w:val="0"/>
                <w:sz w:val="24"/>
                <w:szCs w:val="24"/>
              </w:rPr>
              <w:t>SOCIAL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11025" w:rsidRPr="00111025" w:rsidRDefault="00111025" w:rsidP="00111025">
            <w:pPr>
              <w:spacing w:after="0" w:line="240" w:lineRule="auto"/>
              <w:rPr>
                <w:rFonts w:eastAsia="Calibri"/>
                <w:noProof w:val="0"/>
                <w:sz w:val="24"/>
                <w:szCs w:val="24"/>
              </w:rPr>
            </w:pPr>
            <w:r w:rsidRPr="00111025">
              <w:rPr>
                <w:rFonts w:eastAsia="Calibri"/>
                <w:noProof w:val="0"/>
                <w:sz w:val="24"/>
                <w:szCs w:val="24"/>
              </w:rPr>
              <w:t>e.g., ask classmates for meaning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11025" w:rsidRPr="00111025" w:rsidRDefault="00111025" w:rsidP="00111025">
            <w:pPr>
              <w:spacing w:after="0" w:line="240" w:lineRule="auto"/>
              <w:rPr>
                <w:rFonts w:eastAsia="Calibri"/>
                <w:noProof w:val="0"/>
                <w:sz w:val="24"/>
                <w:szCs w:val="24"/>
              </w:rPr>
            </w:pPr>
            <w:r w:rsidRPr="00111025">
              <w:rPr>
                <w:rFonts w:eastAsia="Calibri"/>
                <w:noProof w:val="0"/>
                <w:sz w:val="24"/>
                <w:szCs w:val="24"/>
              </w:rPr>
              <w:t>e.g., interact with native speakers</w:t>
            </w:r>
          </w:p>
        </w:tc>
      </w:tr>
      <w:tr w:rsidR="00111025" w:rsidRPr="00111025" w:rsidTr="00111025">
        <w:trPr>
          <w:trHeight w:val="552"/>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11025" w:rsidRPr="00111025" w:rsidRDefault="00111025" w:rsidP="00111025">
            <w:pPr>
              <w:spacing w:after="0" w:line="240" w:lineRule="auto"/>
              <w:rPr>
                <w:rFonts w:eastAsia="Calibri"/>
                <w:noProof w:val="0"/>
                <w:sz w:val="24"/>
                <w:szCs w:val="24"/>
              </w:rPr>
            </w:pPr>
            <w:r w:rsidRPr="00111025">
              <w:rPr>
                <w:rFonts w:eastAsia="Calibri"/>
                <w:b/>
                <w:bCs/>
                <w:noProof w:val="0"/>
                <w:sz w:val="24"/>
                <w:szCs w:val="24"/>
              </w:rPr>
              <w:t>MEMORY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11025" w:rsidRPr="00111025" w:rsidRDefault="00111025" w:rsidP="00111025">
            <w:pPr>
              <w:spacing w:after="0" w:line="240" w:lineRule="auto"/>
              <w:rPr>
                <w:rFonts w:eastAsia="Calibri"/>
                <w:noProof w:val="0"/>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11025" w:rsidRPr="00111025" w:rsidRDefault="00111025" w:rsidP="00111025">
            <w:pPr>
              <w:spacing w:after="0" w:line="240" w:lineRule="auto"/>
              <w:rPr>
                <w:rFonts w:eastAsia="Calibri"/>
                <w:noProof w:val="0"/>
                <w:sz w:val="24"/>
                <w:szCs w:val="24"/>
              </w:rPr>
            </w:pPr>
            <w:r w:rsidRPr="00111025">
              <w:rPr>
                <w:rFonts w:eastAsia="Calibri"/>
                <w:noProof w:val="0"/>
                <w:sz w:val="24"/>
                <w:szCs w:val="24"/>
              </w:rPr>
              <w:t>e.g., use semantic maps</w:t>
            </w:r>
          </w:p>
        </w:tc>
      </w:tr>
      <w:tr w:rsidR="00111025" w:rsidRPr="00111025" w:rsidTr="00111025">
        <w:trPr>
          <w:trHeight w:val="552"/>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11025" w:rsidRPr="00111025" w:rsidRDefault="00111025" w:rsidP="00111025">
            <w:pPr>
              <w:spacing w:after="0" w:line="240" w:lineRule="auto"/>
              <w:rPr>
                <w:rFonts w:eastAsia="Calibri"/>
                <w:noProof w:val="0"/>
                <w:sz w:val="24"/>
                <w:szCs w:val="24"/>
              </w:rPr>
            </w:pPr>
            <w:r w:rsidRPr="00111025">
              <w:rPr>
                <w:rFonts w:eastAsia="Calibri"/>
                <w:b/>
                <w:bCs/>
                <w:noProof w:val="0"/>
                <w:sz w:val="24"/>
                <w:szCs w:val="24"/>
              </w:rPr>
              <w:t>COGNITIVE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11025" w:rsidRPr="00111025" w:rsidRDefault="00111025" w:rsidP="00111025">
            <w:pPr>
              <w:spacing w:after="0" w:line="240" w:lineRule="auto"/>
              <w:rPr>
                <w:rFonts w:eastAsia="Calibri"/>
                <w:noProof w:val="0"/>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11025" w:rsidRPr="00111025" w:rsidRDefault="00111025" w:rsidP="00111025">
            <w:pPr>
              <w:spacing w:after="0" w:line="240" w:lineRule="auto"/>
              <w:rPr>
                <w:rFonts w:eastAsia="Calibri"/>
                <w:noProof w:val="0"/>
                <w:sz w:val="24"/>
                <w:szCs w:val="24"/>
              </w:rPr>
            </w:pPr>
            <w:r w:rsidRPr="00111025">
              <w:rPr>
                <w:rFonts w:eastAsia="Calibri"/>
                <w:noProof w:val="0"/>
                <w:sz w:val="24"/>
                <w:szCs w:val="24"/>
              </w:rPr>
              <w:t>e.g., keep vocabulary notebook</w:t>
            </w:r>
          </w:p>
        </w:tc>
      </w:tr>
      <w:tr w:rsidR="00111025" w:rsidRPr="00111025" w:rsidTr="00111025">
        <w:trPr>
          <w:trHeight w:val="552"/>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11025" w:rsidRPr="00111025" w:rsidRDefault="00111025" w:rsidP="00111025">
            <w:pPr>
              <w:spacing w:after="0" w:line="240" w:lineRule="auto"/>
              <w:rPr>
                <w:rFonts w:eastAsia="Calibri"/>
                <w:noProof w:val="0"/>
                <w:sz w:val="24"/>
                <w:szCs w:val="24"/>
              </w:rPr>
            </w:pPr>
            <w:r w:rsidRPr="00111025">
              <w:rPr>
                <w:rFonts w:eastAsia="Calibri"/>
                <w:b/>
                <w:bCs/>
                <w:noProof w:val="0"/>
                <w:sz w:val="24"/>
                <w:szCs w:val="24"/>
              </w:rPr>
              <w:t>METACOGNITIVE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11025" w:rsidRPr="00111025" w:rsidRDefault="00111025" w:rsidP="00111025">
            <w:pPr>
              <w:spacing w:after="0" w:line="240" w:lineRule="auto"/>
              <w:rPr>
                <w:rFonts w:eastAsia="Calibri"/>
                <w:noProof w:val="0"/>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11025" w:rsidRPr="00111025" w:rsidRDefault="00111025" w:rsidP="00111025">
            <w:pPr>
              <w:spacing w:after="0" w:line="240" w:lineRule="auto"/>
              <w:rPr>
                <w:rFonts w:eastAsia="Calibri"/>
                <w:noProof w:val="0"/>
                <w:sz w:val="24"/>
                <w:szCs w:val="24"/>
              </w:rPr>
            </w:pPr>
            <w:r w:rsidRPr="00111025">
              <w:rPr>
                <w:rFonts w:eastAsia="Calibri"/>
                <w:noProof w:val="0"/>
                <w:sz w:val="24"/>
                <w:szCs w:val="24"/>
              </w:rPr>
              <w:t>e.g., use L2 media</w:t>
            </w:r>
          </w:p>
        </w:tc>
      </w:tr>
    </w:tbl>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lastRenderedPageBreak/>
        <w:tab/>
        <w:t>Schmitt (1997) defined each strategy as follows: Determination strategies are used "when faced with discovering a new word's meaning without recourse to another person's expertise" (p. 205).  According to him, social strategies are used to understand a word "by asking someone who knows it" (p. 210). He added that memory strategies are "approaches which relate new</w:t>
      </w:r>
      <w:r w:rsidRPr="00111025">
        <w:rPr>
          <w:rFonts w:eastAsia="Calibri"/>
          <w:i/>
          <w:iCs/>
          <w:noProof w:val="0"/>
          <w:sz w:val="24"/>
          <w:szCs w:val="22"/>
        </w:rPr>
        <w:t xml:space="preserve"> </w:t>
      </w:r>
      <w:r w:rsidRPr="00111025">
        <w:rPr>
          <w:rFonts w:eastAsia="Calibri"/>
          <w:noProof w:val="0"/>
          <w:sz w:val="24"/>
          <w:szCs w:val="22"/>
        </w:rPr>
        <w:t>materials to existing knowledge" (p. 205).  The definition of cognitive strategies adopted from Oxford (1990) as "manipulation or transformation of the target gauge by the learner" (p. 43). Finally, metacognitive strategies are defined as "a conscious overview of the learning process and making decisions about planning, monitoring, or evaluating the best ways to study" (p. 205).</w:t>
      </w:r>
    </w:p>
    <w:p w:rsidR="00111025" w:rsidRPr="00111025" w:rsidRDefault="00111025" w:rsidP="00111025">
      <w:pPr>
        <w:spacing w:line="360" w:lineRule="auto"/>
        <w:jc w:val="both"/>
        <w:rPr>
          <w:rFonts w:eastAsia="Calibri"/>
          <w:b/>
          <w:noProof w:val="0"/>
          <w:sz w:val="24"/>
          <w:szCs w:val="22"/>
        </w:rPr>
      </w:pPr>
    </w:p>
    <w:p w:rsidR="00111025" w:rsidRPr="00111025" w:rsidRDefault="00111025" w:rsidP="00111025">
      <w:pPr>
        <w:spacing w:line="360" w:lineRule="auto"/>
        <w:jc w:val="both"/>
        <w:rPr>
          <w:rFonts w:eastAsia="Calibri"/>
          <w:b/>
          <w:noProof w:val="0"/>
          <w:sz w:val="24"/>
          <w:szCs w:val="22"/>
        </w:rPr>
      </w:pPr>
      <w:r w:rsidRPr="00111025">
        <w:rPr>
          <w:rFonts w:eastAsia="Calibri"/>
          <w:b/>
          <w:noProof w:val="0"/>
          <w:sz w:val="24"/>
          <w:szCs w:val="22"/>
        </w:rPr>
        <w:t>2.6.2. Selecting What to Teach?</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For many language teachers, selecting the vocabulary items to teach are under responsibility of someone else’s (for instance; syllabus designers) or have already been determined by the choice of textbook. Even so, McCarthy (1995) states that teachers should be concerned with how their syllabuses and materials have been designed, what criteria have been followed in making decisions about vocabulary content in language courses, and what the goals of particular decisions are. Unless these questions are addressed, it becomes difficult to evaluate syllabuses and materials, difficult to explain to learners why they are being asked to learn particular words.</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 xml:space="preserve">The vocabulary of the English language contains more than a million words, and many of them are scientific. One of the problems in vocabulary teaching is deciding on what words to teach. In most English teaching programmes, the selection of useful words has already been done by the writer of the textbook. But how many words must a learner know for a real communication? We have to say that the selected items should be useful, but how do we decide exactly what is useful? McCarthy (1995, p. 79) determines five criteria for selection of vocabulary: </w:t>
      </w:r>
    </w:p>
    <w:p w:rsidR="00111025" w:rsidRPr="00111025" w:rsidRDefault="00111025" w:rsidP="00111025">
      <w:pPr>
        <w:numPr>
          <w:ilvl w:val="0"/>
          <w:numId w:val="32"/>
        </w:numPr>
        <w:spacing w:after="120" w:line="240" w:lineRule="auto"/>
        <w:ind w:left="1060" w:hanging="357"/>
        <w:jc w:val="both"/>
        <w:rPr>
          <w:rFonts w:eastAsia="Calibri"/>
          <w:noProof w:val="0"/>
          <w:sz w:val="24"/>
          <w:szCs w:val="22"/>
        </w:rPr>
      </w:pPr>
      <w:r w:rsidRPr="00111025">
        <w:rPr>
          <w:rFonts w:eastAsia="Calibri"/>
          <w:noProof w:val="0"/>
          <w:sz w:val="24"/>
          <w:szCs w:val="22"/>
        </w:rPr>
        <w:t>range (the extent to which a word occurs in the different types of texts),</w:t>
      </w:r>
    </w:p>
    <w:p w:rsidR="00111025" w:rsidRPr="00111025" w:rsidRDefault="00111025" w:rsidP="00111025">
      <w:pPr>
        <w:numPr>
          <w:ilvl w:val="0"/>
          <w:numId w:val="32"/>
        </w:numPr>
        <w:spacing w:after="120" w:line="240" w:lineRule="auto"/>
        <w:ind w:left="1060" w:hanging="357"/>
        <w:jc w:val="both"/>
        <w:rPr>
          <w:rFonts w:eastAsia="Calibri"/>
          <w:noProof w:val="0"/>
          <w:sz w:val="24"/>
          <w:szCs w:val="22"/>
        </w:rPr>
      </w:pPr>
      <w:r w:rsidRPr="00111025">
        <w:rPr>
          <w:rFonts w:eastAsia="Calibri"/>
          <w:noProof w:val="0"/>
          <w:sz w:val="24"/>
          <w:szCs w:val="22"/>
        </w:rPr>
        <w:t xml:space="preserve">coverage (the capacity of a word to replace other words), </w:t>
      </w:r>
    </w:p>
    <w:p w:rsidR="00111025" w:rsidRPr="00111025" w:rsidRDefault="00111025" w:rsidP="00111025">
      <w:pPr>
        <w:numPr>
          <w:ilvl w:val="0"/>
          <w:numId w:val="32"/>
        </w:numPr>
        <w:spacing w:after="120" w:line="240" w:lineRule="auto"/>
        <w:ind w:left="1060" w:hanging="357"/>
        <w:jc w:val="both"/>
        <w:rPr>
          <w:rFonts w:eastAsia="Calibri"/>
          <w:noProof w:val="0"/>
          <w:sz w:val="24"/>
          <w:szCs w:val="22"/>
        </w:rPr>
      </w:pPr>
      <w:r w:rsidRPr="00111025">
        <w:rPr>
          <w:rFonts w:eastAsia="Calibri"/>
          <w:noProof w:val="0"/>
          <w:sz w:val="24"/>
          <w:szCs w:val="22"/>
        </w:rPr>
        <w:t>frequency (the number of occurrences of a word in the target language),</w:t>
      </w:r>
    </w:p>
    <w:p w:rsidR="00111025" w:rsidRPr="00111025" w:rsidRDefault="00111025" w:rsidP="00111025">
      <w:pPr>
        <w:numPr>
          <w:ilvl w:val="0"/>
          <w:numId w:val="32"/>
        </w:numPr>
        <w:spacing w:after="120" w:line="240" w:lineRule="auto"/>
        <w:ind w:left="1060" w:hanging="357"/>
        <w:jc w:val="both"/>
        <w:rPr>
          <w:rFonts w:eastAsia="Calibri"/>
          <w:noProof w:val="0"/>
          <w:sz w:val="24"/>
          <w:szCs w:val="22"/>
        </w:rPr>
      </w:pPr>
      <w:r w:rsidRPr="00111025">
        <w:rPr>
          <w:rFonts w:eastAsia="Calibri"/>
          <w:noProof w:val="0"/>
          <w:sz w:val="24"/>
          <w:szCs w:val="22"/>
        </w:rPr>
        <w:t>learnability (the extent to which a word can be learned without difficulty),</w:t>
      </w:r>
    </w:p>
    <w:p w:rsidR="00111025" w:rsidRPr="00111025" w:rsidRDefault="00111025" w:rsidP="00111025">
      <w:pPr>
        <w:numPr>
          <w:ilvl w:val="0"/>
          <w:numId w:val="32"/>
        </w:numPr>
        <w:spacing w:after="120" w:line="240" w:lineRule="auto"/>
        <w:jc w:val="both"/>
        <w:rPr>
          <w:rFonts w:eastAsia="Calibri"/>
          <w:noProof w:val="0"/>
          <w:sz w:val="24"/>
          <w:szCs w:val="22"/>
        </w:rPr>
      </w:pPr>
      <w:r w:rsidRPr="00111025">
        <w:rPr>
          <w:rFonts w:eastAsia="Calibri"/>
          <w:noProof w:val="0"/>
          <w:sz w:val="24"/>
          <w:szCs w:val="22"/>
        </w:rPr>
        <w:t>learners’ needs (the extent to which a word is regarded as required by the learner in order to communicate).</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lastRenderedPageBreak/>
        <w:tab/>
        <w:t xml:space="preserve">Teachers can help their learners enrich and increase their vocabulary. They can also help the learners to build a new store of words to select from when they want to express themselves. If any learner can handle grammar correctly, that does not mean that he can express himself fluently unless he has a store of words to select from. Therefore, teachers are one of the very important factors in selecting and teaching English vocabulary, and they have to design vocabulary syllabi according to their learners’ needs. The selection of words which are to be taught to the students is a very important procedure in the language learning process. However, the word selection process does not mean that the students will be fluent in expressing themselves in English upon learning that list, i.e., what students need to know regarding vocabulary is the word </w:t>
      </w:r>
      <w:r w:rsidRPr="00111025">
        <w:rPr>
          <w:rFonts w:eastAsia="Calibri"/>
          <w:bCs/>
          <w:noProof w:val="0"/>
          <w:sz w:val="24"/>
          <w:szCs w:val="22"/>
        </w:rPr>
        <w:t>meaning</w:t>
      </w:r>
      <w:r w:rsidRPr="00111025">
        <w:rPr>
          <w:rFonts w:eastAsia="Calibri"/>
          <w:noProof w:val="0"/>
          <w:sz w:val="24"/>
          <w:szCs w:val="22"/>
        </w:rPr>
        <w:t xml:space="preserve">, the word </w:t>
      </w:r>
      <w:r w:rsidRPr="00111025">
        <w:rPr>
          <w:rFonts w:eastAsia="Calibri"/>
          <w:bCs/>
          <w:noProof w:val="0"/>
          <w:sz w:val="24"/>
          <w:szCs w:val="22"/>
        </w:rPr>
        <w:t>use</w:t>
      </w:r>
      <w:r w:rsidRPr="00111025">
        <w:rPr>
          <w:rFonts w:eastAsia="Calibri"/>
          <w:noProof w:val="0"/>
          <w:sz w:val="24"/>
          <w:szCs w:val="22"/>
        </w:rPr>
        <w:t xml:space="preserve">, the word </w:t>
      </w:r>
      <w:r w:rsidRPr="00111025">
        <w:rPr>
          <w:rFonts w:eastAsia="Calibri"/>
          <w:bCs/>
          <w:noProof w:val="0"/>
          <w:sz w:val="24"/>
          <w:szCs w:val="22"/>
        </w:rPr>
        <w:t xml:space="preserve">formation </w:t>
      </w:r>
      <w:r w:rsidRPr="00111025">
        <w:rPr>
          <w:rFonts w:eastAsia="Calibri"/>
          <w:noProof w:val="0"/>
          <w:sz w:val="24"/>
          <w:szCs w:val="22"/>
        </w:rPr>
        <w:t xml:space="preserve">and the word </w:t>
      </w:r>
      <w:r w:rsidRPr="00111025">
        <w:rPr>
          <w:rFonts w:eastAsia="Calibri"/>
          <w:bCs/>
          <w:noProof w:val="0"/>
          <w:sz w:val="24"/>
          <w:szCs w:val="22"/>
        </w:rPr>
        <w:t>grammar</w:t>
      </w:r>
      <w:r w:rsidRPr="00111025">
        <w:rPr>
          <w:rFonts w:eastAsia="Calibri"/>
          <w:noProof w:val="0"/>
          <w:sz w:val="24"/>
          <w:szCs w:val="22"/>
        </w:rPr>
        <w:t>.</w:t>
      </w: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both"/>
        <w:rPr>
          <w:rFonts w:eastAsia="Calibri"/>
          <w:b/>
          <w:noProof w:val="0"/>
          <w:sz w:val="24"/>
          <w:szCs w:val="22"/>
        </w:rPr>
      </w:pPr>
      <w:r w:rsidRPr="00111025">
        <w:rPr>
          <w:rFonts w:eastAsia="Calibri"/>
          <w:b/>
          <w:noProof w:val="0"/>
          <w:sz w:val="24"/>
          <w:szCs w:val="22"/>
        </w:rPr>
        <w:t>2.6.3. Vocabulary Teaching Techniques</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In previous parts, it is stated that a good -motivated and self-directed- learner might be able to acquire a large vocabulary simply by using some vocabulary learning strategies. However, many learners expect guidance of their teachers when they are learning vocabulary items. At this point, Celce-Murcia and McIntosh (1979, p. 247) suggest that “The easiest and clearest way to present this approach is in a formula which, though not rigid, can be used as a guide” and list the steps:</w:t>
      </w:r>
    </w:p>
    <w:p w:rsidR="00111025" w:rsidRPr="00111025" w:rsidRDefault="00111025" w:rsidP="00111025">
      <w:pPr>
        <w:spacing w:line="240" w:lineRule="auto"/>
        <w:ind w:left="709" w:right="566"/>
        <w:jc w:val="both"/>
        <w:rPr>
          <w:rFonts w:eastAsia="Calibri"/>
          <w:noProof w:val="0"/>
          <w:sz w:val="22"/>
          <w:szCs w:val="22"/>
        </w:rPr>
      </w:pPr>
      <w:r w:rsidRPr="00111025">
        <w:rPr>
          <w:rFonts w:eastAsia="Calibri"/>
          <w:iCs/>
          <w:noProof w:val="0"/>
          <w:sz w:val="22"/>
          <w:szCs w:val="22"/>
        </w:rPr>
        <w:t xml:space="preserve">Step 1 </w:t>
      </w:r>
      <w:r w:rsidRPr="00111025">
        <w:rPr>
          <w:rFonts w:eastAsia="Calibri"/>
          <w:b/>
          <w:iCs/>
          <w:noProof w:val="0"/>
          <w:sz w:val="22"/>
          <w:szCs w:val="22"/>
          <w:u w:val="single"/>
        </w:rPr>
        <w:t>Lead-in:</w:t>
      </w:r>
      <w:r w:rsidRPr="00111025">
        <w:rPr>
          <w:rFonts w:eastAsia="Calibri"/>
          <w:iCs/>
          <w:noProof w:val="0"/>
          <w:sz w:val="22"/>
          <w:szCs w:val="22"/>
        </w:rPr>
        <w:t xml:space="preserve"> </w:t>
      </w:r>
      <w:r w:rsidRPr="00111025">
        <w:rPr>
          <w:rFonts w:eastAsia="Calibri"/>
          <w:noProof w:val="0"/>
          <w:sz w:val="22"/>
          <w:szCs w:val="22"/>
        </w:rPr>
        <w:t>The teacher establishes a context in which to teach the word. This can be done by asking a question or by simply making a statement.</w:t>
      </w:r>
    </w:p>
    <w:p w:rsidR="00111025" w:rsidRPr="00111025" w:rsidRDefault="00111025" w:rsidP="00111025">
      <w:pPr>
        <w:spacing w:line="240" w:lineRule="auto"/>
        <w:ind w:left="709" w:right="566"/>
        <w:jc w:val="both"/>
        <w:rPr>
          <w:rFonts w:eastAsia="Calibri"/>
          <w:noProof w:val="0"/>
          <w:sz w:val="22"/>
          <w:szCs w:val="22"/>
        </w:rPr>
      </w:pPr>
      <w:r w:rsidRPr="00111025">
        <w:rPr>
          <w:rFonts w:eastAsia="Calibri"/>
          <w:iCs/>
          <w:noProof w:val="0"/>
          <w:sz w:val="22"/>
          <w:szCs w:val="22"/>
        </w:rPr>
        <w:t xml:space="preserve">Step 2 </w:t>
      </w:r>
      <w:r w:rsidRPr="00111025">
        <w:rPr>
          <w:rFonts w:eastAsia="Calibri"/>
          <w:b/>
          <w:iCs/>
          <w:noProof w:val="0"/>
          <w:sz w:val="22"/>
          <w:szCs w:val="22"/>
          <w:u w:val="single"/>
        </w:rPr>
        <w:t>Convey meaning:</w:t>
      </w:r>
      <w:r w:rsidRPr="00111025">
        <w:rPr>
          <w:rFonts w:eastAsia="Calibri"/>
          <w:iCs/>
          <w:noProof w:val="0"/>
          <w:sz w:val="22"/>
          <w:szCs w:val="22"/>
        </w:rPr>
        <w:t xml:space="preserve"> </w:t>
      </w:r>
      <w:r w:rsidRPr="00111025">
        <w:rPr>
          <w:rFonts w:eastAsia="Calibri"/>
          <w:noProof w:val="0"/>
          <w:sz w:val="22"/>
          <w:szCs w:val="22"/>
        </w:rPr>
        <w:t>The teacher can convey the meaning of a word through various devices such as definition, active demonstra</w:t>
      </w:r>
      <w:r w:rsidRPr="00111025">
        <w:rPr>
          <w:rFonts w:eastAsia="Calibri"/>
          <w:noProof w:val="0"/>
          <w:sz w:val="22"/>
          <w:szCs w:val="22"/>
        </w:rPr>
        <w:softHyphen/>
        <w:t xml:space="preserve">tion, visual aids, synonyms or antonyms, or translation. </w:t>
      </w:r>
    </w:p>
    <w:p w:rsidR="00111025" w:rsidRPr="00111025" w:rsidRDefault="00111025" w:rsidP="00111025">
      <w:pPr>
        <w:spacing w:line="240" w:lineRule="auto"/>
        <w:ind w:left="709" w:right="566"/>
        <w:jc w:val="both"/>
        <w:rPr>
          <w:rFonts w:eastAsia="Calibri"/>
          <w:noProof w:val="0"/>
          <w:sz w:val="22"/>
          <w:szCs w:val="22"/>
        </w:rPr>
      </w:pPr>
      <w:r w:rsidRPr="00111025">
        <w:rPr>
          <w:rFonts w:eastAsia="Calibri"/>
          <w:iCs/>
          <w:noProof w:val="0"/>
          <w:sz w:val="22"/>
          <w:szCs w:val="22"/>
        </w:rPr>
        <w:t xml:space="preserve">Step 3 </w:t>
      </w:r>
      <w:r w:rsidRPr="00111025">
        <w:rPr>
          <w:rFonts w:eastAsia="Calibri"/>
          <w:b/>
          <w:iCs/>
          <w:noProof w:val="0"/>
          <w:sz w:val="22"/>
          <w:szCs w:val="22"/>
          <w:u w:val="single"/>
        </w:rPr>
        <w:t>Repetition of the word:</w:t>
      </w:r>
      <w:r w:rsidRPr="00111025">
        <w:rPr>
          <w:rFonts w:eastAsia="Calibri"/>
          <w:iCs/>
          <w:noProof w:val="0"/>
          <w:sz w:val="22"/>
          <w:szCs w:val="22"/>
        </w:rPr>
        <w:t xml:space="preserve"> </w:t>
      </w:r>
      <w:r w:rsidRPr="00111025">
        <w:rPr>
          <w:rFonts w:eastAsia="Calibri"/>
          <w:noProof w:val="0"/>
          <w:sz w:val="22"/>
          <w:szCs w:val="22"/>
        </w:rPr>
        <w:t xml:space="preserve">The students should repeat the word in isolation until they have no difficulties pronouncing it. </w:t>
      </w:r>
    </w:p>
    <w:p w:rsidR="00111025" w:rsidRPr="00111025" w:rsidRDefault="00111025" w:rsidP="00111025">
      <w:pPr>
        <w:spacing w:line="240" w:lineRule="auto"/>
        <w:ind w:left="709" w:right="566"/>
        <w:jc w:val="both"/>
        <w:rPr>
          <w:rFonts w:eastAsia="Calibri"/>
          <w:noProof w:val="0"/>
          <w:sz w:val="22"/>
          <w:szCs w:val="22"/>
        </w:rPr>
      </w:pPr>
      <w:r w:rsidRPr="00111025">
        <w:rPr>
          <w:rFonts w:eastAsia="Calibri"/>
          <w:iCs/>
          <w:noProof w:val="0"/>
          <w:sz w:val="22"/>
          <w:szCs w:val="22"/>
        </w:rPr>
        <w:t xml:space="preserve">Step 4 </w:t>
      </w:r>
      <w:r w:rsidRPr="00111025">
        <w:rPr>
          <w:rFonts w:eastAsia="Calibri"/>
          <w:b/>
          <w:iCs/>
          <w:noProof w:val="0"/>
          <w:sz w:val="22"/>
          <w:szCs w:val="22"/>
          <w:u w:val="single"/>
        </w:rPr>
        <w:t>Verification:</w:t>
      </w:r>
      <w:r w:rsidRPr="00111025">
        <w:rPr>
          <w:rFonts w:eastAsia="Calibri"/>
          <w:iCs/>
          <w:noProof w:val="0"/>
          <w:sz w:val="22"/>
          <w:szCs w:val="22"/>
        </w:rPr>
        <w:t xml:space="preserve"> </w:t>
      </w:r>
      <w:r w:rsidRPr="00111025">
        <w:rPr>
          <w:rFonts w:eastAsia="Calibri"/>
          <w:noProof w:val="0"/>
          <w:sz w:val="22"/>
          <w:szCs w:val="22"/>
        </w:rPr>
        <w:t xml:space="preserve">The teacher needs to verify that the students have understood the word. </w:t>
      </w:r>
    </w:p>
    <w:p w:rsidR="00111025" w:rsidRPr="00111025" w:rsidRDefault="00111025" w:rsidP="00111025">
      <w:pPr>
        <w:spacing w:line="240" w:lineRule="auto"/>
        <w:ind w:left="709" w:right="566"/>
        <w:jc w:val="both"/>
        <w:rPr>
          <w:rFonts w:eastAsia="Calibri"/>
          <w:noProof w:val="0"/>
          <w:sz w:val="22"/>
          <w:szCs w:val="22"/>
        </w:rPr>
      </w:pPr>
      <w:r w:rsidRPr="00111025">
        <w:rPr>
          <w:rFonts w:eastAsia="Calibri"/>
          <w:iCs/>
          <w:noProof w:val="0"/>
          <w:sz w:val="22"/>
          <w:szCs w:val="22"/>
        </w:rPr>
        <w:t xml:space="preserve">Step 5 </w:t>
      </w:r>
      <w:r w:rsidRPr="00111025">
        <w:rPr>
          <w:rFonts w:eastAsia="Calibri"/>
          <w:b/>
          <w:iCs/>
          <w:noProof w:val="0"/>
          <w:sz w:val="22"/>
          <w:szCs w:val="22"/>
          <w:u w:val="single"/>
        </w:rPr>
        <w:t>Use:</w:t>
      </w:r>
      <w:r w:rsidRPr="00111025">
        <w:rPr>
          <w:rFonts w:eastAsia="Calibri"/>
          <w:iCs/>
          <w:noProof w:val="0"/>
          <w:sz w:val="22"/>
          <w:szCs w:val="22"/>
        </w:rPr>
        <w:t xml:space="preserve"> </w:t>
      </w:r>
      <w:r w:rsidRPr="00111025">
        <w:rPr>
          <w:rFonts w:eastAsia="Calibri"/>
          <w:noProof w:val="0"/>
          <w:sz w:val="22"/>
          <w:szCs w:val="22"/>
        </w:rPr>
        <w:t xml:space="preserve">The teacher asks the students some open-ended questions which will allow for varied student answers. </w:t>
      </w:r>
    </w:p>
    <w:p w:rsidR="00111025" w:rsidRPr="00111025" w:rsidRDefault="00111025" w:rsidP="00111025">
      <w:pPr>
        <w:spacing w:line="240" w:lineRule="auto"/>
        <w:ind w:left="709" w:right="566"/>
        <w:jc w:val="both"/>
        <w:rPr>
          <w:rFonts w:eastAsia="Calibri"/>
          <w:noProof w:val="0"/>
          <w:sz w:val="22"/>
          <w:szCs w:val="22"/>
        </w:rPr>
      </w:pPr>
      <w:r w:rsidRPr="00111025">
        <w:rPr>
          <w:rFonts w:eastAsia="Calibri"/>
          <w:iCs/>
          <w:noProof w:val="0"/>
          <w:sz w:val="22"/>
          <w:szCs w:val="22"/>
        </w:rPr>
        <w:t xml:space="preserve">Step 6 </w:t>
      </w:r>
      <w:r w:rsidRPr="00111025">
        <w:rPr>
          <w:rFonts w:eastAsia="Calibri"/>
          <w:b/>
          <w:iCs/>
          <w:noProof w:val="0"/>
          <w:sz w:val="22"/>
          <w:szCs w:val="22"/>
          <w:u w:val="single"/>
        </w:rPr>
        <w:t>Model sentence:</w:t>
      </w:r>
      <w:r w:rsidRPr="00111025">
        <w:rPr>
          <w:rFonts w:eastAsia="Calibri"/>
          <w:i/>
          <w:iCs/>
          <w:noProof w:val="0"/>
          <w:sz w:val="22"/>
          <w:szCs w:val="22"/>
        </w:rPr>
        <w:t xml:space="preserve"> </w:t>
      </w:r>
      <w:r w:rsidRPr="00111025">
        <w:rPr>
          <w:rFonts w:eastAsia="Calibri"/>
          <w:noProof w:val="0"/>
          <w:sz w:val="22"/>
          <w:szCs w:val="22"/>
        </w:rPr>
        <w:t xml:space="preserve">The model sentence should be constructed so that, when the students read the model sentence after class, they will understand the meaning of the word from the context of the sentence. </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r>
      <w:r w:rsidRPr="00111025">
        <w:rPr>
          <w:rFonts w:eastAsia="Calibri"/>
          <w:noProof w:val="0"/>
          <w:sz w:val="24"/>
          <w:szCs w:val="22"/>
        </w:rPr>
        <w:tab/>
      </w:r>
      <w:r w:rsidRPr="00111025">
        <w:rPr>
          <w:rFonts w:eastAsia="Calibri"/>
          <w:noProof w:val="0"/>
          <w:sz w:val="24"/>
          <w:szCs w:val="22"/>
        </w:rPr>
        <w:tab/>
      </w:r>
      <w:r w:rsidRPr="00111025">
        <w:rPr>
          <w:rFonts w:eastAsia="Calibri"/>
          <w:noProof w:val="0"/>
          <w:sz w:val="24"/>
          <w:szCs w:val="22"/>
        </w:rPr>
        <w:tab/>
      </w:r>
      <w:r w:rsidRPr="00111025">
        <w:rPr>
          <w:rFonts w:eastAsia="Calibri"/>
          <w:noProof w:val="0"/>
          <w:sz w:val="24"/>
          <w:szCs w:val="22"/>
        </w:rPr>
        <w:tab/>
      </w:r>
      <w:r w:rsidRPr="00111025">
        <w:rPr>
          <w:rFonts w:eastAsia="Calibri"/>
          <w:noProof w:val="0"/>
          <w:sz w:val="24"/>
          <w:szCs w:val="22"/>
        </w:rPr>
        <w:tab/>
        <w:t>(Celce-Murcia and McIntosh, 1979, p.247)</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lastRenderedPageBreak/>
        <w:tab/>
        <w:t xml:space="preserve">The teacher can present five or six selected words in about twenty minutes with the help of this approach. It is the most general of the techniques presented below and can be applied to teaching almost any word. These steps should be applied with different techniques for different words so that words can be efficiently acquired. Some techniques such as games, songs, jokes, drama activities that give students an opportunity of using the new words in meaningful learning conditions can be helpful. Rivers (1981, p. 469) also asserts that “vocabulary learning must be active. Vocabulary learning should always be in a purposeful context. Students should be involved in an activity which requires them to retrieve from their long term memory store vocabulary which is appropriate in the circumstances.” Therefore, language teachers can help their students by giving those ideas on how to learn vocabulary and they should sometimes give enough time to present vocabulary thoroughly and systematically. Nation (1990) supports this idea that vocabulary should be taught in a systematic and principled approach due to the following reasons: </w:t>
      </w:r>
    </w:p>
    <w:p w:rsidR="00111025" w:rsidRPr="00111025" w:rsidRDefault="00111025" w:rsidP="00111025">
      <w:pPr>
        <w:tabs>
          <w:tab w:val="left" w:pos="142"/>
        </w:tabs>
        <w:spacing w:line="240" w:lineRule="auto"/>
        <w:ind w:left="851" w:right="566"/>
        <w:jc w:val="both"/>
        <w:rPr>
          <w:rFonts w:eastAsia="Calibri"/>
          <w:noProof w:val="0"/>
          <w:sz w:val="22"/>
          <w:szCs w:val="22"/>
        </w:rPr>
      </w:pPr>
      <w:r w:rsidRPr="00111025">
        <w:rPr>
          <w:rFonts w:eastAsia="Calibri"/>
          <w:noProof w:val="0"/>
          <w:sz w:val="22"/>
          <w:szCs w:val="22"/>
        </w:rPr>
        <w:t xml:space="preserve">1. Because of the considerable research on vocabulary we have good information about what to do about vocabulary and about what vocabulary to focus on. </w:t>
      </w:r>
    </w:p>
    <w:p w:rsidR="00111025" w:rsidRPr="00111025" w:rsidRDefault="00111025" w:rsidP="00111025">
      <w:pPr>
        <w:tabs>
          <w:tab w:val="left" w:pos="142"/>
        </w:tabs>
        <w:spacing w:line="240" w:lineRule="auto"/>
        <w:ind w:left="851" w:right="566"/>
        <w:jc w:val="both"/>
        <w:rPr>
          <w:rFonts w:eastAsia="Calibri"/>
          <w:noProof w:val="0"/>
          <w:sz w:val="22"/>
          <w:szCs w:val="22"/>
        </w:rPr>
      </w:pPr>
      <w:r w:rsidRPr="00111025">
        <w:rPr>
          <w:rFonts w:eastAsia="Calibri"/>
          <w:noProof w:val="0"/>
          <w:sz w:val="22"/>
          <w:szCs w:val="22"/>
        </w:rPr>
        <w:t xml:space="preserve">2. There is a wide variety of ways for dealing with vocabulary in foreign or second language learning. </w:t>
      </w:r>
    </w:p>
    <w:p w:rsidR="00111025" w:rsidRPr="00111025" w:rsidRDefault="00111025" w:rsidP="00111025">
      <w:pPr>
        <w:tabs>
          <w:tab w:val="left" w:pos="142"/>
        </w:tabs>
        <w:spacing w:line="240" w:lineRule="auto"/>
        <w:ind w:left="851" w:right="566"/>
        <w:jc w:val="both"/>
        <w:rPr>
          <w:rFonts w:eastAsia="Calibri"/>
          <w:noProof w:val="0"/>
          <w:sz w:val="22"/>
          <w:szCs w:val="22"/>
        </w:rPr>
      </w:pPr>
      <w:r w:rsidRPr="00111025">
        <w:rPr>
          <w:rFonts w:eastAsia="Calibri"/>
          <w:noProof w:val="0"/>
          <w:sz w:val="22"/>
          <w:szCs w:val="22"/>
        </w:rPr>
        <w:t xml:space="preserve">3. Both learners and researchers see vocabulary as a very important if not the most important element in language learning. Learners feel that many of their difficulties in both receptive and productive language use result from an inadequate vocabulary. </w:t>
      </w:r>
    </w:p>
    <w:p w:rsidR="00111025" w:rsidRPr="00111025" w:rsidRDefault="00111025" w:rsidP="00111025">
      <w:pPr>
        <w:spacing w:line="360" w:lineRule="auto"/>
        <w:ind w:right="566"/>
        <w:jc w:val="both"/>
        <w:rPr>
          <w:rFonts w:eastAsia="Calibri"/>
          <w:noProof w:val="0"/>
          <w:sz w:val="24"/>
          <w:szCs w:val="22"/>
        </w:rPr>
      </w:pPr>
      <w:r w:rsidRPr="00111025">
        <w:rPr>
          <w:rFonts w:eastAsia="Calibri"/>
          <w:noProof w:val="0"/>
          <w:sz w:val="24"/>
          <w:szCs w:val="22"/>
        </w:rPr>
        <w:tab/>
      </w:r>
      <w:r w:rsidRPr="00111025">
        <w:rPr>
          <w:rFonts w:eastAsia="Calibri"/>
          <w:noProof w:val="0"/>
          <w:sz w:val="24"/>
          <w:szCs w:val="22"/>
        </w:rPr>
        <w:tab/>
      </w:r>
      <w:r w:rsidRPr="00111025">
        <w:rPr>
          <w:rFonts w:eastAsia="Calibri"/>
          <w:noProof w:val="0"/>
          <w:sz w:val="24"/>
          <w:szCs w:val="22"/>
        </w:rPr>
        <w:tab/>
      </w:r>
      <w:r w:rsidRPr="00111025">
        <w:rPr>
          <w:rFonts w:eastAsia="Calibri"/>
          <w:noProof w:val="0"/>
          <w:sz w:val="24"/>
          <w:szCs w:val="22"/>
        </w:rPr>
        <w:tab/>
      </w:r>
      <w:r w:rsidRPr="00111025">
        <w:rPr>
          <w:rFonts w:eastAsia="Calibri"/>
          <w:noProof w:val="0"/>
          <w:sz w:val="24"/>
          <w:szCs w:val="22"/>
        </w:rPr>
        <w:tab/>
      </w:r>
      <w:r w:rsidRPr="00111025">
        <w:rPr>
          <w:rFonts w:eastAsia="Calibri"/>
          <w:noProof w:val="0"/>
          <w:sz w:val="24"/>
          <w:szCs w:val="22"/>
        </w:rPr>
        <w:tab/>
      </w:r>
      <w:r w:rsidRPr="00111025">
        <w:rPr>
          <w:rFonts w:eastAsia="Calibri"/>
          <w:noProof w:val="0"/>
          <w:sz w:val="24"/>
          <w:szCs w:val="22"/>
        </w:rPr>
        <w:tab/>
      </w:r>
      <w:r w:rsidRPr="00111025">
        <w:rPr>
          <w:rFonts w:eastAsia="Calibri"/>
          <w:noProof w:val="0"/>
          <w:sz w:val="24"/>
          <w:szCs w:val="22"/>
        </w:rPr>
        <w:tab/>
      </w:r>
      <w:r w:rsidRPr="00111025">
        <w:rPr>
          <w:rFonts w:eastAsia="Calibri"/>
          <w:noProof w:val="0"/>
          <w:sz w:val="24"/>
          <w:szCs w:val="22"/>
        </w:rPr>
        <w:tab/>
        <w:t xml:space="preserve">(p. 1- 2) </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 xml:space="preserve">As a result, vocabulary teaching without any technique will be just boredom and time-consuming. Thus, various ways of teaching vocabulary which are interesting, colorful and enjoyable can be preferred. A teacher should know and apply various techniques targeting the needs and interests of the students to make teaching more motivating and productive. </w:t>
      </w:r>
    </w:p>
    <w:p w:rsidR="00111025" w:rsidRPr="00111025" w:rsidRDefault="00111025" w:rsidP="00111025">
      <w:pPr>
        <w:spacing w:line="360" w:lineRule="auto"/>
        <w:jc w:val="both"/>
        <w:rPr>
          <w:rFonts w:eastAsia="Calibri"/>
          <w:b/>
          <w:noProof w:val="0"/>
          <w:sz w:val="24"/>
          <w:szCs w:val="22"/>
        </w:rPr>
      </w:pPr>
      <w:r w:rsidRPr="00111025">
        <w:rPr>
          <w:rFonts w:eastAsia="Calibri"/>
          <w:b/>
          <w:noProof w:val="0"/>
          <w:sz w:val="24"/>
          <w:szCs w:val="22"/>
        </w:rPr>
        <w:tab/>
      </w:r>
    </w:p>
    <w:p w:rsidR="00111025" w:rsidRPr="00111025" w:rsidRDefault="00111025" w:rsidP="00111025">
      <w:pPr>
        <w:spacing w:line="360" w:lineRule="auto"/>
        <w:jc w:val="both"/>
        <w:rPr>
          <w:rFonts w:eastAsia="Calibri"/>
          <w:b/>
          <w:noProof w:val="0"/>
          <w:sz w:val="24"/>
          <w:szCs w:val="22"/>
        </w:rPr>
      </w:pPr>
      <w:r w:rsidRPr="00111025">
        <w:rPr>
          <w:rFonts w:eastAsia="Calibri"/>
          <w:b/>
          <w:noProof w:val="0"/>
          <w:sz w:val="24"/>
          <w:szCs w:val="22"/>
        </w:rPr>
        <w:t>2.6.3.1. Using Pictures, Flashcards and Drawings</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 xml:space="preserve">Using pictures is one of the teaching aids that teachers depend on in their teaching. Harmer (2001, p. 134) states that teachers have always used pictures or </w:t>
      </w:r>
      <w:r w:rsidRPr="00111025">
        <w:rPr>
          <w:rFonts w:eastAsia="Calibri"/>
          <w:noProof w:val="0"/>
          <w:sz w:val="24"/>
          <w:szCs w:val="22"/>
        </w:rPr>
        <w:lastRenderedPageBreak/>
        <w:t xml:space="preserve">graphics – whether drawn, taken from books, newspapers and magazines, or photographs – “to facilitate learning”. Using pictures in teaching new words makes the process enjoyable and memorable especially for young learners. They also feel that pictures attract students’ attention and deepen their understanding of vocabulary. Pictures can also help learners with abstract words; an association of the words with a concrete object makes these words easier to remember. As Harmer (2001, p. 135) states, “one of the most appropriate uses for pictures is for the presenting and checking of meaning”. However all new words cannot be taught using pictures but most concrete vocabulary can; particularly nouns. This can also be a good way to introduce blocks of related words, which is often utilized in foreign language classes, such as nouns and verbs related to the classroom or the house. </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Pictures can also be used in flashcards, where pictures are matched to the word they represent. Using flash cards reinforces words during learning and allows the student to obtain the meaning fairly quickly since it is written at the back of the card. Flashcards can help improve visual memory, association, and comprehension. Nation and Waring (1997, p. 11-12) point out a different point here that learning vocabulary from cards, to a large degree out of context, may be seen by some teachers as a step back to outdated methods of learning and not in agreement with a communicative approach to language learning. Since the words are not presented in a context with flashcards, the technique does not include communicative approach. The words in the cards are isolated here and they are similar to word lists without context. For visual students, drawing can be a fun medium to explain vocabulary. You do not have to be a perfect artist - stick figures and basic sketches will often work well. You can even have students do their own drawings, which further reinforces their understanding of the vocabulary.</w:t>
      </w: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both"/>
        <w:rPr>
          <w:rFonts w:eastAsia="Calibri"/>
          <w:b/>
          <w:noProof w:val="0"/>
          <w:sz w:val="24"/>
          <w:szCs w:val="22"/>
        </w:rPr>
      </w:pPr>
      <w:r w:rsidRPr="00111025">
        <w:rPr>
          <w:rFonts w:eastAsia="Calibri"/>
          <w:b/>
          <w:noProof w:val="0"/>
          <w:sz w:val="24"/>
          <w:szCs w:val="22"/>
        </w:rPr>
        <w:t>2.6.3.2. Using Realias</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 xml:space="preserve">Realia refers to any real objects used in the classroom to bring the class to life. Why use realia in class? To make the learning experience more memorable for the learner is the main advantage of using real objects into the classroom. To give a couple of simple examples, if you are going to teach vocabulary of fruit and vegetables it can be much more affective for students if they can  touch, smell and see the objects at the </w:t>
      </w:r>
      <w:r w:rsidRPr="00111025">
        <w:rPr>
          <w:rFonts w:eastAsia="Calibri"/>
          <w:noProof w:val="0"/>
          <w:sz w:val="24"/>
          <w:szCs w:val="22"/>
        </w:rPr>
        <w:lastRenderedPageBreak/>
        <w:t>same time as hearing the new word. This would appeal to a wider range of learner styles than a simple flashcard picture of the piece of fruit or vegetable.</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 xml:space="preserve"> </w:t>
      </w:r>
      <w:r w:rsidRPr="00111025">
        <w:rPr>
          <w:rFonts w:eastAsia="Calibri"/>
          <w:noProof w:val="0"/>
          <w:sz w:val="24"/>
          <w:szCs w:val="22"/>
        </w:rPr>
        <w:tab/>
        <w:t xml:space="preserve">Realia breathes life into new vocabulary, and the chances of your students remembering the new words you have taught them increases. Take the word peach: the probability of remembering it becomes much higher after experiencing the taste, touch and smell of the object. Realia doesn't have to be limited to food or drink. Timetables, tickets, newspapers, clothes... in fact any object you can think of can be used as a teaching aid. A second example would be if you are going to teach some functional language for asking for the timetable for a train. They will see information about prices, discounts, etc. Presenting information through realia helps to make English language input as comprehensible as possible and to build "an associative bridge between the classroom and the world" (Heaton, 1979, p. 279). </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Realia provides language learners with multi-sensory impressions of the language which, as Rivers (1983, p. 112) notes, is "learned partly at least through seeing, hearing, touching, and manipulating" items. And interaction with authentic materials aids in contextually grounding instruction by bringing students into contact with language as it is used in the target culture in order to meet actual communication needs. The use of realia, then, can enhance linguistic and cultural comprehensibility, which are both prerequisites for real language learning.</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It is possible to use realia to teach almost any subject. Using realia stimulates the mind, and is one way of encouraging creativity by involving the senses. It is a time saving activity and immediate, so it cuts out the need for lengthy explanations. Adults are usually very receptive to realia, and find this technique unusual and refreshing. Bringing realia into your lessons serves as a useful tool to prompt conversation. It also takes some of the attention and pressure off you by concentrating the students' minds on the object and word in question. Using realia and other visual aids will generate interest and help create an atmosphere conducive to learning.</w:t>
      </w:r>
    </w:p>
    <w:p w:rsidR="00111025" w:rsidRPr="00111025" w:rsidRDefault="00111025" w:rsidP="00111025">
      <w:pPr>
        <w:spacing w:line="360" w:lineRule="auto"/>
        <w:jc w:val="both"/>
        <w:rPr>
          <w:rFonts w:eastAsia="Calibri"/>
          <w:noProof w:val="0"/>
          <w:sz w:val="24"/>
          <w:szCs w:val="22"/>
        </w:rPr>
      </w:pPr>
      <w:r w:rsidRPr="00111025">
        <w:rPr>
          <w:rFonts w:eastAsia="Calibri"/>
          <w:b/>
          <w:noProof w:val="0"/>
          <w:sz w:val="24"/>
          <w:szCs w:val="22"/>
        </w:rPr>
        <w:tab/>
      </w:r>
      <w:r w:rsidRPr="00111025">
        <w:rPr>
          <w:rFonts w:eastAsia="Calibri"/>
          <w:b/>
          <w:noProof w:val="0"/>
          <w:sz w:val="24"/>
          <w:szCs w:val="22"/>
        </w:rPr>
        <w:tab/>
      </w:r>
    </w:p>
    <w:p w:rsidR="00111025" w:rsidRPr="00111025" w:rsidRDefault="00111025" w:rsidP="00111025">
      <w:pPr>
        <w:spacing w:line="360" w:lineRule="auto"/>
        <w:jc w:val="both"/>
        <w:rPr>
          <w:rFonts w:eastAsia="Calibri"/>
          <w:b/>
          <w:noProof w:val="0"/>
          <w:sz w:val="24"/>
          <w:szCs w:val="22"/>
        </w:rPr>
      </w:pPr>
      <w:r w:rsidRPr="00111025">
        <w:rPr>
          <w:rFonts w:eastAsia="Calibri"/>
          <w:b/>
          <w:noProof w:val="0"/>
          <w:sz w:val="24"/>
          <w:szCs w:val="22"/>
        </w:rPr>
        <w:t>2.6.3.3. Body Language, Mimes and Gestures</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 xml:space="preserve">Body language is a broad term which is used for forms of communication through body movements or gestures instead of, or in addition to, sounds, verbal </w:t>
      </w:r>
      <w:r w:rsidRPr="00111025">
        <w:rPr>
          <w:rFonts w:eastAsia="Calibri"/>
          <w:noProof w:val="0"/>
          <w:sz w:val="24"/>
          <w:szCs w:val="22"/>
        </w:rPr>
        <w:lastRenderedPageBreak/>
        <w:t xml:space="preserve">language, or other forms of communication, but physical contact with another’s body. It is also a popular expression which is generally used instead of </w:t>
      </w:r>
      <w:r w:rsidRPr="00111025">
        <w:rPr>
          <w:rFonts w:eastAsia="Calibri"/>
          <w:bCs/>
          <w:noProof w:val="0"/>
          <w:sz w:val="24"/>
          <w:szCs w:val="22"/>
        </w:rPr>
        <w:t>kinesics</w:t>
      </w:r>
      <w:r w:rsidRPr="00111025">
        <w:rPr>
          <w:rFonts w:eastAsia="Calibri"/>
          <w:noProof w:val="0"/>
          <w:sz w:val="24"/>
          <w:szCs w:val="22"/>
        </w:rPr>
        <w:t>.</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Ray L. Birdwhistell (1970, p. 1), the pioneer in the field of kinesics ‘the study of body movement’, believes that “body motion is a learned form of communication, which is patterned within a culture and which can be broken down into an ordered system of elements.” In addition, his idea was that body language may be similar to spoken language.  Movements convey meanings and are a way of communication.</w:t>
      </w:r>
      <w:r w:rsidRPr="00111025">
        <w:rPr>
          <w:rFonts w:eastAsia="Calibri"/>
          <w:noProof w:val="0"/>
          <w:sz w:val="24"/>
          <w:szCs w:val="22"/>
        </w:rPr>
        <w:tab/>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 xml:space="preserve">Teachers use gesture a lot especially during these situations: management of the class, evaluation and explanation. Besides that, teachers can use mime, action and gesture to convey meaning. Concepts like running, walking, or smoking are easy to present in this way. Teaching gestures appear in various shapes: hand gestures, facial expressions, pantomime, body movements, etc. However, its utility may depend on the kind of gesture used by the teacher. It has been highlighted that foreign emblems, for instance, may lead to misunderstandings when not known by the learners (Hauge, 1999). This situation may occur if a culture kinesics is preferred. </w:t>
      </w: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both"/>
        <w:rPr>
          <w:rFonts w:eastAsia="Calibri"/>
          <w:b/>
          <w:noProof w:val="0"/>
          <w:sz w:val="24"/>
          <w:szCs w:val="22"/>
        </w:rPr>
      </w:pPr>
      <w:r w:rsidRPr="00111025">
        <w:rPr>
          <w:rFonts w:eastAsia="Calibri"/>
          <w:b/>
          <w:noProof w:val="0"/>
          <w:sz w:val="24"/>
          <w:szCs w:val="22"/>
        </w:rPr>
        <w:t>2.6.3.4. Using Dialogues</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Dialogue is one of the ways showing the usage of unknown vocabulary in context. The aim of this type of teaching is to give learner a chance not only to understand the meaning of an unknown word, but also to exercise their memory. Learners remember a word better when it is shown in a natural context of conversation.</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Using dialogues that introduce new vocabulary is beneficial for learners because of these two reasons. First, such dialogues provide students with a collection of useful expressions; for example, greetings, polite questions or suggestions. Second, using dialogues that introduce a new element of vocabulary force students to produce their own utterances on a new situation, it teaches them how to show their own reactions, feelings and emotions. On the other hand, it is not beneficial when students learn all statements of a given dialogue by heart.</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 xml:space="preserve">Moreover, using dialogues in order to explain new vocabulary is profitable. The context of such dialogues is natural and appropriate enough for students to understand a </w:t>
      </w:r>
      <w:r w:rsidRPr="00111025">
        <w:rPr>
          <w:rFonts w:eastAsia="Calibri"/>
          <w:noProof w:val="0"/>
          <w:sz w:val="24"/>
          <w:szCs w:val="22"/>
        </w:rPr>
        <w:lastRenderedPageBreak/>
        <w:t xml:space="preserve">target expression. The language used in these dialogues is simple and that is why students are able to imagine and understand the meaning of an unknown word or expression. </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 xml:space="preserve">Using dialogues in teaching vocabulary is also a very motivating way to oblige students to learn. For example, it is beneficial for students to write their own short dialogues. Allen (1983) explains the aims of dialogues in two ways: First it is a way of encouragement for students to find out how much they can produce in English. Secondly, what seems to be learned is shown to learners. Students, in pairs, first make a list of ten favorite words. Next, they compose a dialogue using these words. The more humorous the dialogues are, the more effective learning is. </w:t>
      </w:r>
    </w:p>
    <w:p w:rsidR="00111025" w:rsidRPr="00111025" w:rsidRDefault="00111025" w:rsidP="00111025">
      <w:pPr>
        <w:spacing w:line="360" w:lineRule="auto"/>
        <w:jc w:val="both"/>
        <w:rPr>
          <w:rFonts w:eastAsia="Calibri"/>
          <w:b/>
          <w:noProof w:val="0"/>
          <w:sz w:val="24"/>
          <w:szCs w:val="22"/>
        </w:rPr>
      </w:pPr>
    </w:p>
    <w:p w:rsidR="00111025" w:rsidRPr="00111025" w:rsidRDefault="00111025" w:rsidP="00111025">
      <w:pPr>
        <w:spacing w:line="360" w:lineRule="auto"/>
        <w:jc w:val="both"/>
        <w:rPr>
          <w:rFonts w:eastAsia="Calibri"/>
          <w:b/>
          <w:noProof w:val="0"/>
          <w:sz w:val="24"/>
          <w:szCs w:val="22"/>
        </w:rPr>
      </w:pPr>
      <w:r w:rsidRPr="00111025">
        <w:rPr>
          <w:rFonts w:eastAsia="Calibri"/>
          <w:b/>
          <w:noProof w:val="0"/>
          <w:sz w:val="24"/>
          <w:szCs w:val="22"/>
        </w:rPr>
        <w:t>2.6.3.5. Using Games</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One of the problems with teaching English to adults is that a lot of students who have attended years of language classes and even passed written language exams can hardly string a sentence together. How is it ensured that students are really motivated to pay attention in classes and have confidence speaking their second language, as well as being able to read and write in it?</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 xml:space="preserve">The games will be helpful for these things although some people may think that games are not appropriate for adults. That view is outdated in today's world; language games actually accelerate learning in a number of ways. It is </w:t>
      </w:r>
      <w:r w:rsidRPr="00111025">
        <w:rPr>
          <w:rFonts w:eastAsia="Calibri"/>
          <w:bCs/>
          <w:noProof w:val="0"/>
          <w:sz w:val="24"/>
          <w:szCs w:val="22"/>
        </w:rPr>
        <w:t>absolutely vital</w:t>
      </w:r>
      <w:r w:rsidRPr="00111025">
        <w:rPr>
          <w:rFonts w:eastAsia="Calibri"/>
          <w:noProof w:val="0"/>
          <w:sz w:val="24"/>
          <w:szCs w:val="22"/>
        </w:rPr>
        <w:t xml:space="preserve"> that adult students know why they are using a particular game, what specific target grammar or vocabulary are they practicing, or what skill are they reinforcing by using the game? If students know and understand why they are doing a particular activity they will be much more inclined to cooperate and enjoy the learning. </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 xml:space="preserve">Games can help the teachers to create contexts in which the language is useful and meaningful.  Dawson (1984, p. 53) supports this idea saying that “many games involve concentration, repetition and a good memory -three good ingredients for memory”. In the whole process of teaching and learning by games, the students can take part widely and open-mindedly. To win the games each student or group should competitively answer the questions addressed by the teacher or other students or groups. In order to do so they must understand what the teacher or others are saying or have </w:t>
      </w:r>
      <w:r w:rsidRPr="00111025">
        <w:rPr>
          <w:rFonts w:eastAsia="Calibri"/>
          <w:noProof w:val="0"/>
          <w:sz w:val="24"/>
          <w:szCs w:val="22"/>
        </w:rPr>
        <w:lastRenderedPageBreak/>
        <w:t>written, and they must speak or write in order to express their own point of view or give information.</w:t>
      </w: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both"/>
        <w:rPr>
          <w:rFonts w:eastAsia="Calibri"/>
          <w:b/>
          <w:noProof w:val="0"/>
          <w:sz w:val="24"/>
          <w:szCs w:val="22"/>
        </w:rPr>
      </w:pPr>
      <w:r w:rsidRPr="00111025">
        <w:rPr>
          <w:rFonts w:eastAsia="Calibri"/>
          <w:b/>
          <w:noProof w:val="0"/>
          <w:sz w:val="24"/>
          <w:szCs w:val="22"/>
        </w:rPr>
        <w:t>2.6.3.6. Translation</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We apply explaining the word in the native language when all other techniques do not work. Paker (1989, p. 39) warns that “teachers should use native language equivalents of the new words according to their contextual meanings”. A word can have many different meanings changing according to the context so the teacher must be careful.</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Translation is used mostly with low levels as a cue to make words revive in their memory. Ramachandran and Rahim’s (2004) study shows that explicit instruction which uses L1 could encourage ESL students whose English proficiency is at the elementary level to recall and retain the words more effectively. Not only is translation effective for remembering the words but also it is the direct way. Thornburry (2002, p. 77) explains why the translation has a big advantage of being direct way to a word meaning saying that “there is a close match between the target word and its L1 equivalent”. Because of these reasons, he considers translation technique ‘economical’.</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 xml:space="preserve">When running classes with beginning groups for approaching vocabulary, Hitotuzi (2006) believes “one can use props such as flashcards, cutout figures and realia for words representing concrete items; as for the representation of abstract items, drawing on L1 equivalents might solve the problem whenever contextualization, mimicry, and other techniques fail to gloss them convincingly” (p. 169). There are some words that cannot be introduced with any other technique but with translation but it should be “a last resort to apply”. (Paker, 1989, p.39) </w:t>
      </w:r>
    </w:p>
    <w:p w:rsidR="00111025" w:rsidRPr="00111025" w:rsidRDefault="00111025" w:rsidP="00111025">
      <w:pPr>
        <w:spacing w:line="360" w:lineRule="auto"/>
        <w:jc w:val="both"/>
        <w:rPr>
          <w:rFonts w:eastAsia="Calibri"/>
          <w:b/>
          <w:noProof w:val="0"/>
          <w:sz w:val="24"/>
          <w:szCs w:val="22"/>
        </w:rPr>
      </w:pPr>
      <w:r w:rsidRPr="00111025">
        <w:rPr>
          <w:rFonts w:eastAsia="Calibri"/>
          <w:b/>
          <w:noProof w:val="0"/>
          <w:sz w:val="24"/>
          <w:szCs w:val="22"/>
        </w:rPr>
        <w:tab/>
      </w:r>
      <w:r w:rsidRPr="00111025">
        <w:rPr>
          <w:rFonts w:eastAsia="Calibri"/>
          <w:b/>
          <w:noProof w:val="0"/>
          <w:sz w:val="24"/>
          <w:szCs w:val="22"/>
        </w:rPr>
        <w:tab/>
      </w:r>
    </w:p>
    <w:p w:rsidR="00111025" w:rsidRPr="00111025" w:rsidRDefault="00111025" w:rsidP="00111025">
      <w:pPr>
        <w:spacing w:line="360" w:lineRule="auto"/>
        <w:jc w:val="both"/>
        <w:rPr>
          <w:rFonts w:eastAsia="Calibri"/>
          <w:b/>
          <w:noProof w:val="0"/>
          <w:sz w:val="24"/>
          <w:szCs w:val="22"/>
        </w:rPr>
      </w:pPr>
      <w:r w:rsidRPr="00111025">
        <w:rPr>
          <w:rFonts w:eastAsia="Calibri"/>
          <w:b/>
          <w:noProof w:val="0"/>
          <w:sz w:val="24"/>
          <w:szCs w:val="22"/>
        </w:rPr>
        <w:t>2.6.3.7. Explanation and Simple Definition</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 xml:space="preserve">Defining words by means of simpler words is a technique used by many language teachers.  This is not an easy technique; Allen (1983) explains the reason why it is not an easy technique that in order to use this as a teacher skill, teachers are required to have a considerable experience in teaching English to speakers of other </w:t>
      </w:r>
      <w:r w:rsidRPr="00111025">
        <w:rPr>
          <w:rFonts w:eastAsia="Calibri"/>
          <w:noProof w:val="0"/>
          <w:sz w:val="24"/>
          <w:szCs w:val="22"/>
        </w:rPr>
        <w:lastRenderedPageBreak/>
        <w:t>languages. Otherwise, they may not decide which word should be used for making the explanation simpler. To be familiar with the learner helps teacher decide their level and choose the right words for definition.</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 xml:space="preserve">There are some advantages of using explanations. Useini (2003) explains these advantages in his thesis that with these explanations, extra exposure to target language is provided and another advantage is that in the future whenever learners have  difficulty in remembering an exact word they may apply the same technique to explain the situation. From this point of view, this technique can be taught as a way to keep communication going on when it is blocked due to lack of the necessary vocabulary. </w:t>
      </w:r>
    </w:p>
    <w:p w:rsidR="00111025" w:rsidRPr="00111025" w:rsidRDefault="00111025" w:rsidP="00111025">
      <w:pPr>
        <w:spacing w:line="360" w:lineRule="auto"/>
        <w:jc w:val="both"/>
        <w:rPr>
          <w:rFonts w:eastAsia="Calibri"/>
          <w:b/>
          <w:noProof w:val="0"/>
          <w:sz w:val="24"/>
          <w:szCs w:val="22"/>
        </w:rPr>
      </w:pPr>
      <w:r w:rsidRPr="00111025">
        <w:rPr>
          <w:rFonts w:eastAsia="Calibri"/>
          <w:b/>
          <w:noProof w:val="0"/>
          <w:sz w:val="24"/>
          <w:szCs w:val="22"/>
        </w:rPr>
        <w:tab/>
      </w:r>
      <w:r w:rsidRPr="00111025">
        <w:rPr>
          <w:rFonts w:eastAsia="Calibri"/>
          <w:b/>
          <w:noProof w:val="0"/>
          <w:sz w:val="24"/>
          <w:szCs w:val="22"/>
        </w:rPr>
        <w:tab/>
      </w:r>
    </w:p>
    <w:p w:rsidR="00111025" w:rsidRPr="00111025" w:rsidRDefault="00111025" w:rsidP="00111025">
      <w:pPr>
        <w:spacing w:line="360" w:lineRule="auto"/>
        <w:jc w:val="both"/>
        <w:rPr>
          <w:rFonts w:eastAsia="Calibri"/>
          <w:b/>
          <w:noProof w:val="0"/>
          <w:sz w:val="24"/>
          <w:szCs w:val="22"/>
        </w:rPr>
      </w:pPr>
      <w:r w:rsidRPr="00111025">
        <w:rPr>
          <w:rFonts w:eastAsia="Calibri"/>
          <w:b/>
          <w:noProof w:val="0"/>
          <w:sz w:val="24"/>
          <w:szCs w:val="22"/>
        </w:rPr>
        <w:t>2.6.3.8. Giving Antonym and Synonym</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 xml:space="preserve">Antonym and synonym best work if the learner already knows a word which can be presented with its antonym or synonym. For example, if the learner is taught previously ‘pass’ for being successful in exam, in the next stage ‘fail’ can be taught. As McCarthy (1995, p. 108) suggests, “new knowledge is most efficiently absorbed when it is assimilated to the already known.” When the word ‘fail’ is presented depending on the knowledge of ‘pass’ this activation is achieved as McCarthy explained and  learning will be more meaningful.  </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Teaching with antonym and synonym can also present two opposite words at the same time, for example near- far, sit-stand. Another example can be given as ‘long-tall’ emphasizing they have the same meaning but they are used in different contexts.</w:t>
      </w: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both"/>
        <w:rPr>
          <w:rFonts w:eastAsia="Calibri"/>
          <w:b/>
          <w:noProof w:val="0"/>
          <w:sz w:val="24"/>
          <w:szCs w:val="22"/>
        </w:rPr>
      </w:pPr>
      <w:r w:rsidRPr="00111025">
        <w:rPr>
          <w:rFonts w:eastAsia="Calibri"/>
          <w:b/>
          <w:noProof w:val="0"/>
          <w:sz w:val="24"/>
          <w:szCs w:val="22"/>
        </w:rPr>
        <w:t>2.6.3.9. Short Stories</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 xml:space="preserve">Short stories are ideal for classroom use, since they can be subjected to intensive grammatical and lexical study, without overtaxing learners' attention or memory, as may be the case with longer texts. Short stories are rich in vocabulary learning potential Murdoch (2002) indicates that “short stories can, if selected and exploited appropriately, provide quality text content which will greatly enhance ELT courses for learners at intermediate levels of proficiency” (p. 9). Teachers can improve the quality of teaching learning process in the class. The students can remember the meaning of the words </w:t>
      </w:r>
      <w:r w:rsidRPr="00111025">
        <w:rPr>
          <w:rFonts w:eastAsia="Calibri"/>
          <w:noProof w:val="0"/>
          <w:sz w:val="24"/>
          <w:szCs w:val="22"/>
        </w:rPr>
        <w:lastRenderedPageBreak/>
        <w:t>easily and their motivation to learn is improved. The students are active in the teaching learning process. Through short stories the students can pronounce the words correctly. Ellis and Brewster (1991, p. 1-2) give several reasons why teachers should use storybooks:</w:t>
      </w:r>
    </w:p>
    <w:p w:rsidR="00111025" w:rsidRPr="00111025" w:rsidRDefault="00111025" w:rsidP="00111025">
      <w:pPr>
        <w:spacing w:after="120" w:line="240" w:lineRule="auto"/>
        <w:ind w:left="567" w:right="567"/>
        <w:jc w:val="both"/>
        <w:rPr>
          <w:rFonts w:eastAsia="Calibri"/>
          <w:noProof w:val="0"/>
          <w:sz w:val="24"/>
          <w:szCs w:val="22"/>
        </w:rPr>
      </w:pPr>
      <w:r w:rsidRPr="00111025">
        <w:rPr>
          <w:rFonts w:eastAsia="Calibri"/>
          <w:noProof w:val="0"/>
          <w:sz w:val="24"/>
          <w:szCs w:val="22"/>
        </w:rPr>
        <w:t>• Storybooks can enrich the pupils’ learning experience. Stories are motivating and fun and can help develop positive attitudes towards the foreign language.</w:t>
      </w:r>
    </w:p>
    <w:p w:rsidR="00111025" w:rsidRPr="00111025" w:rsidRDefault="00111025" w:rsidP="00111025">
      <w:pPr>
        <w:spacing w:after="120" w:line="240" w:lineRule="auto"/>
        <w:ind w:left="567" w:right="567"/>
        <w:jc w:val="both"/>
        <w:rPr>
          <w:rFonts w:eastAsia="Calibri"/>
          <w:noProof w:val="0"/>
          <w:sz w:val="24"/>
          <w:szCs w:val="22"/>
        </w:rPr>
      </w:pPr>
      <w:r w:rsidRPr="00111025">
        <w:rPr>
          <w:rFonts w:eastAsia="Calibri"/>
          <w:noProof w:val="0"/>
          <w:sz w:val="24"/>
          <w:szCs w:val="22"/>
        </w:rPr>
        <w:t>• Stories exercise the imagination and are a useful tool in linking fantasy and the imagination with the child’s real world.</w:t>
      </w:r>
    </w:p>
    <w:p w:rsidR="00111025" w:rsidRPr="00111025" w:rsidRDefault="00111025" w:rsidP="00111025">
      <w:pPr>
        <w:spacing w:after="120" w:line="240" w:lineRule="auto"/>
        <w:ind w:left="567" w:right="567"/>
        <w:jc w:val="both"/>
        <w:rPr>
          <w:rFonts w:eastAsia="Calibri"/>
          <w:noProof w:val="0"/>
          <w:sz w:val="24"/>
          <w:szCs w:val="22"/>
        </w:rPr>
      </w:pPr>
      <w:r w:rsidRPr="00111025">
        <w:rPr>
          <w:rFonts w:eastAsia="Calibri"/>
          <w:noProof w:val="0"/>
          <w:sz w:val="24"/>
          <w:szCs w:val="22"/>
        </w:rPr>
        <w:t>• Listening to stories in class is a shared social experience.</w:t>
      </w:r>
    </w:p>
    <w:p w:rsidR="00111025" w:rsidRPr="00111025" w:rsidRDefault="00111025" w:rsidP="00111025">
      <w:pPr>
        <w:spacing w:after="120" w:line="240" w:lineRule="auto"/>
        <w:ind w:left="567" w:right="567"/>
        <w:jc w:val="both"/>
        <w:rPr>
          <w:rFonts w:eastAsia="Calibri"/>
          <w:noProof w:val="0"/>
          <w:sz w:val="24"/>
          <w:szCs w:val="22"/>
        </w:rPr>
      </w:pPr>
      <w:r w:rsidRPr="00111025">
        <w:rPr>
          <w:rFonts w:eastAsia="Calibri"/>
          <w:noProof w:val="0"/>
          <w:sz w:val="24"/>
          <w:szCs w:val="22"/>
        </w:rPr>
        <w:t>• Children enjoy listening to stories over and over again. This repetition allows language items to be acquired and reinforced.</w:t>
      </w:r>
    </w:p>
    <w:p w:rsidR="00111025" w:rsidRPr="00111025" w:rsidRDefault="00111025" w:rsidP="00111025">
      <w:pPr>
        <w:spacing w:after="120" w:line="240" w:lineRule="auto"/>
        <w:ind w:left="567" w:right="567"/>
        <w:jc w:val="both"/>
        <w:rPr>
          <w:rFonts w:eastAsia="Calibri"/>
          <w:noProof w:val="0"/>
          <w:sz w:val="24"/>
          <w:szCs w:val="22"/>
        </w:rPr>
      </w:pPr>
      <w:r w:rsidRPr="00111025">
        <w:rPr>
          <w:rFonts w:eastAsia="Calibri"/>
          <w:noProof w:val="0"/>
          <w:sz w:val="24"/>
          <w:szCs w:val="22"/>
        </w:rPr>
        <w:t>• Listening to stories develops the child’s listening and concentrating skills.</w:t>
      </w:r>
    </w:p>
    <w:p w:rsidR="00111025" w:rsidRPr="00111025" w:rsidRDefault="00111025" w:rsidP="00111025">
      <w:pPr>
        <w:spacing w:after="120" w:line="240" w:lineRule="auto"/>
        <w:ind w:left="567" w:right="567"/>
        <w:jc w:val="both"/>
        <w:rPr>
          <w:rFonts w:eastAsia="Calibri"/>
          <w:noProof w:val="0"/>
          <w:sz w:val="24"/>
          <w:szCs w:val="22"/>
        </w:rPr>
      </w:pPr>
      <w:r w:rsidRPr="00111025">
        <w:rPr>
          <w:rFonts w:eastAsia="Calibri"/>
          <w:noProof w:val="0"/>
          <w:sz w:val="24"/>
          <w:szCs w:val="22"/>
        </w:rPr>
        <w:t>• Stories create opportunities for developing continuity in children’s learning (among others, school subjects across the curriculum)</w:t>
      </w:r>
    </w:p>
    <w:p w:rsidR="00111025" w:rsidRPr="00111025" w:rsidRDefault="00111025" w:rsidP="00111025">
      <w:pPr>
        <w:spacing w:after="120" w:line="240" w:lineRule="auto"/>
        <w:ind w:left="567" w:right="567"/>
        <w:jc w:val="both"/>
        <w:rPr>
          <w:rFonts w:eastAsia="Calibri"/>
          <w:noProof w:val="0"/>
          <w:sz w:val="24"/>
          <w:szCs w:val="22"/>
        </w:rPr>
      </w:pP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 xml:space="preserve">These reasons show that using short stories provide a meaningful context covering words related to each. While presenting the vocabulary with short stories, other skills like listening can be improved at the same time. </w:t>
      </w: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both"/>
        <w:rPr>
          <w:rFonts w:eastAsia="Calibri"/>
          <w:b/>
          <w:noProof w:val="0"/>
          <w:sz w:val="24"/>
          <w:szCs w:val="22"/>
        </w:rPr>
      </w:pPr>
      <w:r w:rsidRPr="00111025">
        <w:rPr>
          <w:rFonts w:eastAsia="Calibri"/>
          <w:b/>
          <w:noProof w:val="0"/>
          <w:sz w:val="24"/>
          <w:szCs w:val="22"/>
        </w:rPr>
        <w:t>2.6.3.10. Having Students Guess Meaning from Context</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 xml:space="preserve">One important skill for the learner’s future comprehension tasks is guessing unknown words in context. Context can guide students to guess the meaning of unknown words Harmer (1991, p. 156) states that ‘when we come across a word, and then, try to decipher its meaning we will have to look at the context in which it is used’. Thus teacher should use this as a technique; in fact, it is a skill for learners. </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To improve this technique, the theory behind guessing should be explained. At this point, some clues may be shown that help guessing. Context clues vary a great deal, and thus can be classified into different types according to different criteria. In Appendix 1, these clues that are quite helpful to guess the meaning were provided (adapted from Brown 2001, p. 379).</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 xml:space="preserve">Guessing can be quite hard for some situations even though these steps mentioned in the previous paragraph are followed. This can be related to the contextual </w:t>
      </w:r>
      <w:r w:rsidRPr="00111025">
        <w:rPr>
          <w:rFonts w:eastAsia="Calibri"/>
          <w:noProof w:val="0"/>
          <w:sz w:val="24"/>
          <w:szCs w:val="22"/>
        </w:rPr>
        <w:lastRenderedPageBreak/>
        <w:t>factors, according to Mondria and Wit-de Boer (1991, p. 252), mainly include “the redundancy of the context, the occurrence of synonyms and antonyms or words that are typically associated with the word concerned”.  Here it is understood that some texts cannot be suitable for guessing. Another issue Mondria and Wit-de Boer (1991, p. 253) point out that the following are useful and cannot be ignored: “knowledge of the words that occur in the context, the ability to analyze the word-form (with the aid of knowledge of morphology and etymology), the ability to make use of the syntactic and semantic (and possibly stylistic) context, knowledge of the world, a good knowledge of words in one’s mother tongue (notably cognates), and a good knowledge of words in other foreign languages (notably related languages)”. These are the factors which are related to the skills of the learner. At this point the role of the teacher is to show the steps of guessing. The effectiveness of the technique changes since learners may make use of this technique to a different extend due to the personal differences among learners.</w:t>
      </w: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both"/>
        <w:rPr>
          <w:rFonts w:eastAsia="Calibri"/>
          <w:b/>
          <w:noProof w:val="0"/>
          <w:sz w:val="24"/>
          <w:szCs w:val="22"/>
        </w:rPr>
      </w:pPr>
      <w:r w:rsidRPr="00111025">
        <w:rPr>
          <w:rFonts w:eastAsia="Calibri"/>
          <w:b/>
          <w:noProof w:val="0"/>
          <w:sz w:val="24"/>
          <w:szCs w:val="22"/>
        </w:rPr>
        <w:t xml:space="preserve">2.6.3.11. Role Plays and Drama </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The terms role play and drama</w:t>
      </w:r>
      <w:r w:rsidRPr="00111025">
        <w:rPr>
          <w:rFonts w:eastAsia="Calibri"/>
          <w:i/>
          <w:noProof w:val="0"/>
          <w:sz w:val="24"/>
          <w:szCs w:val="22"/>
        </w:rPr>
        <w:t xml:space="preserve"> </w:t>
      </w:r>
      <w:r w:rsidRPr="00111025">
        <w:rPr>
          <w:rFonts w:eastAsia="Calibri"/>
          <w:noProof w:val="0"/>
          <w:sz w:val="24"/>
          <w:szCs w:val="22"/>
        </w:rPr>
        <w:t>are sometimes used interchangeably, but can be differentiated. Role play can involve students playing roles that they do not play in real life, such as dentist. Dramas are normally scripted performances, whereas in role plays students come up with their own words, although preparation is often useful. For both of them they need a context. Herrell and Jordan (2008, p. 172) state that “in this way, English language learners are given an opportunity to see the vocabulary in context ...” They explain the steps in applying role play in this way; at first key vocabulary should be identified. The vocabulary should be presented at first in a context, for example, in a story and the vocabulary can be connected to past experience. Then the words may be sorted to plan the ways they are used. For the next step, time should be allocated for students’ practice and then they are ready to perform. As a last step, multiple word meanings can be emphasized. These steps create a communicative role-play activity.</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 xml:space="preserve">Through these techniques, an instructor can challenge students to expand their knowledge. Verriour (1985b, p. 150) says “the teacher structures the drama to expand students’ current spheres of reference and increase their understanding, so that each drama provides them with new experiences and fresh perspectives from which to reflect </w:t>
      </w:r>
      <w:r w:rsidRPr="00111025">
        <w:rPr>
          <w:rFonts w:eastAsia="Calibri"/>
          <w:noProof w:val="0"/>
          <w:sz w:val="24"/>
          <w:szCs w:val="22"/>
        </w:rPr>
        <w:lastRenderedPageBreak/>
        <w:t>on these experiences”. Drama allows students to take risks with language and experience the connection between thought and action. Verriour also states that, “The teacher’s primary aim is to devise dramatic situations which encourage students to engage in independent thinking in order to gain fresh insights about themselves and their world” (1985b, p. 150). Native language is acquired through multiple interactive experiences involving vocabulary and grammar. Verriour argues that “drama can also provide both teacher and students with  opportunities for actively negotiating meanings in situations which require abstract, reflective thought and language” (1985a, p. 186). Drama provides active communication among students and between students and instructors.</w:t>
      </w:r>
      <w:r w:rsidRPr="00111025">
        <w:rPr>
          <w:rFonts w:eastAsia="Calibri"/>
          <w:b/>
          <w:noProof w:val="0"/>
          <w:sz w:val="24"/>
          <w:szCs w:val="22"/>
        </w:rPr>
        <w:tab/>
      </w:r>
      <w:r w:rsidRPr="00111025">
        <w:rPr>
          <w:rFonts w:eastAsia="Calibri"/>
          <w:b/>
          <w:noProof w:val="0"/>
          <w:sz w:val="24"/>
          <w:szCs w:val="22"/>
        </w:rPr>
        <w:tab/>
      </w:r>
    </w:p>
    <w:p w:rsidR="00111025" w:rsidRPr="00111025" w:rsidRDefault="00111025" w:rsidP="00111025">
      <w:pPr>
        <w:spacing w:line="360" w:lineRule="auto"/>
        <w:jc w:val="both"/>
        <w:rPr>
          <w:rFonts w:eastAsia="Calibri"/>
          <w:b/>
          <w:noProof w:val="0"/>
          <w:sz w:val="24"/>
          <w:szCs w:val="22"/>
        </w:rPr>
      </w:pPr>
    </w:p>
    <w:p w:rsidR="00111025" w:rsidRPr="00111025" w:rsidRDefault="00111025" w:rsidP="00111025">
      <w:pPr>
        <w:spacing w:line="360" w:lineRule="auto"/>
        <w:jc w:val="both"/>
        <w:rPr>
          <w:rFonts w:eastAsia="Calibri"/>
          <w:b/>
          <w:noProof w:val="0"/>
          <w:sz w:val="24"/>
          <w:szCs w:val="22"/>
        </w:rPr>
      </w:pPr>
      <w:r w:rsidRPr="00111025">
        <w:rPr>
          <w:rFonts w:eastAsia="Calibri"/>
          <w:b/>
          <w:noProof w:val="0"/>
          <w:sz w:val="24"/>
          <w:szCs w:val="22"/>
        </w:rPr>
        <w:t>2.6.3.12. Giving Commands</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This is the technique which teacher can use in the classroom by using Total Physical Response method. This exercise is essential to demonstrate body movement and activity from students. It is hoped that when students are demonstrating the responses by acting out they will absorb and comprehend the meaningful sentences or utterances.</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This technique can facilitate students with the meaning in real context. Students can memorize the vocabulary by looking at the action, even though the vocabulary is not translated. So the presence of action in the classroom is as an imperative to help teacher in explaining the materials for students and in understanding the meaning of vocabulary. Allen (1983) finds the commands useful and explains that when students are asked to respond physically to commands which use the new words, the activity is similar to what happens when one is learning one’s mother tongue. By telling students to stand up, put their hands in the air, and pick up something and give it to another students, etc, are acting which commonly and naturally done by students so it is easy for them to memorize the vocabulary or utterance. This technique is commonly preferred for young learners.</w:t>
      </w: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both"/>
        <w:rPr>
          <w:rFonts w:eastAsia="Calibri"/>
          <w:b/>
          <w:noProof w:val="0"/>
          <w:sz w:val="24"/>
          <w:szCs w:val="22"/>
        </w:rPr>
      </w:pPr>
      <w:r w:rsidRPr="00111025">
        <w:rPr>
          <w:rFonts w:eastAsia="Calibri"/>
          <w:b/>
          <w:noProof w:val="0"/>
          <w:sz w:val="24"/>
          <w:szCs w:val="22"/>
        </w:rPr>
        <w:lastRenderedPageBreak/>
        <w:t>2.6.3.13. Collocations</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The common belief that words should be learned in context emphasizes the importance of collocations in second language acquisition. Nattinger (1988) states that to know the meaning of a word becomes the task of knowing its associations with other words: therefore, to teach it most effectively, it must be presented in this network of associations. Collocation entails two of the characteristics important for comprehension. One is that the meaning of a word has a great deal to do with the words with which it commonly associates. Not only do these associations assist the learner in committing these words to memory, they also aid in defining the semantic area of a word, and in helping the student infer meaning from context.</w:t>
      </w:r>
    </w:p>
    <w:p w:rsidR="00111025" w:rsidRPr="00111025" w:rsidRDefault="00111025" w:rsidP="00111025">
      <w:pPr>
        <w:spacing w:line="360" w:lineRule="auto"/>
        <w:jc w:val="both"/>
        <w:rPr>
          <w:rFonts w:eastAsia="Calibri"/>
          <w:iCs/>
          <w:noProof w:val="0"/>
          <w:sz w:val="24"/>
          <w:szCs w:val="22"/>
        </w:rPr>
      </w:pPr>
      <w:r w:rsidRPr="00111025">
        <w:rPr>
          <w:rFonts w:eastAsia="Calibri"/>
          <w:noProof w:val="0"/>
          <w:sz w:val="24"/>
          <w:szCs w:val="22"/>
        </w:rPr>
        <w:tab/>
        <w:t>In vocabulary teaching,</w:t>
      </w:r>
      <w:r w:rsidRPr="00111025">
        <w:rPr>
          <w:rFonts w:ascii="MS Mincho" w:eastAsia="MS Mincho" w:hAnsi="MS Mincho" w:cs="MS Mincho"/>
          <w:noProof w:val="0"/>
          <w:sz w:val="24"/>
          <w:szCs w:val="22"/>
        </w:rPr>
        <w:t xml:space="preserve"> </w:t>
      </w:r>
      <w:r w:rsidRPr="00111025">
        <w:rPr>
          <w:rFonts w:eastAsia="Calibri"/>
          <w:noProof w:val="0"/>
          <w:sz w:val="24"/>
          <w:szCs w:val="22"/>
        </w:rPr>
        <w:t>teachers must go beyond single word</w:t>
      </w:r>
      <w:r w:rsidRPr="00111025">
        <w:rPr>
          <w:rFonts w:ascii="MS Mincho" w:eastAsia="MS Mincho" w:hAnsi="MS Mincho" w:cs="MS Mincho"/>
          <w:noProof w:val="0"/>
          <w:sz w:val="24"/>
          <w:szCs w:val="22"/>
        </w:rPr>
        <w:t xml:space="preserve">. </w:t>
      </w:r>
      <w:r w:rsidRPr="00111025">
        <w:rPr>
          <w:rFonts w:eastAsia="Calibri"/>
          <w:noProof w:val="0"/>
          <w:sz w:val="24"/>
          <w:szCs w:val="22"/>
        </w:rPr>
        <w:t>When teaching ‘arise’, don’t just tell what ‘arise’ means and give one or two examples. Instead</w:t>
      </w:r>
      <w:r w:rsidRPr="00111025">
        <w:rPr>
          <w:rFonts w:ascii="MS Mincho" w:eastAsia="MS Mincho" w:hAnsi="MS Mincho" w:cs="MS Mincho"/>
          <w:noProof w:val="0"/>
          <w:sz w:val="24"/>
          <w:szCs w:val="22"/>
        </w:rPr>
        <w:t xml:space="preserve">, </w:t>
      </w:r>
      <w:r w:rsidRPr="00111025">
        <w:rPr>
          <w:rFonts w:eastAsia="Calibri"/>
          <w:noProof w:val="0"/>
          <w:sz w:val="24"/>
          <w:szCs w:val="22"/>
        </w:rPr>
        <w:t>you should tell the students that nouns can precede ‘arise’ as subject.</w:t>
      </w:r>
      <w:r w:rsidRPr="00111025">
        <w:rPr>
          <w:rFonts w:ascii="MS Mincho" w:eastAsia="MS Mincho" w:hAnsi="MS Mincho" w:cs="MS Mincho"/>
          <w:noProof w:val="0"/>
          <w:sz w:val="24"/>
          <w:szCs w:val="22"/>
        </w:rPr>
        <w:t xml:space="preserve"> </w:t>
      </w:r>
      <w:r w:rsidRPr="00111025">
        <w:rPr>
          <w:rFonts w:eastAsia="Calibri"/>
          <w:noProof w:val="0"/>
          <w:sz w:val="24"/>
          <w:szCs w:val="22"/>
        </w:rPr>
        <w:t>Firth (1968, p. 94) argued that "You shall know a word by the company it keeps" and he gave the example of the company of the English word "</w:t>
      </w:r>
      <w:r w:rsidRPr="00111025">
        <w:rPr>
          <w:rFonts w:eastAsia="Calibri"/>
          <w:iCs/>
          <w:noProof w:val="0"/>
          <w:sz w:val="24"/>
          <w:szCs w:val="22"/>
        </w:rPr>
        <w:t>ass</w:t>
      </w:r>
      <w:r w:rsidRPr="00111025">
        <w:rPr>
          <w:rFonts w:eastAsia="Calibri"/>
          <w:noProof w:val="0"/>
          <w:sz w:val="24"/>
          <w:szCs w:val="22"/>
        </w:rPr>
        <w:t xml:space="preserve">" which occurred in a limited set of contexts and in the company of a limited set of adjectives </w:t>
      </w:r>
      <w:r w:rsidRPr="00111025">
        <w:rPr>
          <w:rFonts w:eastAsia="Calibri"/>
          <w:iCs/>
          <w:noProof w:val="0"/>
          <w:sz w:val="24"/>
          <w:szCs w:val="22"/>
        </w:rPr>
        <w:t xml:space="preserve">silly, obstinate, stupid, </w:t>
      </w:r>
      <w:r w:rsidRPr="00111025">
        <w:rPr>
          <w:rFonts w:eastAsia="Calibri"/>
          <w:noProof w:val="0"/>
          <w:sz w:val="24"/>
          <w:szCs w:val="22"/>
        </w:rPr>
        <w:t xml:space="preserve">and </w:t>
      </w:r>
      <w:r w:rsidRPr="00111025">
        <w:rPr>
          <w:rFonts w:eastAsia="Calibri"/>
          <w:iCs/>
          <w:noProof w:val="0"/>
          <w:sz w:val="24"/>
          <w:szCs w:val="22"/>
        </w:rPr>
        <w:t xml:space="preserve">awful. </w:t>
      </w:r>
      <w:r w:rsidRPr="00111025">
        <w:rPr>
          <w:rFonts w:eastAsia="Calibri"/>
          <w:noProof w:val="0"/>
          <w:sz w:val="24"/>
          <w:szCs w:val="22"/>
        </w:rPr>
        <w:t>The idea of what it is to ‘know’ a word is also enriched with the collocational component. According to Lewis (1993), being able to use a word requires mastering its collocational range and restrictions on that range. Using all the opportunities to teach chunks rather than isolated words is a feasible idea that has been working well in classes. However, both teachers and learners need awareness raising activities to be able to identify multi-word chunks. </w:t>
      </w: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both"/>
        <w:rPr>
          <w:rFonts w:eastAsia="Calibri"/>
          <w:b/>
          <w:noProof w:val="0"/>
          <w:sz w:val="24"/>
          <w:szCs w:val="22"/>
        </w:rPr>
      </w:pPr>
      <w:r w:rsidRPr="00111025">
        <w:rPr>
          <w:rFonts w:eastAsia="Calibri"/>
          <w:b/>
          <w:noProof w:val="0"/>
          <w:sz w:val="24"/>
          <w:szCs w:val="22"/>
        </w:rPr>
        <w:t>2.6.3.14. Brainstorming</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 xml:space="preserve">This technique can be used as a warm-up exercise or as a way to teach new vocabulary. Raimes (in Paker, 1983, p. 10) explains the word brainstorming as “producing words, phrases, ideas as rapidly as possible, just as they occur to us, without concern for appropriateness, order or accuracy”. Teachers write a single word in the middle of the board and ask students to brainstorm any words they can think of that are connected to that word in some way. Teachers write down all suggestions with a line connecting them to the original word. At the end of the exercise there will be a star-like </w:t>
      </w:r>
      <w:r w:rsidRPr="00111025">
        <w:rPr>
          <w:rFonts w:eastAsia="Calibri"/>
          <w:noProof w:val="0"/>
          <w:sz w:val="24"/>
          <w:szCs w:val="22"/>
        </w:rPr>
        <w:lastRenderedPageBreak/>
        <w:t xml:space="preserve">diagram of associated vocabulary linked to the original word. In this way students will have the opportunity to learn new words, suggested by others, which they did not know at the beginning of the lesson. </w:t>
      </w: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both"/>
        <w:rPr>
          <w:rFonts w:eastAsia="Calibri"/>
          <w:b/>
          <w:noProof w:val="0"/>
          <w:sz w:val="24"/>
          <w:szCs w:val="22"/>
        </w:rPr>
      </w:pPr>
      <w:r w:rsidRPr="00111025">
        <w:rPr>
          <w:rFonts w:eastAsia="Calibri"/>
          <w:b/>
          <w:noProof w:val="0"/>
          <w:sz w:val="24"/>
          <w:szCs w:val="22"/>
        </w:rPr>
        <w:t>2.6.3.15. Using Songs</w:t>
      </w:r>
    </w:p>
    <w:p w:rsidR="00111025" w:rsidRPr="00111025" w:rsidRDefault="00111025" w:rsidP="00111025">
      <w:pPr>
        <w:spacing w:line="360" w:lineRule="auto"/>
        <w:jc w:val="both"/>
        <w:rPr>
          <w:rFonts w:eastAsia="Calibri"/>
          <w:b/>
          <w:noProof w:val="0"/>
          <w:sz w:val="24"/>
          <w:szCs w:val="22"/>
        </w:rPr>
      </w:pPr>
      <w:r w:rsidRPr="00111025">
        <w:rPr>
          <w:rFonts w:eastAsia="Calibri"/>
          <w:noProof w:val="0"/>
          <w:sz w:val="24"/>
          <w:szCs w:val="22"/>
        </w:rPr>
        <w:tab/>
        <w:t>In lyrics, words usually appear in context, the sound of new words is easily remembered along with the melody of the song and by listening to the song, and students are exposed to the new words many times. When using songs to teach vocabulary of a foreign language, the pattern of learning is the same. It also starts with the listening and ends with fluent communication. Through songs, students are exposed to “authentic” examples of the second language. Furthermore, target vocabulary, grammar, routines and patterns are modeled in context.</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By listening to English songs, students can hear the native pronunciation of words. It improves their ability of hearing the language. However, the vocabulary of many songs may be of poor quality and full of slang, but so is the natural language used in everyday situations, therefore it is necessary that students get acquainted with the slang. Nowadays, it is very easy to find any lyrics on the Internet. The technical equipment should not be a problem anymore since there is at least one CD player in most schools. Even though some songs are boring, the teacher may choose any other song. Murphey argues that "the supply is inexhaustible" (1992, p. 8) and summarizes this by saying "no material will answer all our different needs", and that success depends "on successful manipulation of the material by the teacher" (1992, p. 9).</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 xml:space="preserve">Another reason for using songs in English lessons is that the lyrics are often rich, sometimes deep, at times silly or funny, that is something students appreciate. They are full of slang words that are not covered by traditional English textbooks. Some songs touch interesting topics that may be used for further discussion. Some lyrics are even demanding and can be useful when trying to teach students to see the deeper meaning of different texts. All of this should help students when learning new vocabulary. Listening to something students like makes it interesting and motivating to learn. Music also serves as escapism from class and makes the learning almost effortless meaning that students might learn the language without noticing it. Volín (1997) summarizes it </w:t>
      </w:r>
      <w:r w:rsidRPr="00111025">
        <w:rPr>
          <w:rFonts w:eastAsia="Calibri"/>
          <w:noProof w:val="0"/>
          <w:sz w:val="24"/>
          <w:szCs w:val="22"/>
        </w:rPr>
        <w:lastRenderedPageBreak/>
        <w:t>perfectly when he says that we all have experienced it. According to him, a song sticks in your head and it is not possible to get rid of it. He asks whether you know anybody who would have experienced a grammar exercise stick in their head.</w:t>
      </w: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both"/>
        <w:rPr>
          <w:rFonts w:eastAsia="Calibri"/>
          <w:b/>
          <w:noProof w:val="0"/>
          <w:sz w:val="24"/>
          <w:szCs w:val="24"/>
        </w:rPr>
      </w:pPr>
      <w:r w:rsidRPr="00111025">
        <w:rPr>
          <w:rFonts w:eastAsia="Calibri"/>
          <w:b/>
          <w:noProof w:val="0"/>
          <w:sz w:val="24"/>
          <w:szCs w:val="22"/>
        </w:rPr>
        <w:t>2</w:t>
      </w:r>
      <w:r w:rsidRPr="00111025">
        <w:rPr>
          <w:rFonts w:eastAsia="Calibri"/>
          <w:b/>
          <w:noProof w:val="0"/>
          <w:sz w:val="24"/>
          <w:szCs w:val="24"/>
        </w:rPr>
        <w:t>.6.4. Previous studies about vocabulary teaching techniques</w:t>
      </w:r>
    </w:p>
    <w:p w:rsidR="00111025" w:rsidRPr="00111025" w:rsidRDefault="00111025" w:rsidP="00111025">
      <w:pPr>
        <w:spacing w:line="360" w:lineRule="auto"/>
        <w:jc w:val="both"/>
        <w:rPr>
          <w:rFonts w:eastAsia="Calibri"/>
          <w:noProof w:val="0"/>
          <w:sz w:val="24"/>
          <w:szCs w:val="24"/>
        </w:rPr>
      </w:pPr>
      <w:r w:rsidRPr="00111025">
        <w:rPr>
          <w:rFonts w:eastAsia="Calibri"/>
          <w:b/>
          <w:noProof w:val="0"/>
          <w:sz w:val="24"/>
          <w:szCs w:val="24"/>
        </w:rPr>
        <w:tab/>
      </w:r>
      <w:r w:rsidRPr="00111025">
        <w:rPr>
          <w:rFonts w:eastAsia="Calibri"/>
          <w:noProof w:val="0"/>
          <w:sz w:val="24"/>
          <w:szCs w:val="24"/>
        </w:rPr>
        <w:t>English language teachers have been allocating time for teaching vocabulary and trying to use different techniques in recent years. As Nation (1990, p. 2) supports this saying that "A systematic and principled approach to vocabulary instruction results in better learning”. They do not give the meaning of the word in mother language; they make use of different vocabulary teaching techniques.</w:t>
      </w:r>
    </w:p>
    <w:p w:rsidR="00111025" w:rsidRPr="00111025" w:rsidRDefault="00111025" w:rsidP="00111025">
      <w:pPr>
        <w:spacing w:line="360" w:lineRule="auto"/>
        <w:jc w:val="both"/>
        <w:rPr>
          <w:rFonts w:eastAsia="Calibri"/>
          <w:noProof w:val="0"/>
          <w:sz w:val="24"/>
          <w:szCs w:val="24"/>
        </w:rPr>
      </w:pPr>
      <w:r w:rsidRPr="00111025">
        <w:rPr>
          <w:rFonts w:eastAsia="Calibri"/>
          <w:noProof w:val="0"/>
          <w:sz w:val="24"/>
          <w:szCs w:val="24"/>
        </w:rPr>
        <w:tab/>
        <w:t>One of the studies on vocabulary teaching techniques is by Paker (1989) who aims to find out how teachers deal with vocabulary teaching in their classes in the State Secondary Schools in Turkey. A questionnaire was administered to 60 teachers and results showed that the majority of the teachers made use of the following techniques: using pictures/flashcards, explaining in Turkish, showing real objects, using drawings, and giving simple definitions in English. However, most of the teachers did not make use of the following techniques: giving commands, presenting in a context (guessing), presenting new words for pre-game-like activities, teaching meaning through stories, using dictionaries, analyzing words, brainstorming, using role-plays, and using jokes and riddles.</w:t>
      </w:r>
    </w:p>
    <w:p w:rsidR="00111025" w:rsidRPr="00111025" w:rsidRDefault="00111025" w:rsidP="00111025">
      <w:pPr>
        <w:spacing w:line="360" w:lineRule="auto"/>
        <w:jc w:val="both"/>
        <w:rPr>
          <w:rFonts w:eastAsia="Calibri"/>
          <w:noProof w:val="0"/>
          <w:sz w:val="24"/>
          <w:szCs w:val="24"/>
        </w:rPr>
      </w:pPr>
      <w:r w:rsidRPr="00111025">
        <w:rPr>
          <w:rFonts w:eastAsia="Calibri"/>
          <w:noProof w:val="0"/>
          <w:sz w:val="24"/>
          <w:szCs w:val="24"/>
        </w:rPr>
        <w:tab/>
        <w:t xml:space="preserve">Another study on vocabulary teaching is by Üseini (2003). In this study, he aims to describe the current status of vocabulary in Macedonia and to survey the literature on vocabulary teaching and how teachers of English deal with teaching techniques in their classes. The teachers found vocabulary and vocabulary teaching techniques important but some of them thought vocabulary teaching was neglected in Macedonian schools. The vocabulary teaching techniques used by the teachers in this study were translation and explanation, guessing from context, pictures and flashcards, reading texts, and collocations. The techniques which are not preferred by the teachers were semantic feature analysis and maps, vocabulary games, songs.  </w:t>
      </w:r>
    </w:p>
    <w:p w:rsidR="00111025" w:rsidRPr="00111025" w:rsidRDefault="00111025" w:rsidP="00111025">
      <w:pPr>
        <w:spacing w:line="360" w:lineRule="auto"/>
        <w:jc w:val="both"/>
        <w:rPr>
          <w:rFonts w:eastAsia="Calibri"/>
          <w:noProof w:val="0"/>
          <w:sz w:val="24"/>
          <w:szCs w:val="24"/>
        </w:rPr>
      </w:pPr>
      <w:r w:rsidRPr="00111025">
        <w:rPr>
          <w:rFonts w:eastAsia="Calibri"/>
          <w:noProof w:val="0"/>
          <w:sz w:val="24"/>
          <w:szCs w:val="24"/>
        </w:rPr>
        <w:lastRenderedPageBreak/>
        <w:tab/>
        <w:t xml:space="preserve">To conclude, vocabulary teaching is believed to be important and teachers use some techniques to teach vocabulary items in their classes; however, the techniques preferred by the teachers may differ according to the level and needs of the students. </w:t>
      </w:r>
    </w:p>
    <w:p w:rsidR="00111025" w:rsidRPr="00111025" w:rsidRDefault="00111025" w:rsidP="00111025">
      <w:pPr>
        <w:spacing w:line="360" w:lineRule="auto"/>
        <w:jc w:val="both"/>
        <w:rPr>
          <w:rFonts w:eastAsia="Calibri"/>
          <w:noProof w:val="0"/>
          <w:sz w:val="24"/>
          <w:szCs w:val="24"/>
        </w:rPr>
      </w:pPr>
    </w:p>
    <w:p w:rsidR="00111025" w:rsidRPr="00111025" w:rsidRDefault="00111025" w:rsidP="00111025">
      <w:pPr>
        <w:spacing w:line="360" w:lineRule="auto"/>
        <w:jc w:val="both"/>
        <w:rPr>
          <w:rFonts w:eastAsia="Calibri"/>
          <w:noProof w:val="0"/>
          <w:sz w:val="24"/>
          <w:szCs w:val="24"/>
        </w:rPr>
      </w:pPr>
    </w:p>
    <w:p w:rsidR="00111025" w:rsidRPr="00111025" w:rsidRDefault="00111025" w:rsidP="00111025">
      <w:pPr>
        <w:spacing w:line="360" w:lineRule="auto"/>
        <w:jc w:val="both"/>
        <w:rPr>
          <w:rFonts w:eastAsia="Calibri"/>
          <w:noProof w:val="0"/>
          <w:sz w:val="24"/>
          <w:szCs w:val="24"/>
        </w:rPr>
      </w:pPr>
    </w:p>
    <w:p w:rsidR="00111025" w:rsidRPr="00111025" w:rsidRDefault="00111025" w:rsidP="00111025">
      <w:pPr>
        <w:spacing w:line="360" w:lineRule="auto"/>
        <w:jc w:val="both"/>
        <w:rPr>
          <w:rFonts w:eastAsia="Calibri"/>
          <w:noProof w:val="0"/>
          <w:sz w:val="24"/>
          <w:szCs w:val="24"/>
        </w:rPr>
      </w:pPr>
    </w:p>
    <w:p w:rsidR="00111025" w:rsidRPr="00111025" w:rsidRDefault="00111025" w:rsidP="00111025">
      <w:pPr>
        <w:spacing w:line="360" w:lineRule="auto"/>
        <w:jc w:val="both"/>
        <w:rPr>
          <w:rFonts w:eastAsia="Calibri"/>
          <w:noProof w:val="0"/>
          <w:sz w:val="24"/>
          <w:szCs w:val="24"/>
        </w:rPr>
      </w:pPr>
    </w:p>
    <w:p w:rsidR="00111025" w:rsidRPr="00111025" w:rsidRDefault="00111025" w:rsidP="00111025">
      <w:pPr>
        <w:spacing w:line="360" w:lineRule="auto"/>
        <w:jc w:val="both"/>
        <w:rPr>
          <w:rFonts w:eastAsia="Calibri"/>
          <w:noProof w:val="0"/>
          <w:sz w:val="24"/>
          <w:szCs w:val="24"/>
        </w:rPr>
      </w:pPr>
    </w:p>
    <w:p w:rsidR="00111025" w:rsidRPr="00111025" w:rsidRDefault="00111025" w:rsidP="00111025">
      <w:pPr>
        <w:spacing w:line="360" w:lineRule="auto"/>
        <w:jc w:val="both"/>
        <w:rPr>
          <w:rFonts w:eastAsia="Calibri"/>
          <w:noProof w:val="0"/>
          <w:sz w:val="24"/>
          <w:szCs w:val="24"/>
        </w:rPr>
      </w:pPr>
    </w:p>
    <w:p w:rsidR="00111025" w:rsidRPr="00111025" w:rsidRDefault="00111025" w:rsidP="00111025">
      <w:pPr>
        <w:spacing w:line="360" w:lineRule="auto"/>
        <w:jc w:val="both"/>
        <w:rPr>
          <w:rFonts w:eastAsia="Calibri"/>
          <w:noProof w:val="0"/>
          <w:sz w:val="24"/>
          <w:szCs w:val="24"/>
        </w:rPr>
      </w:pPr>
    </w:p>
    <w:p w:rsidR="00111025" w:rsidRPr="00111025" w:rsidRDefault="00111025" w:rsidP="00111025">
      <w:pPr>
        <w:spacing w:line="360" w:lineRule="auto"/>
        <w:jc w:val="both"/>
        <w:rPr>
          <w:rFonts w:eastAsia="Calibri"/>
          <w:noProof w:val="0"/>
          <w:sz w:val="24"/>
          <w:szCs w:val="24"/>
        </w:rPr>
      </w:pPr>
    </w:p>
    <w:p w:rsidR="00111025" w:rsidRPr="00111025" w:rsidRDefault="00111025" w:rsidP="00111025">
      <w:pPr>
        <w:spacing w:line="360" w:lineRule="auto"/>
        <w:jc w:val="both"/>
        <w:rPr>
          <w:rFonts w:eastAsia="Calibri"/>
          <w:noProof w:val="0"/>
          <w:sz w:val="24"/>
          <w:szCs w:val="24"/>
        </w:rPr>
      </w:pPr>
    </w:p>
    <w:p w:rsidR="00111025" w:rsidRPr="00111025" w:rsidRDefault="00111025" w:rsidP="00111025">
      <w:pPr>
        <w:spacing w:line="360" w:lineRule="auto"/>
        <w:jc w:val="both"/>
        <w:rPr>
          <w:rFonts w:eastAsia="Calibri"/>
          <w:noProof w:val="0"/>
          <w:sz w:val="24"/>
          <w:szCs w:val="24"/>
        </w:rPr>
      </w:pPr>
    </w:p>
    <w:p w:rsidR="00111025" w:rsidRPr="00111025" w:rsidRDefault="00111025" w:rsidP="00111025">
      <w:pPr>
        <w:spacing w:line="360" w:lineRule="auto"/>
        <w:jc w:val="both"/>
        <w:rPr>
          <w:rFonts w:eastAsia="Calibri"/>
          <w:noProof w:val="0"/>
          <w:sz w:val="24"/>
          <w:szCs w:val="24"/>
        </w:rPr>
      </w:pPr>
    </w:p>
    <w:p w:rsidR="00111025" w:rsidRPr="00111025" w:rsidRDefault="00111025" w:rsidP="00111025">
      <w:pPr>
        <w:spacing w:line="360" w:lineRule="auto"/>
        <w:jc w:val="both"/>
        <w:rPr>
          <w:rFonts w:eastAsia="Calibri"/>
          <w:noProof w:val="0"/>
          <w:sz w:val="24"/>
          <w:szCs w:val="24"/>
        </w:rPr>
      </w:pPr>
    </w:p>
    <w:p w:rsidR="00111025" w:rsidRPr="00111025" w:rsidRDefault="00111025" w:rsidP="00111025">
      <w:pPr>
        <w:spacing w:line="360" w:lineRule="auto"/>
        <w:jc w:val="both"/>
        <w:rPr>
          <w:rFonts w:eastAsia="Calibri"/>
          <w:noProof w:val="0"/>
          <w:sz w:val="24"/>
          <w:szCs w:val="24"/>
        </w:rPr>
      </w:pPr>
    </w:p>
    <w:p w:rsidR="00111025" w:rsidRPr="00111025" w:rsidRDefault="00111025" w:rsidP="00111025">
      <w:pPr>
        <w:spacing w:line="360" w:lineRule="auto"/>
        <w:jc w:val="both"/>
        <w:rPr>
          <w:rFonts w:eastAsia="Calibri"/>
          <w:noProof w:val="0"/>
          <w:sz w:val="24"/>
          <w:szCs w:val="24"/>
        </w:rPr>
      </w:pPr>
    </w:p>
    <w:p w:rsidR="00111025" w:rsidRPr="00111025" w:rsidRDefault="00111025" w:rsidP="00111025">
      <w:pPr>
        <w:spacing w:line="360" w:lineRule="auto"/>
        <w:jc w:val="both"/>
        <w:rPr>
          <w:rFonts w:eastAsia="Calibri"/>
          <w:noProof w:val="0"/>
          <w:sz w:val="24"/>
          <w:szCs w:val="24"/>
        </w:rPr>
      </w:pPr>
    </w:p>
    <w:p w:rsidR="00111025" w:rsidRPr="00111025" w:rsidRDefault="00111025" w:rsidP="00111025">
      <w:pPr>
        <w:spacing w:line="360" w:lineRule="auto"/>
        <w:jc w:val="both"/>
        <w:rPr>
          <w:rFonts w:eastAsia="Calibri"/>
          <w:noProof w:val="0"/>
          <w:sz w:val="24"/>
          <w:szCs w:val="24"/>
        </w:rPr>
      </w:pPr>
    </w:p>
    <w:p w:rsidR="00111025" w:rsidRPr="00111025" w:rsidRDefault="00111025" w:rsidP="00111025">
      <w:pPr>
        <w:spacing w:line="360" w:lineRule="auto"/>
        <w:jc w:val="both"/>
        <w:rPr>
          <w:rFonts w:eastAsia="Calibri"/>
          <w:noProof w:val="0"/>
          <w:sz w:val="24"/>
          <w:szCs w:val="24"/>
        </w:rPr>
      </w:pPr>
    </w:p>
    <w:p w:rsidR="00111025" w:rsidRPr="00111025" w:rsidRDefault="00111025" w:rsidP="00111025">
      <w:pPr>
        <w:spacing w:line="360" w:lineRule="auto"/>
        <w:jc w:val="both"/>
        <w:rPr>
          <w:rFonts w:eastAsia="Calibri"/>
          <w:noProof w:val="0"/>
          <w:sz w:val="24"/>
          <w:szCs w:val="24"/>
        </w:rPr>
      </w:pPr>
    </w:p>
    <w:p w:rsidR="00111025" w:rsidRPr="00111025" w:rsidRDefault="00111025" w:rsidP="00111025">
      <w:pPr>
        <w:spacing w:line="360" w:lineRule="auto"/>
        <w:jc w:val="center"/>
        <w:rPr>
          <w:rFonts w:eastAsia="Calibri"/>
          <w:b/>
          <w:noProof w:val="0"/>
          <w:sz w:val="120"/>
          <w:szCs w:val="120"/>
        </w:rPr>
      </w:pPr>
    </w:p>
    <w:p w:rsidR="00111025" w:rsidRPr="00111025" w:rsidRDefault="00111025" w:rsidP="00111025">
      <w:pPr>
        <w:spacing w:line="360" w:lineRule="auto"/>
        <w:jc w:val="center"/>
        <w:rPr>
          <w:rFonts w:eastAsia="Calibri"/>
          <w:b/>
          <w:noProof w:val="0"/>
          <w:sz w:val="24"/>
          <w:szCs w:val="22"/>
        </w:rPr>
      </w:pPr>
      <w:r w:rsidRPr="00111025">
        <w:rPr>
          <w:rFonts w:eastAsia="Calibri"/>
          <w:b/>
          <w:noProof w:val="0"/>
          <w:sz w:val="24"/>
          <w:szCs w:val="22"/>
        </w:rPr>
        <w:t>CHAPTER THREE</w:t>
      </w:r>
    </w:p>
    <w:p w:rsidR="00111025" w:rsidRPr="00111025" w:rsidRDefault="00111025" w:rsidP="00111025">
      <w:pPr>
        <w:spacing w:line="360" w:lineRule="auto"/>
        <w:jc w:val="center"/>
        <w:rPr>
          <w:rFonts w:eastAsia="Calibri"/>
          <w:b/>
          <w:noProof w:val="0"/>
          <w:sz w:val="24"/>
          <w:szCs w:val="22"/>
        </w:rPr>
      </w:pPr>
      <w:r w:rsidRPr="00111025">
        <w:rPr>
          <w:rFonts w:eastAsia="Calibri"/>
          <w:b/>
          <w:noProof w:val="0"/>
          <w:sz w:val="24"/>
          <w:szCs w:val="22"/>
        </w:rPr>
        <w:t>METHODOLOGY</w:t>
      </w:r>
    </w:p>
    <w:p w:rsidR="00111025" w:rsidRPr="00111025" w:rsidRDefault="00111025" w:rsidP="00111025">
      <w:pPr>
        <w:spacing w:line="360" w:lineRule="auto"/>
        <w:jc w:val="both"/>
        <w:rPr>
          <w:rFonts w:eastAsia="Calibri"/>
          <w:b/>
          <w:noProof w:val="0"/>
          <w:sz w:val="24"/>
          <w:szCs w:val="22"/>
        </w:rPr>
      </w:pPr>
    </w:p>
    <w:p w:rsidR="00111025" w:rsidRPr="00111025" w:rsidRDefault="00111025" w:rsidP="00111025">
      <w:pPr>
        <w:spacing w:line="360" w:lineRule="auto"/>
        <w:jc w:val="both"/>
        <w:rPr>
          <w:rFonts w:eastAsia="Calibri"/>
          <w:b/>
          <w:noProof w:val="0"/>
          <w:sz w:val="24"/>
          <w:szCs w:val="22"/>
        </w:rPr>
      </w:pPr>
      <w:r w:rsidRPr="00111025">
        <w:rPr>
          <w:rFonts w:eastAsia="Calibri"/>
          <w:b/>
          <w:noProof w:val="0"/>
          <w:sz w:val="24"/>
          <w:szCs w:val="22"/>
        </w:rPr>
        <w:t>3.1. Introduction</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r>
      <w:r w:rsidRPr="00111025">
        <w:rPr>
          <w:rFonts w:eastAsia="Calibri"/>
          <w:noProof w:val="0"/>
          <w:sz w:val="24"/>
          <w:szCs w:val="22"/>
        </w:rPr>
        <w:tab/>
        <w:t>This chapter presents, the setting in which the study was conducted, identifying the participants and sampling of the study, the instruments for data collection and the data collection and analysis procedures.</w:t>
      </w: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both"/>
        <w:rPr>
          <w:rFonts w:eastAsia="Calibri"/>
          <w:b/>
          <w:noProof w:val="0"/>
          <w:sz w:val="24"/>
          <w:szCs w:val="22"/>
        </w:rPr>
      </w:pPr>
      <w:r w:rsidRPr="00111025">
        <w:rPr>
          <w:rFonts w:eastAsia="Calibri"/>
          <w:b/>
          <w:noProof w:val="0"/>
          <w:sz w:val="24"/>
          <w:szCs w:val="22"/>
        </w:rPr>
        <w:t>3.2. Nature of the Study</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In order to plan and carry out research, it is necessary to know what it is meant by research in general. Research is defined by Hatch and Lazaraton (1991, p. 9) as  “an organized and systematic way of finding answers to questions”. Research is</w:t>
      </w:r>
      <w:r w:rsidRPr="00111025">
        <w:rPr>
          <w:rFonts w:eastAsia="Calibri"/>
          <w:bCs/>
          <w:noProof w:val="0"/>
          <w:sz w:val="24"/>
          <w:szCs w:val="22"/>
        </w:rPr>
        <w:t xml:space="preserve"> systematic</w:t>
      </w:r>
      <w:r w:rsidRPr="00111025">
        <w:rPr>
          <w:rFonts w:eastAsia="Calibri"/>
          <w:noProof w:val="0"/>
          <w:sz w:val="24"/>
          <w:szCs w:val="22"/>
        </w:rPr>
        <w:t xml:space="preserve"> because there is a definite set of procedures and steps which you will follow. There are certain things in the research process which are always done in order to get the most accurate results. </w:t>
      </w:r>
      <w:r w:rsidRPr="00111025">
        <w:rPr>
          <w:rFonts w:eastAsia="Calibri"/>
          <w:bCs/>
          <w:noProof w:val="0"/>
          <w:sz w:val="24"/>
          <w:szCs w:val="22"/>
        </w:rPr>
        <w:t>Research is an organized and planned</w:t>
      </w:r>
      <w:r w:rsidRPr="00111025">
        <w:rPr>
          <w:rFonts w:eastAsia="Calibri"/>
          <w:noProof w:val="0"/>
          <w:sz w:val="24"/>
          <w:szCs w:val="22"/>
        </w:rPr>
        <w:t xml:space="preserve"> procedure so that there is a structure or method in going about doing research and it is not a spontaneous one. It is focused and limited to a specific scope. </w:t>
      </w:r>
      <w:r w:rsidRPr="00111025">
        <w:rPr>
          <w:rFonts w:eastAsia="Calibri"/>
          <w:bCs/>
          <w:noProof w:val="0"/>
          <w:sz w:val="24"/>
          <w:szCs w:val="22"/>
        </w:rPr>
        <w:t>Finding answers</w:t>
      </w:r>
      <w:r w:rsidRPr="00111025">
        <w:rPr>
          <w:rFonts w:eastAsia="Calibri"/>
          <w:noProof w:val="0"/>
          <w:sz w:val="24"/>
          <w:szCs w:val="22"/>
        </w:rPr>
        <w:t xml:space="preserve"> is the end of all research. Whether it is the answer to a hypothesis or even a simple question, research is successful when we find answers; sometimes the answer is no, but it is still an answer. </w:t>
      </w:r>
      <w:r w:rsidRPr="00111025">
        <w:rPr>
          <w:rFonts w:eastAsia="Calibri"/>
          <w:bCs/>
          <w:noProof w:val="0"/>
          <w:sz w:val="24"/>
          <w:szCs w:val="22"/>
        </w:rPr>
        <w:t>Questions</w:t>
      </w:r>
      <w:r w:rsidRPr="00111025">
        <w:rPr>
          <w:rFonts w:eastAsia="Calibri"/>
          <w:noProof w:val="0"/>
          <w:sz w:val="24"/>
          <w:szCs w:val="22"/>
        </w:rPr>
        <w:t xml:space="preserve"> are central to research; if there is no question, and then the answer is of no use. In other words, research is focused on relevant, useful, and important questions.  </w:t>
      </w:r>
      <w:r w:rsidRPr="00111025">
        <w:rPr>
          <w:rFonts w:eastAsia="Calibri"/>
          <w:noProof w:val="0"/>
          <w:sz w:val="24"/>
          <w:szCs w:val="22"/>
        </w:rPr>
        <w:tab/>
        <w:t xml:space="preserve"> </w:t>
      </w:r>
      <w:r w:rsidRPr="00111025">
        <w:rPr>
          <w:rFonts w:eastAsia="Calibri"/>
          <w:noProof w:val="0"/>
          <w:sz w:val="24"/>
          <w:szCs w:val="22"/>
        </w:rPr>
        <w:tab/>
        <w:t xml:space="preserve">The design is the structure of any </w:t>
      </w:r>
      <w:hyperlink r:id="rId17" w:history="1">
        <w:r w:rsidRPr="00111025">
          <w:rPr>
            <w:rFonts w:eastAsia="Calibri"/>
            <w:noProof w:val="0"/>
            <w:sz w:val="24"/>
            <w:szCs w:val="22"/>
          </w:rPr>
          <w:t>scientific work</w:t>
        </w:r>
      </w:hyperlink>
      <w:r w:rsidRPr="00111025">
        <w:rPr>
          <w:rFonts w:eastAsia="Calibri"/>
          <w:noProof w:val="0"/>
          <w:sz w:val="24"/>
          <w:szCs w:val="22"/>
        </w:rPr>
        <w:t xml:space="preserve">. It gives direction and systematizes the </w:t>
      </w:r>
      <w:hyperlink r:id="rId18" w:history="1">
        <w:r w:rsidRPr="00111025">
          <w:rPr>
            <w:rFonts w:eastAsia="Calibri"/>
            <w:noProof w:val="0"/>
            <w:sz w:val="24"/>
            <w:szCs w:val="22"/>
          </w:rPr>
          <w:t>research</w:t>
        </w:r>
      </w:hyperlink>
      <w:r w:rsidRPr="00111025">
        <w:rPr>
          <w:rFonts w:eastAsia="Calibri"/>
          <w:noProof w:val="0"/>
          <w:sz w:val="24"/>
          <w:szCs w:val="22"/>
        </w:rPr>
        <w:t xml:space="preserve">. The </w:t>
      </w:r>
      <w:hyperlink r:id="rId19" w:history="1">
        <w:r w:rsidRPr="00111025">
          <w:rPr>
            <w:rFonts w:eastAsia="Calibri"/>
            <w:noProof w:val="0"/>
            <w:sz w:val="24"/>
            <w:szCs w:val="22"/>
          </w:rPr>
          <w:t>method you choose</w:t>
        </w:r>
      </w:hyperlink>
      <w:r w:rsidRPr="00111025">
        <w:rPr>
          <w:rFonts w:eastAsia="Calibri"/>
          <w:noProof w:val="0"/>
          <w:sz w:val="24"/>
          <w:szCs w:val="22"/>
        </w:rPr>
        <w:t xml:space="preserve"> will affect your results and how you </w:t>
      </w:r>
      <w:hyperlink r:id="rId20" w:history="1">
        <w:r w:rsidRPr="00111025">
          <w:rPr>
            <w:rFonts w:eastAsia="Calibri"/>
            <w:noProof w:val="0"/>
            <w:sz w:val="24"/>
            <w:szCs w:val="22"/>
          </w:rPr>
          <w:t>conclude</w:t>
        </w:r>
      </w:hyperlink>
      <w:r w:rsidRPr="00111025">
        <w:rPr>
          <w:rFonts w:eastAsia="Calibri"/>
          <w:noProof w:val="0"/>
          <w:sz w:val="24"/>
          <w:szCs w:val="22"/>
        </w:rPr>
        <w:t xml:space="preserve"> the findings. Most scientists are interested in getting </w:t>
      </w:r>
      <w:hyperlink r:id="rId21" w:history="1">
        <w:r w:rsidRPr="00111025">
          <w:rPr>
            <w:rFonts w:eastAsia="Calibri"/>
            <w:noProof w:val="0"/>
            <w:sz w:val="24"/>
            <w:szCs w:val="22"/>
          </w:rPr>
          <w:t>reliable</w:t>
        </w:r>
      </w:hyperlink>
      <w:r w:rsidRPr="00111025">
        <w:rPr>
          <w:rFonts w:eastAsia="Calibri"/>
          <w:noProof w:val="0"/>
          <w:sz w:val="24"/>
          <w:szCs w:val="22"/>
        </w:rPr>
        <w:t xml:space="preserve"> observations that can help the understanding of a phenomenon. There are two main approaches to a </w:t>
      </w:r>
      <w:r w:rsidRPr="00111025">
        <w:rPr>
          <w:rFonts w:eastAsia="Calibri"/>
          <w:noProof w:val="0"/>
          <w:sz w:val="24"/>
          <w:szCs w:val="22"/>
        </w:rPr>
        <w:lastRenderedPageBreak/>
        <w:t>research problem (Bogdan &amp; Biklen, 1982): quantitative and qualitative research. Qualitative research, broadly defined, means "any kind of research that produces findings not arrived at by means of statistical procedures or other means of quantification" (Strauss and Corbin, 1990, p. 17). Where quantitative researchers seek causal determination, prediction, and generalization of findings, qualitative researchers seek instead illumination and understanding to similar situations. Qualitative analysis results in a different type of knowledge than does quantitative inquiry. Quantitative research provides the researcher the opportunity of familiarizing him/herself with the problem or concept to be studied, and perhaps generates hypotheses to be tested. In this paradigm: (1) the emphasis is on facts and causes of behavior, (2) the information is in the form of numbers that can be quantified and summarized, (3) the mathematical process is the norm for analyzing the numeric data and (4) the final result is expressed in statistical terminologies (Charles, 1995).</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Another classification according to styles of educational research is listed (Cohen, Manion &amp; Morrison, 2000):</w:t>
      </w:r>
    </w:p>
    <w:p w:rsidR="00111025" w:rsidRPr="00111025" w:rsidRDefault="00111025" w:rsidP="00111025">
      <w:pPr>
        <w:numPr>
          <w:ilvl w:val="0"/>
          <w:numId w:val="11"/>
        </w:numPr>
        <w:spacing w:after="120" w:line="240" w:lineRule="auto"/>
        <w:ind w:left="1060" w:hanging="357"/>
        <w:jc w:val="both"/>
        <w:rPr>
          <w:rFonts w:eastAsia="Calibri"/>
          <w:noProof w:val="0"/>
          <w:sz w:val="24"/>
          <w:szCs w:val="22"/>
        </w:rPr>
      </w:pPr>
      <w:r w:rsidRPr="00111025">
        <w:rPr>
          <w:rFonts w:eastAsia="Calibri"/>
          <w:noProof w:val="0"/>
          <w:sz w:val="24"/>
          <w:szCs w:val="22"/>
        </w:rPr>
        <w:t>Naturalistic and ethnographic research</w:t>
      </w:r>
    </w:p>
    <w:p w:rsidR="00111025" w:rsidRPr="00111025" w:rsidRDefault="00111025" w:rsidP="00111025">
      <w:pPr>
        <w:numPr>
          <w:ilvl w:val="0"/>
          <w:numId w:val="11"/>
        </w:numPr>
        <w:spacing w:after="120" w:line="240" w:lineRule="auto"/>
        <w:ind w:left="1060" w:hanging="357"/>
        <w:jc w:val="both"/>
        <w:rPr>
          <w:rFonts w:eastAsia="Calibri"/>
          <w:noProof w:val="0"/>
          <w:sz w:val="24"/>
          <w:szCs w:val="22"/>
        </w:rPr>
      </w:pPr>
      <w:r w:rsidRPr="00111025">
        <w:rPr>
          <w:rFonts w:eastAsia="Calibri"/>
          <w:noProof w:val="0"/>
          <w:sz w:val="24"/>
          <w:szCs w:val="22"/>
        </w:rPr>
        <w:t>Historical Research</w:t>
      </w:r>
    </w:p>
    <w:p w:rsidR="00111025" w:rsidRPr="00111025" w:rsidRDefault="00111025" w:rsidP="00111025">
      <w:pPr>
        <w:numPr>
          <w:ilvl w:val="0"/>
          <w:numId w:val="11"/>
        </w:numPr>
        <w:spacing w:after="120" w:line="240" w:lineRule="auto"/>
        <w:ind w:left="1060" w:hanging="357"/>
        <w:jc w:val="both"/>
        <w:rPr>
          <w:rFonts w:eastAsia="Calibri"/>
          <w:noProof w:val="0"/>
          <w:sz w:val="24"/>
          <w:szCs w:val="22"/>
        </w:rPr>
      </w:pPr>
      <w:r w:rsidRPr="00111025">
        <w:rPr>
          <w:rFonts w:eastAsia="Calibri"/>
          <w:noProof w:val="0"/>
          <w:sz w:val="24"/>
          <w:szCs w:val="22"/>
        </w:rPr>
        <w:t>Surveys, Longitudinal, Cross-Sectional and Trend Studies</w:t>
      </w:r>
    </w:p>
    <w:p w:rsidR="00111025" w:rsidRPr="00111025" w:rsidRDefault="00111025" w:rsidP="00111025">
      <w:pPr>
        <w:numPr>
          <w:ilvl w:val="0"/>
          <w:numId w:val="11"/>
        </w:numPr>
        <w:spacing w:after="120" w:line="240" w:lineRule="auto"/>
        <w:ind w:left="1060" w:hanging="357"/>
        <w:jc w:val="both"/>
        <w:rPr>
          <w:rFonts w:eastAsia="Calibri"/>
          <w:noProof w:val="0"/>
          <w:sz w:val="24"/>
          <w:szCs w:val="22"/>
        </w:rPr>
      </w:pPr>
      <w:r w:rsidRPr="00111025">
        <w:rPr>
          <w:rFonts w:eastAsia="Calibri"/>
          <w:noProof w:val="0"/>
          <w:sz w:val="24"/>
          <w:szCs w:val="22"/>
        </w:rPr>
        <w:t>Case Studies</w:t>
      </w:r>
    </w:p>
    <w:p w:rsidR="00111025" w:rsidRPr="00111025" w:rsidRDefault="00111025" w:rsidP="00111025">
      <w:pPr>
        <w:numPr>
          <w:ilvl w:val="0"/>
          <w:numId w:val="11"/>
        </w:numPr>
        <w:spacing w:after="120" w:line="240" w:lineRule="auto"/>
        <w:ind w:left="1060" w:hanging="357"/>
        <w:jc w:val="both"/>
        <w:rPr>
          <w:rFonts w:eastAsia="Calibri"/>
          <w:noProof w:val="0"/>
          <w:sz w:val="24"/>
          <w:szCs w:val="22"/>
        </w:rPr>
      </w:pPr>
      <w:r w:rsidRPr="00111025">
        <w:rPr>
          <w:rFonts w:eastAsia="Calibri"/>
          <w:noProof w:val="0"/>
          <w:sz w:val="24"/>
          <w:szCs w:val="22"/>
        </w:rPr>
        <w:t>Correlational Research</w:t>
      </w:r>
    </w:p>
    <w:p w:rsidR="00111025" w:rsidRPr="00111025" w:rsidRDefault="00111025" w:rsidP="00111025">
      <w:pPr>
        <w:numPr>
          <w:ilvl w:val="0"/>
          <w:numId w:val="11"/>
        </w:numPr>
        <w:spacing w:after="120" w:line="240" w:lineRule="auto"/>
        <w:ind w:left="1060" w:hanging="357"/>
        <w:jc w:val="both"/>
        <w:rPr>
          <w:rFonts w:eastAsia="Calibri"/>
          <w:noProof w:val="0"/>
          <w:sz w:val="24"/>
          <w:szCs w:val="22"/>
        </w:rPr>
      </w:pPr>
      <w:r w:rsidRPr="00111025">
        <w:rPr>
          <w:rFonts w:eastAsia="Calibri"/>
          <w:noProof w:val="0"/>
          <w:sz w:val="24"/>
          <w:szCs w:val="22"/>
        </w:rPr>
        <w:t>Ex post facto Research</w:t>
      </w:r>
    </w:p>
    <w:p w:rsidR="00111025" w:rsidRPr="00111025" w:rsidRDefault="00111025" w:rsidP="00111025">
      <w:pPr>
        <w:numPr>
          <w:ilvl w:val="0"/>
          <w:numId w:val="11"/>
        </w:numPr>
        <w:spacing w:after="120" w:line="240" w:lineRule="auto"/>
        <w:ind w:left="1060" w:hanging="357"/>
        <w:jc w:val="both"/>
        <w:rPr>
          <w:rFonts w:eastAsia="Calibri"/>
          <w:noProof w:val="0"/>
          <w:sz w:val="24"/>
          <w:szCs w:val="22"/>
        </w:rPr>
      </w:pPr>
      <w:r w:rsidRPr="00111025">
        <w:rPr>
          <w:rFonts w:eastAsia="Calibri"/>
          <w:noProof w:val="0"/>
          <w:sz w:val="24"/>
          <w:szCs w:val="22"/>
        </w:rPr>
        <w:t>Experiments, Quasi-Experiments and Single-Case Research</w:t>
      </w:r>
    </w:p>
    <w:p w:rsidR="00111025" w:rsidRPr="00111025" w:rsidRDefault="00111025" w:rsidP="00111025">
      <w:pPr>
        <w:numPr>
          <w:ilvl w:val="0"/>
          <w:numId w:val="11"/>
        </w:numPr>
        <w:spacing w:after="120" w:line="240" w:lineRule="auto"/>
        <w:ind w:left="1060" w:hanging="357"/>
        <w:jc w:val="both"/>
        <w:rPr>
          <w:rFonts w:eastAsia="Calibri"/>
          <w:noProof w:val="0"/>
          <w:sz w:val="24"/>
          <w:szCs w:val="22"/>
        </w:rPr>
      </w:pPr>
      <w:r w:rsidRPr="00111025">
        <w:rPr>
          <w:rFonts w:eastAsia="Calibri"/>
          <w:noProof w:val="0"/>
          <w:sz w:val="24"/>
          <w:szCs w:val="22"/>
        </w:rPr>
        <w:t>Action Research</w:t>
      </w:r>
    </w:p>
    <w:p w:rsidR="00111025" w:rsidRPr="00111025" w:rsidRDefault="00111025" w:rsidP="00111025">
      <w:pPr>
        <w:spacing w:after="120" w:line="240" w:lineRule="auto"/>
        <w:ind w:left="1060"/>
        <w:jc w:val="both"/>
        <w:rPr>
          <w:rFonts w:eastAsia="Calibri"/>
          <w:noProof w:val="0"/>
          <w:sz w:val="24"/>
          <w:szCs w:val="22"/>
        </w:rPr>
      </w:pP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 xml:space="preserve">A quantitative research requires using an instrument which includes measurable and common categories that can be applied to all of the subjects or wider and similar situations (Winter, 2000). The researcher's methods involve the "use of standardized measures so that the varying perspectives and experiences of people can be fit into a limited number of predetermined response categories to which number are assigned" (Patton, 2002, p. 14). For example, a quantitative researcher may prepare a list of behavior to be checked or rated by an observer using a predetermined schedule or numbers (scales) as an instrument in his/her method of research. Thus, a quantitative researcher needs to construct an instrument to be administered in standardized manner </w:t>
      </w:r>
      <w:r w:rsidRPr="00111025">
        <w:rPr>
          <w:rFonts w:eastAsia="Calibri"/>
          <w:noProof w:val="0"/>
          <w:sz w:val="24"/>
          <w:szCs w:val="22"/>
        </w:rPr>
        <w:lastRenderedPageBreak/>
        <w:t xml:space="preserve">according to predetermined procedures. To provide standardization in a quantitative research, reliability and validity should be considered as a must. </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Reliability is the consistency of your measurement, or the degree to which an instrument measures the same way each time it is used under the same condition with the same subjects. In short, it is the repeatability of a measurement. A measure is considered reliable if a person's score on the same test given twice is similar. Kirk and Miller (1986) identify three types of reliability referred to in quantitative research, which relate to: (1) the degree to which a measurement, given repeatedly, remains the same (2) the stability of a measurement over time; and (3) the similarity of measurements within a given time period (pp. 41-42).</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Validity can be explained as a situation when a research measures what it aims o measure or how reliable research results are. Cook and Campbell (1979) define it as the "best available approximation to the truth or falsity of a given inference, proposition or conclusion." Insofar as the definitions of reliability and validity in quantitative research reveal two strands, Golafshani (2003, p. 599) explains them in the following quotation, “Firstly, with regards to reliability, whether the result is replicable. Secondly, with regards to validity, whether the means of measurement are accurate and whether they are actually measuring what they are intended to measure”. On the other hand, the concepts of reliability and validity are viewed differently by qualitative researchers and they believe that concepts defined in quantitative terms are inadequate.</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Procedures for ensuring reliability and validity used in quantitative research are different in qualitative research. Alternate criteria such as credibility, transferability, dependability and conformability have been proposed to achieve trustworthiness in qualitative research. Credibility is related to the accurateness of description and to increase the credibility of this study, three different data collection techniques were used. The participants, methods and sample group were all stated clearly. Since qualitative research is flexible, direct quotations from the interviews were also included in data analysis to increase credibility (Şimşek &amp; Yıldırım, 1999).</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 xml:space="preserve">Dependability in a study is explained as consistency. Qualitative researchers admit that dependability is a problem since the change is inevitable. In this study, all the instructors were not observed at the same time. As the vocabulary teaching techniques </w:t>
      </w:r>
      <w:r w:rsidRPr="00111025">
        <w:rPr>
          <w:rFonts w:eastAsia="Calibri"/>
          <w:noProof w:val="0"/>
          <w:sz w:val="24"/>
          <w:szCs w:val="22"/>
        </w:rPr>
        <w:lastRenderedPageBreak/>
        <w:t>applied to different subjects by the teachers will not be exactly the same, the definite same result cannot be reached.</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 xml:space="preserve">Transferability is one of the inadequacies of qualitative research since it depends on the context (Şimşek &amp; Yıldırım, 1999). As situations are diversed by according to the context they are applied to, they cannot directly be transferred and generalized to another context. The generalization done in this study is not in the form of rules, but rather as samplings and observation checklist. </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Conformability refers to the objectiveness of the data collected, and to attain this, the researcher has made use of different data collection techniques. The question of the interview was formed according to the results of the questionnaire carried out with the instructors (Şimşek &amp; Yıldırım, 1999).</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This study is based on a mixed design including both qualitative and quantitative data analysis. Each design has some deficiency; thus, using a mixed design reduces the problems. In a research study, it is possible to use multi-method that is called triangulation. Triangulation refers to the use of more than one approach to the investigation of a research question in order to enhance confidence in the findings. Since much social research is founded on the use of a single research method and as such may suffer from limitations associated with that method or from the specific application of it, triangulation offers the prospect of enhanced confidence.  Frankel &amp; Wallen (1993) state that when a conclusion is supported by data collected from a number of different instruments, its validity is thereby enhanced.  To reach the highest confidence, in this study triangulation was preferred and the research was carried out by three different instruments: observation, questionnaire and interview.</w:t>
      </w: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both"/>
        <w:rPr>
          <w:rFonts w:eastAsia="Calibri"/>
          <w:noProof w:val="0"/>
          <w:sz w:val="24"/>
          <w:szCs w:val="22"/>
        </w:rPr>
      </w:pPr>
      <w:r w:rsidRPr="00111025">
        <w:rPr>
          <w:rFonts w:eastAsia="Calibri"/>
          <w:b/>
          <w:noProof w:val="0"/>
          <w:sz w:val="24"/>
          <w:szCs w:val="22"/>
        </w:rPr>
        <w:t>3.3. Methodology of the Study</w:t>
      </w:r>
    </w:p>
    <w:p w:rsidR="00111025" w:rsidRPr="00111025" w:rsidRDefault="00111025" w:rsidP="00111025">
      <w:pPr>
        <w:spacing w:line="360" w:lineRule="auto"/>
        <w:jc w:val="both"/>
        <w:rPr>
          <w:rFonts w:eastAsia="Calibri"/>
          <w:bCs/>
          <w:noProof w:val="0"/>
          <w:sz w:val="24"/>
          <w:szCs w:val="22"/>
        </w:rPr>
      </w:pPr>
      <w:r w:rsidRPr="00111025">
        <w:rPr>
          <w:rFonts w:eastAsia="Calibri"/>
          <w:noProof w:val="0"/>
          <w:sz w:val="24"/>
          <w:szCs w:val="22"/>
        </w:rPr>
        <w:tab/>
        <w:t>There are two parts of the study; pilot study and main study. Setting, participants and sampling,</w:t>
      </w:r>
      <w:r w:rsidRPr="00111025">
        <w:rPr>
          <w:rFonts w:eastAsia="Calibri"/>
          <w:bCs/>
          <w:noProof w:val="0"/>
          <w:sz w:val="24"/>
          <w:szCs w:val="22"/>
        </w:rPr>
        <w:t xml:space="preserve"> data collection instruments and procedures for the main and the pilot study are explained in the following items.</w:t>
      </w:r>
    </w:p>
    <w:p w:rsidR="00111025" w:rsidRPr="00111025" w:rsidRDefault="00111025" w:rsidP="00111025">
      <w:pPr>
        <w:spacing w:line="360" w:lineRule="auto"/>
        <w:jc w:val="both"/>
        <w:rPr>
          <w:rFonts w:eastAsia="Calibri"/>
          <w:bCs/>
          <w:noProof w:val="0"/>
          <w:sz w:val="24"/>
          <w:szCs w:val="22"/>
        </w:rPr>
      </w:pPr>
    </w:p>
    <w:p w:rsidR="00111025" w:rsidRPr="00111025" w:rsidRDefault="00111025" w:rsidP="00111025">
      <w:pPr>
        <w:spacing w:line="360" w:lineRule="auto"/>
        <w:jc w:val="both"/>
        <w:rPr>
          <w:rFonts w:eastAsia="Calibri"/>
          <w:bCs/>
          <w:noProof w:val="0"/>
          <w:sz w:val="24"/>
          <w:szCs w:val="22"/>
        </w:rPr>
      </w:pPr>
    </w:p>
    <w:p w:rsidR="00111025" w:rsidRPr="00111025" w:rsidRDefault="00111025" w:rsidP="00111025">
      <w:pPr>
        <w:spacing w:line="360" w:lineRule="auto"/>
        <w:jc w:val="both"/>
        <w:rPr>
          <w:rFonts w:eastAsia="Calibri"/>
          <w:b/>
          <w:noProof w:val="0"/>
          <w:sz w:val="24"/>
          <w:szCs w:val="22"/>
        </w:rPr>
      </w:pPr>
      <w:r w:rsidRPr="00111025">
        <w:rPr>
          <w:rFonts w:eastAsia="Calibri"/>
          <w:b/>
          <w:noProof w:val="0"/>
          <w:sz w:val="24"/>
          <w:szCs w:val="22"/>
        </w:rPr>
        <w:lastRenderedPageBreak/>
        <w:t>3.3.1. Setting</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A pilot study can reveal deficiencies in the design of a proposed experiment or procedure and these can then be addressed before time and resources are expended on large scale studies. In the pilot study of this research, a questionnaire was carried out with 10 English language instructors. Three of them work in another university and seven of them worked at Pamukkale University at preparatory classes during the previous years. When choosing the participants, it was paid attention that all participants had experience of teaching in an English preparatory class and teaching core language lesson. Even though some of them work in another institution now, in the past they all used Success series. The questionnaire was e-mailed to these participants to receive data as soon as possible.</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 xml:space="preserve">In the main study, the questionnaire was applied at Pamukkale University, School of Foreign Languages. When most of the participants gathered for an official meeting, the questionnaire was administered. After a while, it was recollected. </w:t>
      </w: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both"/>
        <w:rPr>
          <w:rFonts w:eastAsia="Calibri"/>
          <w:b/>
          <w:noProof w:val="0"/>
          <w:sz w:val="24"/>
          <w:szCs w:val="22"/>
        </w:rPr>
      </w:pPr>
      <w:r w:rsidRPr="00111025">
        <w:rPr>
          <w:rFonts w:eastAsia="Calibri"/>
          <w:b/>
          <w:noProof w:val="0"/>
          <w:sz w:val="24"/>
          <w:szCs w:val="22"/>
        </w:rPr>
        <w:t>3.3.2. Participants and Sampling</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The participants in the main study are 46 English language instructors working at School of Foreign Languages, Pamukkale University. 36 female and 10 male instructors were given the questionnaire. Not all the instructors working at School of Foreign Languages were included in the study because the sampling was based on the instructors who had the following characteristics:</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a. teaching at preparatory department.</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b. teaching core language course.</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c. using Success series as the textbook.</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No other variables, such as educational background of instructors, gender or years of experience, were taken into consideration in choosing the instructors in the study. The participants have different teaching experience and education status as seen in Table 3.1. and Table 3.2. below.</w:t>
      </w:r>
    </w:p>
    <w:p w:rsidR="00111025" w:rsidRPr="00111025" w:rsidRDefault="00111025" w:rsidP="00111025">
      <w:pPr>
        <w:spacing w:after="0" w:line="240" w:lineRule="auto"/>
        <w:jc w:val="center"/>
        <w:rPr>
          <w:rFonts w:eastAsia="Calibri"/>
          <w:noProof w:val="0"/>
          <w:sz w:val="24"/>
          <w:szCs w:val="22"/>
        </w:rPr>
      </w:pPr>
    </w:p>
    <w:p w:rsidR="00111025" w:rsidRPr="00111025" w:rsidRDefault="00111025" w:rsidP="00111025">
      <w:pPr>
        <w:spacing w:after="0" w:line="240" w:lineRule="auto"/>
        <w:rPr>
          <w:rFonts w:eastAsia="Calibri"/>
          <w:noProof w:val="0"/>
          <w:sz w:val="24"/>
          <w:szCs w:val="22"/>
        </w:rPr>
      </w:pPr>
      <w:r w:rsidRPr="00111025">
        <w:rPr>
          <w:rFonts w:eastAsia="Calibri"/>
          <w:b/>
          <w:noProof w:val="0"/>
          <w:sz w:val="24"/>
          <w:szCs w:val="22"/>
        </w:rPr>
        <w:lastRenderedPageBreak/>
        <w:tab/>
        <w:t>Table 3.1.</w:t>
      </w:r>
      <w:r w:rsidRPr="00111025">
        <w:rPr>
          <w:rFonts w:eastAsia="Calibri"/>
          <w:noProof w:val="0"/>
          <w:sz w:val="24"/>
          <w:szCs w:val="22"/>
        </w:rPr>
        <w:t xml:space="preserve"> Teaching Experience</w:t>
      </w:r>
    </w:p>
    <w:tbl>
      <w:tblPr>
        <w:tblpPr w:leftFromText="141" w:rightFromText="141" w:vertAnchor="text" w:horzAnchor="page" w:tblpX="2935" w:tblpY="354"/>
        <w:tblW w:w="4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157"/>
        <w:gridCol w:w="1134"/>
        <w:gridCol w:w="850"/>
      </w:tblGrid>
      <w:tr w:rsidR="00111025" w:rsidRPr="00111025" w:rsidTr="00111025">
        <w:trPr>
          <w:cantSplit/>
          <w:tblHeader/>
        </w:trPr>
        <w:tc>
          <w:tcPr>
            <w:tcW w:w="2157" w:type="dxa"/>
            <w:shd w:val="clear" w:color="auto" w:fill="FFFFFF"/>
            <w:tcMar>
              <w:top w:w="30" w:type="dxa"/>
              <w:left w:w="30" w:type="dxa"/>
              <w:bottom w:w="30" w:type="dxa"/>
              <w:right w:w="30" w:type="dxa"/>
            </w:tcMar>
          </w:tcPr>
          <w:p w:rsidR="00111025" w:rsidRPr="00111025" w:rsidRDefault="00111025" w:rsidP="00111025">
            <w:pPr>
              <w:spacing w:after="0" w:line="240" w:lineRule="auto"/>
              <w:jc w:val="center"/>
              <w:rPr>
                <w:rFonts w:eastAsia="Calibri"/>
                <w:noProof w:val="0"/>
                <w:sz w:val="24"/>
                <w:szCs w:val="22"/>
              </w:rPr>
            </w:pPr>
          </w:p>
        </w:tc>
        <w:tc>
          <w:tcPr>
            <w:tcW w:w="1134" w:type="dxa"/>
            <w:shd w:val="clear" w:color="auto" w:fill="FFFFFF"/>
            <w:tcMar>
              <w:top w:w="30" w:type="dxa"/>
              <w:left w:w="30" w:type="dxa"/>
              <w:bottom w:w="30" w:type="dxa"/>
              <w:right w:w="30" w:type="dxa"/>
            </w:tcMar>
            <w:vAlign w:val="bottom"/>
          </w:tcPr>
          <w:p w:rsidR="00111025" w:rsidRPr="00111025" w:rsidRDefault="00111025" w:rsidP="00111025">
            <w:pPr>
              <w:spacing w:after="0" w:line="240" w:lineRule="auto"/>
              <w:jc w:val="center"/>
              <w:rPr>
                <w:rFonts w:eastAsia="Calibri"/>
                <w:noProof w:val="0"/>
                <w:sz w:val="24"/>
                <w:szCs w:val="22"/>
              </w:rPr>
            </w:pPr>
            <w:r w:rsidRPr="00111025">
              <w:rPr>
                <w:rFonts w:eastAsia="Calibri"/>
                <w:noProof w:val="0"/>
                <w:sz w:val="24"/>
                <w:szCs w:val="22"/>
              </w:rPr>
              <w:t>Frequency</w:t>
            </w:r>
          </w:p>
        </w:tc>
        <w:tc>
          <w:tcPr>
            <w:tcW w:w="850" w:type="dxa"/>
            <w:shd w:val="clear" w:color="auto" w:fill="FFFFFF"/>
            <w:tcMar>
              <w:top w:w="30" w:type="dxa"/>
              <w:left w:w="30" w:type="dxa"/>
              <w:bottom w:w="30" w:type="dxa"/>
              <w:right w:w="30" w:type="dxa"/>
            </w:tcMar>
            <w:vAlign w:val="bottom"/>
          </w:tcPr>
          <w:p w:rsidR="00111025" w:rsidRPr="00111025" w:rsidRDefault="00111025" w:rsidP="00111025">
            <w:pPr>
              <w:spacing w:after="0" w:line="240" w:lineRule="auto"/>
              <w:jc w:val="center"/>
              <w:rPr>
                <w:rFonts w:eastAsia="Calibri"/>
                <w:noProof w:val="0"/>
                <w:sz w:val="24"/>
                <w:szCs w:val="22"/>
              </w:rPr>
            </w:pPr>
            <w:r w:rsidRPr="00111025">
              <w:rPr>
                <w:rFonts w:eastAsia="Calibri"/>
                <w:noProof w:val="0"/>
                <w:sz w:val="24"/>
                <w:szCs w:val="22"/>
              </w:rPr>
              <w:t>%</w:t>
            </w:r>
          </w:p>
        </w:tc>
      </w:tr>
      <w:tr w:rsidR="00111025" w:rsidRPr="00111025" w:rsidTr="00111025">
        <w:trPr>
          <w:cantSplit/>
          <w:tblHeader/>
        </w:trPr>
        <w:tc>
          <w:tcPr>
            <w:tcW w:w="2157" w:type="dxa"/>
            <w:shd w:val="clear" w:color="auto" w:fill="FFFFFF"/>
            <w:tcMar>
              <w:top w:w="30" w:type="dxa"/>
              <w:left w:w="30" w:type="dxa"/>
              <w:bottom w:w="30" w:type="dxa"/>
              <w:right w:w="30" w:type="dxa"/>
            </w:tcMar>
          </w:tcPr>
          <w:p w:rsidR="00111025" w:rsidRPr="00111025" w:rsidRDefault="00111025" w:rsidP="00111025">
            <w:pPr>
              <w:spacing w:after="0" w:line="240" w:lineRule="auto"/>
              <w:jc w:val="center"/>
              <w:rPr>
                <w:rFonts w:eastAsia="Calibri"/>
                <w:noProof w:val="0"/>
                <w:sz w:val="24"/>
                <w:szCs w:val="22"/>
              </w:rPr>
            </w:pPr>
            <w:r w:rsidRPr="00111025">
              <w:rPr>
                <w:rFonts w:eastAsia="Calibri"/>
                <w:noProof w:val="0"/>
                <w:sz w:val="24"/>
                <w:szCs w:val="22"/>
              </w:rPr>
              <w:t>0-2 years</w:t>
            </w:r>
          </w:p>
        </w:tc>
        <w:tc>
          <w:tcPr>
            <w:tcW w:w="1134" w:type="dxa"/>
            <w:shd w:val="clear" w:color="auto" w:fill="FFFFFF"/>
            <w:tcMar>
              <w:top w:w="30" w:type="dxa"/>
              <w:left w:w="30" w:type="dxa"/>
              <w:bottom w:w="30" w:type="dxa"/>
              <w:right w:w="30" w:type="dxa"/>
            </w:tcMar>
            <w:vAlign w:val="center"/>
          </w:tcPr>
          <w:p w:rsidR="00111025" w:rsidRPr="00111025" w:rsidRDefault="00111025" w:rsidP="00111025">
            <w:pPr>
              <w:spacing w:after="0" w:line="240" w:lineRule="auto"/>
              <w:jc w:val="center"/>
              <w:rPr>
                <w:rFonts w:eastAsia="Calibri"/>
                <w:noProof w:val="0"/>
                <w:sz w:val="24"/>
                <w:szCs w:val="22"/>
              </w:rPr>
            </w:pPr>
            <w:r w:rsidRPr="00111025">
              <w:rPr>
                <w:rFonts w:eastAsia="Calibri"/>
                <w:noProof w:val="0"/>
                <w:sz w:val="24"/>
                <w:szCs w:val="22"/>
              </w:rPr>
              <w:t>10</w:t>
            </w:r>
          </w:p>
        </w:tc>
        <w:tc>
          <w:tcPr>
            <w:tcW w:w="850" w:type="dxa"/>
            <w:shd w:val="clear" w:color="auto" w:fill="FFFFFF"/>
            <w:tcMar>
              <w:top w:w="30" w:type="dxa"/>
              <w:left w:w="30" w:type="dxa"/>
              <w:bottom w:w="30" w:type="dxa"/>
              <w:right w:w="30" w:type="dxa"/>
            </w:tcMar>
            <w:vAlign w:val="center"/>
          </w:tcPr>
          <w:p w:rsidR="00111025" w:rsidRPr="00111025" w:rsidRDefault="00111025" w:rsidP="00111025">
            <w:pPr>
              <w:spacing w:after="0" w:line="240" w:lineRule="auto"/>
              <w:jc w:val="center"/>
              <w:rPr>
                <w:rFonts w:eastAsia="Calibri"/>
                <w:noProof w:val="0"/>
                <w:sz w:val="24"/>
                <w:szCs w:val="22"/>
              </w:rPr>
            </w:pPr>
            <w:r w:rsidRPr="00111025">
              <w:rPr>
                <w:rFonts w:eastAsia="Calibri"/>
                <w:noProof w:val="0"/>
                <w:sz w:val="24"/>
                <w:szCs w:val="22"/>
              </w:rPr>
              <w:t>21,7</w:t>
            </w:r>
          </w:p>
        </w:tc>
      </w:tr>
      <w:tr w:rsidR="00111025" w:rsidRPr="00111025" w:rsidTr="00111025">
        <w:trPr>
          <w:cantSplit/>
          <w:tblHeader/>
        </w:trPr>
        <w:tc>
          <w:tcPr>
            <w:tcW w:w="2157" w:type="dxa"/>
            <w:shd w:val="clear" w:color="auto" w:fill="FFFFFF"/>
            <w:tcMar>
              <w:top w:w="30" w:type="dxa"/>
              <w:left w:w="30" w:type="dxa"/>
              <w:bottom w:w="30" w:type="dxa"/>
              <w:right w:w="30" w:type="dxa"/>
            </w:tcMar>
          </w:tcPr>
          <w:p w:rsidR="00111025" w:rsidRPr="00111025" w:rsidRDefault="00111025" w:rsidP="00111025">
            <w:pPr>
              <w:spacing w:after="0" w:line="240" w:lineRule="auto"/>
              <w:jc w:val="center"/>
              <w:rPr>
                <w:rFonts w:eastAsia="Calibri"/>
                <w:noProof w:val="0"/>
                <w:sz w:val="24"/>
                <w:szCs w:val="22"/>
              </w:rPr>
            </w:pPr>
            <w:r w:rsidRPr="00111025">
              <w:rPr>
                <w:rFonts w:eastAsia="Calibri"/>
                <w:noProof w:val="0"/>
                <w:sz w:val="24"/>
                <w:szCs w:val="22"/>
              </w:rPr>
              <w:t>2-5 years</w:t>
            </w:r>
          </w:p>
        </w:tc>
        <w:tc>
          <w:tcPr>
            <w:tcW w:w="1134" w:type="dxa"/>
            <w:shd w:val="clear" w:color="auto" w:fill="FFFFFF"/>
            <w:tcMar>
              <w:top w:w="30" w:type="dxa"/>
              <w:left w:w="30" w:type="dxa"/>
              <w:bottom w:w="30" w:type="dxa"/>
              <w:right w:w="30" w:type="dxa"/>
            </w:tcMar>
            <w:vAlign w:val="center"/>
          </w:tcPr>
          <w:p w:rsidR="00111025" w:rsidRPr="00111025" w:rsidRDefault="00111025" w:rsidP="00111025">
            <w:pPr>
              <w:spacing w:after="0" w:line="240" w:lineRule="auto"/>
              <w:jc w:val="center"/>
              <w:rPr>
                <w:rFonts w:eastAsia="Calibri"/>
                <w:noProof w:val="0"/>
                <w:sz w:val="24"/>
                <w:szCs w:val="22"/>
              </w:rPr>
            </w:pPr>
            <w:r w:rsidRPr="00111025">
              <w:rPr>
                <w:rFonts w:eastAsia="Calibri"/>
                <w:noProof w:val="0"/>
                <w:sz w:val="24"/>
                <w:szCs w:val="22"/>
              </w:rPr>
              <w:t>12</w:t>
            </w:r>
          </w:p>
        </w:tc>
        <w:tc>
          <w:tcPr>
            <w:tcW w:w="850" w:type="dxa"/>
            <w:shd w:val="clear" w:color="auto" w:fill="FFFFFF"/>
            <w:tcMar>
              <w:top w:w="30" w:type="dxa"/>
              <w:left w:w="30" w:type="dxa"/>
              <w:bottom w:w="30" w:type="dxa"/>
              <w:right w:w="30" w:type="dxa"/>
            </w:tcMar>
            <w:vAlign w:val="center"/>
          </w:tcPr>
          <w:p w:rsidR="00111025" w:rsidRPr="00111025" w:rsidRDefault="00111025" w:rsidP="00111025">
            <w:pPr>
              <w:spacing w:after="0" w:line="240" w:lineRule="auto"/>
              <w:jc w:val="center"/>
              <w:rPr>
                <w:rFonts w:eastAsia="Calibri"/>
                <w:noProof w:val="0"/>
                <w:sz w:val="24"/>
                <w:szCs w:val="22"/>
              </w:rPr>
            </w:pPr>
            <w:r w:rsidRPr="00111025">
              <w:rPr>
                <w:rFonts w:eastAsia="Calibri"/>
                <w:noProof w:val="0"/>
                <w:sz w:val="24"/>
                <w:szCs w:val="22"/>
              </w:rPr>
              <w:t>26,1</w:t>
            </w:r>
          </w:p>
        </w:tc>
      </w:tr>
      <w:tr w:rsidR="00111025" w:rsidRPr="00111025" w:rsidTr="00111025">
        <w:trPr>
          <w:cantSplit/>
          <w:tblHeader/>
        </w:trPr>
        <w:tc>
          <w:tcPr>
            <w:tcW w:w="2157" w:type="dxa"/>
            <w:shd w:val="clear" w:color="auto" w:fill="FFFFFF"/>
            <w:tcMar>
              <w:top w:w="30" w:type="dxa"/>
              <w:left w:w="30" w:type="dxa"/>
              <w:bottom w:w="30" w:type="dxa"/>
              <w:right w:w="30" w:type="dxa"/>
            </w:tcMar>
          </w:tcPr>
          <w:p w:rsidR="00111025" w:rsidRPr="00111025" w:rsidRDefault="00111025" w:rsidP="00111025">
            <w:pPr>
              <w:spacing w:after="0" w:line="240" w:lineRule="auto"/>
              <w:jc w:val="center"/>
              <w:rPr>
                <w:rFonts w:eastAsia="Calibri"/>
                <w:noProof w:val="0"/>
                <w:sz w:val="24"/>
                <w:szCs w:val="22"/>
              </w:rPr>
            </w:pPr>
            <w:r w:rsidRPr="00111025">
              <w:rPr>
                <w:rFonts w:eastAsia="Calibri"/>
                <w:noProof w:val="0"/>
                <w:sz w:val="24"/>
                <w:szCs w:val="22"/>
              </w:rPr>
              <w:t>5-10 years</w:t>
            </w:r>
          </w:p>
        </w:tc>
        <w:tc>
          <w:tcPr>
            <w:tcW w:w="1134" w:type="dxa"/>
            <w:shd w:val="clear" w:color="auto" w:fill="FFFFFF"/>
            <w:tcMar>
              <w:top w:w="30" w:type="dxa"/>
              <w:left w:w="30" w:type="dxa"/>
              <w:bottom w:w="30" w:type="dxa"/>
              <w:right w:w="30" w:type="dxa"/>
            </w:tcMar>
            <w:vAlign w:val="center"/>
          </w:tcPr>
          <w:p w:rsidR="00111025" w:rsidRPr="00111025" w:rsidRDefault="00111025" w:rsidP="00111025">
            <w:pPr>
              <w:spacing w:after="0" w:line="240" w:lineRule="auto"/>
              <w:jc w:val="center"/>
              <w:rPr>
                <w:rFonts w:eastAsia="Calibri"/>
                <w:noProof w:val="0"/>
                <w:sz w:val="24"/>
                <w:szCs w:val="22"/>
              </w:rPr>
            </w:pPr>
            <w:r w:rsidRPr="00111025">
              <w:rPr>
                <w:rFonts w:eastAsia="Calibri"/>
                <w:noProof w:val="0"/>
                <w:sz w:val="24"/>
                <w:szCs w:val="22"/>
              </w:rPr>
              <w:t>15</w:t>
            </w:r>
          </w:p>
        </w:tc>
        <w:tc>
          <w:tcPr>
            <w:tcW w:w="850" w:type="dxa"/>
            <w:shd w:val="clear" w:color="auto" w:fill="FFFFFF"/>
            <w:tcMar>
              <w:top w:w="30" w:type="dxa"/>
              <w:left w:w="30" w:type="dxa"/>
              <w:bottom w:w="30" w:type="dxa"/>
              <w:right w:w="30" w:type="dxa"/>
            </w:tcMar>
            <w:vAlign w:val="center"/>
          </w:tcPr>
          <w:p w:rsidR="00111025" w:rsidRPr="00111025" w:rsidRDefault="00111025" w:rsidP="00111025">
            <w:pPr>
              <w:spacing w:after="0" w:line="240" w:lineRule="auto"/>
              <w:jc w:val="center"/>
              <w:rPr>
                <w:rFonts w:eastAsia="Calibri"/>
                <w:noProof w:val="0"/>
                <w:sz w:val="24"/>
                <w:szCs w:val="22"/>
              </w:rPr>
            </w:pPr>
            <w:r w:rsidRPr="00111025">
              <w:rPr>
                <w:rFonts w:eastAsia="Calibri"/>
                <w:noProof w:val="0"/>
                <w:sz w:val="24"/>
                <w:szCs w:val="22"/>
              </w:rPr>
              <w:t>32,6</w:t>
            </w:r>
          </w:p>
        </w:tc>
      </w:tr>
      <w:tr w:rsidR="00111025" w:rsidRPr="00111025" w:rsidTr="00111025">
        <w:trPr>
          <w:cantSplit/>
          <w:tblHeader/>
        </w:trPr>
        <w:tc>
          <w:tcPr>
            <w:tcW w:w="2157" w:type="dxa"/>
            <w:shd w:val="clear" w:color="auto" w:fill="FFFFFF"/>
            <w:tcMar>
              <w:top w:w="30" w:type="dxa"/>
              <w:left w:w="30" w:type="dxa"/>
              <w:bottom w:w="30" w:type="dxa"/>
              <w:right w:w="30" w:type="dxa"/>
            </w:tcMar>
          </w:tcPr>
          <w:p w:rsidR="00111025" w:rsidRPr="00111025" w:rsidRDefault="00111025" w:rsidP="00111025">
            <w:pPr>
              <w:spacing w:after="0" w:line="240" w:lineRule="auto"/>
              <w:jc w:val="center"/>
              <w:rPr>
                <w:rFonts w:eastAsia="Calibri"/>
                <w:noProof w:val="0"/>
                <w:sz w:val="24"/>
                <w:szCs w:val="22"/>
              </w:rPr>
            </w:pPr>
            <w:r w:rsidRPr="00111025">
              <w:rPr>
                <w:rFonts w:eastAsia="Calibri"/>
                <w:noProof w:val="0"/>
                <w:sz w:val="24"/>
                <w:szCs w:val="22"/>
              </w:rPr>
              <w:t>more than 10 years</w:t>
            </w:r>
          </w:p>
        </w:tc>
        <w:tc>
          <w:tcPr>
            <w:tcW w:w="1134" w:type="dxa"/>
            <w:shd w:val="clear" w:color="auto" w:fill="FFFFFF"/>
            <w:tcMar>
              <w:top w:w="30" w:type="dxa"/>
              <w:left w:w="30" w:type="dxa"/>
              <w:bottom w:w="30" w:type="dxa"/>
              <w:right w:w="30" w:type="dxa"/>
            </w:tcMar>
            <w:vAlign w:val="center"/>
          </w:tcPr>
          <w:p w:rsidR="00111025" w:rsidRPr="00111025" w:rsidRDefault="00111025" w:rsidP="00111025">
            <w:pPr>
              <w:spacing w:after="0" w:line="240" w:lineRule="auto"/>
              <w:jc w:val="center"/>
              <w:rPr>
                <w:rFonts w:eastAsia="Calibri"/>
                <w:noProof w:val="0"/>
                <w:sz w:val="24"/>
                <w:szCs w:val="22"/>
              </w:rPr>
            </w:pPr>
            <w:r w:rsidRPr="00111025">
              <w:rPr>
                <w:rFonts w:eastAsia="Calibri"/>
                <w:noProof w:val="0"/>
                <w:sz w:val="24"/>
                <w:szCs w:val="22"/>
              </w:rPr>
              <w:t>9</w:t>
            </w:r>
          </w:p>
        </w:tc>
        <w:tc>
          <w:tcPr>
            <w:tcW w:w="850" w:type="dxa"/>
            <w:shd w:val="clear" w:color="auto" w:fill="FFFFFF"/>
            <w:tcMar>
              <w:top w:w="30" w:type="dxa"/>
              <w:left w:w="30" w:type="dxa"/>
              <w:bottom w:w="30" w:type="dxa"/>
              <w:right w:w="30" w:type="dxa"/>
            </w:tcMar>
            <w:vAlign w:val="center"/>
          </w:tcPr>
          <w:p w:rsidR="00111025" w:rsidRPr="00111025" w:rsidRDefault="00111025" w:rsidP="00111025">
            <w:pPr>
              <w:spacing w:after="0" w:line="240" w:lineRule="auto"/>
              <w:jc w:val="center"/>
              <w:rPr>
                <w:rFonts w:eastAsia="Calibri"/>
                <w:noProof w:val="0"/>
                <w:sz w:val="24"/>
                <w:szCs w:val="22"/>
              </w:rPr>
            </w:pPr>
            <w:r w:rsidRPr="00111025">
              <w:rPr>
                <w:rFonts w:eastAsia="Calibri"/>
                <w:noProof w:val="0"/>
                <w:sz w:val="24"/>
                <w:szCs w:val="22"/>
              </w:rPr>
              <w:t>19,6</w:t>
            </w:r>
          </w:p>
        </w:tc>
      </w:tr>
      <w:tr w:rsidR="00111025" w:rsidRPr="00111025" w:rsidTr="00111025">
        <w:trPr>
          <w:cantSplit/>
        </w:trPr>
        <w:tc>
          <w:tcPr>
            <w:tcW w:w="2157" w:type="dxa"/>
            <w:shd w:val="clear" w:color="auto" w:fill="FFFFFF"/>
            <w:tcMar>
              <w:top w:w="30" w:type="dxa"/>
              <w:left w:w="30" w:type="dxa"/>
              <w:bottom w:w="30" w:type="dxa"/>
              <w:right w:w="30" w:type="dxa"/>
            </w:tcMar>
          </w:tcPr>
          <w:p w:rsidR="00111025" w:rsidRPr="00111025" w:rsidRDefault="00111025" w:rsidP="00111025">
            <w:pPr>
              <w:spacing w:after="0" w:line="240" w:lineRule="auto"/>
              <w:jc w:val="center"/>
              <w:rPr>
                <w:rFonts w:eastAsia="Calibri"/>
                <w:noProof w:val="0"/>
                <w:sz w:val="24"/>
                <w:szCs w:val="22"/>
              </w:rPr>
            </w:pPr>
            <w:r w:rsidRPr="00111025">
              <w:rPr>
                <w:rFonts w:eastAsia="Calibri"/>
                <w:noProof w:val="0"/>
                <w:sz w:val="24"/>
                <w:szCs w:val="22"/>
              </w:rPr>
              <w:t>Total</w:t>
            </w:r>
          </w:p>
        </w:tc>
        <w:tc>
          <w:tcPr>
            <w:tcW w:w="1134" w:type="dxa"/>
            <w:shd w:val="clear" w:color="auto" w:fill="FFFFFF"/>
            <w:tcMar>
              <w:top w:w="30" w:type="dxa"/>
              <w:left w:w="30" w:type="dxa"/>
              <w:bottom w:w="30" w:type="dxa"/>
              <w:right w:w="30" w:type="dxa"/>
            </w:tcMar>
            <w:vAlign w:val="center"/>
          </w:tcPr>
          <w:p w:rsidR="00111025" w:rsidRPr="00111025" w:rsidRDefault="00111025" w:rsidP="00111025">
            <w:pPr>
              <w:spacing w:after="0" w:line="240" w:lineRule="auto"/>
              <w:jc w:val="center"/>
              <w:rPr>
                <w:rFonts w:eastAsia="Calibri"/>
                <w:noProof w:val="0"/>
                <w:sz w:val="24"/>
                <w:szCs w:val="22"/>
              </w:rPr>
            </w:pPr>
            <w:r w:rsidRPr="00111025">
              <w:rPr>
                <w:rFonts w:eastAsia="Calibri"/>
                <w:noProof w:val="0"/>
                <w:sz w:val="24"/>
                <w:szCs w:val="22"/>
              </w:rPr>
              <w:t>46</w:t>
            </w:r>
          </w:p>
        </w:tc>
        <w:tc>
          <w:tcPr>
            <w:tcW w:w="850" w:type="dxa"/>
            <w:shd w:val="clear" w:color="auto" w:fill="FFFFFF"/>
            <w:tcMar>
              <w:top w:w="30" w:type="dxa"/>
              <w:left w:w="30" w:type="dxa"/>
              <w:bottom w:w="30" w:type="dxa"/>
              <w:right w:w="30" w:type="dxa"/>
            </w:tcMar>
            <w:vAlign w:val="center"/>
          </w:tcPr>
          <w:p w:rsidR="00111025" w:rsidRPr="00111025" w:rsidRDefault="00111025" w:rsidP="00111025">
            <w:pPr>
              <w:spacing w:after="0" w:line="240" w:lineRule="auto"/>
              <w:jc w:val="center"/>
              <w:rPr>
                <w:rFonts w:eastAsia="Calibri"/>
                <w:noProof w:val="0"/>
                <w:sz w:val="24"/>
                <w:szCs w:val="22"/>
              </w:rPr>
            </w:pPr>
            <w:r w:rsidRPr="00111025">
              <w:rPr>
                <w:rFonts w:eastAsia="Calibri"/>
                <w:noProof w:val="0"/>
                <w:sz w:val="24"/>
                <w:szCs w:val="22"/>
              </w:rPr>
              <w:t>100,0</w:t>
            </w:r>
          </w:p>
        </w:tc>
      </w:tr>
    </w:tbl>
    <w:p w:rsidR="00111025" w:rsidRPr="00111025" w:rsidRDefault="00111025" w:rsidP="00111025">
      <w:pPr>
        <w:spacing w:line="360" w:lineRule="auto"/>
        <w:jc w:val="center"/>
        <w:rPr>
          <w:rFonts w:eastAsia="Calibri"/>
          <w:noProof w:val="0"/>
          <w:sz w:val="24"/>
          <w:szCs w:val="22"/>
        </w:rPr>
      </w:pPr>
    </w:p>
    <w:p w:rsidR="00111025" w:rsidRPr="00111025" w:rsidRDefault="00111025" w:rsidP="00111025">
      <w:pPr>
        <w:spacing w:line="360" w:lineRule="auto"/>
        <w:jc w:val="center"/>
        <w:rPr>
          <w:rFonts w:eastAsia="Calibri"/>
          <w:noProof w:val="0"/>
          <w:sz w:val="24"/>
          <w:szCs w:val="22"/>
        </w:rPr>
      </w:pPr>
    </w:p>
    <w:p w:rsidR="00111025" w:rsidRPr="00111025" w:rsidRDefault="00111025" w:rsidP="00111025">
      <w:pPr>
        <w:spacing w:line="360" w:lineRule="auto"/>
        <w:jc w:val="center"/>
        <w:rPr>
          <w:rFonts w:eastAsia="Calibri"/>
          <w:b/>
          <w:noProof w:val="0"/>
          <w:sz w:val="24"/>
          <w:szCs w:val="22"/>
        </w:rPr>
      </w:pPr>
    </w:p>
    <w:p w:rsidR="00111025" w:rsidRPr="00111025" w:rsidRDefault="00111025" w:rsidP="00111025">
      <w:pPr>
        <w:spacing w:line="360" w:lineRule="auto"/>
        <w:jc w:val="center"/>
        <w:rPr>
          <w:rFonts w:eastAsia="Calibri"/>
          <w:b/>
          <w:noProof w:val="0"/>
          <w:sz w:val="24"/>
          <w:szCs w:val="22"/>
        </w:rPr>
      </w:pPr>
    </w:p>
    <w:p w:rsidR="00111025" w:rsidRPr="00111025" w:rsidRDefault="00111025" w:rsidP="00111025">
      <w:pPr>
        <w:spacing w:line="360" w:lineRule="auto"/>
        <w:jc w:val="center"/>
        <w:rPr>
          <w:rFonts w:eastAsia="Calibri"/>
          <w:b/>
          <w:noProof w:val="0"/>
          <w:sz w:val="24"/>
          <w:szCs w:val="22"/>
        </w:rPr>
      </w:pPr>
    </w:p>
    <w:p w:rsidR="00111025" w:rsidRPr="00111025" w:rsidRDefault="00111025" w:rsidP="00111025">
      <w:pPr>
        <w:spacing w:line="360" w:lineRule="auto"/>
        <w:rPr>
          <w:rFonts w:eastAsia="Calibri"/>
          <w:noProof w:val="0"/>
          <w:sz w:val="24"/>
          <w:szCs w:val="22"/>
        </w:rPr>
      </w:pPr>
      <w:r w:rsidRPr="00111025">
        <w:rPr>
          <w:rFonts w:eastAsia="Calibri"/>
          <w:b/>
          <w:noProof w:val="0"/>
          <w:sz w:val="24"/>
          <w:szCs w:val="22"/>
        </w:rPr>
        <w:tab/>
        <w:t xml:space="preserve">Table 3.2. </w:t>
      </w:r>
      <w:r w:rsidRPr="00111025">
        <w:rPr>
          <w:rFonts w:eastAsia="Calibri"/>
          <w:noProof w:val="0"/>
          <w:sz w:val="24"/>
          <w:szCs w:val="22"/>
        </w:rPr>
        <w:t>Frequency of Education Status</w:t>
      </w:r>
    </w:p>
    <w:tbl>
      <w:tblPr>
        <w:tblpPr w:leftFromText="141" w:rightFromText="141" w:vertAnchor="text" w:horzAnchor="page" w:tblpX="2902" w:tblpY="66"/>
        <w:tblW w:w="4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294"/>
        <w:gridCol w:w="1452"/>
        <w:gridCol w:w="1268"/>
      </w:tblGrid>
      <w:tr w:rsidR="00111025" w:rsidRPr="00111025" w:rsidTr="00111025">
        <w:trPr>
          <w:cantSplit/>
          <w:tblHeader/>
        </w:trPr>
        <w:tc>
          <w:tcPr>
            <w:tcW w:w="1294" w:type="dxa"/>
            <w:shd w:val="clear" w:color="auto" w:fill="FFFFFF"/>
            <w:tcMar>
              <w:top w:w="30" w:type="dxa"/>
              <w:left w:w="30" w:type="dxa"/>
              <w:bottom w:w="30" w:type="dxa"/>
              <w:right w:w="30" w:type="dxa"/>
            </w:tcMar>
          </w:tcPr>
          <w:p w:rsidR="00111025" w:rsidRPr="00111025" w:rsidRDefault="00111025" w:rsidP="00111025">
            <w:pPr>
              <w:spacing w:after="0" w:line="240" w:lineRule="auto"/>
              <w:ind w:left="142"/>
              <w:jc w:val="center"/>
              <w:rPr>
                <w:rFonts w:eastAsia="Calibri"/>
                <w:noProof w:val="0"/>
                <w:sz w:val="24"/>
                <w:szCs w:val="22"/>
              </w:rPr>
            </w:pPr>
          </w:p>
        </w:tc>
        <w:tc>
          <w:tcPr>
            <w:tcW w:w="1452" w:type="dxa"/>
            <w:shd w:val="clear" w:color="auto" w:fill="FFFFFF"/>
            <w:tcMar>
              <w:top w:w="30" w:type="dxa"/>
              <w:left w:w="30" w:type="dxa"/>
              <w:bottom w:w="30" w:type="dxa"/>
              <w:right w:w="30" w:type="dxa"/>
            </w:tcMar>
            <w:vAlign w:val="bottom"/>
          </w:tcPr>
          <w:p w:rsidR="00111025" w:rsidRPr="00111025" w:rsidRDefault="00111025" w:rsidP="00111025">
            <w:pPr>
              <w:spacing w:after="0" w:line="240" w:lineRule="auto"/>
              <w:jc w:val="center"/>
              <w:rPr>
                <w:rFonts w:eastAsia="Calibri"/>
                <w:noProof w:val="0"/>
                <w:sz w:val="24"/>
                <w:szCs w:val="22"/>
              </w:rPr>
            </w:pPr>
            <w:r w:rsidRPr="00111025">
              <w:rPr>
                <w:rFonts w:eastAsia="Calibri"/>
                <w:noProof w:val="0"/>
                <w:sz w:val="24"/>
                <w:szCs w:val="22"/>
              </w:rPr>
              <w:t>Frequency</w:t>
            </w:r>
          </w:p>
        </w:tc>
        <w:tc>
          <w:tcPr>
            <w:tcW w:w="1268" w:type="dxa"/>
            <w:shd w:val="clear" w:color="auto" w:fill="FFFFFF"/>
            <w:tcMar>
              <w:top w:w="30" w:type="dxa"/>
              <w:left w:w="30" w:type="dxa"/>
              <w:bottom w:w="30" w:type="dxa"/>
              <w:right w:w="30" w:type="dxa"/>
            </w:tcMar>
            <w:vAlign w:val="bottom"/>
          </w:tcPr>
          <w:p w:rsidR="00111025" w:rsidRPr="00111025" w:rsidRDefault="00111025" w:rsidP="00111025">
            <w:pPr>
              <w:spacing w:after="0" w:line="240" w:lineRule="auto"/>
              <w:jc w:val="center"/>
              <w:rPr>
                <w:rFonts w:eastAsia="Calibri"/>
                <w:noProof w:val="0"/>
                <w:sz w:val="24"/>
                <w:szCs w:val="22"/>
              </w:rPr>
            </w:pPr>
            <w:r w:rsidRPr="00111025">
              <w:rPr>
                <w:rFonts w:eastAsia="Calibri"/>
                <w:noProof w:val="0"/>
                <w:sz w:val="24"/>
                <w:szCs w:val="22"/>
              </w:rPr>
              <w:t>%</w:t>
            </w:r>
          </w:p>
        </w:tc>
      </w:tr>
      <w:tr w:rsidR="00111025" w:rsidRPr="00111025" w:rsidTr="00111025">
        <w:trPr>
          <w:cantSplit/>
          <w:tblHeader/>
        </w:trPr>
        <w:tc>
          <w:tcPr>
            <w:tcW w:w="1294" w:type="dxa"/>
            <w:shd w:val="clear" w:color="auto" w:fill="FFFFFF"/>
            <w:tcMar>
              <w:top w:w="30" w:type="dxa"/>
              <w:left w:w="30" w:type="dxa"/>
              <w:bottom w:w="30" w:type="dxa"/>
              <w:right w:w="30" w:type="dxa"/>
            </w:tcMar>
          </w:tcPr>
          <w:p w:rsidR="00111025" w:rsidRPr="00111025" w:rsidRDefault="00111025" w:rsidP="00111025">
            <w:pPr>
              <w:spacing w:after="0" w:line="240" w:lineRule="auto"/>
              <w:jc w:val="center"/>
              <w:rPr>
                <w:rFonts w:eastAsia="Calibri"/>
                <w:noProof w:val="0"/>
                <w:sz w:val="24"/>
                <w:szCs w:val="22"/>
              </w:rPr>
            </w:pPr>
            <w:r w:rsidRPr="00111025">
              <w:rPr>
                <w:rFonts w:eastAsia="Calibri"/>
                <w:noProof w:val="0"/>
                <w:sz w:val="24"/>
                <w:szCs w:val="22"/>
              </w:rPr>
              <w:t>Bachelor</w:t>
            </w:r>
          </w:p>
        </w:tc>
        <w:tc>
          <w:tcPr>
            <w:tcW w:w="1452" w:type="dxa"/>
            <w:shd w:val="clear" w:color="auto" w:fill="FFFFFF"/>
            <w:tcMar>
              <w:top w:w="30" w:type="dxa"/>
              <w:left w:w="30" w:type="dxa"/>
              <w:bottom w:w="30" w:type="dxa"/>
              <w:right w:w="30" w:type="dxa"/>
            </w:tcMar>
            <w:vAlign w:val="center"/>
          </w:tcPr>
          <w:p w:rsidR="00111025" w:rsidRPr="00111025" w:rsidRDefault="00111025" w:rsidP="00111025">
            <w:pPr>
              <w:spacing w:after="0" w:line="240" w:lineRule="auto"/>
              <w:jc w:val="center"/>
              <w:rPr>
                <w:rFonts w:eastAsia="Calibri"/>
                <w:noProof w:val="0"/>
                <w:sz w:val="24"/>
                <w:szCs w:val="22"/>
              </w:rPr>
            </w:pPr>
            <w:r w:rsidRPr="00111025">
              <w:rPr>
                <w:rFonts w:eastAsia="Calibri"/>
                <w:noProof w:val="0"/>
                <w:sz w:val="24"/>
                <w:szCs w:val="22"/>
              </w:rPr>
              <w:t>25</w:t>
            </w:r>
          </w:p>
        </w:tc>
        <w:tc>
          <w:tcPr>
            <w:tcW w:w="1268" w:type="dxa"/>
            <w:shd w:val="clear" w:color="auto" w:fill="FFFFFF"/>
            <w:tcMar>
              <w:top w:w="30" w:type="dxa"/>
              <w:left w:w="30" w:type="dxa"/>
              <w:bottom w:w="30" w:type="dxa"/>
              <w:right w:w="30" w:type="dxa"/>
            </w:tcMar>
            <w:vAlign w:val="center"/>
          </w:tcPr>
          <w:p w:rsidR="00111025" w:rsidRPr="00111025" w:rsidRDefault="00111025" w:rsidP="00111025">
            <w:pPr>
              <w:spacing w:after="0" w:line="240" w:lineRule="auto"/>
              <w:jc w:val="center"/>
              <w:rPr>
                <w:rFonts w:eastAsia="Calibri"/>
                <w:noProof w:val="0"/>
                <w:sz w:val="24"/>
                <w:szCs w:val="22"/>
              </w:rPr>
            </w:pPr>
            <w:r w:rsidRPr="00111025">
              <w:rPr>
                <w:rFonts w:eastAsia="Calibri"/>
                <w:noProof w:val="0"/>
                <w:sz w:val="24"/>
                <w:szCs w:val="22"/>
              </w:rPr>
              <w:t>54,3</w:t>
            </w:r>
          </w:p>
        </w:tc>
      </w:tr>
      <w:tr w:rsidR="00111025" w:rsidRPr="00111025" w:rsidTr="00111025">
        <w:trPr>
          <w:cantSplit/>
          <w:tblHeader/>
        </w:trPr>
        <w:tc>
          <w:tcPr>
            <w:tcW w:w="1294" w:type="dxa"/>
            <w:shd w:val="clear" w:color="auto" w:fill="FFFFFF"/>
            <w:tcMar>
              <w:top w:w="30" w:type="dxa"/>
              <w:left w:w="30" w:type="dxa"/>
              <w:bottom w:w="30" w:type="dxa"/>
              <w:right w:w="30" w:type="dxa"/>
            </w:tcMar>
          </w:tcPr>
          <w:p w:rsidR="00111025" w:rsidRPr="00111025" w:rsidRDefault="00111025" w:rsidP="00111025">
            <w:pPr>
              <w:spacing w:after="0" w:line="240" w:lineRule="auto"/>
              <w:jc w:val="center"/>
              <w:rPr>
                <w:rFonts w:eastAsia="Calibri"/>
                <w:noProof w:val="0"/>
                <w:sz w:val="24"/>
                <w:szCs w:val="22"/>
              </w:rPr>
            </w:pPr>
            <w:r w:rsidRPr="00111025">
              <w:rPr>
                <w:rFonts w:eastAsia="Calibri"/>
                <w:noProof w:val="0"/>
                <w:sz w:val="24"/>
                <w:szCs w:val="22"/>
              </w:rPr>
              <w:t>M.A.</w:t>
            </w:r>
          </w:p>
        </w:tc>
        <w:tc>
          <w:tcPr>
            <w:tcW w:w="1452" w:type="dxa"/>
            <w:shd w:val="clear" w:color="auto" w:fill="FFFFFF"/>
            <w:tcMar>
              <w:top w:w="30" w:type="dxa"/>
              <w:left w:w="30" w:type="dxa"/>
              <w:bottom w:w="30" w:type="dxa"/>
              <w:right w:w="30" w:type="dxa"/>
            </w:tcMar>
            <w:vAlign w:val="center"/>
          </w:tcPr>
          <w:p w:rsidR="00111025" w:rsidRPr="00111025" w:rsidRDefault="00111025" w:rsidP="00111025">
            <w:pPr>
              <w:spacing w:after="0" w:line="240" w:lineRule="auto"/>
              <w:jc w:val="center"/>
              <w:rPr>
                <w:rFonts w:eastAsia="Calibri"/>
                <w:noProof w:val="0"/>
                <w:sz w:val="24"/>
                <w:szCs w:val="22"/>
              </w:rPr>
            </w:pPr>
            <w:r w:rsidRPr="00111025">
              <w:rPr>
                <w:rFonts w:eastAsia="Calibri"/>
                <w:noProof w:val="0"/>
                <w:sz w:val="24"/>
                <w:szCs w:val="22"/>
              </w:rPr>
              <w:t>16</w:t>
            </w:r>
          </w:p>
        </w:tc>
        <w:tc>
          <w:tcPr>
            <w:tcW w:w="1268" w:type="dxa"/>
            <w:shd w:val="clear" w:color="auto" w:fill="FFFFFF"/>
            <w:tcMar>
              <w:top w:w="30" w:type="dxa"/>
              <w:left w:w="30" w:type="dxa"/>
              <w:bottom w:w="30" w:type="dxa"/>
              <w:right w:w="30" w:type="dxa"/>
            </w:tcMar>
            <w:vAlign w:val="center"/>
          </w:tcPr>
          <w:p w:rsidR="00111025" w:rsidRPr="00111025" w:rsidRDefault="00111025" w:rsidP="00111025">
            <w:pPr>
              <w:spacing w:after="0" w:line="240" w:lineRule="auto"/>
              <w:jc w:val="center"/>
              <w:rPr>
                <w:rFonts w:eastAsia="Calibri"/>
                <w:noProof w:val="0"/>
                <w:sz w:val="24"/>
                <w:szCs w:val="22"/>
              </w:rPr>
            </w:pPr>
            <w:r w:rsidRPr="00111025">
              <w:rPr>
                <w:rFonts w:eastAsia="Calibri"/>
                <w:noProof w:val="0"/>
                <w:sz w:val="24"/>
                <w:szCs w:val="22"/>
              </w:rPr>
              <w:t>34,8</w:t>
            </w:r>
          </w:p>
        </w:tc>
      </w:tr>
      <w:tr w:rsidR="00111025" w:rsidRPr="00111025" w:rsidTr="00111025">
        <w:trPr>
          <w:cantSplit/>
          <w:tblHeader/>
        </w:trPr>
        <w:tc>
          <w:tcPr>
            <w:tcW w:w="1294" w:type="dxa"/>
            <w:shd w:val="clear" w:color="auto" w:fill="FFFFFF"/>
            <w:tcMar>
              <w:top w:w="30" w:type="dxa"/>
              <w:left w:w="30" w:type="dxa"/>
              <w:bottom w:w="30" w:type="dxa"/>
              <w:right w:w="30" w:type="dxa"/>
            </w:tcMar>
          </w:tcPr>
          <w:p w:rsidR="00111025" w:rsidRPr="00111025" w:rsidRDefault="00111025" w:rsidP="00111025">
            <w:pPr>
              <w:spacing w:after="0" w:line="240" w:lineRule="auto"/>
              <w:jc w:val="center"/>
              <w:rPr>
                <w:rFonts w:eastAsia="Calibri"/>
                <w:noProof w:val="0"/>
                <w:sz w:val="24"/>
                <w:szCs w:val="22"/>
              </w:rPr>
            </w:pPr>
            <w:r w:rsidRPr="00111025">
              <w:rPr>
                <w:rFonts w:eastAsia="Calibri"/>
                <w:noProof w:val="0"/>
                <w:sz w:val="24"/>
                <w:szCs w:val="22"/>
              </w:rPr>
              <w:t>PhD</w:t>
            </w:r>
          </w:p>
        </w:tc>
        <w:tc>
          <w:tcPr>
            <w:tcW w:w="1452" w:type="dxa"/>
            <w:shd w:val="clear" w:color="auto" w:fill="FFFFFF"/>
            <w:tcMar>
              <w:top w:w="30" w:type="dxa"/>
              <w:left w:w="30" w:type="dxa"/>
              <w:bottom w:w="30" w:type="dxa"/>
              <w:right w:w="30" w:type="dxa"/>
            </w:tcMar>
            <w:vAlign w:val="center"/>
          </w:tcPr>
          <w:p w:rsidR="00111025" w:rsidRPr="00111025" w:rsidRDefault="00111025" w:rsidP="00111025">
            <w:pPr>
              <w:spacing w:after="0" w:line="240" w:lineRule="auto"/>
              <w:jc w:val="center"/>
              <w:rPr>
                <w:rFonts w:eastAsia="Calibri"/>
                <w:noProof w:val="0"/>
                <w:sz w:val="24"/>
                <w:szCs w:val="22"/>
              </w:rPr>
            </w:pPr>
            <w:r w:rsidRPr="00111025">
              <w:rPr>
                <w:rFonts w:eastAsia="Calibri"/>
                <w:noProof w:val="0"/>
                <w:sz w:val="24"/>
                <w:szCs w:val="22"/>
              </w:rPr>
              <w:t>5</w:t>
            </w:r>
          </w:p>
        </w:tc>
        <w:tc>
          <w:tcPr>
            <w:tcW w:w="1268" w:type="dxa"/>
            <w:shd w:val="clear" w:color="auto" w:fill="FFFFFF"/>
            <w:tcMar>
              <w:top w:w="30" w:type="dxa"/>
              <w:left w:w="30" w:type="dxa"/>
              <w:bottom w:w="30" w:type="dxa"/>
              <w:right w:w="30" w:type="dxa"/>
            </w:tcMar>
            <w:vAlign w:val="center"/>
          </w:tcPr>
          <w:p w:rsidR="00111025" w:rsidRPr="00111025" w:rsidRDefault="00111025" w:rsidP="00111025">
            <w:pPr>
              <w:spacing w:after="0" w:line="240" w:lineRule="auto"/>
              <w:jc w:val="center"/>
              <w:rPr>
                <w:rFonts w:eastAsia="Calibri"/>
                <w:noProof w:val="0"/>
                <w:sz w:val="24"/>
                <w:szCs w:val="22"/>
              </w:rPr>
            </w:pPr>
            <w:r w:rsidRPr="00111025">
              <w:rPr>
                <w:rFonts w:eastAsia="Calibri"/>
                <w:noProof w:val="0"/>
                <w:sz w:val="24"/>
                <w:szCs w:val="22"/>
              </w:rPr>
              <w:t>10,9</w:t>
            </w:r>
          </w:p>
        </w:tc>
      </w:tr>
      <w:tr w:rsidR="00111025" w:rsidRPr="00111025" w:rsidTr="00111025">
        <w:trPr>
          <w:cantSplit/>
        </w:trPr>
        <w:tc>
          <w:tcPr>
            <w:tcW w:w="1294" w:type="dxa"/>
            <w:shd w:val="clear" w:color="auto" w:fill="FFFFFF"/>
            <w:tcMar>
              <w:top w:w="30" w:type="dxa"/>
              <w:left w:w="30" w:type="dxa"/>
              <w:bottom w:w="30" w:type="dxa"/>
              <w:right w:w="30" w:type="dxa"/>
            </w:tcMar>
          </w:tcPr>
          <w:p w:rsidR="00111025" w:rsidRPr="00111025" w:rsidRDefault="00111025" w:rsidP="00111025">
            <w:pPr>
              <w:spacing w:after="0" w:line="240" w:lineRule="auto"/>
              <w:jc w:val="center"/>
              <w:rPr>
                <w:rFonts w:eastAsia="Calibri"/>
                <w:noProof w:val="0"/>
                <w:sz w:val="24"/>
                <w:szCs w:val="22"/>
              </w:rPr>
            </w:pPr>
            <w:r w:rsidRPr="00111025">
              <w:rPr>
                <w:rFonts w:eastAsia="Calibri"/>
                <w:noProof w:val="0"/>
                <w:sz w:val="24"/>
                <w:szCs w:val="22"/>
              </w:rPr>
              <w:t>Total</w:t>
            </w:r>
          </w:p>
        </w:tc>
        <w:tc>
          <w:tcPr>
            <w:tcW w:w="1452" w:type="dxa"/>
            <w:shd w:val="clear" w:color="auto" w:fill="FFFFFF"/>
            <w:tcMar>
              <w:top w:w="30" w:type="dxa"/>
              <w:left w:w="30" w:type="dxa"/>
              <w:bottom w:w="30" w:type="dxa"/>
              <w:right w:w="30" w:type="dxa"/>
            </w:tcMar>
            <w:vAlign w:val="center"/>
          </w:tcPr>
          <w:p w:rsidR="00111025" w:rsidRPr="00111025" w:rsidRDefault="00111025" w:rsidP="00111025">
            <w:pPr>
              <w:spacing w:after="0" w:line="240" w:lineRule="auto"/>
              <w:jc w:val="center"/>
              <w:rPr>
                <w:rFonts w:eastAsia="Calibri"/>
                <w:noProof w:val="0"/>
                <w:sz w:val="24"/>
                <w:szCs w:val="22"/>
              </w:rPr>
            </w:pPr>
            <w:r w:rsidRPr="00111025">
              <w:rPr>
                <w:rFonts w:eastAsia="Calibri"/>
                <w:noProof w:val="0"/>
                <w:sz w:val="24"/>
                <w:szCs w:val="22"/>
              </w:rPr>
              <w:t>46</w:t>
            </w:r>
          </w:p>
        </w:tc>
        <w:tc>
          <w:tcPr>
            <w:tcW w:w="1268" w:type="dxa"/>
            <w:shd w:val="clear" w:color="auto" w:fill="FFFFFF"/>
            <w:tcMar>
              <w:top w:w="30" w:type="dxa"/>
              <w:left w:w="30" w:type="dxa"/>
              <w:bottom w:w="30" w:type="dxa"/>
              <w:right w:w="30" w:type="dxa"/>
            </w:tcMar>
            <w:vAlign w:val="center"/>
          </w:tcPr>
          <w:p w:rsidR="00111025" w:rsidRPr="00111025" w:rsidRDefault="00111025" w:rsidP="00111025">
            <w:pPr>
              <w:spacing w:after="0" w:line="240" w:lineRule="auto"/>
              <w:jc w:val="center"/>
              <w:rPr>
                <w:rFonts w:eastAsia="Calibri"/>
                <w:noProof w:val="0"/>
                <w:sz w:val="24"/>
                <w:szCs w:val="22"/>
              </w:rPr>
            </w:pPr>
            <w:r w:rsidRPr="00111025">
              <w:rPr>
                <w:rFonts w:eastAsia="Calibri"/>
                <w:noProof w:val="0"/>
                <w:sz w:val="24"/>
                <w:szCs w:val="22"/>
              </w:rPr>
              <w:t>100,0</w:t>
            </w:r>
          </w:p>
        </w:tc>
      </w:tr>
    </w:tbl>
    <w:p w:rsidR="00111025" w:rsidRPr="00111025" w:rsidRDefault="00111025" w:rsidP="00111025">
      <w:pPr>
        <w:spacing w:line="360" w:lineRule="auto"/>
        <w:jc w:val="center"/>
        <w:rPr>
          <w:rFonts w:eastAsia="Calibri"/>
          <w:noProof w:val="0"/>
          <w:sz w:val="24"/>
          <w:szCs w:val="22"/>
        </w:rPr>
      </w:pPr>
    </w:p>
    <w:p w:rsidR="00111025" w:rsidRPr="00111025" w:rsidRDefault="00111025" w:rsidP="00111025">
      <w:pPr>
        <w:spacing w:line="360" w:lineRule="auto"/>
        <w:jc w:val="center"/>
        <w:rPr>
          <w:rFonts w:eastAsia="Calibri"/>
          <w:b/>
          <w:noProof w:val="0"/>
          <w:sz w:val="24"/>
          <w:szCs w:val="22"/>
        </w:rPr>
      </w:pPr>
    </w:p>
    <w:p w:rsidR="00111025" w:rsidRPr="00111025" w:rsidRDefault="00111025" w:rsidP="00111025">
      <w:pPr>
        <w:spacing w:line="360" w:lineRule="auto"/>
        <w:jc w:val="both"/>
        <w:rPr>
          <w:rFonts w:eastAsia="Calibri"/>
          <w:b/>
          <w:noProof w:val="0"/>
          <w:sz w:val="24"/>
          <w:szCs w:val="22"/>
        </w:rPr>
      </w:pPr>
    </w:p>
    <w:p w:rsidR="00111025" w:rsidRPr="00111025" w:rsidRDefault="00111025" w:rsidP="00111025">
      <w:pPr>
        <w:spacing w:line="360" w:lineRule="auto"/>
        <w:jc w:val="both"/>
        <w:rPr>
          <w:rFonts w:eastAsia="Calibri"/>
          <w:b/>
          <w:noProof w:val="0"/>
          <w:sz w:val="24"/>
          <w:szCs w:val="22"/>
        </w:rPr>
      </w:pPr>
    </w:p>
    <w:p w:rsidR="00111025" w:rsidRPr="00111025" w:rsidRDefault="00111025" w:rsidP="00111025">
      <w:pPr>
        <w:spacing w:line="360" w:lineRule="auto"/>
        <w:jc w:val="both"/>
        <w:rPr>
          <w:rFonts w:eastAsia="Calibri"/>
          <w:b/>
          <w:noProof w:val="0"/>
          <w:sz w:val="24"/>
          <w:szCs w:val="22"/>
        </w:rPr>
      </w:pPr>
      <w:r w:rsidRPr="00111025">
        <w:rPr>
          <w:rFonts w:eastAsia="Calibri"/>
          <w:b/>
          <w:noProof w:val="0"/>
          <w:sz w:val="24"/>
          <w:szCs w:val="22"/>
        </w:rPr>
        <w:t>3.3.3. Instruments and Procedures for Data Collection</w:t>
      </w:r>
    </w:p>
    <w:p w:rsidR="00111025" w:rsidRPr="00111025" w:rsidRDefault="00111025" w:rsidP="00111025">
      <w:pPr>
        <w:spacing w:line="360" w:lineRule="auto"/>
        <w:jc w:val="both"/>
        <w:rPr>
          <w:rFonts w:eastAsia="Calibri"/>
          <w:noProof w:val="0"/>
          <w:sz w:val="24"/>
          <w:szCs w:val="22"/>
        </w:rPr>
      </w:pPr>
      <w:r w:rsidRPr="00111025">
        <w:rPr>
          <w:rFonts w:eastAsia="Calibri"/>
          <w:b/>
          <w:noProof w:val="0"/>
          <w:sz w:val="24"/>
          <w:szCs w:val="22"/>
        </w:rPr>
        <w:tab/>
      </w:r>
      <w:r w:rsidRPr="00111025">
        <w:rPr>
          <w:rFonts w:eastAsia="Calibri"/>
          <w:noProof w:val="0"/>
          <w:sz w:val="24"/>
          <w:szCs w:val="22"/>
        </w:rPr>
        <w:t>The observation, questionnaire and interview were used as research instruments to collect data from the English language instructors working at Pamukkale University School of Foreign Languages to investigate their attitudes towards vocabulary teaching techniques.</w:t>
      </w: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both"/>
        <w:rPr>
          <w:rFonts w:eastAsia="Calibri"/>
          <w:b/>
          <w:noProof w:val="0"/>
          <w:sz w:val="24"/>
          <w:szCs w:val="22"/>
        </w:rPr>
      </w:pPr>
      <w:r w:rsidRPr="00111025">
        <w:rPr>
          <w:rFonts w:eastAsia="Calibri"/>
          <w:b/>
          <w:noProof w:val="0"/>
          <w:sz w:val="24"/>
          <w:szCs w:val="22"/>
        </w:rPr>
        <w:t>3.3.3.1. Observation</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 xml:space="preserve">Observation can maintain deeper understandings than interviews alone, because it provides knowledge of the context in which events occur, and may enable the researcher to see things that participants themselves are not aware of, or that they are unwilling to discuss (Patton, 1990). The classic form of data collection is observation of participants in the context of a natural scene. </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 xml:space="preserve">There are several observation strategies available. In some cases it may be possible and desirable for the researcher to watch from outside, without being observed. Another option is the research in a passive presence, being as unnoticeable as possible and not interacting with participants. A third strategy is to engage in limited interaction, </w:t>
      </w:r>
      <w:r w:rsidRPr="00111025">
        <w:rPr>
          <w:rFonts w:eastAsia="Calibri"/>
          <w:noProof w:val="0"/>
          <w:sz w:val="24"/>
          <w:szCs w:val="22"/>
        </w:rPr>
        <w:lastRenderedPageBreak/>
        <w:t xml:space="preserve">intervening only when further clarification of an action is needed. Or the researcher may exercise more active control over the observation to elicit specific types of information. Finally, the researcher may act as a full participant in the situation, with either a hidden or known identity (Schatzman and Strauss, 1973). </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The aim of the observation in this study was to identify the techniques which the instructors use. In this study, the researcher was passive and did not interfere during the observation at all. The instructors observed were those whose teaching schedule allowed for such observation, so 36 instructors were observed. The instructors were asked for permission to be observed, but they were not informed about the exact day on which they were going to be observed. Also, they were not informed about the focus of the observation in advance so that it could be possible to observe the lesson in its natural flow. Each lesson was observed according to the checklist (see Appendix 2). The checklist was used as a criterion to determine the questionnaire items in the following step. The techniques which were not preferred by instructors were not included in the questionnaire.</w:t>
      </w:r>
      <w:r w:rsidRPr="00111025">
        <w:rPr>
          <w:rFonts w:eastAsia="Calibri"/>
          <w:b/>
          <w:noProof w:val="0"/>
          <w:sz w:val="24"/>
          <w:szCs w:val="22"/>
        </w:rPr>
        <w:tab/>
      </w:r>
      <w:r w:rsidRPr="00111025">
        <w:rPr>
          <w:rFonts w:eastAsia="Calibri"/>
          <w:b/>
          <w:noProof w:val="0"/>
          <w:sz w:val="24"/>
          <w:szCs w:val="22"/>
        </w:rPr>
        <w:tab/>
      </w:r>
    </w:p>
    <w:p w:rsidR="00111025" w:rsidRPr="00111025" w:rsidRDefault="00111025" w:rsidP="00111025">
      <w:pPr>
        <w:spacing w:line="360" w:lineRule="auto"/>
        <w:jc w:val="both"/>
        <w:rPr>
          <w:rFonts w:eastAsia="Calibri"/>
          <w:b/>
          <w:noProof w:val="0"/>
          <w:sz w:val="24"/>
          <w:szCs w:val="22"/>
        </w:rPr>
      </w:pPr>
      <w:r w:rsidRPr="00111025">
        <w:rPr>
          <w:rFonts w:eastAsia="Calibri"/>
          <w:b/>
          <w:noProof w:val="0"/>
          <w:sz w:val="24"/>
          <w:szCs w:val="22"/>
        </w:rPr>
        <w:tab/>
      </w:r>
    </w:p>
    <w:p w:rsidR="00111025" w:rsidRPr="00111025" w:rsidRDefault="00111025" w:rsidP="00111025">
      <w:pPr>
        <w:spacing w:line="360" w:lineRule="auto"/>
        <w:jc w:val="both"/>
        <w:rPr>
          <w:rFonts w:eastAsia="Calibri"/>
          <w:noProof w:val="0"/>
          <w:sz w:val="24"/>
          <w:szCs w:val="22"/>
        </w:rPr>
      </w:pPr>
      <w:r w:rsidRPr="00111025">
        <w:rPr>
          <w:rFonts w:eastAsia="Calibri"/>
          <w:b/>
          <w:noProof w:val="0"/>
          <w:sz w:val="24"/>
          <w:szCs w:val="22"/>
        </w:rPr>
        <w:t>3.3.3.2. Questionnaire</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After identifying the instructors’ attitudes, the researcher carried out a questionnaire in the second step of the data collection. The observation which was done to identify the techniques that instructors applied guided the preparation of the questionnaire in this study. It was piloted with ten instructors</w:t>
      </w:r>
      <w:r w:rsidRPr="00111025">
        <w:rPr>
          <w:rFonts w:eastAsia="Calibri"/>
          <w:b/>
          <w:bCs/>
          <w:noProof w:val="0"/>
          <w:sz w:val="24"/>
          <w:szCs w:val="22"/>
        </w:rPr>
        <w:t xml:space="preserve">. </w:t>
      </w:r>
      <w:r w:rsidRPr="00111025">
        <w:rPr>
          <w:rFonts w:eastAsia="Calibri"/>
          <w:noProof w:val="0"/>
          <w:sz w:val="24"/>
          <w:szCs w:val="22"/>
        </w:rPr>
        <w:t>Considering their suggestions, necessary revisions were made before it was applied.(see Appendix 3)</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 xml:space="preserve"> In background questionnaire, there are questions seeking to find out the following six variables: educational status of the instructors, their years of experience in teaching, ideas about importance of vocabulary teaching, ideas about ignorance of vocabulary teaching at university, vocabulary exercises in the textbook and gender. Some of these background questions were used in data analysis such as education status and teaching experience. </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This study assumes that all instructors allocate time for teaching vocabulary and Table 3.3. proves that almost all instructors except one finds vocabulary teaching important.</w:t>
      </w:r>
    </w:p>
    <w:p w:rsidR="00111025" w:rsidRPr="00111025" w:rsidRDefault="00111025" w:rsidP="00111025">
      <w:pPr>
        <w:spacing w:line="360" w:lineRule="auto"/>
        <w:jc w:val="both"/>
        <w:rPr>
          <w:rFonts w:eastAsia="Calibri"/>
          <w:noProof w:val="0"/>
          <w:sz w:val="24"/>
          <w:szCs w:val="22"/>
        </w:rPr>
      </w:pPr>
      <w:r w:rsidRPr="00111025">
        <w:rPr>
          <w:rFonts w:eastAsia="Calibri"/>
          <w:b/>
          <w:noProof w:val="0"/>
          <w:sz w:val="24"/>
          <w:szCs w:val="22"/>
        </w:rPr>
        <w:lastRenderedPageBreak/>
        <w:tab/>
        <w:t>Table 3.3.</w:t>
      </w:r>
      <w:r w:rsidRPr="00111025">
        <w:rPr>
          <w:rFonts w:eastAsia="Calibri"/>
          <w:bCs/>
          <w:noProof w:val="0"/>
          <w:sz w:val="24"/>
          <w:szCs w:val="22"/>
        </w:rPr>
        <w:t xml:space="preserve"> Teaching Vocabulary is Important for Language</w:t>
      </w:r>
    </w:p>
    <w:tbl>
      <w:tblPr>
        <w:tblW w:w="3544" w:type="dxa"/>
        <w:tblInd w:w="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721"/>
        <w:gridCol w:w="721"/>
        <w:gridCol w:w="1142"/>
        <w:gridCol w:w="960"/>
      </w:tblGrid>
      <w:tr w:rsidR="00111025" w:rsidRPr="00111025" w:rsidTr="00111025">
        <w:tblPrEx>
          <w:tblCellMar>
            <w:top w:w="0" w:type="dxa"/>
            <w:bottom w:w="0" w:type="dxa"/>
          </w:tblCellMar>
        </w:tblPrEx>
        <w:trPr>
          <w:cantSplit/>
          <w:tblHeader/>
        </w:trPr>
        <w:tc>
          <w:tcPr>
            <w:tcW w:w="721" w:type="dxa"/>
            <w:shd w:val="clear" w:color="auto" w:fill="FFFFFF"/>
            <w:tcMar>
              <w:top w:w="30" w:type="dxa"/>
              <w:left w:w="30" w:type="dxa"/>
              <w:bottom w:w="30" w:type="dxa"/>
              <w:right w:w="30" w:type="dxa"/>
            </w:tcMar>
          </w:tcPr>
          <w:p w:rsidR="00111025" w:rsidRPr="00111025" w:rsidRDefault="00111025" w:rsidP="00111025">
            <w:pPr>
              <w:spacing w:line="360" w:lineRule="auto"/>
              <w:jc w:val="both"/>
              <w:rPr>
                <w:rFonts w:eastAsia="Calibri"/>
                <w:noProof w:val="0"/>
                <w:sz w:val="24"/>
                <w:szCs w:val="22"/>
              </w:rPr>
            </w:pPr>
          </w:p>
        </w:tc>
        <w:tc>
          <w:tcPr>
            <w:tcW w:w="721" w:type="dxa"/>
            <w:shd w:val="clear" w:color="auto" w:fill="FFFFFF"/>
            <w:tcMar>
              <w:top w:w="30" w:type="dxa"/>
              <w:left w:w="30" w:type="dxa"/>
              <w:bottom w:w="30" w:type="dxa"/>
              <w:right w:w="30" w:type="dxa"/>
            </w:tcMar>
          </w:tcPr>
          <w:p w:rsidR="00111025" w:rsidRPr="00111025" w:rsidRDefault="00111025" w:rsidP="00111025">
            <w:pPr>
              <w:spacing w:line="360" w:lineRule="auto"/>
              <w:jc w:val="both"/>
              <w:rPr>
                <w:rFonts w:eastAsia="Calibri"/>
                <w:noProof w:val="0"/>
                <w:sz w:val="24"/>
                <w:szCs w:val="22"/>
              </w:rPr>
            </w:pPr>
          </w:p>
        </w:tc>
        <w:tc>
          <w:tcPr>
            <w:tcW w:w="1142" w:type="dxa"/>
            <w:shd w:val="clear" w:color="auto" w:fill="FFFFFF"/>
            <w:tcMar>
              <w:top w:w="30" w:type="dxa"/>
              <w:left w:w="30" w:type="dxa"/>
              <w:bottom w:w="30" w:type="dxa"/>
              <w:right w:w="30" w:type="dxa"/>
            </w:tcMar>
            <w:vAlign w:val="bottom"/>
          </w:tcPr>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Frequency</w:t>
            </w:r>
          </w:p>
        </w:tc>
        <w:tc>
          <w:tcPr>
            <w:tcW w:w="960" w:type="dxa"/>
            <w:shd w:val="clear" w:color="auto" w:fill="FFFFFF"/>
            <w:tcMar>
              <w:top w:w="30" w:type="dxa"/>
              <w:left w:w="30" w:type="dxa"/>
              <w:bottom w:w="30" w:type="dxa"/>
              <w:right w:w="30" w:type="dxa"/>
            </w:tcMar>
            <w:vAlign w:val="bottom"/>
          </w:tcPr>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Percent</w:t>
            </w:r>
          </w:p>
        </w:tc>
      </w:tr>
      <w:tr w:rsidR="00111025" w:rsidRPr="00111025" w:rsidTr="00111025">
        <w:tblPrEx>
          <w:tblCellMar>
            <w:top w:w="0" w:type="dxa"/>
            <w:bottom w:w="0" w:type="dxa"/>
          </w:tblCellMar>
        </w:tblPrEx>
        <w:trPr>
          <w:cantSplit/>
          <w:tblHeader/>
        </w:trPr>
        <w:tc>
          <w:tcPr>
            <w:tcW w:w="721" w:type="dxa"/>
            <w:vMerge w:val="restart"/>
            <w:shd w:val="clear" w:color="auto" w:fill="FFFFFF"/>
            <w:tcMar>
              <w:top w:w="30" w:type="dxa"/>
              <w:left w:w="30" w:type="dxa"/>
              <w:bottom w:w="30" w:type="dxa"/>
              <w:right w:w="30" w:type="dxa"/>
            </w:tcMar>
          </w:tcPr>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Valid</w:t>
            </w:r>
          </w:p>
        </w:tc>
        <w:tc>
          <w:tcPr>
            <w:tcW w:w="721" w:type="dxa"/>
            <w:shd w:val="clear" w:color="auto" w:fill="FFFFFF"/>
            <w:tcMar>
              <w:top w:w="30" w:type="dxa"/>
              <w:left w:w="30" w:type="dxa"/>
              <w:bottom w:w="30" w:type="dxa"/>
              <w:right w:w="30" w:type="dxa"/>
            </w:tcMar>
          </w:tcPr>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No</w:t>
            </w:r>
          </w:p>
        </w:tc>
        <w:tc>
          <w:tcPr>
            <w:tcW w:w="1142" w:type="dxa"/>
            <w:shd w:val="clear" w:color="auto" w:fill="FFFFFF"/>
            <w:tcMar>
              <w:top w:w="30" w:type="dxa"/>
              <w:left w:w="30" w:type="dxa"/>
              <w:bottom w:w="30" w:type="dxa"/>
              <w:right w:w="30" w:type="dxa"/>
            </w:tcMar>
            <w:vAlign w:val="center"/>
          </w:tcPr>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1</w:t>
            </w:r>
          </w:p>
        </w:tc>
        <w:tc>
          <w:tcPr>
            <w:tcW w:w="960" w:type="dxa"/>
            <w:shd w:val="clear" w:color="auto" w:fill="FFFFFF"/>
            <w:tcMar>
              <w:top w:w="30" w:type="dxa"/>
              <w:left w:w="30" w:type="dxa"/>
              <w:bottom w:w="30" w:type="dxa"/>
              <w:right w:w="30" w:type="dxa"/>
            </w:tcMar>
            <w:vAlign w:val="center"/>
          </w:tcPr>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2,2</w:t>
            </w:r>
          </w:p>
        </w:tc>
      </w:tr>
      <w:tr w:rsidR="00111025" w:rsidRPr="00111025" w:rsidTr="00111025">
        <w:tblPrEx>
          <w:tblCellMar>
            <w:top w:w="0" w:type="dxa"/>
            <w:bottom w:w="0" w:type="dxa"/>
          </w:tblCellMar>
        </w:tblPrEx>
        <w:trPr>
          <w:cantSplit/>
          <w:tblHeader/>
        </w:trPr>
        <w:tc>
          <w:tcPr>
            <w:tcW w:w="721" w:type="dxa"/>
            <w:vMerge/>
            <w:shd w:val="clear" w:color="auto" w:fill="FFFFFF"/>
            <w:tcMar>
              <w:top w:w="30" w:type="dxa"/>
              <w:left w:w="30" w:type="dxa"/>
              <w:bottom w:w="30" w:type="dxa"/>
              <w:right w:w="30" w:type="dxa"/>
            </w:tcMar>
          </w:tcPr>
          <w:p w:rsidR="00111025" w:rsidRPr="00111025" w:rsidRDefault="00111025" w:rsidP="00111025">
            <w:pPr>
              <w:spacing w:after="0" w:line="240" w:lineRule="auto"/>
              <w:rPr>
                <w:rFonts w:eastAsia="Calibri"/>
                <w:noProof w:val="0"/>
                <w:sz w:val="22"/>
                <w:szCs w:val="22"/>
              </w:rPr>
            </w:pPr>
          </w:p>
        </w:tc>
        <w:tc>
          <w:tcPr>
            <w:tcW w:w="721" w:type="dxa"/>
            <w:shd w:val="clear" w:color="auto" w:fill="FFFFFF"/>
            <w:tcMar>
              <w:top w:w="30" w:type="dxa"/>
              <w:left w:w="30" w:type="dxa"/>
              <w:bottom w:w="30" w:type="dxa"/>
              <w:right w:w="30" w:type="dxa"/>
            </w:tcMar>
          </w:tcPr>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Yes</w:t>
            </w:r>
          </w:p>
        </w:tc>
        <w:tc>
          <w:tcPr>
            <w:tcW w:w="1142" w:type="dxa"/>
            <w:shd w:val="clear" w:color="auto" w:fill="FFFFFF"/>
            <w:tcMar>
              <w:top w:w="30" w:type="dxa"/>
              <w:left w:w="30" w:type="dxa"/>
              <w:bottom w:w="30" w:type="dxa"/>
              <w:right w:w="30" w:type="dxa"/>
            </w:tcMar>
            <w:vAlign w:val="center"/>
          </w:tcPr>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45</w:t>
            </w:r>
          </w:p>
        </w:tc>
        <w:tc>
          <w:tcPr>
            <w:tcW w:w="960" w:type="dxa"/>
            <w:shd w:val="clear" w:color="auto" w:fill="FFFFFF"/>
            <w:tcMar>
              <w:top w:w="30" w:type="dxa"/>
              <w:left w:w="30" w:type="dxa"/>
              <w:bottom w:w="30" w:type="dxa"/>
              <w:right w:w="30" w:type="dxa"/>
            </w:tcMar>
            <w:vAlign w:val="center"/>
          </w:tcPr>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97,8</w:t>
            </w:r>
          </w:p>
        </w:tc>
      </w:tr>
      <w:tr w:rsidR="00111025" w:rsidRPr="00111025" w:rsidTr="00111025">
        <w:tblPrEx>
          <w:tblCellMar>
            <w:top w:w="0" w:type="dxa"/>
            <w:bottom w:w="0" w:type="dxa"/>
          </w:tblCellMar>
        </w:tblPrEx>
        <w:trPr>
          <w:cantSplit/>
        </w:trPr>
        <w:tc>
          <w:tcPr>
            <w:tcW w:w="721" w:type="dxa"/>
            <w:vMerge/>
            <w:shd w:val="clear" w:color="auto" w:fill="FFFFFF"/>
            <w:tcMar>
              <w:top w:w="30" w:type="dxa"/>
              <w:left w:w="30" w:type="dxa"/>
              <w:bottom w:w="30" w:type="dxa"/>
              <w:right w:w="30" w:type="dxa"/>
            </w:tcMar>
          </w:tcPr>
          <w:p w:rsidR="00111025" w:rsidRPr="00111025" w:rsidRDefault="00111025" w:rsidP="00111025">
            <w:pPr>
              <w:spacing w:after="0" w:line="240" w:lineRule="auto"/>
              <w:rPr>
                <w:rFonts w:eastAsia="Calibri"/>
                <w:noProof w:val="0"/>
                <w:sz w:val="22"/>
                <w:szCs w:val="22"/>
              </w:rPr>
            </w:pPr>
          </w:p>
        </w:tc>
        <w:tc>
          <w:tcPr>
            <w:tcW w:w="721" w:type="dxa"/>
            <w:shd w:val="clear" w:color="auto" w:fill="FFFFFF"/>
            <w:tcMar>
              <w:top w:w="30" w:type="dxa"/>
              <w:left w:w="30" w:type="dxa"/>
              <w:bottom w:w="30" w:type="dxa"/>
              <w:right w:w="30" w:type="dxa"/>
            </w:tcMar>
          </w:tcPr>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Total</w:t>
            </w:r>
          </w:p>
        </w:tc>
        <w:tc>
          <w:tcPr>
            <w:tcW w:w="1142" w:type="dxa"/>
            <w:shd w:val="clear" w:color="auto" w:fill="FFFFFF"/>
            <w:tcMar>
              <w:top w:w="30" w:type="dxa"/>
              <w:left w:w="30" w:type="dxa"/>
              <w:bottom w:w="30" w:type="dxa"/>
              <w:right w:w="30" w:type="dxa"/>
            </w:tcMar>
            <w:vAlign w:val="center"/>
          </w:tcPr>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46</w:t>
            </w:r>
          </w:p>
        </w:tc>
        <w:tc>
          <w:tcPr>
            <w:tcW w:w="960" w:type="dxa"/>
            <w:shd w:val="clear" w:color="auto" w:fill="FFFFFF"/>
            <w:tcMar>
              <w:top w:w="30" w:type="dxa"/>
              <w:left w:w="30" w:type="dxa"/>
              <w:bottom w:w="30" w:type="dxa"/>
              <w:right w:w="30" w:type="dxa"/>
            </w:tcMar>
            <w:vAlign w:val="center"/>
          </w:tcPr>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100,0</w:t>
            </w:r>
          </w:p>
        </w:tc>
      </w:tr>
    </w:tbl>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As can be seen in Table 3.3., 97,8% of the instructors believe that teaching vocabulary is of great importance.</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In accordance with the previous comment concerning Table 3.3., Table 3.4. also supports the importance of teaching vocabulary.</w:t>
      </w:r>
    </w:p>
    <w:p w:rsidR="00111025" w:rsidRPr="00111025" w:rsidRDefault="00111025" w:rsidP="00111025">
      <w:pPr>
        <w:spacing w:line="360" w:lineRule="auto"/>
        <w:jc w:val="both"/>
        <w:rPr>
          <w:rFonts w:eastAsia="Calibri"/>
          <w:b/>
          <w:noProof w:val="0"/>
          <w:sz w:val="24"/>
          <w:szCs w:val="22"/>
        </w:rPr>
      </w:pPr>
      <w:r w:rsidRPr="00111025">
        <w:rPr>
          <w:rFonts w:eastAsia="Calibri"/>
          <w:b/>
          <w:noProof w:val="0"/>
          <w:sz w:val="24"/>
          <w:szCs w:val="22"/>
        </w:rPr>
        <w:tab/>
        <w:t>Table 3.4.</w:t>
      </w:r>
      <w:r w:rsidRPr="00111025">
        <w:rPr>
          <w:rFonts w:eastAsia="Calibri"/>
          <w:b/>
          <w:bCs/>
          <w:noProof w:val="0"/>
          <w:sz w:val="24"/>
          <w:szCs w:val="22"/>
        </w:rPr>
        <w:t xml:space="preserve"> </w:t>
      </w:r>
      <w:r w:rsidRPr="00111025">
        <w:rPr>
          <w:rFonts w:eastAsia="Calibri"/>
          <w:bCs/>
          <w:noProof w:val="0"/>
          <w:sz w:val="24"/>
          <w:szCs w:val="22"/>
        </w:rPr>
        <w:t>Teaching Vocabulary is Ignored at University</w:t>
      </w:r>
    </w:p>
    <w:tbl>
      <w:tblPr>
        <w:tblW w:w="3792" w:type="dxa"/>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721"/>
        <w:gridCol w:w="721"/>
        <w:gridCol w:w="1142"/>
        <w:gridCol w:w="1208"/>
      </w:tblGrid>
      <w:tr w:rsidR="00111025" w:rsidRPr="00111025" w:rsidTr="00111025">
        <w:tblPrEx>
          <w:tblCellMar>
            <w:top w:w="0" w:type="dxa"/>
            <w:bottom w:w="0" w:type="dxa"/>
          </w:tblCellMar>
        </w:tblPrEx>
        <w:trPr>
          <w:cantSplit/>
          <w:tblHeader/>
        </w:trPr>
        <w:tc>
          <w:tcPr>
            <w:tcW w:w="721" w:type="dxa"/>
            <w:shd w:val="clear" w:color="auto" w:fill="FFFFFF"/>
            <w:tcMar>
              <w:top w:w="30" w:type="dxa"/>
              <w:left w:w="30" w:type="dxa"/>
              <w:bottom w:w="30" w:type="dxa"/>
              <w:right w:w="30" w:type="dxa"/>
            </w:tcMar>
          </w:tcPr>
          <w:p w:rsidR="00111025" w:rsidRPr="00111025" w:rsidRDefault="00111025" w:rsidP="00111025">
            <w:pPr>
              <w:spacing w:after="0" w:line="240" w:lineRule="auto"/>
              <w:rPr>
                <w:rFonts w:eastAsia="Calibri"/>
                <w:noProof w:val="0"/>
                <w:sz w:val="22"/>
                <w:szCs w:val="22"/>
              </w:rPr>
            </w:pPr>
          </w:p>
        </w:tc>
        <w:tc>
          <w:tcPr>
            <w:tcW w:w="721" w:type="dxa"/>
            <w:shd w:val="clear" w:color="auto" w:fill="FFFFFF"/>
            <w:tcMar>
              <w:top w:w="30" w:type="dxa"/>
              <w:left w:w="30" w:type="dxa"/>
              <w:bottom w:w="30" w:type="dxa"/>
              <w:right w:w="30" w:type="dxa"/>
            </w:tcMar>
          </w:tcPr>
          <w:p w:rsidR="00111025" w:rsidRPr="00111025" w:rsidRDefault="00111025" w:rsidP="00111025">
            <w:pPr>
              <w:spacing w:after="0" w:line="240" w:lineRule="auto"/>
              <w:rPr>
                <w:rFonts w:eastAsia="Calibri"/>
                <w:noProof w:val="0"/>
                <w:sz w:val="22"/>
                <w:szCs w:val="22"/>
              </w:rPr>
            </w:pPr>
          </w:p>
        </w:tc>
        <w:tc>
          <w:tcPr>
            <w:tcW w:w="1142" w:type="dxa"/>
            <w:shd w:val="clear" w:color="auto" w:fill="FFFFFF"/>
            <w:tcMar>
              <w:top w:w="30" w:type="dxa"/>
              <w:left w:w="30" w:type="dxa"/>
              <w:bottom w:w="30" w:type="dxa"/>
              <w:right w:w="30" w:type="dxa"/>
            </w:tcMar>
            <w:vAlign w:val="bottom"/>
          </w:tcPr>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Frequency</w:t>
            </w:r>
          </w:p>
        </w:tc>
        <w:tc>
          <w:tcPr>
            <w:tcW w:w="1208" w:type="dxa"/>
            <w:shd w:val="clear" w:color="auto" w:fill="FFFFFF"/>
            <w:tcMar>
              <w:top w:w="30" w:type="dxa"/>
              <w:left w:w="30" w:type="dxa"/>
              <w:bottom w:w="30" w:type="dxa"/>
              <w:right w:w="30" w:type="dxa"/>
            </w:tcMar>
            <w:vAlign w:val="bottom"/>
          </w:tcPr>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Percent</w:t>
            </w:r>
          </w:p>
        </w:tc>
      </w:tr>
      <w:tr w:rsidR="00111025" w:rsidRPr="00111025" w:rsidTr="00111025">
        <w:tblPrEx>
          <w:tblCellMar>
            <w:top w:w="0" w:type="dxa"/>
            <w:bottom w:w="0" w:type="dxa"/>
          </w:tblCellMar>
        </w:tblPrEx>
        <w:trPr>
          <w:cantSplit/>
          <w:tblHeader/>
        </w:trPr>
        <w:tc>
          <w:tcPr>
            <w:tcW w:w="721" w:type="dxa"/>
            <w:vMerge w:val="restart"/>
            <w:shd w:val="clear" w:color="auto" w:fill="FFFFFF"/>
            <w:tcMar>
              <w:top w:w="30" w:type="dxa"/>
              <w:left w:w="30" w:type="dxa"/>
              <w:bottom w:w="30" w:type="dxa"/>
              <w:right w:w="30" w:type="dxa"/>
            </w:tcMar>
          </w:tcPr>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Valid</w:t>
            </w:r>
          </w:p>
        </w:tc>
        <w:tc>
          <w:tcPr>
            <w:tcW w:w="721" w:type="dxa"/>
            <w:shd w:val="clear" w:color="auto" w:fill="FFFFFF"/>
            <w:tcMar>
              <w:top w:w="30" w:type="dxa"/>
              <w:left w:w="30" w:type="dxa"/>
              <w:bottom w:w="30" w:type="dxa"/>
              <w:right w:w="30" w:type="dxa"/>
            </w:tcMar>
          </w:tcPr>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No</w:t>
            </w:r>
          </w:p>
        </w:tc>
        <w:tc>
          <w:tcPr>
            <w:tcW w:w="1142" w:type="dxa"/>
            <w:shd w:val="clear" w:color="auto" w:fill="FFFFFF"/>
            <w:tcMar>
              <w:top w:w="30" w:type="dxa"/>
              <w:left w:w="30" w:type="dxa"/>
              <w:bottom w:w="30" w:type="dxa"/>
              <w:right w:w="30" w:type="dxa"/>
            </w:tcMar>
            <w:vAlign w:val="center"/>
          </w:tcPr>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39</w:t>
            </w:r>
          </w:p>
        </w:tc>
        <w:tc>
          <w:tcPr>
            <w:tcW w:w="1208" w:type="dxa"/>
            <w:shd w:val="clear" w:color="auto" w:fill="FFFFFF"/>
            <w:tcMar>
              <w:top w:w="30" w:type="dxa"/>
              <w:left w:w="30" w:type="dxa"/>
              <w:bottom w:w="30" w:type="dxa"/>
              <w:right w:w="30" w:type="dxa"/>
            </w:tcMar>
            <w:vAlign w:val="center"/>
          </w:tcPr>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84,8</w:t>
            </w:r>
          </w:p>
        </w:tc>
      </w:tr>
      <w:tr w:rsidR="00111025" w:rsidRPr="00111025" w:rsidTr="00111025">
        <w:tblPrEx>
          <w:tblCellMar>
            <w:top w:w="0" w:type="dxa"/>
            <w:bottom w:w="0" w:type="dxa"/>
          </w:tblCellMar>
        </w:tblPrEx>
        <w:trPr>
          <w:cantSplit/>
          <w:tblHeader/>
        </w:trPr>
        <w:tc>
          <w:tcPr>
            <w:tcW w:w="721" w:type="dxa"/>
            <w:vMerge/>
            <w:shd w:val="clear" w:color="auto" w:fill="FFFFFF"/>
            <w:tcMar>
              <w:top w:w="30" w:type="dxa"/>
              <w:left w:w="30" w:type="dxa"/>
              <w:bottom w:w="30" w:type="dxa"/>
              <w:right w:w="30" w:type="dxa"/>
            </w:tcMar>
          </w:tcPr>
          <w:p w:rsidR="00111025" w:rsidRPr="00111025" w:rsidRDefault="00111025" w:rsidP="00111025">
            <w:pPr>
              <w:spacing w:after="0" w:line="240" w:lineRule="auto"/>
              <w:rPr>
                <w:rFonts w:eastAsia="Calibri"/>
                <w:noProof w:val="0"/>
                <w:sz w:val="22"/>
                <w:szCs w:val="22"/>
              </w:rPr>
            </w:pPr>
          </w:p>
        </w:tc>
        <w:tc>
          <w:tcPr>
            <w:tcW w:w="721" w:type="dxa"/>
            <w:shd w:val="clear" w:color="auto" w:fill="FFFFFF"/>
            <w:tcMar>
              <w:top w:w="30" w:type="dxa"/>
              <w:left w:w="30" w:type="dxa"/>
              <w:bottom w:w="30" w:type="dxa"/>
              <w:right w:w="30" w:type="dxa"/>
            </w:tcMar>
          </w:tcPr>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Yes</w:t>
            </w:r>
          </w:p>
        </w:tc>
        <w:tc>
          <w:tcPr>
            <w:tcW w:w="1142" w:type="dxa"/>
            <w:shd w:val="clear" w:color="auto" w:fill="FFFFFF"/>
            <w:tcMar>
              <w:top w:w="30" w:type="dxa"/>
              <w:left w:w="30" w:type="dxa"/>
              <w:bottom w:w="30" w:type="dxa"/>
              <w:right w:w="30" w:type="dxa"/>
            </w:tcMar>
            <w:vAlign w:val="center"/>
          </w:tcPr>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7</w:t>
            </w:r>
          </w:p>
        </w:tc>
        <w:tc>
          <w:tcPr>
            <w:tcW w:w="1208" w:type="dxa"/>
            <w:shd w:val="clear" w:color="auto" w:fill="FFFFFF"/>
            <w:tcMar>
              <w:top w:w="30" w:type="dxa"/>
              <w:left w:w="30" w:type="dxa"/>
              <w:bottom w:w="30" w:type="dxa"/>
              <w:right w:w="30" w:type="dxa"/>
            </w:tcMar>
            <w:vAlign w:val="center"/>
          </w:tcPr>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15,2</w:t>
            </w:r>
          </w:p>
        </w:tc>
      </w:tr>
      <w:tr w:rsidR="00111025" w:rsidRPr="00111025" w:rsidTr="00111025">
        <w:tblPrEx>
          <w:tblCellMar>
            <w:top w:w="0" w:type="dxa"/>
            <w:bottom w:w="0" w:type="dxa"/>
          </w:tblCellMar>
        </w:tblPrEx>
        <w:trPr>
          <w:cantSplit/>
        </w:trPr>
        <w:tc>
          <w:tcPr>
            <w:tcW w:w="721" w:type="dxa"/>
            <w:vMerge/>
            <w:shd w:val="clear" w:color="auto" w:fill="FFFFFF"/>
            <w:tcMar>
              <w:top w:w="30" w:type="dxa"/>
              <w:left w:w="30" w:type="dxa"/>
              <w:bottom w:w="30" w:type="dxa"/>
              <w:right w:w="30" w:type="dxa"/>
            </w:tcMar>
          </w:tcPr>
          <w:p w:rsidR="00111025" w:rsidRPr="00111025" w:rsidRDefault="00111025" w:rsidP="00111025">
            <w:pPr>
              <w:spacing w:after="0" w:line="240" w:lineRule="auto"/>
              <w:rPr>
                <w:rFonts w:eastAsia="Calibri"/>
                <w:noProof w:val="0"/>
                <w:sz w:val="22"/>
                <w:szCs w:val="22"/>
              </w:rPr>
            </w:pPr>
          </w:p>
        </w:tc>
        <w:tc>
          <w:tcPr>
            <w:tcW w:w="721" w:type="dxa"/>
            <w:shd w:val="clear" w:color="auto" w:fill="FFFFFF"/>
            <w:tcMar>
              <w:top w:w="30" w:type="dxa"/>
              <w:left w:w="30" w:type="dxa"/>
              <w:bottom w:w="30" w:type="dxa"/>
              <w:right w:w="30" w:type="dxa"/>
            </w:tcMar>
          </w:tcPr>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Total</w:t>
            </w:r>
          </w:p>
        </w:tc>
        <w:tc>
          <w:tcPr>
            <w:tcW w:w="1142" w:type="dxa"/>
            <w:shd w:val="clear" w:color="auto" w:fill="FFFFFF"/>
            <w:tcMar>
              <w:top w:w="30" w:type="dxa"/>
              <w:left w:w="30" w:type="dxa"/>
              <w:bottom w:w="30" w:type="dxa"/>
              <w:right w:w="30" w:type="dxa"/>
            </w:tcMar>
            <w:vAlign w:val="center"/>
          </w:tcPr>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46</w:t>
            </w:r>
          </w:p>
        </w:tc>
        <w:tc>
          <w:tcPr>
            <w:tcW w:w="1208" w:type="dxa"/>
            <w:shd w:val="clear" w:color="auto" w:fill="FFFFFF"/>
            <w:tcMar>
              <w:top w:w="30" w:type="dxa"/>
              <w:left w:w="30" w:type="dxa"/>
              <w:bottom w:w="30" w:type="dxa"/>
              <w:right w:w="30" w:type="dxa"/>
            </w:tcMar>
            <w:vAlign w:val="center"/>
          </w:tcPr>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100,0</w:t>
            </w:r>
          </w:p>
        </w:tc>
      </w:tr>
    </w:tbl>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It can be seen that 84,8% of the participants believe that teaching vocabulary is not ignored. Only 15,2% of participants think that vocabulary teaching is ignored.</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 xml:space="preserve">Most of the participants believe in the importance of teaching vocabulary. Table 3.5. shows that when the textbook was evaluated in terms of vocabulary exercises, different responses were obtained. </w:t>
      </w:r>
    </w:p>
    <w:p w:rsidR="00111025" w:rsidRPr="00111025" w:rsidRDefault="00111025" w:rsidP="00111025">
      <w:pPr>
        <w:spacing w:line="360" w:lineRule="auto"/>
        <w:jc w:val="both"/>
        <w:rPr>
          <w:rFonts w:eastAsia="Calibri"/>
          <w:noProof w:val="0"/>
          <w:sz w:val="24"/>
          <w:szCs w:val="22"/>
        </w:rPr>
      </w:pPr>
      <w:r w:rsidRPr="00111025">
        <w:rPr>
          <w:rFonts w:eastAsia="Calibri"/>
          <w:b/>
          <w:bCs/>
          <w:noProof w:val="0"/>
          <w:sz w:val="24"/>
          <w:szCs w:val="22"/>
        </w:rPr>
        <w:tab/>
        <w:t>Table 3.5.</w:t>
      </w:r>
      <w:r w:rsidRPr="00111025">
        <w:rPr>
          <w:rFonts w:eastAsia="Calibri"/>
          <w:bCs/>
          <w:noProof w:val="0"/>
          <w:sz w:val="24"/>
          <w:szCs w:val="22"/>
        </w:rPr>
        <w:t xml:space="preserve"> Textbook Covers Enough Exercises for Vocabulary Teaching</w:t>
      </w:r>
    </w:p>
    <w:tbl>
      <w:tblPr>
        <w:tblpPr w:leftFromText="141" w:rightFromText="141" w:vertAnchor="text" w:horzAnchor="page" w:tblpX="3069" w:tblpY="45"/>
        <w:tblW w:w="3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721"/>
        <w:gridCol w:w="721"/>
        <w:gridCol w:w="1142"/>
        <w:gridCol w:w="1244"/>
      </w:tblGrid>
      <w:tr w:rsidR="00111025" w:rsidRPr="00111025" w:rsidTr="00111025">
        <w:tblPrEx>
          <w:tblCellMar>
            <w:top w:w="0" w:type="dxa"/>
            <w:bottom w:w="0" w:type="dxa"/>
          </w:tblCellMar>
        </w:tblPrEx>
        <w:trPr>
          <w:cantSplit/>
          <w:tblHeader/>
        </w:trPr>
        <w:tc>
          <w:tcPr>
            <w:tcW w:w="721" w:type="dxa"/>
            <w:shd w:val="clear" w:color="auto" w:fill="FFFFFF"/>
            <w:tcMar>
              <w:top w:w="30" w:type="dxa"/>
              <w:left w:w="30" w:type="dxa"/>
              <w:bottom w:w="30" w:type="dxa"/>
              <w:right w:w="30" w:type="dxa"/>
            </w:tcMar>
          </w:tcPr>
          <w:p w:rsidR="00111025" w:rsidRPr="00111025" w:rsidRDefault="00111025" w:rsidP="00111025">
            <w:pPr>
              <w:spacing w:after="0" w:line="240" w:lineRule="auto"/>
              <w:rPr>
                <w:rFonts w:eastAsia="Calibri"/>
                <w:noProof w:val="0"/>
                <w:sz w:val="22"/>
                <w:szCs w:val="22"/>
              </w:rPr>
            </w:pPr>
          </w:p>
        </w:tc>
        <w:tc>
          <w:tcPr>
            <w:tcW w:w="721" w:type="dxa"/>
            <w:shd w:val="clear" w:color="auto" w:fill="FFFFFF"/>
            <w:tcMar>
              <w:top w:w="30" w:type="dxa"/>
              <w:left w:w="30" w:type="dxa"/>
              <w:bottom w:w="30" w:type="dxa"/>
              <w:right w:w="30" w:type="dxa"/>
            </w:tcMar>
          </w:tcPr>
          <w:p w:rsidR="00111025" w:rsidRPr="00111025" w:rsidRDefault="00111025" w:rsidP="00111025">
            <w:pPr>
              <w:spacing w:after="0" w:line="240" w:lineRule="auto"/>
              <w:rPr>
                <w:rFonts w:eastAsia="Calibri"/>
                <w:noProof w:val="0"/>
                <w:sz w:val="22"/>
                <w:szCs w:val="22"/>
              </w:rPr>
            </w:pPr>
          </w:p>
        </w:tc>
        <w:tc>
          <w:tcPr>
            <w:tcW w:w="1142" w:type="dxa"/>
            <w:shd w:val="clear" w:color="auto" w:fill="FFFFFF"/>
            <w:tcMar>
              <w:top w:w="30" w:type="dxa"/>
              <w:left w:w="30" w:type="dxa"/>
              <w:bottom w:w="30" w:type="dxa"/>
              <w:right w:w="30" w:type="dxa"/>
            </w:tcMar>
            <w:vAlign w:val="bottom"/>
          </w:tcPr>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Frequency</w:t>
            </w:r>
          </w:p>
        </w:tc>
        <w:tc>
          <w:tcPr>
            <w:tcW w:w="1244" w:type="dxa"/>
            <w:shd w:val="clear" w:color="auto" w:fill="FFFFFF"/>
            <w:tcMar>
              <w:top w:w="30" w:type="dxa"/>
              <w:left w:w="30" w:type="dxa"/>
              <w:bottom w:w="30" w:type="dxa"/>
              <w:right w:w="30" w:type="dxa"/>
            </w:tcMar>
            <w:vAlign w:val="bottom"/>
          </w:tcPr>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Percent</w:t>
            </w:r>
          </w:p>
        </w:tc>
      </w:tr>
      <w:tr w:rsidR="00111025" w:rsidRPr="00111025" w:rsidTr="00111025">
        <w:tblPrEx>
          <w:tblCellMar>
            <w:top w:w="0" w:type="dxa"/>
            <w:bottom w:w="0" w:type="dxa"/>
          </w:tblCellMar>
        </w:tblPrEx>
        <w:trPr>
          <w:cantSplit/>
          <w:tblHeader/>
        </w:trPr>
        <w:tc>
          <w:tcPr>
            <w:tcW w:w="721" w:type="dxa"/>
            <w:vMerge w:val="restart"/>
            <w:shd w:val="clear" w:color="auto" w:fill="FFFFFF"/>
            <w:tcMar>
              <w:top w:w="30" w:type="dxa"/>
              <w:left w:w="30" w:type="dxa"/>
              <w:bottom w:w="30" w:type="dxa"/>
              <w:right w:w="30" w:type="dxa"/>
            </w:tcMar>
          </w:tcPr>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Valid</w:t>
            </w:r>
          </w:p>
        </w:tc>
        <w:tc>
          <w:tcPr>
            <w:tcW w:w="721" w:type="dxa"/>
            <w:shd w:val="clear" w:color="auto" w:fill="FFFFFF"/>
            <w:tcMar>
              <w:top w:w="30" w:type="dxa"/>
              <w:left w:w="30" w:type="dxa"/>
              <w:bottom w:w="30" w:type="dxa"/>
              <w:right w:w="30" w:type="dxa"/>
            </w:tcMar>
          </w:tcPr>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No</w:t>
            </w:r>
          </w:p>
        </w:tc>
        <w:tc>
          <w:tcPr>
            <w:tcW w:w="1142" w:type="dxa"/>
            <w:shd w:val="clear" w:color="auto" w:fill="FFFFFF"/>
            <w:tcMar>
              <w:top w:w="30" w:type="dxa"/>
              <w:left w:w="30" w:type="dxa"/>
              <w:bottom w:w="30" w:type="dxa"/>
              <w:right w:w="30" w:type="dxa"/>
            </w:tcMar>
            <w:vAlign w:val="center"/>
          </w:tcPr>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20</w:t>
            </w:r>
          </w:p>
        </w:tc>
        <w:tc>
          <w:tcPr>
            <w:tcW w:w="1244" w:type="dxa"/>
            <w:shd w:val="clear" w:color="auto" w:fill="FFFFFF"/>
            <w:tcMar>
              <w:top w:w="30" w:type="dxa"/>
              <w:left w:w="30" w:type="dxa"/>
              <w:bottom w:w="30" w:type="dxa"/>
              <w:right w:w="30" w:type="dxa"/>
            </w:tcMar>
            <w:vAlign w:val="center"/>
          </w:tcPr>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43,5</w:t>
            </w:r>
          </w:p>
        </w:tc>
      </w:tr>
      <w:tr w:rsidR="00111025" w:rsidRPr="00111025" w:rsidTr="00111025">
        <w:tblPrEx>
          <w:tblCellMar>
            <w:top w:w="0" w:type="dxa"/>
            <w:bottom w:w="0" w:type="dxa"/>
          </w:tblCellMar>
        </w:tblPrEx>
        <w:trPr>
          <w:cantSplit/>
          <w:tblHeader/>
        </w:trPr>
        <w:tc>
          <w:tcPr>
            <w:tcW w:w="721" w:type="dxa"/>
            <w:vMerge/>
            <w:shd w:val="clear" w:color="auto" w:fill="FFFFFF"/>
            <w:tcMar>
              <w:top w:w="30" w:type="dxa"/>
              <w:left w:w="30" w:type="dxa"/>
              <w:bottom w:w="30" w:type="dxa"/>
              <w:right w:w="30" w:type="dxa"/>
            </w:tcMar>
          </w:tcPr>
          <w:p w:rsidR="00111025" w:rsidRPr="00111025" w:rsidRDefault="00111025" w:rsidP="00111025">
            <w:pPr>
              <w:spacing w:after="0" w:line="240" w:lineRule="auto"/>
              <w:rPr>
                <w:rFonts w:eastAsia="Calibri"/>
                <w:noProof w:val="0"/>
                <w:sz w:val="22"/>
                <w:szCs w:val="22"/>
              </w:rPr>
            </w:pPr>
          </w:p>
        </w:tc>
        <w:tc>
          <w:tcPr>
            <w:tcW w:w="721" w:type="dxa"/>
            <w:shd w:val="clear" w:color="auto" w:fill="FFFFFF"/>
            <w:tcMar>
              <w:top w:w="30" w:type="dxa"/>
              <w:left w:w="30" w:type="dxa"/>
              <w:bottom w:w="30" w:type="dxa"/>
              <w:right w:w="30" w:type="dxa"/>
            </w:tcMar>
          </w:tcPr>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Yes</w:t>
            </w:r>
          </w:p>
        </w:tc>
        <w:tc>
          <w:tcPr>
            <w:tcW w:w="1142" w:type="dxa"/>
            <w:shd w:val="clear" w:color="auto" w:fill="FFFFFF"/>
            <w:tcMar>
              <w:top w:w="30" w:type="dxa"/>
              <w:left w:w="30" w:type="dxa"/>
              <w:bottom w:w="30" w:type="dxa"/>
              <w:right w:w="30" w:type="dxa"/>
            </w:tcMar>
            <w:vAlign w:val="center"/>
          </w:tcPr>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26</w:t>
            </w:r>
          </w:p>
        </w:tc>
        <w:tc>
          <w:tcPr>
            <w:tcW w:w="1244" w:type="dxa"/>
            <w:shd w:val="clear" w:color="auto" w:fill="FFFFFF"/>
            <w:tcMar>
              <w:top w:w="30" w:type="dxa"/>
              <w:left w:w="30" w:type="dxa"/>
              <w:bottom w:w="30" w:type="dxa"/>
              <w:right w:w="30" w:type="dxa"/>
            </w:tcMar>
            <w:vAlign w:val="center"/>
          </w:tcPr>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56,5</w:t>
            </w:r>
          </w:p>
        </w:tc>
      </w:tr>
      <w:tr w:rsidR="00111025" w:rsidRPr="00111025" w:rsidTr="00111025">
        <w:tblPrEx>
          <w:tblCellMar>
            <w:top w:w="0" w:type="dxa"/>
            <w:bottom w:w="0" w:type="dxa"/>
          </w:tblCellMar>
        </w:tblPrEx>
        <w:trPr>
          <w:cantSplit/>
        </w:trPr>
        <w:tc>
          <w:tcPr>
            <w:tcW w:w="721" w:type="dxa"/>
            <w:vMerge/>
            <w:shd w:val="clear" w:color="auto" w:fill="FFFFFF"/>
            <w:tcMar>
              <w:top w:w="30" w:type="dxa"/>
              <w:left w:w="30" w:type="dxa"/>
              <w:bottom w:w="30" w:type="dxa"/>
              <w:right w:w="30" w:type="dxa"/>
            </w:tcMar>
          </w:tcPr>
          <w:p w:rsidR="00111025" w:rsidRPr="00111025" w:rsidRDefault="00111025" w:rsidP="00111025">
            <w:pPr>
              <w:spacing w:after="0" w:line="240" w:lineRule="auto"/>
              <w:rPr>
                <w:rFonts w:eastAsia="Calibri"/>
                <w:noProof w:val="0"/>
                <w:sz w:val="22"/>
                <w:szCs w:val="22"/>
              </w:rPr>
            </w:pPr>
          </w:p>
        </w:tc>
        <w:tc>
          <w:tcPr>
            <w:tcW w:w="721" w:type="dxa"/>
            <w:shd w:val="clear" w:color="auto" w:fill="FFFFFF"/>
            <w:tcMar>
              <w:top w:w="30" w:type="dxa"/>
              <w:left w:w="30" w:type="dxa"/>
              <w:bottom w:w="30" w:type="dxa"/>
              <w:right w:w="30" w:type="dxa"/>
            </w:tcMar>
          </w:tcPr>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Total</w:t>
            </w:r>
          </w:p>
        </w:tc>
        <w:tc>
          <w:tcPr>
            <w:tcW w:w="1142" w:type="dxa"/>
            <w:shd w:val="clear" w:color="auto" w:fill="FFFFFF"/>
            <w:tcMar>
              <w:top w:w="30" w:type="dxa"/>
              <w:left w:w="30" w:type="dxa"/>
              <w:bottom w:w="30" w:type="dxa"/>
              <w:right w:w="30" w:type="dxa"/>
            </w:tcMar>
            <w:vAlign w:val="center"/>
          </w:tcPr>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46</w:t>
            </w:r>
          </w:p>
        </w:tc>
        <w:tc>
          <w:tcPr>
            <w:tcW w:w="1244" w:type="dxa"/>
            <w:shd w:val="clear" w:color="auto" w:fill="FFFFFF"/>
            <w:tcMar>
              <w:top w:w="30" w:type="dxa"/>
              <w:left w:w="30" w:type="dxa"/>
              <w:bottom w:w="30" w:type="dxa"/>
              <w:right w:w="30" w:type="dxa"/>
            </w:tcMar>
            <w:vAlign w:val="center"/>
          </w:tcPr>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100,0</w:t>
            </w:r>
          </w:p>
        </w:tc>
      </w:tr>
    </w:tbl>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 xml:space="preserve">Table 3.5. reveals that 43,5% of the participants do not find the textbook exercises satisfactory. The rest of the participants (56,5%) find the textbook exercises sufficient. </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lastRenderedPageBreak/>
        <w:tab/>
        <w:t>In this study one of the limitations is that the collected data were not analyzed through gender variables. As seen in Table 3.6., the proportion of genders is not equal.</w:t>
      </w:r>
    </w:p>
    <w:tbl>
      <w:tblPr>
        <w:tblpPr w:leftFromText="141" w:rightFromText="141" w:vertAnchor="text" w:horzAnchor="page" w:tblpX="2884" w:tblpY="738"/>
        <w:tblW w:w="3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720"/>
        <w:gridCol w:w="913"/>
        <w:gridCol w:w="1143"/>
        <w:gridCol w:w="910"/>
      </w:tblGrid>
      <w:tr w:rsidR="00111025" w:rsidRPr="00111025" w:rsidTr="00111025">
        <w:tblPrEx>
          <w:tblCellMar>
            <w:top w:w="0" w:type="dxa"/>
            <w:bottom w:w="0" w:type="dxa"/>
          </w:tblCellMar>
        </w:tblPrEx>
        <w:trPr>
          <w:cantSplit/>
          <w:tblHeader/>
        </w:trPr>
        <w:tc>
          <w:tcPr>
            <w:tcW w:w="720" w:type="dxa"/>
            <w:shd w:val="clear" w:color="auto" w:fill="FFFFFF"/>
            <w:tcMar>
              <w:top w:w="30" w:type="dxa"/>
              <w:left w:w="30" w:type="dxa"/>
              <w:bottom w:w="30" w:type="dxa"/>
              <w:right w:w="30" w:type="dxa"/>
            </w:tcMar>
          </w:tcPr>
          <w:p w:rsidR="00111025" w:rsidRPr="00111025" w:rsidRDefault="00111025" w:rsidP="00111025">
            <w:pPr>
              <w:spacing w:after="0" w:line="240" w:lineRule="auto"/>
              <w:rPr>
                <w:rFonts w:eastAsia="Calibri"/>
                <w:noProof w:val="0"/>
                <w:sz w:val="22"/>
                <w:szCs w:val="22"/>
              </w:rPr>
            </w:pPr>
          </w:p>
        </w:tc>
        <w:tc>
          <w:tcPr>
            <w:tcW w:w="913" w:type="dxa"/>
            <w:shd w:val="clear" w:color="auto" w:fill="FFFFFF"/>
            <w:tcMar>
              <w:top w:w="30" w:type="dxa"/>
              <w:left w:w="30" w:type="dxa"/>
              <w:bottom w:w="30" w:type="dxa"/>
              <w:right w:w="30" w:type="dxa"/>
            </w:tcMar>
          </w:tcPr>
          <w:p w:rsidR="00111025" w:rsidRPr="00111025" w:rsidRDefault="00111025" w:rsidP="00111025">
            <w:pPr>
              <w:spacing w:after="0" w:line="240" w:lineRule="auto"/>
              <w:rPr>
                <w:rFonts w:eastAsia="Calibri"/>
                <w:noProof w:val="0"/>
                <w:sz w:val="22"/>
                <w:szCs w:val="22"/>
              </w:rPr>
            </w:pPr>
          </w:p>
        </w:tc>
        <w:tc>
          <w:tcPr>
            <w:tcW w:w="1143" w:type="dxa"/>
            <w:shd w:val="clear" w:color="auto" w:fill="FFFFFF"/>
            <w:tcMar>
              <w:top w:w="30" w:type="dxa"/>
              <w:left w:w="30" w:type="dxa"/>
              <w:bottom w:w="30" w:type="dxa"/>
              <w:right w:w="30" w:type="dxa"/>
            </w:tcMar>
            <w:vAlign w:val="bottom"/>
          </w:tcPr>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Frequency</w:t>
            </w:r>
          </w:p>
        </w:tc>
        <w:tc>
          <w:tcPr>
            <w:tcW w:w="910" w:type="dxa"/>
            <w:shd w:val="clear" w:color="auto" w:fill="FFFFFF"/>
            <w:tcMar>
              <w:top w:w="30" w:type="dxa"/>
              <w:left w:w="30" w:type="dxa"/>
              <w:bottom w:w="30" w:type="dxa"/>
              <w:right w:w="30" w:type="dxa"/>
            </w:tcMar>
            <w:vAlign w:val="bottom"/>
          </w:tcPr>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Percent</w:t>
            </w:r>
          </w:p>
        </w:tc>
      </w:tr>
      <w:tr w:rsidR="00111025" w:rsidRPr="00111025" w:rsidTr="00111025">
        <w:tblPrEx>
          <w:tblCellMar>
            <w:top w:w="0" w:type="dxa"/>
            <w:bottom w:w="0" w:type="dxa"/>
          </w:tblCellMar>
        </w:tblPrEx>
        <w:trPr>
          <w:cantSplit/>
          <w:tblHeader/>
        </w:trPr>
        <w:tc>
          <w:tcPr>
            <w:tcW w:w="720" w:type="dxa"/>
            <w:vMerge w:val="restart"/>
            <w:shd w:val="clear" w:color="auto" w:fill="FFFFFF"/>
            <w:tcMar>
              <w:top w:w="30" w:type="dxa"/>
              <w:left w:w="30" w:type="dxa"/>
              <w:bottom w:w="30" w:type="dxa"/>
              <w:right w:w="30" w:type="dxa"/>
            </w:tcMar>
          </w:tcPr>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Valid</w:t>
            </w:r>
          </w:p>
        </w:tc>
        <w:tc>
          <w:tcPr>
            <w:tcW w:w="913" w:type="dxa"/>
            <w:shd w:val="clear" w:color="auto" w:fill="FFFFFF"/>
            <w:tcMar>
              <w:top w:w="30" w:type="dxa"/>
              <w:left w:w="30" w:type="dxa"/>
              <w:bottom w:w="30" w:type="dxa"/>
              <w:right w:w="30" w:type="dxa"/>
            </w:tcMar>
          </w:tcPr>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Female</w:t>
            </w:r>
          </w:p>
        </w:tc>
        <w:tc>
          <w:tcPr>
            <w:tcW w:w="1143" w:type="dxa"/>
            <w:shd w:val="clear" w:color="auto" w:fill="FFFFFF"/>
            <w:tcMar>
              <w:top w:w="30" w:type="dxa"/>
              <w:left w:w="30" w:type="dxa"/>
              <w:bottom w:w="30" w:type="dxa"/>
              <w:right w:w="30" w:type="dxa"/>
            </w:tcMar>
            <w:vAlign w:val="center"/>
          </w:tcPr>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36</w:t>
            </w:r>
          </w:p>
        </w:tc>
        <w:tc>
          <w:tcPr>
            <w:tcW w:w="910" w:type="dxa"/>
            <w:shd w:val="clear" w:color="auto" w:fill="FFFFFF"/>
            <w:tcMar>
              <w:top w:w="30" w:type="dxa"/>
              <w:left w:w="30" w:type="dxa"/>
              <w:bottom w:w="30" w:type="dxa"/>
              <w:right w:w="30" w:type="dxa"/>
            </w:tcMar>
            <w:vAlign w:val="center"/>
          </w:tcPr>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78,3</w:t>
            </w:r>
          </w:p>
        </w:tc>
      </w:tr>
      <w:tr w:rsidR="00111025" w:rsidRPr="00111025" w:rsidTr="00111025">
        <w:tblPrEx>
          <w:tblCellMar>
            <w:top w:w="0" w:type="dxa"/>
            <w:bottom w:w="0" w:type="dxa"/>
          </w:tblCellMar>
        </w:tblPrEx>
        <w:trPr>
          <w:cantSplit/>
          <w:tblHeader/>
        </w:trPr>
        <w:tc>
          <w:tcPr>
            <w:tcW w:w="720" w:type="dxa"/>
            <w:vMerge/>
            <w:shd w:val="clear" w:color="auto" w:fill="FFFFFF"/>
            <w:tcMar>
              <w:top w:w="30" w:type="dxa"/>
              <w:left w:w="30" w:type="dxa"/>
              <w:bottom w:w="30" w:type="dxa"/>
              <w:right w:w="30" w:type="dxa"/>
            </w:tcMar>
          </w:tcPr>
          <w:p w:rsidR="00111025" w:rsidRPr="00111025" w:rsidRDefault="00111025" w:rsidP="00111025">
            <w:pPr>
              <w:spacing w:after="0" w:line="240" w:lineRule="auto"/>
              <w:rPr>
                <w:rFonts w:eastAsia="Calibri"/>
                <w:noProof w:val="0"/>
                <w:sz w:val="22"/>
                <w:szCs w:val="22"/>
              </w:rPr>
            </w:pPr>
          </w:p>
        </w:tc>
        <w:tc>
          <w:tcPr>
            <w:tcW w:w="913" w:type="dxa"/>
            <w:shd w:val="clear" w:color="auto" w:fill="FFFFFF"/>
            <w:tcMar>
              <w:top w:w="30" w:type="dxa"/>
              <w:left w:w="30" w:type="dxa"/>
              <w:bottom w:w="30" w:type="dxa"/>
              <w:right w:w="30" w:type="dxa"/>
            </w:tcMar>
          </w:tcPr>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Male</w:t>
            </w:r>
          </w:p>
        </w:tc>
        <w:tc>
          <w:tcPr>
            <w:tcW w:w="1143" w:type="dxa"/>
            <w:shd w:val="clear" w:color="auto" w:fill="FFFFFF"/>
            <w:tcMar>
              <w:top w:w="30" w:type="dxa"/>
              <w:left w:w="30" w:type="dxa"/>
              <w:bottom w:w="30" w:type="dxa"/>
              <w:right w:w="30" w:type="dxa"/>
            </w:tcMar>
            <w:vAlign w:val="center"/>
          </w:tcPr>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10</w:t>
            </w:r>
          </w:p>
        </w:tc>
        <w:tc>
          <w:tcPr>
            <w:tcW w:w="910" w:type="dxa"/>
            <w:shd w:val="clear" w:color="auto" w:fill="FFFFFF"/>
            <w:tcMar>
              <w:top w:w="30" w:type="dxa"/>
              <w:left w:w="30" w:type="dxa"/>
              <w:bottom w:w="30" w:type="dxa"/>
              <w:right w:w="30" w:type="dxa"/>
            </w:tcMar>
            <w:vAlign w:val="center"/>
          </w:tcPr>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21,7</w:t>
            </w:r>
          </w:p>
        </w:tc>
      </w:tr>
      <w:tr w:rsidR="00111025" w:rsidRPr="00111025" w:rsidTr="00111025">
        <w:tblPrEx>
          <w:tblCellMar>
            <w:top w:w="0" w:type="dxa"/>
            <w:bottom w:w="0" w:type="dxa"/>
          </w:tblCellMar>
        </w:tblPrEx>
        <w:trPr>
          <w:cantSplit/>
        </w:trPr>
        <w:tc>
          <w:tcPr>
            <w:tcW w:w="720" w:type="dxa"/>
            <w:vMerge/>
            <w:shd w:val="clear" w:color="auto" w:fill="FFFFFF"/>
            <w:tcMar>
              <w:top w:w="30" w:type="dxa"/>
              <w:left w:w="30" w:type="dxa"/>
              <w:bottom w:w="30" w:type="dxa"/>
              <w:right w:w="30" w:type="dxa"/>
            </w:tcMar>
          </w:tcPr>
          <w:p w:rsidR="00111025" w:rsidRPr="00111025" w:rsidRDefault="00111025" w:rsidP="00111025">
            <w:pPr>
              <w:spacing w:after="0" w:line="240" w:lineRule="auto"/>
              <w:rPr>
                <w:rFonts w:eastAsia="Calibri"/>
                <w:noProof w:val="0"/>
                <w:sz w:val="22"/>
                <w:szCs w:val="22"/>
              </w:rPr>
            </w:pPr>
          </w:p>
        </w:tc>
        <w:tc>
          <w:tcPr>
            <w:tcW w:w="913" w:type="dxa"/>
            <w:shd w:val="clear" w:color="auto" w:fill="FFFFFF"/>
            <w:tcMar>
              <w:top w:w="30" w:type="dxa"/>
              <w:left w:w="30" w:type="dxa"/>
              <w:bottom w:w="30" w:type="dxa"/>
              <w:right w:w="30" w:type="dxa"/>
            </w:tcMar>
          </w:tcPr>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Total</w:t>
            </w:r>
          </w:p>
        </w:tc>
        <w:tc>
          <w:tcPr>
            <w:tcW w:w="1143" w:type="dxa"/>
            <w:shd w:val="clear" w:color="auto" w:fill="FFFFFF"/>
            <w:tcMar>
              <w:top w:w="30" w:type="dxa"/>
              <w:left w:w="30" w:type="dxa"/>
              <w:bottom w:w="30" w:type="dxa"/>
              <w:right w:w="30" w:type="dxa"/>
            </w:tcMar>
            <w:vAlign w:val="center"/>
          </w:tcPr>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46</w:t>
            </w:r>
          </w:p>
        </w:tc>
        <w:tc>
          <w:tcPr>
            <w:tcW w:w="910" w:type="dxa"/>
            <w:shd w:val="clear" w:color="auto" w:fill="FFFFFF"/>
            <w:tcMar>
              <w:top w:w="30" w:type="dxa"/>
              <w:left w:w="30" w:type="dxa"/>
              <w:bottom w:w="30" w:type="dxa"/>
              <w:right w:w="30" w:type="dxa"/>
            </w:tcMar>
            <w:vAlign w:val="center"/>
          </w:tcPr>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100,0</w:t>
            </w:r>
          </w:p>
        </w:tc>
      </w:tr>
    </w:tbl>
    <w:p w:rsidR="00111025" w:rsidRPr="00111025" w:rsidRDefault="00111025" w:rsidP="00111025">
      <w:pPr>
        <w:spacing w:line="360" w:lineRule="auto"/>
        <w:jc w:val="both"/>
        <w:rPr>
          <w:rFonts w:eastAsia="Calibri"/>
          <w:noProof w:val="0"/>
          <w:sz w:val="24"/>
          <w:szCs w:val="22"/>
        </w:rPr>
      </w:pPr>
      <w:r w:rsidRPr="00111025">
        <w:rPr>
          <w:rFonts w:eastAsia="Calibri"/>
          <w:b/>
          <w:noProof w:val="0"/>
          <w:sz w:val="24"/>
          <w:szCs w:val="22"/>
        </w:rPr>
        <w:tab/>
        <w:t>Table 3.6.</w:t>
      </w:r>
      <w:r w:rsidRPr="00111025">
        <w:rPr>
          <w:rFonts w:eastAsia="Calibri"/>
          <w:noProof w:val="0"/>
          <w:sz w:val="24"/>
          <w:szCs w:val="22"/>
        </w:rPr>
        <w:t xml:space="preserve"> Gender of the Participants</w:t>
      </w: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ind w:firstLine="708"/>
        <w:jc w:val="both"/>
        <w:rPr>
          <w:rFonts w:eastAsia="Calibri"/>
          <w:noProof w:val="0"/>
          <w:sz w:val="24"/>
          <w:szCs w:val="22"/>
        </w:rPr>
      </w:pP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Table 3.6. shows that the number of females is quite more than that of males, with the percentage of 78,3 and 21,7, respectively.</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The questionnaire consisted of two parts each including 15 questions. In the first part, the questions aim to find out the instructors’ attitudes towards each technique. In the second part, it was aimed to find out how often the instructors use each vocabulary teaching technique.</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r>
      <w:r w:rsidRPr="00111025">
        <w:rPr>
          <w:rFonts w:eastAsia="Calibri"/>
          <w:bCs/>
          <w:noProof w:val="0"/>
          <w:sz w:val="24"/>
          <w:szCs w:val="22"/>
        </w:rPr>
        <w:t>To find out the reliability of the questionnaire of the pilot study, an Alpha reliability value was calculated. In the current study, the Cronbach alpha coefficient was .82 for the pilot study. The values that are in the accepted level of reliability (Pallant, 2002) prove that the instrument is quite reliable for data collection. The data collected through the questionnaire in this study were analyzed with Statistical Package for Social Sciences (SPSS) 16.0 data editor.</w:t>
      </w:r>
    </w:p>
    <w:p w:rsidR="00111025" w:rsidRPr="00111025" w:rsidRDefault="00111025" w:rsidP="00111025">
      <w:pPr>
        <w:spacing w:line="360" w:lineRule="auto"/>
        <w:jc w:val="both"/>
        <w:rPr>
          <w:rFonts w:eastAsia="Calibri"/>
          <w:bCs/>
          <w:noProof w:val="0"/>
          <w:sz w:val="24"/>
          <w:szCs w:val="22"/>
        </w:rPr>
      </w:pPr>
      <w:r w:rsidRPr="00111025">
        <w:rPr>
          <w:rFonts w:eastAsia="Calibri"/>
          <w:b/>
          <w:noProof w:val="0"/>
          <w:sz w:val="24"/>
          <w:szCs w:val="22"/>
        </w:rPr>
        <w:tab/>
      </w:r>
      <w:r w:rsidRPr="00111025">
        <w:rPr>
          <w:rFonts w:eastAsia="Calibri"/>
          <w:bCs/>
          <w:noProof w:val="0"/>
          <w:sz w:val="24"/>
          <w:szCs w:val="22"/>
        </w:rPr>
        <w:t>As mentioned before, the aims of the pilot study were to see the possible problems of the data collecting instruments of this study, find solutions to them, and make the necessary changes in advance. After applying the questionnaire, it was found out that there was no need to make changes in the questionnaire, and in the main study, the same questionnaire was applied to the participants as it had been applied in the pilot study.</w:t>
      </w:r>
    </w:p>
    <w:p w:rsidR="00111025" w:rsidRPr="00111025" w:rsidRDefault="00111025" w:rsidP="00111025">
      <w:pPr>
        <w:spacing w:line="360" w:lineRule="auto"/>
        <w:jc w:val="both"/>
        <w:rPr>
          <w:rFonts w:eastAsia="Calibri"/>
          <w:bCs/>
          <w:noProof w:val="0"/>
          <w:sz w:val="24"/>
          <w:szCs w:val="22"/>
        </w:rPr>
      </w:pPr>
    </w:p>
    <w:p w:rsidR="00111025" w:rsidRPr="00111025" w:rsidRDefault="00111025" w:rsidP="00111025">
      <w:pPr>
        <w:spacing w:line="360" w:lineRule="auto"/>
        <w:jc w:val="both"/>
        <w:rPr>
          <w:rFonts w:eastAsia="Calibri"/>
          <w:b/>
          <w:noProof w:val="0"/>
          <w:sz w:val="24"/>
          <w:szCs w:val="22"/>
        </w:rPr>
      </w:pPr>
      <w:r w:rsidRPr="00111025">
        <w:rPr>
          <w:rFonts w:eastAsia="Calibri"/>
          <w:b/>
          <w:noProof w:val="0"/>
          <w:sz w:val="24"/>
          <w:szCs w:val="22"/>
        </w:rPr>
        <w:t>3.3.3.3. Interview</w:t>
      </w:r>
    </w:p>
    <w:p w:rsidR="00111025" w:rsidRPr="00111025" w:rsidRDefault="00111025" w:rsidP="00111025">
      <w:pPr>
        <w:spacing w:line="360" w:lineRule="auto"/>
        <w:jc w:val="both"/>
        <w:rPr>
          <w:rFonts w:eastAsia="Calibri"/>
          <w:noProof w:val="0"/>
          <w:sz w:val="24"/>
          <w:szCs w:val="22"/>
        </w:rPr>
      </w:pPr>
      <w:r w:rsidRPr="00111025">
        <w:rPr>
          <w:rFonts w:eastAsia="Calibri"/>
          <w:b/>
          <w:noProof w:val="0"/>
          <w:sz w:val="24"/>
          <w:szCs w:val="22"/>
        </w:rPr>
        <w:tab/>
      </w:r>
      <w:r w:rsidRPr="00111025">
        <w:rPr>
          <w:rFonts w:eastAsia="Calibri"/>
          <w:noProof w:val="0"/>
          <w:sz w:val="24"/>
          <w:szCs w:val="22"/>
        </w:rPr>
        <w:t xml:space="preserve">As common with quantitative analyses, there are various forms of interview design that can be developed to obtain rich data utilization in qualitative analyses </w:t>
      </w:r>
      <w:r w:rsidRPr="00111025">
        <w:rPr>
          <w:rFonts w:eastAsia="Calibri"/>
          <w:noProof w:val="0"/>
          <w:sz w:val="24"/>
          <w:szCs w:val="22"/>
        </w:rPr>
        <w:lastRenderedPageBreak/>
        <w:t xml:space="preserve">(Creswell, 2007). There are three different formats for interview design which are summarized by Gall, Gall, and Borg (2003): </w:t>
      </w:r>
    </w:p>
    <w:p w:rsidR="00111025" w:rsidRPr="00111025" w:rsidRDefault="00111025" w:rsidP="00111025">
      <w:pPr>
        <w:spacing w:after="120" w:line="240" w:lineRule="auto"/>
        <w:jc w:val="both"/>
        <w:rPr>
          <w:rFonts w:eastAsia="Calibri"/>
          <w:noProof w:val="0"/>
          <w:sz w:val="24"/>
          <w:szCs w:val="22"/>
        </w:rPr>
      </w:pPr>
      <w:r w:rsidRPr="00111025">
        <w:rPr>
          <w:rFonts w:eastAsia="Calibri"/>
          <w:noProof w:val="0"/>
          <w:sz w:val="24"/>
          <w:szCs w:val="22"/>
        </w:rPr>
        <w:tab/>
        <w:t xml:space="preserve">(a) informal conversational interview, </w:t>
      </w:r>
    </w:p>
    <w:p w:rsidR="00111025" w:rsidRPr="00111025" w:rsidRDefault="00111025" w:rsidP="00111025">
      <w:pPr>
        <w:spacing w:after="120" w:line="240" w:lineRule="auto"/>
        <w:jc w:val="both"/>
        <w:rPr>
          <w:rFonts w:eastAsia="Calibri"/>
          <w:noProof w:val="0"/>
          <w:sz w:val="24"/>
          <w:szCs w:val="22"/>
        </w:rPr>
      </w:pPr>
      <w:r w:rsidRPr="00111025">
        <w:rPr>
          <w:rFonts w:eastAsia="Calibri"/>
          <w:noProof w:val="0"/>
          <w:sz w:val="24"/>
          <w:szCs w:val="22"/>
        </w:rPr>
        <w:tab/>
        <w:t>(b) general interview guide approach,</w:t>
      </w:r>
    </w:p>
    <w:p w:rsidR="00111025" w:rsidRPr="00111025" w:rsidRDefault="00111025" w:rsidP="00111025">
      <w:pPr>
        <w:spacing w:after="120" w:line="240" w:lineRule="auto"/>
        <w:jc w:val="both"/>
        <w:rPr>
          <w:rFonts w:eastAsia="Calibri"/>
          <w:noProof w:val="0"/>
          <w:sz w:val="24"/>
          <w:szCs w:val="22"/>
        </w:rPr>
      </w:pPr>
      <w:r w:rsidRPr="00111025">
        <w:rPr>
          <w:rFonts w:eastAsia="Calibri"/>
          <w:noProof w:val="0"/>
          <w:sz w:val="24"/>
          <w:szCs w:val="22"/>
        </w:rPr>
        <w:tab/>
        <w:t xml:space="preserve">(c) standardized open-ended interview. </w:t>
      </w:r>
    </w:p>
    <w:p w:rsidR="00111025" w:rsidRPr="00111025" w:rsidRDefault="00111025" w:rsidP="00111025">
      <w:pPr>
        <w:spacing w:line="360" w:lineRule="auto"/>
        <w:jc w:val="both"/>
        <w:rPr>
          <w:rFonts w:eastAsia="Calibri"/>
          <w:b/>
          <w:noProof w:val="0"/>
          <w:sz w:val="24"/>
          <w:szCs w:val="22"/>
        </w:rPr>
      </w:pPr>
      <w:r w:rsidRPr="00111025">
        <w:rPr>
          <w:rFonts w:eastAsia="Calibri"/>
          <w:noProof w:val="0"/>
          <w:sz w:val="24"/>
          <w:szCs w:val="22"/>
        </w:rPr>
        <w:t xml:space="preserve">Interviews provide in-depth information pertaining to participants’ experiences and viewpoints of a particular topic. </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The informal conversational interview is explained by Gall, et.al (2003) for the purpose of relying “…entirely on the spontaneous generation of questions in a natural interaction, typically one that occurs as part of ongoing participant observation fieldwork” (p. 239). The general interview guide approach is more structured than the informal conversational interview although there is still quite a bit of flexibility in its application (Gall, et.al 2003). For instance, the ways that questions are potentially worded depend upon the researcher who is conducting the interview. The standardized open-ended interview, on the other hand, is extremely structured in terms of the wording of the questions. Participants are always asked identical questions, but the questions are worded so that responses are open-ended (Gall, et.al, 2003).</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An interview guide is a list of questions or general topics that the interviewer wants to find out during each interview. Although it is prepared to insure that basically the same information is obtained from each person, there are no predetermined responses, and in general interview guide approach the interviewer is free to probe and explore within these predetermined inquiry areas. Interview guides ensure good use of limited interview time; they make interviewing multiple subjects more systematic and comprehensive; and they help to keep interactions focused. In keeping with the flexible nature of qualitative research designs, interview guides can be modified over time to focus attention on areas of particular importance, or to exclude questions the researcher has found to be unproductive for the goals of the research (Lofland and Lofland, 1984).</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In this study, the standardized open-ended interview approach was administered. There was only one question which was defined according to the questionnaire results. It was “</w:t>
      </w:r>
      <w:r w:rsidRPr="00111025">
        <w:rPr>
          <w:rFonts w:eastAsia="Calibri"/>
          <w:b/>
          <w:noProof w:val="0"/>
          <w:sz w:val="24"/>
          <w:szCs w:val="22"/>
        </w:rPr>
        <w:t>Why do you prefer using some techniques rarely or never, although you believe that they should be used</w:t>
      </w:r>
      <w:r w:rsidRPr="00111025">
        <w:rPr>
          <w:rFonts w:eastAsia="Calibri"/>
          <w:noProof w:val="0"/>
          <w:sz w:val="24"/>
          <w:szCs w:val="22"/>
        </w:rPr>
        <w:t xml:space="preserve">?” This question was applied to randomly selected 10 participants who indicated that they preferred using some of the techniques ‘rarely’ or </w:t>
      </w:r>
      <w:r w:rsidRPr="00111025">
        <w:rPr>
          <w:rFonts w:eastAsia="Calibri"/>
          <w:noProof w:val="0"/>
          <w:sz w:val="24"/>
          <w:szCs w:val="22"/>
        </w:rPr>
        <w:lastRenderedPageBreak/>
        <w:t>‘never’ although they claimed that they (totally) agreed using them. As mentioned previously, some of the direct quotations from the interviews were also included in data analysis to increase credibility.</w:t>
      </w:r>
    </w:p>
    <w:p w:rsidR="00111025" w:rsidRPr="00111025" w:rsidRDefault="00111025" w:rsidP="00111025">
      <w:pPr>
        <w:spacing w:line="360" w:lineRule="auto"/>
        <w:jc w:val="both"/>
        <w:rPr>
          <w:rFonts w:eastAsia="Calibri"/>
          <w:b/>
          <w:noProof w:val="0"/>
          <w:sz w:val="24"/>
          <w:szCs w:val="22"/>
        </w:rPr>
      </w:pPr>
      <w:r w:rsidRPr="00111025">
        <w:rPr>
          <w:rFonts w:eastAsia="Calibri"/>
          <w:b/>
          <w:noProof w:val="0"/>
          <w:sz w:val="24"/>
          <w:szCs w:val="22"/>
        </w:rPr>
        <w:t>3.3.4. Procedures for Data Analysis</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 xml:space="preserve">The data obtained from the questionnaires had to be collated and interpreted. In order to analyze the instructors’ attitudes towards vocabulary teaching techniques and to see whether the instructors’ attitudes correspond to their applications, it was necessary to quantify the instructors’ responses to the questionnaire items. Therefore, to achieve this quantification, the data from the instructors’ questionnaire were described quantitatively and the responses were computed accordingly and were converted into percentages. </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 xml:space="preserve">In addition, the interviews were important to back up the data obtained from the questionnaires, so they were also analyzed. The repeated themes in the interviews were noted. The general theme units were categorized based on the question. </w:t>
      </w: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tabs>
          <w:tab w:val="center" w:pos="4536"/>
          <w:tab w:val="left" w:pos="5970"/>
        </w:tabs>
        <w:spacing w:after="0" w:line="360" w:lineRule="auto"/>
        <w:jc w:val="both"/>
        <w:rPr>
          <w:rFonts w:eastAsia="Times New Roman"/>
          <w:b/>
          <w:noProof w:val="0"/>
          <w:sz w:val="120"/>
          <w:szCs w:val="120"/>
          <w:lang w:eastAsia="tr-TR"/>
        </w:rPr>
      </w:pPr>
    </w:p>
    <w:p w:rsidR="00111025" w:rsidRPr="00111025" w:rsidRDefault="00111025" w:rsidP="00111025">
      <w:pPr>
        <w:tabs>
          <w:tab w:val="center" w:pos="4536"/>
          <w:tab w:val="left" w:pos="5970"/>
        </w:tabs>
        <w:spacing w:after="0" w:line="360" w:lineRule="auto"/>
        <w:jc w:val="center"/>
        <w:rPr>
          <w:rFonts w:eastAsia="Times New Roman"/>
          <w:b/>
          <w:noProof w:val="0"/>
          <w:sz w:val="24"/>
          <w:szCs w:val="24"/>
          <w:lang w:eastAsia="tr-TR"/>
        </w:rPr>
      </w:pPr>
      <w:r w:rsidRPr="00111025">
        <w:rPr>
          <w:rFonts w:eastAsia="Times New Roman"/>
          <w:b/>
          <w:noProof w:val="0"/>
          <w:sz w:val="24"/>
          <w:szCs w:val="24"/>
          <w:lang w:eastAsia="tr-TR"/>
        </w:rPr>
        <w:t>CHAPTER FOUR</w:t>
      </w:r>
    </w:p>
    <w:p w:rsidR="00111025" w:rsidRPr="00111025" w:rsidRDefault="00111025" w:rsidP="00111025">
      <w:pPr>
        <w:tabs>
          <w:tab w:val="center" w:pos="4536"/>
          <w:tab w:val="left" w:pos="5970"/>
        </w:tabs>
        <w:spacing w:after="0" w:line="360" w:lineRule="auto"/>
        <w:jc w:val="center"/>
        <w:rPr>
          <w:rFonts w:eastAsia="Times New Roman"/>
          <w:b/>
          <w:noProof w:val="0"/>
          <w:sz w:val="24"/>
          <w:szCs w:val="24"/>
          <w:lang w:eastAsia="tr-TR"/>
        </w:rPr>
      </w:pPr>
      <w:r w:rsidRPr="00111025">
        <w:rPr>
          <w:rFonts w:eastAsia="Times New Roman"/>
          <w:b/>
          <w:noProof w:val="0"/>
          <w:sz w:val="24"/>
          <w:szCs w:val="24"/>
          <w:lang w:eastAsia="tr-TR"/>
        </w:rPr>
        <w:t xml:space="preserve">RESULTS AND DISCUSSION </w:t>
      </w:r>
    </w:p>
    <w:p w:rsidR="00111025" w:rsidRPr="00111025" w:rsidRDefault="00111025" w:rsidP="00111025">
      <w:pPr>
        <w:autoSpaceDE w:val="0"/>
        <w:autoSpaceDN w:val="0"/>
        <w:adjustRightInd w:val="0"/>
        <w:spacing w:after="0" w:line="360" w:lineRule="auto"/>
        <w:contextualSpacing/>
        <w:jc w:val="center"/>
        <w:rPr>
          <w:rFonts w:eastAsia="Calibri"/>
          <w:b/>
          <w:bCs/>
          <w:noProof w:val="0"/>
          <w:sz w:val="24"/>
          <w:szCs w:val="24"/>
          <w:lang w:eastAsia="tr-TR"/>
        </w:rPr>
      </w:pPr>
    </w:p>
    <w:p w:rsidR="00111025" w:rsidRPr="00111025" w:rsidRDefault="00111025" w:rsidP="00111025">
      <w:pPr>
        <w:numPr>
          <w:ilvl w:val="1"/>
          <w:numId w:val="14"/>
        </w:numPr>
        <w:spacing w:after="0" w:line="360" w:lineRule="auto"/>
        <w:contextualSpacing/>
        <w:jc w:val="both"/>
        <w:rPr>
          <w:rFonts w:eastAsia="Calibri"/>
          <w:b/>
          <w:bCs/>
          <w:noProof w:val="0"/>
          <w:sz w:val="24"/>
          <w:szCs w:val="24"/>
          <w:lang w:eastAsia="tr-TR"/>
        </w:rPr>
      </w:pPr>
      <w:r w:rsidRPr="00111025">
        <w:rPr>
          <w:rFonts w:eastAsia="Calibri"/>
          <w:b/>
          <w:bCs/>
          <w:noProof w:val="0"/>
          <w:sz w:val="24"/>
          <w:szCs w:val="24"/>
          <w:lang w:eastAsia="tr-TR"/>
        </w:rPr>
        <w:t xml:space="preserve"> Introduction</w:t>
      </w:r>
    </w:p>
    <w:p w:rsidR="00111025" w:rsidRPr="00111025" w:rsidRDefault="00111025" w:rsidP="00111025">
      <w:pPr>
        <w:spacing w:after="0" w:line="360" w:lineRule="auto"/>
        <w:contextualSpacing/>
        <w:jc w:val="both"/>
        <w:rPr>
          <w:rFonts w:eastAsia="Calibri"/>
          <w:bCs/>
          <w:noProof w:val="0"/>
          <w:sz w:val="24"/>
          <w:szCs w:val="24"/>
          <w:lang w:eastAsia="tr-TR"/>
        </w:rPr>
      </w:pPr>
    </w:p>
    <w:p w:rsidR="00111025" w:rsidRPr="00111025" w:rsidRDefault="00111025" w:rsidP="00111025">
      <w:pPr>
        <w:autoSpaceDE w:val="0"/>
        <w:autoSpaceDN w:val="0"/>
        <w:adjustRightInd w:val="0"/>
        <w:spacing w:after="0" w:line="360" w:lineRule="auto"/>
        <w:jc w:val="both"/>
        <w:rPr>
          <w:rFonts w:eastAsia="Times New Roman"/>
          <w:noProof w:val="0"/>
          <w:sz w:val="24"/>
          <w:szCs w:val="24"/>
          <w:lang w:eastAsia="tr-TR"/>
        </w:rPr>
      </w:pPr>
      <w:r w:rsidRPr="00111025">
        <w:rPr>
          <w:rFonts w:eastAsia="Calibri"/>
          <w:bCs/>
          <w:noProof w:val="0"/>
          <w:sz w:val="24"/>
          <w:szCs w:val="24"/>
          <w:lang w:eastAsia="tr-TR"/>
        </w:rPr>
        <w:tab/>
      </w:r>
      <w:r w:rsidRPr="00111025">
        <w:rPr>
          <w:rFonts w:eastAsia="Calibri"/>
          <w:noProof w:val="0"/>
          <w:sz w:val="24"/>
          <w:szCs w:val="24"/>
        </w:rPr>
        <w:t xml:space="preserve">This chapter provides information about the analysis of the results gathered from the instructors’ observations, questionnaires and also analysis of the data obtained from interviews with the instructors. This study </w:t>
      </w:r>
      <w:r w:rsidRPr="00111025">
        <w:rPr>
          <w:rFonts w:eastAsia="Times New Roman"/>
          <w:noProof w:val="0"/>
          <w:sz w:val="24"/>
          <w:szCs w:val="24"/>
          <w:lang w:eastAsia="tr-TR"/>
        </w:rPr>
        <w:t>is based on a mixed design including both qualitative and quantitative analysis. For the first step, 36 instructors were observed. The observation was applied through a checklist and the aim was to identify the vocabulary teaching techniques which the instructors tend to use. The checklist was used as a criterion to determine the questionnaire items in the following step. The techniques which were not preferred by the instructors were not included in the questionnaire. After the instructors’ attitudes were identified, a questionnaire was administered in the second step of the data collection. The participants of the study were 46 English language instructors. As the last instrument, the structured open-ended interview was used to find out “</w:t>
      </w:r>
      <w:r w:rsidRPr="00111025">
        <w:rPr>
          <w:rFonts w:eastAsia="Times New Roman"/>
          <w:b/>
          <w:noProof w:val="0"/>
          <w:sz w:val="24"/>
          <w:szCs w:val="24"/>
          <w:lang w:eastAsia="tr-TR"/>
        </w:rPr>
        <w:t>Why do some instructors working at Pamukkale University prefer using some techniques rarely or never, although they believe that those techniques should be used?</w:t>
      </w:r>
      <w:r w:rsidRPr="00111025">
        <w:rPr>
          <w:rFonts w:eastAsia="Times New Roman"/>
          <w:noProof w:val="0"/>
          <w:sz w:val="24"/>
          <w:szCs w:val="24"/>
          <w:lang w:eastAsia="tr-TR"/>
        </w:rPr>
        <w:t>” This question was applied to randomly selected 10 participants who indicated that they preferred using some of the techniques ‘rarely’ or ‘never’, although they claimed that they (totally) agreed on using them.</w:t>
      </w:r>
    </w:p>
    <w:p w:rsidR="00111025" w:rsidRPr="00111025" w:rsidRDefault="00111025" w:rsidP="00111025">
      <w:pPr>
        <w:autoSpaceDE w:val="0"/>
        <w:autoSpaceDN w:val="0"/>
        <w:adjustRightInd w:val="0"/>
        <w:spacing w:after="0" w:line="360" w:lineRule="auto"/>
        <w:jc w:val="both"/>
        <w:rPr>
          <w:rFonts w:eastAsia="Times New Roman"/>
          <w:noProof w:val="0"/>
          <w:sz w:val="24"/>
          <w:szCs w:val="24"/>
          <w:lang w:eastAsia="tr-TR"/>
        </w:rPr>
      </w:pPr>
    </w:p>
    <w:p w:rsidR="00111025" w:rsidRPr="00111025" w:rsidRDefault="00111025" w:rsidP="00111025">
      <w:pPr>
        <w:autoSpaceDE w:val="0"/>
        <w:autoSpaceDN w:val="0"/>
        <w:adjustRightInd w:val="0"/>
        <w:spacing w:after="0" w:line="360" w:lineRule="auto"/>
        <w:jc w:val="both"/>
        <w:rPr>
          <w:rFonts w:eastAsia="Times New Roman"/>
          <w:noProof w:val="0"/>
          <w:sz w:val="24"/>
          <w:szCs w:val="24"/>
          <w:lang w:eastAsia="tr-TR"/>
        </w:rPr>
      </w:pPr>
    </w:p>
    <w:p w:rsidR="00111025" w:rsidRPr="00111025" w:rsidRDefault="00111025" w:rsidP="00111025">
      <w:pPr>
        <w:numPr>
          <w:ilvl w:val="1"/>
          <w:numId w:val="14"/>
        </w:numPr>
        <w:autoSpaceDE w:val="0"/>
        <w:autoSpaceDN w:val="0"/>
        <w:adjustRightInd w:val="0"/>
        <w:spacing w:after="0" w:line="360" w:lineRule="auto"/>
        <w:contextualSpacing/>
        <w:jc w:val="both"/>
        <w:rPr>
          <w:rFonts w:eastAsia="Calibri"/>
          <w:b/>
          <w:noProof w:val="0"/>
          <w:sz w:val="24"/>
          <w:szCs w:val="24"/>
        </w:rPr>
      </w:pPr>
      <w:r w:rsidRPr="00111025">
        <w:rPr>
          <w:rFonts w:eastAsia="Calibri"/>
          <w:b/>
          <w:noProof w:val="0"/>
          <w:sz w:val="24"/>
          <w:szCs w:val="24"/>
        </w:rPr>
        <w:t>Findings from the Observation</w:t>
      </w:r>
    </w:p>
    <w:p w:rsidR="00111025" w:rsidRPr="00111025" w:rsidRDefault="00111025" w:rsidP="00111025">
      <w:pPr>
        <w:autoSpaceDE w:val="0"/>
        <w:autoSpaceDN w:val="0"/>
        <w:adjustRightInd w:val="0"/>
        <w:spacing w:after="0" w:line="360" w:lineRule="auto"/>
        <w:contextualSpacing/>
        <w:jc w:val="both"/>
        <w:rPr>
          <w:rFonts w:eastAsia="Calibri"/>
          <w:b/>
          <w:noProof w:val="0"/>
          <w:sz w:val="24"/>
          <w:szCs w:val="24"/>
        </w:rPr>
      </w:pPr>
    </w:p>
    <w:p w:rsidR="00111025" w:rsidRPr="00111025" w:rsidRDefault="00111025" w:rsidP="00111025">
      <w:pPr>
        <w:autoSpaceDE w:val="0"/>
        <w:autoSpaceDN w:val="0"/>
        <w:adjustRightInd w:val="0"/>
        <w:spacing w:after="0" w:line="360" w:lineRule="auto"/>
        <w:contextualSpacing/>
        <w:jc w:val="both"/>
        <w:rPr>
          <w:rFonts w:eastAsia="Times New Roman"/>
          <w:noProof w:val="0"/>
          <w:sz w:val="24"/>
          <w:szCs w:val="24"/>
          <w:lang w:eastAsia="tr-TR"/>
        </w:rPr>
      </w:pPr>
      <w:r w:rsidRPr="00111025">
        <w:rPr>
          <w:rFonts w:eastAsia="Calibri"/>
          <w:noProof w:val="0"/>
          <w:sz w:val="24"/>
          <w:szCs w:val="24"/>
        </w:rPr>
        <w:tab/>
        <w:t xml:space="preserve">During the observation, 36 English language instructors were observed during a class period in their core language class hour. The observer (the researcher) was </w:t>
      </w:r>
      <w:r w:rsidRPr="00111025">
        <w:rPr>
          <w:rFonts w:eastAsia="Calibri"/>
          <w:noProof w:val="0"/>
          <w:sz w:val="24"/>
          <w:szCs w:val="24"/>
        </w:rPr>
        <w:lastRenderedPageBreak/>
        <w:t xml:space="preserve">unobtrusive and only took notes according to the checklist. The checklist covered 20 vocabulary teaching techniques (see the Appendix 2). The vocabulary teaching techniques in the checklist were determined considering previous studies in the field. The checklist was used to determine the questionnaire items in the following step. </w:t>
      </w:r>
      <w:r w:rsidRPr="00111025">
        <w:rPr>
          <w:rFonts w:eastAsia="Times New Roman"/>
          <w:noProof w:val="0"/>
          <w:sz w:val="24"/>
          <w:szCs w:val="24"/>
          <w:lang w:eastAsia="tr-TR"/>
        </w:rPr>
        <w:t xml:space="preserve">The techniques which were not preferred by the instructors were not included in the questionnaire.  Table 4.1. presents the </w:t>
      </w:r>
      <w:r w:rsidRPr="00111025">
        <w:rPr>
          <w:rFonts w:eastAsia="Calibri"/>
          <w:noProof w:val="0"/>
          <w:sz w:val="24"/>
          <w:szCs w:val="24"/>
        </w:rPr>
        <w:t>frequencies (both raw scores and percentages) of the vocabulary teaching techniques used by the instructors.</w:t>
      </w:r>
    </w:p>
    <w:p w:rsidR="00111025" w:rsidRPr="00111025" w:rsidRDefault="00111025" w:rsidP="00111025">
      <w:pPr>
        <w:autoSpaceDE w:val="0"/>
        <w:autoSpaceDN w:val="0"/>
        <w:adjustRightInd w:val="0"/>
        <w:spacing w:after="0" w:line="360" w:lineRule="auto"/>
        <w:contextualSpacing/>
        <w:jc w:val="both"/>
        <w:rPr>
          <w:rFonts w:eastAsia="Calibri"/>
          <w:noProof w:val="0"/>
          <w:sz w:val="24"/>
          <w:szCs w:val="24"/>
        </w:rPr>
      </w:pPr>
    </w:p>
    <w:p w:rsidR="00111025" w:rsidRPr="00111025" w:rsidRDefault="00111025" w:rsidP="00111025">
      <w:pPr>
        <w:autoSpaceDE w:val="0"/>
        <w:autoSpaceDN w:val="0"/>
        <w:adjustRightInd w:val="0"/>
        <w:spacing w:after="0" w:line="360" w:lineRule="auto"/>
        <w:contextualSpacing/>
        <w:jc w:val="both"/>
        <w:rPr>
          <w:rFonts w:eastAsia="Calibri"/>
          <w:noProof w:val="0"/>
          <w:sz w:val="24"/>
          <w:szCs w:val="24"/>
        </w:rPr>
      </w:pPr>
      <w:r w:rsidRPr="00111025">
        <w:rPr>
          <w:rFonts w:eastAsia="Calibri"/>
          <w:b/>
          <w:noProof w:val="0"/>
          <w:sz w:val="24"/>
          <w:szCs w:val="24"/>
        </w:rPr>
        <w:t>Table.4.1.</w:t>
      </w:r>
      <w:r w:rsidRPr="00111025">
        <w:rPr>
          <w:rFonts w:eastAsia="Calibri"/>
          <w:noProof w:val="0"/>
          <w:sz w:val="24"/>
          <w:szCs w:val="24"/>
        </w:rPr>
        <w:t xml:space="preserve"> Frequencies of the techniques used by instructors</w:t>
      </w:r>
    </w:p>
    <w:p w:rsidR="00111025" w:rsidRPr="00111025" w:rsidRDefault="00111025" w:rsidP="00111025">
      <w:pPr>
        <w:autoSpaceDE w:val="0"/>
        <w:autoSpaceDN w:val="0"/>
        <w:adjustRightInd w:val="0"/>
        <w:spacing w:after="0" w:line="360" w:lineRule="auto"/>
        <w:contextualSpacing/>
        <w:jc w:val="both"/>
        <w:rPr>
          <w:rFonts w:eastAsia="Calibri"/>
          <w:b/>
          <w:noProof w:val="0"/>
          <w:sz w:val="24"/>
          <w:szCs w:val="24"/>
        </w:rPr>
      </w:pPr>
      <w:r w:rsidRPr="00111025">
        <w:rPr>
          <w:rFonts w:eastAsia="Calibri"/>
          <w:b/>
          <w:noProof w:val="0"/>
          <w:sz w:val="24"/>
          <w:szCs w:val="24"/>
        </w:rPr>
        <w:tab/>
      </w:r>
      <w:r w:rsidRPr="00111025">
        <w:rPr>
          <w:rFonts w:eastAsia="Calibri"/>
          <w:b/>
          <w:noProof w:val="0"/>
          <w:sz w:val="24"/>
          <w:szCs w:val="24"/>
        </w:rPr>
        <w:tab/>
      </w:r>
      <w:r w:rsidRPr="00111025">
        <w:rPr>
          <w:rFonts w:eastAsia="Calibri"/>
          <w:b/>
          <w:noProof w:val="0"/>
          <w:sz w:val="24"/>
          <w:szCs w:val="24"/>
        </w:rPr>
        <w:tab/>
      </w:r>
      <w:r w:rsidRPr="00111025">
        <w:rPr>
          <w:rFonts w:eastAsia="Calibri"/>
          <w:b/>
          <w:noProof w:val="0"/>
          <w:sz w:val="24"/>
          <w:szCs w:val="24"/>
        </w:rPr>
        <w:tab/>
      </w:r>
      <w:r w:rsidRPr="00111025">
        <w:rPr>
          <w:rFonts w:eastAsia="Calibri"/>
          <w:b/>
          <w:noProof w:val="0"/>
          <w:sz w:val="24"/>
          <w:szCs w:val="24"/>
        </w:rPr>
        <w:tab/>
      </w:r>
      <w:r w:rsidRPr="00111025">
        <w:rPr>
          <w:rFonts w:eastAsia="Calibri"/>
          <w:b/>
          <w:noProof w:val="0"/>
          <w:sz w:val="24"/>
          <w:szCs w:val="24"/>
        </w:rPr>
        <w:tab/>
      </w:r>
      <w:r w:rsidRPr="00111025">
        <w:rPr>
          <w:rFonts w:eastAsia="Calibri"/>
          <w:b/>
          <w:noProof w:val="0"/>
          <w:sz w:val="24"/>
          <w:szCs w:val="24"/>
        </w:rPr>
        <w:tab/>
      </w:r>
      <w:r w:rsidRPr="00111025">
        <w:rPr>
          <w:rFonts w:eastAsia="Calibri"/>
          <w:b/>
          <w:noProof w:val="0"/>
          <w:sz w:val="24"/>
          <w:szCs w:val="24"/>
        </w:rPr>
        <w:tab/>
      </w:r>
      <w:r w:rsidRPr="00111025">
        <w:rPr>
          <w:rFonts w:eastAsia="Calibri"/>
          <w:b/>
          <w:noProof w:val="0"/>
          <w:sz w:val="24"/>
          <w:szCs w:val="24"/>
        </w:rPr>
        <w:tab/>
      </w:r>
      <w:r w:rsidRPr="00111025">
        <w:rPr>
          <w:rFonts w:eastAsia="Calibri"/>
          <w:b/>
          <w:noProof w:val="0"/>
          <w:sz w:val="24"/>
          <w:szCs w:val="24"/>
        </w:rPr>
        <w:tab/>
        <w:t>N: 36</w:t>
      </w:r>
    </w:p>
    <w:tbl>
      <w:tblPr>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37"/>
        <w:gridCol w:w="1417"/>
        <w:gridCol w:w="1418"/>
      </w:tblGrid>
      <w:tr w:rsidR="00111025" w:rsidRPr="00111025" w:rsidTr="00111025">
        <w:trPr>
          <w:trHeight w:val="267"/>
        </w:trPr>
        <w:tc>
          <w:tcPr>
            <w:tcW w:w="5637" w:type="dxa"/>
          </w:tcPr>
          <w:p w:rsidR="00111025" w:rsidRPr="00111025" w:rsidRDefault="00111025" w:rsidP="00111025">
            <w:pPr>
              <w:autoSpaceDE w:val="0"/>
              <w:autoSpaceDN w:val="0"/>
              <w:adjustRightInd w:val="0"/>
              <w:spacing w:after="0" w:line="360" w:lineRule="auto"/>
              <w:contextualSpacing/>
              <w:jc w:val="both"/>
              <w:rPr>
                <w:rFonts w:eastAsia="Calibri"/>
                <w:b/>
                <w:noProof w:val="0"/>
                <w:sz w:val="24"/>
                <w:szCs w:val="24"/>
              </w:rPr>
            </w:pPr>
            <w:r w:rsidRPr="00111025">
              <w:rPr>
                <w:rFonts w:eastAsia="Calibri"/>
                <w:b/>
                <w:noProof w:val="0"/>
                <w:sz w:val="24"/>
                <w:szCs w:val="24"/>
              </w:rPr>
              <w:t>Vocabulary Teaching Techniques</w:t>
            </w:r>
          </w:p>
        </w:tc>
        <w:tc>
          <w:tcPr>
            <w:tcW w:w="1417" w:type="dxa"/>
          </w:tcPr>
          <w:p w:rsidR="00111025" w:rsidRPr="00111025" w:rsidRDefault="00111025" w:rsidP="00111025">
            <w:pPr>
              <w:autoSpaceDE w:val="0"/>
              <w:autoSpaceDN w:val="0"/>
              <w:adjustRightInd w:val="0"/>
              <w:spacing w:after="0" w:line="360" w:lineRule="auto"/>
              <w:contextualSpacing/>
              <w:jc w:val="both"/>
              <w:rPr>
                <w:rFonts w:eastAsia="Calibri"/>
                <w:b/>
                <w:noProof w:val="0"/>
                <w:sz w:val="24"/>
                <w:szCs w:val="24"/>
              </w:rPr>
            </w:pPr>
            <w:r w:rsidRPr="00111025">
              <w:rPr>
                <w:rFonts w:eastAsia="Calibri"/>
                <w:b/>
                <w:noProof w:val="0"/>
                <w:sz w:val="24"/>
                <w:szCs w:val="24"/>
              </w:rPr>
              <w:t>Number of instructors</w:t>
            </w:r>
          </w:p>
        </w:tc>
        <w:tc>
          <w:tcPr>
            <w:tcW w:w="1418" w:type="dxa"/>
          </w:tcPr>
          <w:p w:rsidR="00111025" w:rsidRPr="00111025" w:rsidRDefault="00111025" w:rsidP="00111025">
            <w:pPr>
              <w:autoSpaceDE w:val="0"/>
              <w:autoSpaceDN w:val="0"/>
              <w:adjustRightInd w:val="0"/>
              <w:spacing w:after="0" w:line="360" w:lineRule="auto"/>
              <w:contextualSpacing/>
              <w:jc w:val="both"/>
              <w:rPr>
                <w:rFonts w:eastAsia="Calibri"/>
                <w:b/>
                <w:noProof w:val="0"/>
                <w:sz w:val="24"/>
                <w:szCs w:val="24"/>
              </w:rPr>
            </w:pPr>
            <w:r w:rsidRPr="00111025">
              <w:rPr>
                <w:rFonts w:eastAsia="Calibri"/>
                <w:b/>
                <w:noProof w:val="0"/>
                <w:sz w:val="24"/>
                <w:szCs w:val="24"/>
              </w:rPr>
              <w:t>Percentage</w:t>
            </w:r>
          </w:p>
        </w:tc>
      </w:tr>
      <w:tr w:rsidR="00111025" w:rsidRPr="00111025" w:rsidTr="00111025">
        <w:trPr>
          <w:trHeight w:val="363"/>
        </w:trPr>
        <w:tc>
          <w:tcPr>
            <w:tcW w:w="5637" w:type="dxa"/>
          </w:tcPr>
          <w:p w:rsidR="00111025" w:rsidRPr="00111025" w:rsidRDefault="00111025" w:rsidP="00111025">
            <w:pPr>
              <w:numPr>
                <w:ilvl w:val="0"/>
                <w:numId w:val="28"/>
              </w:numPr>
              <w:spacing w:after="0" w:line="240" w:lineRule="auto"/>
              <w:jc w:val="both"/>
              <w:rPr>
                <w:rFonts w:eastAsia="Calibri"/>
                <w:noProof w:val="0"/>
                <w:sz w:val="24"/>
                <w:szCs w:val="24"/>
              </w:rPr>
            </w:pPr>
            <w:r w:rsidRPr="00111025">
              <w:rPr>
                <w:rFonts w:eastAsia="Calibri"/>
                <w:noProof w:val="0"/>
                <w:sz w:val="24"/>
                <w:szCs w:val="24"/>
              </w:rPr>
              <w:t xml:space="preserve">Simple definitions / explanation </w:t>
            </w:r>
          </w:p>
        </w:tc>
        <w:tc>
          <w:tcPr>
            <w:tcW w:w="1417"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23</w:t>
            </w:r>
          </w:p>
        </w:tc>
        <w:tc>
          <w:tcPr>
            <w:tcW w:w="1418"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16,3</w:t>
            </w:r>
          </w:p>
        </w:tc>
      </w:tr>
      <w:tr w:rsidR="00111025" w:rsidRPr="00111025" w:rsidTr="00111025">
        <w:trPr>
          <w:trHeight w:val="267"/>
        </w:trPr>
        <w:tc>
          <w:tcPr>
            <w:tcW w:w="5637" w:type="dxa"/>
          </w:tcPr>
          <w:p w:rsidR="00111025" w:rsidRPr="00111025" w:rsidRDefault="00111025" w:rsidP="00111025">
            <w:pPr>
              <w:numPr>
                <w:ilvl w:val="0"/>
                <w:numId w:val="28"/>
              </w:numPr>
              <w:spacing w:after="0" w:line="240" w:lineRule="auto"/>
              <w:jc w:val="both"/>
              <w:rPr>
                <w:rFonts w:eastAsia="Calibri"/>
                <w:noProof w:val="0"/>
                <w:sz w:val="24"/>
                <w:szCs w:val="24"/>
              </w:rPr>
            </w:pPr>
            <w:r w:rsidRPr="00111025">
              <w:rPr>
                <w:rFonts w:eastAsia="Calibri"/>
                <w:noProof w:val="0"/>
                <w:sz w:val="24"/>
                <w:szCs w:val="24"/>
              </w:rPr>
              <w:t>Translation into Turkish</w:t>
            </w:r>
          </w:p>
        </w:tc>
        <w:tc>
          <w:tcPr>
            <w:tcW w:w="1417"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22</w:t>
            </w:r>
          </w:p>
        </w:tc>
        <w:tc>
          <w:tcPr>
            <w:tcW w:w="1418"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15,6</w:t>
            </w:r>
          </w:p>
        </w:tc>
      </w:tr>
      <w:tr w:rsidR="00111025" w:rsidRPr="00111025" w:rsidTr="00111025">
        <w:trPr>
          <w:trHeight w:val="267"/>
        </w:trPr>
        <w:tc>
          <w:tcPr>
            <w:tcW w:w="5637" w:type="dxa"/>
          </w:tcPr>
          <w:p w:rsidR="00111025" w:rsidRPr="00111025" w:rsidRDefault="00111025" w:rsidP="00111025">
            <w:pPr>
              <w:numPr>
                <w:ilvl w:val="0"/>
                <w:numId w:val="28"/>
              </w:numPr>
              <w:spacing w:after="0" w:line="240" w:lineRule="auto"/>
              <w:jc w:val="both"/>
              <w:rPr>
                <w:rFonts w:eastAsia="Calibri"/>
                <w:noProof w:val="0"/>
                <w:sz w:val="24"/>
                <w:szCs w:val="24"/>
              </w:rPr>
            </w:pPr>
            <w:r w:rsidRPr="00111025">
              <w:rPr>
                <w:rFonts w:eastAsia="Calibri"/>
                <w:noProof w:val="0"/>
                <w:sz w:val="24"/>
                <w:szCs w:val="24"/>
              </w:rPr>
              <w:t>Having  students guess  meaning from context</w:t>
            </w:r>
          </w:p>
        </w:tc>
        <w:tc>
          <w:tcPr>
            <w:tcW w:w="1417"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20</w:t>
            </w:r>
          </w:p>
        </w:tc>
        <w:tc>
          <w:tcPr>
            <w:tcW w:w="1418"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14,1</w:t>
            </w:r>
          </w:p>
        </w:tc>
      </w:tr>
      <w:tr w:rsidR="00111025" w:rsidRPr="00111025" w:rsidTr="00111025">
        <w:trPr>
          <w:trHeight w:val="267"/>
        </w:trPr>
        <w:tc>
          <w:tcPr>
            <w:tcW w:w="5637" w:type="dxa"/>
          </w:tcPr>
          <w:p w:rsidR="00111025" w:rsidRPr="00111025" w:rsidRDefault="00111025" w:rsidP="00111025">
            <w:pPr>
              <w:numPr>
                <w:ilvl w:val="0"/>
                <w:numId w:val="28"/>
              </w:numPr>
              <w:spacing w:after="0" w:line="240" w:lineRule="auto"/>
              <w:jc w:val="both"/>
              <w:rPr>
                <w:rFonts w:eastAsia="Calibri"/>
                <w:noProof w:val="0"/>
                <w:sz w:val="24"/>
                <w:szCs w:val="24"/>
              </w:rPr>
            </w:pPr>
            <w:r w:rsidRPr="00111025">
              <w:rPr>
                <w:rFonts w:eastAsia="Calibri"/>
                <w:noProof w:val="0"/>
                <w:sz w:val="24"/>
                <w:szCs w:val="24"/>
              </w:rPr>
              <w:t>Collocation</w:t>
            </w:r>
          </w:p>
        </w:tc>
        <w:tc>
          <w:tcPr>
            <w:tcW w:w="1417"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19</w:t>
            </w:r>
          </w:p>
        </w:tc>
        <w:tc>
          <w:tcPr>
            <w:tcW w:w="1418"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13,4</w:t>
            </w:r>
          </w:p>
        </w:tc>
      </w:tr>
      <w:tr w:rsidR="00111025" w:rsidRPr="00111025" w:rsidTr="00111025">
        <w:trPr>
          <w:trHeight w:val="267"/>
        </w:trPr>
        <w:tc>
          <w:tcPr>
            <w:tcW w:w="5637" w:type="dxa"/>
          </w:tcPr>
          <w:p w:rsidR="00111025" w:rsidRPr="00111025" w:rsidRDefault="00111025" w:rsidP="00111025">
            <w:pPr>
              <w:numPr>
                <w:ilvl w:val="0"/>
                <w:numId w:val="28"/>
              </w:numPr>
              <w:spacing w:after="0" w:line="240" w:lineRule="auto"/>
              <w:jc w:val="both"/>
              <w:rPr>
                <w:rFonts w:eastAsia="Calibri"/>
                <w:noProof w:val="0"/>
                <w:sz w:val="24"/>
                <w:szCs w:val="24"/>
              </w:rPr>
            </w:pPr>
            <w:r w:rsidRPr="00111025">
              <w:rPr>
                <w:rFonts w:eastAsia="Calibri"/>
                <w:noProof w:val="0"/>
                <w:sz w:val="24"/>
                <w:szCs w:val="24"/>
              </w:rPr>
              <w:t>Body Language,Mimes &amp; Gestures</w:t>
            </w:r>
          </w:p>
        </w:tc>
        <w:tc>
          <w:tcPr>
            <w:tcW w:w="1417"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14</w:t>
            </w:r>
          </w:p>
        </w:tc>
        <w:tc>
          <w:tcPr>
            <w:tcW w:w="1418"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9,9</w:t>
            </w:r>
          </w:p>
        </w:tc>
      </w:tr>
      <w:tr w:rsidR="00111025" w:rsidRPr="00111025" w:rsidTr="00111025">
        <w:trPr>
          <w:trHeight w:val="267"/>
        </w:trPr>
        <w:tc>
          <w:tcPr>
            <w:tcW w:w="5637" w:type="dxa"/>
          </w:tcPr>
          <w:p w:rsidR="00111025" w:rsidRPr="00111025" w:rsidRDefault="00111025" w:rsidP="00111025">
            <w:pPr>
              <w:numPr>
                <w:ilvl w:val="0"/>
                <w:numId w:val="28"/>
              </w:numPr>
              <w:spacing w:after="0" w:line="240" w:lineRule="auto"/>
              <w:jc w:val="both"/>
              <w:rPr>
                <w:rFonts w:eastAsia="Calibri"/>
                <w:noProof w:val="0"/>
                <w:sz w:val="24"/>
                <w:szCs w:val="24"/>
              </w:rPr>
            </w:pPr>
            <w:r w:rsidRPr="00111025">
              <w:rPr>
                <w:rFonts w:eastAsia="Calibri"/>
                <w:noProof w:val="0"/>
                <w:sz w:val="24"/>
                <w:szCs w:val="24"/>
              </w:rPr>
              <w:t>Brainstorming</w:t>
            </w:r>
          </w:p>
        </w:tc>
        <w:tc>
          <w:tcPr>
            <w:tcW w:w="1417"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11</w:t>
            </w:r>
          </w:p>
        </w:tc>
        <w:tc>
          <w:tcPr>
            <w:tcW w:w="1418"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7,8</w:t>
            </w:r>
          </w:p>
        </w:tc>
      </w:tr>
      <w:tr w:rsidR="00111025" w:rsidRPr="00111025" w:rsidTr="00111025">
        <w:trPr>
          <w:trHeight w:val="267"/>
        </w:trPr>
        <w:tc>
          <w:tcPr>
            <w:tcW w:w="5637" w:type="dxa"/>
          </w:tcPr>
          <w:p w:rsidR="00111025" w:rsidRPr="00111025" w:rsidRDefault="00111025" w:rsidP="00111025">
            <w:pPr>
              <w:numPr>
                <w:ilvl w:val="0"/>
                <w:numId w:val="28"/>
              </w:numPr>
              <w:spacing w:after="0" w:line="240" w:lineRule="auto"/>
              <w:jc w:val="both"/>
              <w:rPr>
                <w:rFonts w:eastAsia="Calibri"/>
                <w:noProof w:val="0"/>
                <w:sz w:val="24"/>
                <w:szCs w:val="24"/>
              </w:rPr>
            </w:pPr>
            <w:r w:rsidRPr="00111025">
              <w:rPr>
                <w:rFonts w:eastAsia="Calibri"/>
                <w:noProof w:val="0"/>
                <w:sz w:val="24"/>
                <w:szCs w:val="24"/>
              </w:rPr>
              <w:t>Antonym and/ or synonym of words</w:t>
            </w:r>
          </w:p>
        </w:tc>
        <w:tc>
          <w:tcPr>
            <w:tcW w:w="1417"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10</w:t>
            </w:r>
          </w:p>
        </w:tc>
        <w:tc>
          <w:tcPr>
            <w:tcW w:w="1418"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7</w:t>
            </w:r>
          </w:p>
        </w:tc>
      </w:tr>
      <w:tr w:rsidR="00111025" w:rsidRPr="00111025" w:rsidTr="00111025">
        <w:trPr>
          <w:trHeight w:val="267"/>
        </w:trPr>
        <w:tc>
          <w:tcPr>
            <w:tcW w:w="5637" w:type="dxa"/>
          </w:tcPr>
          <w:p w:rsidR="00111025" w:rsidRPr="00111025" w:rsidRDefault="00111025" w:rsidP="00111025">
            <w:pPr>
              <w:numPr>
                <w:ilvl w:val="0"/>
                <w:numId w:val="28"/>
              </w:numPr>
              <w:spacing w:after="0" w:line="240" w:lineRule="auto"/>
              <w:jc w:val="both"/>
              <w:rPr>
                <w:rFonts w:eastAsia="Calibri"/>
                <w:noProof w:val="0"/>
                <w:sz w:val="24"/>
                <w:szCs w:val="24"/>
              </w:rPr>
            </w:pPr>
            <w:r w:rsidRPr="00111025">
              <w:rPr>
                <w:rFonts w:eastAsia="Calibri"/>
                <w:noProof w:val="0"/>
                <w:sz w:val="24"/>
                <w:szCs w:val="24"/>
              </w:rPr>
              <w:t xml:space="preserve">Realias </w:t>
            </w:r>
          </w:p>
        </w:tc>
        <w:tc>
          <w:tcPr>
            <w:tcW w:w="1417"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5</w:t>
            </w:r>
          </w:p>
        </w:tc>
        <w:tc>
          <w:tcPr>
            <w:tcW w:w="1418"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3,5</w:t>
            </w:r>
          </w:p>
        </w:tc>
      </w:tr>
      <w:tr w:rsidR="00111025" w:rsidRPr="00111025" w:rsidTr="00111025">
        <w:trPr>
          <w:trHeight w:val="267"/>
        </w:trPr>
        <w:tc>
          <w:tcPr>
            <w:tcW w:w="5637" w:type="dxa"/>
          </w:tcPr>
          <w:p w:rsidR="00111025" w:rsidRPr="00111025" w:rsidRDefault="00111025" w:rsidP="00111025">
            <w:pPr>
              <w:numPr>
                <w:ilvl w:val="0"/>
                <w:numId w:val="28"/>
              </w:numPr>
              <w:spacing w:after="0" w:line="240" w:lineRule="auto"/>
              <w:jc w:val="both"/>
              <w:rPr>
                <w:rFonts w:eastAsia="Calibri"/>
                <w:noProof w:val="0"/>
                <w:sz w:val="24"/>
                <w:szCs w:val="24"/>
              </w:rPr>
            </w:pPr>
            <w:r w:rsidRPr="00111025">
              <w:rPr>
                <w:rFonts w:eastAsia="Calibri"/>
                <w:noProof w:val="0"/>
                <w:sz w:val="24"/>
                <w:szCs w:val="24"/>
              </w:rPr>
              <w:t xml:space="preserve">Dialogues </w:t>
            </w:r>
          </w:p>
        </w:tc>
        <w:tc>
          <w:tcPr>
            <w:tcW w:w="1417"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5</w:t>
            </w:r>
          </w:p>
        </w:tc>
        <w:tc>
          <w:tcPr>
            <w:tcW w:w="1418"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3,5</w:t>
            </w:r>
          </w:p>
        </w:tc>
      </w:tr>
      <w:tr w:rsidR="00111025" w:rsidRPr="00111025" w:rsidTr="00111025">
        <w:trPr>
          <w:trHeight w:val="267"/>
        </w:trPr>
        <w:tc>
          <w:tcPr>
            <w:tcW w:w="5637" w:type="dxa"/>
          </w:tcPr>
          <w:p w:rsidR="00111025" w:rsidRPr="00111025" w:rsidRDefault="00111025" w:rsidP="00111025">
            <w:pPr>
              <w:numPr>
                <w:ilvl w:val="0"/>
                <w:numId w:val="28"/>
              </w:numPr>
              <w:spacing w:after="0" w:line="240" w:lineRule="auto"/>
              <w:jc w:val="both"/>
              <w:rPr>
                <w:rFonts w:eastAsia="Calibri"/>
                <w:noProof w:val="0"/>
                <w:sz w:val="24"/>
                <w:szCs w:val="24"/>
              </w:rPr>
            </w:pPr>
            <w:r w:rsidRPr="00111025">
              <w:rPr>
                <w:rFonts w:eastAsia="Calibri"/>
                <w:noProof w:val="0"/>
                <w:sz w:val="24"/>
                <w:szCs w:val="24"/>
              </w:rPr>
              <w:t>Visual materials</w:t>
            </w:r>
          </w:p>
        </w:tc>
        <w:tc>
          <w:tcPr>
            <w:tcW w:w="1417"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4</w:t>
            </w:r>
          </w:p>
        </w:tc>
        <w:tc>
          <w:tcPr>
            <w:tcW w:w="1418"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2,8</w:t>
            </w:r>
          </w:p>
        </w:tc>
      </w:tr>
      <w:tr w:rsidR="00111025" w:rsidRPr="00111025" w:rsidTr="00111025">
        <w:trPr>
          <w:trHeight w:val="267"/>
        </w:trPr>
        <w:tc>
          <w:tcPr>
            <w:tcW w:w="5637" w:type="dxa"/>
          </w:tcPr>
          <w:p w:rsidR="00111025" w:rsidRPr="00111025" w:rsidRDefault="00111025" w:rsidP="00111025">
            <w:pPr>
              <w:numPr>
                <w:ilvl w:val="0"/>
                <w:numId w:val="28"/>
              </w:numPr>
              <w:spacing w:after="0" w:line="240" w:lineRule="auto"/>
              <w:jc w:val="both"/>
              <w:rPr>
                <w:rFonts w:eastAsia="Calibri"/>
                <w:noProof w:val="0"/>
                <w:sz w:val="24"/>
                <w:szCs w:val="24"/>
              </w:rPr>
            </w:pPr>
            <w:r w:rsidRPr="00111025">
              <w:rPr>
                <w:rFonts w:eastAsia="Calibri"/>
                <w:noProof w:val="0"/>
                <w:sz w:val="24"/>
                <w:szCs w:val="24"/>
              </w:rPr>
              <w:t>Drama / role play</w:t>
            </w:r>
          </w:p>
        </w:tc>
        <w:tc>
          <w:tcPr>
            <w:tcW w:w="1417"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3</w:t>
            </w:r>
          </w:p>
        </w:tc>
        <w:tc>
          <w:tcPr>
            <w:tcW w:w="1418"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2,1</w:t>
            </w:r>
          </w:p>
        </w:tc>
      </w:tr>
      <w:tr w:rsidR="00111025" w:rsidRPr="00111025" w:rsidTr="00111025">
        <w:trPr>
          <w:trHeight w:val="267"/>
        </w:trPr>
        <w:tc>
          <w:tcPr>
            <w:tcW w:w="5637" w:type="dxa"/>
          </w:tcPr>
          <w:p w:rsidR="00111025" w:rsidRPr="00111025" w:rsidRDefault="00111025" w:rsidP="00111025">
            <w:pPr>
              <w:numPr>
                <w:ilvl w:val="0"/>
                <w:numId w:val="28"/>
              </w:numPr>
              <w:spacing w:after="0" w:line="240" w:lineRule="auto"/>
              <w:jc w:val="both"/>
              <w:rPr>
                <w:rFonts w:eastAsia="Calibri"/>
                <w:noProof w:val="0"/>
                <w:sz w:val="24"/>
                <w:szCs w:val="24"/>
              </w:rPr>
            </w:pPr>
            <w:r w:rsidRPr="00111025">
              <w:rPr>
                <w:rFonts w:eastAsia="Calibri"/>
                <w:noProof w:val="0"/>
                <w:sz w:val="24"/>
                <w:szCs w:val="24"/>
              </w:rPr>
              <w:t xml:space="preserve">Short stories </w:t>
            </w:r>
          </w:p>
        </w:tc>
        <w:tc>
          <w:tcPr>
            <w:tcW w:w="1417"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2</w:t>
            </w:r>
          </w:p>
        </w:tc>
        <w:tc>
          <w:tcPr>
            <w:tcW w:w="1418"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1,4</w:t>
            </w:r>
          </w:p>
        </w:tc>
      </w:tr>
      <w:tr w:rsidR="00111025" w:rsidRPr="00111025" w:rsidTr="00111025">
        <w:trPr>
          <w:trHeight w:val="267"/>
        </w:trPr>
        <w:tc>
          <w:tcPr>
            <w:tcW w:w="5637" w:type="dxa"/>
          </w:tcPr>
          <w:p w:rsidR="00111025" w:rsidRPr="00111025" w:rsidRDefault="00111025" w:rsidP="00111025">
            <w:pPr>
              <w:numPr>
                <w:ilvl w:val="0"/>
                <w:numId w:val="28"/>
              </w:numPr>
              <w:spacing w:after="0" w:line="240" w:lineRule="auto"/>
              <w:jc w:val="both"/>
              <w:rPr>
                <w:rFonts w:eastAsia="Calibri"/>
                <w:noProof w:val="0"/>
                <w:sz w:val="24"/>
                <w:szCs w:val="24"/>
              </w:rPr>
            </w:pPr>
            <w:r w:rsidRPr="00111025">
              <w:rPr>
                <w:rFonts w:eastAsia="Calibri"/>
                <w:noProof w:val="0"/>
                <w:sz w:val="24"/>
                <w:szCs w:val="24"/>
              </w:rPr>
              <w:t>Games</w:t>
            </w:r>
          </w:p>
        </w:tc>
        <w:tc>
          <w:tcPr>
            <w:tcW w:w="1417"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w:t>
            </w:r>
          </w:p>
        </w:tc>
        <w:tc>
          <w:tcPr>
            <w:tcW w:w="1418"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0,7</w:t>
            </w:r>
          </w:p>
        </w:tc>
      </w:tr>
      <w:tr w:rsidR="00111025" w:rsidRPr="00111025" w:rsidTr="00111025">
        <w:trPr>
          <w:trHeight w:val="267"/>
        </w:trPr>
        <w:tc>
          <w:tcPr>
            <w:tcW w:w="5637" w:type="dxa"/>
          </w:tcPr>
          <w:p w:rsidR="00111025" w:rsidRPr="00111025" w:rsidRDefault="00111025" w:rsidP="00111025">
            <w:pPr>
              <w:numPr>
                <w:ilvl w:val="0"/>
                <w:numId w:val="28"/>
              </w:numPr>
              <w:spacing w:after="0" w:line="240" w:lineRule="auto"/>
              <w:jc w:val="both"/>
              <w:rPr>
                <w:rFonts w:eastAsia="Calibri"/>
                <w:noProof w:val="0"/>
                <w:sz w:val="24"/>
                <w:szCs w:val="24"/>
              </w:rPr>
            </w:pPr>
            <w:r w:rsidRPr="00111025">
              <w:rPr>
                <w:rFonts w:eastAsia="Calibri"/>
                <w:noProof w:val="0"/>
                <w:sz w:val="24"/>
                <w:szCs w:val="24"/>
              </w:rPr>
              <w:t>Songs</w:t>
            </w:r>
          </w:p>
        </w:tc>
        <w:tc>
          <w:tcPr>
            <w:tcW w:w="1417"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w:t>
            </w:r>
          </w:p>
        </w:tc>
        <w:tc>
          <w:tcPr>
            <w:tcW w:w="1418"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0,7</w:t>
            </w:r>
          </w:p>
        </w:tc>
      </w:tr>
      <w:tr w:rsidR="00111025" w:rsidRPr="00111025" w:rsidTr="00111025">
        <w:trPr>
          <w:trHeight w:val="267"/>
        </w:trPr>
        <w:tc>
          <w:tcPr>
            <w:tcW w:w="5637" w:type="dxa"/>
          </w:tcPr>
          <w:p w:rsidR="00111025" w:rsidRPr="00111025" w:rsidRDefault="00111025" w:rsidP="00111025">
            <w:pPr>
              <w:numPr>
                <w:ilvl w:val="0"/>
                <w:numId w:val="28"/>
              </w:numPr>
              <w:spacing w:after="0" w:line="240" w:lineRule="auto"/>
              <w:jc w:val="both"/>
              <w:rPr>
                <w:rFonts w:eastAsia="Calibri"/>
                <w:noProof w:val="0"/>
                <w:sz w:val="24"/>
                <w:szCs w:val="24"/>
              </w:rPr>
            </w:pPr>
            <w:r w:rsidRPr="00111025">
              <w:rPr>
                <w:rFonts w:eastAsia="Calibri"/>
                <w:noProof w:val="0"/>
                <w:sz w:val="24"/>
                <w:szCs w:val="24"/>
              </w:rPr>
              <w:t>Giving commands</w:t>
            </w:r>
          </w:p>
        </w:tc>
        <w:tc>
          <w:tcPr>
            <w:tcW w:w="1417"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w:t>
            </w:r>
          </w:p>
        </w:tc>
        <w:tc>
          <w:tcPr>
            <w:tcW w:w="1418"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0,7</w:t>
            </w:r>
          </w:p>
        </w:tc>
      </w:tr>
      <w:tr w:rsidR="00111025" w:rsidRPr="00111025" w:rsidTr="00111025">
        <w:trPr>
          <w:trHeight w:val="267"/>
        </w:trPr>
        <w:tc>
          <w:tcPr>
            <w:tcW w:w="5637" w:type="dxa"/>
          </w:tcPr>
          <w:p w:rsidR="00111025" w:rsidRPr="00111025" w:rsidRDefault="00111025" w:rsidP="00111025">
            <w:pPr>
              <w:numPr>
                <w:ilvl w:val="0"/>
                <w:numId w:val="28"/>
              </w:numPr>
              <w:spacing w:after="0" w:line="240" w:lineRule="auto"/>
              <w:jc w:val="both"/>
              <w:rPr>
                <w:rFonts w:eastAsia="Calibri"/>
                <w:noProof w:val="0"/>
                <w:sz w:val="24"/>
                <w:szCs w:val="24"/>
              </w:rPr>
            </w:pPr>
            <w:r w:rsidRPr="00111025">
              <w:rPr>
                <w:rFonts w:eastAsia="Calibri"/>
                <w:noProof w:val="0"/>
                <w:sz w:val="24"/>
                <w:szCs w:val="24"/>
              </w:rPr>
              <w:t>Tongue twisters</w:t>
            </w:r>
          </w:p>
        </w:tc>
        <w:tc>
          <w:tcPr>
            <w:tcW w:w="1417"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c>
          <w:tcPr>
            <w:tcW w:w="1418"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r>
      <w:tr w:rsidR="00111025" w:rsidRPr="00111025" w:rsidTr="00111025">
        <w:trPr>
          <w:trHeight w:val="267"/>
        </w:trPr>
        <w:tc>
          <w:tcPr>
            <w:tcW w:w="5637" w:type="dxa"/>
          </w:tcPr>
          <w:p w:rsidR="00111025" w:rsidRPr="00111025" w:rsidRDefault="00111025" w:rsidP="00111025">
            <w:pPr>
              <w:numPr>
                <w:ilvl w:val="0"/>
                <w:numId w:val="28"/>
              </w:numPr>
              <w:spacing w:after="0" w:line="240" w:lineRule="auto"/>
              <w:jc w:val="both"/>
              <w:rPr>
                <w:rFonts w:eastAsia="Calibri"/>
                <w:noProof w:val="0"/>
                <w:sz w:val="24"/>
                <w:szCs w:val="24"/>
              </w:rPr>
            </w:pPr>
            <w:r w:rsidRPr="00111025">
              <w:rPr>
                <w:rFonts w:eastAsia="Calibri"/>
                <w:noProof w:val="0"/>
                <w:sz w:val="24"/>
                <w:szCs w:val="24"/>
              </w:rPr>
              <w:t>Advertisements</w:t>
            </w:r>
          </w:p>
        </w:tc>
        <w:tc>
          <w:tcPr>
            <w:tcW w:w="1417"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c>
          <w:tcPr>
            <w:tcW w:w="1418"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r>
      <w:tr w:rsidR="00111025" w:rsidRPr="00111025" w:rsidTr="00111025">
        <w:trPr>
          <w:trHeight w:val="267"/>
        </w:trPr>
        <w:tc>
          <w:tcPr>
            <w:tcW w:w="5637" w:type="dxa"/>
          </w:tcPr>
          <w:p w:rsidR="00111025" w:rsidRPr="00111025" w:rsidRDefault="00111025" w:rsidP="00111025">
            <w:pPr>
              <w:numPr>
                <w:ilvl w:val="0"/>
                <w:numId w:val="28"/>
              </w:numPr>
              <w:spacing w:after="0" w:line="240" w:lineRule="auto"/>
              <w:jc w:val="both"/>
              <w:rPr>
                <w:rFonts w:eastAsia="Calibri"/>
                <w:noProof w:val="0"/>
                <w:sz w:val="24"/>
                <w:szCs w:val="24"/>
              </w:rPr>
            </w:pPr>
            <w:r w:rsidRPr="00111025">
              <w:rPr>
                <w:rFonts w:eastAsia="Calibri"/>
                <w:noProof w:val="0"/>
                <w:sz w:val="24"/>
                <w:szCs w:val="24"/>
              </w:rPr>
              <w:t>English proverbs</w:t>
            </w:r>
          </w:p>
        </w:tc>
        <w:tc>
          <w:tcPr>
            <w:tcW w:w="1417"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c>
          <w:tcPr>
            <w:tcW w:w="1418"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r>
      <w:tr w:rsidR="00111025" w:rsidRPr="00111025" w:rsidTr="00111025">
        <w:trPr>
          <w:trHeight w:val="267"/>
        </w:trPr>
        <w:tc>
          <w:tcPr>
            <w:tcW w:w="5637" w:type="dxa"/>
          </w:tcPr>
          <w:p w:rsidR="00111025" w:rsidRPr="00111025" w:rsidRDefault="00111025" w:rsidP="00111025">
            <w:pPr>
              <w:numPr>
                <w:ilvl w:val="0"/>
                <w:numId w:val="28"/>
              </w:numPr>
              <w:spacing w:after="0" w:line="240" w:lineRule="auto"/>
              <w:jc w:val="both"/>
              <w:rPr>
                <w:rFonts w:eastAsia="Calibri"/>
                <w:noProof w:val="0"/>
                <w:sz w:val="24"/>
                <w:szCs w:val="24"/>
              </w:rPr>
            </w:pPr>
            <w:r w:rsidRPr="00111025">
              <w:rPr>
                <w:rFonts w:eastAsia="Calibri"/>
                <w:noProof w:val="0"/>
                <w:sz w:val="24"/>
                <w:szCs w:val="24"/>
              </w:rPr>
              <w:t>Jokes</w:t>
            </w:r>
          </w:p>
        </w:tc>
        <w:tc>
          <w:tcPr>
            <w:tcW w:w="1417"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c>
          <w:tcPr>
            <w:tcW w:w="1418"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r>
      <w:tr w:rsidR="00111025" w:rsidRPr="00111025" w:rsidTr="00111025">
        <w:trPr>
          <w:trHeight w:val="267"/>
        </w:trPr>
        <w:tc>
          <w:tcPr>
            <w:tcW w:w="5637" w:type="dxa"/>
          </w:tcPr>
          <w:p w:rsidR="00111025" w:rsidRPr="00111025" w:rsidRDefault="00111025" w:rsidP="00111025">
            <w:pPr>
              <w:numPr>
                <w:ilvl w:val="0"/>
                <w:numId w:val="28"/>
              </w:numPr>
              <w:spacing w:after="0" w:line="240" w:lineRule="auto"/>
              <w:jc w:val="both"/>
              <w:rPr>
                <w:rFonts w:eastAsia="Calibri"/>
                <w:noProof w:val="0"/>
                <w:sz w:val="24"/>
                <w:szCs w:val="24"/>
              </w:rPr>
            </w:pPr>
            <w:r w:rsidRPr="00111025">
              <w:rPr>
                <w:rFonts w:eastAsia="Calibri"/>
                <w:noProof w:val="0"/>
                <w:sz w:val="24"/>
                <w:szCs w:val="24"/>
              </w:rPr>
              <w:t>Riddles</w:t>
            </w:r>
          </w:p>
        </w:tc>
        <w:tc>
          <w:tcPr>
            <w:tcW w:w="1417"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c>
          <w:tcPr>
            <w:tcW w:w="1418"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r>
    </w:tbl>
    <w:p w:rsidR="00111025" w:rsidRPr="00111025" w:rsidRDefault="00111025" w:rsidP="00111025">
      <w:pPr>
        <w:autoSpaceDE w:val="0"/>
        <w:autoSpaceDN w:val="0"/>
        <w:adjustRightInd w:val="0"/>
        <w:spacing w:after="0" w:line="360" w:lineRule="auto"/>
        <w:contextualSpacing/>
        <w:jc w:val="both"/>
        <w:rPr>
          <w:rFonts w:eastAsia="Calibri"/>
          <w:b/>
          <w:noProof w:val="0"/>
          <w:sz w:val="24"/>
          <w:szCs w:val="24"/>
        </w:rPr>
      </w:pPr>
    </w:p>
    <w:p w:rsidR="00111025" w:rsidRPr="00111025" w:rsidRDefault="00111025" w:rsidP="00111025">
      <w:pPr>
        <w:autoSpaceDE w:val="0"/>
        <w:autoSpaceDN w:val="0"/>
        <w:adjustRightInd w:val="0"/>
        <w:spacing w:after="0" w:line="360" w:lineRule="auto"/>
        <w:contextualSpacing/>
        <w:jc w:val="both"/>
        <w:rPr>
          <w:rFonts w:eastAsia="Calibri"/>
          <w:noProof w:val="0"/>
          <w:sz w:val="24"/>
          <w:szCs w:val="24"/>
        </w:rPr>
      </w:pPr>
      <w:r w:rsidRPr="00111025">
        <w:rPr>
          <w:rFonts w:eastAsia="Calibri"/>
          <w:noProof w:val="0"/>
          <w:sz w:val="24"/>
          <w:szCs w:val="24"/>
        </w:rPr>
        <w:t>Table 4.1. reveals that tongue twisters, advertisements, English proverbs, jokes and riddles were not used as vocabulary teaching techniques at all by the instructors; thus, the questionnaire did not cover these techniques. The most frequently used technique was simple definition and explanation (16.3%). Other common techniques were translation into Turkish (15,6%), having students guess meaning from context (14,1%), collocation (13,4%), body language (9,9%), mimes &amp; gestures (9,9%), brainstorming (7,8%), antonym and synonym of the words (7%).</w:t>
      </w:r>
    </w:p>
    <w:p w:rsidR="00111025" w:rsidRPr="00111025" w:rsidRDefault="00111025" w:rsidP="00111025">
      <w:pPr>
        <w:autoSpaceDE w:val="0"/>
        <w:autoSpaceDN w:val="0"/>
        <w:adjustRightInd w:val="0"/>
        <w:spacing w:after="0" w:line="360" w:lineRule="auto"/>
        <w:contextualSpacing/>
        <w:jc w:val="both"/>
        <w:rPr>
          <w:rFonts w:eastAsia="Calibri"/>
          <w:noProof w:val="0"/>
          <w:sz w:val="24"/>
          <w:szCs w:val="24"/>
        </w:rPr>
      </w:pPr>
      <w:r w:rsidRPr="00111025">
        <w:rPr>
          <w:rFonts w:eastAsia="Calibri"/>
          <w:noProof w:val="0"/>
          <w:sz w:val="24"/>
          <w:szCs w:val="24"/>
        </w:rPr>
        <w:lastRenderedPageBreak/>
        <w:tab/>
        <w:t>One possible reason for using these techniques more frequently is that the instructors do not have to present them with an extra material so they are practical. For example, when an instructor wants to use brainstorming, a board and a board marker are enough. On the other hand, bringing an advertisement as a teaching material requires a preparation before the lesson. Another reason may be that they are less time–consuming when compared to games, songs or role-plays.</w:t>
      </w:r>
    </w:p>
    <w:p w:rsidR="00111025" w:rsidRPr="00111025" w:rsidRDefault="00111025" w:rsidP="00111025">
      <w:pPr>
        <w:autoSpaceDE w:val="0"/>
        <w:autoSpaceDN w:val="0"/>
        <w:adjustRightInd w:val="0"/>
        <w:spacing w:after="0" w:line="360" w:lineRule="auto"/>
        <w:contextualSpacing/>
        <w:jc w:val="both"/>
        <w:rPr>
          <w:rFonts w:eastAsia="Calibri"/>
          <w:noProof w:val="0"/>
          <w:sz w:val="24"/>
          <w:szCs w:val="24"/>
        </w:rPr>
      </w:pPr>
    </w:p>
    <w:p w:rsidR="00111025" w:rsidRPr="00111025" w:rsidRDefault="00111025" w:rsidP="00111025">
      <w:pPr>
        <w:autoSpaceDE w:val="0"/>
        <w:autoSpaceDN w:val="0"/>
        <w:adjustRightInd w:val="0"/>
        <w:spacing w:after="0" w:line="360" w:lineRule="auto"/>
        <w:contextualSpacing/>
        <w:jc w:val="both"/>
        <w:rPr>
          <w:rFonts w:eastAsia="Calibri"/>
          <w:noProof w:val="0"/>
          <w:sz w:val="24"/>
          <w:szCs w:val="24"/>
        </w:rPr>
      </w:pPr>
    </w:p>
    <w:p w:rsidR="00111025" w:rsidRPr="00111025" w:rsidRDefault="00111025" w:rsidP="00111025">
      <w:pPr>
        <w:numPr>
          <w:ilvl w:val="1"/>
          <w:numId w:val="14"/>
        </w:numPr>
        <w:autoSpaceDE w:val="0"/>
        <w:autoSpaceDN w:val="0"/>
        <w:adjustRightInd w:val="0"/>
        <w:spacing w:after="0" w:line="360" w:lineRule="auto"/>
        <w:contextualSpacing/>
        <w:jc w:val="both"/>
        <w:rPr>
          <w:rFonts w:eastAsia="Calibri"/>
          <w:b/>
          <w:noProof w:val="0"/>
          <w:sz w:val="24"/>
          <w:szCs w:val="24"/>
        </w:rPr>
      </w:pPr>
      <w:r w:rsidRPr="00111025">
        <w:rPr>
          <w:rFonts w:eastAsia="Calibri"/>
          <w:b/>
          <w:noProof w:val="0"/>
          <w:sz w:val="24"/>
          <w:szCs w:val="24"/>
        </w:rPr>
        <w:t xml:space="preserve">Findings from the Questionnaire </w:t>
      </w:r>
    </w:p>
    <w:p w:rsidR="00111025" w:rsidRPr="00111025" w:rsidRDefault="00111025" w:rsidP="00111025">
      <w:pPr>
        <w:autoSpaceDE w:val="0"/>
        <w:autoSpaceDN w:val="0"/>
        <w:adjustRightInd w:val="0"/>
        <w:spacing w:after="0" w:line="360" w:lineRule="auto"/>
        <w:contextualSpacing/>
        <w:jc w:val="both"/>
        <w:rPr>
          <w:rFonts w:eastAsia="Calibri"/>
          <w:noProof w:val="0"/>
          <w:sz w:val="24"/>
          <w:szCs w:val="24"/>
        </w:rPr>
      </w:pPr>
    </w:p>
    <w:p w:rsidR="00111025" w:rsidRPr="00111025" w:rsidRDefault="00111025" w:rsidP="00111025">
      <w:pPr>
        <w:autoSpaceDE w:val="0"/>
        <w:autoSpaceDN w:val="0"/>
        <w:adjustRightInd w:val="0"/>
        <w:spacing w:after="0" w:line="360" w:lineRule="auto"/>
        <w:contextualSpacing/>
        <w:jc w:val="both"/>
        <w:rPr>
          <w:rFonts w:eastAsia="Calibri"/>
          <w:noProof w:val="0"/>
          <w:sz w:val="24"/>
          <w:szCs w:val="24"/>
        </w:rPr>
      </w:pPr>
      <w:r w:rsidRPr="00111025">
        <w:rPr>
          <w:rFonts w:eastAsia="Calibri"/>
          <w:noProof w:val="0"/>
          <w:sz w:val="24"/>
          <w:szCs w:val="24"/>
        </w:rPr>
        <w:tab/>
        <w:t>The questionnaire consisted of two parts each including 15 questions. In the first part, the aim was to find out the instructors’ attitudes towards each technique. In the second part, it was aimed to find out how often the instructors used each technique. In this study, the results of the second part were used to investigate the following research question:</w:t>
      </w:r>
    </w:p>
    <w:p w:rsidR="00111025" w:rsidRPr="00111025" w:rsidRDefault="00111025" w:rsidP="00111025">
      <w:pPr>
        <w:autoSpaceDE w:val="0"/>
        <w:autoSpaceDN w:val="0"/>
        <w:adjustRightInd w:val="0"/>
        <w:spacing w:after="0" w:line="360" w:lineRule="auto"/>
        <w:contextualSpacing/>
        <w:jc w:val="both"/>
        <w:rPr>
          <w:rFonts w:eastAsia="Calibri"/>
          <w:noProof w:val="0"/>
          <w:sz w:val="24"/>
          <w:szCs w:val="24"/>
        </w:rPr>
      </w:pPr>
    </w:p>
    <w:p w:rsidR="00111025" w:rsidRPr="00111025" w:rsidRDefault="00111025" w:rsidP="00111025">
      <w:pPr>
        <w:numPr>
          <w:ilvl w:val="2"/>
          <w:numId w:val="14"/>
        </w:numPr>
        <w:autoSpaceDE w:val="0"/>
        <w:autoSpaceDN w:val="0"/>
        <w:adjustRightInd w:val="0"/>
        <w:spacing w:after="0" w:line="360" w:lineRule="auto"/>
        <w:contextualSpacing/>
        <w:jc w:val="both"/>
        <w:rPr>
          <w:rFonts w:eastAsia="Calibri"/>
          <w:b/>
          <w:noProof w:val="0"/>
          <w:sz w:val="24"/>
          <w:szCs w:val="24"/>
        </w:rPr>
      </w:pPr>
      <w:r w:rsidRPr="00111025">
        <w:rPr>
          <w:rFonts w:eastAsia="Calibri"/>
          <w:b/>
          <w:noProof w:val="0"/>
          <w:sz w:val="24"/>
          <w:szCs w:val="24"/>
        </w:rPr>
        <w:tab/>
        <w:t>Findings on the first research question</w:t>
      </w:r>
    </w:p>
    <w:p w:rsidR="00111025" w:rsidRPr="00111025" w:rsidRDefault="00111025" w:rsidP="00111025">
      <w:pPr>
        <w:autoSpaceDE w:val="0"/>
        <w:autoSpaceDN w:val="0"/>
        <w:adjustRightInd w:val="0"/>
        <w:spacing w:after="0" w:line="360" w:lineRule="auto"/>
        <w:ind w:left="720"/>
        <w:contextualSpacing/>
        <w:jc w:val="both"/>
        <w:rPr>
          <w:rFonts w:eastAsia="Calibri"/>
          <w:b/>
          <w:noProof w:val="0"/>
          <w:sz w:val="24"/>
          <w:szCs w:val="24"/>
        </w:rPr>
      </w:pPr>
    </w:p>
    <w:p w:rsidR="00111025" w:rsidRPr="00111025" w:rsidRDefault="00111025" w:rsidP="00111025">
      <w:pPr>
        <w:autoSpaceDE w:val="0"/>
        <w:autoSpaceDN w:val="0"/>
        <w:adjustRightInd w:val="0"/>
        <w:spacing w:after="0" w:line="360" w:lineRule="auto"/>
        <w:contextualSpacing/>
        <w:jc w:val="both"/>
        <w:rPr>
          <w:rFonts w:eastAsia="Times New Roman"/>
          <w:b/>
          <w:noProof w:val="0"/>
          <w:sz w:val="24"/>
          <w:szCs w:val="24"/>
          <w:lang w:eastAsia="tr-TR"/>
        </w:rPr>
      </w:pPr>
      <w:r w:rsidRPr="00111025">
        <w:rPr>
          <w:rFonts w:eastAsia="Calibri"/>
          <w:noProof w:val="0"/>
          <w:sz w:val="24"/>
          <w:szCs w:val="24"/>
        </w:rPr>
        <w:tab/>
        <w:t xml:space="preserve">The first research question is: </w:t>
      </w:r>
      <w:r w:rsidRPr="00111025">
        <w:rPr>
          <w:rFonts w:eastAsia="Times New Roman"/>
          <w:b/>
          <w:noProof w:val="0"/>
          <w:sz w:val="24"/>
          <w:szCs w:val="24"/>
          <w:lang w:eastAsia="tr-TR"/>
        </w:rPr>
        <w:t xml:space="preserve">Which techniques do English language instructors at Pamukkale University prefer to use when they are teaching new vocabulary items to adults in prep classes? </w:t>
      </w:r>
    </w:p>
    <w:p w:rsidR="00111025" w:rsidRPr="00111025" w:rsidRDefault="00111025" w:rsidP="00111025">
      <w:pPr>
        <w:autoSpaceDE w:val="0"/>
        <w:autoSpaceDN w:val="0"/>
        <w:adjustRightInd w:val="0"/>
        <w:spacing w:after="0" w:line="360" w:lineRule="auto"/>
        <w:contextualSpacing/>
        <w:jc w:val="both"/>
        <w:rPr>
          <w:rFonts w:eastAsia="Calibri"/>
          <w:noProof w:val="0"/>
          <w:sz w:val="24"/>
          <w:szCs w:val="24"/>
        </w:rPr>
      </w:pPr>
    </w:p>
    <w:p w:rsidR="00111025" w:rsidRPr="00111025" w:rsidRDefault="00111025" w:rsidP="00111025">
      <w:pPr>
        <w:spacing w:after="0" w:line="360" w:lineRule="auto"/>
        <w:contextualSpacing/>
        <w:jc w:val="both"/>
        <w:rPr>
          <w:rFonts w:eastAsia="Times New Roman"/>
          <w:noProof w:val="0"/>
          <w:sz w:val="24"/>
          <w:szCs w:val="24"/>
          <w:lang w:eastAsia="tr-TR"/>
        </w:rPr>
      </w:pPr>
      <w:r w:rsidRPr="00111025">
        <w:rPr>
          <w:rFonts w:eastAsia="Calibri"/>
          <w:noProof w:val="0"/>
          <w:sz w:val="24"/>
          <w:szCs w:val="24"/>
        </w:rPr>
        <w:tab/>
        <w:t>In order to determine which techniques were used frequently, the data were</w:t>
      </w:r>
      <w:r w:rsidRPr="00111025">
        <w:rPr>
          <w:rFonts w:eastAsia="Times New Roman"/>
          <w:noProof w:val="0"/>
          <w:sz w:val="24"/>
          <w:szCs w:val="24"/>
          <w:lang w:eastAsia="tr-TR"/>
        </w:rPr>
        <w:t xml:space="preserve"> analyzed by means of descriptive statistics on SPSS</w:t>
      </w:r>
      <w:r w:rsidRPr="00111025">
        <w:rPr>
          <w:rFonts w:eastAsia="Calibri"/>
          <w:bCs/>
          <w:noProof w:val="0"/>
          <w:sz w:val="24"/>
          <w:szCs w:val="24"/>
          <w:lang w:eastAsia="tr-TR"/>
        </w:rPr>
        <w:t xml:space="preserve"> (Statistical Package for the Social Sciences for Windows) 16.0. </w:t>
      </w:r>
      <w:r w:rsidRPr="00111025">
        <w:rPr>
          <w:rFonts w:eastAsia="Times New Roman"/>
          <w:noProof w:val="0"/>
          <w:sz w:val="24"/>
          <w:szCs w:val="24"/>
          <w:lang w:eastAsia="tr-TR"/>
        </w:rPr>
        <w:t>To obtain descriptive statistics for the questionnaire, frequencies (both raw scores and percentages) were used. Table 4.2. shows the frequencies of the questionnaire results. The research questions about the most and the least frequently used vocabulary teaching techniques were discussed according to Table 4.2.</w:t>
      </w:r>
    </w:p>
    <w:p w:rsidR="00111025" w:rsidRPr="00111025" w:rsidRDefault="00111025" w:rsidP="00111025">
      <w:pPr>
        <w:spacing w:after="0" w:line="360" w:lineRule="auto"/>
        <w:contextualSpacing/>
        <w:jc w:val="both"/>
        <w:rPr>
          <w:rFonts w:eastAsia="Times New Roman"/>
          <w:noProof w:val="0"/>
          <w:sz w:val="24"/>
          <w:szCs w:val="24"/>
          <w:lang w:eastAsia="tr-TR"/>
        </w:rPr>
      </w:pPr>
    </w:p>
    <w:p w:rsidR="00111025" w:rsidRPr="00111025" w:rsidRDefault="00111025" w:rsidP="00111025">
      <w:pPr>
        <w:spacing w:after="0" w:line="360" w:lineRule="auto"/>
        <w:contextualSpacing/>
        <w:jc w:val="both"/>
        <w:rPr>
          <w:rFonts w:eastAsia="Times New Roman"/>
          <w:b/>
          <w:noProof w:val="0"/>
          <w:sz w:val="24"/>
          <w:szCs w:val="24"/>
          <w:lang w:eastAsia="tr-TR"/>
        </w:rPr>
      </w:pPr>
      <w:r w:rsidRPr="00111025">
        <w:rPr>
          <w:rFonts w:eastAsia="Times New Roman"/>
          <w:b/>
          <w:noProof w:val="0"/>
          <w:sz w:val="24"/>
          <w:szCs w:val="24"/>
          <w:lang w:eastAsia="tr-TR"/>
        </w:rPr>
        <w:tab/>
      </w:r>
    </w:p>
    <w:p w:rsidR="00111025" w:rsidRPr="00111025" w:rsidRDefault="00111025" w:rsidP="00111025">
      <w:pPr>
        <w:autoSpaceDE w:val="0"/>
        <w:autoSpaceDN w:val="0"/>
        <w:adjustRightInd w:val="0"/>
        <w:spacing w:after="0" w:line="360" w:lineRule="auto"/>
        <w:contextualSpacing/>
        <w:jc w:val="both"/>
        <w:rPr>
          <w:rFonts w:eastAsia="Calibri"/>
          <w:b/>
          <w:noProof w:val="0"/>
          <w:sz w:val="24"/>
          <w:szCs w:val="24"/>
        </w:rPr>
      </w:pPr>
    </w:p>
    <w:p w:rsidR="00111025" w:rsidRPr="00111025" w:rsidRDefault="00111025" w:rsidP="00111025">
      <w:pPr>
        <w:autoSpaceDE w:val="0"/>
        <w:autoSpaceDN w:val="0"/>
        <w:adjustRightInd w:val="0"/>
        <w:spacing w:after="0" w:line="360" w:lineRule="auto"/>
        <w:contextualSpacing/>
        <w:jc w:val="both"/>
        <w:rPr>
          <w:rFonts w:eastAsia="Calibri"/>
          <w:b/>
          <w:noProof w:val="0"/>
          <w:sz w:val="24"/>
          <w:szCs w:val="24"/>
        </w:rPr>
      </w:pPr>
    </w:p>
    <w:tbl>
      <w:tblPr>
        <w:tblpPr w:leftFromText="141" w:rightFromText="141" w:vertAnchor="page" w:horzAnchor="margin" w:tblpY="3031"/>
        <w:tblW w:w="8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6"/>
        <w:gridCol w:w="2547"/>
        <w:gridCol w:w="506"/>
        <w:gridCol w:w="636"/>
        <w:gridCol w:w="506"/>
        <w:gridCol w:w="636"/>
        <w:gridCol w:w="586"/>
        <w:gridCol w:w="737"/>
        <w:gridCol w:w="506"/>
        <w:gridCol w:w="636"/>
        <w:gridCol w:w="506"/>
        <w:gridCol w:w="516"/>
      </w:tblGrid>
      <w:tr w:rsidR="00111025" w:rsidRPr="00111025" w:rsidTr="00111025">
        <w:trPr>
          <w:cantSplit/>
          <w:trHeight w:val="410"/>
        </w:trPr>
        <w:tc>
          <w:tcPr>
            <w:tcW w:w="0" w:type="auto"/>
            <w:gridSpan w:val="2"/>
            <w:vMerge w:val="restart"/>
          </w:tcPr>
          <w:p w:rsidR="00111025" w:rsidRPr="00111025" w:rsidRDefault="00111025" w:rsidP="00111025">
            <w:pPr>
              <w:autoSpaceDE w:val="0"/>
              <w:autoSpaceDN w:val="0"/>
              <w:adjustRightInd w:val="0"/>
              <w:spacing w:after="0" w:line="360" w:lineRule="auto"/>
              <w:contextualSpacing/>
              <w:jc w:val="both"/>
              <w:rPr>
                <w:rFonts w:eastAsia="Calibri"/>
                <w:noProof w:val="0"/>
                <w:sz w:val="24"/>
                <w:szCs w:val="24"/>
              </w:rPr>
            </w:pPr>
          </w:p>
          <w:p w:rsidR="00111025" w:rsidRPr="00111025" w:rsidRDefault="00111025" w:rsidP="00111025">
            <w:pPr>
              <w:autoSpaceDE w:val="0"/>
              <w:autoSpaceDN w:val="0"/>
              <w:adjustRightInd w:val="0"/>
              <w:spacing w:after="0" w:line="360" w:lineRule="auto"/>
              <w:contextualSpacing/>
              <w:jc w:val="both"/>
              <w:rPr>
                <w:rFonts w:eastAsia="Calibri"/>
                <w:noProof w:val="0"/>
                <w:sz w:val="24"/>
                <w:szCs w:val="24"/>
              </w:rPr>
            </w:pPr>
          </w:p>
          <w:p w:rsidR="00111025" w:rsidRPr="00111025" w:rsidRDefault="00111025" w:rsidP="00111025">
            <w:pPr>
              <w:autoSpaceDE w:val="0"/>
              <w:autoSpaceDN w:val="0"/>
              <w:adjustRightInd w:val="0"/>
              <w:spacing w:after="0" w:line="360" w:lineRule="auto"/>
              <w:contextualSpacing/>
              <w:rPr>
                <w:rFonts w:eastAsia="Calibri"/>
                <w:b/>
                <w:noProof w:val="0"/>
                <w:sz w:val="24"/>
                <w:szCs w:val="24"/>
              </w:rPr>
            </w:pPr>
            <w:r w:rsidRPr="00111025">
              <w:rPr>
                <w:rFonts w:eastAsia="Times New Roman"/>
                <w:b/>
                <w:noProof w:val="0"/>
                <w:sz w:val="24"/>
                <w:szCs w:val="24"/>
                <w:lang w:eastAsia="tr-TR"/>
              </w:rPr>
              <w:t>While I am teaching vocabulary items,  I use</w:t>
            </w:r>
          </w:p>
        </w:tc>
        <w:tc>
          <w:tcPr>
            <w:tcW w:w="0" w:type="auto"/>
            <w:gridSpan w:val="2"/>
          </w:tcPr>
          <w:p w:rsidR="00111025" w:rsidRPr="00111025" w:rsidRDefault="00111025" w:rsidP="00111025">
            <w:pPr>
              <w:spacing w:after="0" w:line="240" w:lineRule="auto"/>
              <w:jc w:val="both"/>
              <w:rPr>
                <w:rFonts w:eastAsia="Calibri"/>
                <w:b/>
                <w:noProof w:val="0"/>
                <w:sz w:val="24"/>
                <w:szCs w:val="24"/>
                <w:lang w:eastAsia="tr-TR"/>
              </w:rPr>
            </w:pPr>
            <w:r w:rsidRPr="00111025">
              <w:rPr>
                <w:rFonts w:eastAsia="Calibri"/>
                <w:b/>
                <w:noProof w:val="0"/>
                <w:sz w:val="24"/>
                <w:szCs w:val="24"/>
                <w:lang w:eastAsia="tr-TR"/>
              </w:rPr>
              <w:t>Often</w:t>
            </w:r>
          </w:p>
        </w:tc>
        <w:tc>
          <w:tcPr>
            <w:tcW w:w="0" w:type="auto"/>
            <w:gridSpan w:val="2"/>
          </w:tcPr>
          <w:p w:rsidR="00111025" w:rsidRPr="00111025" w:rsidRDefault="00111025" w:rsidP="00111025">
            <w:pPr>
              <w:spacing w:after="0" w:line="240" w:lineRule="auto"/>
              <w:jc w:val="both"/>
              <w:rPr>
                <w:rFonts w:eastAsia="Calibri"/>
                <w:b/>
                <w:noProof w:val="0"/>
                <w:sz w:val="24"/>
                <w:szCs w:val="24"/>
                <w:lang w:eastAsia="tr-TR"/>
              </w:rPr>
            </w:pPr>
            <w:r w:rsidRPr="00111025">
              <w:rPr>
                <w:rFonts w:eastAsia="Calibri"/>
                <w:b/>
                <w:noProof w:val="0"/>
                <w:sz w:val="24"/>
                <w:szCs w:val="24"/>
                <w:lang w:eastAsia="tr-TR"/>
              </w:rPr>
              <w:t>Usually</w:t>
            </w:r>
          </w:p>
        </w:tc>
        <w:tc>
          <w:tcPr>
            <w:tcW w:w="0" w:type="auto"/>
            <w:gridSpan w:val="2"/>
          </w:tcPr>
          <w:p w:rsidR="00111025" w:rsidRPr="00111025" w:rsidRDefault="00111025" w:rsidP="00111025">
            <w:pPr>
              <w:spacing w:after="0" w:line="240" w:lineRule="auto"/>
              <w:jc w:val="both"/>
              <w:rPr>
                <w:rFonts w:eastAsia="Calibri"/>
                <w:b/>
                <w:noProof w:val="0"/>
                <w:sz w:val="24"/>
                <w:szCs w:val="24"/>
                <w:lang w:eastAsia="tr-TR"/>
              </w:rPr>
            </w:pPr>
            <w:r w:rsidRPr="00111025">
              <w:rPr>
                <w:rFonts w:eastAsia="Calibri"/>
                <w:b/>
                <w:noProof w:val="0"/>
                <w:sz w:val="24"/>
                <w:szCs w:val="24"/>
                <w:lang w:eastAsia="tr-TR"/>
              </w:rPr>
              <w:t>Sometimes</w:t>
            </w:r>
          </w:p>
        </w:tc>
        <w:tc>
          <w:tcPr>
            <w:tcW w:w="0" w:type="auto"/>
            <w:gridSpan w:val="2"/>
          </w:tcPr>
          <w:p w:rsidR="00111025" w:rsidRPr="00111025" w:rsidRDefault="00111025" w:rsidP="00111025">
            <w:pPr>
              <w:spacing w:after="0" w:line="240" w:lineRule="auto"/>
              <w:jc w:val="both"/>
              <w:rPr>
                <w:rFonts w:eastAsia="Calibri"/>
                <w:b/>
                <w:noProof w:val="0"/>
                <w:sz w:val="24"/>
                <w:szCs w:val="24"/>
                <w:lang w:eastAsia="tr-TR"/>
              </w:rPr>
            </w:pPr>
            <w:r w:rsidRPr="00111025">
              <w:rPr>
                <w:rFonts w:eastAsia="Calibri"/>
                <w:b/>
                <w:noProof w:val="0"/>
                <w:sz w:val="24"/>
                <w:szCs w:val="24"/>
                <w:lang w:eastAsia="tr-TR"/>
              </w:rPr>
              <w:t>Rarely</w:t>
            </w:r>
          </w:p>
        </w:tc>
        <w:tc>
          <w:tcPr>
            <w:tcW w:w="0" w:type="auto"/>
            <w:gridSpan w:val="2"/>
          </w:tcPr>
          <w:p w:rsidR="00111025" w:rsidRPr="00111025" w:rsidRDefault="00111025" w:rsidP="00111025">
            <w:pPr>
              <w:spacing w:after="0" w:line="240" w:lineRule="auto"/>
              <w:jc w:val="both"/>
              <w:rPr>
                <w:rFonts w:eastAsia="Calibri"/>
                <w:b/>
                <w:noProof w:val="0"/>
                <w:sz w:val="24"/>
                <w:szCs w:val="24"/>
                <w:lang w:eastAsia="tr-TR"/>
              </w:rPr>
            </w:pPr>
            <w:r w:rsidRPr="00111025">
              <w:rPr>
                <w:rFonts w:eastAsia="Calibri"/>
                <w:b/>
                <w:noProof w:val="0"/>
                <w:sz w:val="24"/>
                <w:szCs w:val="24"/>
                <w:lang w:eastAsia="tr-TR"/>
              </w:rPr>
              <w:t>Never</w:t>
            </w:r>
          </w:p>
        </w:tc>
      </w:tr>
      <w:tr w:rsidR="00111025" w:rsidRPr="00111025" w:rsidTr="00111025">
        <w:trPr>
          <w:cantSplit/>
          <w:trHeight w:val="1410"/>
        </w:trPr>
        <w:tc>
          <w:tcPr>
            <w:tcW w:w="0" w:type="auto"/>
            <w:gridSpan w:val="2"/>
            <w:vMerge/>
          </w:tcPr>
          <w:p w:rsidR="00111025" w:rsidRPr="00111025" w:rsidRDefault="00111025" w:rsidP="00111025">
            <w:pPr>
              <w:spacing w:after="0" w:line="240" w:lineRule="auto"/>
              <w:jc w:val="both"/>
              <w:rPr>
                <w:rFonts w:eastAsia="Calibri"/>
                <w:noProof w:val="0"/>
                <w:sz w:val="24"/>
                <w:szCs w:val="24"/>
              </w:rPr>
            </w:pPr>
          </w:p>
        </w:tc>
        <w:tc>
          <w:tcPr>
            <w:tcW w:w="0" w:type="auto"/>
            <w:textDirection w:val="btLr"/>
            <w:vAlign w:val="center"/>
          </w:tcPr>
          <w:p w:rsidR="00111025" w:rsidRPr="00111025" w:rsidRDefault="00111025" w:rsidP="00111025">
            <w:pPr>
              <w:spacing w:after="0" w:line="240" w:lineRule="auto"/>
              <w:ind w:right="113"/>
              <w:jc w:val="center"/>
              <w:rPr>
                <w:rFonts w:eastAsia="Calibri"/>
                <w:b/>
                <w:noProof w:val="0"/>
                <w:sz w:val="24"/>
                <w:szCs w:val="24"/>
              </w:rPr>
            </w:pPr>
            <w:r w:rsidRPr="00111025">
              <w:rPr>
                <w:rFonts w:eastAsia="Calibri"/>
                <w:b/>
                <w:noProof w:val="0"/>
                <w:sz w:val="24"/>
                <w:szCs w:val="24"/>
              </w:rPr>
              <w:t>raw score</w:t>
            </w:r>
          </w:p>
        </w:tc>
        <w:tc>
          <w:tcPr>
            <w:tcW w:w="0" w:type="auto"/>
            <w:vAlign w:val="center"/>
          </w:tcPr>
          <w:p w:rsidR="00111025" w:rsidRPr="00111025" w:rsidRDefault="00111025" w:rsidP="00111025">
            <w:pPr>
              <w:spacing w:after="0" w:line="240" w:lineRule="auto"/>
              <w:jc w:val="center"/>
              <w:rPr>
                <w:rFonts w:eastAsia="Calibri"/>
                <w:b/>
                <w:noProof w:val="0"/>
                <w:sz w:val="24"/>
                <w:szCs w:val="24"/>
              </w:rPr>
            </w:pPr>
            <w:r w:rsidRPr="00111025">
              <w:rPr>
                <w:rFonts w:eastAsia="Calibri"/>
                <w:b/>
                <w:noProof w:val="0"/>
                <w:sz w:val="24"/>
                <w:szCs w:val="24"/>
              </w:rPr>
              <w:t>%</w:t>
            </w:r>
          </w:p>
        </w:tc>
        <w:tc>
          <w:tcPr>
            <w:tcW w:w="0" w:type="auto"/>
            <w:textDirection w:val="btLr"/>
            <w:vAlign w:val="center"/>
          </w:tcPr>
          <w:p w:rsidR="00111025" w:rsidRPr="00111025" w:rsidRDefault="00111025" w:rsidP="00111025">
            <w:pPr>
              <w:spacing w:after="0" w:line="240" w:lineRule="auto"/>
              <w:ind w:right="113"/>
              <w:jc w:val="center"/>
              <w:rPr>
                <w:rFonts w:eastAsia="Calibri"/>
                <w:b/>
                <w:noProof w:val="0"/>
                <w:sz w:val="24"/>
                <w:szCs w:val="24"/>
              </w:rPr>
            </w:pPr>
            <w:r w:rsidRPr="00111025">
              <w:rPr>
                <w:rFonts w:eastAsia="Calibri"/>
                <w:b/>
                <w:noProof w:val="0"/>
                <w:sz w:val="24"/>
                <w:szCs w:val="24"/>
              </w:rPr>
              <w:t>raw score</w:t>
            </w:r>
          </w:p>
        </w:tc>
        <w:tc>
          <w:tcPr>
            <w:tcW w:w="0" w:type="auto"/>
            <w:vAlign w:val="center"/>
          </w:tcPr>
          <w:p w:rsidR="00111025" w:rsidRPr="00111025" w:rsidRDefault="00111025" w:rsidP="00111025">
            <w:pPr>
              <w:spacing w:after="0" w:line="240" w:lineRule="auto"/>
              <w:jc w:val="center"/>
              <w:rPr>
                <w:rFonts w:eastAsia="Calibri"/>
                <w:b/>
                <w:noProof w:val="0"/>
                <w:sz w:val="24"/>
                <w:szCs w:val="24"/>
              </w:rPr>
            </w:pPr>
            <w:r w:rsidRPr="00111025">
              <w:rPr>
                <w:rFonts w:eastAsia="Calibri"/>
                <w:b/>
                <w:noProof w:val="0"/>
                <w:sz w:val="24"/>
                <w:szCs w:val="24"/>
              </w:rPr>
              <w:t>%</w:t>
            </w:r>
          </w:p>
        </w:tc>
        <w:tc>
          <w:tcPr>
            <w:tcW w:w="0" w:type="auto"/>
            <w:textDirection w:val="btLr"/>
            <w:vAlign w:val="center"/>
          </w:tcPr>
          <w:p w:rsidR="00111025" w:rsidRPr="00111025" w:rsidRDefault="00111025" w:rsidP="00111025">
            <w:pPr>
              <w:spacing w:after="0" w:line="240" w:lineRule="auto"/>
              <w:ind w:right="113"/>
              <w:jc w:val="center"/>
              <w:rPr>
                <w:rFonts w:eastAsia="Calibri"/>
                <w:b/>
                <w:noProof w:val="0"/>
                <w:sz w:val="24"/>
                <w:szCs w:val="24"/>
              </w:rPr>
            </w:pPr>
            <w:r w:rsidRPr="00111025">
              <w:rPr>
                <w:rFonts w:eastAsia="Calibri"/>
                <w:b/>
                <w:noProof w:val="0"/>
                <w:sz w:val="24"/>
                <w:szCs w:val="24"/>
              </w:rPr>
              <w:t>raw score</w:t>
            </w:r>
          </w:p>
        </w:tc>
        <w:tc>
          <w:tcPr>
            <w:tcW w:w="0" w:type="auto"/>
            <w:vAlign w:val="center"/>
          </w:tcPr>
          <w:p w:rsidR="00111025" w:rsidRPr="00111025" w:rsidRDefault="00111025" w:rsidP="00111025">
            <w:pPr>
              <w:spacing w:after="0" w:line="240" w:lineRule="auto"/>
              <w:jc w:val="center"/>
              <w:rPr>
                <w:rFonts w:eastAsia="Calibri"/>
                <w:b/>
                <w:noProof w:val="0"/>
                <w:sz w:val="24"/>
                <w:szCs w:val="24"/>
              </w:rPr>
            </w:pPr>
            <w:r w:rsidRPr="00111025">
              <w:rPr>
                <w:rFonts w:eastAsia="Calibri"/>
                <w:b/>
                <w:noProof w:val="0"/>
                <w:sz w:val="24"/>
                <w:szCs w:val="24"/>
              </w:rPr>
              <w:t>%</w:t>
            </w:r>
          </w:p>
        </w:tc>
        <w:tc>
          <w:tcPr>
            <w:tcW w:w="0" w:type="auto"/>
            <w:textDirection w:val="btLr"/>
            <w:vAlign w:val="center"/>
          </w:tcPr>
          <w:p w:rsidR="00111025" w:rsidRPr="00111025" w:rsidRDefault="00111025" w:rsidP="00111025">
            <w:pPr>
              <w:spacing w:after="0" w:line="240" w:lineRule="auto"/>
              <w:ind w:right="113"/>
              <w:jc w:val="center"/>
              <w:rPr>
                <w:rFonts w:eastAsia="Calibri"/>
                <w:b/>
                <w:noProof w:val="0"/>
                <w:sz w:val="24"/>
                <w:szCs w:val="24"/>
              </w:rPr>
            </w:pPr>
            <w:r w:rsidRPr="00111025">
              <w:rPr>
                <w:rFonts w:eastAsia="Calibri"/>
                <w:b/>
                <w:noProof w:val="0"/>
                <w:sz w:val="24"/>
                <w:szCs w:val="24"/>
              </w:rPr>
              <w:t>raw score</w:t>
            </w:r>
          </w:p>
        </w:tc>
        <w:tc>
          <w:tcPr>
            <w:tcW w:w="0" w:type="auto"/>
            <w:vAlign w:val="center"/>
          </w:tcPr>
          <w:p w:rsidR="00111025" w:rsidRPr="00111025" w:rsidRDefault="00111025" w:rsidP="00111025">
            <w:pPr>
              <w:spacing w:after="0" w:line="240" w:lineRule="auto"/>
              <w:jc w:val="center"/>
              <w:rPr>
                <w:rFonts w:eastAsia="Calibri"/>
                <w:b/>
                <w:noProof w:val="0"/>
                <w:sz w:val="24"/>
                <w:szCs w:val="24"/>
              </w:rPr>
            </w:pPr>
            <w:r w:rsidRPr="00111025">
              <w:rPr>
                <w:rFonts w:eastAsia="Calibri"/>
                <w:b/>
                <w:noProof w:val="0"/>
                <w:sz w:val="24"/>
                <w:szCs w:val="24"/>
              </w:rPr>
              <w:t>%</w:t>
            </w:r>
          </w:p>
        </w:tc>
        <w:tc>
          <w:tcPr>
            <w:tcW w:w="0" w:type="auto"/>
            <w:textDirection w:val="btLr"/>
            <w:vAlign w:val="center"/>
          </w:tcPr>
          <w:p w:rsidR="00111025" w:rsidRPr="00111025" w:rsidRDefault="00111025" w:rsidP="00111025">
            <w:pPr>
              <w:spacing w:after="0" w:line="240" w:lineRule="auto"/>
              <w:ind w:right="113"/>
              <w:jc w:val="center"/>
              <w:rPr>
                <w:rFonts w:eastAsia="Calibri"/>
                <w:b/>
                <w:noProof w:val="0"/>
                <w:sz w:val="24"/>
                <w:szCs w:val="24"/>
              </w:rPr>
            </w:pPr>
            <w:r w:rsidRPr="00111025">
              <w:rPr>
                <w:rFonts w:eastAsia="Calibri"/>
                <w:b/>
                <w:noProof w:val="0"/>
                <w:sz w:val="24"/>
                <w:szCs w:val="24"/>
              </w:rPr>
              <w:t>raw score</w:t>
            </w:r>
          </w:p>
        </w:tc>
        <w:tc>
          <w:tcPr>
            <w:tcW w:w="0" w:type="auto"/>
            <w:vAlign w:val="center"/>
          </w:tcPr>
          <w:p w:rsidR="00111025" w:rsidRPr="00111025" w:rsidRDefault="00111025" w:rsidP="00111025">
            <w:pPr>
              <w:spacing w:after="0" w:line="240" w:lineRule="auto"/>
              <w:jc w:val="center"/>
              <w:rPr>
                <w:rFonts w:eastAsia="Calibri"/>
                <w:b/>
                <w:noProof w:val="0"/>
                <w:sz w:val="24"/>
                <w:szCs w:val="24"/>
              </w:rPr>
            </w:pPr>
            <w:r w:rsidRPr="00111025">
              <w:rPr>
                <w:rFonts w:eastAsia="Calibri"/>
                <w:b/>
                <w:noProof w:val="0"/>
                <w:sz w:val="24"/>
                <w:szCs w:val="24"/>
              </w:rPr>
              <w:t>%</w:t>
            </w:r>
          </w:p>
        </w:tc>
      </w:tr>
      <w:tr w:rsidR="00111025" w:rsidRPr="00111025" w:rsidTr="00111025">
        <w:trPr>
          <w:trHeight w:val="609"/>
        </w:trPr>
        <w:tc>
          <w:tcPr>
            <w:tcW w:w="0" w:type="auto"/>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1</w:t>
            </w:r>
          </w:p>
        </w:tc>
        <w:tc>
          <w:tcPr>
            <w:tcW w:w="0" w:type="auto"/>
            <w:vAlign w:val="center"/>
          </w:tcPr>
          <w:p w:rsidR="00111025" w:rsidRPr="00111025" w:rsidRDefault="00111025" w:rsidP="00111025">
            <w:pPr>
              <w:spacing w:after="0" w:line="240" w:lineRule="auto"/>
              <w:rPr>
                <w:rFonts w:eastAsia="Times New Roman"/>
                <w:b/>
                <w:noProof w:val="0"/>
                <w:sz w:val="24"/>
                <w:szCs w:val="24"/>
                <w:lang w:eastAsia="tr-TR"/>
              </w:rPr>
            </w:pPr>
            <w:r w:rsidRPr="00111025">
              <w:rPr>
                <w:rFonts w:eastAsia="Times New Roman"/>
                <w:b/>
                <w:noProof w:val="0"/>
                <w:sz w:val="24"/>
                <w:szCs w:val="24"/>
                <w:lang w:eastAsia="tr-TR"/>
              </w:rPr>
              <w:t xml:space="preserve"> Having students guess  meaning from context</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35</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76,1</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10</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21,7</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2,2</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r>
      <w:tr w:rsidR="00111025" w:rsidRPr="00111025" w:rsidTr="00111025">
        <w:trPr>
          <w:trHeight w:val="609"/>
        </w:trPr>
        <w:tc>
          <w:tcPr>
            <w:tcW w:w="0" w:type="auto"/>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2</w:t>
            </w:r>
          </w:p>
        </w:tc>
        <w:tc>
          <w:tcPr>
            <w:tcW w:w="0" w:type="auto"/>
            <w:vAlign w:val="center"/>
          </w:tcPr>
          <w:p w:rsidR="00111025" w:rsidRPr="00111025" w:rsidRDefault="00111025" w:rsidP="00111025">
            <w:pPr>
              <w:spacing w:after="0" w:line="240" w:lineRule="auto"/>
              <w:rPr>
                <w:rFonts w:eastAsia="Times New Roman"/>
                <w:b/>
                <w:noProof w:val="0"/>
                <w:sz w:val="24"/>
                <w:szCs w:val="24"/>
                <w:lang w:eastAsia="tr-TR"/>
              </w:rPr>
            </w:pPr>
            <w:r w:rsidRPr="00111025">
              <w:rPr>
                <w:rFonts w:eastAsia="Times New Roman"/>
                <w:b/>
                <w:noProof w:val="0"/>
                <w:sz w:val="24"/>
                <w:szCs w:val="24"/>
                <w:lang w:eastAsia="tr-TR"/>
              </w:rPr>
              <w:t>Simple definition of words in English</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32</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69,6</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7</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15,2</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7</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15,2</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r>
      <w:tr w:rsidR="00111025" w:rsidRPr="00111025" w:rsidTr="00111025">
        <w:trPr>
          <w:trHeight w:val="609"/>
        </w:trPr>
        <w:tc>
          <w:tcPr>
            <w:tcW w:w="0" w:type="auto"/>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3</w:t>
            </w:r>
          </w:p>
        </w:tc>
        <w:tc>
          <w:tcPr>
            <w:tcW w:w="0" w:type="auto"/>
            <w:vAlign w:val="center"/>
          </w:tcPr>
          <w:p w:rsidR="00111025" w:rsidRPr="00111025" w:rsidRDefault="00111025" w:rsidP="00111025">
            <w:pPr>
              <w:spacing w:after="0" w:line="240" w:lineRule="auto"/>
              <w:rPr>
                <w:rFonts w:eastAsia="Times New Roman"/>
                <w:b/>
                <w:noProof w:val="0"/>
                <w:sz w:val="24"/>
                <w:szCs w:val="24"/>
                <w:lang w:eastAsia="tr-TR"/>
              </w:rPr>
            </w:pPr>
            <w:r w:rsidRPr="00111025">
              <w:rPr>
                <w:rFonts w:eastAsia="Times New Roman"/>
                <w:b/>
                <w:noProof w:val="0"/>
                <w:sz w:val="24"/>
                <w:szCs w:val="24"/>
                <w:lang w:eastAsia="tr-TR"/>
              </w:rPr>
              <w:t xml:space="preserve"> Antonym and/or synonym of words</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31</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67,4</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11</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23,9</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4</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8,7</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r>
      <w:tr w:rsidR="00111025" w:rsidRPr="00111025" w:rsidTr="00111025">
        <w:trPr>
          <w:trHeight w:val="609"/>
        </w:trPr>
        <w:tc>
          <w:tcPr>
            <w:tcW w:w="0" w:type="auto"/>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4</w:t>
            </w:r>
          </w:p>
        </w:tc>
        <w:tc>
          <w:tcPr>
            <w:tcW w:w="0" w:type="auto"/>
            <w:vAlign w:val="center"/>
          </w:tcPr>
          <w:p w:rsidR="00111025" w:rsidRPr="00111025" w:rsidRDefault="00111025" w:rsidP="00111025">
            <w:pPr>
              <w:spacing w:after="0" w:line="240" w:lineRule="auto"/>
              <w:rPr>
                <w:rFonts w:eastAsia="Times New Roman"/>
                <w:b/>
                <w:noProof w:val="0"/>
                <w:sz w:val="24"/>
                <w:szCs w:val="24"/>
                <w:lang w:eastAsia="tr-TR"/>
              </w:rPr>
            </w:pPr>
            <w:r w:rsidRPr="00111025">
              <w:rPr>
                <w:rFonts w:eastAsia="Times New Roman"/>
                <w:b/>
                <w:noProof w:val="0"/>
                <w:sz w:val="24"/>
                <w:szCs w:val="24"/>
                <w:lang w:eastAsia="tr-TR"/>
              </w:rPr>
              <w:t xml:space="preserve">Body language, mimes &amp; gestures  </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30</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65,2</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13</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28,3</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3</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6,5</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r>
      <w:tr w:rsidR="00111025" w:rsidRPr="00111025" w:rsidTr="00111025">
        <w:trPr>
          <w:trHeight w:val="609"/>
        </w:trPr>
        <w:tc>
          <w:tcPr>
            <w:tcW w:w="0" w:type="auto"/>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5</w:t>
            </w:r>
          </w:p>
        </w:tc>
        <w:tc>
          <w:tcPr>
            <w:tcW w:w="0" w:type="auto"/>
            <w:vAlign w:val="center"/>
          </w:tcPr>
          <w:p w:rsidR="00111025" w:rsidRPr="00111025" w:rsidRDefault="00111025" w:rsidP="00111025">
            <w:pPr>
              <w:spacing w:after="0" w:line="240" w:lineRule="auto"/>
              <w:rPr>
                <w:rFonts w:eastAsia="Times New Roman"/>
                <w:b/>
                <w:noProof w:val="0"/>
                <w:sz w:val="24"/>
                <w:szCs w:val="24"/>
                <w:lang w:eastAsia="tr-TR"/>
              </w:rPr>
            </w:pPr>
            <w:r w:rsidRPr="00111025">
              <w:rPr>
                <w:rFonts w:eastAsia="Times New Roman"/>
                <w:b/>
                <w:noProof w:val="0"/>
                <w:sz w:val="24"/>
                <w:szCs w:val="24"/>
                <w:lang w:eastAsia="tr-TR"/>
              </w:rPr>
              <w:t xml:space="preserve"> Collocations</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24</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52,2</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16</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34,8</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6</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13</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r>
      <w:tr w:rsidR="00111025" w:rsidRPr="00111025" w:rsidTr="00111025">
        <w:trPr>
          <w:trHeight w:val="609"/>
        </w:trPr>
        <w:tc>
          <w:tcPr>
            <w:tcW w:w="0" w:type="auto"/>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6</w:t>
            </w:r>
          </w:p>
        </w:tc>
        <w:tc>
          <w:tcPr>
            <w:tcW w:w="0" w:type="auto"/>
            <w:vAlign w:val="center"/>
          </w:tcPr>
          <w:p w:rsidR="00111025" w:rsidRPr="00111025" w:rsidRDefault="00111025" w:rsidP="00111025">
            <w:pPr>
              <w:spacing w:after="0" w:line="240" w:lineRule="auto"/>
              <w:rPr>
                <w:rFonts w:eastAsia="Times New Roman"/>
                <w:b/>
                <w:noProof w:val="0"/>
                <w:sz w:val="24"/>
                <w:szCs w:val="24"/>
                <w:lang w:eastAsia="tr-TR"/>
              </w:rPr>
            </w:pPr>
            <w:r w:rsidRPr="00111025">
              <w:rPr>
                <w:rFonts w:eastAsia="Times New Roman"/>
                <w:b/>
                <w:noProof w:val="0"/>
                <w:sz w:val="24"/>
                <w:szCs w:val="24"/>
                <w:lang w:eastAsia="tr-TR"/>
              </w:rPr>
              <w:t>Brainstorming</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19</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41,3</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14</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30,4</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10</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21,7</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2</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4,3</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2,2</w:t>
            </w:r>
          </w:p>
        </w:tc>
      </w:tr>
      <w:tr w:rsidR="00111025" w:rsidRPr="00111025" w:rsidTr="00111025">
        <w:trPr>
          <w:trHeight w:val="609"/>
        </w:trPr>
        <w:tc>
          <w:tcPr>
            <w:tcW w:w="0" w:type="auto"/>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7</w:t>
            </w:r>
          </w:p>
        </w:tc>
        <w:tc>
          <w:tcPr>
            <w:tcW w:w="0" w:type="auto"/>
            <w:vAlign w:val="center"/>
          </w:tcPr>
          <w:p w:rsidR="00111025" w:rsidRPr="00111025" w:rsidRDefault="00111025" w:rsidP="00111025">
            <w:pPr>
              <w:spacing w:after="0" w:line="240" w:lineRule="auto"/>
              <w:rPr>
                <w:rFonts w:eastAsia="Times New Roman"/>
                <w:b/>
                <w:noProof w:val="0"/>
                <w:sz w:val="24"/>
                <w:szCs w:val="24"/>
                <w:lang w:eastAsia="tr-TR"/>
              </w:rPr>
            </w:pPr>
            <w:r w:rsidRPr="00111025">
              <w:rPr>
                <w:rFonts w:eastAsia="Times New Roman"/>
                <w:b/>
                <w:noProof w:val="0"/>
                <w:sz w:val="24"/>
                <w:szCs w:val="24"/>
                <w:lang w:eastAsia="tr-TR"/>
              </w:rPr>
              <w:t>Visual materials</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16</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34,8</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13</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28,3</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15</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32,6</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r>
      <w:tr w:rsidR="00111025" w:rsidRPr="00111025" w:rsidTr="00111025">
        <w:trPr>
          <w:trHeight w:val="609"/>
        </w:trPr>
        <w:tc>
          <w:tcPr>
            <w:tcW w:w="0" w:type="auto"/>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8</w:t>
            </w:r>
          </w:p>
        </w:tc>
        <w:tc>
          <w:tcPr>
            <w:tcW w:w="0" w:type="auto"/>
            <w:vAlign w:val="center"/>
          </w:tcPr>
          <w:p w:rsidR="00111025" w:rsidRPr="00111025" w:rsidRDefault="00111025" w:rsidP="00111025">
            <w:pPr>
              <w:spacing w:after="0" w:line="240" w:lineRule="auto"/>
              <w:rPr>
                <w:rFonts w:eastAsia="Times New Roman"/>
                <w:b/>
                <w:noProof w:val="0"/>
                <w:sz w:val="24"/>
                <w:szCs w:val="24"/>
                <w:lang w:eastAsia="tr-TR"/>
              </w:rPr>
            </w:pPr>
            <w:r w:rsidRPr="00111025">
              <w:rPr>
                <w:rFonts w:eastAsia="Times New Roman"/>
                <w:b/>
                <w:noProof w:val="0"/>
                <w:sz w:val="24"/>
                <w:szCs w:val="24"/>
                <w:lang w:eastAsia="tr-TR"/>
              </w:rPr>
              <w:t>Realias</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14</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30,4</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14</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30,4</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12</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26,1</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6</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13</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r>
      <w:tr w:rsidR="00111025" w:rsidRPr="00111025" w:rsidTr="00111025">
        <w:trPr>
          <w:trHeight w:val="609"/>
        </w:trPr>
        <w:tc>
          <w:tcPr>
            <w:tcW w:w="0" w:type="auto"/>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9</w:t>
            </w:r>
          </w:p>
        </w:tc>
        <w:tc>
          <w:tcPr>
            <w:tcW w:w="0" w:type="auto"/>
            <w:vAlign w:val="center"/>
          </w:tcPr>
          <w:p w:rsidR="00111025" w:rsidRPr="00111025" w:rsidRDefault="00111025" w:rsidP="00111025">
            <w:pPr>
              <w:spacing w:after="0" w:line="240" w:lineRule="auto"/>
              <w:rPr>
                <w:rFonts w:eastAsia="Times New Roman"/>
                <w:b/>
                <w:noProof w:val="0"/>
                <w:sz w:val="24"/>
                <w:szCs w:val="24"/>
                <w:lang w:eastAsia="tr-TR"/>
              </w:rPr>
            </w:pPr>
            <w:r w:rsidRPr="00111025">
              <w:rPr>
                <w:rFonts w:eastAsia="Times New Roman"/>
                <w:b/>
                <w:noProof w:val="0"/>
                <w:sz w:val="24"/>
                <w:szCs w:val="24"/>
                <w:lang w:eastAsia="tr-TR"/>
              </w:rPr>
              <w:t>Role-plays</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11</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23,9</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11</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23,9</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12</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26,1</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12</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26,1</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r>
      <w:tr w:rsidR="00111025" w:rsidRPr="00111025" w:rsidTr="00111025">
        <w:trPr>
          <w:trHeight w:val="609"/>
        </w:trPr>
        <w:tc>
          <w:tcPr>
            <w:tcW w:w="0" w:type="auto"/>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10</w:t>
            </w:r>
          </w:p>
        </w:tc>
        <w:tc>
          <w:tcPr>
            <w:tcW w:w="0" w:type="auto"/>
            <w:vAlign w:val="center"/>
          </w:tcPr>
          <w:p w:rsidR="00111025" w:rsidRPr="00111025" w:rsidRDefault="00111025" w:rsidP="00111025">
            <w:pPr>
              <w:spacing w:after="0" w:line="240" w:lineRule="auto"/>
              <w:rPr>
                <w:rFonts w:eastAsia="Times New Roman"/>
                <w:b/>
                <w:noProof w:val="0"/>
                <w:sz w:val="24"/>
                <w:szCs w:val="24"/>
                <w:lang w:eastAsia="tr-TR"/>
              </w:rPr>
            </w:pPr>
            <w:r w:rsidRPr="00111025">
              <w:rPr>
                <w:rFonts w:eastAsia="Times New Roman"/>
                <w:b/>
                <w:noProof w:val="0"/>
                <w:sz w:val="24"/>
                <w:szCs w:val="24"/>
                <w:lang w:eastAsia="tr-TR"/>
              </w:rPr>
              <w:t>Songs</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8</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17,4</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11</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23,9</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16</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34,8</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9</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19,6</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2</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4,3</w:t>
            </w:r>
          </w:p>
        </w:tc>
      </w:tr>
      <w:tr w:rsidR="00111025" w:rsidRPr="00111025" w:rsidTr="00111025">
        <w:trPr>
          <w:trHeight w:val="609"/>
        </w:trPr>
        <w:tc>
          <w:tcPr>
            <w:tcW w:w="0" w:type="auto"/>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11</w:t>
            </w:r>
          </w:p>
        </w:tc>
        <w:tc>
          <w:tcPr>
            <w:tcW w:w="0" w:type="auto"/>
            <w:vAlign w:val="center"/>
          </w:tcPr>
          <w:p w:rsidR="00111025" w:rsidRPr="00111025" w:rsidRDefault="00111025" w:rsidP="00111025">
            <w:pPr>
              <w:spacing w:after="0" w:line="240" w:lineRule="auto"/>
              <w:rPr>
                <w:rFonts w:eastAsia="Times New Roman"/>
                <w:b/>
                <w:noProof w:val="0"/>
                <w:sz w:val="24"/>
                <w:szCs w:val="24"/>
                <w:lang w:eastAsia="tr-TR"/>
              </w:rPr>
            </w:pPr>
            <w:r w:rsidRPr="00111025">
              <w:rPr>
                <w:rFonts w:eastAsia="Times New Roman"/>
                <w:b/>
                <w:noProof w:val="0"/>
                <w:sz w:val="24"/>
                <w:szCs w:val="24"/>
                <w:lang w:eastAsia="tr-TR"/>
              </w:rPr>
              <w:t xml:space="preserve"> Short stories</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7</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15,2</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10</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21,7</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19</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41,3</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6</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13</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4</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8,7</w:t>
            </w:r>
          </w:p>
        </w:tc>
      </w:tr>
      <w:tr w:rsidR="00111025" w:rsidRPr="00111025" w:rsidTr="00111025">
        <w:trPr>
          <w:trHeight w:val="609"/>
        </w:trPr>
        <w:tc>
          <w:tcPr>
            <w:tcW w:w="0" w:type="auto"/>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12</w:t>
            </w:r>
          </w:p>
        </w:tc>
        <w:tc>
          <w:tcPr>
            <w:tcW w:w="0" w:type="auto"/>
            <w:vAlign w:val="center"/>
          </w:tcPr>
          <w:p w:rsidR="00111025" w:rsidRPr="00111025" w:rsidRDefault="00111025" w:rsidP="00111025">
            <w:pPr>
              <w:spacing w:after="0" w:line="240" w:lineRule="auto"/>
              <w:rPr>
                <w:rFonts w:eastAsia="Times New Roman"/>
                <w:b/>
                <w:noProof w:val="0"/>
                <w:sz w:val="24"/>
                <w:szCs w:val="24"/>
                <w:lang w:eastAsia="tr-TR"/>
              </w:rPr>
            </w:pPr>
            <w:r w:rsidRPr="00111025">
              <w:rPr>
                <w:rFonts w:eastAsia="Times New Roman"/>
                <w:b/>
                <w:noProof w:val="0"/>
                <w:sz w:val="24"/>
                <w:szCs w:val="24"/>
                <w:lang w:eastAsia="tr-TR"/>
              </w:rPr>
              <w:t xml:space="preserve"> Dialogues</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4</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8,7</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22</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47,8</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12</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26,1</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8</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17,4</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r>
      <w:tr w:rsidR="00111025" w:rsidRPr="00111025" w:rsidTr="00111025">
        <w:trPr>
          <w:trHeight w:val="609"/>
        </w:trPr>
        <w:tc>
          <w:tcPr>
            <w:tcW w:w="0" w:type="auto"/>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13</w:t>
            </w:r>
          </w:p>
        </w:tc>
        <w:tc>
          <w:tcPr>
            <w:tcW w:w="0" w:type="auto"/>
            <w:vAlign w:val="center"/>
          </w:tcPr>
          <w:p w:rsidR="00111025" w:rsidRPr="00111025" w:rsidRDefault="00111025" w:rsidP="00111025">
            <w:pPr>
              <w:spacing w:after="0" w:line="240" w:lineRule="auto"/>
              <w:rPr>
                <w:rFonts w:eastAsia="Times New Roman"/>
                <w:b/>
                <w:noProof w:val="0"/>
                <w:sz w:val="24"/>
                <w:szCs w:val="24"/>
                <w:lang w:eastAsia="tr-TR"/>
              </w:rPr>
            </w:pPr>
            <w:r w:rsidRPr="00111025">
              <w:rPr>
                <w:rFonts w:eastAsia="Times New Roman"/>
                <w:b/>
                <w:noProof w:val="0"/>
                <w:sz w:val="24"/>
                <w:szCs w:val="24"/>
                <w:lang w:eastAsia="tr-TR"/>
              </w:rPr>
              <w:t>Games</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4</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8,7</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11</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23,9</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23</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50</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7</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15,2</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2,2</w:t>
            </w:r>
          </w:p>
        </w:tc>
      </w:tr>
      <w:tr w:rsidR="00111025" w:rsidRPr="00111025" w:rsidTr="00111025">
        <w:trPr>
          <w:trHeight w:val="609"/>
        </w:trPr>
        <w:tc>
          <w:tcPr>
            <w:tcW w:w="0" w:type="auto"/>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14</w:t>
            </w:r>
          </w:p>
        </w:tc>
        <w:tc>
          <w:tcPr>
            <w:tcW w:w="0" w:type="auto"/>
            <w:vAlign w:val="center"/>
          </w:tcPr>
          <w:p w:rsidR="00111025" w:rsidRPr="00111025" w:rsidRDefault="00111025" w:rsidP="00111025">
            <w:pPr>
              <w:spacing w:after="0" w:line="240" w:lineRule="auto"/>
              <w:rPr>
                <w:rFonts w:eastAsia="Times New Roman"/>
                <w:b/>
                <w:noProof w:val="0"/>
                <w:sz w:val="24"/>
                <w:szCs w:val="24"/>
                <w:lang w:eastAsia="tr-TR"/>
              </w:rPr>
            </w:pPr>
            <w:r w:rsidRPr="00111025">
              <w:rPr>
                <w:rFonts w:eastAsia="Times New Roman"/>
                <w:b/>
                <w:noProof w:val="0"/>
                <w:sz w:val="24"/>
                <w:szCs w:val="24"/>
                <w:lang w:eastAsia="tr-TR"/>
              </w:rPr>
              <w:t xml:space="preserve">Commands </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4</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8,7</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11</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23,9</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15</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32,6</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12</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26,1</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4</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8,7</w:t>
            </w:r>
          </w:p>
        </w:tc>
      </w:tr>
      <w:tr w:rsidR="00111025" w:rsidRPr="00111025" w:rsidTr="00111025">
        <w:trPr>
          <w:trHeight w:val="609"/>
        </w:trPr>
        <w:tc>
          <w:tcPr>
            <w:tcW w:w="0" w:type="auto"/>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15</w:t>
            </w:r>
          </w:p>
        </w:tc>
        <w:tc>
          <w:tcPr>
            <w:tcW w:w="0" w:type="auto"/>
            <w:vAlign w:val="center"/>
          </w:tcPr>
          <w:p w:rsidR="00111025" w:rsidRPr="00111025" w:rsidRDefault="00111025" w:rsidP="00111025">
            <w:pPr>
              <w:spacing w:after="0" w:line="240" w:lineRule="auto"/>
              <w:rPr>
                <w:rFonts w:eastAsia="Times New Roman"/>
                <w:b/>
                <w:noProof w:val="0"/>
                <w:sz w:val="24"/>
                <w:szCs w:val="24"/>
                <w:lang w:eastAsia="tr-TR"/>
              </w:rPr>
            </w:pPr>
            <w:r w:rsidRPr="00111025">
              <w:rPr>
                <w:rFonts w:eastAsia="Times New Roman"/>
                <w:b/>
                <w:noProof w:val="0"/>
                <w:sz w:val="24"/>
                <w:szCs w:val="24"/>
                <w:lang w:eastAsia="tr-TR"/>
              </w:rPr>
              <w:t>Turkish translation of words</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3</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6,5</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6</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13</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14</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30,4</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21</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45,7</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2</w:t>
            </w:r>
          </w:p>
        </w:tc>
        <w:tc>
          <w:tcPr>
            <w:tcW w:w="0" w:type="auto"/>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4,3</w:t>
            </w:r>
          </w:p>
        </w:tc>
      </w:tr>
    </w:tbl>
    <w:p w:rsidR="00111025" w:rsidRPr="00111025" w:rsidRDefault="00111025" w:rsidP="00111025">
      <w:pPr>
        <w:spacing w:after="0" w:line="240" w:lineRule="auto"/>
        <w:jc w:val="both"/>
        <w:rPr>
          <w:rFonts w:eastAsia="Calibri"/>
          <w:noProof w:val="0"/>
          <w:sz w:val="24"/>
          <w:szCs w:val="24"/>
        </w:rPr>
      </w:pPr>
      <w:r w:rsidRPr="00111025">
        <w:rPr>
          <w:rFonts w:eastAsia="Calibri"/>
          <w:b/>
          <w:noProof w:val="0"/>
          <w:sz w:val="24"/>
          <w:szCs w:val="24"/>
        </w:rPr>
        <w:t>Table 4.2.</w:t>
      </w:r>
      <w:r w:rsidRPr="00111025">
        <w:rPr>
          <w:rFonts w:eastAsia="Calibri"/>
          <w:noProof w:val="0"/>
          <w:sz w:val="24"/>
          <w:szCs w:val="24"/>
        </w:rPr>
        <w:t xml:space="preserve"> The frequency of using vocabulary teaching techniques </w:t>
      </w:r>
    </w:p>
    <w:p w:rsidR="00111025" w:rsidRPr="00111025" w:rsidRDefault="00111025" w:rsidP="00111025">
      <w:pPr>
        <w:autoSpaceDE w:val="0"/>
        <w:autoSpaceDN w:val="0"/>
        <w:adjustRightInd w:val="0"/>
        <w:spacing w:after="0" w:line="360" w:lineRule="auto"/>
        <w:contextualSpacing/>
        <w:jc w:val="both"/>
        <w:rPr>
          <w:rFonts w:eastAsia="Calibri"/>
          <w:b/>
          <w:noProof w:val="0"/>
          <w:sz w:val="24"/>
          <w:szCs w:val="24"/>
        </w:rPr>
      </w:pPr>
    </w:p>
    <w:p w:rsidR="00111025" w:rsidRPr="00111025" w:rsidRDefault="00111025" w:rsidP="00111025">
      <w:pPr>
        <w:tabs>
          <w:tab w:val="left" w:pos="7635"/>
        </w:tabs>
        <w:autoSpaceDE w:val="0"/>
        <w:autoSpaceDN w:val="0"/>
        <w:adjustRightInd w:val="0"/>
        <w:spacing w:after="0" w:line="360" w:lineRule="auto"/>
        <w:contextualSpacing/>
        <w:jc w:val="both"/>
        <w:rPr>
          <w:rFonts w:eastAsia="Calibri"/>
          <w:b/>
          <w:noProof w:val="0"/>
          <w:sz w:val="24"/>
          <w:szCs w:val="24"/>
        </w:rPr>
      </w:pPr>
      <w:r w:rsidRPr="00111025">
        <w:rPr>
          <w:rFonts w:eastAsia="Calibri"/>
          <w:b/>
          <w:noProof w:val="0"/>
          <w:sz w:val="24"/>
          <w:szCs w:val="24"/>
        </w:rPr>
        <w:tab/>
        <w:t>N: 46</w:t>
      </w:r>
    </w:p>
    <w:p w:rsidR="00111025" w:rsidRPr="00111025" w:rsidRDefault="00111025" w:rsidP="00111025">
      <w:pPr>
        <w:autoSpaceDE w:val="0"/>
        <w:autoSpaceDN w:val="0"/>
        <w:adjustRightInd w:val="0"/>
        <w:spacing w:after="0" w:line="360" w:lineRule="auto"/>
        <w:contextualSpacing/>
        <w:jc w:val="both"/>
        <w:rPr>
          <w:rFonts w:eastAsia="Calibri"/>
          <w:b/>
          <w:noProof w:val="0"/>
          <w:sz w:val="24"/>
          <w:szCs w:val="24"/>
        </w:rPr>
      </w:pPr>
    </w:p>
    <w:p w:rsidR="00111025" w:rsidRPr="00111025" w:rsidRDefault="00111025" w:rsidP="00111025">
      <w:pPr>
        <w:autoSpaceDE w:val="0"/>
        <w:autoSpaceDN w:val="0"/>
        <w:adjustRightInd w:val="0"/>
        <w:spacing w:after="0" w:line="360" w:lineRule="auto"/>
        <w:contextualSpacing/>
        <w:jc w:val="both"/>
        <w:rPr>
          <w:rFonts w:eastAsia="Calibri"/>
          <w:b/>
          <w:noProof w:val="0"/>
          <w:sz w:val="24"/>
          <w:szCs w:val="24"/>
        </w:rPr>
      </w:pPr>
    </w:p>
    <w:p w:rsidR="00111025" w:rsidRPr="00111025" w:rsidRDefault="00111025" w:rsidP="00111025">
      <w:pPr>
        <w:autoSpaceDE w:val="0"/>
        <w:autoSpaceDN w:val="0"/>
        <w:adjustRightInd w:val="0"/>
        <w:spacing w:after="0" w:line="360" w:lineRule="auto"/>
        <w:contextualSpacing/>
        <w:jc w:val="both"/>
        <w:rPr>
          <w:rFonts w:eastAsia="Calibri"/>
          <w:b/>
          <w:noProof w:val="0"/>
          <w:sz w:val="24"/>
          <w:szCs w:val="24"/>
        </w:rPr>
      </w:pPr>
    </w:p>
    <w:p w:rsidR="00111025" w:rsidRPr="00111025" w:rsidRDefault="00111025" w:rsidP="00111025">
      <w:pPr>
        <w:autoSpaceDE w:val="0"/>
        <w:autoSpaceDN w:val="0"/>
        <w:adjustRightInd w:val="0"/>
        <w:spacing w:after="0" w:line="360" w:lineRule="auto"/>
        <w:contextualSpacing/>
        <w:jc w:val="both"/>
        <w:rPr>
          <w:rFonts w:eastAsia="Calibri"/>
          <w:b/>
          <w:noProof w:val="0"/>
          <w:sz w:val="24"/>
          <w:szCs w:val="24"/>
        </w:rPr>
      </w:pPr>
    </w:p>
    <w:p w:rsidR="00111025" w:rsidRPr="00111025" w:rsidRDefault="00111025" w:rsidP="00111025">
      <w:pPr>
        <w:autoSpaceDE w:val="0"/>
        <w:autoSpaceDN w:val="0"/>
        <w:adjustRightInd w:val="0"/>
        <w:spacing w:after="0" w:line="360" w:lineRule="auto"/>
        <w:ind w:left="709"/>
        <w:contextualSpacing/>
        <w:jc w:val="both"/>
        <w:rPr>
          <w:rFonts w:eastAsia="Calibri"/>
          <w:b/>
          <w:noProof w:val="0"/>
          <w:sz w:val="24"/>
          <w:szCs w:val="24"/>
        </w:rPr>
      </w:pPr>
      <w:r w:rsidRPr="00111025">
        <w:rPr>
          <w:rFonts w:eastAsia="Calibri"/>
          <w:b/>
          <w:noProof w:val="0"/>
          <w:sz w:val="24"/>
          <w:szCs w:val="24"/>
        </w:rPr>
        <w:lastRenderedPageBreak/>
        <w:t>a. Which techniques are most frequently preferred?</w:t>
      </w:r>
    </w:p>
    <w:p w:rsidR="00111025" w:rsidRPr="00111025" w:rsidRDefault="00111025" w:rsidP="00111025">
      <w:pPr>
        <w:autoSpaceDE w:val="0"/>
        <w:autoSpaceDN w:val="0"/>
        <w:adjustRightInd w:val="0"/>
        <w:spacing w:after="0" w:line="240" w:lineRule="auto"/>
        <w:contextualSpacing/>
        <w:jc w:val="both"/>
        <w:rPr>
          <w:rFonts w:eastAsia="Calibri"/>
          <w:noProof w:val="0"/>
          <w:sz w:val="24"/>
          <w:szCs w:val="24"/>
        </w:rPr>
      </w:pPr>
    </w:p>
    <w:p w:rsidR="00111025" w:rsidRPr="00111025" w:rsidRDefault="00111025" w:rsidP="00111025">
      <w:pPr>
        <w:spacing w:after="0" w:line="360" w:lineRule="auto"/>
        <w:jc w:val="both"/>
        <w:rPr>
          <w:rFonts w:eastAsia="Times New Roman"/>
          <w:noProof w:val="0"/>
          <w:sz w:val="24"/>
          <w:szCs w:val="24"/>
          <w:lang w:eastAsia="tr-TR"/>
        </w:rPr>
      </w:pPr>
      <w:r w:rsidRPr="00111025">
        <w:rPr>
          <w:rFonts w:eastAsia="Calibri"/>
          <w:noProof w:val="0"/>
          <w:sz w:val="24"/>
          <w:szCs w:val="24"/>
        </w:rPr>
        <w:t>In order to determine which techniques were used frequently, the data were</w:t>
      </w:r>
      <w:r w:rsidRPr="00111025">
        <w:rPr>
          <w:rFonts w:eastAsia="Times New Roman"/>
          <w:noProof w:val="0"/>
          <w:sz w:val="24"/>
          <w:szCs w:val="24"/>
          <w:lang w:eastAsia="tr-TR"/>
        </w:rPr>
        <w:t xml:space="preserve"> analyzed by means of descriptive statistics on SPSS</w:t>
      </w:r>
      <w:r w:rsidRPr="00111025">
        <w:rPr>
          <w:rFonts w:eastAsia="Calibri"/>
          <w:bCs/>
          <w:noProof w:val="0"/>
          <w:sz w:val="24"/>
          <w:szCs w:val="24"/>
          <w:lang w:eastAsia="tr-TR"/>
        </w:rPr>
        <w:t xml:space="preserve"> 16.0. </w:t>
      </w:r>
      <w:r w:rsidRPr="00111025">
        <w:rPr>
          <w:rFonts w:eastAsia="Times New Roman"/>
          <w:noProof w:val="0"/>
          <w:sz w:val="24"/>
          <w:szCs w:val="24"/>
          <w:lang w:eastAsia="tr-TR"/>
        </w:rPr>
        <w:t>To obtain descriptive statistics for questionnaire, frequencies (both raw scores and percentages) were used. Table 4.2. shows the frequencies of the questionnaire results. Based on these results, Figure 4.1. ranks the most frequently used techniques with a bar chart. In the scale ‘often’ corresponds to ‘the most frequently’.</w:t>
      </w:r>
    </w:p>
    <w:p w:rsidR="00111025" w:rsidRPr="00111025" w:rsidRDefault="00111025" w:rsidP="00111025">
      <w:pPr>
        <w:spacing w:after="0" w:line="360" w:lineRule="auto"/>
        <w:jc w:val="both"/>
        <w:rPr>
          <w:rFonts w:eastAsia="Times New Roman"/>
          <w:noProof w:val="0"/>
          <w:sz w:val="24"/>
          <w:szCs w:val="24"/>
          <w:lang w:eastAsia="tr-TR"/>
        </w:rPr>
      </w:pPr>
    </w:p>
    <w:p w:rsidR="00111025" w:rsidRPr="00111025" w:rsidRDefault="00111025" w:rsidP="00111025">
      <w:pPr>
        <w:tabs>
          <w:tab w:val="left" w:pos="1719"/>
        </w:tabs>
        <w:spacing w:after="0" w:line="360" w:lineRule="auto"/>
        <w:jc w:val="both"/>
        <w:rPr>
          <w:rFonts w:eastAsia="Times New Roman"/>
          <w:noProof w:val="0"/>
          <w:sz w:val="24"/>
          <w:szCs w:val="24"/>
          <w:lang w:eastAsia="tr-TR"/>
        </w:rPr>
      </w:pPr>
      <w:r w:rsidRPr="00111025">
        <w:rPr>
          <w:rFonts w:eastAsia="Times New Roman"/>
          <w:sz w:val="24"/>
          <w:szCs w:val="24"/>
          <w:lang w:eastAsia="tr-TR"/>
        </w:rPr>
        <w:object w:dxaOrig="8535" w:dyaOrig="4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i1025" type="#_x0000_t75" style="width:426.4pt;height:248.75pt;visibility:visible">
            <v:imagedata r:id="rId22" o:title=""/>
            <o:lock v:ext="edit" aspectratio="f"/>
          </v:shape>
        </w:object>
      </w:r>
    </w:p>
    <w:p w:rsidR="00111025" w:rsidRPr="00111025" w:rsidRDefault="00111025" w:rsidP="00111025">
      <w:pPr>
        <w:tabs>
          <w:tab w:val="left" w:pos="1719"/>
          <w:tab w:val="left" w:pos="5419"/>
        </w:tabs>
        <w:spacing w:after="0" w:line="360" w:lineRule="auto"/>
        <w:jc w:val="both"/>
        <w:rPr>
          <w:rFonts w:eastAsia="Times New Roman"/>
          <w:noProof w:val="0"/>
          <w:sz w:val="24"/>
          <w:szCs w:val="24"/>
          <w:lang w:eastAsia="tr-TR"/>
        </w:rPr>
      </w:pPr>
      <w:r w:rsidRPr="00111025">
        <w:rPr>
          <w:rFonts w:eastAsia="Times New Roman"/>
          <w:b/>
          <w:noProof w:val="0"/>
          <w:sz w:val="24"/>
          <w:szCs w:val="24"/>
          <w:lang w:eastAsia="tr-TR"/>
        </w:rPr>
        <w:t>Figure 4.1.</w:t>
      </w:r>
      <w:r w:rsidRPr="00111025">
        <w:rPr>
          <w:rFonts w:eastAsia="Times New Roman"/>
          <w:noProof w:val="0"/>
          <w:sz w:val="24"/>
          <w:szCs w:val="24"/>
          <w:lang w:eastAsia="tr-TR"/>
        </w:rPr>
        <w:t>The Most Frequently Used Techniques</w:t>
      </w:r>
      <w:r w:rsidRPr="00111025">
        <w:rPr>
          <w:rFonts w:eastAsia="Times New Roman"/>
          <w:noProof w:val="0"/>
          <w:sz w:val="24"/>
          <w:szCs w:val="24"/>
          <w:lang w:eastAsia="tr-TR"/>
        </w:rPr>
        <w:tab/>
      </w:r>
    </w:p>
    <w:p w:rsidR="00111025" w:rsidRPr="00111025" w:rsidRDefault="00111025" w:rsidP="00111025">
      <w:pPr>
        <w:tabs>
          <w:tab w:val="left" w:pos="1719"/>
        </w:tabs>
        <w:spacing w:after="0" w:line="360" w:lineRule="auto"/>
        <w:jc w:val="both"/>
        <w:rPr>
          <w:rFonts w:eastAsia="Times New Roman"/>
          <w:noProof w:val="0"/>
          <w:sz w:val="24"/>
          <w:szCs w:val="24"/>
          <w:lang w:eastAsia="tr-TR"/>
        </w:rPr>
      </w:pPr>
      <w:r w:rsidRPr="00111025">
        <w:rPr>
          <w:rFonts w:eastAsia="Times New Roman"/>
          <w:noProof w:val="0"/>
          <w:sz w:val="24"/>
          <w:szCs w:val="24"/>
          <w:lang w:eastAsia="tr-TR"/>
        </w:rPr>
        <w:tab/>
      </w:r>
    </w:p>
    <w:p w:rsidR="00111025" w:rsidRPr="00111025" w:rsidRDefault="00111025" w:rsidP="00111025">
      <w:pPr>
        <w:autoSpaceDE w:val="0"/>
        <w:autoSpaceDN w:val="0"/>
        <w:adjustRightInd w:val="0"/>
        <w:spacing w:after="0" w:line="360" w:lineRule="auto"/>
        <w:contextualSpacing/>
        <w:jc w:val="both"/>
        <w:rPr>
          <w:rFonts w:eastAsia="Calibri"/>
          <w:noProof w:val="0"/>
          <w:sz w:val="24"/>
          <w:szCs w:val="24"/>
        </w:rPr>
      </w:pPr>
      <w:r w:rsidRPr="00111025">
        <w:rPr>
          <w:rFonts w:eastAsia="Calibri"/>
          <w:noProof w:val="0"/>
          <w:sz w:val="24"/>
          <w:szCs w:val="24"/>
        </w:rPr>
        <w:tab/>
        <w:t xml:space="preserve">In this study, the results of the questionnaire showed that ‘Having students guess meaning from context’ is the most frequently preferred technique among the instructors working at preparatory classes as seen in Figure 4.1. 35 participants with 76% percentage reported that they often used this technique. 10 of the participants reported that they usually used it, only one participant said that (s)he sometimes used it. There was not any participant who reported that ‘I rarely / never use it’. </w:t>
      </w:r>
    </w:p>
    <w:p w:rsidR="00111025" w:rsidRPr="00111025" w:rsidRDefault="00111025" w:rsidP="00111025">
      <w:pPr>
        <w:tabs>
          <w:tab w:val="left" w:pos="708"/>
          <w:tab w:val="left" w:pos="1655"/>
        </w:tabs>
        <w:autoSpaceDE w:val="0"/>
        <w:autoSpaceDN w:val="0"/>
        <w:adjustRightInd w:val="0"/>
        <w:spacing w:after="0" w:line="360" w:lineRule="auto"/>
        <w:contextualSpacing/>
        <w:jc w:val="both"/>
        <w:rPr>
          <w:rFonts w:eastAsia="Calibri"/>
          <w:noProof w:val="0"/>
          <w:sz w:val="24"/>
          <w:szCs w:val="24"/>
        </w:rPr>
      </w:pPr>
      <w:r w:rsidRPr="00111025">
        <w:rPr>
          <w:rFonts w:eastAsia="Calibri"/>
          <w:noProof w:val="0"/>
          <w:sz w:val="24"/>
          <w:szCs w:val="24"/>
        </w:rPr>
        <w:tab/>
      </w:r>
      <w:r w:rsidRPr="00111025">
        <w:rPr>
          <w:rFonts w:eastAsia="Calibri"/>
          <w:noProof w:val="0"/>
          <w:sz w:val="24"/>
          <w:szCs w:val="24"/>
        </w:rPr>
        <w:tab/>
      </w:r>
    </w:p>
    <w:p w:rsidR="00111025" w:rsidRPr="00111025" w:rsidRDefault="00111025" w:rsidP="00111025">
      <w:pPr>
        <w:autoSpaceDE w:val="0"/>
        <w:autoSpaceDN w:val="0"/>
        <w:adjustRightInd w:val="0"/>
        <w:spacing w:after="0" w:line="360" w:lineRule="auto"/>
        <w:contextualSpacing/>
        <w:jc w:val="both"/>
        <w:rPr>
          <w:rFonts w:eastAsia="Calibri"/>
          <w:noProof w:val="0"/>
          <w:sz w:val="24"/>
          <w:szCs w:val="24"/>
        </w:rPr>
      </w:pPr>
      <w:r w:rsidRPr="00111025">
        <w:rPr>
          <w:rFonts w:eastAsia="Calibri"/>
          <w:noProof w:val="0"/>
          <w:sz w:val="24"/>
          <w:szCs w:val="24"/>
        </w:rPr>
        <w:tab/>
        <w:t xml:space="preserve">The second most commonly used technique by instructors is ‘simple definitions of words in English’.  69,6 % of the participants were detected to use this technique often.  This corresponds to 32 instructors. Those who answered ‘I usually use’ and ‘I </w:t>
      </w:r>
      <w:r w:rsidRPr="00111025">
        <w:rPr>
          <w:rFonts w:eastAsia="Calibri"/>
          <w:noProof w:val="0"/>
          <w:sz w:val="24"/>
          <w:szCs w:val="24"/>
        </w:rPr>
        <w:lastRenderedPageBreak/>
        <w:t xml:space="preserve">sometimes use’ are equal, each consisting of 7 participants. Similar to ‘Having students guess meaning from context’, there is no participant who reported that ‘I rarely / never use it’. </w:t>
      </w:r>
    </w:p>
    <w:p w:rsidR="00111025" w:rsidRPr="00111025" w:rsidRDefault="00111025" w:rsidP="00111025">
      <w:pPr>
        <w:autoSpaceDE w:val="0"/>
        <w:autoSpaceDN w:val="0"/>
        <w:adjustRightInd w:val="0"/>
        <w:spacing w:after="0" w:line="360" w:lineRule="auto"/>
        <w:contextualSpacing/>
        <w:jc w:val="both"/>
        <w:rPr>
          <w:rFonts w:eastAsia="Calibri"/>
          <w:noProof w:val="0"/>
          <w:sz w:val="24"/>
          <w:szCs w:val="24"/>
        </w:rPr>
      </w:pPr>
      <w:r w:rsidRPr="00111025">
        <w:rPr>
          <w:rFonts w:eastAsia="Calibri"/>
          <w:noProof w:val="0"/>
          <w:sz w:val="24"/>
          <w:szCs w:val="24"/>
        </w:rPr>
        <w:tab/>
      </w:r>
    </w:p>
    <w:p w:rsidR="00111025" w:rsidRPr="00111025" w:rsidRDefault="00111025" w:rsidP="00111025">
      <w:pPr>
        <w:autoSpaceDE w:val="0"/>
        <w:autoSpaceDN w:val="0"/>
        <w:adjustRightInd w:val="0"/>
        <w:spacing w:after="0" w:line="360" w:lineRule="auto"/>
        <w:contextualSpacing/>
        <w:jc w:val="both"/>
        <w:rPr>
          <w:rFonts w:eastAsia="Calibri"/>
          <w:noProof w:val="0"/>
          <w:sz w:val="24"/>
          <w:szCs w:val="24"/>
        </w:rPr>
      </w:pPr>
      <w:r w:rsidRPr="00111025">
        <w:rPr>
          <w:rFonts w:eastAsia="Calibri"/>
          <w:noProof w:val="0"/>
          <w:sz w:val="24"/>
          <w:szCs w:val="24"/>
        </w:rPr>
        <w:tab/>
        <w:t>The third frequently used technique is ‘antonym and/or synonym of words’ with the percentage of 67,4%  reporting ‘often’, 23,9% reporting ‘usually’ and 8,7 % reporting ‘sometimes’, respectively. For this technique, no one expressed ‘rarely’ or ‘never’ usage.</w:t>
      </w:r>
    </w:p>
    <w:p w:rsidR="00111025" w:rsidRPr="00111025" w:rsidRDefault="00111025" w:rsidP="00111025">
      <w:pPr>
        <w:autoSpaceDE w:val="0"/>
        <w:autoSpaceDN w:val="0"/>
        <w:adjustRightInd w:val="0"/>
        <w:spacing w:after="0" w:line="360" w:lineRule="auto"/>
        <w:contextualSpacing/>
        <w:jc w:val="both"/>
        <w:rPr>
          <w:rFonts w:eastAsia="Calibri"/>
          <w:noProof w:val="0"/>
          <w:sz w:val="24"/>
          <w:szCs w:val="24"/>
        </w:rPr>
      </w:pPr>
      <w:r w:rsidRPr="00111025">
        <w:rPr>
          <w:rFonts w:eastAsia="Calibri"/>
          <w:noProof w:val="0"/>
          <w:sz w:val="24"/>
          <w:szCs w:val="24"/>
        </w:rPr>
        <w:tab/>
      </w:r>
    </w:p>
    <w:p w:rsidR="00111025" w:rsidRPr="00111025" w:rsidRDefault="00111025" w:rsidP="00111025">
      <w:pPr>
        <w:autoSpaceDE w:val="0"/>
        <w:autoSpaceDN w:val="0"/>
        <w:adjustRightInd w:val="0"/>
        <w:spacing w:after="0" w:line="360" w:lineRule="auto"/>
        <w:contextualSpacing/>
        <w:jc w:val="both"/>
        <w:rPr>
          <w:rFonts w:eastAsia="Calibri"/>
          <w:noProof w:val="0"/>
          <w:sz w:val="24"/>
          <w:szCs w:val="24"/>
        </w:rPr>
      </w:pPr>
      <w:r w:rsidRPr="00111025">
        <w:rPr>
          <w:rFonts w:eastAsia="Calibri"/>
          <w:noProof w:val="0"/>
          <w:sz w:val="24"/>
          <w:szCs w:val="24"/>
        </w:rPr>
        <w:tab/>
        <w:t>The fourth technique which is used frequently, is ‘Body language / mimes and gestures’. 30 participants said that ‘I often use’. This is a high proportion with a percentage of 65,2. The fifth technique is ‘collocations’ with 52,2 %  of participants. For these two techniques, no participants mentioned that ‘I rarely/never use’.</w:t>
      </w:r>
    </w:p>
    <w:p w:rsidR="00111025" w:rsidRPr="00111025" w:rsidRDefault="00111025" w:rsidP="00111025">
      <w:pPr>
        <w:tabs>
          <w:tab w:val="left" w:pos="0"/>
        </w:tabs>
        <w:spacing w:after="0" w:line="360" w:lineRule="auto"/>
        <w:jc w:val="both"/>
        <w:rPr>
          <w:rFonts w:eastAsia="Calibri"/>
          <w:noProof w:val="0"/>
          <w:sz w:val="24"/>
          <w:szCs w:val="24"/>
        </w:rPr>
      </w:pPr>
      <w:r w:rsidRPr="00111025">
        <w:rPr>
          <w:rFonts w:eastAsia="Calibri"/>
          <w:noProof w:val="0"/>
          <w:sz w:val="24"/>
          <w:szCs w:val="24"/>
        </w:rPr>
        <w:tab/>
      </w:r>
    </w:p>
    <w:p w:rsidR="00111025" w:rsidRPr="00111025" w:rsidRDefault="00111025" w:rsidP="00111025">
      <w:pPr>
        <w:tabs>
          <w:tab w:val="left" w:pos="0"/>
        </w:tabs>
        <w:spacing w:after="0" w:line="360" w:lineRule="auto"/>
        <w:jc w:val="both"/>
        <w:rPr>
          <w:rFonts w:eastAsia="Calibri"/>
          <w:noProof w:val="0"/>
          <w:sz w:val="24"/>
          <w:szCs w:val="24"/>
        </w:rPr>
      </w:pPr>
      <w:r w:rsidRPr="00111025">
        <w:rPr>
          <w:rFonts w:eastAsia="Calibri"/>
          <w:noProof w:val="0"/>
          <w:sz w:val="24"/>
          <w:szCs w:val="24"/>
        </w:rPr>
        <w:tab/>
        <w:t>In a study carried out by Paker (1989), the majority of the teachers made use of the following techniques: using pictures/flashcards, explaining in Turkish, showing real objects, using drawings, and giving simple definitions in English. However most of the teachers did not make use of the following techniques: giving commands, presenting in a context (guessing), presenting new words for pre-game-like activities, teaching meaning through stories, using dictionaries, analyzing words, brainstorming, using role-plays, and using jokes and riddles. In a similar study by Üseini (2005) it was found that the vocabulary teaching techniques used by the teachers were translation and explanation, guessing from context, pictures and flashcards, reading texts, and collocations.</w:t>
      </w:r>
    </w:p>
    <w:p w:rsidR="00111025" w:rsidRPr="00111025" w:rsidRDefault="00111025" w:rsidP="00111025">
      <w:pPr>
        <w:tabs>
          <w:tab w:val="left" w:pos="0"/>
        </w:tabs>
        <w:spacing w:after="0" w:line="360" w:lineRule="auto"/>
        <w:jc w:val="both"/>
        <w:rPr>
          <w:rFonts w:eastAsia="Calibri"/>
          <w:noProof w:val="0"/>
          <w:sz w:val="24"/>
          <w:szCs w:val="24"/>
        </w:rPr>
      </w:pPr>
      <w:r w:rsidRPr="00111025">
        <w:rPr>
          <w:rFonts w:eastAsia="Calibri"/>
          <w:noProof w:val="0"/>
          <w:sz w:val="24"/>
          <w:szCs w:val="24"/>
        </w:rPr>
        <w:tab/>
      </w:r>
    </w:p>
    <w:p w:rsidR="00111025" w:rsidRPr="00111025" w:rsidRDefault="00111025" w:rsidP="00111025">
      <w:pPr>
        <w:tabs>
          <w:tab w:val="left" w:pos="0"/>
        </w:tabs>
        <w:spacing w:after="0" w:line="360" w:lineRule="auto"/>
        <w:jc w:val="both"/>
        <w:rPr>
          <w:rFonts w:eastAsia="Calibri"/>
          <w:noProof w:val="0"/>
          <w:sz w:val="24"/>
          <w:szCs w:val="24"/>
        </w:rPr>
      </w:pPr>
      <w:r w:rsidRPr="00111025">
        <w:rPr>
          <w:rFonts w:eastAsia="Calibri"/>
          <w:noProof w:val="0"/>
          <w:sz w:val="24"/>
          <w:szCs w:val="24"/>
        </w:rPr>
        <w:tab/>
        <w:t xml:space="preserve">The findings in this study show that the most frequently preferred techniques have similar proportions. The probable explanation for the common use of these techniques is that they are practical and they do not require an extra material when they are used for presenting a new vocabulary. This is important because preparing material needs time and effort. </w:t>
      </w:r>
    </w:p>
    <w:p w:rsidR="00111025" w:rsidRPr="00111025" w:rsidRDefault="00111025" w:rsidP="00111025">
      <w:pPr>
        <w:tabs>
          <w:tab w:val="left" w:pos="0"/>
        </w:tabs>
        <w:spacing w:after="0" w:line="360" w:lineRule="auto"/>
        <w:jc w:val="both"/>
        <w:rPr>
          <w:rFonts w:eastAsia="Calibri"/>
          <w:noProof w:val="0"/>
          <w:sz w:val="24"/>
          <w:szCs w:val="24"/>
        </w:rPr>
      </w:pPr>
      <w:r w:rsidRPr="00111025">
        <w:rPr>
          <w:rFonts w:eastAsia="Calibri"/>
          <w:noProof w:val="0"/>
          <w:sz w:val="24"/>
          <w:szCs w:val="24"/>
        </w:rPr>
        <w:tab/>
      </w:r>
    </w:p>
    <w:p w:rsidR="00111025" w:rsidRPr="00111025" w:rsidRDefault="00111025" w:rsidP="00111025">
      <w:pPr>
        <w:tabs>
          <w:tab w:val="left" w:pos="0"/>
        </w:tabs>
        <w:spacing w:after="0" w:line="360" w:lineRule="auto"/>
        <w:jc w:val="both"/>
        <w:rPr>
          <w:rFonts w:eastAsia="Calibri"/>
          <w:noProof w:val="0"/>
          <w:sz w:val="24"/>
          <w:szCs w:val="24"/>
        </w:rPr>
      </w:pPr>
      <w:r w:rsidRPr="00111025">
        <w:rPr>
          <w:rFonts w:eastAsia="Calibri"/>
          <w:noProof w:val="0"/>
          <w:sz w:val="24"/>
          <w:szCs w:val="24"/>
        </w:rPr>
        <w:tab/>
        <w:t xml:space="preserve">The results of the study showed that using collocations is one of the most frequently preferred techniques. The probable account for this tendency is that the </w:t>
      </w:r>
      <w:r w:rsidRPr="00111025">
        <w:rPr>
          <w:rFonts w:eastAsia="Calibri"/>
          <w:noProof w:val="0"/>
          <w:sz w:val="24"/>
          <w:szCs w:val="24"/>
        </w:rPr>
        <w:lastRenderedPageBreak/>
        <w:t>textbooks used in the preparatory programs also cover such activities. Another sample from the textbook in Appendix 5 shows a vocabulary exercise about collocations.</w:t>
      </w:r>
    </w:p>
    <w:p w:rsidR="00111025" w:rsidRPr="00111025" w:rsidRDefault="00111025" w:rsidP="00111025">
      <w:pPr>
        <w:tabs>
          <w:tab w:val="left" w:pos="0"/>
        </w:tabs>
        <w:spacing w:after="0" w:line="360" w:lineRule="auto"/>
        <w:jc w:val="both"/>
        <w:rPr>
          <w:rFonts w:eastAsia="Calibri"/>
          <w:noProof w:val="0"/>
          <w:sz w:val="24"/>
          <w:szCs w:val="24"/>
        </w:rPr>
      </w:pPr>
      <w:r w:rsidRPr="00111025">
        <w:rPr>
          <w:rFonts w:eastAsia="Calibri"/>
          <w:noProof w:val="0"/>
          <w:sz w:val="24"/>
          <w:szCs w:val="24"/>
        </w:rPr>
        <w:tab/>
      </w:r>
    </w:p>
    <w:p w:rsidR="00111025" w:rsidRPr="00111025" w:rsidRDefault="00111025" w:rsidP="00111025">
      <w:pPr>
        <w:tabs>
          <w:tab w:val="left" w:pos="0"/>
        </w:tabs>
        <w:spacing w:after="0" w:line="360" w:lineRule="auto"/>
        <w:jc w:val="both"/>
        <w:rPr>
          <w:rFonts w:eastAsia="Times New Roman"/>
          <w:noProof w:val="0"/>
          <w:sz w:val="24"/>
          <w:szCs w:val="24"/>
          <w:lang w:eastAsia="tr-TR"/>
        </w:rPr>
      </w:pPr>
      <w:r w:rsidRPr="00111025">
        <w:rPr>
          <w:rFonts w:eastAsia="Calibri"/>
          <w:noProof w:val="0"/>
          <w:sz w:val="24"/>
          <w:szCs w:val="24"/>
        </w:rPr>
        <w:tab/>
        <w:t xml:space="preserve">Body language and using mimes and gestures are also used </w:t>
      </w:r>
      <w:r w:rsidRPr="00111025">
        <w:rPr>
          <w:rFonts w:eastAsia="Times New Roman"/>
          <w:noProof w:val="0"/>
          <w:sz w:val="24"/>
          <w:szCs w:val="24"/>
          <w:lang w:eastAsia="tr-TR"/>
        </w:rPr>
        <w:t>a lot during the class hours. This can be due to the fact that these techniques are easy to apply. ‘</w:t>
      </w:r>
      <w:r w:rsidRPr="00111025">
        <w:rPr>
          <w:rFonts w:eastAsia="Calibri"/>
          <w:noProof w:val="0"/>
          <w:sz w:val="24"/>
          <w:szCs w:val="24"/>
        </w:rPr>
        <w:t xml:space="preserve">Body language’ or ‘using mimes and gestures’ creates a communication </w:t>
      </w:r>
      <w:r w:rsidRPr="00111025">
        <w:rPr>
          <w:rFonts w:eastAsia="Times New Roman"/>
          <w:noProof w:val="0"/>
          <w:sz w:val="24"/>
          <w:szCs w:val="24"/>
          <w:lang w:eastAsia="tr-TR"/>
        </w:rPr>
        <w:t xml:space="preserve">through interaction in the target language. These reasons make this technique one of the most preferred techniques. </w:t>
      </w:r>
    </w:p>
    <w:p w:rsidR="00111025" w:rsidRPr="00111025" w:rsidRDefault="00111025" w:rsidP="00111025">
      <w:pPr>
        <w:tabs>
          <w:tab w:val="left" w:pos="0"/>
        </w:tabs>
        <w:spacing w:after="0" w:line="360" w:lineRule="auto"/>
        <w:jc w:val="both"/>
        <w:rPr>
          <w:rFonts w:eastAsia="Times New Roman"/>
          <w:noProof w:val="0"/>
          <w:sz w:val="24"/>
          <w:szCs w:val="24"/>
          <w:lang w:eastAsia="tr-TR"/>
        </w:rPr>
      </w:pPr>
    </w:p>
    <w:p w:rsidR="00111025" w:rsidRPr="00111025" w:rsidRDefault="00111025" w:rsidP="00111025">
      <w:pPr>
        <w:tabs>
          <w:tab w:val="left" w:pos="0"/>
        </w:tabs>
        <w:spacing w:after="0" w:line="360" w:lineRule="auto"/>
        <w:jc w:val="both"/>
        <w:rPr>
          <w:rFonts w:eastAsia="Calibri"/>
          <w:noProof w:val="0"/>
          <w:sz w:val="24"/>
          <w:szCs w:val="24"/>
        </w:rPr>
      </w:pPr>
      <w:r w:rsidRPr="00111025">
        <w:rPr>
          <w:rFonts w:eastAsia="Calibri"/>
          <w:noProof w:val="0"/>
          <w:sz w:val="24"/>
          <w:szCs w:val="24"/>
        </w:rPr>
        <w:tab/>
        <w:t xml:space="preserve">Another possible reason is the effect of the textbook used by the instructors. </w:t>
      </w:r>
      <w:r w:rsidRPr="00111025">
        <w:rPr>
          <w:rFonts w:eastAsia="Calibri"/>
          <w:i/>
          <w:noProof w:val="0"/>
          <w:sz w:val="24"/>
          <w:szCs w:val="24"/>
        </w:rPr>
        <w:t xml:space="preserve">Success </w:t>
      </w:r>
      <w:r w:rsidRPr="00111025">
        <w:rPr>
          <w:rFonts w:eastAsia="Calibri"/>
          <w:noProof w:val="0"/>
          <w:sz w:val="24"/>
          <w:szCs w:val="24"/>
        </w:rPr>
        <w:t xml:space="preserve">series, which is a skill-based textbook and cover elementary, pre-intermediate, intermediate and upper-intermediate levels, is being used at preparatory classes. In these series, vocabulary is considered as an important factor to help the students improve their language skills. The textbook covers vocabulary presentation generally in a meaningful context with various kinds of activities. In the introduction part of the </w:t>
      </w:r>
      <w:r w:rsidRPr="00111025">
        <w:rPr>
          <w:rFonts w:eastAsia="Calibri"/>
          <w:i/>
          <w:noProof w:val="0"/>
          <w:sz w:val="24"/>
          <w:szCs w:val="24"/>
        </w:rPr>
        <w:t xml:space="preserve">Success Teacher’s Support Book, </w:t>
      </w:r>
      <w:r w:rsidRPr="00111025">
        <w:rPr>
          <w:rFonts w:eastAsia="Calibri"/>
          <w:noProof w:val="0"/>
          <w:sz w:val="24"/>
          <w:szCs w:val="24"/>
        </w:rPr>
        <w:t xml:space="preserve">vocabulary sections are explained in the following way:  “These are not just a selection of exercises based on a particular lexical set. They are mini lessons which very often finish with a speaking exercise in which students have to use the vocabulary they have just learned”.  The series aim to have the learners get involved in every stage of the learning process actively. Fricker (2007, p.7) explains the vocabulary focus in the series as follows: </w:t>
      </w:r>
    </w:p>
    <w:p w:rsidR="00111025" w:rsidRPr="00111025" w:rsidRDefault="00111025" w:rsidP="00111025">
      <w:pPr>
        <w:framePr w:hSpace="141" w:wrap="around" w:vAnchor="text" w:hAnchor="page" w:x="2142" w:y="186"/>
        <w:numPr>
          <w:ilvl w:val="0"/>
          <w:numId w:val="16"/>
        </w:numPr>
        <w:tabs>
          <w:tab w:val="left" w:pos="567"/>
        </w:tabs>
        <w:spacing w:after="120" w:line="240" w:lineRule="auto"/>
        <w:ind w:left="851" w:right="726"/>
        <w:contextualSpacing/>
        <w:jc w:val="both"/>
        <w:rPr>
          <w:rFonts w:eastAsia="Calibri"/>
          <w:i/>
          <w:noProof w:val="0"/>
          <w:sz w:val="24"/>
          <w:szCs w:val="24"/>
        </w:rPr>
      </w:pPr>
      <w:r w:rsidRPr="00111025">
        <w:rPr>
          <w:rFonts w:eastAsia="Calibri"/>
          <w:noProof w:val="0"/>
          <w:sz w:val="24"/>
          <w:szCs w:val="24"/>
        </w:rPr>
        <w:t xml:space="preserve">The activation, extension and enrichment of vocabulary are an essential element of </w:t>
      </w:r>
      <w:r w:rsidRPr="00111025">
        <w:rPr>
          <w:rFonts w:eastAsia="Calibri"/>
          <w:i/>
          <w:noProof w:val="0"/>
          <w:sz w:val="24"/>
          <w:szCs w:val="24"/>
        </w:rPr>
        <w:t xml:space="preserve">Success. </w:t>
      </w:r>
    </w:p>
    <w:p w:rsidR="00111025" w:rsidRPr="00111025" w:rsidRDefault="00111025" w:rsidP="00111025">
      <w:pPr>
        <w:framePr w:hSpace="141" w:wrap="around" w:vAnchor="text" w:hAnchor="page" w:x="2142" w:y="186"/>
        <w:numPr>
          <w:ilvl w:val="0"/>
          <w:numId w:val="16"/>
        </w:numPr>
        <w:tabs>
          <w:tab w:val="left" w:pos="567"/>
        </w:tabs>
        <w:spacing w:after="120" w:line="240" w:lineRule="auto"/>
        <w:ind w:left="851" w:right="726"/>
        <w:contextualSpacing/>
        <w:jc w:val="both"/>
        <w:rPr>
          <w:rFonts w:eastAsia="Calibri"/>
          <w:noProof w:val="0"/>
          <w:sz w:val="24"/>
          <w:szCs w:val="24"/>
        </w:rPr>
      </w:pPr>
      <w:r w:rsidRPr="00111025">
        <w:rPr>
          <w:rFonts w:eastAsia="Calibri"/>
          <w:noProof w:val="0"/>
          <w:sz w:val="24"/>
          <w:szCs w:val="24"/>
        </w:rPr>
        <w:t xml:space="preserve">The course pays attention to the revision and recycling of lexis in the belief that students at this level have particular difficulty in maintaining their fluency and need help in developing strategies for learning vocabulary. </w:t>
      </w:r>
    </w:p>
    <w:p w:rsidR="00111025" w:rsidRPr="00111025" w:rsidRDefault="00111025" w:rsidP="00111025">
      <w:pPr>
        <w:framePr w:hSpace="141" w:wrap="around" w:vAnchor="text" w:hAnchor="page" w:x="2142" w:y="186"/>
        <w:numPr>
          <w:ilvl w:val="0"/>
          <w:numId w:val="16"/>
        </w:numPr>
        <w:tabs>
          <w:tab w:val="left" w:pos="567"/>
        </w:tabs>
        <w:spacing w:after="120" w:line="240" w:lineRule="auto"/>
        <w:ind w:left="851" w:right="726"/>
        <w:contextualSpacing/>
        <w:jc w:val="both"/>
        <w:rPr>
          <w:rFonts w:eastAsia="Calibri"/>
          <w:noProof w:val="0"/>
          <w:sz w:val="24"/>
          <w:szCs w:val="24"/>
        </w:rPr>
      </w:pPr>
      <w:r w:rsidRPr="00111025">
        <w:rPr>
          <w:rFonts w:eastAsia="Calibri"/>
          <w:noProof w:val="0"/>
          <w:sz w:val="24"/>
          <w:szCs w:val="24"/>
        </w:rPr>
        <w:t>There is a strong focus on the practice of fixed and semi-fixed phrases, based on research showing that we acquire language more quickly and effectively by ‘learning in chunks’’ rather than single items.</w:t>
      </w:r>
    </w:p>
    <w:p w:rsidR="00111025" w:rsidRPr="00111025" w:rsidRDefault="00111025" w:rsidP="00111025">
      <w:pPr>
        <w:framePr w:hSpace="141" w:wrap="around" w:vAnchor="text" w:hAnchor="page" w:x="2142" w:y="186"/>
        <w:numPr>
          <w:ilvl w:val="0"/>
          <w:numId w:val="16"/>
        </w:numPr>
        <w:tabs>
          <w:tab w:val="left" w:pos="567"/>
        </w:tabs>
        <w:spacing w:after="120" w:line="240" w:lineRule="auto"/>
        <w:ind w:left="851" w:right="726"/>
        <w:contextualSpacing/>
        <w:jc w:val="both"/>
        <w:rPr>
          <w:rFonts w:eastAsia="Calibri"/>
          <w:noProof w:val="0"/>
          <w:sz w:val="24"/>
          <w:szCs w:val="24"/>
        </w:rPr>
      </w:pPr>
      <w:r w:rsidRPr="00111025">
        <w:rPr>
          <w:rFonts w:eastAsia="Calibri"/>
          <w:noProof w:val="0"/>
          <w:sz w:val="24"/>
          <w:szCs w:val="24"/>
        </w:rPr>
        <w:t>New vocabulary is presented where relevant through grammar and reading lessons, as well as in separate vocabulary section.</w:t>
      </w:r>
    </w:p>
    <w:p w:rsidR="00111025" w:rsidRPr="00111025" w:rsidRDefault="00111025" w:rsidP="00111025">
      <w:pPr>
        <w:framePr w:hSpace="141" w:wrap="around" w:vAnchor="text" w:hAnchor="page" w:x="2142" w:y="186"/>
        <w:tabs>
          <w:tab w:val="left" w:pos="567"/>
        </w:tabs>
        <w:spacing w:after="0" w:line="240" w:lineRule="auto"/>
        <w:ind w:left="851" w:right="726"/>
        <w:contextualSpacing/>
        <w:jc w:val="both"/>
        <w:rPr>
          <w:rFonts w:eastAsia="Calibri"/>
          <w:noProof w:val="0"/>
          <w:sz w:val="24"/>
          <w:szCs w:val="24"/>
        </w:rPr>
      </w:pPr>
    </w:p>
    <w:p w:rsidR="00111025" w:rsidRPr="00111025" w:rsidRDefault="00111025" w:rsidP="00111025">
      <w:pPr>
        <w:tabs>
          <w:tab w:val="left" w:pos="0"/>
        </w:tabs>
        <w:spacing w:after="0" w:line="360" w:lineRule="auto"/>
        <w:jc w:val="both"/>
        <w:rPr>
          <w:rFonts w:eastAsia="Calibri"/>
          <w:noProof w:val="0"/>
          <w:sz w:val="24"/>
          <w:szCs w:val="24"/>
        </w:rPr>
      </w:pPr>
      <w:r w:rsidRPr="00111025">
        <w:rPr>
          <w:rFonts w:eastAsia="Calibri"/>
          <w:noProof w:val="0"/>
          <w:sz w:val="24"/>
          <w:szCs w:val="24"/>
        </w:rPr>
        <w:tab/>
        <w:t xml:space="preserve">One example for ‘having students guess meaning from context’ from textbook was shown in Appendix 3. In this example, the vocabulary items which are planned to be taught are presented in a reading passage in highlighted form. The passage was followed by a vocabulary exercise (see Appendix 4). In the exercise, students are </w:t>
      </w:r>
      <w:r w:rsidRPr="00111025">
        <w:rPr>
          <w:rFonts w:eastAsia="Calibri"/>
          <w:noProof w:val="0"/>
          <w:sz w:val="24"/>
          <w:szCs w:val="24"/>
        </w:rPr>
        <w:lastRenderedPageBreak/>
        <w:t>expected to guess the meaning from context and use them in the correct sentence. There are many examples similar to this activity in the book. The common usage of this technique can be an effect of the textbook.</w:t>
      </w:r>
    </w:p>
    <w:p w:rsidR="00111025" w:rsidRPr="00111025" w:rsidRDefault="00111025" w:rsidP="00111025">
      <w:pPr>
        <w:tabs>
          <w:tab w:val="left" w:pos="0"/>
        </w:tabs>
        <w:spacing w:after="0" w:line="360" w:lineRule="auto"/>
        <w:jc w:val="both"/>
        <w:rPr>
          <w:rFonts w:eastAsia="Calibri"/>
          <w:noProof w:val="0"/>
          <w:sz w:val="24"/>
          <w:szCs w:val="24"/>
        </w:rPr>
      </w:pPr>
      <w:r w:rsidRPr="00111025">
        <w:rPr>
          <w:rFonts w:eastAsia="Calibri"/>
          <w:noProof w:val="0"/>
          <w:sz w:val="24"/>
          <w:szCs w:val="24"/>
        </w:rPr>
        <w:tab/>
      </w:r>
      <w:r w:rsidRPr="00111025">
        <w:rPr>
          <w:rFonts w:eastAsia="Times New Roman"/>
          <w:noProof w:val="0"/>
          <w:sz w:val="24"/>
          <w:szCs w:val="24"/>
          <w:lang w:eastAsia="tr-TR"/>
        </w:rPr>
        <w:t xml:space="preserve"> </w:t>
      </w:r>
    </w:p>
    <w:p w:rsidR="00111025" w:rsidRPr="00111025" w:rsidRDefault="00111025" w:rsidP="00111025">
      <w:pPr>
        <w:tabs>
          <w:tab w:val="left" w:pos="0"/>
        </w:tabs>
        <w:spacing w:after="0" w:line="360" w:lineRule="auto"/>
        <w:jc w:val="both"/>
        <w:rPr>
          <w:rFonts w:eastAsia="Calibri"/>
          <w:noProof w:val="0"/>
          <w:sz w:val="24"/>
          <w:szCs w:val="24"/>
        </w:rPr>
      </w:pPr>
      <w:r w:rsidRPr="00111025">
        <w:rPr>
          <w:rFonts w:eastAsia="Calibri"/>
          <w:noProof w:val="0"/>
          <w:sz w:val="24"/>
          <w:szCs w:val="24"/>
        </w:rPr>
        <w:tab/>
        <w:t xml:space="preserve">To sum up, the reasons behind preferring some techniques more frequently than others can be the effect of the textbook, the practicality of the technique, providing interaction in the class and presenting the new vocabulary in a meaningful way instead of listing them. </w:t>
      </w:r>
    </w:p>
    <w:p w:rsidR="00111025" w:rsidRPr="00111025" w:rsidRDefault="00111025" w:rsidP="00111025">
      <w:pPr>
        <w:spacing w:after="0" w:line="240" w:lineRule="auto"/>
        <w:jc w:val="both"/>
        <w:rPr>
          <w:rFonts w:eastAsia="Times New Roman"/>
          <w:noProof w:val="0"/>
          <w:sz w:val="24"/>
          <w:szCs w:val="24"/>
          <w:lang w:eastAsia="tr-TR"/>
        </w:rPr>
      </w:pPr>
    </w:p>
    <w:p w:rsidR="00111025" w:rsidRPr="00111025" w:rsidRDefault="00111025" w:rsidP="00111025">
      <w:pPr>
        <w:spacing w:after="0" w:line="240" w:lineRule="auto"/>
        <w:jc w:val="both"/>
        <w:rPr>
          <w:rFonts w:eastAsia="Times New Roman"/>
          <w:noProof w:val="0"/>
          <w:sz w:val="24"/>
          <w:szCs w:val="24"/>
          <w:lang w:eastAsia="tr-TR"/>
        </w:rPr>
      </w:pPr>
    </w:p>
    <w:p w:rsidR="00111025" w:rsidRPr="00111025" w:rsidRDefault="00111025" w:rsidP="00111025">
      <w:pPr>
        <w:autoSpaceDE w:val="0"/>
        <w:autoSpaceDN w:val="0"/>
        <w:adjustRightInd w:val="0"/>
        <w:spacing w:after="0" w:line="360" w:lineRule="auto"/>
        <w:ind w:left="1065"/>
        <w:contextualSpacing/>
        <w:jc w:val="both"/>
        <w:rPr>
          <w:rFonts w:eastAsia="Calibri"/>
          <w:b/>
          <w:noProof w:val="0"/>
          <w:sz w:val="24"/>
          <w:szCs w:val="24"/>
        </w:rPr>
      </w:pPr>
      <w:r w:rsidRPr="00111025">
        <w:rPr>
          <w:rFonts w:eastAsia="Calibri"/>
          <w:b/>
          <w:noProof w:val="0"/>
          <w:sz w:val="24"/>
          <w:szCs w:val="24"/>
        </w:rPr>
        <w:t>b. Which techniques are least frequently preferred?</w:t>
      </w:r>
    </w:p>
    <w:p w:rsidR="00111025" w:rsidRPr="00111025" w:rsidRDefault="00111025" w:rsidP="00111025">
      <w:pPr>
        <w:spacing w:after="0" w:line="360" w:lineRule="auto"/>
        <w:jc w:val="both"/>
        <w:rPr>
          <w:rFonts w:eastAsia="Times New Roman"/>
          <w:noProof w:val="0"/>
          <w:color w:val="FF0000"/>
          <w:sz w:val="24"/>
          <w:szCs w:val="24"/>
          <w:lang w:eastAsia="tr-TR"/>
        </w:rPr>
      </w:pPr>
      <w:r w:rsidRPr="00111025">
        <w:rPr>
          <w:rFonts w:eastAsia="Calibri"/>
          <w:noProof w:val="0"/>
          <w:sz w:val="24"/>
          <w:szCs w:val="24"/>
        </w:rPr>
        <w:tab/>
        <w:t>This part analyzes the least frequently preferred techniques and then findings are discussed.</w:t>
      </w:r>
      <w:r w:rsidRPr="00111025">
        <w:rPr>
          <w:rFonts w:eastAsia="Times New Roman"/>
          <w:noProof w:val="0"/>
          <w:sz w:val="24"/>
          <w:szCs w:val="24"/>
          <w:lang w:eastAsia="tr-TR"/>
        </w:rPr>
        <w:t xml:space="preserve"> To obtain descriptive statistics for the questionnaire, frequencies (both raw scores and percentages) were used (Table 4.2.). Two comments were made for the least frequently preferred technique. </w:t>
      </w:r>
    </w:p>
    <w:p w:rsidR="00111025" w:rsidRPr="00111025" w:rsidRDefault="00111025" w:rsidP="00111025">
      <w:pPr>
        <w:spacing w:after="0" w:line="360" w:lineRule="auto"/>
        <w:jc w:val="both"/>
        <w:rPr>
          <w:rFonts w:eastAsia="Times New Roman"/>
          <w:noProof w:val="0"/>
          <w:sz w:val="24"/>
          <w:szCs w:val="24"/>
          <w:lang w:eastAsia="tr-TR"/>
        </w:rPr>
      </w:pPr>
      <w:r w:rsidRPr="00111025">
        <w:rPr>
          <w:rFonts w:eastAsia="Times New Roman"/>
          <w:noProof w:val="0"/>
          <w:sz w:val="24"/>
          <w:szCs w:val="24"/>
          <w:lang w:eastAsia="tr-TR"/>
        </w:rPr>
        <w:tab/>
      </w:r>
    </w:p>
    <w:p w:rsidR="00111025" w:rsidRPr="00111025" w:rsidRDefault="00111025" w:rsidP="00111025">
      <w:pPr>
        <w:spacing w:after="0" w:line="360" w:lineRule="auto"/>
        <w:jc w:val="both"/>
        <w:rPr>
          <w:rFonts w:eastAsia="Times New Roman"/>
          <w:noProof w:val="0"/>
          <w:sz w:val="24"/>
          <w:szCs w:val="24"/>
          <w:lang w:eastAsia="tr-TR"/>
        </w:rPr>
      </w:pPr>
      <w:r w:rsidRPr="00111025">
        <w:rPr>
          <w:rFonts w:eastAsia="Times New Roman"/>
          <w:noProof w:val="0"/>
          <w:sz w:val="24"/>
          <w:szCs w:val="24"/>
          <w:lang w:eastAsia="tr-TR"/>
        </w:rPr>
        <w:tab/>
        <w:t>In the first classification, scale ‘never’ stands for ‘the least frequent’. The participants report that ‘Short stories’ and ‘Commands’ are techniques which are least frequently preferred. For each technique, 4 participants reported that they never used them. ‘Songs’ and ‘Turkish translation of the words’ come next with the two participants for each who say ‘I never use’. ‘Games’ and ‘Brainstorming’ are the least preferred because one participant chooses ‘I never use’ for these techniques.</w:t>
      </w:r>
    </w:p>
    <w:p w:rsidR="00111025" w:rsidRPr="00111025" w:rsidRDefault="00111025" w:rsidP="00111025">
      <w:pPr>
        <w:tabs>
          <w:tab w:val="left" w:pos="0"/>
        </w:tabs>
        <w:spacing w:after="0" w:line="360" w:lineRule="auto"/>
        <w:jc w:val="both"/>
        <w:rPr>
          <w:rFonts w:eastAsia="Calibri"/>
          <w:noProof w:val="0"/>
          <w:sz w:val="24"/>
          <w:szCs w:val="24"/>
        </w:rPr>
      </w:pPr>
      <w:r w:rsidRPr="00111025">
        <w:rPr>
          <w:rFonts w:eastAsia="Calibri"/>
          <w:noProof w:val="0"/>
          <w:sz w:val="24"/>
          <w:szCs w:val="24"/>
        </w:rPr>
        <w:tab/>
      </w:r>
    </w:p>
    <w:p w:rsidR="00111025" w:rsidRPr="00111025" w:rsidRDefault="00111025" w:rsidP="00111025">
      <w:pPr>
        <w:tabs>
          <w:tab w:val="left" w:pos="0"/>
        </w:tabs>
        <w:spacing w:after="0" w:line="360" w:lineRule="auto"/>
        <w:jc w:val="both"/>
        <w:rPr>
          <w:rFonts w:eastAsia="Calibri"/>
          <w:noProof w:val="0"/>
          <w:sz w:val="24"/>
          <w:szCs w:val="24"/>
        </w:rPr>
      </w:pPr>
      <w:r w:rsidRPr="00111025">
        <w:rPr>
          <w:rFonts w:eastAsia="Calibri"/>
          <w:noProof w:val="0"/>
          <w:sz w:val="24"/>
          <w:szCs w:val="24"/>
        </w:rPr>
        <w:tab/>
        <w:t>As for the second classification, it is considered that both never and rarely categories stand for the least frequently preferred technique. When the results were analyzed considering the participants who report both ‘I never use’ and ‘I rarely use’, half of the participants (namely 23 participants) choose ‘I never/rarely use Turkish translation of the words’. In addition, the instructors who say ‘I often use’ are only 3 participants. This shows that classification of the least frequently preferred techniques should not be based on only the ‘never’ scale. As seen in Figure 4.2., ‘Short Stories’ has higher percentage than ‘Turkish translation’ when the classification is based on only ‘never’. On the other hand, the percentage of the participants who say ‘I rarely use short stories’ is quite lower than the percentage of the participants who choose ‘I rarely use Turkish translation of the words’.</w:t>
      </w:r>
    </w:p>
    <w:p w:rsidR="00111025" w:rsidRPr="00111025" w:rsidRDefault="00111025" w:rsidP="00111025">
      <w:pPr>
        <w:tabs>
          <w:tab w:val="left" w:pos="8168"/>
        </w:tabs>
        <w:spacing w:after="0" w:line="240" w:lineRule="auto"/>
        <w:jc w:val="both"/>
        <w:rPr>
          <w:rFonts w:eastAsia="Times New Roman"/>
          <w:noProof w:val="0"/>
          <w:sz w:val="24"/>
          <w:szCs w:val="24"/>
          <w:lang w:eastAsia="tr-TR"/>
        </w:rPr>
      </w:pPr>
      <w:r w:rsidRPr="00111025">
        <w:rPr>
          <w:rFonts w:eastAsia="Times New Roman"/>
          <w:sz w:val="24"/>
          <w:szCs w:val="24"/>
          <w:lang w:eastAsia="tr-TR"/>
        </w:rPr>
        <w:object w:dxaOrig="8122" w:dyaOrig="4378">
          <v:shape id="Grafik 1" o:spid="_x0000_i1026" type="#_x0000_t75" style="width:405.8pt;height:218.8pt;visibility:visible">
            <v:imagedata r:id="rId23" o:title="" cropbottom="-30f"/>
            <o:lock v:ext="edit" aspectratio="f"/>
          </v:shape>
        </w:object>
      </w:r>
    </w:p>
    <w:p w:rsidR="00111025" w:rsidRPr="00111025" w:rsidRDefault="00111025" w:rsidP="00111025">
      <w:pPr>
        <w:spacing w:after="0" w:line="240" w:lineRule="auto"/>
        <w:ind w:left="1276" w:hanging="1276"/>
        <w:jc w:val="both"/>
        <w:rPr>
          <w:rFonts w:eastAsia="Calibri"/>
          <w:noProof w:val="0"/>
          <w:sz w:val="24"/>
          <w:szCs w:val="24"/>
        </w:rPr>
      </w:pPr>
      <w:r w:rsidRPr="00111025">
        <w:rPr>
          <w:rFonts w:eastAsia="Calibri"/>
          <w:b/>
          <w:noProof w:val="0"/>
          <w:sz w:val="24"/>
          <w:szCs w:val="24"/>
        </w:rPr>
        <w:t xml:space="preserve">Figure 4.2. </w:t>
      </w:r>
      <w:r w:rsidRPr="00111025">
        <w:rPr>
          <w:rFonts w:eastAsia="Calibri"/>
          <w:noProof w:val="0"/>
          <w:sz w:val="24"/>
          <w:szCs w:val="24"/>
        </w:rPr>
        <w:t xml:space="preserve">The Percentages of the least frequently preferred vocabulary teaching </w:t>
      </w:r>
      <w:r w:rsidRPr="00111025">
        <w:rPr>
          <w:rFonts w:eastAsia="Calibri"/>
          <w:noProof w:val="0"/>
          <w:sz w:val="24"/>
          <w:szCs w:val="24"/>
        </w:rPr>
        <w:tab/>
      </w:r>
      <w:r w:rsidRPr="00111025">
        <w:rPr>
          <w:rFonts w:eastAsia="Calibri"/>
          <w:noProof w:val="0"/>
          <w:sz w:val="24"/>
          <w:szCs w:val="24"/>
        </w:rPr>
        <w:tab/>
        <w:t>techniques</w:t>
      </w:r>
    </w:p>
    <w:p w:rsidR="00111025" w:rsidRPr="00111025" w:rsidRDefault="00111025" w:rsidP="00111025">
      <w:pPr>
        <w:tabs>
          <w:tab w:val="left" w:pos="8168"/>
        </w:tabs>
        <w:spacing w:after="0" w:line="240" w:lineRule="auto"/>
        <w:jc w:val="both"/>
        <w:rPr>
          <w:rFonts w:eastAsia="Times New Roman"/>
          <w:noProof w:val="0"/>
          <w:sz w:val="24"/>
          <w:szCs w:val="24"/>
          <w:lang w:eastAsia="tr-TR"/>
        </w:rPr>
      </w:pPr>
    </w:p>
    <w:p w:rsidR="00111025" w:rsidRPr="00111025" w:rsidRDefault="00111025" w:rsidP="00111025">
      <w:pPr>
        <w:tabs>
          <w:tab w:val="left" w:pos="8168"/>
        </w:tabs>
        <w:spacing w:after="0" w:line="360" w:lineRule="auto"/>
        <w:jc w:val="both"/>
        <w:rPr>
          <w:rFonts w:eastAsia="Times New Roman"/>
          <w:noProof w:val="0"/>
          <w:sz w:val="24"/>
          <w:szCs w:val="24"/>
          <w:lang w:eastAsia="tr-TR"/>
        </w:rPr>
      </w:pPr>
      <w:r w:rsidRPr="00111025">
        <w:rPr>
          <w:rFonts w:eastAsia="Times New Roman"/>
          <w:noProof w:val="0"/>
          <w:sz w:val="24"/>
          <w:szCs w:val="24"/>
          <w:lang w:eastAsia="tr-TR"/>
        </w:rPr>
        <w:t xml:space="preserve">Figure 4.2. reflects that the best results can be received considering both ‘rarely’ and ‘never’ when the least frequently used technique is concerned. Thus, the least frequently preferred technique among the English language instructors working at preparatory department is ‘Turkish translation’. The total percentage of ‘rarely’ and ‘never’ is 49 % with 23 participants. According to Figure 4.2., the second technique which is least frequently preferred is ‘Commands’. The percentage of the participants who reported ‘rarely’ and ‘never’ is 34,8 % and this corresponds to 16 participants. Other techniques that instructors preferred least frequently are songs and short stories with the percentages 23,9% and 21,7%, respectively. Although some participants prefer ‘rarely’ and/or ‘never’ for these techniques (role-play (26,1%) games (17,4) dialogues (17,4%),  realias (13%), brainstorming (6,5 %)), they are not considered as the least preferred technique because many participants reported that they (more) frequently used them. (see Figure 4.1.)  </w:t>
      </w:r>
    </w:p>
    <w:p w:rsidR="00111025" w:rsidRPr="00111025" w:rsidRDefault="00111025" w:rsidP="00111025">
      <w:pPr>
        <w:tabs>
          <w:tab w:val="left" w:pos="1050"/>
        </w:tabs>
        <w:spacing w:after="0" w:line="360" w:lineRule="auto"/>
        <w:jc w:val="both"/>
        <w:rPr>
          <w:rFonts w:eastAsia="Times New Roman"/>
          <w:noProof w:val="0"/>
          <w:sz w:val="24"/>
          <w:szCs w:val="24"/>
          <w:lang w:eastAsia="tr-TR"/>
        </w:rPr>
      </w:pPr>
      <w:r w:rsidRPr="00111025">
        <w:rPr>
          <w:rFonts w:eastAsia="Times New Roman"/>
          <w:noProof w:val="0"/>
          <w:sz w:val="24"/>
          <w:szCs w:val="24"/>
          <w:lang w:eastAsia="tr-TR"/>
        </w:rPr>
        <w:tab/>
      </w:r>
    </w:p>
    <w:p w:rsidR="00111025" w:rsidRPr="00111025" w:rsidRDefault="00111025" w:rsidP="00111025">
      <w:pPr>
        <w:tabs>
          <w:tab w:val="left" w:pos="1050"/>
        </w:tabs>
        <w:spacing w:after="0" w:line="360" w:lineRule="auto"/>
        <w:jc w:val="both"/>
        <w:rPr>
          <w:rFonts w:eastAsia="Times New Roman"/>
          <w:noProof w:val="0"/>
          <w:sz w:val="24"/>
          <w:szCs w:val="24"/>
          <w:lang w:eastAsia="tr-TR"/>
        </w:rPr>
      </w:pPr>
      <w:r w:rsidRPr="00111025">
        <w:rPr>
          <w:rFonts w:eastAsia="Times New Roman"/>
          <w:noProof w:val="0"/>
          <w:sz w:val="24"/>
          <w:szCs w:val="24"/>
          <w:lang w:eastAsia="tr-TR"/>
        </w:rPr>
        <w:tab/>
        <w:t xml:space="preserve">Explaining a word with its Turkish meaning is considered quite different according to the observation and questionnaire. Although many participants were noted that they gave the Turkish translation of the words during the observations (see Table 4.1.), they preferred not to answer it. There may be some reasons for this. Firstly, during the observations the participants were not informed about the focus of the research and the participants were in their natural atmosphere. Secondly, they may only prefer using them when only presenting some words which cannot be explained with the other </w:t>
      </w:r>
      <w:r w:rsidRPr="00111025">
        <w:rPr>
          <w:rFonts w:eastAsia="Times New Roman"/>
          <w:noProof w:val="0"/>
          <w:sz w:val="24"/>
          <w:szCs w:val="24"/>
          <w:lang w:eastAsia="tr-TR"/>
        </w:rPr>
        <w:lastRenderedPageBreak/>
        <w:t xml:space="preserve">techniques e.g. some abstract nouns or culture specific words. Thus, they believe that they do not use it so frequently. Last but not least, the strong negative belief on using mother tongue when teaching a foreign language is probably effective on the instructors. Next, the questionnaire may have caused them to feel in a way that they should reflect the common belief on this technique instead of their own application. </w:t>
      </w:r>
    </w:p>
    <w:p w:rsidR="00111025" w:rsidRPr="00111025" w:rsidRDefault="00111025" w:rsidP="00111025">
      <w:pPr>
        <w:tabs>
          <w:tab w:val="left" w:pos="0"/>
        </w:tabs>
        <w:spacing w:after="0" w:line="360" w:lineRule="auto"/>
        <w:jc w:val="both"/>
        <w:rPr>
          <w:rFonts w:eastAsia="Times New Roman"/>
          <w:noProof w:val="0"/>
          <w:sz w:val="24"/>
          <w:szCs w:val="24"/>
          <w:lang w:eastAsia="tr-TR"/>
        </w:rPr>
      </w:pPr>
      <w:r w:rsidRPr="00111025">
        <w:rPr>
          <w:rFonts w:eastAsia="Times New Roman"/>
          <w:noProof w:val="0"/>
          <w:sz w:val="24"/>
          <w:szCs w:val="24"/>
          <w:lang w:eastAsia="tr-TR"/>
        </w:rPr>
        <w:tab/>
      </w:r>
    </w:p>
    <w:p w:rsidR="00111025" w:rsidRPr="00111025" w:rsidRDefault="00111025" w:rsidP="00111025">
      <w:pPr>
        <w:tabs>
          <w:tab w:val="left" w:pos="0"/>
        </w:tabs>
        <w:spacing w:after="0" w:line="360" w:lineRule="auto"/>
        <w:jc w:val="both"/>
        <w:rPr>
          <w:rFonts w:eastAsia="Times New Roman"/>
          <w:noProof w:val="0"/>
          <w:sz w:val="24"/>
          <w:szCs w:val="24"/>
          <w:lang w:eastAsia="tr-TR"/>
        </w:rPr>
      </w:pPr>
      <w:r w:rsidRPr="00111025">
        <w:rPr>
          <w:rFonts w:eastAsia="Times New Roman"/>
          <w:noProof w:val="0"/>
          <w:sz w:val="24"/>
          <w:szCs w:val="24"/>
          <w:lang w:eastAsia="tr-TR"/>
        </w:rPr>
        <w:tab/>
        <w:t xml:space="preserve">The probable reason for using commands less frequently is that it is a helpful technique for activating especially young learners. The age of the learners at preparatory department may prevent the instructors from applying this technique. Another possible reason is that the words taught during the class may not let the application of this technique: for instance </w:t>
      </w:r>
      <w:r w:rsidRPr="00111025">
        <w:rPr>
          <w:rFonts w:eastAsia="Times New Roman"/>
          <w:i/>
          <w:noProof w:val="0"/>
          <w:sz w:val="24"/>
          <w:szCs w:val="24"/>
          <w:lang w:eastAsia="tr-TR"/>
        </w:rPr>
        <w:t xml:space="preserve">punish, miss. </w:t>
      </w:r>
      <w:r w:rsidRPr="00111025">
        <w:rPr>
          <w:rFonts w:eastAsia="Times New Roman"/>
          <w:noProof w:val="0"/>
          <w:sz w:val="24"/>
          <w:szCs w:val="24"/>
          <w:lang w:eastAsia="tr-TR"/>
        </w:rPr>
        <w:t xml:space="preserve">Verbs for physical activities such as </w:t>
      </w:r>
      <w:r w:rsidRPr="00111025">
        <w:rPr>
          <w:rFonts w:eastAsia="Times New Roman"/>
          <w:i/>
          <w:noProof w:val="0"/>
          <w:sz w:val="24"/>
          <w:szCs w:val="24"/>
          <w:lang w:eastAsia="tr-TR"/>
        </w:rPr>
        <w:t>touch, throw</w:t>
      </w:r>
      <w:r w:rsidRPr="00111025">
        <w:rPr>
          <w:rFonts w:eastAsia="Times New Roman"/>
          <w:noProof w:val="0"/>
          <w:sz w:val="24"/>
          <w:szCs w:val="24"/>
          <w:lang w:eastAsia="tr-TR"/>
        </w:rPr>
        <w:t xml:space="preserve"> are more convenient for ‘commands’ technique.</w:t>
      </w:r>
    </w:p>
    <w:p w:rsidR="00111025" w:rsidRPr="00111025" w:rsidRDefault="00111025" w:rsidP="00111025">
      <w:pPr>
        <w:tabs>
          <w:tab w:val="left" w:pos="0"/>
        </w:tabs>
        <w:spacing w:after="0" w:line="360" w:lineRule="auto"/>
        <w:jc w:val="both"/>
        <w:rPr>
          <w:rFonts w:eastAsia="Times New Roman"/>
          <w:noProof w:val="0"/>
          <w:sz w:val="24"/>
          <w:szCs w:val="24"/>
          <w:lang w:eastAsia="tr-TR"/>
        </w:rPr>
      </w:pPr>
      <w:r w:rsidRPr="00111025">
        <w:rPr>
          <w:rFonts w:eastAsia="Times New Roman"/>
          <w:noProof w:val="0"/>
          <w:sz w:val="24"/>
          <w:szCs w:val="24"/>
          <w:lang w:eastAsia="tr-TR"/>
        </w:rPr>
        <w:tab/>
      </w:r>
    </w:p>
    <w:p w:rsidR="00111025" w:rsidRPr="00111025" w:rsidRDefault="00111025" w:rsidP="00111025">
      <w:pPr>
        <w:tabs>
          <w:tab w:val="left" w:pos="0"/>
        </w:tabs>
        <w:spacing w:after="0" w:line="360" w:lineRule="auto"/>
        <w:jc w:val="both"/>
        <w:rPr>
          <w:rFonts w:eastAsia="Times New Roman"/>
          <w:noProof w:val="0"/>
          <w:sz w:val="24"/>
          <w:szCs w:val="24"/>
          <w:lang w:eastAsia="tr-TR"/>
        </w:rPr>
      </w:pPr>
      <w:r w:rsidRPr="00111025">
        <w:rPr>
          <w:rFonts w:eastAsia="Times New Roman"/>
          <w:noProof w:val="0"/>
          <w:sz w:val="24"/>
          <w:szCs w:val="24"/>
          <w:lang w:eastAsia="tr-TR"/>
        </w:rPr>
        <w:tab/>
        <w:t>The possible reason for using less songs or short stories is that it is not always likely to find a song or short story covering the words that are aimed to teach. Another reason may be that the instructors do not want to allocate so much time to use these techniques when they are teaching only a few words.</w:t>
      </w:r>
    </w:p>
    <w:p w:rsidR="00111025" w:rsidRPr="00111025" w:rsidRDefault="00111025" w:rsidP="00111025">
      <w:pPr>
        <w:tabs>
          <w:tab w:val="left" w:pos="0"/>
        </w:tabs>
        <w:spacing w:after="0" w:line="360" w:lineRule="auto"/>
        <w:jc w:val="both"/>
        <w:rPr>
          <w:rFonts w:eastAsia="Times New Roman"/>
          <w:noProof w:val="0"/>
          <w:sz w:val="24"/>
          <w:szCs w:val="24"/>
          <w:lang w:eastAsia="tr-TR"/>
        </w:rPr>
      </w:pPr>
      <w:r w:rsidRPr="00111025">
        <w:rPr>
          <w:rFonts w:eastAsia="Times New Roman"/>
          <w:noProof w:val="0"/>
          <w:sz w:val="24"/>
          <w:szCs w:val="24"/>
          <w:lang w:eastAsia="tr-TR"/>
        </w:rPr>
        <w:tab/>
      </w:r>
    </w:p>
    <w:p w:rsidR="00111025" w:rsidRPr="00111025" w:rsidRDefault="00111025" w:rsidP="00111025">
      <w:pPr>
        <w:tabs>
          <w:tab w:val="left" w:pos="0"/>
        </w:tabs>
        <w:spacing w:after="0" w:line="360" w:lineRule="auto"/>
        <w:jc w:val="both"/>
        <w:rPr>
          <w:rFonts w:eastAsia="Times New Roman"/>
          <w:noProof w:val="0"/>
          <w:sz w:val="24"/>
          <w:szCs w:val="24"/>
          <w:lang w:eastAsia="tr-TR"/>
        </w:rPr>
      </w:pPr>
      <w:r w:rsidRPr="00111025">
        <w:rPr>
          <w:rFonts w:eastAsia="Times New Roman"/>
          <w:noProof w:val="0"/>
          <w:sz w:val="24"/>
          <w:szCs w:val="24"/>
          <w:lang w:eastAsia="tr-TR"/>
        </w:rPr>
        <w:tab/>
        <w:t>All in all, less preference of one technique heavily depends on the words that are taught, the time allocated for vocabulary teaching and the learner type, the teacher’s planning and preparation, and the materials available.</w:t>
      </w:r>
    </w:p>
    <w:p w:rsidR="00111025" w:rsidRPr="00111025" w:rsidRDefault="00111025" w:rsidP="00111025">
      <w:pPr>
        <w:tabs>
          <w:tab w:val="left" w:pos="0"/>
        </w:tabs>
        <w:spacing w:after="0" w:line="360" w:lineRule="auto"/>
        <w:jc w:val="both"/>
        <w:rPr>
          <w:rFonts w:eastAsia="Times New Roman"/>
          <w:noProof w:val="0"/>
          <w:sz w:val="24"/>
          <w:szCs w:val="24"/>
          <w:lang w:eastAsia="tr-TR"/>
        </w:rPr>
      </w:pPr>
    </w:p>
    <w:p w:rsidR="00111025" w:rsidRPr="00111025" w:rsidRDefault="00111025" w:rsidP="00111025">
      <w:pPr>
        <w:tabs>
          <w:tab w:val="left" w:pos="0"/>
        </w:tabs>
        <w:spacing w:after="0" w:line="360" w:lineRule="auto"/>
        <w:jc w:val="both"/>
        <w:rPr>
          <w:rFonts w:eastAsia="Times New Roman"/>
          <w:noProof w:val="0"/>
          <w:sz w:val="24"/>
          <w:szCs w:val="24"/>
          <w:lang w:eastAsia="tr-TR"/>
        </w:rPr>
      </w:pPr>
    </w:p>
    <w:p w:rsidR="00111025" w:rsidRPr="00111025" w:rsidRDefault="00111025" w:rsidP="00111025">
      <w:pPr>
        <w:numPr>
          <w:ilvl w:val="2"/>
          <w:numId w:val="14"/>
        </w:numPr>
        <w:spacing w:after="0" w:line="240" w:lineRule="auto"/>
        <w:jc w:val="both"/>
        <w:rPr>
          <w:rFonts w:eastAsia="Calibri"/>
          <w:b/>
          <w:noProof w:val="0"/>
          <w:sz w:val="24"/>
          <w:szCs w:val="24"/>
        </w:rPr>
      </w:pPr>
      <w:r w:rsidRPr="00111025">
        <w:rPr>
          <w:rFonts w:eastAsia="Calibri"/>
          <w:b/>
          <w:noProof w:val="0"/>
          <w:sz w:val="24"/>
          <w:szCs w:val="24"/>
        </w:rPr>
        <w:t>Findings on the Second Research Question</w:t>
      </w:r>
    </w:p>
    <w:p w:rsidR="00111025" w:rsidRPr="00111025" w:rsidRDefault="00111025" w:rsidP="00111025">
      <w:pPr>
        <w:spacing w:after="0" w:line="240" w:lineRule="auto"/>
        <w:ind w:left="720"/>
        <w:jc w:val="both"/>
        <w:rPr>
          <w:rFonts w:eastAsia="Calibri"/>
          <w:b/>
          <w:noProof w:val="0"/>
          <w:sz w:val="24"/>
          <w:szCs w:val="24"/>
        </w:rPr>
      </w:pPr>
    </w:p>
    <w:p w:rsidR="00111025" w:rsidRPr="00111025" w:rsidRDefault="00111025" w:rsidP="00111025">
      <w:pPr>
        <w:spacing w:after="0" w:line="360" w:lineRule="auto"/>
        <w:jc w:val="both"/>
        <w:rPr>
          <w:rFonts w:eastAsia="Calibri"/>
          <w:noProof w:val="0"/>
          <w:sz w:val="24"/>
          <w:szCs w:val="24"/>
        </w:rPr>
      </w:pPr>
      <w:r w:rsidRPr="00111025">
        <w:rPr>
          <w:rFonts w:eastAsia="Calibri"/>
          <w:noProof w:val="0"/>
          <w:sz w:val="24"/>
          <w:szCs w:val="24"/>
        </w:rPr>
        <w:tab/>
      </w:r>
    </w:p>
    <w:p w:rsidR="00111025" w:rsidRDefault="00111025" w:rsidP="00111025">
      <w:pPr>
        <w:spacing w:after="0" w:line="360" w:lineRule="auto"/>
        <w:jc w:val="both"/>
        <w:rPr>
          <w:rFonts w:eastAsia="Times New Roman"/>
          <w:noProof w:val="0"/>
          <w:sz w:val="24"/>
          <w:szCs w:val="24"/>
          <w:lang w:eastAsia="tr-TR"/>
        </w:rPr>
      </w:pPr>
      <w:r w:rsidRPr="00111025">
        <w:rPr>
          <w:rFonts w:eastAsia="Calibri"/>
          <w:noProof w:val="0"/>
          <w:sz w:val="24"/>
          <w:szCs w:val="24"/>
        </w:rPr>
        <w:tab/>
        <w:t>The second research question is</w:t>
      </w:r>
      <w:r w:rsidRPr="00111025">
        <w:rPr>
          <w:rFonts w:eastAsia="Calibri"/>
          <w:b/>
          <w:noProof w:val="0"/>
          <w:sz w:val="24"/>
          <w:szCs w:val="24"/>
        </w:rPr>
        <w:t xml:space="preserve"> ‘What are the attitudes of English Language Instructors towards vocabulary teaching?’ </w:t>
      </w:r>
      <w:r w:rsidRPr="00111025">
        <w:rPr>
          <w:rFonts w:eastAsia="Times New Roman"/>
          <w:noProof w:val="0"/>
          <w:sz w:val="24"/>
          <w:szCs w:val="24"/>
          <w:lang w:eastAsia="tr-TR"/>
        </w:rPr>
        <w:t>In this study, the attitudes were analyzed according to Part 1 of the questionnaire. To obtain descriptive statistics for the questionnaire, frequencies (both raw scores and percentages) were used. Table 4.3. shows the frequencies of the questionnaire results.</w:t>
      </w:r>
    </w:p>
    <w:p w:rsidR="00111025" w:rsidRDefault="00111025" w:rsidP="00111025">
      <w:pPr>
        <w:spacing w:after="0" w:line="360" w:lineRule="auto"/>
        <w:jc w:val="both"/>
        <w:rPr>
          <w:rFonts w:eastAsia="Times New Roman"/>
          <w:noProof w:val="0"/>
          <w:sz w:val="24"/>
          <w:szCs w:val="24"/>
          <w:lang w:eastAsia="tr-TR"/>
        </w:rPr>
      </w:pPr>
    </w:p>
    <w:p w:rsidR="00111025" w:rsidRDefault="00111025" w:rsidP="00111025">
      <w:pPr>
        <w:spacing w:after="0" w:line="360" w:lineRule="auto"/>
        <w:jc w:val="both"/>
        <w:rPr>
          <w:rFonts w:eastAsia="Times New Roman"/>
          <w:noProof w:val="0"/>
          <w:sz w:val="24"/>
          <w:szCs w:val="24"/>
          <w:lang w:eastAsia="tr-TR"/>
        </w:rPr>
      </w:pPr>
    </w:p>
    <w:p w:rsidR="00111025" w:rsidRPr="00111025" w:rsidRDefault="00111025" w:rsidP="00111025">
      <w:pPr>
        <w:spacing w:after="0" w:line="360" w:lineRule="auto"/>
        <w:jc w:val="both"/>
        <w:rPr>
          <w:rFonts w:eastAsia="Calibri"/>
          <w:b/>
          <w:noProof w:val="0"/>
          <w:sz w:val="24"/>
          <w:szCs w:val="24"/>
        </w:rPr>
      </w:pPr>
    </w:p>
    <w:p w:rsidR="00111025" w:rsidRPr="00111025" w:rsidRDefault="00111025" w:rsidP="00111025">
      <w:pPr>
        <w:spacing w:after="0" w:line="240" w:lineRule="auto"/>
        <w:jc w:val="both"/>
        <w:rPr>
          <w:rFonts w:eastAsia="Calibri"/>
          <w:b/>
          <w:noProof w:val="0"/>
          <w:sz w:val="24"/>
          <w:szCs w:val="24"/>
        </w:rPr>
      </w:pPr>
    </w:p>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 xml:space="preserve">Table 4.3. </w:t>
      </w:r>
      <w:r w:rsidRPr="00111025">
        <w:rPr>
          <w:rFonts w:eastAsia="Calibri"/>
          <w:noProof w:val="0"/>
          <w:sz w:val="24"/>
          <w:szCs w:val="24"/>
        </w:rPr>
        <w:t>The frequency of attitudes towards vocabulary teaching techniques</w:t>
      </w:r>
    </w:p>
    <w:p w:rsidR="00111025" w:rsidRPr="00111025" w:rsidRDefault="00111025" w:rsidP="00111025">
      <w:pPr>
        <w:tabs>
          <w:tab w:val="left" w:pos="7593"/>
        </w:tabs>
        <w:spacing w:after="0" w:line="240" w:lineRule="auto"/>
        <w:jc w:val="both"/>
        <w:rPr>
          <w:rFonts w:eastAsia="Calibri"/>
          <w:b/>
          <w:noProof w:val="0"/>
          <w:sz w:val="24"/>
          <w:szCs w:val="24"/>
        </w:rPr>
      </w:pPr>
      <w:r w:rsidRPr="00111025">
        <w:rPr>
          <w:rFonts w:eastAsia="Calibri"/>
          <w:b/>
          <w:noProof w:val="0"/>
          <w:sz w:val="24"/>
          <w:szCs w:val="24"/>
        </w:rPr>
        <w:tab/>
        <w:t>N: 46</w:t>
      </w:r>
    </w:p>
    <w:tbl>
      <w:tblPr>
        <w:tblpPr w:leftFromText="141" w:rightFromText="141" w:vertAnchor="page" w:horzAnchor="margin" w:tblpXSpec="center" w:tblpY="2341"/>
        <w:tblW w:w="90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2113"/>
        <w:gridCol w:w="634"/>
        <w:gridCol w:w="636"/>
        <w:gridCol w:w="635"/>
        <w:gridCol w:w="636"/>
        <w:gridCol w:w="635"/>
        <w:gridCol w:w="636"/>
        <w:gridCol w:w="635"/>
        <w:gridCol w:w="636"/>
        <w:gridCol w:w="635"/>
        <w:gridCol w:w="635"/>
        <w:gridCol w:w="6"/>
      </w:tblGrid>
      <w:tr w:rsidR="00111025" w:rsidRPr="00111025" w:rsidTr="00111025">
        <w:trPr>
          <w:cantSplit/>
          <w:trHeight w:val="545"/>
        </w:trPr>
        <w:tc>
          <w:tcPr>
            <w:tcW w:w="2653" w:type="dxa"/>
            <w:gridSpan w:val="2"/>
            <w:vMerge w:val="restart"/>
          </w:tcPr>
          <w:p w:rsidR="00111025" w:rsidRPr="00111025" w:rsidRDefault="00111025" w:rsidP="00111025">
            <w:pPr>
              <w:autoSpaceDE w:val="0"/>
              <w:autoSpaceDN w:val="0"/>
              <w:adjustRightInd w:val="0"/>
              <w:spacing w:after="0" w:line="360" w:lineRule="auto"/>
              <w:contextualSpacing/>
              <w:jc w:val="both"/>
              <w:rPr>
                <w:rFonts w:eastAsia="Calibri"/>
                <w:noProof w:val="0"/>
                <w:sz w:val="24"/>
                <w:szCs w:val="24"/>
              </w:rPr>
            </w:pPr>
          </w:p>
          <w:p w:rsidR="00111025" w:rsidRPr="00111025" w:rsidRDefault="00111025" w:rsidP="00111025">
            <w:pPr>
              <w:autoSpaceDE w:val="0"/>
              <w:autoSpaceDN w:val="0"/>
              <w:adjustRightInd w:val="0"/>
              <w:spacing w:after="0" w:line="360" w:lineRule="auto"/>
              <w:contextualSpacing/>
              <w:jc w:val="both"/>
              <w:rPr>
                <w:rFonts w:eastAsia="Calibri"/>
                <w:noProof w:val="0"/>
                <w:sz w:val="24"/>
                <w:szCs w:val="24"/>
              </w:rPr>
            </w:pPr>
          </w:p>
          <w:p w:rsidR="00111025" w:rsidRPr="00111025" w:rsidRDefault="00111025" w:rsidP="00111025">
            <w:pPr>
              <w:autoSpaceDE w:val="0"/>
              <w:autoSpaceDN w:val="0"/>
              <w:adjustRightInd w:val="0"/>
              <w:spacing w:after="0" w:line="360" w:lineRule="auto"/>
              <w:contextualSpacing/>
              <w:rPr>
                <w:rFonts w:eastAsia="Calibri"/>
                <w:b/>
                <w:noProof w:val="0"/>
                <w:sz w:val="24"/>
                <w:szCs w:val="24"/>
              </w:rPr>
            </w:pPr>
            <w:r w:rsidRPr="00111025">
              <w:rPr>
                <w:rFonts w:eastAsia="Calibri"/>
                <w:b/>
                <w:noProof w:val="0"/>
                <w:sz w:val="24"/>
                <w:szCs w:val="24"/>
              </w:rPr>
              <w:t>While teaching vocabulary,</w:t>
            </w:r>
          </w:p>
        </w:tc>
        <w:tc>
          <w:tcPr>
            <w:tcW w:w="1270" w:type="dxa"/>
            <w:gridSpan w:val="2"/>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Totally Agree</w:t>
            </w:r>
          </w:p>
        </w:tc>
        <w:tc>
          <w:tcPr>
            <w:tcW w:w="1271" w:type="dxa"/>
            <w:gridSpan w:val="2"/>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Agree</w:t>
            </w:r>
          </w:p>
        </w:tc>
        <w:tc>
          <w:tcPr>
            <w:tcW w:w="1271" w:type="dxa"/>
            <w:gridSpan w:val="2"/>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Neutral</w:t>
            </w:r>
          </w:p>
          <w:p w:rsidR="00111025" w:rsidRPr="00111025" w:rsidRDefault="00111025" w:rsidP="00111025">
            <w:pPr>
              <w:spacing w:after="0" w:line="240" w:lineRule="auto"/>
              <w:jc w:val="both"/>
              <w:rPr>
                <w:rFonts w:eastAsia="Calibri"/>
                <w:b/>
                <w:noProof w:val="0"/>
                <w:sz w:val="24"/>
                <w:szCs w:val="24"/>
              </w:rPr>
            </w:pPr>
          </w:p>
        </w:tc>
        <w:tc>
          <w:tcPr>
            <w:tcW w:w="1271" w:type="dxa"/>
            <w:gridSpan w:val="2"/>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Disagree</w:t>
            </w:r>
          </w:p>
        </w:tc>
        <w:tc>
          <w:tcPr>
            <w:tcW w:w="1276" w:type="dxa"/>
            <w:gridSpan w:val="3"/>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Totally Disagree</w:t>
            </w:r>
          </w:p>
        </w:tc>
      </w:tr>
      <w:tr w:rsidR="00111025" w:rsidRPr="00111025" w:rsidTr="00111025">
        <w:trPr>
          <w:gridAfter w:val="1"/>
          <w:wAfter w:w="6" w:type="dxa"/>
          <w:cantSplit/>
          <w:trHeight w:val="1426"/>
        </w:trPr>
        <w:tc>
          <w:tcPr>
            <w:tcW w:w="2653" w:type="dxa"/>
            <w:gridSpan w:val="2"/>
            <w:vMerge/>
          </w:tcPr>
          <w:p w:rsidR="00111025" w:rsidRPr="00111025" w:rsidRDefault="00111025" w:rsidP="00111025">
            <w:pPr>
              <w:spacing w:after="0" w:line="240" w:lineRule="auto"/>
              <w:jc w:val="both"/>
              <w:rPr>
                <w:rFonts w:eastAsia="Calibri"/>
                <w:noProof w:val="0"/>
                <w:sz w:val="24"/>
                <w:szCs w:val="24"/>
              </w:rPr>
            </w:pPr>
          </w:p>
        </w:tc>
        <w:tc>
          <w:tcPr>
            <w:tcW w:w="634" w:type="dxa"/>
            <w:textDirection w:val="btLr"/>
          </w:tcPr>
          <w:p w:rsidR="00111025" w:rsidRPr="00111025" w:rsidRDefault="00111025" w:rsidP="00111025">
            <w:pPr>
              <w:spacing w:after="0" w:line="240" w:lineRule="auto"/>
              <w:ind w:right="113"/>
              <w:jc w:val="both"/>
              <w:rPr>
                <w:rFonts w:eastAsia="Calibri"/>
                <w:b/>
                <w:noProof w:val="0"/>
                <w:sz w:val="24"/>
                <w:szCs w:val="24"/>
              </w:rPr>
            </w:pPr>
            <w:r w:rsidRPr="00111025">
              <w:rPr>
                <w:rFonts w:eastAsia="Calibri"/>
                <w:b/>
                <w:noProof w:val="0"/>
                <w:sz w:val="24"/>
                <w:szCs w:val="24"/>
              </w:rPr>
              <w:t>raw score</w:t>
            </w:r>
          </w:p>
        </w:tc>
        <w:tc>
          <w:tcPr>
            <w:tcW w:w="636" w:type="dxa"/>
            <w:textDirection w:val="btLr"/>
          </w:tcPr>
          <w:p w:rsidR="00111025" w:rsidRPr="00111025" w:rsidRDefault="00111025" w:rsidP="00111025">
            <w:pPr>
              <w:spacing w:after="0" w:line="240" w:lineRule="auto"/>
              <w:ind w:right="113"/>
              <w:jc w:val="both"/>
              <w:rPr>
                <w:rFonts w:eastAsia="Calibri"/>
                <w:b/>
                <w:noProof w:val="0"/>
                <w:sz w:val="24"/>
                <w:szCs w:val="24"/>
              </w:rPr>
            </w:pPr>
            <w:r w:rsidRPr="00111025">
              <w:rPr>
                <w:rFonts w:eastAsia="Calibri"/>
                <w:b/>
                <w:noProof w:val="0"/>
                <w:sz w:val="24"/>
                <w:szCs w:val="24"/>
              </w:rPr>
              <w:t>%</w:t>
            </w:r>
          </w:p>
        </w:tc>
        <w:tc>
          <w:tcPr>
            <w:tcW w:w="635" w:type="dxa"/>
            <w:textDirection w:val="btLr"/>
          </w:tcPr>
          <w:p w:rsidR="00111025" w:rsidRPr="00111025" w:rsidRDefault="00111025" w:rsidP="00111025">
            <w:pPr>
              <w:spacing w:after="0" w:line="240" w:lineRule="auto"/>
              <w:ind w:right="113"/>
              <w:jc w:val="both"/>
              <w:rPr>
                <w:rFonts w:eastAsia="Calibri"/>
                <w:b/>
                <w:noProof w:val="0"/>
                <w:sz w:val="24"/>
                <w:szCs w:val="24"/>
              </w:rPr>
            </w:pPr>
            <w:r w:rsidRPr="00111025">
              <w:rPr>
                <w:rFonts w:eastAsia="Calibri"/>
                <w:b/>
                <w:noProof w:val="0"/>
                <w:sz w:val="24"/>
                <w:szCs w:val="24"/>
              </w:rPr>
              <w:t>raw score</w:t>
            </w:r>
          </w:p>
        </w:tc>
        <w:tc>
          <w:tcPr>
            <w:tcW w:w="636" w:type="dxa"/>
            <w:textDirection w:val="btLr"/>
          </w:tcPr>
          <w:p w:rsidR="00111025" w:rsidRPr="00111025" w:rsidRDefault="00111025" w:rsidP="00111025">
            <w:pPr>
              <w:spacing w:after="0" w:line="240" w:lineRule="auto"/>
              <w:ind w:right="113"/>
              <w:jc w:val="both"/>
              <w:rPr>
                <w:rFonts w:eastAsia="Calibri"/>
                <w:b/>
                <w:noProof w:val="0"/>
                <w:sz w:val="24"/>
                <w:szCs w:val="24"/>
              </w:rPr>
            </w:pPr>
            <w:r w:rsidRPr="00111025">
              <w:rPr>
                <w:rFonts w:eastAsia="Calibri"/>
                <w:b/>
                <w:noProof w:val="0"/>
                <w:sz w:val="24"/>
                <w:szCs w:val="24"/>
              </w:rPr>
              <w:t>%</w:t>
            </w:r>
          </w:p>
        </w:tc>
        <w:tc>
          <w:tcPr>
            <w:tcW w:w="635" w:type="dxa"/>
            <w:textDirection w:val="btLr"/>
          </w:tcPr>
          <w:p w:rsidR="00111025" w:rsidRPr="00111025" w:rsidRDefault="00111025" w:rsidP="00111025">
            <w:pPr>
              <w:spacing w:after="0" w:line="240" w:lineRule="auto"/>
              <w:ind w:right="113"/>
              <w:jc w:val="both"/>
              <w:rPr>
                <w:rFonts w:eastAsia="Calibri"/>
                <w:b/>
                <w:noProof w:val="0"/>
                <w:sz w:val="24"/>
                <w:szCs w:val="24"/>
              </w:rPr>
            </w:pPr>
            <w:r w:rsidRPr="00111025">
              <w:rPr>
                <w:rFonts w:eastAsia="Calibri"/>
                <w:b/>
                <w:noProof w:val="0"/>
                <w:sz w:val="24"/>
                <w:szCs w:val="24"/>
              </w:rPr>
              <w:t>raw score</w:t>
            </w:r>
          </w:p>
        </w:tc>
        <w:tc>
          <w:tcPr>
            <w:tcW w:w="636" w:type="dxa"/>
            <w:textDirection w:val="btLr"/>
          </w:tcPr>
          <w:p w:rsidR="00111025" w:rsidRPr="00111025" w:rsidRDefault="00111025" w:rsidP="00111025">
            <w:pPr>
              <w:spacing w:after="0" w:line="240" w:lineRule="auto"/>
              <w:ind w:right="113"/>
              <w:jc w:val="both"/>
              <w:rPr>
                <w:rFonts w:eastAsia="Calibri"/>
                <w:b/>
                <w:noProof w:val="0"/>
                <w:sz w:val="24"/>
                <w:szCs w:val="24"/>
              </w:rPr>
            </w:pPr>
            <w:r w:rsidRPr="00111025">
              <w:rPr>
                <w:rFonts w:eastAsia="Calibri"/>
                <w:b/>
                <w:noProof w:val="0"/>
                <w:sz w:val="24"/>
                <w:szCs w:val="24"/>
              </w:rPr>
              <w:t>%</w:t>
            </w:r>
          </w:p>
        </w:tc>
        <w:tc>
          <w:tcPr>
            <w:tcW w:w="635" w:type="dxa"/>
            <w:textDirection w:val="btLr"/>
          </w:tcPr>
          <w:p w:rsidR="00111025" w:rsidRPr="00111025" w:rsidRDefault="00111025" w:rsidP="00111025">
            <w:pPr>
              <w:spacing w:after="0" w:line="240" w:lineRule="auto"/>
              <w:ind w:right="113"/>
              <w:jc w:val="both"/>
              <w:rPr>
                <w:rFonts w:eastAsia="Calibri"/>
                <w:b/>
                <w:noProof w:val="0"/>
                <w:sz w:val="24"/>
                <w:szCs w:val="24"/>
              </w:rPr>
            </w:pPr>
            <w:r w:rsidRPr="00111025">
              <w:rPr>
                <w:rFonts w:eastAsia="Calibri"/>
                <w:b/>
                <w:noProof w:val="0"/>
                <w:sz w:val="24"/>
                <w:szCs w:val="24"/>
              </w:rPr>
              <w:t>raw score</w:t>
            </w:r>
          </w:p>
        </w:tc>
        <w:tc>
          <w:tcPr>
            <w:tcW w:w="636" w:type="dxa"/>
            <w:textDirection w:val="btLr"/>
          </w:tcPr>
          <w:p w:rsidR="00111025" w:rsidRPr="00111025" w:rsidRDefault="00111025" w:rsidP="00111025">
            <w:pPr>
              <w:spacing w:after="0" w:line="240" w:lineRule="auto"/>
              <w:ind w:right="113"/>
              <w:jc w:val="both"/>
              <w:rPr>
                <w:rFonts w:eastAsia="Calibri"/>
                <w:b/>
                <w:noProof w:val="0"/>
                <w:sz w:val="24"/>
                <w:szCs w:val="24"/>
              </w:rPr>
            </w:pPr>
            <w:r w:rsidRPr="00111025">
              <w:rPr>
                <w:rFonts w:eastAsia="Calibri"/>
                <w:b/>
                <w:noProof w:val="0"/>
                <w:sz w:val="24"/>
                <w:szCs w:val="24"/>
              </w:rPr>
              <w:t>%</w:t>
            </w:r>
          </w:p>
        </w:tc>
        <w:tc>
          <w:tcPr>
            <w:tcW w:w="635" w:type="dxa"/>
            <w:textDirection w:val="btLr"/>
          </w:tcPr>
          <w:p w:rsidR="00111025" w:rsidRPr="00111025" w:rsidRDefault="00111025" w:rsidP="00111025">
            <w:pPr>
              <w:spacing w:after="0" w:line="240" w:lineRule="auto"/>
              <w:ind w:right="113"/>
              <w:jc w:val="both"/>
              <w:rPr>
                <w:rFonts w:eastAsia="Calibri"/>
                <w:b/>
                <w:noProof w:val="0"/>
                <w:sz w:val="24"/>
                <w:szCs w:val="24"/>
              </w:rPr>
            </w:pPr>
            <w:r w:rsidRPr="00111025">
              <w:rPr>
                <w:rFonts w:eastAsia="Calibri"/>
                <w:b/>
                <w:noProof w:val="0"/>
                <w:sz w:val="24"/>
                <w:szCs w:val="24"/>
              </w:rPr>
              <w:t>raw score</w:t>
            </w:r>
          </w:p>
        </w:tc>
        <w:tc>
          <w:tcPr>
            <w:tcW w:w="635" w:type="dxa"/>
            <w:textDirection w:val="btLr"/>
          </w:tcPr>
          <w:p w:rsidR="00111025" w:rsidRPr="00111025" w:rsidRDefault="00111025" w:rsidP="00111025">
            <w:pPr>
              <w:spacing w:after="0" w:line="240" w:lineRule="auto"/>
              <w:ind w:right="113"/>
              <w:jc w:val="both"/>
              <w:rPr>
                <w:rFonts w:eastAsia="Calibri"/>
                <w:b/>
                <w:noProof w:val="0"/>
                <w:sz w:val="24"/>
                <w:szCs w:val="24"/>
              </w:rPr>
            </w:pPr>
            <w:r w:rsidRPr="00111025">
              <w:rPr>
                <w:rFonts w:eastAsia="Calibri"/>
                <w:b/>
                <w:noProof w:val="0"/>
                <w:sz w:val="24"/>
                <w:szCs w:val="24"/>
              </w:rPr>
              <w:t>%</w:t>
            </w:r>
          </w:p>
        </w:tc>
      </w:tr>
      <w:tr w:rsidR="00111025" w:rsidRPr="00111025" w:rsidTr="00111025">
        <w:trPr>
          <w:gridAfter w:val="1"/>
          <w:wAfter w:w="6" w:type="dxa"/>
          <w:trHeight w:val="554"/>
        </w:trPr>
        <w:tc>
          <w:tcPr>
            <w:tcW w:w="540"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1</w:t>
            </w:r>
          </w:p>
        </w:tc>
        <w:tc>
          <w:tcPr>
            <w:tcW w:w="2113" w:type="dxa"/>
            <w:vAlign w:val="center"/>
          </w:tcPr>
          <w:p w:rsidR="00111025" w:rsidRPr="00111025" w:rsidRDefault="00111025" w:rsidP="00111025">
            <w:pPr>
              <w:spacing w:after="0" w:line="240" w:lineRule="auto"/>
              <w:rPr>
                <w:rFonts w:eastAsia="Calibri"/>
                <w:noProof w:val="0"/>
                <w:szCs w:val="24"/>
              </w:rPr>
            </w:pPr>
            <w:r w:rsidRPr="00111025">
              <w:rPr>
                <w:rFonts w:eastAsia="Calibri"/>
                <w:noProof w:val="0"/>
                <w:szCs w:val="24"/>
              </w:rPr>
              <w:t>Having students guess meaning from context should be used.</w:t>
            </w:r>
          </w:p>
        </w:tc>
        <w:tc>
          <w:tcPr>
            <w:tcW w:w="634"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43</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93,5</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3</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6,5</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0</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0</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c>
          <w:tcPr>
            <w:tcW w:w="635"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0</w:t>
            </w:r>
          </w:p>
        </w:tc>
      </w:tr>
      <w:tr w:rsidR="00111025" w:rsidRPr="00111025" w:rsidTr="00111025">
        <w:trPr>
          <w:gridAfter w:val="1"/>
          <w:wAfter w:w="6" w:type="dxa"/>
          <w:trHeight w:val="554"/>
        </w:trPr>
        <w:tc>
          <w:tcPr>
            <w:tcW w:w="540"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2</w:t>
            </w:r>
          </w:p>
        </w:tc>
        <w:tc>
          <w:tcPr>
            <w:tcW w:w="2113" w:type="dxa"/>
            <w:vAlign w:val="center"/>
          </w:tcPr>
          <w:p w:rsidR="00111025" w:rsidRPr="00111025" w:rsidRDefault="00111025" w:rsidP="00111025">
            <w:pPr>
              <w:spacing w:after="0" w:line="240" w:lineRule="auto"/>
              <w:rPr>
                <w:rFonts w:eastAsia="Calibri"/>
                <w:noProof w:val="0"/>
                <w:szCs w:val="24"/>
              </w:rPr>
            </w:pPr>
            <w:r w:rsidRPr="00111025">
              <w:rPr>
                <w:rFonts w:eastAsia="Calibri"/>
                <w:noProof w:val="0"/>
                <w:szCs w:val="24"/>
              </w:rPr>
              <w:t>Body language, mimes &amp; gestures should be used.</w:t>
            </w:r>
          </w:p>
        </w:tc>
        <w:tc>
          <w:tcPr>
            <w:tcW w:w="634"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35</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76,1</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11</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23,9</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0</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0</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c>
          <w:tcPr>
            <w:tcW w:w="635"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0</w:t>
            </w:r>
          </w:p>
        </w:tc>
      </w:tr>
      <w:tr w:rsidR="00111025" w:rsidRPr="00111025" w:rsidTr="00111025">
        <w:trPr>
          <w:gridAfter w:val="1"/>
          <w:wAfter w:w="6" w:type="dxa"/>
          <w:trHeight w:val="554"/>
        </w:trPr>
        <w:tc>
          <w:tcPr>
            <w:tcW w:w="540"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3</w:t>
            </w:r>
          </w:p>
        </w:tc>
        <w:tc>
          <w:tcPr>
            <w:tcW w:w="2113" w:type="dxa"/>
            <w:vAlign w:val="center"/>
          </w:tcPr>
          <w:p w:rsidR="00111025" w:rsidRPr="00111025" w:rsidRDefault="00111025" w:rsidP="00111025">
            <w:pPr>
              <w:spacing w:after="0" w:line="240" w:lineRule="auto"/>
              <w:rPr>
                <w:rFonts w:eastAsia="Calibri"/>
                <w:noProof w:val="0"/>
                <w:szCs w:val="24"/>
              </w:rPr>
            </w:pPr>
            <w:r w:rsidRPr="00111025">
              <w:rPr>
                <w:rFonts w:eastAsia="Calibri"/>
                <w:noProof w:val="0"/>
                <w:szCs w:val="24"/>
              </w:rPr>
              <w:t>Visual materials should be used.</w:t>
            </w:r>
          </w:p>
        </w:tc>
        <w:tc>
          <w:tcPr>
            <w:tcW w:w="634"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34</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73,9</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11</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23,9</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2,2</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0</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c>
          <w:tcPr>
            <w:tcW w:w="635"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0</w:t>
            </w:r>
          </w:p>
        </w:tc>
      </w:tr>
      <w:tr w:rsidR="00111025" w:rsidRPr="00111025" w:rsidTr="00111025">
        <w:trPr>
          <w:gridAfter w:val="1"/>
          <w:wAfter w:w="6" w:type="dxa"/>
          <w:trHeight w:val="554"/>
        </w:trPr>
        <w:tc>
          <w:tcPr>
            <w:tcW w:w="540"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4</w:t>
            </w:r>
          </w:p>
        </w:tc>
        <w:tc>
          <w:tcPr>
            <w:tcW w:w="2113" w:type="dxa"/>
            <w:vAlign w:val="center"/>
          </w:tcPr>
          <w:p w:rsidR="00111025" w:rsidRPr="00111025" w:rsidRDefault="00111025" w:rsidP="00111025">
            <w:pPr>
              <w:spacing w:after="0" w:line="240" w:lineRule="auto"/>
              <w:rPr>
                <w:rFonts w:eastAsia="Calibri"/>
                <w:noProof w:val="0"/>
                <w:szCs w:val="24"/>
              </w:rPr>
            </w:pPr>
            <w:r w:rsidRPr="00111025">
              <w:rPr>
                <w:rFonts w:eastAsia="Calibri"/>
                <w:noProof w:val="0"/>
                <w:szCs w:val="24"/>
              </w:rPr>
              <w:t>Realia should be used.</w:t>
            </w:r>
          </w:p>
        </w:tc>
        <w:tc>
          <w:tcPr>
            <w:tcW w:w="634"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33</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71,7</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13</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28,3</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0</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0</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c>
          <w:tcPr>
            <w:tcW w:w="635"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0</w:t>
            </w:r>
          </w:p>
        </w:tc>
      </w:tr>
      <w:tr w:rsidR="00111025" w:rsidRPr="00111025" w:rsidTr="00111025">
        <w:trPr>
          <w:gridAfter w:val="1"/>
          <w:wAfter w:w="6" w:type="dxa"/>
          <w:trHeight w:val="554"/>
        </w:trPr>
        <w:tc>
          <w:tcPr>
            <w:tcW w:w="540"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5</w:t>
            </w:r>
          </w:p>
        </w:tc>
        <w:tc>
          <w:tcPr>
            <w:tcW w:w="2113" w:type="dxa"/>
            <w:vAlign w:val="center"/>
          </w:tcPr>
          <w:p w:rsidR="00111025" w:rsidRPr="00111025" w:rsidRDefault="00111025" w:rsidP="00111025">
            <w:pPr>
              <w:spacing w:after="0" w:line="240" w:lineRule="auto"/>
              <w:rPr>
                <w:rFonts w:eastAsia="Calibri"/>
                <w:noProof w:val="0"/>
                <w:szCs w:val="24"/>
              </w:rPr>
            </w:pPr>
            <w:r w:rsidRPr="00111025">
              <w:rPr>
                <w:rFonts w:eastAsia="Calibri"/>
                <w:noProof w:val="0"/>
                <w:szCs w:val="24"/>
              </w:rPr>
              <w:t>Antonym and/or synonym of words should be given.</w:t>
            </w:r>
          </w:p>
        </w:tc>
        <w:tc>
          <w:tcPr>
            <w:tcW w:w="634"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32</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69,5</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13</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28,3</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2,2</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0</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c>
          <w:tcPr>
            <w:tcW w:w="635"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0</w:t>
            </w:r>
          </w:p>
        </w:tc>
      </w:tr>
      <w:tr w:rsidR="00111025" w:rsidRPr="00111025" w:rsidTr="00111025">
        <w:trPr>
          <w:gridAfter w:val="1"/>
          <w:wAfter w:w="6" w:type="dxa"/>
          <w:trHeight w:val="554"/>
        </w:trPr>
        <w:tc>
          <w:tcPr>
            <w:tcW w:w="540"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6</w:t>
            </w:r>
          </w:p>
        </w:tc>
        <w:tc>
          <w:tcPr>
            <w:tcW w:w="2113" w:type="dxa"/>
            <w:vAlign w:val="center"/>
          </w:tcPr>
          <w:p w:rsidR="00111025" w:rsidRPr="00111025" w:rsidRDefault="00111025" w:rsidP="00111025">
            <w:pPr>
              <w:spacing w:after="0" w:line="240" w:lineRule="auto"/>
              <w:rPr>
                <w:rFonts w:eastAsia="Calibri"/>
                <w:noProof w:val="0"/>
                <w:szCs w:val="24"/>
              </w:rPr>
            </w:pPr>
            <w:r w:rsidRPr="00111025">
              <w:rPr>
                <w:rFonts w:eastAsia="Calibri"/>
                <w:noProof w:val="0"/>
                <w:szCs w:val="24"/>
              </w:rPr>
              <w:t>Collocations should be used.</w:t>
            </w:r>
          </w:p>
        </w:tc>
        <w:tc>
          <w:tcPr>
            <w:tcW w:w="634"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29</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63</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17</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37</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0</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0</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c>
          <w:tcPr>
            <w:tcW w:w="635"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0</w:t>
            </w:r>
          </w:p>
        </w:tc>
      </w:tr>
      <w:tr w:rsidR="00111025" w:rsidRPr="00111025" w:rsidTr="00111025">
        <w:trPr>
          <w:gridAfter w:val="1"/>
          <w:wAfter w:w="6" w:type="dxa"/>
          <w:trHeight w:val="554"/>
        </w:trPr>
        <w:tc>
          <w:tcPr>
            <w:tcW w:w="540"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7</w:t>
            </w:r>
          </w:p>
        </w:tc>
        <w:tc>
          <w:tcPr>
            <w:tcW w:w="2113" w:type="dxa"/>
            <w:vAlign w:val="center"/>
          </w:tcPr>
          <w:p w:rsidR="00111025" w:rsidRPr="00111025" w:rsidRDefault="00111025" w:rsidP="00111025">
            <w:pPr>
              <w:spacing w:after="0" w:line="240" w:lineRule="auto"/>
              <w:rPr>
                <w:rFonts w:eastAsia="Calibri"/>
                <w:noProof w:val="0"/>
                <w:szCs w:val="24"/>
              </w:rPr>
            </w:pPr>
            <w:r w:rsidRPr="00111025">
              <w:rPr>
                <w:rFonts w:eastAsia="Calibri"/>
                <w:noProof w:val="0"/>
                <w:szCs w:val="24"/>
              </w:rPr>
              <w:t>Dialogues should be used.</w:t>
            </w:r>
          </w:p>
        </w:tc>
        <w:tc>
          <w:tcPr>
            <w:tcW w:w="634"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29</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63</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14</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30,4</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3</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6,5</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0</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c>
          <w:tcPr>
            <w:tcW w:w="635"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0</w:t>
            </w:r>
          </w:p>
        </w:tc>
      </w:tr>
      <w:tr w:rsidR="00111025" w:rsidRPr="00111025" w:rsidTr="00111025">
        <w:trPr>
          <w:gridAfter w:val="1"/>
          <w:wAfter w:w="6" w:type="dxa"/>
          <w:trHeight w:val="554"/>
        </w:trPr>
        <w:tc>
          <w:tcPr>
            <w:tcW w:w="540"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8</w:t>
            </w:r>
          </w:p>
        </w:tc>
        <w:tc>
          <w:tcPr>
            <w:tcW w:w="2113" w:type="dxa"/>
            <w:vAlign w:val="center"/>
          </w:tcPr>
          <w:p w:rsidR="00111025" w:rsidRPr="00111025" w:rsidRDefault="00111025" w:rsidP="00111025">
            <w:pPr>
              <w:spacing w:after="0" w:line="240" w:lineRule="auto"/>
              <w:rPr>
                <w:rFonts w:eastAsia="Calibri"/>
                <w:noProof w:val="0"/>
                <w:szCs w:val="24"/>
              </w:rPr>
            </w:pPr>
            <w:r w:rsidRPr="00111025">
              <w:rPr>
                <w:rFonts w:eastAsia="Calibri"/>
                <w:noProof w:val="0"/>
                <w:szCs w:val="24"/>
              </w:rPr>
              <w:t>Role play should be used.</w:t>
            </w:r>
          </w:p>
        </w:tc>
        <w:tc>
          <w:tcPr>
            <w:tcW w:w="634"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28</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60,9</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13</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28,3</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4</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8,7</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2,2</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c>
          <w:tcPr>
            <w:tcW w:w="635"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0</w:t>
            </w:r>
          </w:p>
        </w:tc>
      </w:tr>
      <w:tr w:rsidR="00111025" w:rsidRPr="00111025" w:rsidTr="00111025">
        <w:trPr>
          <w:gridAfter w:val="1"/>
          <w:wAfter w:w="6" w:type="dxa"/>
          <w:trHeight w:val="554"/>
        </w:trPr>
        <w:tc>
          <w:tcPr>
            <w:tcW w:w="540"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9</w:t>
            </w:r>
          </w:p>
        </w:tc>
        <w:tc>
          <w:tcPr>
            <w:tcW w:w="2113" w:type="dxa"/>
            <w:vAlign w:val="center"/>
          </w:tcPr>
          <w:p w:rsidR="00111025" w:rsidRPr="00111025" w:rsidRDefault="00111025" w:rsidP="00111025">
            <w:pPr>
              <w:spacing w:after="0" w:line="240" w:lineRule="auto"/>
              <w:rPr>
                <w:rFonts w:eastAsia="Calibri"/>
                <w:noProof w:val="0"/>
                <w:szCs w:val="24"/>
              </w:rPr>
            </w:pPr>
            <w:r w:rsidRPr="00111025">
              <w:rPr>
                <w:rFonts w:eastAsia="Calibri"/>
                <w:noProof w:val="0"/>
                <w:szCs w:val="24"/>
              </w:rPr>
              <w:t>Brainstorming should be used.</w:t>
            </w:r>
          </w:p>
        </w:tc>
        <w:tc>
          <w:tcPr>
            <w:tcW w:w="634"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25</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56,5</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16</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34,8</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4</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8,7</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0</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c>
          <w:tcPr>
            <w:tcW w:w="635"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0</w:t>
            </w:r>
          </w:p>
        </w:tc>
      </w:tr>
      <w:tr w:rsidR="00111025" w:rsidRPr="00111025" w:rsidTr="00111025">
        <w:trPr>
          <w:gridAfter w:val="1"/>
          <w:wAfter w:w="6" w:type="dxa"/>
          <w:trHeight w:val="554"/>
        </w:trPr>
        <w:tc>
          <w:tcPr>
            <w:tcW w:w="540"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10</w:t>
            </w:r>
          </w:p>
        </w:tc>
        <w:tc>
          <w:tcPr>
            <w:tcW w:w="2113" w:type="dxa"/>
            <w:vAlign w:val="center"/>
          </w:tcPr>
          <w:p w:rsidR="00111025" w:rsidRPr="00111025" w:rsidRDefault="00111025" w:rsidP="00111025">
            <w:pPr>
              <w:spacing w:after="0" w:line="240" w:lineRule="auto"/>
              <w:rPr>
                <w:rFonts w:eastAsia="Calibri"/>
                <w:noProof w:val="0"/>
                <w:szCs w:val="24"/>
              </w:rPr>
            </w:pPr>
            <w:r w:rsidRPr="00111025">
              <w:rPr>
                <w:rFonts w:eastAsia="Calibri"/>
                <w:noProof w:val="0"/>
                <w:szCs w:val="24"/>
              </w:rPr>
              <w:t>Simple definition of words in English should be given.</w:t>
            </w:r>
          </w:p>
        </w:tc>
        <w:tc>
          <w:tcPr>
            <w:tcW w:w="634"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24</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52,2</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19</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41,3</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2,2</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2,2</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w:t>
            </w:r>
          </w:p>
        </w:tc>
        <w:tc>
          <w:tcPr>
            <w:tcW w:w="635"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2,2</w:t>
            </w:r>
          </w:p>
        </w:tc>
      </w:tr>
      <w:tr w:rsidR="00111025" w:rsidRPr="00111025" w:rsidTr="00111025">
        <w:trPr>
          <w:gridAfter w:val="1"/>
          <w:wAfter w:w="6" w:type="dxa"/>
          <w:trHeight w:val="554"/>
        </w:trPr>
        <w:tc>
          <w:tcPr>
            <w:tcW w:w="540"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11</w:t>
            </w:r>
          </w:p>
        </w:tc>
        <w:tc>
          <w:tcPr>
            <w:tcW w:w="2113" w:type="dxa"/>
            <w:vAlign w:val="center"/>
          </w:tcPr>
          <w:p w:rsidR="00111025" w:rsidRPr="00111025" w:rsidRDefault="00111025" w:rsidP="00111025">
            <w:pPr>
              <w:spacing w:after="0" w:line="240" w:lineRule="auto"/>
              <w:rPr>
                <w:rFonts w:eastAsia="Calibri"/>
                <w:noProof w:val="0"/>
                <w:szCs w:val="24"/>
              </w:rPr>
            </w:pPr>
            <w:r w:rsidRPr="00111025">
              <w:rPr>
                <w:rFonts w:eastAsia="Calibri"/>
                <w:noProof w:val="0"/>
                <w:szCs w:val="24"/>
              </w:rPr>
              <w:t>Games should be used.</w:t>
            </w:r>
          </w:p>
        </w:tc>
        <w:tc>
          <w:tcPr>
            <w:tcW w:w="634"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24</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52,2</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15</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32,6</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6</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13,0</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2,2</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c>
          <w:tcPr>
            <w:tcW w:w="635"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0</w:t>
            </w:r>
          </w:p>
        </w:tc>
      </w:tr>
      <w:tr w:rsidR="00111025" w:rsidRPr="00111025" w:rsidTr="00111025">
        <w:trPr>
          <w:gridAfter w:val="1"/>
          <w:wAfter w:w="6" w:type="dxa"/>
          <w:trHeight w:val="554"/>
        </w:trPr>
        <w:tc>
          <w:tcPr>
            <w:tcW w:w="540"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12</w:t>
            </w:r>
          </w:p>
        </w:tc>
        <w:tc>
          <w:tcPr>
            <w:tcW w:w="2113" w:type="dxa"/>
            <w:vAlign w:val="center"/>
          </w:tcPr>
          <w:p w:rsidR="00111025" w:rsidRPr="00111025" w:rsidRDefault="00111025" w:rsidP="00111025">
            <w:pPr>
              <w:spacing w:after="0" w:line="240" w:lineRule="auto"/>
              <w:rPr>
                <w:rFonts w:eastAsia="Calibri"/>
                <w:noProof w:val="0"/>
                <w:szCs w:val="24"/>
              </w:rPr>
            </w:pPr>
            <w:r w:rsidRPr="00111025">
              <w:rPr>
                <w:rFonts w:eastAsia="Calibri"/>
                <w:noProof w:val="0"/>
                <w:szCs w:val="24"/>
              </w:rPr>
              <w:t>Songs should be used.</w:t>
            </w:r>
          </w:p>
        </w:tc>
        <w:tc>
          <w:tcPr>
            <w:tcW w:w="634"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21</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45,7</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16</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34,8</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7</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15,2</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2</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4,3</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c>
          <w:tcPr>
            <w:tcW w:w="635"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0</w:t>
            </w:r>
          </w:p>
        </w:tc>
      </w:tr>
      <w:tr w:rsidR="00111025" w:rsidRPr="00111025" w:rsidTr="00111025">
        <w:trPr>
          <w:gridAfter w:val="1"/>
          <w:wAfter w:w="6" w:type="dxa"/>
          <w:trHeight w:val="554"/>
        </w:trPr>
        <w:tc>
          <w:tcPr>
            <w:tcW w:w="540"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13</w:t>
            </w:r>
          </w:p>
        </w:tc>
        <w:tc>
          <w:tcPr>
            <w:tcW w:w="2113" w:type="dxa"/>
            <w:vAlign w:val="center"/>
          </w:tcPr>
          <w:p w:rsidR="00111025" w:rsidRPr="00111025" w:rsidRDefault="00111025" w:rsidP="00111025">
            <w:pPr>
              <w:spacing w:after="0" w:line="240" w:lineRule="auto"/>
              <w:rPr>
                <w:rFonts w:eastAsia="Calibri"/>
                <w:noProof w:val="0"/>
                <w:szCs w:val="24"/>
              </w:rPr>
            </w:pPr>
            <w:r w:rsidRPr="00111025">
              <w:rPr>
                <w:rFonts w:eastAsia="Calibri"/>
                <w:noProof w:val="0"/>
                <w:szCs w:val="24"/>
              </w:rPr>
              <w:t>Short stories should be used.</w:t>
            </w:r>
          </w:p>
        </w:tc>
        <w:tc>
          <w:tcPr>
            <w:tcW w:w="634"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17</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37,0</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18</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39,1</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9</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19,6</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2</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4,3</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c>
          <w:tcPr>
            <w:tcW w:w="635"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0</w:t>
            </w:r>
          </w:p>
        </w:tc>
      </w:tr>
      <w:tr w:rsidR="00111025" w:rsidRPr="00111025" w:rsidTr="00111025">
        <w:trPr>
          <w:gridAfter w:val="1"/>
          <w:wAfter w:w="6" w:type="dxa"/>
          <w:trHeight w:val="554"/>
        </w:trPr>
        <w:tc>
          <w:tcPr>
            <w:tcW w:w="540"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14</w:t>
            </w:r>
          </w:p>
        </w:tc>
        <w:tc>
          <w:tcPr>
            <w:tcW w:w="2113" w:type="dxa"/>
            <w:vAlign w:val="center"/>
          </w:tcPr>
          <w:p w:rsidR="00111025" w:rsidRPr="00111025" w:rsidRDefault="00111025" w:rsidP="00111025">
            <w:pPr>
              <w:spacing w:after="0" w:line="240" w:lineRule="auto"/>
              <w:rPr>
                <w:rFonts w:eastAsia="Calibri"/>
                <w:noProof w:val="0"/>
                <w:szCs w:val="24"/>
              </w:rPr>
            </w:pPr>
            <w:r w:rsidRPr="00111025">
              <w:rPr>
                <w:rFonts w:eastAsia="Calibri"/>
                <w:noProof w:val="0"/>
                <w:szCs w:val="24"/>
              </w:rPr>
              <w:t>Commands should be used.</w:t>
            </w:r>
          </w:p>
        </w:tc>
        <w:tc>
          <w:tcPr>
            <w:tcW w:w="634"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10</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21,7</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13</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28,3</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21</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45,7</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2</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4,3</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c>
          <w:tcPr>
            <w:tcW w:w="635"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0</w:t>
            </w:r>
          </w:p>
        </w:tc>
      </w:tr>
      <w:tr w:rsidR="00111025" w:rsidRPr="00111025" w:rsidTr="00111025">
        <w:trPr>
          <w:gridAfter w:val="1"/>
          <w:wAfter w:w="6" w:type="dxa"/>
          <w:trHeight w:val="554"/>
        </w:trPr>
        <w:tc>
          <w:tcPr>
            <w:tcW w:w="540"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15</w:t>
            </w:r>
          </w:p>
        </w:tc>
        <w:tc>
          <w:tcPr>
            <w:tcW w:w="2113" w:type="dxa"/>
            <w:vAlign w:val="center"/>
          </w:tcPr>
          <w:p w:rsidR="00111025" w:rsidRPr="00111025" w:rsidRDefault="00111025" w:rsidP="00111025">
            <w:pPr>
              <w:spacing w:after="0" w:line="240" w:lineRule="auto"/>
              <w:rPr>
                <w:rFonts w:eastAsia="Calibri"/>
                <w:noProof w:val="0"/>
                <w:szCs w:val="24"/>
              </w:rPr>
            </w:pPr>
            <w:r w:rsidRPr="00111025">
              <w:rPr>
                <w:rFonts w:eastAsia="Calibri"/>
                <w:noProof w:val="0"/>
                <w:szCs w:val="24"/>
              </w:rPr>
              <w:t>Turkish translation of words should be given.</w:t>
            </w:r>
          </w:p>
        </w:tc>
        <w:tc>
          <w:tcPr>
            <w:tcW w:w="634"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0</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0</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11</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23,9</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22</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47,8</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10</w:t>
            </w:r>
          </w:p>
        </w:tc>
        <w:tc>
          <w:tcPr>
            <w:tcW w:w="636"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21,7</w:t>
            </w:r>
          </w:p>
        </w:tc>
        <w:tc>
          <w:tcPr>
            <w:tcW w:w="635" w:type="dxa"/>
          </w:tcPr>
          <w:p w:rsidR="00111025" w:rsidRPr="00111025" w:rsidRDefault="00111025" w:rsidP="00111025">
            <w:pPr>
              <w:spacing w:after="0" w:line="240" w:lineRule="auto"/>
              <w:jc w:val="both"/>
              <w:rPr>
                <w:rFonts w:eastAsia="Calibri"/>
                <w:noProof w:val="0"/>
                <w:sz w:val="24"/>
                <w:szCs w:val="24"/>
              </w:rPr>
            </w:pPr>
            <w:r w:rsidRPr="00111025">
              <w:rPr>
                <w:rFonts w:eastAsia="Calibri"/>
                <w:noProof w:val="0"/>
                <w:sz w:val="24"/>
                <w:szCs w:val="24"/>
              </w:rPr>
              <w:t>3</w:t>
            </w:r>
          </w:p>
        </w:tc>
        <w:tc>
          <w:tcPr>
            <w:tcW w:w="635" w:type="dxa"/>
          </w:tcPr>
          <w:p w:rsidR="00111025" w:rsidRPr="00111025" w:rsidRDefault="00111025" w:rsidP="00111025">
            <w:pPr>
              <w:spacing w:after="0" w:line="240" w:lineRule="auto"/>
              <w:jc w:val="both"/>
              <w:rPr>
                <w:rFonts w:eastAsia="Calibri"/>
                <w:b/>
                <w:noProof w:val="0"/>
                <w:sz w:val="24"/>
                <w:szCs w:val="24"/>
              </w:rPr>
            </w:pPr>
            <w:r w:rsidRPr="00111025">
              <w:rPr>
                <w:rFonts w:eastAsia="Calibri"/>
                <w:b/>
                <w:noProof w:val="0"/>
                <w:sz w:val="24"/>
                <w:szCs w:val="24"/>
              </w:rPr>
              <w:t>6,5</w:t>
            </w:r>
          </w:p>
        </w:tc>
      </w:tr>
    </w:tbl>
    <w:p w:rsidR="00111025" w:rsidRPr="00111025" w:rsidRDefault="00111025" w:rsidP="00111025">
      <w:pPr>
        <w:spacing w:after="0" w:line="240" w:lineRule="auto"/>
        <w:jc w:val="both"/>
        <w:rPr>
          <w:rFonts w:eastAsia="Calibri"/>
          <w:noProof w:val="0"/>
          <w:sz w:val="24"/>
          <w:szCs w:val="24"/>
        </w:rPr>
      </w:pPr>
    </w:p>
    <w:p w:rsidR="00111025" w:rsidRPr="00111025" w:rsidRDefault="00111025" w:rsidP="00111025">
      <w:pPr>
        <w:spacing w:after="0" w:line="360" w:lineRule="auto"/>
        <w:jc w:val="both"/>
        <w:rPr>
          <w:rFonts w:eastAsia="Calibri"/>
          <w:noProof w:val="0"/>
          <w:sz w:val="24"/>
          <w:szCs w:val="24"/>
        </w:rPr>
      </w:pPr>
    </w:p>
    <w:p w:rsidR="00111025" w:rsidRPr="00111025" w:rsidRDefault="00111025" w:rsidP="00111025">
      <w:pPr>
        <w:spacing w:after="0" w:line="360" w:lineRule="auto"/>
        <w:jc w:val="both"/>
        <w:rPr>
          <w:rFonts w:eastAsia="Calibri"/>
          <w:noProof w:val="0"/>
          <w:sz w:val="24"/>
          <w:szCs w:val="24"/>
        </w:rPr>
      </w:pPr>
      <w:r w:rsidRPr="00111025">
        <w:rPr>
          <w:rFonts w:eastAsia="Calibri"/>
          <w:noProof w:val="0"/>
          <w:sz w:val="24"/>
          <w:szCs w:val="24"/>
        </w:rPr>
        <w:t xml:space="preserve">Table 4.3. shows that there is no participant who reports the categories of ‘neutral’ ‘disagree’ or ‘totally disagree’ for such techniques as ‘realia’, ‘body language, mimes and gestures’, ‘collocation’ and ‘having students guess meaning from content’. Except </w:t>
      </w:r>
      <w:r w:rsidRPr="00111025">
        <w:rPr>
          <w:rFonts w:eastAsia="Calibri"/>
          <w:noProof w:val="0"/>
          <w:sz w:val="24"/>
          <w:szCs w:val="24"/>
        </w:rPr>
        <w:lastRenderedPageBreak/>
        <w:t>for ‘realia’, these are the most frequently preferred vocabulary teaching techniques. This means that not only are these techniques approved but also they are commonly used.</w:t>
      </w:r>
    </w:p>
    <w:p w:rsidR="00111025" w:rsidRPr="00111025" w:rsidRDefault="00111025" w:rsidP="00111025">
      <w:pPr>
        <w:spacing w:after="0" w:line="360" w:lineRule="auto"/>
        <w:jc w:val="both"/>
        <w:rPr>
          <w:rFonts w:eastAsia="Calibri"/>
          <w:noProof w:val="0"/>
          <w:sz w:val="24"/>
          <w:szCs w:val="24"/>
        </w:rPr>
      </w:pPr>
    </w:p>
    <w:p w:rsidR="00111025" w:rsidRPr="00111025" w:rsidRDefault="00111025" w:rsidP="00111025">
      <w:pPr>
        <w:spacing w:after="0" w:line="360" w:lineRule="auto"/>
        <w:jc w:val="both"/>
        <w:rPr>
          <w:rFonts w:eastAsia="Calibri"/>
          <w:noProof w:val="0"/>
          <w:sz w:val="24"/>
          <w:szCs w:val="24"/>
        </w:rPr>
      </w:pPr>
      <w:r w:rsidRPr="00111025">
        <w:rPr>
          <w:rFonts w:eastAsia="Calibri"/>
          <w:noProof w:val="0"/>
          <w:sz w:val="24"/>
          <w:szCs w:val="24"/>
        </w:rPr>
        <w:tab/>
        <w:t>There is no participant who reports ‘‘disagree’ and ‘totally disagree’ for using the techniques ‘visual materials’, ‘dialogues’ ‘antonym and/or synonym of words’ and ‘brainstorming’. These are also preferred to be used at a moderate level.</w:t>
      </w:r>
    </w:p>
    <w:p w:rsidR="00111025" w:rsidRPr="00111025" w:rsidRDefault="00111025" w:rsidP="00111025">
      <w:pPr>
        <w:spacing w:after="0" w:line="360" w:lineRule="auto"/>
        <w:jc w:val="both"/>
        <w:rPr>
          <w:rFonts w:eastAsia="Calibri"/>
          <w:noProof w:val="0"/>
          <w:sz w:val="24"/>
          <w:szCs w:val="24"/>
        </w:rPr>
      </w:pPr>
    </w:p>
    <w:p w:rsidR="00111025" w:rsidRPr="00111025" w:rsidRDefault="00111025" w:rsidP="00111025">
      <w:pPr>
        <w:spacing w:after="0" w:line="360" w:lineRule="auto"/>
        <w:jc w:val="both"/>
        <w:rPr>
          <w:rFonts w:eastAsia="Calibri"/>
          <w:noProof w:val="0"/>
          <w:sz w:val="24"/>
          <w:szCs w:val="24"/>
        </w:rPr>
      </w:pPr>
      <w:r w:rsidRPr="00111025">
        <w:rPr>
          <w:rFonts w:eastAsia="Calibri"/>
          <w:noProof w:val="0"/>
          <w:sz w:val="24"/>
          <w:szCs w:val="24"/>
        </w:rPr>
        <w:tab/>
        <w:t>‘Role play’, ‘games’, ‘songs’, ‘short stories’ are the techniques on which none of instructors ‘totally disagree’. There are some participants who disagree on using these techniques and report ‘I never/rarely use’ for these techniques. The attitudes towards these techniques and the applications are parallel to each other.</w:t>
      </w:r>
    </w:p>
    <w:p w:rsidR="00111025" w:rsidRPr="00111025" w:rsidRDefault="00111025" w:rsidP="00111025">
      <w:pPr>
        <w:spacing w:after="0" w:line="360" w:lineRule="auto"/>
        <w:jc w:val="both"/>
        <w:rPr>
          <w:rFonts w:eastAsia="Calibri"/>
          <w:noProof w:val="0"/>
          <w:sz w:val="24"/>
          <w:szCs w:val="24"/>
        </w:rPr>
      </w:pPr>
    </w:p>
    <w:p w:rsidR="00111025" w:rsidRPr="00111025" w:rsidRDefault="00111025" w:rsidP="00111025">
      <w:pPr>
        <w:spacing w:after="0" w:line="360" w:lineRule="auto"/>
        <w:jc w:val="both"/>
        <w:rPr>
          <w:rFonts w:eastAsia="Calibri"/>
          <w:noProof w:val="0"/>
          <w:sz w:val="24"/>
          <w:szCs w:val="24"/>
        </w:rPr>
      </w:pPr>
      <w:r w:rsidRPr="00111025">
        <w:rPr>
          <w:rFonts w:eastAsia="Calibri"/>
          <w:noProof w:val="0"/>
          <w:sz w:val="24"/>
          <w:szCs w:val="24"/>
        </w:rPr>
        <w:tab/>
        <w:t xml:space="preserve">Only one participant ‘totally disagrees’ on giving ‘simple definitions of the words in English’ although this technique is the second most frequently preferred technique. Three participants totally disagree on using ‘Turkish translation of the words’ as a result of this attitude Turkish translation is also the least frequently preferred technique. </w:t>
      </w:r>
    </w:p>
    <w:p w:rsidR="00111025" w:rsidRPr="00111025" w:rsidRDefault="00111025" w:rsidP="00111025">
      <w:pPr>
        <w:spacing w:after="0" w:line="360" w:lineRule="auto"/>
        <w:jc w:val="both"/>
        <w:rPr>
          <w:rFonts w:eastAsia="Calibri"/>
          <w:noProof w:val="0"/>
          <w:sz w:val="24"/>
          <w:szCs w:val="24"/>
        </w:rPr>
      </w:pPr>
    </w:p>
    <w:p w:rsidR="00111025" w:rsidRPr="00111025" w:rsidRDefault="00111025" w:rsidP="00111025">
      <w:pPr>
        <w:spacing w:after="0" w:line="360" w:lineRule="auto"/>
        <w:jc w:val="both"/>
        <w:rPr>
          <w:rFonts w:eastAsia="Times New Roman"/>
          <w:noProof w:val="0"/>
          <w:sz w:val="24"/>
          <w:szCs w:val="24"/>
          <w:lang w:eastAsia="tr-TR"/>
        </w:rPr>
      </w:pPr>
      <w:r w:rsidRPr="00111025">
        <w:rPr>
          <w:rFonts w:eastAsia="Times New Roman"/>
          <w:b/>
          <w:noProof w:val="0"/>
          <w:sz w:val="24"/>
          <w:szCs w:val="24"/>
          <w:lang w:eastAsia="tr-TR"/>
        </w:rPr>
        <w:tab/>
      </w:r>
      <w:r w:rsidRPr="00111025">
        <w:rPr>
          <w:rFonts w:eastAsia="Times New Roman"/>
          <w:noProof w:val="0"/>
          <w:sz w:val="24"/>
          <w:szCs w:val="24"/>
          <w:lang w:eastAsia="tr-TR"/>
        </w:rPr>
        <w:t>The first part of the second question is ‘</w:t>
      </w:r>
      <w:r w:rsidRPr="00111025">
        <w:rPr>
          <w:rFonts w:eastAsia="Times New Roman"/>
          <w:b/>
          <w:noProof w:val="0"/>
          <w:sz w:val="24"/>
          <w:szCs w:val="24"/>
          <w:lang w:eastAsia="tr-TR"/>
        </w:rPr>
        <w:t>What are the attitudes of English language instructors towards vocabulary teaching when their education status is concerned’</w:t>
      </w:r>
      <w:r w:rsidRPr="00111025">
        <w:rPr>
          <w:rFonts w:eastAsia="Times New Roman"/>
          <w:noProof w:val="0"/>
          <w:sz w:val="24"/>
          <w:szCs w:val="24"/>
          <w:lang w:eastAsia="tr-TR"/>
        </w:rPr>
        <w:t>? The frequency of the instructors according to their education status was given in Table 3.2.. 25 instructors at Pamukkale University have Bachelor’s Degree, 16 instructors have Master Degree and 5 instructors have PhD degree. In order to show the instructors’ attitudes, the findings were computed on Microsoft Office Excel programme. Three diagrams show the attitudes of the instructors with different education status.</w:t>
      </w:r>
    </w:p>
    <w:p w:rsidR="00111025" w:rsidRPr="00111025" w:rsidRDefault="00111025" w:rsidP="00111025">
      <w:pPr>
        <w:spacing w:after="0" w:line="360" w:lineRule="auto"/>
        <w:jc w:val="both"/>
        <w:rPr>
          <w:rFonts w:eastAsia="Times New Roman"/>
          <w:noProof w:val="0"/>
          <w:sz w:val="24"/>
          <w:szCs w:val="24"/>
          <w:lang w:eastAsia="tr-TR"/>
        </w:rPr>
      </w:pPr>
    </w:p>
    <w:p w:rsidR="00111025" w:rsidRPr="00111025" w:rsidRDefault="00111025" w:rsidP="00111025">
      <w:pPr>
        <w:numPr>
          <w:ilvl w:val="0"/>
          <w:numId w:val="29"/>
        </w:numPr>
        <w:spacing w:after="0" w:line="360" w:lineRule="auto"/>
        <w:jc w:val="both"/>
        <w:rPr>
          <w:rFonts w:eastAsia="Times New Roman"/>
          <w:b/>
          <w:noProof w:val="0"/>
          <w:sz w:val="24"/>
          <w:szCs w:val="24"/>
          <w:lang w:eastAsia="tr-TR"/>
        </w:rPr>
      </w:pPr>
      <w:r w:rsidRPr="00111025">
        <w:rPr>
          <w:rFonts w:eastAsia="Times New Roman"/>
          <w:b/>
          <w:noProof w:val="0"/>
          <w:sz w:val="24"/>
          <w:szCs w:val="24"/>
          <w:lang w:eastAsia="tr-TR"/>
        </w:rPr>
        <w:t>The Attitudes of Instructors with Bachelor’s Degree Towards Vocabulary Teaching Techniques</w:t>
      </w:r>
    </w:p>
    <w:p w:rsidR="00111025" w:rsidRPr="00111025" w:rsidRDefault="00111025" w:rsidP="00111025">
      <w:pPr>
        <w:spacing w:after="0" w:line="360" w:lineRule="auto"/>
        <w:jc w:val="both"/>
        <w:rPr>
          <w:rFonts w:eastAsia="Times New Roman"/>
          <w:noProof w:val="0"/>
          <w:sz w:val="24"/>
          <w:szCs w:val="24"/>
          <w:lang w:eastAsia="tr-TR"/>
        </w:rPr>
      </w:pPr>
      <w:r w:rsidRPr="00111025">
        <w:rPr>
          <w:rFonts w:eastAsia="Times New Roman"/>
          <w:noProof w:val="0"/>
          <w:sz w:val="24"/>
          <w:szCs w:val="24"/>
          <w:lang w:eastAsia="tr-TR"/>
        </w:rPr>
        <w:tab/>
      </w:r>
    </w:p>
    <w:p w:rsidR="00111025" w:rsidRPr="00111025" w:rsidRDefault="00111025" w:rsidP="00111025">
      <w:pPr>
        <w:spacing w:after="0" w:line="360" w:lineRule="auto"/>
        <w:jc w:val="both"/>
        <w:rPr>
          <w:rFonts w:eastAsia="Times New Roman"/>
          <w:noProof w:val="0"/>
          <w:sz w:val="24"/>
          <w:szCs w:val="24"/>
          <w:lang w:eastAsia="tr-TR"/>
        </w:rPr>
      </w:pPr>
      <w:r w:rsidRPr="00111025">
        <w:rPr>
          <w:rFonts w:eastAsia="Times New Roman"/>
          <w:noProof w:val="0"/>
          <w:sz w:val="24"/>
          <w:szCs w:val="24"/>
          <w:lang w:eastAsia="tr-TR"/>
        </w:rPr>
        <w:tab/>
        <w:t>Figure  4.3. presents the attitudes of the instructors who have Bachelor’s Degree. The techniques were listed with the percentages of frequency; the raw scores are in Appendix 6:</w:t>
      </w:r>
    </w:p>
    <w:p w:rsidR="00111025" w:rsidRPr="00111025" w:rsidRDefault="00111025" w:rsidP="00111025">
      <w:pPr>
        <w:spacing w:after="0" w:line="240" w:lineRule="auto"/>
        <w:jc w:val="both"/>
        <w:rPr>
          <w:rFonts w:eastAsia="Times New Roman"/>
          <w:noProof w:val="0"/>
          <w:sz w:val="24"/>
          <w:szCs w:val="24"/>
          <w:lang w:eastAsia="tr-TR"/>
        </w:rPr>
      </w:pPr>
    </w:p>
    <w:p w:rsidR="00111025" w:rsidRPr="00111025" w:rsidRDefault="00111025" w:rsidP="00111025">
      <w:pPr>
        <w:spacing w:after="0" w:line="240" w:lineRule="auto"/>
        <w:jc w:val="both"/>
        <w:rPr>
          <w:rFonts w:eastAsia="Times New Roman"/>
          <w:noProof w:val="0"/>
          <w:sz w:val="24"/>
          <w:szCs w:val="24"/>
          <w:lang w:eastAsia="tr-TR"/>
        </w:rPr>
      </w:pPr>
      <w:r>
        <w:rPr>
          <w:rFonts w:eastAsia="Times New Roman"/>
          <w:sz w:val="24"/>
          <w:szCs w:val="24"/>
          <w:lang w:val="tr-TR" w:eastAsia="tr-TR"/>
        </w:rPr>
        <w:lastRenderedPageBreak/>
        <w:drawing>
          <wp:inline distT="0" distB="0" distL="0" distR="0">
            <wp:extent cx="5423535" cy="4477385"/>
            <wp:effectExtent l="0" t="0" r="0" b="0"/>
            <wp:docPr id="110" name="Nesnesi 1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11025" w:rsidRPr="00111025" w:rsidRDefault="00111025" w:rsidP="00111025">
      <w:pPr>
        <w:spacing w:after="0" w:line="240" w:lineRule="auto"/>
        <w:jc w:val="both"/>
        <w:rPr>
          <w:rFonts w:eastAsia="Times New Roman"/>
          <w:noProof w:val="0"/>
          <w:sz w:val="24"/>
          <w:szCs w:val="24"/>
          <w:lang w:eastAsia="tr-TR"/>
        </w:rPr>
      </w:pPr>
    </w:p>
    <w:p w:rsidR="00111025" w:rsidRDefault="00111025" w:rsidP="00111025">
      <w:pPr>
        <w:spacing w:after="0" w:line="240" w:lineRule="auto"/>
        <w:jc w:val="both"/>
        <w:rPr>
          <w:rFonts w:eastAsia="Times New Roman"/>
          <w:b/>
          <w:noProof w:val="0"/>
          <w:sz w:val="24"/>
          <w:szCs w:val="24"/>
          <w:lang w:eastAsia="tr-TR"/>
        </w:rPr>
      </w:pPr>
    </w:p>
    <w:p w:rsidR="00111025" w:rsidRPr="00111025" w:rsidRDefault="00111025" w:rsidP="00111025">
      <w:pPr>
        <w:spacing w:after="0" w:line="240" w:lineRule="auto"/>
        <w:jc w:val="both"/>
        <w:rPr>
          <w:rFonts w:eastAsia="Times New Roman"/>
          <w:noProof w:val="0"/>
          <w:sz w:val="24"/>
          <w:szCs w:val="24"/>
          <w:lang w:eastAsia="tr-TR"/>
        </w:rPr>
      </w:pPr>
      <w:r w:rsidRPr="00111025">
        <w:rPr>
          <w:rFonts w:eastAsia="Times New Roman"/>
          <w:b/>
          <w:noProof w:val="0"/>
          <w:sz w:val="24"/>
          <w:szCs w:val="24"/>
          <w:lang w:eastAsia="tr-TR"/>
        </w:rPr>
        <w:t xml:space="preserve">Figure 4.3. </w:t>
      </w:r>
      <w:r w:rsidRPr="00111025">
        <w:rPr>
          <w:rFonts w:eastAsia="Times New Roman"/>
          <w:noProof w:val="0"/>
          <w:sz w:val="24"/>
          <w:szCs w:val="24"/>
          <w:lang w:eastAsia="tr-TR"/>
        </w:rPr>
        <w:t>The percentages of the Instructors’ Attitude with Bachelor’s Degree</w:t>
      </w:r>
    </w:p>
    <w:p w:rsidR="00111025" w:rsidRPr="00111025" w:rsidRDefault="00111025" w:rsidP="00111025">
      <w:pPr>
        <w:spacing w:after="0" w:line="240" w:lineRule="auto"/>
        <w:jc w:val="both"/>
        <w:rPr>
          <w:rFonts w:eastAsia="Times New Roman"/>
          <w:noProof w:val="0"/>
          <w:sz w:val="24"/>
          <w:szCs w:val="24"/>
          <w:lang w:eastAsia="tr-TR"/>
        </w:rPr>
      </w:pPr>
    </w:p>
    <w:p w:rsidR="00111025" w:rsidRPr="00111025" w:rsidRDefault="00111025" w:rsidP="00111025">
      <w:pPr>
        <w:spacing w:after="0" w:line="360" w:lineRule="auto"/>
        <w:jc w:val="both"/>
        <w:rPr>
          <w:rFonts w:eastAsia="Times New Roman"/>
          <w:noProof w:val="0"/>
          <w:sz w:val="24"/>
          <w:szCs w:val="24"/>
          <w:lang w:eastAsia="tr-TR"/>
        </w:rPr>
      </w:pPr>
      <w:r w:rsidRPr="00111025">
        <w:rPr>
          <w:rFonts w:eastAsia="Times New Roman"/>
          <w:noProof w:val="0"/>
          <w:sz w:val="24"/>
          <w:szCs w:val="24"/>
          <w:lang w:eastAsia="tr-TR"/>
        </w:rPr>
        <w:t xml:space="preserve">Figure 4.3. shows that instructors with Bachelor’s Degree have positive attitude towards these techniques: ‘simple definitions of words’, ‘having students guess meaning from context’, ‘collocations’, ‘body language, mimes&amp; gestures’, ‘brainstorming’, ‘antonym and/or synonym of words’, ‘realia’, ‘dialogues’, ‘visual materials’, ‘role plays’ , ‘games’ and ‘songs’. </w:t>
      </w:r>
    </w:p>
    <w:p w:rsidR="00111025" w:rsidRPr="00111025" w:rsidRDefault="00111025" w:rsidP="00111025">
      <w:pPr>
        <w:spacing w:after="0" w:line="360" w:lineRule="auto"/>
        <w:jc w:val="both"/>
        <w:rPr>
          <w:rFonts w:eastAsia="Times New Roman"/>
          <w:noProof w:val="0"/>
          <w:sz w:val="24"/>
          <w:szCs w:val="24"/>
          <w:lang w:eastAsia="tr-TR"/>
        </w:rPr>
      </w:pPr>
      <w:r w:rsidRPr="00111025">
        <w:rPr>
          <w:rFonts w:eastAsia="Times New Roman"/>
          <w:noProof w:val="0"/>
          <w:sz w:val="24"/>
          <w:szCs w:val="24"/>
          <w:lang w:eastAsia="tr-TR"/>
        </w:rPr>
        <w:tab/>
      </w:r>
    </w:p>
    <w:p w:rsidR="00111025" w:rsidRPr="00111025" w:rsidRDefault="00111025" w:rsidP="00111025">
      <w:pPr>
        <w:spacing w:after="0" w:line="360" w:lineRule="auto"/>
        <w:jc w:val="both"/>
        <w:rPr>
          <w:rFonts w:eastAsia="Times New Roman"/>
          <w:noProof w:val="0"/>
          <w:sz w:val="24"/>
          <w:szCs w:val="24"/>
          <w:lang w:eastAsia="tr-TR"/>
        </w:rPr>
      </w:pPr>
      <w:r w:rsidRPr="00111025">
        <w:rPr>
          <w:rFonts w:eastAsia="Times New Roman"/>
          <w:noProof w:val="0"/>
          <w:sz w:val="24"/>
          <w:szCs w:val="24"/>
          <w:lang w:eastAsia="tr-TR"/>
        </w:rPr>
        <w:tab/>
        <w:t xml:space="preserve">Most of the instructors with Bachelor’s Degree are neutral about these techniques: ‘commands’, ‘Turkish translation of words’. Moreover, some instructors totally disagree on using ‘Turkish translation of words.’ This is the only technique which some of the Bachelor’s Degree instructors ‘totally disagree’. </w:t>
      </w:r>
    </w:p>
    <w:p w:rsidR="00111025" w:rsidRPr="00111025" w:rsidRDefault="00111025" w:rsidP="00111025">
      <w:pPr>
        <w:spacing w:after="0" w:line="360" w:lineRule="auto"/>
        <w:jc w:val="both"/>
        <w:rPr>
          <w:rFonts w:eastAsia="Times New Roman"/>
          <w:noProof w:val="0"/>
          <w:sz w:val="24"/>
          <w:szCs w:val="24"/>
          <w:lang w:eastAsia="tr-TR"/>
        </w:rPr>
      </w:pPr>
      <w:r w:rsidRPr="00111025">
        <w:rPr>
          <w:rFonts w:eastAsia="Times New Roman"/>
          <w:noProof w:val="0"/>
          <w:sz w:val="24"/>
          <w:szCs w:val="24"/>
          <w:lang w:eastAsia="tr-TR"/>
        </w:rPr>
        <w:tab/>
      </w:r>
    </w:p>
    <w:p w:rsidR="00111025" w:rsidRPr="00111025" w:rsidRDefault="00111025" w:rsidP="00111025">
      <w:pPr>
        <w:spacing w:after="0" w:line="360" w:lineRule="auto"/>
        <w:jc w:val="both"/>
        <w:rPr>
          <w:rFonts w:eastAsia="Times New Roman"/>
          <w:noProof w:val="0"/>
          <w:sz w:val="24"/>
          <w:szCs w:val="24"/>
          <w:lang w:eastAsia="tr-TR"/>
        </w:rPr>
      </w:pPr>
      <w:r w:rsidRPr="00111025">
        <w:rPr>
          <w:rFonts w:eastAsia="Times New Roman"/>
          <w:noProof w:val="0"/>
          <w:sz w:val="24"/>
          <w:szCs w:val="24"/>
          <w:lang w:eastAsia="tr-TR"/>
        </w:rPr>
        <w:tab/>
        <w:t xml:space="preserve">There are also some participants in Bachelor’s Degree group who disagree on applying these techniques: ‘simple definition of the words’, ‘Turkish translation of words’ , ‘role plays’, ‘songs’ and ‘games’ . </w:t>
      </w:r>
    </w:p>
    <w:p w:rsidR="00111025" w:rsidRPr="00111025" w:rsidRDefault="00111025" w:rsidP="00111025">
      <w:pPr>
        <w:spacing w:after="0" w:line="360" w:lineRule="auto"/>
        <w:jc w:val="both"/>
        <w:rPr>
          <w:rFonts w:eastAsia="Times New Roman"/>
          <w:noProof w:val="0"/>
          <w:sz w:val="24"/>
          <w:szCs w:val="24"/>
          <w:lang w:eastAsia="tr-TR"/>
        </w:rPr>
      </w:pPr>
      <w:r w:rsidRPr="00111025">
        <w:rPr>
          <w:rFonts w:eastAsia="Times New Roman"/>
          <w:noProof w:val="0"/>
          <w:sz w:val="24"/>
          <w:szCs w:val="24"/>
          <w:lang w:eastAsia="tr-TR"/>
        </w:rPr>
        <w:lastRenderedPageBreak/>
        <w:tab/>
        <w:t>Bachelor’s Degree findings are parallel to all instructors’ attitudes towards vocabulary teaching, with the exception of the technique ‘simple definition of words’ because there is only one participant who disagrees on this technique and (s)he is in Bachelor’s Degree group.</w:t>
      </w:r>
    </w:p>
    <w:p w:rsidR="00111025" w:rsidRPr="00111025" w:rsidRDefault="00111025" w:rsidP="00111025">
      <w:pPr>
        <w:spacing w:after="0" w:line="360" w:lineRule="auto"/>
        <w:ind w:firstLine="708"/>
        <w:jc w:val="both"/>
        <w:rPr>
          <w:rFonts w:eastAsia="Times New Roman"/>
          <w:noProof w:val="0"/>
          <w:sz w:val="24"/>
          <w:szCs w:val="24"/>
          <w:lang w:eastAsia="tr-TR"/>
        </w:rPr>
      </w:pPr>
    </w:p>
    <w:p w:rsidR="00111025" w:rsidRPr="00111025" w:rsidRDefault="00111025" w:rsidP="00111025">
      <w:pPr>
        <w:numPr>
          <w:ilvl w:val="0"/>
          <w:numId w:val="29"/>
        </w:numPr>
        <w:spacing w:after="0" w:line="360" w:lineRule="auto"/>
        <w:jc w:val="both"/>
        <w:rPr>
          <w:rFonts w:eastAsia="Times New Roman"/>
          <w:noProof w:val="0"/>
          <w:sz w:val="24"/>
          <w:szCs w:val="24"/>
          <w:lang w:eastAsia="tr-TR"/>
        </w:rPr>
      </w:pPr>
      <w:r w:rsidRPr="00111025">
        <w:rPr>
          <w:rFonts w:eastAsia="Times New Roman"/>
          <w:b/>
          <w:noProof w:val="0"/>
          <w:sz w:val="24"/>
          <w:szCs w:val="24"/>
          <w:lang w:eastAsia="tr-TR"/>
        </w:rPr>
        <w:t>The Attitudes of Instructors with Master’s Degree Towards Vocabulary Teaching Techniques</w:t>
      </w:r>
      <w:r w:rsidRPr="00111025">
        <w:rPr>
          <w:rFonts w:eastAsia="Times New Roman"/>
          <w:noProof w:val="0"/>
          <w:sz w:val="24"/>
          <w:szCs w:val="24"/>
          <w:lang w:eastAsia="tr-TR"/>
        </w:rPr>
        <w:tab/>
      </w:r>
    </w:p>
    <w:p w:rsidR="00111025" w:rsidRPr="00111025" w:rsidRDefault="00111025" w:rsidP="00111025">
      <w:pPr>
        <w:spacing w:after="0" w:line="360" w:lineRule="auto"/>
        <w:jc w:val="both"/>
        <w:rPr>
          <w:rFonts w:eastAsia="Times New Roman"/>
          <w:noProof w:val="0"/>
          <w:sz w:val="24"/>
          <w:szCs w:val="24"/>
          <w:lang w:eastAsia="tr-TR"/>
        </w:rPr>
      </w:pPr>
      <w:r w:rsidRPr="00111025">
        <w:rPr>
          <w:rFonts w:eastAsia="Times New Roman"/>
          <w:noProof w:val="0"/>
          <w:sz w:val="24"/>
          <w:szCs w:val="24"/>
          <w:lang w:eastAsia="tr-TR"/>
        </w:rPr>
        <w:tab/>
      </w:r>
    </w:p>
    <w:p w:rsidR="00111025" w:rsidRPr="00111025" w:rsidRDefault="00111025" w:rsidP="00111025">
      <w:pPr>
        <w:spacing w:after="0" w:line="360" w:lineRule="auto"/>
        <w:jc w:val="both"/>
        <w:rPr>
          <w:rFonts w:eastAsia="Times New Roman"/>
          <w:noProof w:val="0"/>
          <w:sz w:val="24"/>
          <w:szCs w:val="24"/>
          <w:lang w:eastAsia="tr-TR"/>
        </w:rPr>
      </w:pPr>
      <w:r w:rsidRPr="00111025">
        <w:rPr>
          <w:rFonts w:eastAsia="Times New Roman"/>
          <w:noProof w:val="0"/>
          <w:sz w:val="24"/>
          <w:szCs w:val="24"/>
          <w:lang w:eastAsia="tr-TR"/>
        </w:rPr>
        <w:tab/>
        <w:t>In this study, 16 participants have Master’s degree (34,8%). Figure 4.4. presents the attitudes of the instructors who have Master’s Degree. The techniques were listed in Figure 4.4. with the percentages of frequency and the raw scores were shown in Appendix 7.</w:t>
      </w:r>
    </w:p>
    <w:p w:rsidR="00111025" w:rsidRPr="00111025" w:rsidRDefault="00111025" w:rsidP="00111025">
      <w:pPr>
        <w:spacing w:after="0" w:line="360" w:lineRule="auto"/>
        <w:jc w:val="both"/>
        <w:rPr>
          <w:rFonts w:eastAsia="Times New Roman"/>
          <w:noProof w:val="0"/>
          <w:sz w:val="24"/>
          <w:szCs w:val="24"/>
          <w:lang w:eastAsia="tr-TR"/>
        </w:rPr>
      </w:pPr>
      <w:r w:rsidRPr="00111025">
        <w:rPr>
          <w:rFonts w:eastAsia="Times New Roman"/>
          <w:noProof w:val="0"/>
          <w:sz w:val="24"/>
          <w:szCs w:val="24"/>
          <w:lang w:eastAsia="tr-TR"/>
        </w:rPr>
        <w:tab/>
      </w:r>
    </w:p>
    <w:p w:rsidR="00111025" w:rsidRPr="00111025" w:rsidRDefault="00111025" w:rsidP="00111025">
      <w:pPr>
        <w:spacing w:after="0" w:line="360" w:lineRule="auto"/>
        <w:jc w:val="both"/>
        <w:rPr>
          <w:rFonts w:eastAsia="Calibri"/>
          <w:noProof w:val="0"/>
          <w:sz w:val="24"/>
          <w:szCs w:val="24"/>
        </w:rPr>
      </w:pPr>
      <w:r w:rsidRPr="00111025">
        <w:rPr>
          <w:rFonts w:eastAsia="Times New Roman"/>
          <w:noProof w:val="0"/>
          <w:sz w:val="24"/>
          <w:szCs w:val="24"/>
          <w:lang w:eastAsia="tr-TR"/>
        </w:rPr>
        <w:tab/>
        <w:t xml:space="preserve">Instructors who have Master’s Degree expressed that they (totally) agreed on most of the techniques such as </w:t>
      </w:r>
      <w:r w:rsidRPr="00111025">
        <w:rPr>
          <w:rFonts w:eastAsia="Calibri"/>
          <w:noProof w:val="0"/>
          <w:sz w:val="24"/>
          <w:szCs w:val="24"/>
        </w:rPr>
        <w:t>‘realia’, ‘body language, mimes and gestures’, ‘collocation’, ‘antonym and synonym of the words’ and ‘having students guess meaning from context’. None of the participants in this group is ‘neutral’ about these techniques. Only one participant in this group choose  ‘I totally disagree’ on ‘simple definitions of the words’. Participants generally reported ‘ I (totally) agree’ for this technique.</w:t>
      </w:r>
    </w:p>
    <w:p w:rsidR="00111025" w:rsidRPr="00111025" w:rsidRDefault="00111025" w:rsidP="00111025">
      <w:pPr>
        <w:spacing w:after="0" w:line="360" w:lineRule="auto"/>
        <w:jc w:val="both"/>
        <w:rPr>
          <w:rFonts w:eastAsia="Calibri"/>
          <w:noProof w:val="0"/>
          <w:sz w:val="24"/>
          <w:szCs w:val="24"/>
        </w:rPr>
      </w:pPr>
    </w:p>
    <w:p w:rsidR="00111025" w:rsidRPr="00111025" w:rsidRDefault="00111025" w:rsidP="00111025">
      <w:pPr>
        <w:spacing w:after="0" w:line="360" w:lineRule="auto"/>
        <w:jc w:val="both"/>
        <w:rPr>
          <w:rFonts w:eastAsia="Calibri"/>
          <w:noProof w:val="0"/>
          <w:sz w:val="24"/>
          <w:szCs w:val="24"/>
        </w:rPr>
      </w:pPr>
      <w:r w:rsidRPr="00111025">
        <w:rPr>
          <w:rFonts w:eastAsia="Calibri"/>
          <w:noProof w:val="0"/>
          <w:sz w:val="24"/>
          <w:szCs w:val="24"/>
        </w:rPr>
        <w:tab/>
        <w:t>Participants’ attitude towards ‘Turkish translation of words’ show that ‘agree’ and ‘neutral’ categories on the scale seem to have the same distribution (6 participants with 37,5%). 4 participants (25%) report that they ‘disagree’ on Turkish translation of the words.</w:t>
      </w:r>
    </w:p>
    <w:p w:rsidR="00111025" w:rsidRPr="00111025" w:rsidRDefault="00111025" w:rsidP="00111025">
      <w:pPr>
        <w:spacing w:after="0" w:line="360" w:lineRule="auto"/>
        <w:jc w:val="both"/>
        <w:rPr>
          <w:rFonts w:eastAsia="Times New Roman"/>
          <w:noProof w:val="0"/>
          <w:sz w:val="24"/>
          <w:szCs w:val="24"/>
          <w:lang w:eastAsia="tr-TR"/>
        </w:rPr>
      </w:pPr>
      <w:r>
        <w:rPr>
          <w:rFonts w:eastAsia="Times New Roman"/>
          <w:sz w:val="24"/>
          <w:szCs w:val="24"/>
          <w:lang w:val="tr-TR" w:eastAsia="tr-TR"/>
        </w:rPr>
        <w:lastRenderedPageBreak/>
        <w:drawing>
          <wp:inline distT="0" distB="0" distL="0" distR="0">
            <wp:extent cx="5013325" cy="4477385"/>
            <wp:effectExtent l="0" t="0" r="0" b="0"/>
            <wp:docPr id="111"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11025" w:rsidRPr="00111025" w:rsidRDefault="00111025" w:rsidP="00111025">
      <w:pPr>
        <w:spacing w:after="0" w:line="360" w:lineRule="auto"/>
        <w:jc w:val="both"/>
        <w:rPr>
          <w:rFonts w:eastAsia="Times New Roman"/>
          <w:noProof w:val="0"/>
          <w:sz w:val="24"/>
          <w:szCs w:val="24"/>
          <w:lang w:eastAsia="tr-TR"/>
        </w:rPr>
      </w:pPr>
      <w:r w:rsidRPr="00111025">
        <w:rPr>
          <w:rFonts w:eastAsia="Times New Roman"/>
          <w:b/>
          <w:noProof w:val="0"/>
          <w:sz w:val="24"/>
          <w:szCs w:val="24"/>
          <w:lang w:eastAsia="tr-TR"/>
        </w:rPr>
        <w:t>Figure 4.4.</w:t>
      </w:r>
      <w:r w:rsidRPr="00111025">
        <w:rPr>
          <w:rFonts w:eastAsia="Times New Roman"/>
          <w:noProof w:val="0"/>
          <w:sz w:val="24"/>
          <w:szCs w:val="24"/>
          <w:lang w:eastAsia="tr-TR"/>
        </w:rPr>
        <w:t xml:space="preserve"> The percentage of the Instructors’ Attitude with Master’s  Degree</w:t>
      </w:r>
    </w:p>
    <w:p w:rsidR="00111025" w:rsidRPr="00111025" w:rsidRDefault="00111025" w:rsidP="00111025">
      <w:pPr>
        <w:spacing w:after="0" w:line="360" w:lineRule="auto"/>
        <w:jc w:val="both"/>
        <w:rPr>
          <w:rFonts w:eastAsia="Times New Roman"/>
          <w:noProof w:val="0"/>
          <w:sz w:val="24"/>
          <w:szCs w:val="24"/>
          <w:lang w:eastAsia="tr-TR"/>
        </w:rPr>
      </w:pPr>
    </w:p>
    <w:p w:rsidR="00111025" w:rsidRPr="00111025" w:rsidRDefault="00111025" w:rsidP="00111025">
      <w:pPr>
        <w:spacing w:after="0" w:line="360" w:lineRule="auto"/>
        <w:jc w:val="both"/>
        <w:rPr>
          <w:rFonts w:eastAsia="Times New Roman"/>
          <w:noProof w:val="0"/>
          <w:sz w:val="24"/>
          <w:szCs w:val="24"/>
          <w:lang w:eastAsia="tr-TR"/>
        </w:rPr>
      </w:pPr>
      <w:r w:rsidRPr="00111025">
        <w:rPr>
          <w:rFonts w:eastAsia="Times New Roman"/>
          <w:noProof w:val="0"/>
          <w:sz w:val="24"/>
          <w:szCs w:val="24"/>
          <w:lang w:eastAsia="tr-TR"/>
        </w:rPr>
        <w:t xml:space="preserve">As seen in Figure 4.4. , instructors generally think that these techniques should be used. There are not so many differences between the attitudes of instructors with ‘Bachelor’s Degree’ and ‘Master’s Degree’. </w:t>
      </w:r>
    </w:p>
    <w:p w:rsidR="00111025" w:rsidRPr="00111025" w:rsidRDefault="00111025" w:rsidP="00111025">
      <w:pPr>
        <w:spacing w:after="0" w:line="360" w:lineRule="auto"/>
        <w:jc w:val="both"/>
        <w:rPr>
          <w:rFonts w:eastAsia="Times New Roman"/>
          <w:noProof w:val="0"/>
          <w:sz w:val="24"/>
          <w:szCs w:val="24"/>
          <w:lang w:eastAsia="tr-TR"/>
        </w:rPr>
      </w:pPr>
    </w:p>
    <w:p w:rsidR="00111025" w:rsidRPr="00111025" w:rsidRDefault="00111025" w:rsidP="00111025">
      <w:pPr>
        <w:spacing w:after="0" w:line="360" w:lineRule="auto"/>
        <w:jc w:val="both"/>
        <w:rPr>
          <w:rFonts w:eastAsia="Times New Roman"/>
          <w:noProof w:val="0"/>
          <w:sz w:val="24"/>
          <w:szCs w:val="24"/>
          <w:lang w:eastAsia="tr-TR"/>
        </w:rPr>
      </w:pPr>
    </w:p>
    <w:p w:rsidR="00111025" w:rsidRPr="00111025" w:rsidRDefault="00111025" w:rsidP="00111025">
      <w:pPr>
        <w:numPr>
          <w:ilvl w:val="0"/>
          <w:numId w:val="29"/>
        </w:numPr>
        <w:spacing w:after="0" w:line="360" w:lineRule="auto"/>
        <w:jc w:val="both"/>
        <w:rPr>
          <w:rFonts w:eastAsia="Times New Roman"/>
          <w:noProof w:val="0"/>
          <w:sz w:val="24"/>
          <w:szCs w:val="24"/>
          <w:lang w:eastAsia="tr-TR"/>
        </w:rPr>
      </w:pPr>
      <w:r w:rsidRPr="00111025">
        <w:rPr>
          <w:rFonts w:eastAsia="Times New Roman"/>
          <w:b/>
          <w:noProof w:val="0"/>
          <w:sz w:val="24"/>
          <w:szCs w:val="24"/>
          <w:lang w:eastAsia="tr-TR"/>
        </w:rPr>
        <w:t>The Attitudes of Instructors with PhD Degree Towards Vocabulary Teaching Techniques</w:t>
      </w:r>
      <w:r w:rsidRPr="00111025">
        <w:rPr>
          <w:rFonts w:eastAsia="Times New Roman"/>
          <w:noProof w:val="0"/>
          <w:sz w:val="24"/>
          <w:szCs w:val="24"/>
          <w:lang w:eastAsia="tr-TR"/>
        </w:rPr>
        <w:tab/>
      </w:r>
    </w:p>
    <w:p w:rsidR="00111025" w:rsidRPr="00111025" w:rsidRDefault="00111025" w:rsidP="00111025">
      <w:pPr>
        <w:spacing w:after="0" w:line="240" w:lineRule="auto"/>
        <w:jc w:val="both"/>
        <w:rPr>
          <w:rFonts w:eastAsia="Times New Roman"/>
          <w:noProof w:val="0"/>
          <w:sz w:val="24"/>
          <w:szCs w:val="24"/>
          <w:lang w:eastAsia="tr-TR"/>
        </w:rPr>
      </w:pPr>
    </w:p>
    <w:p w:rsidR="00111025" w:rsidRPr="00111025" w:rsidRDefault="00111025" w:rsidP="00111025">
      <w:pPr>
        <w:spacing w:after="0" w:line="360" w:lineRule="auto"/>
        <w:jc w:val="both"/>
        <w:rPr>
          <w:rFonts w:eastAsia="Times New Roman"/>
          <w:noProof w:val="0"/>
          <w:sz w:val="24"/>
          <w:szCs w:val="24"/>
          <w:lang w:eastAsia="tr-TR"/>
        </w:rPr>
      </w:pPr>
      <w:r w:rsidRPr="00111025">
        <w:rPr>
          <w:rFonts w:eastAsia="Times New Roman"/>
          <w:noProof w:val="0"/>
          <w:sz w:val="24"/>
          <w:szCs w:val="24"/>
          <w:lang w:eastAsia="tr-TR"/>
        </w:rPr>
        <w:tab/>
        <w:t>In this study, 5 participants have Doctorate Degree. Figure 4.5. presents the attitudes of the instructors who have Doctorate Degree. The techniques were listed in Figure 4.5. with the percentages of frequency and the raw scores were shown in Appendix 8.</w:t>
      </w:r>
    </w:p>
    <w:p w:rsidR="00111025" w:rsidRPr="00111025" w:rsidRDefault="00111025" w:rsidP="00111025">
      <w:pPr>
        <w:spacing w:after="0" w:line="360" w:lineRule="auto"/>
        <w:jc w:val="both"/>
        <w:rPr>
          <w:rFonts w:eastAsia="Times New Roman"/>
          <w:noProof w:val="0"/>
          <w:sz w:val="24"/>
          <w:szCs w:val="24"/>
          <w:lang w:eastAsia="tr-TR"/>
        </w:rPr>
      </w:pPr>
    </w:p>
    <w:p w:rsidR="00111025" w:rsidRPr="00111025" w:rsidRDefault="00111025" w:rsidP="00111025">
      <w:pPr>
        <w:tabs>
          <w:tab w:val="left" w:pos="1010"/>
        </w:tabs>
        <w:rPr>
          <w:rFonts w:eastAsia="Times New Roman"/>
          <w:noProof w:val="0"/>
          <w:sz w:val="24"/>
          <w:szCs w:val="24"/>
          <w:lang w:eastAsia="tr-TR"/>
        </w:rPr>
      </w:pPr>
    </w:p>
    <w:p w:rsidR="00111025" w:rsidRPr="00111025" w:rsidRDefault="00111025" w:rsidP="00111025">
      <w:pPr>
        <w:spacing w:after="0" w:line="360" w:lineRule="auto"/>
        <w:jc w:val="both"/>
        <w:rPr>
          <w:rFonts w:eastAsia="Times New Roman"/>
          <w:noProof w:val="0"/>
          <w:sz w:val="24"/>
          <w:szCs w:val="24"/>
          <w:lang w:eastAsia="tr-TR"/>
        </w:rPr>
      </w:pPr>
      <w:r>
        <w:rPr>
          <w:rFonts w:eastAsia="Times New Roman"/>
          <w:sz w:val="24"/>
          <w:szCs w:val="24"/>
          <w:lang w:val="tr-TR" w:eastAsia="tr-TR"/>
        </w:rPr>
        <w:lastRenderedPageBreak/>
        <w:drawing>
          <wp:inline distT="0" distB="0" distL="0" distR="0">
            <wp:extent cx="5423535" cy="4603750"/>
            <wp:effectExtent l="0" t="0" r="0" b="0"/>
            <wp:docPr id="112" name="Nesnesi 1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111025">
        <w:rPr>
          <w:rFonts w:eastAsia="Times New Roman"/>
          <w:b/>
          <w:noProof w:val="0"/>
          <w:sz w:val="24"/>
          <w:szCs w:val="24"/>
          <w:lang w:eastAsia="tr-TR"/>
        </w:rPr>
        <w:t>Figure 4.5.</w:t>
      </w:r>
      <w:r w:rsidRPr="00111025">
        <w:rPr>
          <w:rFonts w:eastAsia="Times New Roman"/>
          <w:noProof w:val="0"/>
          <w:sz w:val="24"/>
          <w:szCs w:val="24"/>
          <w:lang w:eastAsia="tr-TR"/>
        </w:rPr>
        <w:t xml:space="preserve"> The percentage of the Instructors’ Attitude with PhD Degree</w:t>
      </w:r>
    </w:p>
    <w:p w:rsidR="00111025" w:rsidRPr="00111025" w:rsidRDefault="00111025" w:rsidP="00111025">
      <w:pPr>
        <w:spacing w:after="0" w:line="360" w:lineRule="auto"/>
        <w:jc w:val="both"/>
        <w:rPr>
          <w:rFonts w:eastAsia="Times New Roman"/>
          <w:noProof w:val="0"/>
          <w:sz w:val="24"/>
          <w:szCs w:val="24"/>
          <w:lang w:eastAsia="tr-TR"/>
        </w:rPr>
      </w:pPr>
    </w:p>
    <w:p w:rsidR="00111025" w:rsidRPr="00111025" w:rsidRDefault="00111025" w:rsidP="00111025">
      <w:pPr>
        <w:spacing w:after="0" w:line="360" w:lineRule="auto"/>
        <w:jc w:val="both"/>
        <w:rPr>
          <w:rFonts w:eastAsia="Times New Roman"/>
          <w:noProof w:val="0"/>
          <w:sz w:val="24"/>
          <w:szCs w:val="24"/>
          <w:lang w:eastAsia="tr-TR"/>
        </w:rPr>
      </w:pPr>
      <w:r w:rsidRPr="00111025">
        <w:rPr>
          <w:rFonts w:eastAsia="Times New Roman"/>
          <w:noProof w:val="0"/>
          <w:sz w:val="24"/>
          <w:szCs w:val="24"/>
          <w:lang w:eastAsia="tr-TR"/>
        </w:rPr>
        <w:tab/>
        <w:t>The participants with Doctorate Degree have positive attitude towards all the techniques in the questionnaire. Thus, there is no participant who chose ‘I (totally) disagree’ on any of these techniques. Only three techniques ‘commands’, ‘short stories’ and ‘Turkish translation of the words’ were reported as ‘neutral’.</w:t>
      </w:r>
    </w:p>
    <w:p w:rsidR="00111025" w:rsidRPr="00111025" w:rsidRDefault="00111025" w:rsidP="00111025">
      <w:pPr>
        <w:spacing w:after="0" w:line="360" w:lineRule="auto"/>
        <w:jc w:val="both"/>
        <w:rPr>
          <w:rFonts w:eastAsia="Times New Roman"/>
          <w:noProof w:val="0"/>
          <w:sz w:val="24"/>
          <w:szCs w:val="24"/>
          <w:lang w:eastAsia="tr-TR"/>
        </w:rPr>
      </w:pPr>
    </w:p>
    <w:p w:rsidR="00111025" w:rsidRPr="00111025" w:rsidRDefault="00111025" w:rsidP="00111025">
      <w:pPr>
        <w:spacing w:after="0" w:line="360" w:lineRule="auto"/>
        <w:jc w:val="both"/>
        <w:rPr>
          <w:rFonts w:eastAsia="Times New Roman"/>
          <w:noProof w:val="0"/>
          <w:sz w:val="24"/>
          <w:szCs w:val="24"/>
          <w:lang w:eastAsia="tr-TR"/>
        </w:rPr>
      </w:pPr>
      <w:r w:rsidRPr="00111025">
        <w:rPr>
          <w:rFonts w:eastAsia="Times New Roman"/>
          <w:noProof w:val="0"/>
          <w:sz w:val="24"/>
          <w:szCs w:val="24"/>
          <w:lang w:eastAsia="tr-TR"/>
        </w:rPr>
        <w:tab/>
        <w:t>The number of participants in this group is quite lower than the other groups, so the possibility of having similar ideas in a small group increases. Another reason may be that as the degree of the instructors gets higher, they may consider the efficiency of each technique better. They may believe that each technique can be used for different situations even ‘Turkish translation’.</w:t>
      </w:r>
    </w:p>
    <w:p w:rsidR="00111025" w:rsidRPr="00111025" w:rsidRDefault="00111025" w:rsidP="00111025">
      <w:pPr>
        <w:spacing w:after="0" w:line="360" w:lineRule="auto"/>
        <w:jc w:val="both"/>
        <w:rPr>
          <w:rFonts w:eastAsia="Times New Roman"/>
          <w:noProof w:val="0"/>
          <w:sz w:val="24"/>
          <w:szCs w:val="24"/>
          <w:lang w:eastAsia="tr-TR"/>
        </w:rPr>
      </w:pPr>
    </w:p>
    <w:p w:rsidR="00111025" w:rsidRPr="00111025" w:rsidRDefault="00111025" w:rsidP="00111025">
      <w:pPr>
        <w:spacing w:after="0" w:line="360" w:lineRule="auto"/>
        <w:jc w:val="both"/>
        <w:rPr>
          <w:rFonts w:eastAsia="Times New Roman"/>
          <w:noProof w:val="0"/>
          <w:sz w:val="24"/>
          <w:szCs w:val="24"/>
          <w:lang w:eastAsia="tr-TR"/>
        </w:rPr>
      </w:pPr>
      <w:r w:rsidRPr="00111025">
        <w:rPr>
          <w:rFonts w:eastAsia="Times New Roman"/>
          <w:noProof w:val="0"/>
          <w:sz w:val="24"/>
          <w:szCs w:val="24"/>
          <w:lang w:eastAsia="tr-TR"/>
        </w:rPr>
        <w:tab/>
        <w:t xml:space="preserve">To sum up, the variable analyzed is ‘education status’ in the second research question. The tables in Appendix 6, 7 and 8 listed the techniques with the raw scores and Figure 4.3., 4.4. and 4.5. showed us the percentages in graphics. As a result, there </w:t>
      </w:r>
      <w:r w:rsidRPr="00111025">
        <w:rPr>
          <w:rFonts w:eastAsia="Times New Roman"/>
          <w:noProof w:val="0"/>
          <w:sz w:val="24"/>
          <w:szCs w:val="24"/>
          <w:lang w:eastAsia="tr-TR"/>
        </w:rPr>
        <w:lastRenderedPageBreak/>
        <w:t>are not many differences according to the education status especially between the instructors with Bachelor’s and Master’s Degree. They ‘(totally) disagree’ on some techniques such as ‘Turkish translation of words’, ‘role plays’, ‘songs’ and ‘games’. The instructors who have Doctorate Degree showed more positive attitude towards all the vocabulary teaching techniques.</w:t>
      </w:r>
      <w:r w:rsidRPr="00111025">
        <w:rPr>
          <w:rFonts w:eastAsia="Times New Roman"/>
          <w:noProof w:val="0"/>
          <w:sz w:val="24"/>
          <w:szCs w:val="24"/>
          <w:lang w:eastAsia="tr-TR"/>
        </w:rPr>
        <w:tab/>
      </w:r>
    </w:p>
    <w:p w:rsidR="00111025" w:rsidRPr="00111025" w:rsidRDefault="00111025" w:rsidP="00111025">
      <w:pPr>
        <w:spacing w:after="0" w:line="360" w:lineRule="auto"/>
        <w:jc w:val="both"/>
        <w:rPr>
          <w:rFonts w:eastAsia="Times New Roman"/>
          <w:noProof w:val="0"/>
          <w:sz w:val="24"/>
          <w:szCs w:val="24"/>
          <w:lang w:eastAsia="tr-TR"/>
        </w:rPr>
      </w:pPr>
      <w:r w:rsidRPr="00111025">
        <w:rPr>
          <w:rFonts w:eastAsia="Times New Roman"/>
          <w:noProof w:val="0"/>
          <w:sz w:val="24"/>
          <w:szCs w:val="24"/>
          <w:lang w:eastAsia="tr-TR"/>
        </w:rPr>
        <w:tab/>
      </w:r>
      <w:r w:rsidRPr="00111025">
        <w:rPr>
          <w:rFonts w:eastAsia="Calibri"/>
          <w:noProof w:val="0"/>
          <w:sz w:val="24"/>
          <w:szCs w:val="24"/>
        </w:rPr>
        <w:t>The second part of the second research question is</w:t>
      </w:r>
      <w:r w:rsidRPr="00111025">
        <w:rPr>
          <w:rFonts w:eastAsia="Calibri"/>
          <w:b/>
          <w:noProof w:val="0"/>
          <w:sz w:val="24"/>
          <w:szCs w:val="24"/>
        </w:rPr>
        <w:t xml:space="preserve"> ‘What are the attitudes of English language instructors towards vocabulary teaching when their teaching experience is concerned?’ </w:t>
      </w:r>
      <w:r w:rsidRPr="00111025">
        <w:rPr>
          <w:rFonts w:eastAsia="Times New Roman"/>
          <w:noProof w:val="0"/>
          <w:sz w:val="24"/>
          <w:szCs w:val="24"/>
          <w:lang w:eastAsia="tr-TR"/>
        </w:rPr>
        <w:t>In the study, there were four groups of teaching experience: 0-2 years, 2-5 years, 5-10 years and more than 10 years. These groups were analyzed one by one and computed on SPSS. To obtain descriptive statistics for the questionnaire, frequencies (both raw scores and percentages) were used.</w:t>
      </w:r>
    </w:p>
    <w:p w:rsidR="00111025" w:rsidRPr="00111025" w:rsidRDefault="00111025" w:rsidP="00111025">
      <w:pPr>
        <w:spacing w:line="360" w:lineRule="auto"/>
        <w:jc w:val="both"/>
        <w:rPr>
          <w:rFonts w:eastAsia="Calibri"/>
          <w:b/>
          <w:noProof w:val="0"/>
          <w:sz w:val="24"/>
          <w:szCs w:val="24"/>
        </w:rPr>
      </w:pPr>
      <w:r w:rsidRPr="00111025">
        <w:rPr>
          <w:rFonts w:eastAsia="Calibri"/>
          <w:b/>
          <w:noProof w:val="0"/>
          <w:sz w:val="24"/>
          <w:szCs w:val="24"/>
        </w:rPr>
        <w:tab/>
      </w:r>
      <w:r w:rsidRPr="00111025">
        <w:rPr>
          <w:rFonts w:eastAsia="Times New Roman"/>
          <w:noProof w:val="0"/>
          <w:sz w:val="24"/>
          <w:szCs w:val="24"/>
          <w:lang w:eastAsia="tr-TR"/>
        </w:rPr>
        <w:t>The instructors with 0-2 years experience were presented in Appendix 10. The table in this appendix shows that some of them totally disagree on using ‘commands’. The instructors with 2-5 years experience were presented in Appendix 11. This table shows that one of these instructors ‘totally disagree’ on using ‘Turkish translation of the words’ and two of them report that they ‘disagree’ on using this technique. Some of the instructors whose teaching experience changes from 5 to 10 years report (see Appendix 12) that they ‘(totally) disagree’ on applying the following vocabulary teaching techniques: ‘games’, ‘songs’, ‘commands’, ‘short stories’, ‘Turkish translation of the words’ and ‘simple definition of the words’. In the last group of instruct</w:t>
      </w:r>
      <w:r w:rsidRPr="00111025">
        <w:rPr>
          <w:rFonts w:eastAsia="Calibri"/>
          <w:noProof w:val="0"/>
          <w:sz w:val="24"/>
          <w:szCs w:val="24"/>
        </w:rPr>
        <w:t>ors with 10 or more years of teaching experience ( see Appendix 13), there is not any participant who reported  ‘I totally disagree’ on any of the techniques. Some of these instructors only disagree on using ‘songs’, ‘short stories’ and ‘Turkish translation of the words’. The other techniques generally were found necessary to teach vocabulary, so they choose ‘(totally) agree’.</w:t>
      </w:r>
    </w:p>
    <w:p w:rsidR="00111025" w:rsidRPr="00111025" w:rsidRDefault="00111025" w:rsidP="00111025">
      <w:pPr>
        <w:spacing w:after="0" w:line="360" w:lineRule="auto"/>
        <w:jc w:val="both"/>
        <w:rPr>
          <w:rFonts w:eastAsia="Calibri"/>
          <w:noProof w:val="0"/>
          <w:sz w:val="24"/>
          <w:szCs w:val="24"/>
        </w:rPr>
      </w:pPr>
      <w:r w:rsidRPr="00111025">
        <w:rPr>
          <w:rFonts w:eastAsia="Calibri"/>
          <w:noProof w:val="0"/>
          <w:sz w:val="24"/>
          <w:szCs w:val="24"/>
        </w:rPr>
        <w:tab/>
        <w:t xml:space="preserve"> To conclude, the instructors in their first five year of teaching experience generally have positive attitudes towards these techniques. As the year of experience increases, the occurrence of different attitudes also increases, so there may be many different ideas on one technique. Thus, there may be someone who reports ‘(totally) agree’ ‘neutral’ and ‘(totally) disagree’ for each category. It can be said that instructors with 0-2 and 2-5 years of teaching experience tend to use different vocabulary teaching techniques.</w:t>
      </w:r>
    </w:p>
    <w:p w:rsidR="00111025" w:rsidRPr="00111025" w:rsidRDefault="00111025" w:rsidP="00111025">
      <w:pPr>
        <w:spacing w:after="0" w:line="360" w:lineRule="auto"/>
        <w:jc w:val="both"/>
        <w:rPr>
          <w:rFonts w:eastAsia="Times New Roman"/>
          <w:noProof w:val="0"/>
          <w:sz w:val="24"/>
          <w:szCs w:val="24"/>
          <w:lang w:eastAsia="tr-TR"/>
        </w:rPr>
      </w:pPr>
    </w:p>
    <w:p w:rsidR="00111025" w:rsidRPr="00111025" w:rsidRDefault="00111025" w:rsidP="00111025">
      <w:pPr>
        <w:numPr>
          <w:ilvl w:val="2"/>
          <w:numId w:val="14"/>
        </w:numPr>
        <w:autoSpaceDE w:val="0"/>
        <w:autoSpaceDN w:val="0"/>
        <w:adjustRightInd w:val="0"/>
        <w:spacing w:after="0" w:line="360" w:lineRule="auto"/>
        <w:contextualSpacing/>
        <w:jc w:val="both"/>
        <w:rPr>
          <w:rFonts w:eastAsia="Calibri"/>
          <w:b/>
          <w:noProof w:val="0"/>
          <w:sz w:val="24"/>
          <w:szCs w:val="24"/>
        </w:rPr>
      </w:pPr>
      <w:r w:rsidRPr="00111025">
        <w:rPr>
          <w:rFonts w:eastAsia="Calibri"/>
          <w:b/>
          <w:noProof w:val="0"/>
          <w:sz w:val="24"/>
          <w:szCs w:val="24"/>
        </w:rPr>
        <w:lastRenderedPageBreak/>
        <w:t>Findings on the Third Research Question</w:t>
      </w:r>
    </w:p>
    <w:p w:rsidR="00111025" w:rsidRPr="00111025" w:rsidRDefault="00111025" w:rsidP="00111025">
      <w:pPr>
        <w:autoSpaceDE w:val="0"/>
        <w:autoSpaceDN w:val="0"/>
        <w:adjustRightInd w:val="0"/>
        <w:spacing w:after="0" w:line="360" w:lineRule="auto"/>
        <w:ind w:left="720"/>
        <w:contextualSpacing/>
        <w:jc w:val="both"/>
        <w:rPr>
          <w:rFonts w:eastAsia="Calibri"/>
          <w:b/>
          <w:noProof w:val="0"/>
          <w:sz w:val="24"/>
          <w:szCs w:val="24"/>
        </w:rPr>
      </w:pPr>
    </w:p>
    <w:p w:rsidR="00111025" w:rsidRPr="00111025" w:rsidRDefault="00111025" w:rsidP="00111025">
      <w:pPr>
        <w:autoSpaceDE w:val="0"/>
        <w:autoSpaceDN w:val="0"/>
        <w:adjustRightInd w:val="0"/>
        <w:spacing w:after="0" w:line="360" w:lineRule="auto"/>
        <w:contextualSpacing/>
        <w:jc w:val="both"/>
        <w:rPr>
          <w:rFonts w:eastAsia="Calibri"/>
          <w:noProof w:val="0"/>
          <w:sz w:val="24"/>
          <w:szCs w:val="24"/>
        </w:rPr>
      </w:pPr>
      <w:r w:rsidRPr="00111025">
        <w:rPr>
          <w:rFonts w:eastAsia="Calibri"/>
          <w:noProof w:val="0"/>
          <w:sz w:val="24"/>
          <w:szCs w:val="24"/>
        </w:rPr>
        <w:tab/>
        <w:t>The third research question is</w:t>
      </w:r>
      <w:r w:rsidRPr="00111025">
        <w:rPr>
          <w:rFonts w:eastAsia="Calibri"/>
          <w:b/>
          <w:noProof w:val="0"/>
          <w:sz w:val="24"/>
          <w:szCs w:val="24"/>
        </w:rPr>
        <w:t xml:space="preserve"> ‘Is there any significant correlation between their techniques of teaching the new vocabulary and attitudes towards vocabulary teaching?</w:t>
      </w:r>
      <w:r w:rsidRPr="00111025">
        <w:rPr>
          <w:rFonts w:eastAsia="Calibri"/>
          <w:noProof w:val="0"/>
          <w:sz w:val="24"/>
          <w:szCs w:val="24"/>
        </w:rPr>
        <w:t xml:space="preserve">  In order to analyze the data, Pearson R correlation was  used. The results can be seen in Table 4.4. </w:t>
      </w:r>
    </w:p>
    <w:p w:rsidR="00111025" w:rsidRPr="00111025" w:rsidRDefault="00111025" w:rsidP="00111025">
      <w:pPr>
        <w:autoSpaceDE w:val="0"/>
        <w:autoSpaceDN w:val="0"/>
        <w:adjustRightInd w:val="0"/>
        <w:spacing w:after="0" w:line="360" w:lineRule="auto"/>
        <w:contextualSpacing/>
        <w:jc w:val="both"/>
        <w:rPr>
          <w:rFonts w:eastAsia="Calibri"/>
          <w:noProof w:val="0"/>
          <w:sz w:val="24"/>
          <w:szCs w:val="24"/>
        </w:rPr>
      </w:pPr>
    </w:p>
    <w:p w:rsidR="00111025" w:rsidRPr="00111025" w:rsidRDefault="00111025" w:rsidP="00111025">
      <w:pPr>
        <w:autoSpaceDE w:val="0"/>
        <w:autoSpaceDN w:val="0"/>
        <w:adjustRightInd w:val="0"/>
        <w:spacing w:after="0" w:line="360" w:lineRule="auto"/>
        <w:contextualSpacing/>
        <w:jc w:val="both"/>
        <w:rPr>
          <w:rFonts w:eastAsia="Calibri"/>
          <w:noProof w:val="0"/>
          <w:sz w:val="24"/>
          <w:szCs w:val="24"/>
        </w:rPr>
      </w:pPr>
      <w:r w:rsidRPr="00111025">
        <w:rPr>
          <w:rFonts w:eastAsia="Calibri"/>
          <w:b/>
          <w:noProof w:val="0"/>
          <w:sz w:val="24"/>
          <w:szCs w:val="24"/>
        </w:rPr>
        <w:t>Table 4.4.</w:t>
      </w:r>
      <w:r w:rsidRPr="00111025">
        <w:rPr>
          <w:rFonts w:eastAsia="Calibri"/>
          <w:noProof w:val="0"/>
          <w:sz w:val="24"/>
          <w:szCs w:val="24"/>
        </w:rPr>
        <w:t xml:space="preserve"> The correlation between the corresponding variables </w:t>
      </w:r>
    </w:p>
    <w:p w:rsidR="00111025" w:rsidRPr="00111025" w:rsidRDefault="00111025" w:rsidP="00111025">
      <w:pPr>
        <w:spacing w:after="0" w:line="360" w:lineRule="auto"/>
        <w:jc w:val="both"/>
        <w:rPr>
          <w:rFonts w:eastAsia="Calibri"/>
          <w:b/>
          <w:noProof w:val="0"/>
          <w:sz w:val="24"/>
          <w:szCs w:val="24"/>
        </w:rPr>
      </w:pPr>
    </w:p>
    <w:tbl>
      <w:tblPr>
        <w:tblpPr w:leftFromText="141" w:rightFromText="141" w:vertAnchor="page" w:horzAnchor="margin" w:tblpY="5158"/>
        <w:tblW w:w="7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6"/>
        <w:gridCol w:w="3446"/>
        <w:gridCol w:w="619"/>
        <w:gridCol w:w="2715"/>
      </w:tblGrid>
      <w:tr w:rsidR="00111025" w:rsidRPr="00111025" w:rsidTr="00111025">
        <w:trPr>
          <w:cantSplit/>
          <w:trHeight w:val="757"/>
        </w:trPr>
        <w:tc>
          <w:tcPr>
            <w:tcW w:w="0" w:type="auto"/>
            <w:gridSpan w:val="2"/>
            <w:vAlign w:val="center"/>
          </w:tcPr>
          <w:p w:rsidR="00111025" w:rsidRPr="00111025" w:rsidRDefault="00111025" w:rsidP="00111025">
            <w:pPr>
              <w:spacing w:after="0" w:line="360" w:lineRule="auto"/>
              <w:jc w:val="both"/>
              <w:rPr>
                <w:rFonts w:eastAsia="Calibri"/>
                <w:b/>
                <w:noProof w:val="0"/>
                <w:sz w:val="18"/>
                <w:szCs w:val="18"/>
              </w:rPr>
            </w:pPr>
            <w:r w:rsidRPr="00111025">
              <w:rPr>
                <w:rFonts w:eastAsia="Calibri"/>
                <w:b/>
                <w:noProof w:val="0"/>
                <w:sz w:val="18"/>
                <w:szCs w:val="18"/>
              </w:rPr>
              <w:t xml:space="preserve">While teaching vocabulary, </w:t>
            </w:r>
          </w:p>
        </w:tc>
        <w:tc>
          <w:tcPr>
            <w:tcW w:w="619" w:type="dxa"/>
            <w:textDirection w:val="btLr"/>
          </w:tcPr>
          <w:p w:rsidR="00111025" w:rsidRPr="00111025" w:rsidRDefault="00111025" w:rsidP="00111025">
            <w:pPr>
              <w:spacing w:after="0" w:line="240" w:lineRule="auto"/>
              <w:jc w:val="center"/>
              <w:rPr>
                <w:rFonts w:eastAsia="Calibri"/>
                <w:b/>
                <w:noProof w:val="0"/>
                <w:sz w:val="18"/>
                <w:szCs w:val="18"/>
              </w:rPr>
            </w:pPr>
            <w:r w:rsidRPr="00111025">
              <w:rPr>
                <w:rFonts w:eastAsia="Calibri"/>
                <w:b/>
                <w:noProof w:val="0"/>
                <w:sz w:val="18"/>
                <w:szCs w:val="18"/>
              </w:rPr>
              <w:t>Pearson     R</w:t>
            </w:r>
          </w:p>
        </w:tc>
        <w:tc>
          <w:tcPr>
            <w:tcW w:w="2715" w:type="dxa"/>
            <w:vAlign w:val="center"/>
          </w:tcPr>
          <w:p w:rsidR="00111025" w:rsidRPr="00111025" w:rsidRDefault="00111025" w:rsidP="00111025">
            <w:pPr>
              <w:spacing w:after="0" w:line="240" w:lineRule="auto"/>
              <w:rPr>
                <w:rFonts w:eastAsia="Calibri"/>
                <w:b/>
                <w:noProof w:val="0"/>
                <w:sz w:val="18"/>
                <w:szCs w:val="18"/>
              </w:rPr>
            </w:pPr>
            <w:r w:rsidRPr="00111025">
              <w:rPr>
                <w:rFonts w:eastAsia="Calibri"/>
                <w:b/>
                <w:noProof w:val="0"/>
                <w:sz w:val="18"/>
                <w:szCs w:val="18"/>
              </w:rPr>
              <w:t>While I am teaching vocabulary items,  I use</w:t>
            </w:r>
          </w:p>
        </w:tc>
      </w:tr>
      <w:tr w:rsidR="00111025" w:rsidRPr="00111025" w:rsidTr="00111025">
        <w:trPr>
          <w:trHeight w:val="295"/>
        </w:trPr>
        <w:tc>
          <w:tcPr>
            <w:tcW w:w="0" w:type="auto"/>
            <w:vAlign w:val="center"/>
          </w:tcPr>
          <w:p w:rsidR="00111025" w:rsidRPr="00111025" w:rsidRDefault="00111025" w:rsidP="00111025">
            <w:pPr>
              <w:spacing w:after="0" w:line="480" w:lineRule="auto"/>
              <w:jc w:val="both"/>
              <w:rPr>
                <w:rFonts w:eastAsia="Calibri"/>
                <w:b/>
                <w:noProof w:val="0"/>
                <w:sz w:val="18"/>
                <w:szCs w:val="18"/>
              </w:rPr>
            </w:pPr>
            <w:r w:rsidRPr="00111025">
              <w:rPr>
                <w:rFonts w:eastAsia="Calibri"/>
                <w:b/>
                <w:noProof w:val="0"/>
                <w:sz w:val="18"/>
                <w:szCs w:val="18"/>
              </w:rPr>
              <w:t>1</w:t>
            </w:r>
          </w:p>
        </w:tc>
        <w:tc>
          <w:tcPr>
            <w:tcW w:w="0" w:type="auto"/>
            <w:vAlign w:val="center"/>
          </w:tcPr>
          <w:p w:rsidR="00111025" w:rsidRPr="00111025" w:rsidRDefault="00111025" w:rsidP="00111025">
            <w:pPr>
              <w:spacing w:after="0"/>
              <w:jc w:val="both"/>
              <w:rPr>
                <w:rFonts w:eastAsia="Calibri"/>
                <w:b/>
                <w:noProof w:val="0"/>
                <w:sz w:val="18"/>
                <w:szCs w:val="18"/>
              </w:rPr>
            </w:pPr>
            <w:r w:rsidRPr="00111025">
              <w:rPr>
                <w:rFonts w:eastAsia="Calibri"/>
                <w:b/>
                <w:noProof w:val="0"/>
                <w:sz w:val="18"/>
                <w:szCs w:val="18"/>
              </w:rPr>
              <w:t>Body language, mimes &amp; gestures should be used.</w:t>
            </w:r>
          </w:p>
        </w:tc>
        <w:tc>
          <w:tcPr>
            <w:tcW w:w="619" w:type="dxa"/>
            <w:vAlign w:val="center"/>
          </w:tcPr>
          <w:p w:rsidR="00111025" w:rsidRPr="00111025" w:rsidRDefault="00111025" w:rsidP="00111025">
            <w:pPr>
              <w:spacing w:after="0"/>
              <w:jc w:val="center"/>
              <w:rPr>
                <w:rFonts w:eastAsia="Calibri"/>
                <w:b/>
                <w:noProof w:val="0"/>
                <w:sz w:val="18"/>
                <w:szCs w:val="18"/>
              </w:rPr>
            </w:pPr>
            <w:r w:rsidRPr="00111025">
              <w:rPr>
                <w:rFonts w:eastAsia="Calibri"/>
                <w:b/>
                <w:noProof w:val="0"/>
                <w:sz w:val="18"/>
                <w:szCs w:val="18"/>
              </w:rPr>
              <w:t>,622</w:t>
            </w:r>
          </w:p>
        </w:tc>
        <w:tc>
          <w:tcPr>
            <w:tcW w:w="2715" w:type="dxa"/>
            <w:vAlign w:val="center"/>
          </w:tcPr>
          <w:p w:rsidR="00111025" w:rsidRPr="00111025" w:rsidRDefault="00111025" w:rsidP="00111025">
            <w:pPr>
              <w:spacing w:after="0"/>
              <w:jc w:val="both"/>
              <w:rPr>
                <w:rFonts w:eastAsia="Calibri"/>
                <w:b/>
                <w:noProof w:val="0"/>
                <w:sz w:val="18"/>
                <w:szCs w:val="18"/>
              </w:rPr>
            </w:pPr>
            <w:r w:rsidRPr="00111025">
              <w:rPr>
                <w:rFonts w:eastAsia="Calibri"/>
                <w:b/>
                <w:noProof w:val="0"/>
                <w:sz w:val="18"/>
                <w:szCs w:val="18"/>
              </w:rPr>
              <w:t xml:space="preserve">Body language, mimes &amp; gestures  </w:t>
            </w:r>
          </w:p>
        </w:tc>
      </w:tr>
      <w:tr w:rsidR="00111025" w:rsidRPr="00111025" w:rsidTr="00111025">
        <w:trPr>
          <w:trHeight w:val="295"/>
        </w:trPr>
        <w:tc>
          <w:tcPr>
            <w:tcW w:w="0" w:type="auto"/>
            <w:vAlign w:val="center"/>
          </w:tcPr>
          <w:p w:rsidR="00111025" w:rsidRPr="00111025" w:rsidRDefault="00111025" w:rsidP="00111025">
            <w:pPr>
              <w:spacing w:after="0" w:line="360" w:lineRule="auto"/>
              <w:jc w:val="both"/>
              <w:rPr>
                <w:rFonts w:eastAsia="Calibri"/>
                <w:b/>
                <w:noProof w:val="0"/>
                <w:sz w:val="18"/>
                <w:szCs w:val="18"/>
              </w:rPr>
            </w:pPr>
            <w:r w:rsidRPr="00111025">
              <w:rPr>
                <w:rFonts w:eastAsia="Calibri"/>
                <w:b/>
                <w:noProof w:val="0"/>
                <w:sz w:val="18"/>
                <w:szCs w:val="18"/>
              </w:rPr>
              <w:t>2</w:t>
            </w:r>
          </w:p>
        </w:tc>
        <w:tc>
          <w:tcPr>
            <w:tcW w:w="0" w:type="auto"/>
            <w:vAlign w:val="center"/>
          </w:tcPr>
          <w:p w:rsidR="00111025" w:rsidRPr="00111025" w:rsidRDefault="00111025" w:rsidP="00111025">
            <w:pPr>
              <w:spacing w:after="0"/>
              <w:jc w:val="both"/>
              <w:rPr>
                <w:rFonts w:eastAsia="Calibri"/>
                <w:b/>
                <w:noProof w:val="0"/>
                <w:sz w:val="18"/>
                <w:szCs w:val="18"/>
              </w:rPr>
            </w:pPr>
            <w:r w:rsidRPr="00111025">
              <w:rPr>
                <w:rFonts w:eastAsia="Calibri"/>
                <w:b/>
                <w:noProof w:val="0"/>
                <w:sz w:val="18"/>
                <w:szCs w:val="18"/>
              </w:rPr>
              <w:t>Turkish translation of words should be given.</w:t>
            </w:r>
          </w:p>
        </w:tc>
        <w:tc>
          <w:tcPr>
            <w:tcW w:w="619" w:type="dxa"/>
            <w:vAlign w:val="center"/>
          </w:tcPr>
          <w:p w:rsidR="00111025" w:rsidRPr="00111025" w:rsidRDefault="00111025" w:rsidP="00111025">
            <w:pPr>
              <w:spacing w:after="0"/>
              <w:jc w:val="center"/>
              <w:rPr>
                <w:rFonts w:eastAsia="Calibri"/>
                <w:b/>
                <w:noProof w:val="0"/>
                <w:sz w:val="18"/>
                <w:szCs w:val="18"/>
              </w:rPr>
            </w:pPr>
            <w:r w:rsidRPr="00111025">
              <w:rPr>
                <w:rFonts w:eastAsia="Calibri"/>
                <w:b/>
                <w:noProof w:val="0"/>
                <w:sz w:val="18"/>
                <w:szCs w:val="18"/>
              </w:rPr>
              <w:t>,602</w:t>
            </w:r>
          </w:p>
        </w:tc>
        <w:tc>
          <w:tcPr>
            <w:tcW w:w="2715" w:type="dxa"/>
            <w:vAlign w:val="center"/>
          </w:tcPr>
          <w:p w:rsidR="00111025" w:rsidRPr="00111025" w:rsidRDefault="00111025" w:rsidP="00111025">
            <w:pPr>
              <w:spacing w:after="0"/>
              <w:jc w:val="both"/>
              <w:rPr>
                <w:rFonts w:eastAsia="Calibri"/>
                <w:b/>
                <w:noProof w:val="0"/>
                <w:sz w:val="18"/>
                <w:szCs w:val="18"/>
              </w:rPr>
            </w:pPr>
            <w:r w:rsidRPr="00111025">
              <w:rPr>
                <w:rFonts w:eastAsia="Calibri"/>
                <w:b/>
                <w:noProof w:val="0"/>
                <w:sz w:val="18"/>
                <w:szCs w:val="18"/>
              </w:rPr>
              <w:t xml:space="preserve"> Turkish translation of words</w:t>
            </w:r>
          </w:p>
        </w:tc>
      </w:tr>
      <w:tr w:rsidR="00111025" w:rsidRPr="00111025" w:rsidTr="00111025">
        <w:trPr>
          <w:trHeight w:val="295"/>
        </w:trPr>
        <w:tc>
          <w:tcPr>
            <w:tcW w:w="0" w:type="auto"/>
            <w:vAlign w:val="center"/>
          </w:tcPr>
          <w:p w:rsidR="00111025" w:rsidRPr="00111025" w:rsidRDefault="00111025" w:rsidP="00111025">
            <w:pPr>
              <w:spacing w:after="0" w:line="480" w:lineRule="auto"/>
              <w:jc w:val="both"/>
              <w:rPr>
                <w:rFonts w:eastAsia="Calibri"/>
                <w:b/>
                <w:noProof w:val="0"/>
                <w:sz w:val="18"/>
                <w:szCs w:val="18"/>
              </w:rPr>
            </w:pPr>
            <w:r w:rsidRPr="00111025">
              <w:rPr>
                <w:rFonts w:eastAsia="Calibri"/>
                <w:b/>
                <w:noProof w:val="0"/>
                <w:sz w:val="18"/>
                <w:szCs w:val="18"/>
              </w:rPr>
              <w:t>3</w:t>
            </w:r>
          </w:p>
        </w:tc>
        <w:tc>
          <w:tcPr>
            <w:tcW w:w="0" w:type="auto"/>
            <w:vAlign w:val="center"/>
          </w:tcPr>
          <w:p w:rsidR="00111025" w:rsidRPr="00111025" w:rsidRDefault="00111025" w:rsidP="00111025">
            <w:pPr>
              <w:spacing w:after="0" w:line="480" w:lineRule="auto"/>
              <w:jc w:val="both"/>
              <w:rPr>
                <w:rFonts w:eastAsia="Calibri"/>
                <w:b/>
                <w:noProof w:val="0"/>
                <w:sz w:val="18"/>
                <w:szCs w:val="18"/>
              </w:rPr>
            </w:pPr>
            <w:r w:rsidRPr="00111025">
              <w:rPr>
                <w:rFonts w:eastAsia="Calibri"/>
                <w:b/>
                <w:noProof w:val="0"/>
                <w:sz w:val="18"/>
                <w:szCs w:val="18"/>
              </w:rPr>
              <w:t>Games should be used.</w:t>
            </w:r>
          </w:p>
        </w:tc>
        <w:tc>
          <w:tcPr>
            <w:tcW w:w="619" w:type="dxa"/>
            <w:vAlign w:val="center"/>
          </w:tcPr>
          <w:p w:rsidR="00111025" w:rsidRPr="00111025" w:rsidRDefault="00111025" w:rsidP="00111025">
            <w:pPr>
              <w:spacing w:after="0" w:line="480" w:lineRule="auto"/>
              <w:jc w:val="center"/>
              <w:rPr>
                <w:rFonts w:eastAsia="Calibri"/>
                <w:b/>
                <w:noProof w:val="0"/>
                <w:sz w:val="18"/>
                <w:szCs w:val="18"/>
              </w:rPr>
            </w:pPr>
            <w:r w:rsidRPr="00111025">
              <w:rPr>
                <w:rFonts w:eastAsia="Calibri"/>
                <w:b/>
                <w:noProof w:val="0"/>
                <w:sz w:val="18"/>
                <w:szCs w:val="18"/>
              </w:rPr>
              <w:t>,580</w:t>
            </w:r>
          </w:p>
        </w:tc>
        <w:tc>
          <w:tcPr>
            <w:tcW w:w="2715" w:type="dxa"/>
            <w:vAlign w:val="center"/>
          </w:tcPr>
          <w:p w:rsidR="00111025" w:rsidRPr="00111025" w:rsidRDefault="00111025" w:rsidP="00111025">
            <w:pPr>
              <w:spacing w:after="0" w:line="480" w:lineRule="auto"/>
              <w:jc w:val="both"/>
              <w:rPr>
                <w:rFonts w:eastAsia="Calibri"/>
                <w:b/>
                <w:noProof w:val="0"/>
                <w:sz w:val="18"/>
                <w:szCs w:val="18"/>
              </w:rPr>
            </w:pPr>
            <w:r w:rsidRPr="00111025">
              <w:rPr>
                <w:rFonts w:eastAsia="Calibri"/>
                <w:b/>
                <w:noProof w:val="0"/>
                <w:sz w:val="18"/>
                <w:szCs w:val="18"/>
              </w:rPr>
              <w:t xml:space="preserve"> Games </w:t>
            </w:r>
          </w:p>
        </w:tc>
      </w:tr>
      <w:tr w:rsidR="00111025" w:rsidRPr="00111025" w:rsidTr="00111025">
        <w:trPr>
          <w:trHeight w:val="295"/>
        </w:trPr>
        <w:tc>
          <w:tcPr>
            <w:tcW w:w="0" w:type="auto"/>
            <w:vAlign w:val="center"/>
          </w:tcPr>
          <w:p w:rsidR="00111025" w:rsidRPr="00111025" w:rsidRDefault="00111025" w:rsidP="00111025">
            <w:pPr>
              <w:spacing w:after="0" w:line="360" w:lineRule="auto"/>
              <w:jc w:val="both"/>
              <w:rPr>
                <w:rFonts w:eastAsia="Calibri"/>
                <w:b/>
                <w:noProof w:val="0"/>
                <w:sz w:val="18"/>
                <w:szCs w:val="18"/>
              </w:rPr>
            </w:pPr>
            <w:r w:rsidRPr="00111025">
              <w:rPr>
                <w:rFonts w:eastAsia="Calibri"/>
                <w:b/>
                <w:noProof w:val="0"/>
                <w:sz w:val="18"/>
                <w:szCs w:val="18"/>
              </w:rPr>
              <w:t>4</w:t>
            </w:r>
          </w:p>
        </w:tc>
        <w:tc>
          <w:tcPr>
            <w:tcW w:w="0" w:type="auto"/>
            <w:vAlign w:val="center"/>
          </w:tcPr>
          <w:p w:rsidR="00111025" w:rsidRPr="00111025" w:rsidRDefault="00111025" w:rsidP="00111025">
            <w:pPr>
              <w:spacing w:after="0" w:line="480" w:lineRule="auto"/>
              <w:jc w:val="both"/>
              <w:rPr>
                <w:rFonts w:eastAsia="Calibri"/>
                <w:b/>
                <w:noProof w:val="0"/>
                <w:sz w:val="18"/>
                <w:szCs w:val="18"/>
              </w:rPr>
            </w:pPr>
            <w:r w:rsidRPr="00111025">
              <w:rPr>
                <w:rFonts w:eastAsia="Calibri"/>
                <w:b/>
                <w:noProof w:val="0"/>
                <w:sz w:val="18"/>
                <w:szCs w:val="18"/>
              </w:rPr>
              <w:t>Brainstorming should be used.</w:t>
            </w:r>
          </w:p>
        </w:tc>
        <w:tc>
          <w:tcPr>
            <w:tcW w:w="619" w:type="dxa"/>
            <w:vAlign w:val="center"/>
          </w:tcPr>
          <w:p w:rsidR="00111025" w:rsidRPr="00111025" w:rsidRDefault="00111025" w:rsidP="00111025">
            <w:pPr>
              <w:spacing w:after="0" w:line="480" w:lineRule="auto"/>
              <w:jc w:val="center"/>
              <w:rPr>
                <w:rFonts w:eastAsia="Calibri"/>
                <w:b/>
                <w:noProof w:val="0"/>
                <w:sz w:val="18"/>
                <w:szCs w:val="18"/>
              </w:rPr>
            </w:pPr>
            <w:r w:rsidRPr="00111025">
              <w:rPr>
                <w:rFonts w:eastAsia="Calibri"/>
                <w:b/>
                <w:noProof w:val="0"/>
                <w:sz w:val="18"/>
                <w:szCs w:val="18"/>
              </w:rPr>
              <w:t>,570</w:t>
            </w:r>
          </w:p>
        </w:tc>
        <w:tc>
          <w:tcPr>
            <w:tcW w:w="2715" w:type="dxa"/>
            <w:vAlign w:val="center"/>
          </w:tcPr>
          <w:p w:rsidR="00111025" w:rsidRPr="00111025" w:rsidRDefault="00111025" w:rsidP="00111025">
            <w:pPr>
              <w:spacing w:after="0" w:line="480" w:lineRule="auto"/>
              <w:jc w:val="both"/>
              <w:rPr>
                <w:rFonts w:eastAsia="Calibri"/>
                <w:b/>
                <w:noProof w:val="0"/>
                <w:sz w:val="18"/>
                <w:szCs w:val="18"/>
              </w:rPr>
            </w:pPr>
            <w:r w:rsidRPr="00111025">
              <w:rPr>
                <w:rFonts w:eastAsia="Calibri"/>
                <w:b/>
                <w:noProof w:val="0"/>
                <w:sz w:val="18"/>
                <w:szCs w:val="18"/>
              </w:rPr>
              <w:t>Brainstorming</w:t>
            </w:r>
          </w:p>
        </w:tc>
      </w:tr>
      <w:tr w:rsidR="00111025" w:rsidRPr="00111025" w:rsidTr="00111025">
        <w:trPr>
          <w:trHeight w:val="295"/>
        </w:trPr>
        <w:tc>
          <w:tcPr>
            <w:tcW w:w="0" w:type="auto"/>
            <w:vAlign w:val="center"/>
          </w:tcPr>
          <w:p w:rsidR="00111025" w:rsidRPr="00111025" w:rsidRDefault="00111025" w:rsidP="00111025">
            <w:pPr>
              <w:spacing w:after="0" w:line="360" w:lineRule="auto"/>
              <w:jc w:val="both"/>
              <w:rPr>
                <w:rFonts w:eastAsia="Calibri"/>
                <w:b/>
                <w:noProof w:val="0"/>
                <w:sz w:val="18"/>
                <w:szCs w:val="18"/>
              </w:rPr>
            </w:pPr>
            <w:r w:rsidRPr="00111025">
              <w:rPr>
                <w:rFonts w:eastAsia="Calibri"/>
                <w:b/>
                <w:noProof w:val="0"/>
                <w:sz w:val="18"/>
                <w:szCs w:val="18"/>
              </w:rPr>
              <w:t>5</w:t>
            </w:r>
          </w:p>
        </w:tc>
        <w:tc>
          <w:tcPr>
            <w:tcW w:w="0" w:type="auto"/>
            <w:vAlign w:val="center"/>
          </w:tcPr>
          <w:p w:rsidR="00111025" w:rsidRPr="00111025" w:rsidRDefault="00111025" w:rsidP="00111025">
            <w:pPr>
              <w:spacing w:after="0" w:line="480" w:lineRule="auto"/>
              <w:jc w:val="both"/>
              <w:rPr>
                <w:rFonts w:eastAsia="Calibri"/>
                <w:b/>
                <w:noProof w:val="0"/>
                <w:sz w:val="18"/>
                <w:szCs w:val="18"/>
              </w:rPr>
            </w:pPr>
            <w:r w:rsidRPr="00111025">
              <w:rPr>
                <w:rFonts w:eastAsia="Calibri"/>
                <w:b/>
                <w:noProof w:val="0"/>
                <w:sz w:val="18"/>
                <w:szCs w:val="18"/>
              </w:rPr>
              <w:t>Role play should be used.</w:t>
            </w:r>
          </w:p>
        </w:tc>
        <w:tc>
          <w:tcPr>
            <w:tcW w:w="619" w:type="dxa"/>
            <w:vAlign w:val="center"/>
          </w:tcPr>
          <w:p w:rsidR="00111025" w:rsidRPr="00111025" w:rsidRDefault="00111025" w:rsidP="00111025">
            <w:pPr>
              <w:spacing w:after="0" w:line="480" w:lineRule="auto"/>
              <w:jc w:val="center"/>
              <w:rPr>
                <w:rFonts w:eastAsia="Calibri"/>
                <w:b/>
                <w:noProof w:val="0"/>
                <w:sz w:val="18"/>
                <w:szCs w:val="18"/>
              </w:rPr>
            </w:pPr>
            <w:r w:rsidRPr="00111025">
              <w:rPr>
                <w:rFonts w:eastAsia="Calibri"/>
                <w:b/>
                <w:noProof w:val="0"/>
                <w:sz w:val="18"/>
                <w:szCs w:val="18"/>
              </w:rPr>
              <w:t>,522</w:t>
            </w:r>
          </w:p>
        </w:tc>
        <w:tc>
          <w:tcPr>
            <w:tcW w:w="2715" w:type="dxa"/>
            <w:vAlign w:val="center"/>
          </w:tcPr>
          <w:p w:rsidR="00111025" w:rsidRPr="00111025" w:rsidRDefault="00111025" w:rsidP="00111025">
            <w:pPr>
              <w:spacing w:after="0" w:line="480" w:lineRule="auto"/>
              <w:jc w:val="both"/>
              <w:rPr>
                <w:rFonts w:eastAsia="Calibri"/>
                <w:b/>
                <w:noProof w:val="0"/>
                <w:sz w:val="18"/>
                <w:szCs w:val="18"/>
              </w:rPr>
            </w:pPr>
            <w:r w:rsidRPr="00111025">
              <w:rPr>
                <w:rFonts w:eastAsia="Calibri"/>
                <w:b/>
                <w:noProof w:val="0"/>
                <w:sz w:val="18"/>
                <w:szCs w:val="18"/>
              </w:rPr>
              <w:t xml:space="preserve"> Role-plays </w:t>
            </w:r>
          </w:p>
        </w:tc>
      </w:tr>
      <w:tr w:rsidR="00111025" w:rsidRPr="00111025" w:rsidTr="00111025">
        <w:trPr>
          <w:trHeight w:val="295"/>
        </w:trPr>
        <w:tc>
          <w:tcPr>
            <w:tcW w:w="0" w:type="auto"/>
            <w:vAlign w:val="center"/>
          </w:tcPr>
          <w:p w:rsidR="00111025" w:rsidRPr="00111025" w:rsidRDefault="00111025" w:rsidP="00111025">
            <w:pPr>
              <w:spacing w:after="0" w:line="360" w:lineRule="auto"/>
              <w:jc w:val="both"/>
              <w:rPr>
                <w:rFonts w:eastAsia="Calibri"/>
                <w:b/>
                <w:noProof w:val="0"/>
                <w:sz w:val="18"/>
                <w:szCs w:val="18"/>
              </w:rPr>
            </w:pPr>
            <w:r w:rsidRPr="00111025">
              <w:rPr>
                <w:rFonts w:eastAsia="Calibri"/>
                <w:b/>
                <w:noProof w:val="0"/>
                <w:sz w:val="18"/>
                <w:szCs w:val="18"/>
              </w:rPr>
              <w:t>6</w:t>
            </w:r>
          </w:p>
        </w:tc>
        <w:tc>
          <w:tcPr>
            <w:tcW w:w="0" w:type="auto"/>
            <w:vAlign w:val="center"/>
          </w:tcPr>
          <w:p w:rsidR="00111025" w:rsidRPr="00111025" w:rsidRDefault="00111025" w:rsidP="00111025">
            <w:pPr>
              <w:spacing w:after="0" w:line="480" w:lineRule="auto"/>
              <w:jc w:val="both"/>
              <w:rPr>
                <w:rFonts w:eastAsia="Calibri"/>
                <w:b/>
                <w:noProof w:val="0"/>
                <w:sz w:val="18"/>
                <w:szCs w:val="18"/>
              </w:rPr>
            </w:pPr>
            <w:r w:rsidRPr="00111025">
              <w:rPr>
                <w:rFonts w:eastAsia="Calibri"/>
                <w:b/>
                <w:noProof w:val="0"/>
                <w:sz w:val="18"/>
                <w:szCs w:val="18"/>
              </w:rPr>
              <w:t>Short stories should be used.</w:t>
            </w:r>
          </w:p>
        </w:tc>
        <w:tc>
          <w:tcPr>
            <w:tcW w:w="619" w:type="dxa"/>
            <w:vAlign w:val="center"/>
          </w:tcPr>
          <w:p w:rsidR="00111025" w:rsidRPr="00111025" w:rsidRDefault="00111025" w:rsidP="00111025">
            <w:pPr>
              <w:spacing w:after="0" w:line="480" w:lineRule="auto"/>
              <w:jc w:val="center"/>
              <w:rPr>
                <w:rFonts w:eastAsia="Calibri"/>
                <w:b/>
                <w:noProof w:val="0"/>
                <w:sz w:val="18"/>
                <w:szCs w:val="18"/>
              </w:rPr>
            </w:pPr>
            <w:r w:rsidRPr="00111025">
              <w:rPr>
                <w:rFonts w:eastAsia="Calibri"/>
                <w:b/>
                <w:noProof w:val="0"/>
                <w:sz w:val="18"/>
                <w:szCs w:val="18"/>
              </w:rPr>
              <w:t>,502</w:t>
            </w:r>
          </w:p>
        </w:tc>
        <w:tc>
          <w:tcPr>
            <w:tcW w:w="2715" w:type="dxa"/>
            <w:vAlign w:val="center"/>
          </w:tcPr>
          <w:p w:rsidR="00111025" w:rsidRPr="00111025" w:rsidRDefault="00111025" w:rsidP="00111025">
            <w:pPr>
              <w:spacing w:after="0" w:line="480" w:lineRule="auto"/>
              <w:jc w:val="both"/>
              <w:rPr>
                <w:rFonts w:eastAsia="Calibri"/>
                <w:b/>
                <w:noProof w:val="0"/>
                <w:sz w:val="18"/>
                <w:szCs w:val="18"/>
              </w:rPr>
            </w:pPr>
            <w:r w:rsidRPr="00111025">
              <w:rPr>
                <w:rFonts w:eastAsia="Calibri"/>
                <w:b/>
                <w:noProof w:val="0"/>
                <w:sz w:val="18"/>
                <w:szCs w:val="18"/>
              </w:rPr>
              <w:t xml:space="preserve"> Short stories </w:t>
            </w:r>
          </w:p>
        </w:tc>
      </w:tr>
      <w:tr w:rsidR="00111025" w:rsidRPr="00111025" w:rsidTr="00111025">
        <w:trPr>
          <w:trHeight w:val="295"/>
        </w:trPr>
        <w:tc>
          <w:tcPr>
            <w:tcW w:w="0" w:type="auto"/>
            <w:vAlign w:val="center"/>
          </w:tcPr>
          <w:p w:rsidR="00111025" w:rsidRPr="00111025" w:rsidRDefault="00111025" w:rsidP="00111025">
            <w:pPr>
              <w:spacing w:after="0" w:line="360" w:lineRule="auto"/>
              <w:jc w:val="both"/>
              <w:rPr>
                <w:rFonts w:eastAsia="Calibri"/>
                <w:b/>
                <w:noProof w:val="0"/>
                <w:sz w:val="18"/>
                <w:szCs w:val="18"/>
              </w:rPr>
            </w:pPr>
            <w:r w:rsidRPr="00111025">
              <w:rPr>
                <w:rFonts w:eastAsia="Calibri"/>
                <w:b/>
                <w:noProof w:val="0"/>
                <w:sz w:val="18"/>
                <w:szCs w:val="18"/>
              </w:rPr>
              <w:t>7</w:t>
            </w:r>
          </w:p>
        </w:tc>
        <w:tc>
          <w:tcPr>
            <w:tcW w:w="0" w:type="auto"/>
            <w:vAlign w:val="center"/>
          </w:tcPr>
          <w:p w:rsidR="00111025" w:rsidRPr="00111025" w:rsidRDefault="00111025" w:rsidP="00111025">
            <w:pPr>
              <w:spacing w:after="0" w:line="480" w:lineRule="auto"/>
              <w:jc w:val="both"/>
              <w:rPr>
                <w:rFonts w:eastAsia="Calibri"/>
                <w:b/>
                <w:noProof w:val="0"/>
                <w:sz w:val="18"/>
                <w:szCs w:val="18"/>
              </w:rPr>
            </w:pPr>
            <w:r w:rsidRPr="00111025">
              <w:rPr>
                <w:rFonts w:eastAsia="Calibri"/>
                <w:b/>
                <w:noProof w:val="0"/>
                <w:sz w:val="18"/>
                <w:szCs w:val="18"/>
              </w:rPr>
              <w:t>Collocations should be used.</w:t>
            </w:r>
          </w:p>
        </w:tc>
        <w:tc>
          <w:tcPr>
            <w:tcW w:w="619" w:type="dxa"/>
            <w:vAlign w:val="center"/>
          </w:tcPr>
          <w:p w:rsidR="00111025" w:rsidRPr="00111025" w:rsidRDefault="00111025" w:rsidP="00111025">
            <w:pPr>
              <w:spacing w:after="0" w:line="480" w:lineRule="auto"/>
              <w:jc w:val="center"/>
              <w:rPr>
                <w:rFonts w:eastAsia="Calibri"/>
                <w:b/>
                <w:noProof w:val="0"/>
                <w:sz w:val="18"/>
                <w:szCs w:val="18"/>
              </w:rPr>
            </w:pPr>
            <w:r w:rsidRPr="00111025">
              <w:rPr>
                <w:rFonts w:eastAsia="Calibri"/>
                <w:b/>
                <w:noProof w:val="0"/>
                <w:sz w:val="18"/>
                <w:szCs w:val="18"/>
              </w:rPr>
              <w:t>,488</w:t>
            </w:r>
          </w:p>
        </w:tc>
        <w:tc>
          <w:tcPr>
            <w:tcW w:w="2715" w:type="dxa"/>
            <w:vAlign w:val="center"/>
          </w:tcPr>
          <w:p w:rsidR="00111025" w:rsidRPr="00111025" w:rsidRDefault="00111025" w:rsidP="00111025">
            <w:pPr>
              <w:spacing w:after="0" w:line="480" w:lineRule="auto"/>
              <w:rPr>
                <w:rFonts w:eastAsia="Calibri"/>
                <w:b/>
                <w:noProof w:val="0"/>
                <w:sz w:val="18"/>
                <w:szCs w:val="18"/>
              </w:rPr>
            </w:pPr>
            <w:r w:rsidRPr="00111025">
              <w:rPr>
                <w:rFonts w:eastAsia="Calibri"/>
                <w:b/>
                <w:noProof w:val="0"/>
                <w:sz w:val="18"/>
                <w:szCs w:val="18"/>
              </w:rPr>
              <w:t xml:space="preserve"> Collocations </w:t>
            </w:r>
          </w:p>
        </w:tc>
      </w:tr>
      <w:tr w:rsidR="00111025" w:rsidRPr="00111025" w:rsidTr="00111025">
        <w:trPr>
          <w:trHeight w:val="295"/>
        </w:trPr>
        <w:tc>
          <w:tcPr>
            <w:tcW w:w="0" w:type="auto"/>
            <w:vAlign w:val="center"/>
          </w:tcPr>
          <w:p w:rsidR="00111025" w:rsidRPr="00111025" w:rsidRDefault="00111025" w:rsidP="00111025">
            <w:pPr>
              <w:spacing w:after="0" w:line="360" w:lineRule="auto"/>
              <w:jc w:val="both"/>
              <w:rPr>
                <w:rFonts w:eastAsia="Calibri"/>
                <w:b/>
                <w:noProof w:val="0"/>
                <w:sz w:val="18"/>
                <w:szCs w:val="18"/>
              </w:rPr>
            </w:pPr>
            <w:r w:rsidRPr="00111025">
              <w:rPr>
                <w:rFonts w:eastAsia="Calibri"/>
                <w:b/>
                <w:noProof w:val="0"/>
                <w:sz w:val="18"/>
                <w:szCs w:val="18"/>
              </w:rPr>
              <w:t>8</w:t>
            </w:r>
          </w:p>
        </w:tc>
        <w:tc>
          <w:tcPr>
            <w:tcW w:w="0" w:type="auto"/>
            <w:vAlign w:val="center"/>
          </w:tcPr>
          <w:p w:rsidR="00111025" w:rsidRPr="00111025" w:rsidRDefault="00111025" w:rsidP="00111025">
            <w:pPr>
              <w:spacing w:after="0" w:line="480" w:lineRule="auto"/>
              <w:jc w:val="both"/>
              <w:rPr>
                <w:rFonts w:eastAsia="Calibri"/>
                <w:b/>
                <w:noProof w:val="0"/>
                <w:sz w:val="18"/>
                <w:szCs w:val="18"/>
              </w:rPr>
            </w:pPr>
            <w:r w:rsidRPr="00111025">
              <w:rPr>
                <w:rFonts w:eastAsia="Calibri"/>
                <w:b/>
                <w:noProof w:val="0"/>
                <w:sz w:val="18"/>
                <w:szCs w:val="18"/>
              </w:rPr>
              <w:t>Commands should be used.</w:t>
            </w:r>
          </w:p>
        </w:tc>
        <w:tc>
          <w:tcPr>
            <w:tcW w:w="619" w:type="dxa"/>
            <w:vAlign w:val="center"/>
          </w:tcPr>
          <w:p w:rsidR="00111025" w:rsidRPr="00111025" w:rsidRDefault="00111025" w:rsidP="00111025">
            <w:pPr>
              <w:spacing w:after="0" w:line="480" w:lineRule="auto"/>
              <w:jc w:val="center"/>
              <w:rPr>
                <w:rFonts w:eastAsia="Calibri"/>
                <w:b/>
                <w:noProof w:val="0"/>
                <w:sz w:val="18"/>
                <w:szCs w:val="18"/>
              </w:rPr>
            </w:pPr>
            <w:r w:rsidRPr="00111025">
              <w:rPr>
                <w:rFonts w:eastAsia="Calibri"/>
                <w:b/>
                <w:noProof w:val="0"/>
                <w:sz w:val="18"/>
                <w:szCs w:val="18"/>
              </w:rPr>
              <w:t>,477</w:t>
            </w:r>
          </w:p>
        </w:tc>
        <w:tc>
          <w:tcPr>
            <w:tcW w:w="2715" w:type="dxa"/>
            <w:vAlign w:val="center"/>
          </w:tcPr>
          <w:p w:rsidR="00111025" w:rsidRPr="00111025" w:rsidRDefault="00111025" w:rsidP="00111025">
            <w:pPr>
              <w:spacing w:after="0" w:line="480" w:lineRule="auto"/>
              <w:jc w:val="both"/>
              <w:rPr>
                <w:rFonts w:eastAsia="Calibri"/>
                <w:b/>
                <w:noProof w:val="0"/>
                <w:sz w:val="18"/>
                <w:szCs w:val="18"/>
              </w:rPr>
            </w:pPr>
            <w:r w:rsidRPr="00111025">
              <w:rPr>
                <w:rFonts w:eastAsia="Calibri"/>
                <w:b/>
                <w:noProof w:val="0"/>
                <w:sz w:val="18"/>
                <w:szCs w:val="18"/>
              </w:rPr>
              <w:t xml:space="preserve"> Commands </w:t>
            </w:r>
          </w:p>
        </w:tc>
      </w:tr>
      <w:tr w:rsidR="00111025" w:rsidRPr="00111025" w:rsidTr="00111025">
        <w:trPr>
          <w:trHeight w:val="295"/>
        </w:trPr>
        <w:tc>
          <w:tcPr>
            <w:tcW w:w="0" w:type="auto"/>
            <w:vAlign w:val="center"/>
          </w:tcPr>
          <w:p w:rsidR="00111025" w:rsidRPr="00111025" w:rsidRDefault="00111025" w:rsidP="00111025">
            <w:pPr>
              <w:spacing w:after="0" w:line="360" w:lineRule="auto"/>
              <w:jc w:val="both"/>
              <w:rPr>
                <w:rFonts w:eastAsia="Calibri"/>
                <w:b/>
                <w:noProof w:val="0"/>
                <w:sz w:val="18"/>
                <w:szCs w:val="18"/>
              </w:rPr>
            </w:pPr>
            <w:r w:rsidRPr="00111025">
              <w:rPr>
                <w:rFonts w:eastAsia="Calibri"/>
                <w:b/>
                <w:noProof w:val="0"/>
                <w:sz w:val="18"/>
                <w:szCs w:val="18"/>
              </w:rPr>
              <w:t>9</w:t>
            </w:r>
          </w:p>
        </w:tc>
        <w:tc>
          <w:tcPr>
            <w:tcW w:w="0" w:type="auto"/>
            <w:vAlign w:val="center"/>
          </w:tcPr>
          <w:p w:rsidR="00111025" w:rsidRPr="00111025" w:rsidRDefault="00111025" w:rsidP="00111025">
            <w:pPr>
              <w:spacing w:after="0" w:line="480" w:lineRule="auto"/>
              <w:jc w:val="both"/>
              <w:rPr>
                <w:rFonts w:eastAsia="Calibri"/>
                <w:b/>
                <w:noProof w:val="0"/>
                <w:sz w:val="18"/>
                <w:szCs w:val="18"/>
              </w:rPr>
            </w:pPr>
            <w:r w:rsidRPr="00111025">
              <w:rPr>
                <w:rFonts w:eastAsia="Calibri"/>
                <w:b/>
                <w:noProof w:val="0"/>
                <w:sz w:val="18"/>
                <w:szCs w:val="18"/>
              </w:rPr>
              <w:t>Dialogues should be used.</w:t>
            </w:r>
          </w:p>
        </w:tc>
        <w:tc>
          <w:tcPr>
            <w:tcW w:w="619" w:type="dxa"/>
            <w:vAlign w:val="center"/>
          </w:tcPr>
          <w:p w:rsidR="00111025" w:rsidRPr="00111025" w:rsidRDefault="00111025" w:rsidP="00111025">
            <w:pPr>
              <w:spacing w:after="0" w:line="480" w:lineRule="auto"/>
              <w:jc w:val="center"/>
              <w:rPr>
                <w:rFonts w:eastAsia="Calibri"/>
                <w:b/>
                <w:noProof w:val="0"/>
                <w:sz w:val="18"/>
                <w:szCs w:val="18"/>
              </w:rPr>
            </w:pPr>
            <w:r w:rsidRPr="00111025">
              <w:rPr>
                <w:rFonts w:eastAsia="Calibri"/>
                <w:b/>
                <w:noProof w:val="0"/>
                <w:sz w:val="18"/>
                <w:szCs w:val="18"/>
              </w:rPr>
              <w:t>,467</w:t>
            </w:r>
          </w:p>
        </w:tc>
        <w:tc>
          <w:tcPr>
            <w:tcW w:w="2715" w:type="dxa"/>
            <w:vAlign w:val="center"/>
          </w:tcPr>
          <w:p w:rsidR="00111025" w:rsidRPr="00111025" w:rsidRDefault="00111025" w:rsidP="00111025">
            <w:pPr>
              <w:spacing w:after="0" w:line="480" w:lineRule="auto"/>
              <w:jc w:val="both"/>
              <w:rPr>
                <w:rFonts w:eastAsia="Calibri"/>
                <w:b/>
                <w:noProof w:val="0"/>
                <w:sz w:val="18"/>
                <w:szCs w:val="18"/>
              </w:rPr>
            </w:pPr>
            <w:r w:rsidRPr="00111025">
              <w:rPr>
                <w:rFonts w:eastAsia="Calibri"/>
                <w:b/>
                <w:noProof w:val="0"/>
                <w:sz w:val="18"/>
                <w:szCs w:val="18"/>
              </w:rPr>
              <w:t xml:space="preserve"> Dialogues </w:t>
            </w:r>
          </w:p>
        </w:tc>
      </w:tr>
      <w:tr w:rsidR="00111025" w:rsidRPr="00111025" w:rsidTr="00111025">
        <w:trPr>
          <w:trHeight w:val="295"/>
        </w:trPr>
        <w:tc>
          <w:tcPr>
            <w:tcW w:w="0" w:type="auto"/>
            <w:vAlign w:val="center"/>
          </w:tcPr>
          <w:p w:rsidR="00111025" w:rsidRPr="00111025" w:rsidRDefault="00111025" w:rsidP="00111025">
            <w:pPr>
              <w:spacing w:after="0" w:line="360" w:lineRule="auto"/>
              <w:jc w:val="both"/>
              <w:rPr>
                <w:rFonts w:eastAsia="Calibri"/>
                <w:b/>
                <w:noProof w:val="0"/>
                <w:sz w:val="18"/>
                <w:szCs w:val="18"/>
              </w:rPr>
            </w:pPr>
            <w:r w:rsidRPr="00111025">
              <w:rPr>
                <w:rFonts w:eastAsia="Calibri"/>
                <w:b/>
                <w:noProof w:val="0"/>
                <w:sz w:val="18"/>
                <w:szCs w:val="18"/>
              </w:rPr>
              <w:t>10</w:t>
            </w:r>
          </w:p>
        </w:tc>
        <w:tc>
          <w:tcPr>
            <w:tcW w:w="0" w:type="auto"/>
            <w:vAlign w:val="center"/>
          </w:tcPr>
          <w:p w:rsidR="00111025" w:rsidRPr="00111025" w:rsidRDefault="00111025" w:rsidP="00111025">
            <w:pPr>
              <w:spacing w:after="0" w:line="480" w:lineRule="auto"/>
              <w:jc w:val="both"/>
              <w:rPr>
                <w:rFonts w:eastAsia="Calibri"/>
                <w:b/>
                <w:noProof w:val="0"/>
                <w:sz w:val="18"/>
                <w:szCs w:val="18"/>
              </w:rPr>
            </w:pPr>
            <w:r w:rsidRPr="00111025">
              <w:rPr>
                <w:rFonts w:eastAsia="Calibri"/>
                <w:b/>
                <w:noProof w:val="0"/>
                <w:sz w:val="18"/>
                <w:szCs w:val="18"/>
              </w:rPr>
              <w:t>Songs should be used.</w:t>
            </w:r>
          </w:p>
        </w:tc>
        <w:tc>
          <w:tcPr>
            <w:tcW w:w="619" w:type="dxa"/>
            <w:vAlign w:val="center"/>
          </w:tcPr>
          <w:p w:rsidR="00111025" w:rsidRPr="00111025" w:rsidRDefault="00111025" w:rsidP="00111025">
            <w:pPr>
              <w:spacing w:after="0" w:line="480" w:lineRule="auto"/>
              <w:jc w:val="center"/>
              <w:rPr>
                <w:rFonts w:eastAsia="Calibri"/>
                <w:b/>
                <w:noProof w:val="0"/>
                <w:sz w:val="18"/>
                <w:szCs w:val="18"/>
              </w:rPr>
            </w:pPr>
            <w:r w:rsidRPr="00111025">
              <w:rPr>
                <w:rFonts w:eastAsia="Calibri"/>
                <w:b/>
                <w:noProof w:val="0"/>
                <w:sz w:val="18"/>
                <w:szCs w:val="18"/>
              </w:rPr>
              <w:t>,460</w:t>
            </w:r>
          </w:p>
        </w:tc>
        <w:tc>
          <w:tcPr>
            <w:tcW w:w="2715" w:type="dxa"/>
            <w:vAlign w:val="center"/>
          </w:tcPr>
          <w:p w:rsidR="00111025" w:rsidRPr="00111025" w:rsidRDefault="00111025" w:rsidP="00111025">
            <w:pPr>
              <w:spacing w:after="0" w:line="480" w:lineRule="auto"/>
              <w:jc w:val="both"/>
              <w:rPr>
                <w:rFonts w:eastAsia="Calibri"/>
                <w:b/>
                <w:noProof w:val="0"/>
                <w:sz w:val="18"/>
                <w:szCs w:val="18"/>
              </w:rPr>
            </w:pPr>
            <w:r w:rsidRPr="00111025">
              <w:rPr>
                <w:rFonts w:eastAsia="Calibri"/>
                <w:b/>
                <w:noProof w:val="0"/>
                <w:sz w:val="18"/>
                <w:szCs w:val="18"/>
              </w:rPr>
              <w:t xml:space="preserve"> Songs </w:t>
            </w:r>
          </w:p>
        </w:tc>
      </w:tr>
      <w:tr w:rsidR="00111025" w:rsidRPr="00111025" w:rsidTr="00111025">
        <w:trPr>
          <w:trHeight w:val="295"/>
        </w:trPr>
        <w:tc>
          <w:tcPr>
            <w:tcW w:w="0" w:type="auto"/>
            <w:vAlign w:val="center"/>
          </w:tcPr>
          <w:p w:rsidR="00111025" w:rsidRPr="00111025" w:rsidRDefault="00111025" w:rsidP="00111025">
            <w:pPr>
              <w:spacing w:after="0" w:line="360" w:lineRule="auto"/>
              <w:jc w:val="both"/>
              <w:rPr>
                <w:rFonts w:eastAsia="Calibri"/>
                <w:b/>
                <w:noProof w:val="0"/>
                <w:sz w:val="18"/>
                <w:szCs w:val="18"/>
              </w:rPr>
            </w:pPr>
            <w:r w:rsidRPr="00111025">
              <w:rPr>
                <w:rFonts w:eastAsia="Calibri"/>
                <w:b/>
                <w:noProof w:val="0"/>
                <w:sz w:val="18"/>
                <w:szCs w:val="18"/>
              </w:rPr>
              <w:t>11</w:t>
            </w:r>
          </w:p>
        </w:tc>
        <w:tc>
          <w:tcPr>
            <w:tcW w:w="0" w:type="auto"/>
            <w:vAlign w:val="center"/>
          </w:tcPr>
          <w:p w:rsidR="00111025" w:rsidRPr="00111025" w:rsidRDefault="00111025" w:rsidP="00111025">
            <w:pPr>
              <w:spacing w:after="0"/>
              <w:jc w:val="both"/>
              <w:rPr>
                <w:rFonts w:eastAsia="Calibri"/>
                <w:b/>
                <w:noProof w:val="0"/>
                <w:sz w:val="18"/>
                <w:szCs w:val="18"/>
              </w:rPr>
            </w:pPr>
            <w:r w:rsidRPr="00111025">
              <w:rPr>
                <w:rFonts w:eastAsia="Calibri"/>
                <w:b/>
                <w:noProof w:val="0"/>
                <w:sz w:val="18"/>
                <w:szCs w:val="18"/>
              </w:rPr>
              <w:t>Antonym and/or synonym of words should be given.</w:t>
            </w:r>
          </w:p>
        </w:tc>
        <w:tc>
          <w:tcPr>
            <w:tcW w:w="619" w:type="dxa"/>
            <w:vAlign w:val="center"/>
          </w:tcPr>
          <w:p w:rsidR="00111025" w:rsidRPr="00111025" w:rsidRDefault="00111025" w:rsidP="00111025">
            <w:pPr>
              <w:spacing w:after="0"/>
              <w:jc w:val="center"/>
              <w:rPr>
                <w:rFonts w:eastAsia="Calibri"/>
                <w:b/>
                <w:noProof w:val="0"/>
                <w:sz w:val="18"/>
                <w:szCs w:val="18"/>
              </w:rPr>
            </w:pPr>
            <w:r w:rsidRPr="00111025">
              <w:rPr>
                <w:rFonts w:eastAsia="Calibri"/>
                <w:b/>
                <w:noProof w:val="0"/>
                <w:sz w:val="18"/>
                <w:szCs w:val="18"/>
              </w:rPr>
              <w:t>,447</w:t>
            </w:r>
          </w:p>
        </w:tc>
        <w:tc>
          <w:tcPr>
            <w:tcW w:w="2715" w:type="dxa"/>
            <w:vAlign w:val="center"/>
          </w:tcPr>
          <w:p w:rsidR="00111025" w:rsidRPr="00111025" w:rsidRDefault="00111025" w:rsidP="00111025">
            <w:pPr>
              <w:spacing w:after="0"/>
              <w:jc w:val="both"/>
              <w:rPr>
                <w:rFonts w:eastAsia="Calibri"/>
                <w:b/>
                <w:noProof w:val="0"/>
                <w:sz w:val="18"/>
                <w:szCs w:val="18"/>
              </w:rPr>
            </w:pPr>
            <w:r w:rsidRPr="00111025">
              <w:rPr>
                <w:rFonts w:eastAsia="Calibri"/>
                <w:b/>
                <w:noProof w:val="0"/>
                <w:sz w:val="18"/>
                <w:szCs w:val="18"/>
              </w:rPr>
              <w:t xml:space="preserve"> Antonym and/or synonym of words </w:t>
            </w:r>
          </w:p>
        </w:tc>
      </w:tr>
      <w:tr w:rsidR="00111025" w:rsidRPr="00111025" w:rsidTr="00111025">
        <w:trPr>
          <w:trHeight w:val="295"/>
        </w:trPr>
        <w:tc>
          <w:tcPr>
            <w:tcW w:w="0" w:type="auto"/>
            <w:vAlign w:val="center"/>
          </w:tcPr>
          <w:p w:rsidR="00111025" w:rsidRPr="00111025" w:rsidRDefault="00111025" w:rsidP="00111025">
            <w:pPr>
              <w:spacing w:after="0" w:line="360" w:lineRule="auto"/>
              <w:jc w:val="both"/>
              <w:rPr>
                <w:rFonts w:eastAsia="Calibri"/>
                <w:b/>
                <w:noProof w:val="0"/>
                <w:sz w:val="18"/>
                <w:szCs w:val="18"/>
              </w:rPr>
            </w:pPr>
            <w:r w:rsidRPr="00111025">
              <w:rPr>
                <w:rFonts w:eastAsia="Calibri"/>
                <w:b/>
                <w:noProof w:val="0"/>
                <w:sz w:val="18"/>
                <w:szCs w:val="18"/>
              </w:rPr>
              <w:t>12</w:t>
            </w:r>
          </w:p>
        </w:tc>
        <w:tc>
          <w:tcPr>
            <w:tcW w:w="0" w:type="auto"/>
            <w:vAlign w:val="center"/>
          </w:tcPr>
          <w:p w:rsidR="00111025" w:rsidRPr="00111025" w:rsidRDefault="00111025" w:rsidP="00111025">
            <w:pPr>
              <w:spacing w:after="0" w:line="240" w:lineRule="auto"/>
              <w:jc w:val="both"/>
              <w:rPr>
                <w:rFonts w:eastAsia="Calibri"/>
                <w:b/>
                <w:noProof w:val="0"/>
                <w:sz w:val="18"/>
                <w:szCs w:val="18"/>
              </w:rPr>
            </w:pPr>
            <w:r w:rsidRPr="00111025">
              <w:rPr>
                <w:rFonts w:eastAsia="Calibri"/>
                <w:b/>
                <w:noProof w:val="0"/>
                <w:sz w:val="18"/>
                <w:szCs w:val="18"/>
              </w:rPr>
              <w:t>Having students guess meaning from context should be used.</w:t>
            </w:r>
          </w:p>
        </w:tc>
        <w:tc>
          <w:tcPr>
            <w:tcW w:w="619" w:type="dxa"/>
            <w:vAlign w:val="center"/>
          </w:tcPr>
          <w:p w:rsidR="00111025" w:rsidRPr="00111025" w:rsidRDefault="00111025" w:rsidP="00111025">
            <w:pPr>
              <w:spacing w:after="0" w:line="240" w:lineRule="auto"/>
              <w:jc w:val="center"/>
              <w:rPr>
                <w:rFonts w:eastAsia="Calibri"/>
                <w:b/>
                <w:noProof w:val="0"/>
                <w:sz w:val="18"/>
                <w:szCs w:val="18"/>
              </w:rPr>
            </w:pPr>
            <w:r w:rsidRPr="00111025">
              <w:rPr>
                <w:rFonts w:eastAsia="Calibri"/>
                <w:b/>
                <w:noProof w:val="0"/>
                <w:sz w:val="18"/>
                <w:szCs w:val="18"/>
              </w:rPr>
              <w:t>,402</w:t>
            </w:r>
          </w:p>
        </w:tc>
        <w:tc>
          <w:tcPr>
            <w:tcW w:w="2715" w:type="dxa"/>
            <w:vAlign w:val="center"/>
          </w:tcPr>
          <w:p w:rsidR="00111025" w:rsidRPr="00111025" w:rsidRDefault="00111025" w:rsidP="00111025">
            <w:pPr>
              <w:spacing w:after="0" w:line="240" w:lineRule="auto"/>
              <w:jc w:val="both"/>
              <w:rPr>
                <w:rFonts w:eastAsia="Calibri"/>
                <w:b/>
                <w:noProof w:val="0"/>
                <w:sz w:val="18"/>
                <w:szCs w:val="18"/>
              </w:rPr>
            </w:pPr>
            <w:r w:rsidRPr="00111025">
              <w:rPr>
                <w:rFonts w:eastAsia="Calibri"/>
                <w:b/>
                <w:noProof w:val="0"/>
                <w:sz w:val="18"/>
                <w:szCs w:val="18"/>
              </w:rPr>
              <w:t>Having students guess meaning from context</w:t>
            </w:r>
          </w:p>
        </w:tc>
      </w:tr>
      <w:tr w:rsidR="00111025" w:rsidRPr="00111025" w:rsidTr="00111025">
        <w:trPr>
          <w:trHeight w:val="295"/>
        </w:trPr>
        <w:tc>
          <w:tcPr>
            <w:tcW w:w="0" w:type="auto"/>
            <w:vAlign w:val="center"/>
          </w:tcPr>
          <w:p w:rsidR="00111025" w:rsidRPr="00111025" w:rsidRDefault="00111025" w:rsidP="00111025">
            <w:pPr>
              <w:spacing w:after="0" w:line="360" w:lineRule="auto"/>
              <w:jc w:val="both"/>
              <w:rPr>
                <w:rFonts w:eastAsia="Calibri"/>
                <w:b/>
                <w:noProof w:val="0"/>
                <w:sz w:val="18"/>
                <w:szCs w:val="18"/>
              </w:rPr>
            </w:pPr>
            <w:r w:rsidRPr="00111025">
              <w:rPr>
                <w:rFonts w:eastAsia="Calibri"/>
                <w:b/>
                <w:noProof w:val="0"/>
                <w:sz w:val="18"/>
                <w:szCs w:val="18"/>
              </w:rPr>
              <w:t>13</w:t>
            </w:r>
          </w:p>
        </w:tc>
        <w:tc>
          <w:tcPr>
            <w:tcW w:w="0" w:type="auto"/>
            <w:vAlign w:val="center"/>
          </w:tcPr>
          <w:p w:rsidR="00111025" w:rsidRPr="00111025" w:rsidRDefault="00111025" w:rsidP="00111025">
            <w:pPr>
              <w:spacing w:after="0" w:line="480" w:lineRule="auto"/>
              <w:jc w:val="both"/>
              <w:rPr>
                <w:rFonts w:eastAsia="Calibri"/>
                <w:b/>
                <w:noProof w:val="0"/>
                <w:sz w:val="18"/>
                <w:szCs w:val="18"/>
              </w:rPr>
            </w:pPr>
            <w:r w:rsidRPr="00111025">
              <w:rPr>
                <w:rFonts w:eastAsia="Calibri"/>
                <w:b/>
                <w:noProof w:val="0"/>
                <w:sz w:val="18"/>
                <w:szCs w:val="18"/>
              </w:rPr>
              <w:t>Visual materials should be used.</w:t>
            </w:r>
          </w:p>
        </w:tc>
        <w:tc>
          <w:tcPr>
            <w:tcW w:w="619" w:type="dxa"/>
            <w:vAlign w:val="center"/>
          </w:tcPr>
          <w:p w:rsidR="00111025" w:rsidRPr="00111025" w:rsidRDefault="00111025" w:rsidP="00111025">
            <w:pPr>
              <w:spacing w:after="0" w:line="480" w:lineRule="auto"/>
              <w:jc w:val="center"/>
              <w:rPr>
                <w:rFonts w:eastAsia="Calibri"/>
                <w:b/>
                <w:noProof w:val="0"/>
                <w:sz w:val="18"/>
                <w:szCs w:val="18"/>
              </w:rPr>
            </w:pPr>
            <w:r w:rsidRPr="00111025">
              <w:rPr>
                <w:rFonts w:eastAsia="Calibri"/>
                <w:b/>
                <w:noProof w:val="0"/>
                <w:sz w:val="18"/>
                <w:szCs w:val="18"/>
              </w:rPr>
              <w:t>,389</w:t>
            </w:r>
          </w:p>
        </w:tc>
        <w:tc>
          <w:tcPr>
            <w:tcW w:w="2715" w:type="dxa"/>
            <w:vAlign w:val="center"/>
          </w:tcPr>
          <w:p w:rsidR="00111025" w:rsidRPr="00111025" w:rsidRDefault="00111025" w:rsidP="00111025">
            <w:pPr>
              <w:spacing w:after="0" w:line="480" w:lineRule="auto"/>
              <w:jc w:val="both"/>
              <w:rPr>
                <w:rFonts w:eastAsia="Calibri"/>
                <w:b/>
                <w:noProof w:val="0"/>
                <w:sz w:val="18"/>
                <w:szCs w:val="18"/>
              </w:rPr>
            </w:pPr>
            <w:r w:rsidRPr="00111025">
              <w:rPr>
                <w:rFonts w:eastAsia="Calibri"/>
                <w:b/>
                <w:noProof w:val="0"/>
                <w:sz w:val="18"/>
                <w:szCs w:val="18"/>
              </w:rPr>
              <w:t xml:space="preserve"> Visual materials</w:t>
            </w:r>
          </w:p>
        </w:tc>
      </w:tr>
      <w:tr w:rsidR="00111025" w:rsidRPr="00111025" w:rsidTr="00111025">
        <w:trPr>
          <w:trHeight w:val="295"/>
        </w:trPr>
        <w:tc>
          <w:tcPr>
            <w:tcW w:w="0" w:type="auto"/>
            <w:vAlign w:val="center"/>
          </w:tcPr>
          <w:p w:rsidR="00111025" w:rsidRPr="00111025" w:rsidRDefault="00111025" w:rsidP="00111025">
            <w:pPr>
              <w:spacing w:after="0" w:line="360" w:lineRule="auto"/>
              <w:jc w:val="both"/>
              <w:rPr>
                <w:rFonts w:eastAsia="Calibri"/>
                <w:b/>
                <w:noProof w:val="0"/>
                <w:sz w:val="18"/>
                <w:szCs w:val="18"/>
              </w:rPr>
            </w:pPr>
            <w:r w:rsidRPr="00111025">
              <w:rPr>
                <w:rFonts w:eastAsia="Calibri"/>
                <w:b/>
                <w:noProof w:val="0"/>
                <w:sz w:val="18"/>
                <w:szCs w:val="18"/>
              </w:rPr>
              <w:t>14</w:t>
            </w:r>
          </w:p>
        </w:tc>
        <w:tc>
          <w:tcPr>
            <w:tcW w:w="0" w:type="auto"/>
            <w:vAlign w:val="center"/>
          </w:tcPr>
          <w:p w:rsidR="00111025" w:rsidRPr="00111025" w:rsidRDefault="00111025" w:rsidP="00111025">
            <w:pPr>
              <w:spacing w:after="0"/>
              <w:jc w:val="both"/>
              <w:rPr>
                <w:rFonts w:eastAsia="Calibri"/>
                <w:b/>
                <w:noProof w:val="0"/>
                <w:sz w:val="18"/>
                <w:szCs w:val="18"/>
              </w:rPr>
            </w:pPr>
            <w:r w:rsidRPr="00111025">
              <w:rPr>
                <w:rFonts w:eastAsia="Calibri"/>
                <w:b/>
                <w:noProof w:val="0"/>
                <w:sz w:val="18"/>
                <w:szCs w:val="18"/>
              </w:rPr>
              <w:t>Simple definition of words in English should be given.</w:t>
            </w:r>
          </w:p>
        </w:tc>
        <w:tc>
          <w:tcPr>
            <w:tcW w:w="619" w:type="dxa"/>
            <w:vAlign w:val="center"/>
          </w:tcPr>
          <w:p w:rsidR="00111025" w:rsidRPr="00111025" w:rsidRDefault="00111025" w:rsidP="00111025">
            <w:pPr>
              <w:spacing w:after="0"/>
              <w:jc w:val="center"/>
              <w:rPr>
                <w:rFonts w:eastAsia="Calibri"/>
                <w:b/>
                <w:noProof w:val="0"/>
                <w:sz w:val="18"/>
                <w:szCs w:val="18"/>
              </w:rPr>
            </w:pPr>
            <w:r w:rsidRPr="00111025">
              <w:rPr>
                <w:rFonts w:eastAsia="Calibri"/>
                <w:b/>
                <w:noProof w:val="0"/>
                <w:sz w:val="18"/>
                <w:szCs w:val="18"/>
              </w:rPr>
              <w:t>,329</w:t>
            </w:r>
          </w:p>
        </w:tc>
        <w:tc>
          <w:tcPr>
            <w:tcW w:w="2715" w:type="dxa"/>
            <w:vAlign w:val="center"/>
          </w:tcPr>
          <w:p w:rsidR="00111025" w:rsidRPr="00111025" w:rsidRDefault="00111025" w:rsidP="00111025">
            <w:pPr>
              <w:spacing w:after="0"/>
              <w:jc w:val="both"/>
              <w:rPr>
                <w:rFonts w:eastAsia="Calibri"/>
                <w:b/>
                <w:noProof w:val="0"/>
                <w:sz w:val="18"/>
                <w:szCs w:val="18"/>
              </w:rPr>
            </w:pPr>
            <w:r w:rsidRPr="00111025">
              <w:rPr>
                <w:rFonts w:eastAsia="Calibri"/>
                <w:b/>
                <w:noProof w:val="0"/>
                <w:sz w:val="18"/>
                <w:szCs w:val="18"/>
              </w:rPr>
              <w:t xml:space="preserve"> Simple definition of words in English</w:t>
            </w:r>
          </w:p>
        </w:tc>
      </w:tr>
      <w:tr w:rsidR="00111025" w:rsidRPr="00111025" w:rsidTr="00111025">
        <w:trPr>
          <w:trHeight w:val="441"/>
        </w:trPr>
        <w:tc>
          <w:tcPr>
            <w:tcW w:w="0" w:type="auto"/>
            <w:vAlign w:val="center"/>
          </w:tcPr>
          <w:p w:rsidR="00111025" w:rsidRPr="00111025" w:rsidRDefault="00111025" w:rsidP="00111025">
            <w:pPr>
              <w:spacing w:after="0" w:line="360" w:lineRule="auto"/>
              <w:jc w:val="both"/>
              <w:rPr>
                <w:rFonts w:eastAsia="Calibri"/>
                <w:b/>
                <w:noProof w:val="0"/>
                <w:sz w:val="18"/>
                <w:szCs w:val="18"/>
              </w:rPr>
            </w:pPr>
            <w:r w:rsidRPr="00111025">
              <w:rPr>
                <w:rFonts w:eastAsia="Calibri"/>
                <w:b/>
                <w:noProof w:val="0"/>
                <w:sz w:val="18"/>
                <w:szCs w:val="18"/>
              </w:rPr>
              <w:t>15</w:t>
            </w:r>
          </w:p>
        </w:tc>
        <w:tc>
          <w:tcPr>
            <w:tcW w:w="0" w:type="auto"/>
            <w:vAlign w:val="center"/>
          </w:tcPr>
          <w:p w:rsidR="00111025" w:rsidRPr="00111025" w:rsidRDefault="00111025" w:rsidP="00111025">
            <w:pPr>
              <w:spacing w:after="0" w:line="480" w:lineRule="auto"/>
              <w:rPr>
                <w:rFonts w:eastAsia="Calibri"/>
                <w:b/>
                <w:noProof w:val="0"/>
                <w:sz w:val="18"/>
                <w:szCs w:val="18"/>
              </w:rPr>
            </w:pPr>
            <w:r w:rsidRPr="00111025">
              <w:rPr>
                <w:rFonts w:eastAsia="Calibri"/>
                <w:b/>
                <w:noProof w:val="0"/>
                <w:sz w:val="18"/>
                <w:szCs w:val="18"/>
              </w:rPr>
              <w:t>Realia should be used.</w:t>
            </w:r>
          </w:p>
        </w:tc>
        <w:tc>
          <w:tcPr>
            <w:tcW w:w="619" w:type="dxa"/>
            <w:vAlign w:val="center"/>
          </w:tcPr>
          <w:p w:rsidR="00111025" w:rsidRPr="00111025" w:rsidRDefault="00111025" w:rsidP="00111025">
            <w:pPr>
              <w:spacing w:after="0" w:line="480" w:lineRule="auto"/>
              <w:rPr>
                <w:rFonts w:eastAsia="Calibri"/>
                <w:b/>
                <w:noProof w:val="0"/>
                <w:sz w:val="18"/>
                <w:szCs w:val="18"/>
              </w:rPr>
            </w:pPr>
            <w:r w:rsidRPr="00111025">
              <w:rPr>
                <w:rFonts w:eastAsia="Calibri"/>
                <w:b/>
                <w:noProof w:val="0"/>
                <w:sz w:val="18"/>
                <w:szCs w:val="18"/>
              </w:rPr>
              <w:t>,292</w:t>
            </w:r>
          </w:p>
        </w:tc>
        <w:tc>
          <w:tcPr>
            <w:tcW w:w="2715" w:type="dxa"/>
            <w:vAlign w:val="center"/>
          </w:tcPr>
          <w:p w:rsidR="00111025" w:rsidRPr="00111025" w:rsidRDefault="00111025" w:rsidP="00111025">
            <w:pPr>
              <w:spacing w:after="0" w:line="480" w:lineRule="auto"/>
              <w:rPr>
                <w:rFonts w:eastAsia="Calibri"/>
                <w:b/>
                <w:noProof w:val="0"/>
                <w:sz w:val="18"/>
                <w:szCs w:val="18"/>
              </w:rPr>
            </w:pPr>
            <w:r w:rsidRPr="00111025">
              <w:rPr>
                <w:rFonts w:eastAsia="Calibri"/>
                <w:b/>
                <w:noProof w:val="0"/>
                <w:sz w:val="18"/>
                <w:szCs w:val="18"/>
              </w:rPr>
              <w:t xml:space="preserve"> Realias</w:t>
            </w:r>
          </w:p>
        </w:tc>
      </w:tr>
    </w:tbl>
    <w:p w:rsidR="00111025" w:rsidRPr="00111025" w:rsidRDefault="00111025" w:rsidP="00111025">
      <w:pPr>
        <w:spacing w:after="0" w:line="360" w:lineRule="auto"/>
        <w:jc w:val="both"/>
        <w:rPr>
          <w:rFonts w:eastAsia="Calibri"/>
          <w:b/>
          <w:noProof w:val="0"/>
          <w:sz w:val="24"/>
          <w:szCs w:val="24"/>
        </w:rPr>
      </w:pPr>
    </w:p>
    <w:p w:rsidR="00111025" w:rsidRPr="00111025" w:rsidRDefault="00111025" w:rsidP="00111025">
      <w:pPr>
        <w:spacing w:after="0" w:line="360" w:lineRule="auto"/>
        <w:jc w:val="both"/>
        <w:rPr>
          <w:rFonts w:eastAsia="Calibri"/>
          <w:b/>
          <w:noProof w:val="0"/>
          <w:sz w:val="24"/>
          <w:szCs w:val="24"/>
        </w:rPr>
      </w:pPr>
    </w:p>
    <w:p w:rsidR="00111025" w:rsidRPr="00111025" w:rsidRDefault="00111025" w:rsidP="00111025">
      <w:pPr>
        <w:spacing w:after="0" w:line="360" w:lineRule="auto"/>
        <w:jc w:val="both"/>
        <w:rPr>
          <w:rFonts w:eastAsia="Calibri"/>
          <w:b/>
          <w:noProof w:val="0"/>
          <w:sz w:val="24"/>
          <w:szCs w:val="24"/>
        </w:rPr>
      </w:pPr>
    </w:p>
    <w:p w:rsidR="00111025" w:rsidRPr="00111025" w:rsidRDefault="00111025" w:rsidP="00111025">
      <w:pPr>
        <w:spacing w:after="0" w:line="360" w:lineRule="auto"/>
        <w:jc w:val="both"/>
        <w:rPr>
          <w:rFonts w:eastAsia="Calibri"/>
          <w:b/>
          <w:noProof w:val="0"/>
          <w:sz w:val="24"/>
          <w:szCs w:val="24"/>
        </w:rPr>
      </w:pPr>
    </w:p>
    <w:p w:rsidR="00111025" w:rsidRPr="00111025" w:rsidRDefault="00111025" w:rsidP="00111025">
      <w:pPr>
        <w:spacing w:after="0" w:line="360" w:lineRule="auto"/>
        <w:jc w:val="both"/>
        <w:rPr>
          <w:rFonts w:eastAsia="Calibri"/>
          <w:b/>
          <w:noProof w:val="0"/>
          <w:sz w:val="24"/>
          <w:szCs w:val="24"/>
        </w:rPr>
      </w:pPr>
    </w:p>
    <w:p w:rsidR="00111025" w:rsidRPr="00111025" w:rsidRDefault="00111025" w:rsidP="00111025">
      <w:pPr>
        <w:spacing w:after="0" w:line="360" w:lineRule="auto"/>
        <w:jc w:val="both"/>
        <w:rPr>
          <w:rFonts w:eastAsia="Calibri"/>
          <w:b/>
          <w:noProof w:val="0"/>
          <w:sz w:val="24"/>
          <w:szCs w:val="24"/>
        </w:rPr>
      </w:pPr>
    </w:p>
    <w:p w:rsidR="00111025" w:rsidRPr="00111025" w:rsidRDefault="00111025" w:rsidP="00111025">
      <w:pPr>
        <w:spacing w:after="0" w:line="360" w:lineRule="auto"/>
        <w:jc w:val="both"/>
        <w:rPr>
          <w:rFonts w:eastAsia="Calibri"/>
          <w:b/>
          <w:noProof w:val="0"/>
          <w:sz w:val="24"/>
          <w:szCs w:val="24"/>
        </w:rPr>
      </w:pPr>
    </w:p>
    <w:p w:rsidR="00111025" w:rsidRPr="00111025" w:rsidRDefault="00111025" w:rsidP="00111025">
      <w:pPr>
        <w:spacing w:after="0" w:line="360" w:lineRule="auto"/>
        <w:jc w:val="both"/>
        <w:rPr>
          <w:rFonts w:eastAsia="Calibri"/>
          <w:b/>
          <w:noProof w:val="0"/>
          <w:sz w:val="24"/>
          <w:szCs w:val="24"/>
        </w:rPr>
      </w:pPr>
    </w:p>
    <w:p w:rsidR="00111025" w:rsidRPr="00111025" w:rsidRDefault="00111025" w:rsidP="00111025">
      <w:pPr>
        <w:spacing w:after="0" w:line="360" w:lineRule="auto"/>
        <w:jc w:val="both"/>
        <w:rPr>
          <w:rFonts w:eastAsia="Calibri"/>
          <w:b/>
          <w:noProof w:val="0"/>
          <w:sz w:val="24"/>
          <w:szCs w:val="24"/>
        </w:rPr>
      </w:pPr>
    </w:p>
    <w:p w:rsidR="00111025" w:rsidRPr="00111025" w:rsidRDefault="00111025" w:rsidP="00111025">
      <w:pPr>
        <w:spacing w:after="0" w:line="360" w:lineRule="auto"/>
        <w:jc w:val="both"/>
        <w:rPr>
          <w:rFonts w:eastAsia="Calibri"/>
          <w:b/>
          <w:noProof w:val="0"/>
          <w:sz w:val="24"/>
          <w:szCs w:val="24"/>
        </w:rPr>
      </w:pPr>
    </w:p>
    <w:p w:rsidR="00111025" w:rsidRPr="00111025" w:rsidRDefault="00111025" w:rsidP="00111025">
      <w:pPr>
        <w:spacing w:after="0" w:line="360" w:lineRule="auto"/>
        <w:jc w:val="both"/>
        <w:rPr>
          <w:rFonts w:eastAsia="Calibri"/>
          <w:b/>
          <w:noProof w:val="0"/>
          <w:sz w:val="24"/>
          <w:szCs w:val="24"/>
        </w:rPr>
      </w:pPr>
    </w:p>
    <w:p w:rsidR="00111025" w:rsidRPr="00111025" w:rsidRDefault="00111025" w:rsidP="00111025">
      <w:pPr>
        <w:spacing w:after="0" w:line="360" w:lineRule="auto"/>
        <w:jc w:val="both"/>
        <w:rPr>
          <w:rFonts w:eastAsia="Calibri"/>
          <w:b/>
          <w:noProof w:val="0"/>
          <w:sz w:val="24"/>
          <w:szCs w:val="24"/>
        </w:rPr>
      </w:pPr>
    </w:p>
    <w:p w:rsidR="00111025" w:rsidRPr="00111025" w:rsidRDefault="00111025" w:rsidP="00111025">
      <w:pPr>
        <w:spacing w:after="0" w:line="360" w:lineRule="auto"/>
        <w:jc w:val="both"/>
        <w:rPr>
          <w:rFonts w:eastAsia="Calibri"/>
          <w:b/>
          <w:noProof w:val="0"/>
          <w:sz w:val="24"/>
          <w:szCs w:val="24"/>
        </w:rPr>
      </w:pPr>
    </w:p>
    <w:p w:rsidR="00111025" w:rsidRPr="00111025" w:rsidRDefault="00111025" w:rsidP="00111025">
      <w:pPr>
        <w:spacing w:after="0" w:line="360" w:lineRule="auto"/>
        <w:jc w:val="both"/>
        <w:rPr>
          <w:rFonts w:eastAsia="Calibri"/>
          <w:noProof w:val="0"/>
          <w:sz w:val="24"/>
          <w:szCs w:val="24"/>
        </w:rPr>
      </w:pPr>
    </w:p>
    <w:p w:rsidR="00111025" w:rsidRPr="00111025" w:rsidRDefault="00111025" w:rsidP="00111025">
      <w:pPr>
        <w:spacing w:after="0" w:line="360" w:lineRule="auto"/>
        <w:jc w:val="both"/>
        <w:rPr>
          <w:rFonts w:eastAsia="Calibri"/>
          <w:noProof w:val="0"/>
          <w:sz w:val="24"/>
          <w:szCs w:val="24"/>
        </w:rPr>
      </w:pPr>
    </w:p>
    <w:p w:rsidR="00111025" w:rsidRPr="00111025" w:rsidRDefault="00111025" w:rsidP="00111025">
      <w:pPr>
        <w:spacing w:after="0" w:line="360" w:lineRule="auto"/>
        <w:jc w:val="both"/>
        <w:rPr>
          <w:rFonts w:eastAsia="Calibri"/>
          <w:noProof w:val="0"/>
          <w:sz w:val="24"/>
          <w:szCs w:val="24"/>
        </w:rPr>
      </w:pPr>
    </w:p>
    <w:p w:rsidR="00111025" w:rsidRPr="00111025" w:rsidRDefault="00111025" w:rsidP="00111025">
      <w:pPr>
        <w:spacing w:after="0" w:line="360" w:lineRule="auto"/>
        <w:jc w:val="both"/>
        <w:rPr>
          <w:rFonts w:eastAsia="Calibri"/>
          <w:noProof w:val="0"/>
          <w:sz w:val="24"/>
          <w:szCs w:val="24"/>
        </w:rPr>
      </w:pPr>
    </w:p>
    <w:p w:rsidR="00111025" w:rsidRPr="00111025" w:rsidRDefault="00111025" w:rsidP="00111025">
      <w:pPr>
        <w:spacing w:after="0" w:line="360" w:lineRule="auto"/>
        <w:jc w:val="both"/>
        <w:rPr>
          <w:rFonts w:eastAsia="Calibri"/>
          <w:noProof w:val="0"/>
          <w:sz w:val="24"/>
          <w:szCs w:val="24"/>
        </w:rPr>
      </w:pPr>
    </w:p>
    <w:p w:rsidR="00111025" w:rsidRPr="00111025" w:rsidRDefault="00111025" w:rsidP="00111025">
      <w:pPr>
        <w:spacing w:after="0" w:line="360" w:lineRule="auto"/>
        <w:jc w:val="both"/>
        <w:rPr>
          <w:rFonts w:eastAsia="Calibri"/>
          <w:noProof w:val="0"/>
          <w:sz w:val="24"/>
          <w:szCs w:val="24"/>
        </w:rPr>
      </w:pPr>
    </w:p>
    <w:p w:rsidR="00111025" w:rsidRPr="00111025" w:rsidRDefault="00111025" w:rsidP="00111025">
      <w:pPr>
        <w:spacing w:after="0" w:line="360" w:lineRule="auto"/>
        <w:jc w:val="both"/>
        <w:rPr>
          <w:rFonts w:eastAsia="Calibri"/>
          <w:noProof w:val="0"/>
          <w:sz w:val="24"/>
          <w:szCs w:val="24"/>
        </w:rPr>
      </w:pPr>
      <w:r w:rsidRPr="00111025">
        <w:rPr>
          <w:rFonts w:eastAsia="Calibri"/>
          <w:noProof w:val="0"/>
          <w:sz w:val="24"/>
          <w:szCs w:val="24"/>
        </w:rPr>
        <w:t>It can be inferred from Table 4.4. that all the values have positive correlation.</w:t>
      </w:r>
      <w:r w:rsidRPr="00111025">
        <w:rPr>
          <w:rFonts w:eastAsia="Times New Roman"/>
          <w:noProof w:val="0"/>
          <w:color w:val="000000"/>
          <w:sz w:val="24"/>
          <w:szCs w:val="24"/>
          <w:lang w:eastAsia="tr-TR"/>
        </w:rPr>
        <w:t xml:space="preserve"> The correlation between the first two items are .602 and .622, respectively. This shows a high correlation between variables. A high correlation means that the participants’ attitudes and applications are parallel. To illustrate, some participants not only believe in the use of </w:t>
      </w:r>
      <w:r w:rsidRPr="00111025">
        <w:rPr>
          <w:rFonts w:eastAsia="Calibri"/>
          <w:noProof w:val="0"/>
          <w:sz w:val="24"/>
          <w:szCs w:val="24"/>
        </w:rPr>
        <w:t xml:space="preserve">Turkish translation or body language but also reflect their attitudes into their practices. </w:t>
      </w:r>
    </w:p>
    <w:p w:rsidR="00111025" w:rsidRPr="00111025" w:rsidRDefault="00111025" w:rsidP="00111025">
      <w:pPr>
        <w:spacing w:after="0" w:line="360" w:lineRule="auto"/>
        <w:jc w:val="both"/>
        <w:rPr>
          <w:rFonts w:eastAsia="Calibri"/>
          <w:noProof w:val="0"/>
          <w:sz w:val="24"/>
          <w:szCs w:val="24"/>
        </w:rPr>
      </w:pPr>
      <w:r w:rsidRPr="00111025">
        <w:rPr>
          <w:rFonts w:eastAsia="Calibri"/>
          <w:noProof w:val="0"/>
          <w:sz w:val="24"/>
          <w:szCs w:val="24"/>
        </w:rPr>
        <w:lastRenderedPageBreak/>
        <w:tab/>
      </w:r>
      <w:r w:rsidRPr="00111025">
        <w:rPr>
          <w:rFonts w:eastAsia="Times New Roman"/>
          <w:noProof w:val="0"/>
          <w:color w:val="000000"/>
          <w:sz w:val="24"/>
          <w:szCs w:val="24"/>
          <w:lang w:eastAsia="tr-TR"/>
        </w:rPr>
        <w:t xml:space="preserve">The correlation between the items 3., 4., 5., 6., 7., 8., 9., 10., 11., 12., in Table 4.4. are changing from .402 to .580. These values show a moderate correlation. A moderate correlation means that the participants’ attitudes and applications have consistency to some extent. For instance, some participants think that </w:t>
      </w:r>
      <w:r w:rsidRPr="00111025">
        <w:rPr>
          <w:rFonts w:eastAsia="Calibri"/>
          <w:noProof w:val="0"/>
          <w:sz w:val="24"/>
          <w:szCs w:val="24"/>
        </w:rPr>
        <w:t>having students guess meaning from context, antonym or synonym of words, etc. should be used; on the other hand, they use them in moderate degrees.</w:t>
      </w:r>
    </w:p>
    <w:p w:rsidR="00111025" w:rsidRPr="00111025" w:rsidRDefault="00111025" w:rsidP="00111025">
      <w:pPr>
        <w:spacing w:after="0" w:line="360" w:lineRule="auto"/>
        <w:jc w:val="both"/>
        <w:rPr>
          <w:rFonts w:eastAsia="Times New Roman"/>
          <w:noProof w:val="0"/>
          <w:color w:val="000000"/>
          <w:sz w:val="24"/>
          <w:szCs w:val="24"/>
          <w:lang w:eastAsia="tr-TR"/>
        </w:rPr>
      </w:pPr>
      <w:r w:rsidRPr="00111025">
        <w:rPr>
          <w:rFonts w:eastAsia="Times New Roman"/>
          <w:noProof w:val="0"/>
          <w:color w:val="000000"/>
          <w:sz w:val="24"/>
          <w:szCs w:val="24"/>
          <w:lang w:eastAsia="tr-TR"/>
        </w:rPr>
        <w:tab/>
      </w:r>
      <w:r w:rsidRPr="00111025">
        <w:rPr>
          <w:rFonts w:eastAsia="Calibri"/>
          <w:noProof w:val="0"/>
          <w:sz w:val="24"/>
          <w:szCs w:val="24"/>
        </w:rPr>
        <w:t xml:space="preserve">The correlation between the last three items </w:t>
      </w:r>
      <w:r w:rsidRPr="00111025">
        <w:rPr>
          <w:rFonts w:eastAsia="Times New Roman"/>
          <w:noProof w:val="0"/>
          <w:color w:val="000000"/>
          <w:sz w:val="24"/>
          <w:szCs w:val="24"/>
          <w:lang w:eastAsia="tr-TR"/>
        </w:rPr>
        <w:t xml:space="preserve">are </w:t>
      </w:r>
      <w:r w:rsidRPr="00111025">
        <w:rPr>
          <w:rFonts w:eastAsia="Calibri"/>
          <w:noProof w:val="0"/>
          <w:sz w:val="24"/>
          <w:szCs w:val="24"/>
        </w:rPr>
        <w:t xml:space="preserve">.292, </w:t>
      </w:r>
      <w:r w:rsidRPr="00111025">
        <w:rPr>
          <w:rFonts w:eastAsia="Times New Roman"/>
          <w:noProof w:val="0"/>
          <w:color w:val="000000"/>
          <w:sz w:val="24"/>
          <w:szCs w:val="24"/>
          <w:lang w:eastAsia="tr-TR"/>
        </w:rPr>
        <w:t>.329 and .389, respectively. Thus, there is a low correlation between the variables. This means that some participants’ attitudes are not so much parallel to their applications. Although they (totally) agree on using realia, definitions or visual materials, they do not use them so frequently.</w:t>
      </w:r>
    </w:p>
    <w:p w:rsidR="00111025" w:rsidRPr="00111025" w:rsidRDefault="00111025" w:rsidP="00111025">
      <w:pPr>
        <w:spacing w:after="0" w:line="360" w:lineRule="auto"/>
        <w:jc w:val="both"/>
        <w:rPr>
          <w:rFonts w:eastAsia="Times New Roman"/>
          <w:noProof w:val="0"/>
          <w:color w:val="000000"/>
          <w:sz w:val="24"/>
          <w:szCs w:val="24"/>
          <w:lang w:eastAsia="tr-TR"/>
        </w:rPr>
      </w:pPr>
      <w:r w:rsidRPr="00111025">
        <w:rPr>
          <w:rFonts w:eastAsia="Times New Roman"/>
          <w:noProof w:val="0"/>
          <w:color w:val="000000"/>
          <w:sz w:val="24"/>
          <w:szCs w:val="24"/>
          <w:lang w:eastAsia="tr-TR"/>
        </w:rPr>
        <w:tab/>
      </w:r>
      <w:r w:rsidRPr="00111025">
        <w:rPr>
          <w:rFonts w:eastAsia="Calibri"/>
          <w:noProof w:val="0"/>
          <w:sz w:val="24"/>
          <w:szCs w:val="24"/>
        </w:rPr>
        <w:t xml:space="preserve">These values show that the participants’ attitudes towards vocabulary teaching techniques do not directly reflect the technique they use when they are teaching a new vocabulary item. For example, 21 (45,7%) participants (see Table 4.3.) claim that they totally agree on using the songs. On the other hand, 8 participants (17,4%) in that group expressed that they often use this technique so their attitude and practice do not match. </w:t>
      </w:r>
    </w:p>
    <w:p w:rsidR="00111025" w:rsidRPr="00111025" w:rsidRDefault="00111025" w:rsidP="00111025">
      <w:pPr>
        <w:spacing w:after="0" w:line="240" w:lineRule="auto"/>
        <w:jc w:val="both"/>
        <w:rPr>
          <w:rFonts w:eastAsia="Times New Roman"/>
          <w:noProof w:val="0"/>
          <w:sz w:val="24"/>
          <w:szCs w:val="24"/>
          <w:lang w:eastAsia="tr-TR"/>
        </w:rPr>
      </w:pPr>
    </w:p>
    <w:p w:rsidR="00111025" w:rsidRPr="00111025" w:rsidRDefault="00111025" w:rsidP="00111025">
      <w:pPr>
        <w:spacing w:after="0" w:line="240" w:lineRule="auto"/>
        <w:jc w:val="both"/>
        <w:rPr>
          <w:rFonts w:eastAsia="Times New Roman"/>
          <w:noProof w:val="0"/>
          <w:sz w:val="24"/>
          <w:szCs w:val="24"/>
          <w:lang w:eastAsia="tr-TR"/>
        </w:rPr>
      </w:pPr>
    </w:p>
    <w:p w:rsidR="00111025" w:rsidRPr="00111025" w:rsidRDefault="00111025" w:rsidP="00111025">
      <w:pPr>
        <w:spacing w:after="0" w:line="240" w:lineRule="auto"/>
        <w:jc w:val="both"/>
        <w:rPr>
          <w:rFonts w:eastAsia="Times New Roman"/>
          <w:noProof w:val="0"/>
          <w:sz w:val="24"/>
          <w:szCs w:val="24"/>
          <w:lang w:eastAsia="tr-TR"/>
        </w:rPr>
      </w:pPr>
    </w:p>
    <w:p w:rsidR="00111025" w:rsidRPr="00111025" w:rsidRDefault="00111025" w:rsidP="00111025">
      <w:pPr>
        <w:spacing w:after="0" w:line="360" w:lineRule="auto"/>
        <w:jc w:val="both"/>
        <w:rPr>
          <w:rFonts w:eastAsia="Calibri"/>
          <w:b/>
          <w:sz w:val="24"/>
          <w:szCs w:val="24"/>
        </w:rPr>
      </w:pPr>
      <w:r w:rsidRPr="00111025">
        <w:rPr>
          <w:rFonts w:eastAsia="Calibri"/>
          <w:b/>
          <w:sz w:val="24"/>
          <w:szCs w:val="24"/>
        </w:rPr>
        <w:t>4.4.Findings from the Interview</w:t>
      </w:r>
    </w:p>
    <w:p w:rsidR="00111025" w:rsidRPr="00111025" w:rsidRDefault="00111025" w:rsidP="00111025">
      <w:pPr>
        <w:spacing w:after="0" w:line="360" w:lineRule="auto"/>
        <w:jc w:val="both"/>
        <w:rPr>
          <w:rFonts w:eastAsia="Calibri"/>
          <w:b/>
          <w:sz w:val="24"/>
          <w:szCs w:val="24"/>
        </w:rPr>
      </w:pPr>
    </w:p>
    <w:p w:rsidR="00111025" w:rsidRPr="00111025" w:rsidRDefault="00111025" w:rsidP="00111025">
      <w:pPr>
        <w:spacing w:line="360" w:lineRule="auto"/>
        <w:jc w:val="both"/>
        <w:rPr>
          <w:rFonts w:eastAsia="Calibri"/>
          <w:sz w:val="24"/>
          <w:szCs w:val="24"/>
        </w:rPr>
      </w:pPr>
      <w:r w:rsidRPr="00111025">
        <w:rPr>
          <w:rFonts w:eastAsia="Calibri"/>
          <w:sz w:val="24"/>
          <w:szCs w:val="24"/>
        </w:rPr>
        <w:tab/>
        <w:t>The correlation values showed that there are  some differences between the attitudes and the techniques the instructors use. To find out the reasons for this difference, the structured open-ended interview approach was administered. There was only one question which was defined according to the questionnaire results. It was “</w:t>
      </w:r>
      <w:r w:rsidRPr="00111025">
        <w:rPr>
          <w:rFonts w:eastAsia="Calibri"/>
          <w:b/>
          <w:sz w:val="24"/>
          <w:szCs w:val="24"/>
        </w:rPr>
        <w:t>Why do you prefer using some techniques rarely or never, although you believe that they should be used</w:t>
      </w:r>
      <w:r w:rsidRPr="00111025">
        <w:rPr>
          <w:rFonts w:eastAsia="Calibri"/>
          <w:sz w:val="24"/>
          <w:szCs w:val="24"/>
        </w:rPr>
        <w:t>?” This question was applied to randomly selected 10 participants who indicated that they prefer using some of the techniques ‘rarely’ or ‘never’ although they claimed that they (totally) agree on using them.</w:t>
      </w:r>
    </w:p>
    <w:p w:rsidR="00111025" w:rsidRPr="00111025" w:rsidRDefault="00111025" w:rsidP="00111025">
      <w:pPr>
        <w:spacing w:line="360" w:lineRule="auto"/>
        <w:jc w:val="both"/>
        <w:rPr>
          <w:rFonts w:eastAsia="Calibri"/>
          <w:b/>
          <w:sz w:val="24"/>
          <w:szCs w:val="24"/>
        </w:rPr>
      </w:pPr>
      <w:r w:rsidRPr="00111025">
        <w:rPr>
          <w:rFonts w:eastAsia="Calibri"/>
          <w:sz w:val="24"/>
          <w:szCs w:val="24"/>
        </w:rPr>
        <w:tab/>
        <w:t>Here is a quotation from one of the interviews:</w:t>
      </w:r>
    </w:p>
    <w:p w:rsidR="00111025" w:rsidRPr="00111025" w:rsidRDefault="00111025" w:rsidP="00111025">
      <w:pPr>
        <w:ind w:left="851" w:right="707"/>
        <w:jc w:val="both"/>
        <w:rPr>
          <w:rFonts w:eastAsia="Calibri"/>
          <w:i/>
          <w:sz w:val="24"/>
          <w:szCs w:val="24"/>
        </w:rPr>
      </w:pPr>
      <w:r w:rsidRPr="00111025">
        <w:rPr>
          <w:rFonts w:eastAsia="Calibri"/>
          <w:i/>
          <w:sz w:val="24"/>
          <w:szCs w:val="24"/>
        </w:rPr>
        <w:t>‘In my opinion short stories, songs , games, dialogues and role plays are very useful in teaching vocabulary in a meaningful context however, short stories, songs and games are time -consuming activities. We already have an intensive syllabus and have difficulty in keeping up with the schedule. </w:t>
      </w:r>
    </w:p>
    <w:p w:rsidR="00111025" w:rsidRPr="00111025" w:rsidRDefault="00111025" w:rsidP="00111025">
      <w:pPr>
        <w:ind w:left="851" w:right="707"/>
        <w:jc w:val="both"/>
        <w:rPr>
          <w:rFonts w:eastAsia="Calibri"/>
          <w:i/>
          <w:sz w:val="24"/>
          <w:szCs w:val="24"/>
        </w:rPr>
      </w:pPr>
      <w:r w:rsidRPr="00111025">
        <w:rPr>
          <w:rFonts w:eastAsia="Calibri"/>
          <w:i/>
          <w:sz w:val="24"/>
          <w:szCs w:val="24"/>
        </w:rPr>
        <w:lastRenderedPageBreak/>
        <w:t>  And also, in our context, I think that no student is really aware of the benefits of these types of activities, when teachers want to apply those activities, they sometimes tend to think that these activities are just to fill time. They don’t pay any attention to how language is used in songs, games and short stories. While playing games , they are likely to switch to Turkish. Therefore, as teachers before making use of these activities we need to raise their awareness for the benefits of these activities.  </w:t>
      </w:r>
    </w:p>
    <w:p w:rsidR="00111025" w:rsidRPr="00111025" w:rsidRDefault="00111025" w:rsidP="00111025">
      <w:pPr>
        <w:ind w:left="851" w:right="707"/>
        <w:jc w:val="both"/>
        <w:rPr>
          <w:rFonts w:eastAsia="Calibri"/>
          <w:i/>
          <w:sz w:val="24"/>
          <w:szCs w:val="24"/>
        </w:rPr>
      </w:pPr>
      <w:r w:rsidRPr="00111025">
        <w:rPr>
          <w:rFonts w:eastAsia="Calibri"/>
          <w:i/>
          <w:sz w:val="24"/>
          <w:szCs w:val="24"/>
        </w:rPr>
        <w:t>   In addition, what I observe is that some of our students consider these types of activities as suitable for children not for themselves. Therefore, some of them are not willing to take part in singing songs or playing games . </w:t>
      </w:r>
    </w:p>
    <w:p w:rsidR="00111025" w:rsidRPr="00111025" w:rsidRDefault="00111025" w:rsidP="00111025">
      <w:pPr>
        <w:ind w:left="851" w:right="707"/>
        <w:jc w:val="both"/>
        <w:rPr>
          <w:rFonts w:eastAsia="Calibri"/>
          <w:i/>
          <w:sz w:val="24"/>
          <w:szCs w:val="24"/>
        </w:rPr>
      </w:pPr>
      <w:r w:rsidRPr="00111025">
        <w:rPr>
          <w:rFonts w:eastAsia="Calibri"/>
          <w:i/>
          <w:sz w:val="24"/>
          <w:szCs w:val="24"/>
        </w:rPr>
        <w:t xml:space="preserve">   I want to add something more , we don’t have enough materials of short stories that are combined with related activities to teach adult students.’    </w:t>
      </w:r>
    </w:p>
    <w:p w:rsidR="00111025" w:rsidRPr="00111025" w:rsidRDefault="00111025" w:rsidP="00111025">
      <w:pPr>
        <w:tabs>
          <w:tab w:val="left" w:pos="7106"/>
        </w:tabs>
        <w:jc w:val="both"/>
        <w:rPr>
          <w:rFonts w:eastAsia="Calibri"/>
          <w:i/>
          <w:sz w:val="24"/>
          <w:szCs w:val="24"/>
        </w:rPr>
      </w:pPr>
      <w:r w:rsidRPr="00111025">
        <w:rPr>
          <w:rFonts w:eastAsia="Calibri"/>
          <w:i/>
          <w:sz w:val="24"/>
          <w:szCs w:val="24"/>
        </w:rPr>
        <w:tab/>
      </w:r>
    </w:p>
    <w:p w:rsidR="00111025" w:rsidRPr="00111025" w:rsidRDefault="00111025" w:rsidP="00111025">
      <w:pPr>
        <w:spacing w:line="360" w:lineRule="auto"/>
        <w:jc w:val="both"/>
        <w:rPr>
          <w:rFonts w:eastAsia="Calibri"/>
          <w:sz w:val="24"/>
          <w:szCs w:val="24"/>
        </w:rPr>
      </w:pPr>
      <w:r w:rsidRPr="00111025">
        <w:rPr>
          <w:rFonts w:eastAsia="Calibri"/>
          <w:sz w:val="24"/>
          <w:szCs w:val="24"/>
        </w:rPr>
        <w:tab/>
        <w:t>This quotation covers many reasons for using some techniques rarely. The first one is may be the syllabus the insructors follow. As stated above the prep class syllabus is intensive and other techniques are prefered to the time. Below you find the other quotations supporting the same idea:</w:t>
      </w:r>
    </w:p>
    <w:p w:rsidR="00111025" w:rsidRPr="00111025" w:rsidRDefault="00111025" w:rsidP="00111025">
      <w:pPr>
        <w:tabs>
          <w:tab w:val="left" w:pos="8080"/>
        </w:tabs>
        <w:ind w:left="851" w:right="424"/>
        <w:jc w:val="both"/>
        <w:rPr>
          <w:rFonts w:eastAsia="Calibri"/>
          <w:b/>
          <w:bCs/>
          <w:i/>
          <w:sz w:val="24"/>
          <w:szCs w:val="24"/>
        </w:rPr>
      </w:pPr>
      <w:r w:rsidRPr="00111025">
        <w:rPr>
          <w:rFonts w:eastAsia="Calibri"/>
          <w:i/>
          <w:sz w:val="24"/>
          <w:szCs w:val="24"/>
        </w:rPr>
        <w:t>‘…I think that games are also a good way to teach vocabulary but it takes long time.’</w:t>
      </w:r>
    </w:p>
    <w:p w:rsidR="00111025" w:rsidRPr="00111025" w:rsidRDefault="00111025" w:rsidP="00111025">
      <w:pPr>
        <w:tabs>
          <w:tab w:val="left" w:pos="8080"/>
        </w:tabs>
        <w:ind w:left="851" w:right="424"/>
        <w:jc w:val="both"/>
        <w:rPr>
          <w:rFonts w:eastAsia="Calibri"/>
          <w:i/>
          <w:sz w:val="24"/>
          <w:szCs w:val="24"/>
        </w:rPr>
      </w:pPr>
      <w:r w:rsidRPr="00111025">
        <w:rPr>
          <w:rFonts w:eastAsia="Calibri"/>
          <w:i/>
          <w:sz w:val="24"/>
          <w:szCs w:val="24"/>
        </w:rPr>
        <w:t xml:space="preserve"> ‘I tried once creating a story by using vocabulary but it took long so I gave  up. I just showed the technique.I think that games are also a good way to teach vocabulary but it takes long time.I usually use  other techniques except short stories and games.’</w:t>
      </w:r>
    </w:p>
    <w:p w:rsidR="00111025" w:rsidRPr="00111025" w:rsidRDefault="00111025" w:rsidP="00111025">
      <w:pPr>
        <w:tabs>
          <w:tab w:val="left" w:pos="8080"/>
        </w:tabs>
        <w:ind w:left="851" w:right="424"/>
        <w:jc w:val="both"/>
        <w:rPr>
          <w:rFonts w:eastAsia="Calibri"/>
          <w:i/>
          <w:sz w:val="24"/>
          <w:szCs w:val="24"/>
        </w:rPr>
      </w:pPr>
      <w:r w:rsidRPr="00111025">
        <w:rPr>
          <w:rFonts w:eastAsia="Calibri"/>
          <w:i/>
          <w:sz w:val="24"/>
          <w:szCs w:val="24"/>
        </w:rPr>
        <w:t xml:space="preserve"> ‘I certainly agree that games should be used in vocabulary teaching but it's time-consuming and we have an intenisve syllabus so when I use this technique I have difficulty  in time management.’</w:t>
      </w:r>
    </w:p>
    <w:p w:rsidR="00111025" w:rsidRPr="00111025" w:rsidRDefault="00111025" w:rsidP="00111025">
      <w:pPr>
        <w:tabs>
          <w:tab w:val="left" w:pos="8080"/>
        </w:tabs>
        <w:ind w:left="851" w:right="424"/>
        <w:jc w:val="both"/>
        <w:rPr>
          <w:rFonts w:eastAsia="Calibri"/>
          <w:i/>
          <w:sz w:val="24"/>
          <w:szCs w:val="24"/>
        </w:rPr>
      </w:pPr>
      <w:r w:rsidRPr="00111025">
        <w:rPr>
          <w:rFonts w:eastAsia="Calibri"/>
          <w:i/>
          <w:sz w:val="24"/>
          <w:szCs w:val="24"/>
        </w:rPr>
        <w:t xml:space="preserve">‘Dialogues and role plays actually attract many students;  however, unfortunately, I can rarely use them because of lack of time. We have to make our students achieve a certain level of English at the end of a year, so there are lots of information to cover and it seems impossible to make students act out dialogues or role plays for each unit or topic , When I try to apply them very often , I always  fall behind the schedule,  so actually the institution doesn’t allow us to integrate those different types of activities into our classes, I feel restricted sometimes, if we had a longer </w:t>
      </w:r>
      <w:r w:rsidRPr="00111025">
        <w:rPr>
          <w:rFonts w:eastAsia="Calibri"/>
          <w:i/>
          <w:sz w:val="24"/>
          <w:szCs w:val="24"/>
        </w:rPr>
        <w:lastRenderedPageBreak/>
        <w:t>duration for the prep class, I believe that we would have more opportunity to make use of those activities appropriately.’</w:t>
      </w:r>
    </w:p>
    <w:p w:rsidR="00111025" w:rsidRPr="00111025" w:rsidRDefault="00111025" w:rsidP="00111025">
      <w:pPr>
        <w:spacing w:line="360" w:lineRule="auto"/>
        <w:jc w:val="both"/>
        <w:rPr>
          <w:rFonts w:eastAsia="Calibri"/>
          <w:sz w:val="24"/>
          <w:szCs w:val="24"/>
        </w:rPr>
      </w:pPr>
      <w:r w:rsidRPr="00111025">
        <w:rPr>
          <w:rFonts w:eastAsia="Calibri"/>
          <w:sz w:val="24"/>
          <w:szCs w:val="24"/>
        </w:rPr>
        <w:tab/>
        <w:t>Another reason that can be inferred from the first quotation is that there is no awareness of benefits of these techniques among learners. When an instructor applies ‘games’, the learners think that it is just for fun. Educational expectations cannot be received. In accordance with this, the age of  learners may be a factor on the preference . Because one of the instructors said that:</w:t>
      </w:r>
    </w:p>
    <w:p w:rsidR="00111025" w:rsidRPr="00111025" w:rsidRDefault="00111025" w:rsidP="00111025">
      <w:pPr>
        <w:ind w:left="709" w:right="566"/>
        <w:jc w:val="both"/>
        <w:rPr>
          <w:rFonts w:eastAsia="Calibri"/>
          <w:i/>
          <w:sz w:val="24"/>
          <w:szCs w:val="24"/>
        </w:rPr>
      </w:pPr>
      <w:r w:rsidRPr="00111025">
        <w:rPr>
          <w:rFonts w:eastAsia="Calibri"/>
          <w:bCs/>
          <w:i/>
          <w:sz w:val="24"/>
          <w:szCs w:val="24"/>
        </w:rPr>
        <w:t>‘Games have a legitimate place in a children’s classroom, but young adults would better respond to formal instruction as they prefer feeeling of learning instead of something related to fun and games in their classes.’</w:t>
      </w:r>
    </w:p>
    <w:p w:rsidR="00111025" w:rsidRPr="00111025" w:rsidRDefault="00111025" w:rsidP="00111025">
      <w:pPr>
        <w:spacing w:line="360" w:lineRule="auto"/>
        <w:jc w:val="both"/>
        <w:rPr>
          <w:rFonts w:eastAsia="Calibri"/>
          <w:sz w:val="24"/>
          <w:szCs w:val="24"/>
        </w:rPr>
      </w:pPr>
      <w:r w:rsidRPr="00111025">
        <w:rPr>
          <w:rFonts w:eastAsia="Calibri"/>
          <w:sz w:val="24"/>
          <w:szCs w:val="24"/>
        </w:rPr>
        <w:tab/>
        <w:t>In the first quotation, the instructor complained about the deficiency of the materials about ‘short stories’. Another quotation explains the same reason with using ‘realia’ :</w:t>
      </w:r>
    </w:p>
    <w:p w:rsidR="00111025" w:rsidRPr="00111025" w:rsidRDefault="00111025" w:rsidP="00111025">
      <w:pPr>
        <w:ind w:left="851" w:right="566"/>
        <w:jc w:val="both"/>
        <w:rPr>
          <w:rFonts w:eastAsia="Calibri"/>
          <w:sz w:val="24"/>
          <w:szCs w:val="24"/>
        </w:rPr>
      </w:pPr>
      <w:r w:rsidRPr="00111025">
        <w:rPr>
          <w:rFonts w:eastAsia="Calibri"/>
          <w:i/>
          <w:sz w:val="24"/>
          <w:szCs w:val="24"/>
        </w:rPr>
        <w:t>I believe that objects from real life should be used in vocbulary teaching but it is difficult to find every object at school so I don’t use it very often.</w:t>
      </w:r>
      <w:r w:rsidRPr="00111025">
        <w:rPr>
          <w:rFonts w:eastAsia="Calibri"/>
          <w:sz w:val="24"/>
          <w:szCs w:val="24"/>
        </w:rPr>
        <w:t xml:space="preserve"> </w:t>
      </w:r>
    </w:p>
    <w:p w:rsidR="00111025" w:rsidRPr="00111025" w:rsidRDefault="00111025" w:rsidP="00111025">
      <w:pPr>
        <w:spacing w:line="360" w:lineRule="auto"/>
        <w:jc w:val="both"/>
        <w:rPr>
          <w:rFonts w:eastAsia="Calibri"/>
          <w:sz w:val="24"/>
          <w:szCs w:val="24"/>
        </w:rPr>
      </w:pPr>
      <w:r w:rsidRPr="00111025">
        <w:rPr>
          <w:rFonts w:eastAsia="Calibri"/>
          <w:sz w:val="24"/>
          <w:szCs w:val="24"/>
        </w:rPr>
        <w:tab/>
        <w:t>Finding a realia is not possible everywhere and this prevents the instructor from using this technique. The least frequently technique is ‘Turkish translation of the words’.The instructors agree on using to some extent but they report they do not use it frequently. Their explanations for this preference are:</w:t>
      </w:r>
    </w:p>
    <w:p w:rsidR="00111025" w:rsidRPr="00111025" w:rsidRDefault="00111025" w:rsidP="00111025">
      <w:pPr>
        <w:ind w:left="709" w:right="566"/>
        <w:jc w:val="both"/>
        <w:rPr>
          <w:rFonts w:eastAsia="Calibri"/>
          <w:i/>
          <w:sz w:val="24"/>
          <w:szCs w:val="24"/>
        </w:rPr>
      </w:pPr>
      <w:r w:rsidRPr="00111025">
        <w:rPr>
          <w:rFonts w:eastAsia="Calibri"/>
          <w:bCs/>
          <w:i/>
          <w:sz w:val="24"/>
          <w:szCs w:val="24"/>
        </w:rPr>
        <w:t xml:space="preserve">‘It breaks the students’ critical-thinking ability.’ </w:t>
      </w:r>
    </w:p>
    <w:p w:rsidR="00111025" w:rsidRPr="00111025" w:rsidRDefault="00111025" w:rsidP="00111025">
      <w:pPr>
        <w:ind w:left="709" w:right="566"/>
        <w:jc w:val="both"/>
        <w:rPr>
          <w:rFonts w:eastAsia="Calibri"/>
          <w:i/>
          <w:sz w:val="24"/>
          <w:szCs w:val="24"/>
        </w:rPr>
      </w:pPr>
      <w:r w:rsidRPr="00111025">
        <w:rPr>
          <w:rFonts w:eastAsia="Calibri"/>
          <w:bCs/>
          <w:i/>
          <w:sz w:val="24"/>
          <w:szCs w:val="24"/>
        </w:rPr>
        <w:t>‘It makes the language learning experience uninspiring and boring so students have little motivation to go beyond the language.’</w:t>
      </w:r>
    </w:p>
    <w:p w:rsidR="00111025" w:rsidRPr="00111025" w:rsidRDefault="00111025" w:rsidP="00111025">
      <w:pPr>
        <w:ind w:left="709" w:right="566"/>
        <w:jc w:val="both"/>
        <w:rPr>
          <w:rFonts w:eastAsia="Calibri"/>
          <w:i/>
          <w:sz w:val="24"/>
          <w:szCs w:val="24"/>
        </w:rPr>
      </w:pPr>
      <w:r w:rsidRPr="00111025">
        <w:rPr>
          <w:rFonts w:eastAsia="Calibri"/>
          <w:i/>
          <w:sz w:val="24"/>
          <w:szCs w:val="24"/>
        </w:rPr>
        <w:t>‘I do not use turkish translation of words while teaching vocabulary because I do not believe in the efficiency of this method. They forget it as soos as they hear it. But other techniques are more memorable. Giving English definitions instead is better.’</w:t>
      </w:r>
    </w:p>
    <w:p w:rsidR="00111025" w:rsidRPr="00111025" w:rsidRDefault="00111025" w:rsidP="00111025">
      <w:pPr>
        <w:jc w:val="both"/>
        <w:rPr>
          <w:rFonts w:eastAsia="Calibri"/>
          <w:sz w:val="24"/>
          <w:szCs w:val="24"/>
        </w:rPr>
      </w:pPr>
      <w:r w:rsidRPr="00111025">
        <w:rPr>
          <w:rFonts w:eastAsia="Calibri"/>
          <w:i/>
          <w:sz w:val="24"/>
          <w:szCs w:val="24"/>
        </w:rPr>
        <w:tab/>
      </w:r>
      <w:r w:rsidRPr="00111025">
        <w:rPr>
          <w:rFonts w:eastAsia="Calibri"/>
          <w:sz w:val="24"/>
          <w:szCs w:val="24"/>
        </w:rPr>
        <w:t>These interview quotations explain the reasons why some techniques are not preferred. The reasons may be categorized as follows:</w:t>
      </w:r>
    </w:p>
    <w:p w:rsidR="00111025" w:rsidRPr="00111025" w:rsidRDefault="00111025" w:rsidP="00111025">
      <w:pPr>
        <w:numPr>
          <w:ilvl w:val="0"/>
          <w:numId w:val="21"/>
        </w:numPr>
        <w:spacing w:after="0" w:line="240" w:lineRule="auto"/>
        <w:ind w:left="2137" w:hanging="357"/>
        <w:contextualSpacing/>
        <w:jc w:val="both"/>
        <w:rPr>
          <w:rFonts w:eastAsia="Calibri"/>
          <w:sz w:val="24"/>
          <w:szCs w:val="24"/>
        </w:rPr>
      </w:pPr>
      <w:r w:rsidRPr="00111025">
        <w:rPr>
          <w:rFonts w:eastAsia="Calibri"/>
          <w:sz w:val="24"/>
          <w:szCs w:val="24"/>
        </w:rPr>
        <w:t xml:space="preserve">Intensive Syllabus </w:t>
      </w:r>
    </w:p>
    <w:p w:rsidR="00111025" w:rsidRPr="00111025" w:rsidRDefault="00111025" w:rsidP="00111025">
      <w:pPr>
        <w:numPr>
          <w:ilvl w:val="0"/>
          <w:numId w:val="21"/>
        </w:numPr>
        <w:spacing w:after="0" w:line="240" w:lineRule="auto"/>
        <w:ind w:left="2137" w:hanging="357"/>
        <w:contextualSpacing/>
        <w:jc w:val="both"/>
        <w:rPr>
          <w:rFonts w:eastAsia="Calibri"/>
          <w:sz w:val="24"/>
          <w:szCs w:val="24"/>
        </w:rPr>
      </w:pPr>
      <w:r w:rsidRPr="00111025">
        <w:rPr>
          <w:rFonts w:eastAsia="Calibri"/>
          <w:sz w:val="24"/>
          <w:szCs w:val="24"/>
        </w:rPr>
        <w:t>Time management</w:t>
      </w:r>
    </w:p>
    <w:p w:rsidR="00111025" w:rsidRPr="00111025" w:rsidRDefault="00111025" w:rsidP="00111025">
      <w:pPr>
        <w:numPr>
          <w:ilvl w:val="0"/>
          <w:numId w:val="21"/>
        </w:numPr>
        <w:spacing w:after="0" w:line="240" w:lineRule="auto"/>
        <w:ind w:left="2137" w:hanging="357"/>
        <w:contextualSpacing/>
        <w:jc w:val="both"/>
        <w:rPr>
          <w:rFonts w:eastAsia="Calibri"/>
          <w:sz w:val="24"/>
          <w:szCs w:val="24"/>
        </w:rPr>
      </w:pPr>
      <w:r w:rsidRPr="00111025">
        <w:rPr>
          <w:rFonts w:eastAsia="Calibri"/>
          <w:sz w:val="24"/>
          <w:szCs w:val="24"/>
        </w:rPr>
        <w:t>Learner’s interest and awareness</w:t>
      </w:r>
    </w:p>
    <w:p w:rsidR="00111025" w:rsidRPr="00111025" w:rsidRDefault="00111025" w:rsidP="00111025">
      <w:pPr>
        <w:numPr>
          <w:ilvl w:val="0"/>
          <w:numId w:val="21"/>
        </w:numPr>
        <w:spacing w:after="0" w:line="240" w:lineRule="auto"/>
        <w:ind w:left="2137" w:hanging="357"/>
        <w:contextualSpacing/>
        <w:jc w:val="both"/>
        <w:rPr>
          <w:rFonts w:eastAsia="Calibri"/>
          <w:sz w:val="24"/>
          <w:szCs w:val="24"/>
        </w:rPr>
      </w:pPr>
      <w:r w:rsidRPr="00111025">
        <w:rPr>
          <w:rFonts w:eastAsia="Calibri"/>
          <w:sz w:val="24"/>
          <w:szCs w:val="24"/>
        </w:rPr>
        <w:t>Learner’s level</w:t>
      </w:r>
    </w:p>
    <w:p w:rsidR="00111025" w:rsidRPr="00111025" w:rsidRDefault="00111025" w:rsidP="00111025">
      <w:pPr>
        <w:numPr>
          <w:ilvl w:val="0"/>
          <w:numId w:val="21"/>
        </w:numPr>
        <w:spacing w:after="0" w:line="240" w:lineRule="auto"/>
        <w:ind w:left="2137" w:hanging="357"/>
        <w:contextualSpacing/>
        <w:jc w:val="both"/>
        <w:rPr>
          <w:rFonts w:eastAsia="Calibri"/>
          <w:sz w:val="24"/>
          <w:szCs w:val="24"/>
        </w:rPr>
      </w:pPr>
      <w:r w:rsidRPr="00111025">
        <w:rPr>
          <w:rFonts w:eastAsia="Calibri"/>
          <w:sz w:val="24"/>
          <w:szCs w:val="24"/>
        </w:rPr>
        <w:t>The lack of the materials</w:t>
      </w:r>
    </w:p>
    <w:p w:rsidR="00111025" w:rsidRPr="00111025" w:rsidRDefault="00111025" w:rsidP="00111025">
      <w:pPr>
        <w:spacing w:after="0" w:line="240" w:lineRule="auto"/>
        <w:jc w:val="both"/>
        <w:rPr>
          <w:rFonts w:eastAsia="Times New Roman"/>
          <w:noProof w:val="0"/>
          <w:sz w:val="24"/>
          <w:szCs w:val="24"/>
          <w:lang w:eastAsia="tr-TR"/>
        </w:rPr>
      </w:pPr>
    </w:p>
    <w:p w:rsidR="00111025" w:rsidRPr="00111025" w:rsidRDefault="00111025" w:rsidP="00111025">
      <w:pPr>
        <w:spacing w:after="0" w:line="240" w:lineRule="auto"/>
        <w:jc w:val="both"/>
        <w:rPr>
          <w:rFonts w:eastAsia="Times New Roman"/>
          <w:noProof w:val="0"/>
          <w:sz w:val="24"/>
          <w:szCs w:val="24"/>
          <w:lang w:eastAsia="tr-TR"/>
        </w:rPr>
      </w:pPr>
    </w:p>
    <w:p w:rsidR="00111025" w:rsidRPr="00111025" w:rsidRDefault="00111025" w:rsidP="00111025">
      <w:pPr>
        <w:autoSpaceDE w:val="0"/>
        <w:autoSpaceDN w:val="0"/>
        <w:adjustRightInd w:val="0"/>
        <w:spacing w:after="0" w:line="360" w:lineRule="auto"/>
        <w:contextualSpacing/>
        <w:jc w:val="both"/>
        <w:rPr>
          <w:rFonts w:eastAsia="Calibri"/>
          <w:noProof w:val="0"/>
          <w:sz w:val="24"/>
          <w:szCs w:val="24"/>
        </w:rPr>
      </w:pPr>
      <w:r w:rsidRPr="00111025">
        <w:rPr>
          <w:rFonts w:eastAsia="Calibri"/>
          <w:noProof w:val="0"/>
          <w:sz w:val="24"/>
          <w:szCs w:val="24"/>
        </w:rPr>
        <w:tab/>
        <w:t>These reasons can be helpful for educational implications. Revision of some issues can make the teaching environment better and fruitful.</w:t>
      </w:r>
    </w:p>
    <w:p w:rsidR="00111025" w:rsidRPr="00111025" w:rsidRDefault="00111025" w:rsidP="00111025">
      <w:pPr>
        <w:autoSpaceDE w:val="0"/>
        <w:autoSpaceDN w:val="0"/>
        <w:adjustRightInd w:val="0"/>
        <w:spacing w:after="0" w:line="360" w:lineRule="auto"/>
        <w:contextualSpacing/>
        <w:jc w:val="both"/>
        <w:rPr>
          <w:rFonts w:eastAsia="Calibri"/>
          <w:noProof w:val="0"/>
          <w:sz w:val="24"/>
          <w:szCs w:val="24"/>
        </w:rPr>
      </w:pPr>
      <w:r w:rsidRPr="00111025">
        <w:rPr>
          <w:rFonts w:eastAsia="Calibri"/>
          <w:noProof w:val="0"/>
          <w:sz w:val="24"/>
          <w:szCs w:val="24"/>
        </w:rPr>
        <w:tab/>
        <w:t xml:space="preserve">Intensive syllabus is the first reason why some of the instructors do not prefer some vocabulary teaching techniques. The syllabus of the preparatory classes should be explained to make this issue clearer. The preparatory classes have 25 hours course during a week. The distribution of the course hours changes according to levels of the classes. Elementary levels have 15 hours core language lesson, 4 hours writing skills, 4 hours reading skills and 2 hours listening &amp; speaking skills. Pre-intermediate and Intermediate levels have 13 hours core language lesson, 4 hours reading skills, 4 hours writing skills and 4 hours listening &amp; speaking skills. All the skills are studied and many presentations and projects are expected from students. Furthermore, the instructors are supposed to follow the syllabus properly during these courses because many pop quizzes are administered and all the classes are believed to be equal in terms of course content. </w:t>
      </w:r>
    </w:p>
    <w:p w:rsidR="00111025" w:rsidRPr="00111025" w:rsidRDefault="00111025" w:rsidP="00111025">
      <w:pPr>
        <w:autoSpaceDE w:val="0"/>
        <w:autoSpaceDN w:val="0"/>
        <w:adjustRightInd w:val="0"/>
        <w:spacing w:after="0" w:line="360" w:lineRule="auto"/>
        <w:contextualSpacing/>
        <w:jc w:val="both"/>
        <w:rPr>
          <w:rFonts w:eastAsia="Calibri"/>
          <w:noProof w:val="0"/>
          <w:sz w:val="24"/>
          <w:szCs w:val="24"/>
        </w:rPr>
      </w:pPr>
      <w:r w:rsidRPr="00111025">
        <w:rPr>
          <w:rFonts w:eastAsia="Calibri"/>
          <w:noProof w:val="0"/>
          <w:sz w:val="24"/>
          <w:szCs w:val="24"/>
        </w:rPr>
        <w:tab/>
        <w:t>Time management is another issue that is mentioned by the instructors. The time management is directly related to the intensive syllabus. Keeping up the syllabus requires management. As a teacher, the instructors should keep in mind that nothing can be skipped during the courses because the students are responsible for all the things that syllabus cover. Thus, the instructors pay attention to stick to syllabus. Otherwise, the learners may fail in the final exam. Extra activities or materials are considered as time consuming, for example, elementary levels study three textbooks in their core language lesson, also reading and writing lessons are presented through two textbooks; one for each term. The instructors needs much time to study these materials satisfactorily, so they do not have enough time to use extra materials or activities.</w:t>
      </w:r>
    </w:p>
    <w:p w:rsidR="00111025" w:rsidRPr="00111025" w:rsidRDefault="00111025" w:rsidP="00111025">
      <w:pPr>
        <w:autoSpaceDE w:val="0"/>
        <w:autoSpaceDN w:val="0"/>
        <w:adjustRightInd w:val="0"/>
        <w:spacing w:after="0" w:line="360" w:lineRule="auto"/>
        <w:contextualSpacing/>
        <w:jc w:val="both"/>
        <w:rPr>
          <w:rFonts w:eastAsia="Calibri"/>
          <w:noProof w:val="0"/>
          <w:sz w:val="24"/>
          <w:szCs w:val="24"/>
        </w:rPr>
      </w:pPr>
      <w:r w:rsidRPr="00111025">
        <w:rPr>
          <w:rFonts w:eastAsia="Calibri"/>
          <w:noProof w:val="0"/>
          <w:sz w:val="24"/>
          <w:szCs w:val="24"/>
        </w:rPr>
        <w:tab/>
        <w:t xml:space="preserve">Learners are one of the components of the teaching process. Their needs, awareness and levels are important to have an efficient teaching environment. The learners in this study are adult students at preparatory classes whose ages are changing from 19 to 24. Knowles (1980) argues that adults differ from pre-adults in a number of important ways that affect learning and, consequently, how they approach learning. Therefore, according to Knowles (1980), the more traditional pedagogical model is inappropriate for use with adults. The following assumptions underlie Knowles' (1980) andragogical model: </w:t>
      </w:r>
    </w:p>
    <w:p w:rsidR="00111025" w:rsidRPr="00111025" w:rsidRDefault="00111025" w:rsidP="00111025">
      <w:pPr>
        <w:autoSpaceDE w:val="0"/>
        <w:autoSpaceDN w:val="0"/>
        <w:adjustRightInd w:val="0"/>
        <w:spacing w:after="0" w:line="360" w:lineRule="auto"/>
        <w:contextualSpacing/>
        <w:jc w:val="both"/>
        <w:rPr>
          <w:rFonts w:eastAsia="Calibri"/>
          <w:noProof w:val="0"/>
          <w:sz w:val="24"/>
          <w:szCs w:val="24"/>
        </w:rPr>
      </w:pPr>
    </w:p>
    <w:p w:rsidR="00111025" w:rsidRPr="00111025" w:rsidRDefault="00111025" w:rsidP="00111025">
      <w:pPr>
        <w:numPr>
          <w:ilvl w:val="0"/>
          <w:numId w:val="31"/>
        </w:numPr>
        <w:autoSpaceDE w:val="0"/>
        <w:autoSpaceDN w:val="0"/>
        <w:adjustRightInd w:val="0"/>
        <w:spacing w:after="0" w:line="240" w:lineRule="auto"/>
        <w:ind w:left="1134" w:right="566" w:hanging="4"/>
        <w:contextualSpacing/>
        <w:jc w:val="both"/>
        <w:rPr>
          <w:rFonts w:eastAsia="Calibri"/>
          <w:noProof w:val="0"/>
          <w:sz w:val="24"/>
          <w:szCs w:val="24"/>
        </w:rPr>
      </w:pPr>
      <w:r w:rsidRPr="00111025">
        <w:rPr>
          <w:rFonts w:eastAsia="Calibri"/>
          <w:noProof w:val="0"/>
          <w:sz w:val="24"/>
          <w:szCs w:val="24"/>
        </w:rPr>
        <w:lastRenderedPageBreak/>
        <w:t xml:space="preserve">Adults tend to be self-directing. </w:t>
      </w:r>
    </w:p>
    <w:p w:rsidR="00111025" w:rsidRPr="00111025" w:rsidRDefault="00111025" w:rsidP="00111025">
      <w:pPr>
        <w:numPr>
          <w:ilvl w:val="0"/>
          <w:numId w:val="31"/>
        </w:numPr>
        <w:autoSpaceDE w:val="0"/>
        <w:autoSpaceDN w:val="0"/>
        <w:adjustRightInd w:val="0"/>
        <w:spacing w:after="0" w:line="240" w:lineRule="auto"/>
        <w:ind w:left="1134" w:right="566" w:hanging="4"/>
        <w:contextualSpacing/>
        <w:jc w:val="both"/>
        <w:rPr>
          <w:rFonts w:eastAsia="Calibri"/>
          <w:noProof w:val="0"/>
          <w:sz w:val="24"/>
          <w:szCs w:val="24"/>
        </w:rPr>
      </w:pPr>
      <w:r w:rsidRPr="00111025">
        <w:rPr>
          <w:rFonts w:eastAsia="Calibri"/>
          <w:noProof w:val="0"/>
          <w:sz w:val="24"/>
          <w:szCs w:val="24"/>
        </w:rPr>
        <w:t xml:space="preserve">Adults have a rich reservoir of experience that can serve as a resource for learning. </w:t>
      </w:r>
    </w:p>
    <w:p w:rsidR="00111025" w:rsidRPr="00111025" w:rsidRDefault="00111025" w:rsidP="00111025">
      <w:pPr>
        <w:numPr>
          <w:ilvl w:val="0"/>
          <w:numId w:val="31"/>
        </w:numPr>
        <w:autoSpaceDE w:val="0"/>
        <w:autoSpaceDN w:val="0"/>
        <w:adjustRightInd w:val="0"/>
        <w:spacing w:after="0" w:line="240" w:lineRule="auto"/>
        <w:ind w:left="1134" w:right="566" w:hanging="4"/>
        <w:contextualSpacing/>
        <w:jc w:val="both"/>
        <w:rPr>
          <w:rFonts w:eastAsia="Calibri"/>
          <w:noProof w:val="0"/>
          <w:sz w:val="24"/>
          <w:szCs w:val="24"/>
        </w:rPr>
      </w:pPr>
      <w:r w:rsidRPr="00111025">
        <w:rPr>
          <w:rFonts w:eastAsia="Calibri"/>
          <w:noProof w:val="0"/>
          <w:sz w:val="24"/>
          <w:szCs w:val="24"/>
        </w:rPr>
        <w:t xml:space="preserve">Since adults' readiness to learn is frequently affected by their need to know or do something, they tend to have a life-, task-, or problem-centered orientation to learning as contrasted to a subject-matter orientation. </w:t>
      </w:r>
    </w:p>
    <w:p w:rsidR="00111025" w:rsidRPr="00111025" w:rsidRDefault="00111025" w:rsidP="00111025">
      <w:pPr>
        <w:numPr>
          <w:ilvl w:val="0"/>
          <w:numId w:val="31"/>
        </w:numPr>
        <w:autoSpaceDE w:val="0"/>
        <w:autoSpaceDN w:val="0"/>
        <w:adjustRightInd w:val="0"/>
        <w:spacing w:after="0" w:line="240" w:lineRule="auto"/>
        <w:ind w:left="1134" w:right="566" w:hanging="4"/>
        <w:contextualSpacing/>
        <w:jc w:val="both"/>
        <w:rPr>
          <w:rFonts w:eastAsia="Calibri"/>
          <w:noProof w:val="0"/>
          <w:sz w:val="24"/>
          <w:szCs w:val="24"/>
        </w:rPr>
      </w:pPr>
      <w:r w:rsidRPr="00111025">
        <w:rPr>
          <w:rFonts w:eastAsia="Calibri"/>
          <w:noProof w:val="0"/>
          <w:sz w:val="24"/>
          <w:szCs w:val="24"/>
        </w:rPr>
        <w:t xml:space="preserve">Adults are generally motivated to learn due to internal or intrinsic factors as opposed to external or extrinsic forces. </w:t>
      </w:r>
    </w:p>
    <w:p w:rsidR="00111025" w:rsidRPr="00111025" w:rsidRDefault="00111025" w:rsidP="00111025">
      <w:pPr>
        <w:autoSpaceDE w:val="0"/>
        <w:autoSpaceDN w:val="0"/>
        <w:adjustRightInd w:val="0"/>
        <w:spacing w:after="0" w:line="240" w:lineRule="auto"/>
        <w:ind w:left="1490" w:right="566"/>
        <w:contextualSpacing/>
        <w:jc w:val="both"/>
        <w:rPr>
          <w:rFonts w:eastAsia="Calibri"/>
          <w:noProof w:val="0"/>
          <w:sz w:val="24"/>
          <w:szCs w:val="24"/>
        </w:rPr>
      </w:pPr>
    </w:p>
    <w:p w:rsidR="00111025" w:rsidRPr="00111025" w:rsidRDefault="00111025" w:rsidP="00111025">
      <w:pPr>
        <w:autoSpaceDE w:val="0"/>
        <w:autoSpaceDN w:val="0"/>
        <w:adjustRightInd w:val="0"/>
        <w:spacing w:after="0" w:line="360" w:lineRule="auto"/>
        <w:contextualSpacing/>
        <w:jc w:val="both"/>
        <w:rPr>
          <w:rFonts w:eastAsia="Calibri"/>
          <w:noProof w:val="0"/>
          <w:sz w:val="24"/>
          <w:szCs w:val="24"/>
        </w:rPr>
      </w:pPr>
      <w:r w:rsidRPr="00111025">
        <w:rPr>
          <w:rFonts w:eastAsia="Calibri"/>
          <w:noProof w:val="0"/>
          <w:sz w:val="24"/>
          <w:szCs w:val="24"/>
        </w:rPr>
        <w:tab/>
        <w:t>Although the assumptions underlying the andragogical model have to do with how adults learn, the model has clear implications for teaching practice: if adult learning differs from pre-adult learning, then it follows that adults should be taught differently (Beder and Darkenwald, 1982; Feuer and Geber, 1988) The students need to learn something related to real life, so when the instructor brings a realia like a newspaper or a magazine article, a real life atmosphere will be created. On the other hand, when they play an English game during the course, they will have fun certainly but they will be unaware of the educational benefit of the games.</w:t>
      </w:r>
    </w:p>
    <w:p w:rsidR="00111025" w:rsidRPr="00111025" w:rsidRDefault="00111025" w:rsidP="00111025">
      <w:pPr>
        <w:spacing w:line="360" w:lineRule="auto"/>
        <w:jc w:val="both"/>
        <w:rPr>
          <w:rFonts w:eastAsia="Calibri"/>
          <w:noProof w:val="0"/>
          <w:sz w:val="24"/>
          <w:szCs w:val="22"/>
        </w:rPr>
      </w:pPr>
      <w:r w:rsidRPr="00111025">
        <w:rPr>
          <w:rFonts w:eastAsia="Calibri"/>
          <w:noProof w:val="0"/>
          <w:sz w:val="24"/>
          <w:szCs w:val="22"/>
        </w:rPr>
        <w:tab/>
        <w:t>The last reason which was put forward by the instructors was the lack of the materials. In school of foreign languages department, there is a library which includes many textbooks, story books, films, documentaries and games. Some of the games are developed by the instructors but there should be more materials especially about the games and short stories. The learners’ level and interest must be kept in mind when developing these materials.</w:t>
      </w: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ind w:firstLine="708"/>
        <w:jc w:val="both"/>
        <w:rPr>
          <w:rFonts w:eastAsia="Calibri"/>
          <w:noProof w:val="0"/>
          <w:sz w:val="24"/>
          <w:szCs w:val="22"/>
        </w:rPr>
      </w:pPr>
    </w:p>
    <w:p w:rsidR="00111025" w:rsidRPr="00111025" w:rsidRDefault="00111025" w:rsidP="00111025">
      <w:pPr>
        <w:autoSpaceDE w:val="0"/>
        <w:autoSpaceDN w:val="0"/>
        <w:adjustRightInd w:val="0"/>
        <w:spacing w:after="0" w:line="360" w:lineRule="auto"/>
        <w:jc w:val="both"/>
        <w:rPr>
          <w:rFonts w:eastAsia="Calibri"/>
          <w:b/>
          <w:bCs/>
          <w:noProof w:val="0"/>
          <w:sz w:val="120"/>
          <w:szCs w:val="120"/>
          <w:lang w:eastAsia="tr-TR"/>
        </w:rPr>
      </w:pPr>
    </w:p>
    <w:p w:rsidR="00111025" w:rsidRPr="00111025" w:rsidRDefault="00111025" w:rsidP="00111025">
      <w:pPr>
        <w:tabs>
          <w:tab w:val="center" w:pos="4536"/>
          <w:tab w:val="left" w:pos="5970"/>
        </w:tabs>
        <w:spacing w:after="0" w:line="360" w:lineRule="auto"/>
        <w:jc w:val="center"/>
        <w:rPr>
          <w:rFonts w:eastAsia="Times New Roman"/>
          <w:b/>
          <w:noProof w:val="0"/>
          <w:sz w:val="24"/>
          <w:szCs w:val="24"/>
          <w:lang w:eastAsia="tr-TR"/>
        </w:rPr>
      </w:pPr>
      <w:r w:rsidRPr="00111025">
        <w:rPr>
          <w:rFonts w:eastAsia="Times New Roman"/>
          <w:b/>
          <w:noProof w:val="0"/>
          <w:sz w:val="24"/>
          <w:szCs w:val="24"/>
          <w:lang w:eastAsia="tr-TR"/>
        </w:rPr>
        <w:t>CHAPTER FIVE</w:t>
      </w:r>
    </w:p>
    <w:p w:rsidR="00111025" w:rsidRPr="00111025" w:rsidRDefault="00111025" w:rsidP="00111025">
      <w:pPr>
        <w:tabs>
          <w:tab w:val="center" w:pos="4536"/>
          <w:tab w:val="left" w:pos="5970"/>
        </w:tabs>
        <w:spacing w:after="0" w:line="360" w:lineRule="auto"/>
        <w:jc w:val="center"/>
        <w:rPr>
          <w:rFonts w:eastAsia="Times New Roman"/>
          <w:b/>
          <w:noProof w:val="0"/>
          <w:sz w:val="24"/>
          <w:szCs w:val="24"/>
          <w:lang w:eastAsia="tr-TR"/>
        </w:rPr>
      </w:pPr>
      <w:r w:rsidRPr="00111025">
        <w:rPr>
          <w:rFonts w:eastAsia="Times New Roman"/>
          <w:b/>
          <w:noProof w:val="0"/>
          <w:sz w:val="24"/>
          <w:szCs w:val="24"/>
          <w:lang w:eastAsia="tr-TR"/>
        </w:rPr>
        <w:t>CONCLUSION</w:t>
      </w:r>
    </w:p>
    <w:p w:rsidR="00111025" w:rsidRPr="00111025" w:rsidRDefault="00111025" w:rsidP="00111025">
      <w:pPr>
        <w:spacing w:after="0" w:line="360" w:lineRule="auto"/>
        <w:ind w:left="1065"/>
        <w:contextualSpacing/>
        <w:jc w:val="both"/>
        <w:rPr>
          <w:rFonts w:eastAsia="Times New Roman"/>
          <w:noProof w:val="0"/>
          <w:sz w:val="48"/>
          <w:szCs w:val="48"/>
          <w:lang w:eastAsia="tr-TR"/>
        </w:rPr>
      </w:pPr>
    </w:p>
    <w:p w:rsidR="00111025" w:rsidRPr="00111025" w:rsidRDefault="00111025" w:rsidP="00111025">
      <w:pPr>
        <w:numPr>
          <w:ilvl w:val="2"/>
          <w:numId w:val="22"/>
        </w:numPr>
        <w:spacing w:after="0" w:line="360" w:lineRule="auto"/>
        <w:contextualSpacing/>
        <w:jc w:val="both"/>
        <w:rPr>
          <w:rFonts w:eastAsia="Times New Roman"/>
          <w:b/>
          <w:noProof w:val="0"/>
          <w:sz w:val="24"/>
          <w:szCs w:val="24"/>
          <w:lang w:eastAsia="tr-TR"/>
        </w:rPr>
      </w:pPr>
      <w:r w:rsidRPr="00111025">
        <w:rPr>
          <w:rFonts w:eastAsia="Times New Roman"/>
          <w:b/>
          <w:noProof w:val="0"/>
          <w:sz w:val="24"/>
          <w:szCs w:val="24"/>
          <w:lang w:eastAsia="tr-TR"/>
        </w:rPr>
        <w:t xml:space="preserve"> Introduction</w:t>
      </w:r>
    </w:p>
    <w:p w:rsidR="00111025" w:rsidRPr="00111025" w:rsidRDefault="00111025" w:rsidP="00111025">
      <w:pPr>
        <w:spacing w:after="0" w:line="360" w:lineRule="auto"/>
        <w:jc w:val="both"/>
        <w:rPr>
          <w:rFonts w:eastAsia="Times New Roman"/>
          <w:b/>
          <w:noProof w:val="0"/>
          <w:sz w:val="24"/>
          <w:szCs w:val="24"/>
          <w:lang w:eastAsia="tr-TR"/>
        </w:rPr>
      </w:pPr>
    </w:p>
    <w:p w:rsidR="00111025" w:rsidRPr="00111025" w:rsidRDefault="00111025" w:rsidP="00111025">
      <w:pPr>
        <w:spacing w:after="0" w:line="360" w:lineRule="auto"/>
        <w:ind w:firstLine="709"/>
        <w:jc w:val="both"/>
        <w:rPr>
          <w:rFonts w:eastAsia="Times New Roman"/>
          <w:noProof w:val="0"/>
          <w:sz w:val="24"/>
          <w:szCs w:val="24"/>
          <w:lang w:eastAsia="tr-TR"/>
        </w:rPr>
      </w:pPr>
      <w:r w:rsidRPr="00111025">
        <w:rPr>
          <w:rFonts w:eastAsia="Times New Roman"/>
          <w:noProof w:val="0"/>
          <w:sz w:val="24"/>
          <w:szCs w:val="24"/>
          <w:lang w:eastAsia="tr-TR"/>
        </w:rPr>
        <w:t>This part includes the conclusion which is depended on the overview of the study and includes the conclusions related with the study. Then, pedagogical implications of the study for teachers are presented. The chapter ends with the prospects for further research that offers some possible suggestions for the related studies that can be conducted in future.</w:t>
      </w:r>
    </w:p>
    <w:p w:rsidR="00111025" w:rsidRPr="00111025" w:rsidRDefault="00111025" w:rsidP="00111025">
      <w:pPr>
        <w:spacing w:after="0" w:line="360" w:lineRule="auto"/>
        <w:ind w:firstLine="709"/>
        <w:jc w:val="both"/>
        <w:rPr>
          <w:rFonts w:eastAsia="Times New Roman"/>
          <w:noProof w:val="0"/>
          <w:sz w:val="48"/>
          <w:szCs w:val="48"/>
          <w:lang w:eastAsia="tr-TR"/>
        </w:rPr>
      </w:pPr>
    </w:p>
    <w:p w:rsidR="00111025" w:rsidRPr="00111025" w:rsidRDefault="00111025" w:rsidP="00111025">
      <w:pPr>
        <w:spacing w:after="0" w:line="360" w:lineRule="auto"/>
        <w:ind w:firstLine="709"/>
        <w:jc w:val="both"/>
        <w:rPr>
          <w:rFonts w:eastAsia="Times New Roman"/>
          <w:b/>
          <w:noProof w:val="0"/>
          <w:sz w:val="24"/>
          <w:szCs w:val="24"/>
          <w:lang w:eastAsia="tr-TR"/>
        </w:rPr>
      </w:pPr>
      <w:r w:rsidRPr="00111025">
        <w:rPr>
          <w:rFonts w:eastAsia="Times New Roman"/>
          <w:b/>
          <w:noProof w:val="0"/>
          <w:sz w:val="24"/>
          <w:szCs w:val="24"/>
          <w:lang w:eastAsia="tr-TR"/>
        </w:rPr>
        <w:t>5.2.</w:t>
      </w:r>
      <w:r w:rsidRPr="00111025">
        <w:rPr>
          <w:rFonts w:eastAsia="Times New Roman"/>
          <w:b/>
          <w:noProof w:val="0"/>
          <w:sz w:val="24"/>
          <w:szCs w:val="24"/>
          <w:lang w:eastAsia="tr-TR"/>
        </w:rPr>
        <w:tab/>
        <w:t>Overview of the Study</w:t>
      </w:r>
    </w:p>
    <w:p w:rsidR="00111025" w:rsidRPr="00111025" w:rsidRDefault="00111025" w:rsidP="00111025">
      <w:pPr>
        <w:spacing w:after="0" w:line="360" w:lineRule="auto"/>
        <w:ind w:firstLine="709"/>
        <w:jc w:val="both"/>
        <w:rPr>
          <w:rFonts w:eastAsia="Times New Roman"/>
          <w:noProof w:val="0"/>
          <w:sz w:val="23"/>
          <w:szCs w:val="23"/>
          <w:lang w:eastAsia="tr-TR"/>
        </w:rPr>
      </w:pPr>
    </w:p>
    <w:p w:rsidR="00111025" w:rsidRPr="00111025" w:rsidRDefault="00111025" w:rsidP="00111025">
      <w:pPr>
        <w:spacing w:after="0" w:line="360" w:lineRule="auto"/>
        <w:ind w:firstLine="709"/>
        <w:jc w:val="both"/>
        <w:rPr>
          <w:rFonts w:eastAsia="Times New Roman"/>
          <w:noProof w:val="0"/>
          <w:sz w:val="24"/>
          <w:szCs w:val="24"/>
          <w:lang w:eastAsia="tr-TR"/>
        </w:rPr>
      </w:pPr>
      <w:r w:rsidRPr="00111025">
        <w:rPr>
          <w:rFonts w:eastAsia="Times New Roman"/>
          <w:noProof w:val="0"/>
          <w:sz w:val="24"/>
          <w:szCs w:val="24"/>
          <w:lang w:eastAsia="tr-TR"/>
        </w:rPr>
        <w:t>As stated before, the aim in this study was to find out to the most and least frequently preferred vocabulary teaching techniques by instructors working at Pamukkale University, School of Foreign Languages and the attitudes of these instructors towards vocabulary teaching. In addition, it was analyzed whether there was any significant correlation between their techniques of presenting the new vocabulary and attitudes towards vocabulary teaching.</w:t>
      </w:r>
    </w:p>
    <w:p w:rsidR="00111025" w:rsidRPr="00111025" w:rsidRDefault="00111025" w:rsidP="00111025">
      <w:pPr>
        <w:spacing w:after="0" w:line="360" w:lineRule="auto"/>
        <w:ind w:firstLine="709"/>
        <w:jc w:val="both"/>
        <w:rPr>
          <w:rFonts w:eastAsia="Times New Roman"/>
          <w:noProof w:val="0"/>
          <w:sz w:val="24"/>
          <w:szCs w:val="24"/>
          <w:lang w:eastAsia="tr-TR"/>
        </w:rPr>
      </w:pPr>
      <w:r w:rsidRPr="00111025">
        <w:rPr>
          <w:rFonts w:eastAsia="Times New Roman"/>
          <w:noProof w:val="0"/>
          <w:sz w:val="24"/>
          <w:szCs w:val="24"/>
          <w:lang w:eastAsia="tr-TR"/>
        </w:rPr>
        <w:t xml:space="preserve">In order to collect the data, this study was based on mixed design including both qualitative and quantitative data analysis. In the analysis of the data, four main analysis techniques were used: (1) Document analysis to compare the results of observation (2) descriptive statistical techniques to analyze the questionnaire, (3) frequency statistical techniques to analyze the questionnaire (4) Pearson Correlation analysis to find out the correlation of instructors’ vocabulary teaching techniques when presenting the new vocabulary and their attitudes towards vocabulary teaching technique. As a result of the analyses, the following conclusions can be drawn.   </w:t>
      </w:r>
    </w:p>
    <w:p w:rsidR="00111025" w:rsidRPr="00111025" w:rsidRDefault="00111025" w:rsidP="00111025">
      <w:pPr>
        <w:spacing w:after="0" w:line="360" w:lineRule="auto"/>
        <w:ind w:firstLine="709"/>
        <w:jc w:val="both"/>
        <w:rPr>
          <w:rFonts w:eastAsia="Times New Roman"/>
          <w:b/>
          <w:noProof w:val="0"/>
          <w:sz w:val="23"/>
          <w:szCs w:val="23"/>
          <w:lang w:eastAsia="tr-TR"/>
        </w:rPr>
      </w:pPr>
      <w:r w:rsidRPr="00111025">
        <w:rPr>
          <w:rFonts w:eastAsia="Times New Roman"/>
          <w:b/>
          <w:noProof w:val="0"/>
          <w:sz w:val="23"/>
          <w:szCs w:val="23"/>
          <w:lang w:eastAsia="tr-TR"/>
        </w:rPr>
        <w:lastRenderedPageBreak/>
        <w:t>5.3. Conclusions</w:t>
      </w:r>
    </w:p>
    <w:p w:rsidR="00111025" w:rsidRPr="00111025" w:rsidRDefault="00111025" w:rsidP="00111025">
      <w:pPr>
        <w:spacing w:after="0" w:line="360" w:lineRule="auto"/>
        <w:ind w:firstLine="709"/>
        <w:jc w:val="both"/>
        <w:rPr>
          <w:rFonts w:eastAsia="Times New Roman"/>
          <w:b/>
          <w:noProof w:val="0"/>
          <w:sz w:val="23"/>
          <w:szCs w:val="23"/>
          <w:lang w:eastAsia="tr-TR"/>
        </w:rPr>
      </w:pPr>
    </w:p>
    <w:p w:rsidR="00111025" w:rsidRPr="00111025" w:rsidRDefault="00111025" w:rsidP="00111025">
      <w:pPr>
        <w:autoSpaceDE w:val="0"/>
        <w:autoSpaceDN w:val="0"/>
        <w:adjustRightInd w:val="0"/>
        <w:spacing w:after="0" w:line="360" w:lineRule="auto"/>
        <w:contextualSpacing/>
        <w:jc w:val="both"/>
        <w:rPr>
          <w:rFonts w:eastAsia="Calibri"/>
          <w:noProof w:val="0"/>
          <w:sz w:val="24"/>
          <w:szCs w:val="24"/>
        </w:rPr>
      </w:pPr>
      <w:r w:rsidRPr="00111025">
        <w:rPr>
          <w:rFonts w:eastAsia="Times New Roman"/>
          <w:noProof w:val="0"/>
          <w:sz w:val="24"/>
          <w:szCs w:val="24"/>
          <w:lang w:eastAsia="tr-TR"/>
        </w:rPr>
        <w:tab/>
        <w:t>In the study, at first the data was gathered by observation. The observation checklists were analyzed and it was found out that</w:t>
      </w:r>
      <w:r w:rsidRPr="00111025">
        <w:rPr>
          <w:rFonts w:eastAsia="Calibri"/>
          <w:noProof w:val="0"/>
          <w:sz w:val="24"/>
          <w:szCs w:val="24"/>
        </w:rPr>
        <w:t xml:space="preserve"> tongue twisters, advertisements, English proverbs and riddles were techniques which were not used at all by the instructors; thus, the questionnaire did not cover these techniques. The most frequently used technique was simple definition and explanation (16.3%). Other common techniques were translation into Turkish (15,6%), having students guess meaning from context (14,1%), collocation (13,4%), body language ,mimes &amp; gestures (9,9%), brainstorming (7,8%), antonym and synonym of the words (7%).</w:t>
      </w:r>
    </w:p>
    <w:p w:rsidR="00111025" w:rsidRPr="00111025" w:rsidRDefault="00111025" w:rsidP="00111025">
      <w:pPr>
        <w:autoSpaceDE w:val="0"/>
        <w:autoSpaceDN w:val="0"/>
        <w:adjustRightInd w:val="0"/>
        <w:spacing w:after="0" w:line="360" w:lineRule="auto"/>
        <w:contextualSpacing/>
        <w:jc w:val="both"/>
        <w:rPr>
          <w:rFonts w:eastAsia="Calibri"/>
          <w:noProof w:val="0"/>
          <w:sz w:val="24"/>
          <w:szCs w:val="24"/>
        </w:rPr>
      </w:pPr>
      <w:r w:rsidRPr="00111025">
        <w:rPr>
          <w:rFonts w:eastAsia="Times New Roman"/>
          <w:noProof w:val="0"/>
          <w:sz w:val="24"/>
          <w:szCs w:val="24"/>
          <w:lang w:eastAsia="tr-TR"/>
        </w:rPr>
        <w:tab/>
        <w:t>In addition, the questionnaire was administered. The results showed that the most frequently preferred techniques were ‘</w:t>
      </w:r>
      <w:r w:rsidRPr="00111025">
        <w:rPr>
          <w:rFonts w:eastAsia="Calibri"/>
          <w:noProof w:val="0"/>
          <w:sz w:val="24"/>
          <w:szCs w:val="24"/>
        </w:rPr>
        <w:t>having students guess meaning from context’, ‘simple definition’, ‘collocation’, ‘body language, mimes and gestures’ ‘antonym and synonym of the words’. The least frequently preferred techniques were: ‘Turkish translation of the words’, ‘short stories’, ‘commands’, ‘games’ and ‘songs’</w:t>
      </w:r>
    </w:p>
    <w:p w:rsidR="00111025" w:rsidRPr="00111025" w:rsidRDefault="00111025" w:rsidP="00111025">
      <w:pPr>
        <w:spacing w:after="0" w:line="360" w:lineRule="auto"/>
        <w:jc w:val="both"/>
        <w:rPr>
          <w:rFonts w:eastAsia="Calibri"/>
          <w:noProof w:val="0"/>
          <w:sz w:val="24"/>
          <w:szCs w:val="24"/>
        </w:rPr>
      </w:pPr>
      <w:r w:rsidRPr="00111025">
        <w:rPr>
          <w:rFonts w:eastAsia="Calibri"/>
          <w:noProof w:val="0"/>
          <w:sz w:val="24"/>
          <w:szCs w:val="24"/>
        </w:rPr>
        <w:tab/>
        <w:t>Moreover, the attitudes of the instructors were analyzed according to their education status and teaching experience.</w:t>
      </w:r>
      <w:r w:rsidRPr="00111025">
        <w:rPr>
          <w:rFonts w:eastAsia="Times New Roman"/>
          <w:noProof w:val="0"/>
          <w:sz w:val="24"/>
          <w:szCs w:val="24"/>
          <w:lang w:eastAsia="tr-TR"/>
        </w:rPr>
        <w:t xml:space="preserve"> As a result, there are not many differences according to the education status especially between the instructors with Bachelor’s and Master’s Degree. They state that they ‘(totally) disagree’ on using some techniques. Instructors who have PhD Degree showed more positive attitude towards all the vocabulary teaching techniques.</w:t>
      </w:r>
      <w:r w:rsidRPr="00111025">
        <w:rPr>
          <w:rFonts w:eastAsia="Calibri"/>
          <w:noProof w:val="0"/>
          <w:sz w:val="24"/>
          <w:szCs w:val="24"/>
        </w:rPr>
        <w:t xml:space="preserve">  The instructors in their first five year of teaching experience generally have positive attitudes towards these techniques. As the year of experience increases, the occurrence of different attitudes also increases , so there may be many different ideas on one technique; they may choose ‘totally agree’ ,’neutral’ or ‘totally disagree’. It can be said that fresh instructors tends to the idea of using different vocabulary teaching techniques.</w:t>
      </w:r>
    </w:p>
    <w:p w:rsidR="00111025" w:rsidRPr="00111025" w:rsidRDefault="00111025" w:rsidP="00111025">
      <w:pPr>
        <w:spacing w:after="0" w:line="360" w:lineRule="auto"/>
        <w:jc w:val="both"/>
        <w:rPr>
          <w:rFonts w:eastAsia="Calibri"/>
          <w:noProof w:val="0"/>
          <w:sz w:val="24"/>
          <w:szCs w:val="24"/>
        </w:rPr>
      </w:pPr>
      <w:r w:rsidRPr="00111025">
        <w:rPr>
          <w:rFonts w:eastAsia="Calibri"/>
          <w:noProof w:val="0"/>
          <w:sz w:val="24"/>
          <w:szCs w:val="24"/>
        </w:rPr>
        <w:tab/>
        <w:t xml:space="preserve"> Finally, correlation values show that the participants’ attitudes towards these techniques do not directly reflect the technique they use when they are teaching a new vocabulary item. The interviews revealed the reasons of this difference. These reasons are intensive syllabus, time management, learner’s interests and awareness, learner’s level and the lack of the materials.</w:t>
      </w:r>
    </w:p>
    <w:p w:rsidR="00111025" w:rsidRPr="00111025" w:rsidRDefault="00111025" w:rsidP="00111025">
      <w:pPr>
        <w:spacing w:after="0" w:line="360" w:lineRule="auto"/>
        <w:ind w:firstLine="708"/>
        <w:jc w:val="both"/>
        <w:rPr>
          <w:rFonts w:eastAsia="Times New Roman"/>
          <w:noProof w:val="0"/>
          <w:sz w:val="24"/>
          <w:szCs w:val="24"/>
          <w:lang w:eastAsia="tr-TR"/>
        </w:rPr>
      </w:pPr>
      <w:r w:rsidRPr="00111025">
        <w:rPr>
          <w:rFonts w:eastAsia="Times New Roman"/>
          <w:noProof w:val="0"/>
          <w:sz w:val="24"/>
          <w:szCs w:val="24"/>
          <w:lang w:eastAsia="tr-TR"/>
        </w:rPr>
        <w:t xml:space="preserve">To sum up, 46 instructors participated and contributed to the research with their valuable effort, time and care in this research. At the end of the research it was obtained from the data that the instructors allocate time for vocabulary teaching using different </w:t>
      </w:r>
      <w:r w:rsidRPr="00111025">
        <w:rPr>
          <w:rFonts w:eastAsia="Times New Roman"/>
          <w:noProof w:val="0"/>
          <w:sz w:val="24"/>
          <w:szCs w:val="24"/>
          <w:lang w:eastAsia="tr-TR"/>
        </w:rPr>
        <w:lastRenderedPageBreak/>
        <w:t>techniques but there are some weaknesses in terms of using all these vocabulary teaching techniques.</w:t>
      </w:r>
    </w:p>
    <w:p w:rsidR="00111025" w:rsidRPr="00111025" w:rsidRDefault="00111025" w:rsidP="00111025">
      <w:pPr>
        <w:spacing w:after="0" w:line="360" w:lineRule="auto"/>
        <w:ind w:firstLine="708"/>
        <w:jc w:val="both"/>
        <w:rPr>
          <w:rFonts w:eastAsia="Times New Roman"/>
          <w:noProof w:val="0"/>
          <w:sz w:val="48"/>
          <w:szCs w:val="24"/>
          <w:lang w:eastAsia="tr-TR"/>
        </w:rPr>
      </w:pPr>
    </w:p>
    <w:p w:rsidR="00111025" w:rsidRPr="00111025" w:rsidRDefault="00111025" w:rsidP="00111025">
      <w:pPr>
        <w:spacing w:after="0" w:line="360" w:lineRule="auto"/>
        <w:ind w:firstLine="708"/>
        <w:jc w:val="both"/>
        <w:rPr>
          <w:rFonts w:eastAsia="Times New Roman"/>
          <w:b/>
          <w:noProof w:val="0"/>
          <w:color w:val="000000"/>
          <w:sz w:val="24"/>
          <w:szCs w:val="24"/>
          <w:lang w:eastAsia="tr-TR"/>
        </w:rPr>
      </w:pPr>
      <w:r w:rsidRPr="00111025">
        <w:rPr>
          <w:rFonts w:eastAsia="Times New Roman"/>
          <w:b/>
          <w:noProof w:val="0"/>
          <w:sz w:val="24"/>
          <w:szCs w:val="24"/>
          <w:lang w:eastAsia="tr-TR"/>
        </w:rPr>
        <w:t>5.4. Implications of the Study</w:t>
      </w:r>
    </w:p>
    <w:p w:rsidR="00111025" w:rsidRPr="00111025" w:rsidRDefault="00111025" w:rsidP="00111025">
      <w:pPr>
        <w:spacing w:after="0" w:line="360" w:lineRule="auto"/>
        <w:ind w:firstLine="709"/>
        <w:jc w:val="both"/>
        <w:rPr>
          <w:rFonts w:eastAsia="Times New Roman"/>
          <w:noProof w:val="0"/>
          <w:sz w:val="24"/>
          <w:szCs w:val="24"/>
          <w:lang w:eastAsia="tr-TR"/>
        </w:rPr>
      </w:pPr>
    </w:p>
    <w:p w:rsidR="00111025" w:rsidRPr="00111025" w:rsidRDefault="00111025" w:rsidP="00111025">
      <w:pPr>
        <w:spacing w:after="0" w:line="360" w:lineRule="auto"/>
        <w:ind w:firstLine="709"/>
        <w:jc w:val="both"/>
        <w:rPr>
          <w:rFonts w:eastAsia="Times New Roman"/>
          <w:noProof w:val="0"/>
          <w:sz w:val="24"/>
          <w:szCs w:val="24"/>
          <w:lang w:eastAsia="tr-TR"/>
        </w:rPr>
      </w:pPr>
      <w:r w:rsidRPr="00111025">
        <w:rPr>
          <w:rFonts w:eastAsia="Times New Roman"/>
          <w:noProof w:val="0"/>
          <w:sz w:val="24"/>
          <w:szCs w:val="24"/>
          <w:lang w:eastAsia="tr-TR"/>
        </w:rPr>
        <w:t>The  results  of  the  study  have  significant  implications  in  terms  of  their methodological and pedagogical aspects. In terms of methodological aspect, according to the results of the study, several conclusions can be drawn. First of all, the reasons that are defined by interviews can be analyzed. Then decide what can be done to use each technique effectively. The first thing is redesigning the syllabus at preparatory programs. Making changes to provide enough time for using these techniques can be helpful.</w:t>
      </w:r>
    </w:p>
    <w:p w:rsidR="00111025" w:rsidRPr="00111025" w:rsidRDefault="00111025" w:rsidP="00111025">
      <w:pPr>
        <w:spacing w:after="0" w:line="360" w:lineRule="auto"/>
        <w:ind w:firstLine="709"/>
        <w:jc w:val="both"/>
        <w:rPr>
          <w:rFonts w:eastAsia="Times New Roman"/>
          <w:noProof w:val="0"/>
          <w:sz w:val="24"/>
          <w:szCs w:val="24"/>
          <w:lang w:eastAsia="tr-TR"/>
        </w:rPr>
      </w:pPr>
      <w:r w:rsidRPr="00111025">
        <w:rPr>
          <w:rFonts w:eastAsia="Times New Roman"/>
          <w:noProof w:val="0"/>
          <w:sz w:val="24"/>
          <w:szCs w:val="24"/>
          <w:lang w:eastAsia="tr-TR"/>
        </w:rPr>
        <w:t xml:space="preserve">The learning experience should include opportunities to “do”, “see” and “discuss” the information presented. The vocabulary teaching should include a combination of different techniques which can appeal to different intelligence types and learning styles such as kinesthetic, visual and verbal learners. As a result, the techniques such as simple definition and brainstorming can be accompanied by different techniques like body language and facial expressions in vocabulary teaching. The instructors should not rely on just one technique. “Variety in both teaching techniques and classroom activities can aid foreign language learners to acquire foreign language vocabulary’ (Kassagby, 1996, p. 594) </w:t>
      </w:r>
    </w:p>
    <w:p w:rsidR="00111025" w:rsidRPr="00111025" w:rsidRDefault="00111025" w:rsidP="00111025">
      <w:pPr>
        <w:spacing w:after="0" w:line="360" w:lineRule="auto"/>
        <w:ind w:firstLine="709"/>
        <w:jc w:val="both"/>
        <w:rPr>
          <w:rFonts w:eastAsia="Times New Roman"/>
          <w:noProof w:val="0"/>
          <w:sz w:val="24"/>
          <w:szCs w:val="24"/>
          <w:lang w:eastAsia="tr-TR"/>
        </w:rPr>
      </w:pPr>
      <w:r w:rsidRPr="00111025">
        <w:rPr>
          <w:rFonts w:eastAsia="Times New Roman"/>
          <w:noProof w:val="0"/>
          <w:sz w:val="24"/>
          <w:szCs w:val="24"/>
          <w:lang w:eastAsia="tr-TR"/>
        </w:rPr>
        <w:t>On the other hand, instructors should keep in mind the learner’s level and their interests. Haycraft (1978, p. 44) states that “if a student wants to know a special word, it is usually worth teaching it to him because motivation will ensure that he remembers it” Choosing the right technique and adapting some techniques to their learners’ level can be explained. To provide this, teachers may organize professional development meetings and attend in- service courses so they will share knowledge and make always use of methods and approaches in foreign language teaching.</w:t>
      </w:r>
    </w:p>
    <w:p w:rsidR="00111025" w:rsidRPr="00111025" w:rsidRDefault="00111025" w:rsidP="00111025">
      <w:pPr>
        <w:spacing w:after="0" w:line="360" w:lineRule="auto"/>
        <w:ind w:firstLine="709"/>
        <w:jc w:val="both"/>
        <w:rPr>
          <w:rFonts w:eastAsia="Times New Roman"/>
          <w:noProof w:val="0"/>
          <w:sz w:val="24"/>
          <w:szCs w:val="24"/>
          <w:lang w:eastAsia="tr-TR"/>
        </w:rPr>
      </w:pPr>
      <w:r w:rsidRPr="00111025">
        <w:rPr>
          <w:rFonts w:eastAsia="Times New Roman"/>
          <w:noProof w:val="0"/>
          <w:sz w:val="24"/>
          <w:szCs w:val="24"/>
          <w:lang w:eastAsia="tr-TR"/>
        </w:rPr>
        <w:t xml:space="preserve">Some materials can be improved to support the techniques. The Material Office at Pamukkale University, School of Foreign Languages can supply some short stories or games. In addition, instructors should be directed to use technology efficiently. Since most of the vocabulary teaching techniques can be applied through computer. The internet provides many opportunities. With the help of the technology, it is easier to </w:t>
      </w:r>
      <w:r w:rsidRPr="00111025">
        <w:rPr>
          <w:rFonts w:eastAsia="Times New Roman"/>
          <w:noProof w:val="0"/>
          <w:sz w:val="24"/>
          <w:szCs w:val="24"/>
          <w:lang w:eastAsia="tr-TR"/>
        </w:rPr>
        <w:lastRenderedPageBreak/>
        <w:t>draw attention of the adults. Next, it is possible to find authentic and ready-to-use materials. The instructors may sometimes need to adapt them sometimes. Once they start using and keeping them at hand, the preparation period will be less and the necessary materials for each technique will be ready.</w:t>
      </w:r>
    </w:p>
    <w:p w:rsidR="00111025" w:rsidRPr="00111025" w:rsidRDefault="00111025" w:rsidP="00111025">
      <w:pPr>
        <w:spacing w:after="0" w:line="360" w:lineRule="auto"/>
        <w:ind w:firstLine="709"/>
        <w:jc w:val="both"/>
        <w:rPr>
          <w:rFonts w:eastAsia="Times New Roman"/>
          <w:noProof w:val="0"/>
          <w:sz w:val="24"/>
          <w:szCs w:val="24"/>
          <w:lang w:eastAsia="tr-TR"/>
        </w:rPr>
      </w:pPr>
      <w:r w:rsidRPr="00111025">
        <w:rPr>
          <w:rFonts w:eastAsia="Times New Roman"/>
          <w:noProof w:val="0"/>
          <w:sz w:val="24"/>
          <w:szCs w:val="24"/>
          <w:lang w:eastAsia="tr-TR"/>
        </w:rPr>
        <w:t>The most frequent technique was ‘having student guess meaning from context’ so the vocabulary teaching can be incorporated into reading and listening classes. Since the syllabus is very intensive, vocabulary can be presented through all courses.</w:t>
      </w:r>
    </w:p>
    <w:p w:rsidR="00111025" w:rsidRPr="00111025" w:rsidRDefault="00111025" w:rsidP="00111025">
      <w:pPr>
        <w:spacing w:after="0" w:line="360" w:lineRule="auto"/>
        <w:ind w:firstLine="709"/>
        <w:jc w:val="right"/>
        <w:rPr>
          <w:rFonts w:eastAsia="Times New Roman"/>
          <w:noProof w:val="0"/>
          <w:sz w:val="24"/>
          <w:szCs w:val="24"/>
          <w:lang w:eastAsia="tr-TR"/>
        </w:rPr>
      </w:pPr>
    </w:p>
    <w:p w:rsidR="00111025" w:rsidRPr="00111025" w:rsidRDefault="00111025" w:rsidP="00111025">
      <w:pPr>
        <w:spacing w:after="0" w:line="360" w:lineRule="auto"/>
        <w:ind w:firstLine="709"/>
        <w:jc w:val="both"/>
        <w:rPr>
          <w:rFonts w:eastAsia="Times New Roman"/>
          <w:noProof w:val="0"/>
          <w:sz w:val="24"/>
          <w:szCs w:val="24"/>
          <w:lang w:eastAsia="tr-TR"/>
        </w:rPr>
      </w:pPr>
    </w:p>
    <w:p w:rsidR="00111025" w:rsidRPr="00111025" w:rsidRDefault="00111025" w:rsidP="00111025">
      <w:pPr>
        <w:spacing w:after="0" w:line="360" w:lineRule="auto"/>
        <w:ind w:left="720"/>
        <w:jc w:val="both"/>
        <w:rPr>
          <w:rFonts w:eastAsia="Times New Roman"/>
          <w:b/>
          <w:noProof w:val="0"/>
          <w:sz w:val="24"/>
          <w:szCs w:val="24"/>
          <w:lang w:eastAsia="tr-TR"/>
        </w:rPr>
      </w:pPr>
      <w:r w:rsidRPr="00111025">
        <w:rPr>
          <w:rFonts w:eastAsia="Times New Roman"/>
          <w:b/>
          <w:noProof w:val="0"/>
          <w:sz w:val="24"/>
          <w:szCs w:val="24"/>
          <w:lang w:eastAsia="tr-TR"/>
        </w:rPr>
        <w:t xml:space="preserve">5.5. </w:t>
      </w:r>
      <w:r w:rsidRPr="00111025">
        <w:rPr>
          <w:rFonts w:eastAsia="Times New Roman"/>
          <w:b/>
          <w:noProof w:val="0"/>
          <w:sz w:val="24"/>
          <w:szCs w:val="24"/>
          <w:lang w:eastAsia="tr-TR"/>
        </w:rPr>
        <w:tab/>
        <w:t>Suggestions for Further Research</w:t>
      </w:r>
    </w:p>
    <w:p w:rsidR="00111025" w:rsidRPr="00111025" w:rsidRDefault="00111025" w:rsidP="00111025">
      <w:pPr>
        <w:spacing w:after="0" w:line="360" w:lineRule="auto"/>
        <w:jc w:val="both"/>
        <w:rPr>
          <w:rFonts w:eastAsia="Times New Roman"/>
          <w:bCs/>
          <w:noProof w:val="0"/>
          <w:sz w:val="24"/>
          <w:szCs w:val="24"/>
          <w:lang w:eastAsia="tr-TR"/>
        </w:rPr>
      </w:pPr>
      <w:r w:rsidRPr="00111025">
        <w:rPr>
          <w:rFonts w:eastAsia="Times New Roman"/>
          <w:bCs/>
          <w:noProof w:val="0"/>
          <w:sz w:val="24"/>
          <w:szCs w:val="24"/>
          <w:lang w:eastAsia="tr-TR"/>
        </w:rPr>
        <w:tab/>
      </w:r>
    </w:p>
    <w:p w:rsidR="00111025" w:rsidRPr="00111025" w:rsidRDefault="00111025" w:rsidP="00111025">
      <w:pPr>
        <w:spacing w:after="0" w:line="360" w:lineRule="auto"/>
        <w:jc w:val="both"/>
        <w:rPr>
          <w:rFonts w:eastAsia="Times New Roman"/>
          <w:noProof w:val="0"/>
          <w:sz w:val="24"/>
          <w:szCs w:val="24"/>
          <w:lang w:eastAsia="tr-TR"/>
        </w:rPr>
      </w:pPr>
      <w:r w:rsidRPr="00111025">
        <w:rPr>
          <w:rFonts w:eastAsia="Times New Roman"/>
          <w:bCs/>
          <w:noProof w:val="0"/>
          <w:sz w:val="24"/>
          <w:szCs w:val="24"/>
          <w:lang w:eastAsia="tr-TR"/>
        </w:rPr>
        <w:tab/>
        <w:t xml:space="preserve">The study was limited </w:t>
      </w:r>
      <w:r w:rsidRPr="00111025">
        <w:rPr>
          <w:rFonts w:eastAsia="Times New Roman"/>
          <w:noProof w:val="0"/>
          <w:sz w:val="24"/>
          <w:szCs w:val="24"/>
          <w:lang w:eastAsia="tr-TR"/>
        </w:rPr>
        <w:t>to English language instructors working at Pamukkale University School of Foreign Languages. Many instructors are working but only the ones who are teaching core language lessons at English preparatory class and using Success series as textbook were included. It can be said that the research can be administered with the other instructors in other universities. This kind of study provides highly useful and reliable data about foreign language teaching process of the country in general and will disclose the situation in foreign language learning.</w:t>
      </w:r>
    </w:p>
    <w:p w:rsidR="00111025" w:rsidRPr="00111025" w:rsidRDefault="00111025" w:rsidP="00111025">
      <w:pPr>
        <w:spacing w:after="0" w:line="360" w:lineRule="auto"/>
        <w:jc w:val="both"/>
        <w:rPr>
          <w:rFonts w:eastAsia="Times New Roman"/>
          <w:noProof w:val="0"/>
          <w:sz w:val="24"/>
          <w:szCs w:val="24"/>
          <w:lang w:eastAsia="tr-TR"/>
        </w:rPr>
      </w:pPr>
      <w:r w:rsidRPr="00111025">
        <w:rPr>
          <w:rFonts w:eastAsia="Times New Roman"/>
          <w:noProof w:val="0"/>
          <w:sz w:val="24"/>
          <w:szCs w:val="24"/>
          <w:lang w:eastAsia="tr-TR"/>
        </w:rPr>
        <w:tab/>
        <w:t xml:space="preserve">The learners are not included in this study, the learner’s attitudes can be included and analyzed and closer attempt or precautions can be taken in the process to have better teaching conditions. </w:t>
      </w:r>
    </w:p>
    <w:p w:rsidR="00111025" w:rsidRPr="00111025" w:rsidRDefault="00111025" w:rsidP="00111025">
      <w:pPr>
        <w:spacing w:after="0" w:line="360" w:lineRule="auto"/>
        <w:jc w:val="both"/>
        <w:rPr>
          <w:rFonts w:eastAsia="Times New Roman"/>
          <w:noProof w:val="0"/>
          <w:sz w:val="24"/>
          <w:szCs w:val="24"/>
          <w:lang w:eastAsia="tr-TR"/>
        </w:rPr>
      </w:pPr>
      <w:r w:rsidRPr="00111025">
        <w:rPr>
          <w:rFonts w:eastAsia="Times New Roman"/>
          <w:noProof w:val="0"/>
          <w:sz w:val="24"/>
          <w:szCs w:val="24"/>
          <w:lang w:eastAsia="tr-TR"/>
        </w:rPr>
        <w:tab/>
        <w:t>Vocabulary teaching can be applied in all skills but here it is not studied according to skills. Vocabulary teaching techniques are limited as the ones applied during core lesson. A skill based vocabulary teaching study can have different results and implications for better teaching techniques.</w:t>
      </w:r>
    </w:p>
    <w:p w:rsidR="00111025" w:rsidRPr="00111025" w:rsidRDefault="00111025" w:rsidP="00111025">
      <w:pPr>
        <w:spacing w:after="0" w:line="360" w:lineRule="auto"/>
        <w:jc w:val="both"/>
        <w:rPr>
          <w:rFonts w:eastAsia="Times New Roman"/>
          <w:noProof w:val="0"/>
          <w:sz w:val="24"/>
          <w:szCs w:val="24"/>
          <w:lang w:eastAsia="tr-TR"/>
        </w:rPr>
      </w:pP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both"/>
        <w:rPr>
          <w:rFonts w:eastAsia="Calibri"/>
          <w:noProof w:val="0"/>
          <w:sz w:val="24"/>
          <w:szCs w:val="22"/>
        </w:rPr>
      </w:pPr>
    </w:p>
    <w:p w:rsidR="00111025" w:rsidRPr="00111025" w:rsidRDefault="00111025" w:rsidP="00111025">
      <w:pPr>
        <w:spacing w:line="360" w:lineRule="auto"/>
        <w:jc w:val="center"/>
        <w:rPr>
          <w:rFonts w:eastAsia="Calibri"/>
          <w:noProof w:val="0"/>
          <w:sz w:val="120"/>
          <w:szCs w:val="120"/>
        </w:rPr>
      </w:pPr>
    </w:p>
    <w:p w:rsidR="00111025" w:rsidRPr="00111025" w:rsidRDefault="00111025" w:rsidP="00111025">
      <w:pPr>
        <w:spacing w:line="360" w:lineRule="auto"/>
        <w:jc w:val="center"/>
        <w:rPr>
          <w:rFonts w:eastAsia="Calibri"/>
          <w:b/>
          <w:noProof w:val="0"/>
          <w:sz w:val="24"/>
          <w:szCs w:val="120"/>
        </w:rPr>
      </w:pPr>
      <w:r w:rsidRPr="00111025">
        <w:rPr>
          <w:rFonts w:eastAsia="Calibri"/>
          <w:b/>
          <w:noProof w:val="0"/>
          <w:sz w:val="24"/>
          <w:szCs w:val="120"/>
        </w:rPr>
        <w:t>REFERENCES</w:t>
      </w:r>
    </w:p>
    <w:p w:rsidR="00111025" w:rsidRPr="00111025" w:rsidRDefault="00111025" w:rsidP="00111025">
      <w:pPr>
        <w:tabs>
          <w:tab w:val="left" w:pos="0"/>
          <w:tab w:val="left" w:pos="426"/>
        </w:tabs>
        <w:spacing w:line="240" w:lineRule="auto"/>
        <w:ind w:left="709" w:hanging="709"/>
        <w:jc w:val="both"/>
        <w:rPr>
          <w:rFonts w:eastAsia="Calibri"/>
          <w:noProof w:val="0"/>
          <w:sz w:val="24"/>
          <w:szCs w:val="24"/>
        </w:rPr>
      </w:pPr>
      <w:r w:rsidRPr="00111025">
        <w:rPr>
          <w:rFonts w:eastAsia="Calibri"/>
          <w:noProof w:val="0"/>
          <w:sz w:val="24"/>
          <w:szCs w:val="24"/>
        </w:rPr>
        <w:t xml:space="preserve">Aitchison, J. (1996). </w:t>
      </w:r>
      <w:r w:rsidRPr="00111025">
        <w:rPr>
          <w:rFonts w:eastAsia="Calibri"/>
          <w:i/>
          <w:noProof w:val="0"/>
          <w:sz w:val="24"/>
          <w:szCs w:val="24"/>
        </w:rPr>
        <w:t>Taming the Wilderness: Words in the mental lexicon</w:t>
      </w:r>
      <w:r w:rsidRPr="00111025">
        <w:rPr>
          <w:rFonts w:eastAsia="Calibri"/>
          <w:noProof w:val="0"/>
          <w:sz w:val="24"/>
          <w:szCs w:val="24"/>
        </w:rPr>
        <w:t xml:space="preserve">. In Gunilla Anderman and Margaret Rogers. </w:t>
      </w:r>
      <w:r w:rsidRPr="00111025">
        <w:rPr>
          <w:rFonts w:eastAsia="Calibri"/>
          <w:i/>
          <w:noProof w:val="0"/>
          <w:sz w:val="24"/>
          <w:szCs w:val="24"/>
        </w:rPr>
        <w:t>Words, Words, Words</w:t>
      </w:r>
      <w:r w:rsidRPr="00111025">
        <w:rPr>
          <w:rFonts w:eastAsia="Calibri"/>
          <w:noProof w:val="0"/>
          <w:sz w:val="24"/>
          <w:szCs w:val="24"/>
        </w:rPr>
        <w:t xml:space="preserve">. Clevedon: Multilingual Matters Ltd. </w:t>
      </w:r>
    </w:p>
    <w:p w:rsidR="00111025" w:rsidRPr="00111025" w:rsidRDefault="00111025" w:rsidP="00111025">
      <w:pPr>
        <w:tabs>
          <w:tab w:val="left" w:pos="0"/>
          <w:tab w:val="left" w:pos="426"/>
        </w:tabs>
        <w:spacing w:line="240" w:lineRule="auto"/>
        <w:ind w:left="709" w:hanging="709"/>
        <w:jc w:val="both"/>
        <w:rPr>
          <w:rFonts w:eastAsia="Calibri"/>
          <w:noProof w:val="0"/>
          <w:sz w:val="24"/>
          <w:szCs w:val="24"/>
        </w:rPr>
      </w:pPr>
      <w:r w:rsidRPr="00111025">
        <w:rPr>
          <w:rFonts w:eastAsia="Calibri"/>
          <w:noProof w:val="0"/>
          <w:sz w:val="24"/>
          <w:szCs w:val="24"/>
        </w:rPr>
        <w:t xml:space="preserve">Atkinson R. L., Atkinson R. C., Smith E. E. &amp; Bem D. J. (1993). </w:t>
      </w:r>
      <w:r w:rsidRPr="00111025">
        <w:rPr>
          <w:rFonts w:eastAsia="Calibri"/>
          <w:i/>
          <w:iCs/>
          <w:noProof w:val="0"/>
          <w:sz w:val="24"/>
          <w:szCs w:val="24"/>
        </w:rPr>
        <w:t>Introduction to Psychology</w:t>
      </w:r>
      <w:r w:rsidRPr="00111025">
        <w:rPr>
          <w:rFonts w:eastAsia="Calibri"/>
          <w:noProof w:val="0"/>
          <w:sz w:val="24"/>
          <w:szCs w:val="24"/>
        </w:rPr>
        <w:t xml:space="preserve"> (11th edition) Fort Worth TX: Harcourt Brace Jovanovich </w:t>
      </w:r>
    </w:p>
    <w:p w:rsidR="00111025" w:rsidRPr="00111025" w:rsidRDefault="00111025" w:rsidP="00111025">
      <w:pPr>
        <w:tabs>
          <w:tab w:val="left" w:pos="0"/>
        </w:tabs>
        <w:spacing w:line="240" w:lineRule="auto"/>
        <w:ind w:left="709" w:hanging="709"/>
        <w:jc w:val="both"/>
        <w:rPr>
          <w:rFonts w:eastAsia="Calibri"/>
          <w:noProof w:val="0"/>
          <w:sz w:val="24"/>
          <w:szCs w:val="24"/>
        </w:rPr>
      </w:pPr>
      <w:r w:rsidRPr="00111025">
        <w:rPr>
          <w:rFonts w:eastAsia="Calibri"/>
          <w:bCs/>
          <w:noProof w:val="0"/>
          <w:sz w:val="24"/>
          <w:szCs w:val="24"/>
        </w:rPr>
        <w:t xml:space="preserve">Allen, V. (1983). </w:t>
      </w:r>
      <w:r w:rsidRPr="00111025">
        <w:rPr>
          <w:rFonts w:eastAsia="Calibri"/>
          <w:bCs/>
          <w:i/>
          <w:iCs/>
          <w:noProof w:val="0"/>
          <w:sz w:val="24"/>
          <w:szCs w:val="24"/>
        </w:rPr>
        <w:t>Techniques in teaching vocabulary</w:t>
      </w:r>
      <w:r w:rsidRPr="00111025">
        <w:rPr>
          <w:rFonts w:eastAsia="Calibri"/>
          <w:bCs/>
          <w:noProof w:val="0"/>
          <w:sz w:val="24"/>
          <w:szCs w:val="24"/>
        </w:rPr>
        <w:t>. Oxford University Press</w:t>
      </w:r>
    </w:p>
    <w:p w:rsidR="00111025" w:rsidRPr="00111025" w:rsidRDefault="00111025" w:rsidP="00111025">
      <w:pPr>
        <w:tabs>
          <w:tab w:val="left" w:pos="0"/>
        </w:tabs>
        <w:spacing w:line="240" w:lineRule="auto"/>
        <w:ind w:left="709" w:hanging="709"/>
        <w:jc w:val="both"/>
        <w:rPr>
          <w:rFonts w:eastAsia="Calibri"/>
          <w:noProof w:val="0"/>
          <w:sz w:val="24"/>
          <w:szCs w:val="24"/>
        </w:rPr>
      </w:pPr>
      <w:r w:rsidRPr="00111025">
        <w:rPr>
          <w:rFonts w:eastAsia="Calibri"/>
          <w:noProof w:val="0"/>
          <w:sz w:val="24"/>
          <w:szCs w:val="24"/>
        </w:rPr>
        <w:t xml:space="preserve">Beauer, L. (1998). </w:t>
      </w:r>
      <w:r w:rsidRPr="00111025">
        <w:rPr>
          <w:rFonts w:eastAsia="Calibri"/>
          <w:i/>
          <w:noProof w:val="0"/>
          <w:sz w:val="24"/>
          <w:szCs w:val="24"/>
        </w:rPr>
        <w:t>Vocabulary</w:t>
      </w:r>
      <w:r w:rsidRPr="00111025">
        <w:rPr>
          <w:rFonts w:eastAsia="Calibri"/>
          <w:noProof w:val="0"/>
          <w:sz w:val="24"/>
          <w:szCs w:val="24"/>
        </w:rPr>
        <w:t>. Florence, KY, USA: Routledge.</w:t>
      </w:r>
    </w:p>
    <w:p w:rsidR="00111025" w:rsidRPr="00111025" w:rsidRDefault="00111025" w:rsidP="00111025">
      <w:pPr>
        <w:tabs>
          <w:tab w:val="left" w:pos="0"/>
        </w:tabs>
        <w:spacing w:line="240" w:lineRule="auto"/>
        <w:ind w:left="709" w:hanging="709"/>
        <w:jc w:val="both"/>
        <w:rPr>
          <w:rFonts w:eastAsia="Calibri"/>
          <w:noProof w:val="0"/>
          <w:sz w:val="24"/>
          <w:szCs w:val="24"/>
        </w:rPr>
      </w:pPr>
      <w:r w:rsidRPr="00111025">
        <w:rPr>
          <w:rFonts w:eastAsia="Calibri"/>
          <w:noProof w:val="0"/>
          <w:sz w:val="24"/>
          <w:szCs w:val="24"/>
        </w:rPr>
        <w:t xml:space="preserve">Beder, H. W., and Darkenwald, G. G. (1982). "Differences between Teaching Adults and Pre-Adults: Some Propositions and Findings." </w:t>
      </w:r>
      <w:r w:rsidRPr="00111025">
        <w:rPr>
          <w:rFonts w:eastAsia="Calibri"/>
          <w:i/>
          <w:noProof w:val="0"/>
          <w:sz w:val="24"/>
          <w:szCs w:val="24"/>
        </w:rPr>
        <w:t>ADULT EDUCATION 32</w:t>
      </w:r>
      <w:r w:rsidRPr="00111025">
        <w:rPr>
          <w:rFonts w:eastAsia="Calibri"/>
          <w:noProof w:val="0"/>
          <w:sz w:val="24"/>
          <w:szCs w:val="24"/>
        </w:rPr>
        <w:t>, no.2 (Spring ): 142-155.</w:t>
      </w:r>
    </w:p>
    <w:p w:rsidR="00111025" w:rsidRPr="00111025" w:rsidRDefault="00111025" w:rsidP="00111025">
      <w:pPr>
        <w:tabs>
          <w:tab w:val="left" w:pos="0"/>
        </w:tabs>
        <w:spacing w:line="240" w:lineRule="auto"/>
        <w:ind w:left="709" w:hanging="709"/>
        <w:jc w:val="both"/>
        <w:rPr>
          <w:rFonts w:eastAsia="Calibri"/>
          <w:noProof w:val="0"/>
          <w:sz w:val="24"/>
          <w:szCs w:val="24"/>
        </w:rPr>
      </w:pPr>
      <w:r w:rsidRPr="00111025">
        <w:rPr>
          <w:rFonts w:eastAsia="Calibri"/>
          <w:noProof w:val="0"/>
          <w:sz w:val="24"/>
          <w:szCs w:val="24"/>
        </w:rPr>
        <w:t xml:space="preserve">Berwald, J. (1987). </w:t>
      </w:r>
      <w:r w:rsidRPr="00111025">
        <w:rPr>
          <w:rFonts w:eastAsia="Calibri"/>
          <w:i/>
          <w:noProof w:val="0"/>
          <w:sz w:val="24"/>
          <w:szCs w:val="24"/>
        </w:rPr>
        <w:t>Teaching Foreign Languages with Realia and Other Authentic Materials</w:t>
      </w:r>
      <w:r w:rsidRPr="00111025">
        <w:rPr>
          <w:rFonts w:eastAsia="Calibri"/>
          <w:noProof w:val="0"/>
          <w:sz w:val="24"/>
          <w:szCs w:val="24"/>
        </w:rPr>
        <w:t xml:space="preserve">. Q &amp; As. Washington, D.C.: </w:t>
      </w:r>
      <w:r w:rsidRPr="00111025">
        <w:rPr>
          <w:rFonts w:eastAsia="Calibri"/>
          <w:iCs/>
          <w:noProof w:val="0"/>
          <w:sz w:val="24"/>
          <w:szCs w:val="24"/>
        </w:rPr>
        <w:t>ERIC Clearinghouse on Languages</w:t>
      </w:r>
      <w:r w:rsidRPr="00111025">
        <w:rPr>
          <w:rFonts w:eastAsia="Calibri"/>
          <w:noProof w:val="0"/>
          <w:sz w:val="24"/>
          <w:szCs w:val="24"/>
        </w:rPr>
        <w:t xml:space="preserve"> 1-6.</w:t>
      </w:r>
    </w:p>
    <w:p w:rsidR="00111025" w:rsidRPr="00111025" w:rsidRDefault="00111025" w:rsidP="00111025">
      <w:pPr>
        <w:tabs>
          <w:tab w:val="left" w:pos="0"/>
        </w:tabs>
        <w:spacing w:line="240" w:lineRule="auto"/>
        <w:ind w:left="709" w:hanging="709"/>
        <w:jc w:val="both"/>
        <w:rPr>
          <w:rFonts w:eastAsia="Calibri"/>
          <w:noProof w:val="0"/>
          <w:sz w:val="24"/>
          <w:szCs w:val="24"/>
        </w:rPr>
      </w:pPr>
      <w:r w:rsidRPr="00111025">
        <w:rPr>
          <w:rFonts w:eastAsia="Calibri"/>
          <w:noProof w:val="0"/>
          <w:sz w:val="24"/>
          <w:szCs w:val="24"/>
        </w:rPr>
        <w:t xml:space="preserve">Birdwhistell, R. (1970). </w:t>
      </w:r>
      <w:r w:rsidRPr="00111025">
        <w:rPr>
          <w:rFonts w:eastAsia="Calibri"/>
          <w:i/>
          <w:iCs/>
          <w:noProof w:val="0"/>
          <w:sz w:val="24"/>
          <w:szCs w:val="24"/>
        </w:rPr>
        <w:t>Kinesics and Context.</w:t>
      </w:r>
      <w:r w:rsidRPr="00111025">
        <w:rPr>
          <w:rFonts w:eastAsia="Calibri"/>
          <w:noProof w:val="0"/>
          <w:sz w:val="24"/>
          <w:szCs w:val="24"/>
        </w:rPr>
        <w:t xml:space="preserve"> University of Pennsylvania Press, Philadelphia.</w:t>
      </w:r>
      <w:bookmarkStart w:id="0" w:name="bogdan"/>
    </w:p>
    <w:p w:rsidR="00111025" w:rsidRPr="00111025" w:rsidRDefault="00111025" w:rsidP="00111025">
      <w:pPr>
        <w:tabs>
          <w:tab w:val="left" w:pos="0"/>
        </w:tabs>
        <w:spacing w:line="240" w:lineRule="auto"/>
        <w:ind w:left="709" w:hanging="709"/>
        <w:jc w:val="both"/>
        <w:rPr>
          <w:rFonts w:eastAsia="Calibri"/>
          <w:noProof w:val="0"/>
          <w:sz w:val="24"/>
          <w:szCs w:val="24"/>
        </w:rPr>
      </w:pPr>
      <w:r w:rsidRPr="00111025">
        <w:rPr>
          <w:rFonts w:eastAsia="Calibri"/>
          <w:noProof w:val="0"/>
          <w:sz w:val="24"/>
          <w:szCs w:val="24"/>
        </w:rPr>
        <w:t xml:space="preserve">Bogdan, R. C., &amp; Biklen, S. K. (1982). </w:t>
      </w:r>
      <w:r w:rsidRPr="00111025">
        <w:rPr>
          <w:rFonts w:eastAsia="Calibri"/>
          <w:i/>
          <w:iCs/>
          <w:noProof w:val="0"/>
          <w:sz w:val="24"/>
          <w:szCs w:val="24"/>
        </w:rPr>
        <w:t>Qualitative research for education: An introduction to theory and methods</w:t>
      </w:r>
      <w:r w:rsidRPr="00111025">
        <w:rPr>
          <w:rFonts w:eastAsia="Calibri"/>
          <w:noProof w:val="0"/>
          <w:sz w:val="24"/>
          <w:szCs w:val="24"/>
        </w:rPr>
        <w:t>. Boston: Allyn and Bacon, Inc.</w:t>
      </w:r>
      <w:bookmarkEnd w:id="0"/>
    </w:p>
    <w:p w:rsidR="00111025" w:rsidRPr="00111025" w:rsidRDefault="00111025" w:rsidP="00111025">
      <w:pPr>
        <w:tabs>
          <w:tab w:val="left" w:pos="0"/>
        </w:tabs>
        <w:spacing w:line="240" w:lineRule="auto"/>
        <w:ind w:left="709" w:hanging="709"/>
        <w:jc w:val="both"/>
        <w:rPr>
          <w:rFonts w:eastAsia="Calibri"/>
          <w:noProof w:val="0"/>
          <w:sz w:val="24"/>
          <w:szCs w:val="24"/>
        </w:rPr>
      </w:pPr>
      <w:r w:rsidRPr="00111025">
        <w:rPr>
          <w:rFonts w:eastAsia="Calibri"/>
          <w:noProof w:val="0"/>
          <w:sz w:val="24"/>
          <w:szCs w:val="24"/>
        </w:rPr>
        <w:t xml:space="preserve">Brown, D.H. (1994). </w:t>
      </w:r>
      <w:r w:rsidRPr="00111025">
        <w:rPr>
          <w:rFonts w:eastAsia="Calibri"/>
          <w:i/>
          <w:noProof w:val="0"/>
          <w:sz w:val="24"/>
          <w:szCs w:val="24"/>
        </w:rPr>
        <w:t>Principles of Language Learning and Teaching</w:t>
      </w:r>
      <w:r w:rsidRPr="00111025">
        <w:rPr>
          <w:rFonts w:eastAsia="Calibri"/>
          <w:noProof w:val="0"/>
          <w:sz w:val="24"/>
          <w:szCs w:val="24"/>
        </w:rPr>
        <w:t>. New Jersey: Prentice- Hall Inc.</w:t>
      </w:r>
    </w:p>
    <w:p w:rsidR="00111025" w:rsidRPr="00111025" w:rsidRDefault="00111025" w:rsidP="00111025">
      <w:pPr>
        <w:tabs>
          <w:tab w:val="left" w:pos="0"/>
        </w:tabs>
        <w:spacing w:line="240" w:lineRule="auto"/>
        <w:ind w:left="709" w:hanging="709"/>
        <w:jc w:val="both"/>
        <w:rPr>
          <w:rFonts w:eastAsia="Calibri"/>
          <w:noProof w:val="0"/>
          <w:sz w:val="24"/>
          <w:szCs w:val="24"/>
        </w:rPr>
      </w:pPr>
      <w:r w:rsidRPr="00111025">
        <w:rPr>
          <w:rFonts w:eastAsia="Calibri"/>
          <w:noProof w:val="0"/>
          <w:sz w:val="24"/>
          <w:szCs w:val="24"/>
        </w:rPr>
        <w:t xml:space="preserve">Brown, C. &amp; Payne, M. E. (1994). </w:t>
      </w:r>
      <w:r w:rsidRPr="00111025">
        <w:rPr>
          <w:rFonts w:eastAsia="Calibri"/>
          <w:i/>
          <w:iCs/>
          <w:noProof w:val="0"/>
          <w:sz w:val="24"/>
          <w:szCs w:val="24"/>
        </w:rPr>
        <w:t>Five essential steps of processes in vocabulary Learning</w:t>
      </w:r>
      <w:r w:rsidRPr="00111025">
        <w:rPr>
          <w:rFonts w:eastAsia="Calibri"/>
          <w:noProof w:val="0"/>
          <w:sz w:val="24"/>
          <w:szCs w:val="24"/>
        </w:rPr>
        <w:t>. Paper presented at the TESOL Convention, Baltimore, Md.</w:t>
      </w:r>
    </w:p>
    <w:p w:rsidR="00111025" w:rsidRPr="00111025" w:rsidRDefault="00111025" w:rsidP="00111025">
      <w:pPr>
        <w:tabs>
          <w:tab w:val="left" w:pos="0"/>
        </w:tabs>
        <w:spacing w:line="240" w:lineRule="auto"/>
        <w:ind w:left="709" w:hanging="709"/>
        <w:jc w:val="both"/>
        <w:rPr>
          <w:rFonts w:eastAsia="Calibri"/>
          <w:noProof w:val="0"/>
          <w:sz w:val="24"/>
          <w:szCs w:val="24"/>
        </w:rPr>
      </w:pPr>
      <w:r w:rsidRPr="00111025">
        <w:rPr>
          <w:rFonts w:eastAsia="Calibri"/>
          <w:noProof w:val="0"/>
          <w:sz w:val="24"/>
          <w:szCs w:val="24"/>
        </w:rPr>
        <w:t xml:space="preserve">Carter, R.(1987). </w:t>
      </w:r>
      <w:r w:rsidRPr="00111025">
        <w:rPr>
          <w:rFonts w:eastAsia="Calibri"/>
          <w:i/>
          <w:iCs/>
          <w:noProof w:val="0"/>
          <w:sz w:val="24"/>
          <w:szCs w:val="24"/>
        </w:rPr>
        <w:t xml:space="preserve">Vocabulary: Applied Linguistic Perspectives. </w:t>
      </w:r>
      <w:r w:rsidRPr="00111025">
        <w:rPr>
          <w:rFonts w:eastAsia="Calibri"/>
          <w:noProof w:val="0"/>
          <w:sz w:val="24"/>
          <w:szCs w:val="24"/>
        </w:rPr>
        <w:t>London: Allen &amp; Unwin Publishers Ltd.</w:t>
      </w:r>
    </w:p>
    <w:p w:rsidR="00111025" w:rsidRPr="00111025" w:rsidRDefault="00111025" w:rsidP="00111025">
      <w:pPr>
        <w:spacing w:line="240" w:lineRule="auto"/>
        <w:ind w:left="709" w:hanging="709"/>
        <w:jc w:val="both"/>
        <w:rPr>
          <w:rFonts w:eastAsia="Calibri"/>
          <w:noProof w:val="0"/>
          <w:sz w:val="24"/>
          <w:szCs w:val="24"/>
        </w:rPr>
      </w:pPr>
      <w:r w:rsidRPr="00111025">
        <w:rPr>
          <w:rFonts w:eastAsia="Calibri"/>
          <w:noProof w:val="0"/>
          <w:sz w:val="24"/>
          <w:szCs w:val="24"/>
        </w:rPr>
        <w:t xml:space="preserve">Celce-Murcia, M .&amp;  McIntosh L.(Eds.) .(1979). </w:t>
      </w:r>
      <w:r w:rsidRPr="00111025">
        <w:rPr>
          <w:rFonts w:eastAsia="Calibri"/>
          <w:i/>
          <w:iCs/>
          <w:noProof w:val="0"/>
          <w:sz w:val="24"/>
          <w:szCs w:val="24"/>
        </w:rPr>
        <w:t>Teaching English as a Second or Foreign Language</w:t>
      </w:r>
      <w:r w:rsidRPr="00111025">
        <w:rPr>
          <w:rFonts w:eastAsia="Calibri"/>
          <w:noProof w:val="0"/>
          <w:sz w:val="24"/>
          <w:szCs w:val="24"/>
        </w:rPr>
        <w:t>. Rowley, MA: Newbury House.</w:t>
      </w:r>
    </w:p>
    <w:p w:rsidR="00111025" w:rsidRPr="00111025" w:rsidRDefault="00111025" w:rsidP="00111025">
      <w:pPr>
        <w:spacing w:line="240" w:lineRule="auto"/>
        <w:ind w:left="709" w:hanging="709"/>
        <w:jc w:val="both"/>
        <w:rPr>
          <w:rFonts w:eastAsia="Calibri"/>
          <w:iCs/>
          <w:noProof w:val="0"/>
          <w:sz w:val="24"/>
          <w:szCs w:val="24"/>
        </w:rPr>
      </w:pPr>
      <w:r w:rsidRPr="00111025">
        <w:rPr>
          <w:rFonts w:eastAsia="Calibri"/>
          <w:iCs/>
          <w:noProof w:val="0"/>
          <w:sz w:val="24"/>
          <w:szCs w:val="24"/>
        </w:rPr>
        <w:t>Celce-Murcia, M., &amp; Rosensweig F</w:t>
      </w:r>
      <w:r w:rsidRPr="00111025">
        <w:rPr>
          <w:rFonts w:eastAsia="Calibri"/>
          <w:i/>
          <w:iCs/>
          <w:noProof w:val="0"/>
          <w:sz w:val="24"/>
          <w:szCs w:val="24"/>
        </w:rPr>
        <w:t>.</w:t>
      </w:r>
      <w:r w:rsidRPr="00111025">
        <w:rPr>
          <w:rFonts w:eastAsia="Calibri"/>
          <w:iCs/>
          <w:noProof w:val="0"/>
          <w:sz w:val="24"/>
          <w:szCs w:val="24"/>
        </w:rPr>
        <w:t>(1979). Teaching Vocabulary in the ESL Classroom.</w:t>
      </w:r>
      <w:r w:rsidRPr="00111025">
        <w:rPr>
          <w:rFonts w:eastAsia="Calibri"/>
          <w:noProof w:val="0"/>
          <w:sz w:val="24"/>
          <w:szCs w:val="24"/>
        </w:rPr>
        <w:t xml:space="preserve"> In Celce-Murcia, M., and McIntosh L.(</w:t>
      </w:r>
      <w:r w:rsidRPr="00111025">
        <w:rPr>
          <w:rFonts w:eastAsia="Calibri"/>
          <w:iCs/>
          <w:noProof w:val="0"/>
          <w:sz w:val="24"/>
          <w:szCs w:val="24"/>
        </w:rPr>
        <w:t xml:space="preserve"> Eds.)</w:t>
      </w:r>
      <w:r w:rsidRPr="00111025">
        <w:rPr>
          <w:rFonts w:eastAsia="Calibri"/>
          <w:i/>
          <w:iCs/>
          <w:noProof w:val="0"/>
          <w:sz w:val="24"/>
          <w:szCs w:val="24"/>
        </w:rPr>
        <w:t xml:space="preserve"> Teaching English as a Second or Foreign Language</w:t>
      </w:r>
      <w:r w:rsidRPr="00111025">
        <w:rPr>
          <w:rFonts w:eastAsia="Calibri"/>
          <w:iCs/>
          <w:noProof w:val="0"/>
          <w:sz w:val="24"/>
          <w:szCs w:val="24"/>
        </w:rPr>
        <w:t>. Rowley, MA: Newbury House.</w:t>
      </w:r>
    </w:p>
    <w:p w:rsidR="00111025" w:rsidRPr="00111025" w:rsidRDefault="00111025" w:rsidP="00111025">
      <w:pPr>
        <w:spacing w:line="240" w:lineRule="auto"/>
        <w:ind w:left="709" w:hanging="709"/>
        <w:jc w:val="both"/>
        <w:rPr>
          <w:rFonts w:eastAsia="Calibri"/>
          <w:iCs/>
          <w:noProof w:val="0"/>
          <w:sz w:val="24"/>
          <w:szCs w:val="24"/>
        </w:rPr>
      </w:pPr>
      <w:r w:rsidRPr="00111025">
        <w:rPr>
          <w:rFonts w:eastAsia="Calibri"/>
          <w:iCs/>
          <w:noProof w:val="0"/>
          <w:sz w:val="24"/>
          <w:szCs w:val="24"/>
          <w:lang w:val="tr-TR"/>
        </w:rPr>
        <w:t xml:space="preserve">Charles, C. M. (1995). </w:t>
      </w:r>
      <w:r w:rsidRPr="00111025">
        <w:rPr>
          <w:rFonts w:eastAsia="Calibri"/>
          <w:i/>
          <w:iCs/>
          <w:noProof w:val="0"/>
          <w:sz w:val="24"/>
          <w:szCs w:val="24"/>
          <w:lang w:val="tr-TR"/>
        </w:rPr>
        <w:t xml:space="preserve">Introduction to educational research </w:t>
      </w:r>
      <w:r w:rsidRPr="00111025">
        <w:rPr>
          <w:rFonts w:eastAsia="Calibri"/>
          <w:iCs/>
          <w:noProof w:val="0"/>
          <w:sz w:val="24"/>
          <w:szCs w:val="24"/>
          <w:lang w:val="tr-TR"/>
        </w:rPr>
        <w:t>(2</w:t>
      </w:r>
      <w:r w:rsidRPr="00111025">
        <w:rPr>
          <w:rFonts w:eastAsia="Calibri"/>
          <w:iCs/>
          <w:noProof w:val="0"/>
          <w:sz w:val="24"/>
          <w:szCs w:val="24"/>
          <w:vertAlign w:val="superscript"/>
          <w:lang w:val="tr-TR"/>
        </w:rPr>
        <w:t xml:space="preserve">nd </w:t>
      </w:r>
      <w:r w:rsidRPr="00111025">
        <w:rPr>
          <w:rFonts w:eastAsia="Calibri"/>
          <w:iCs/>
          <w:noProof w:val="0"/>
          <w:sz w:val="24"/>
          <w:szCs w:val="24"/>
          <w:lang w:val="tr-TR"/>
        </w:rPr>
        <w:t>ed.). San Diego, Longman.</w:t>
      </w:r>
    </w:p>
    <w:p w:rsidR="00111025" w:rsidRPr="00111025" w:rsidRDefault="00111025" w:rsidP="00111025">
      <w:pPr>
        <w:autoSpaceDE w:val="0"/>
        <w:autoSpaceDN w:val="0"/>
        <w:adjustRightInd w:val="0"/>
        <w:spacing w:after="0" w:line="240" w:lineRule="auto"/>
        <w:ind w:left="709" w:hanging="709"/>
        <w:jc w:val="both"/>
        <w:rPr>
          <w:rFonts w:eastAsia="Calibri"/>
          <w:noProof w:val="0"/>
          <w:sz w:val="24"/>
          <w:szCs w:val="24"/>
          <w:lang w:eastAsia="tr-TR"/>
        </w:rPr>
      </w:pPr>
      <w:r w:rsidRPr="00111025">
        <w:rPr>
          <w:rFonts w:eastAsia="Calibri"/>
          <w:noProof w:val="0"/>
          <w:sz w:val="24"/>
          <w:szCs w:val="24"/>
          <w:lang w:eastAsia="tr-TR"/>
        </w:rPr>
        <w:lastRenderedPageBreak/>
        <w:t xml:space="preserve">Cohen, L., Manion, L. &amp; Morrison, K. (2000). </w:t>
      </w:r>
      <w:r w:rsidRPr="00111025">
        <w:rPr>
          <w:rFonts w:eastAsia="Calibri"/>
          <w:i/>
          <w:noProof w:val="0"/>
          <w:sz w:val="24"/>
          <w:szCs w:val="24"/>
          <w:lang w:eastAsia="tr-TR"/>
        </w:rPr>
        <w:t>Research Methods in Education</w:t>
      </w:r>
      <w:r w:rsidRPr="00111025">
        <w:rPr>
          <w:rFonts w:eastAsia="Calibri"/>
          <w:noProof w:val="0"/>
          <w:sz w:val="24"/>
          <w:szCs w:val="24"/>
          <w:lang w:eastAsia="tr-TR"/>
        </w:rPr>
        <w:t xml:space="preserve"> (5</w:t>
      </w:r>
      <w:r w:rsidRPr="00111025">
        <w:rPr>
          <w:rFonts w:eastAsia="Calibri"/>
          <w:noProof w:val="0"/>
          <w:sz w:val="24"/>
          <w:szCs w:val="24"/>
          <w:vertAlign w:val="superscript"/>
          <w:lang w:eastAsia="tr-TR"/>
        </w:rPr>
        <w:t>th</w:t>
      </w:r>
      <w:r w:rsidRPr="00111025">
        <w:rPr>
          <w:rFonts w:eastAsia="Calibri"/>
          <w:noProof w:val="0"/>
          <w:sz w:val="24"/>
          <w:szCs w:val="24"/>
          <w:lang w:eastAsia="tr-TR"/>
        </w:rPr>
        <w:t xml:space="preserve"> Ed.) London: Routledge Falmer.</w:t>
      </w:r>
    </w:p>
    <w:p w:rsidR="00111025" w:rsidRPr="00111025" w:rsidRDefault="00111025" w:rsidP="00111025">
      <w:pPr>
        <w:autoSpaceDE w:val="0"/>
        <w:autoSpaceDN w:val="0"/>
        <w:adjustRightInd w:val="0"/>
        <w:spacing w:after="0" w:line="240" w:lineRule="auto"/>
        <w:ind w:left="709" w:hanging="709"/>
        <w:jc w:val="both"/>
        <w:rPr>
          <w:rFonts w:eastAsia="Calibri"/>
          <w:noProof w:val="0"/>
          <w:sz w:val="24"/>
          <w:szCs w:val="24"/>
          <w:lang w:eastAsia="tr-TR"/>
        </w:rPr>
      </w:pPr>
    </w:p>
    <w:p w:rsidR="00111025" w:rsidRPr="00111025" w:rsidRDefault="00111025" w:rsidP="00111025">
      <w:pPr>
        <w:autoSpaceDE w:val="0"/>
        <w:autoSpaceDN w:val="0"/>
        <w:adjustRightInd w:val="0"/>
        <w:spacing w:after="0" w:line="240" w:lineRule="auto"/>
        <w:ind w:left="709" w:hanging="709"/>
        <w:jc w:val="both"/>
        <w:rPr>
          <w:rFonts w:eastAsia="Calibri"/>
          <w:noProof w:val="0"/>
          <w:sz w:val="24"/>
          <w:szCs w:val="24"/>
          <w:lang w:eastAsia="tr-TR"/>
        </w:rPr>
      </w:pPr>
      <w:r w:rsidRPr="00111025">
        <w:rPr>
          <w:rFonts w:eastAsia="Calibri"/>
          <w:noProof w:val="0"/>
          <w:sz w:val="24"/>
          <w:szCs w:val="24"/>
          <w:lang w:eastAsia="tr-TR"/>
        </w:rPr>
        <w:t xml:space="preserve">Collinson, W. E. (1939). “Comparative Synonymics: some principles and illustrations.” </w:t>
      </w:r>
      <w:r w:rsidRPr="00111025">
        <w:rPr>
          <w:rFonts w:eastAsia="Calibri"/>
          <w:i/>
          <w:iCs/>
          <w:noProof w:val="0"/>
          <w:sz w:val="24"/>
          <w:szCs w:val="24"/>
          <w:lang w:eastAsia="tr-TR"/>
        </w:rPr>
        <w:t>Transactions of the Philosophical Society</w:t>
      </w:r>
      <w:r w:rsidRPr="00111025">
        <w:rPr>
          <w:rFonts w:eastAsia="Calibri"/>
          <w:noProof w:val="0"/>
          <w:sz w:val="24"/>
          <w:szCs w:val="24"/>
          <w:lang w:eastAsia="tr-TR"/>
        </w:rPr>
        <w:t>. pp. 54-77</w:t>
      </w:r>
    </w:p>
    <w:p w:rsidR="00111025" w:rsidRPr="00111025" w:rsidRDefault="00111025" w:rsidP="00111025">
      <w:pPr>
        <w:autoSpaceDE w:val="0"/>
        <w:autoSpaceDN w:val="0"/>
        <w:adjustRightInd w:val="0"/>
        <w:spacing w:after="0" w:line="240" w:lineRule="auto"/>
        <w:ind w:left="709" w:hanging="709"/>
        <w:jc w:val="both"/>
        <w:rPr>
          <w:rFonts w:eastAsia="Calibri"/>
          <w:noProof w:val="0"/>
          <w:sz w:val="24"/>
          <w:szCs w:val="24"/>
          <w:lang w:eastAsia="tr-TR"/>
        </w:rPr>
      </w:pPr>
    </w:p>
    <w:p w:rsidR="00111025" w:rsidRPr="00111025" w:rsidRDefault="00111025" w:rsidP="00111025">
      <w:pPr>
        <w:autoSpaceDE w:val="0"/>
        <w:autoSpaceDN w:val="0"/>
        <w:adjustRightInd w:val="0"/>
        <w:spacing w:after="0" w:line="240" w:lineRule="auto"/>
        <w:ind w:left="709" w:hanging="709"/>
        <w:jc w:val="both"/>
        <w:rPr>
          <w:rFonts w:eastAsia="Calibri"/>
          <w:iCs/>
          <w:noProof w:val="0"/>
          <w:sz w:val="24"/>
          <w:szCs w:val="24"/>
          <w:lang w:eastAsia="tr-TR"/>
        </w:rPr>
      </w:pPr>
      <w:r w:rsidRPr="00111025">
        <w:rPr>
          <w:rFonts w:eastAsia="Calibri"/>
          <w:iCs/>
          <w:noProof w:val="0"/>
          <w:sz w:val="24"/>
          <w:szCs w:val="24"/>
          <w:lang w:eastAsia="tr-TR"/>
        </w:rPr>
        <w:t xml:space="preserve">Cook, T.D. &amp; Campbell, D.T. (1979). </w:t>
      </w:r>
      <w:r w:rsidRPr="00111025">
        <w:rPr>
          <w:rFonts w:eastAsia="Calibri"/>
          <w:i/>
          <w:iCs/>
          <w:noProof w:val="0"/>
          <w:sz w:val="24"/>
          <w:szCs w:val="24"/>
          <w:lang w:eastAsia="tr-TR"/>
        </w:rPr>
        <w:t>Quasi-Experimentation: Design and Analysis for Field Settings</w:t>
      </w:r>
      <w:r w:rsidRPr="00111025">
        <w:rPr>
          <w:rFonts w:eastAsia="Calibri"/>
          <w:iCs/>
          <w:noProof w:val="0"/>
          <w:sz w:val="24"/>
          <w:szCs w:val="24"/>
          <w:lang w:eastAsia="tr-TR"/>
        </w:rPr>
        <w:t>. Rand McNally, Chicago, Illinois.</w:t>
      </w:r>
    </w:p>
    <w:p w:rsidR="00111025" w:rsidRPr="00111025" w:rsidRDefault="00111025" w:rsidP="00111025">
      <w:pPr>
        <w:autoSpaceDE w:val="0"/>
        <w:autoSpaceDN w:val="0"/>
        <w:adjustRightInd w:val="0"/>
        <w:spacing w:after="0" w:line="240" w:lineRule="auto"/>
        <w:ind w:left="709" w:hanging="709"/>
        <w:jc w:val="both"/>
        <w:rPr>
          <w:rFonts w:eastAsia="Calibri"/>
          <w:iCs/>
          <w:noProof w:val="0"/>
          <w:sz w:val="24"/>
          <w:szCs w:val="24"/>
          <w:lang w:eastAsia="tr-TR"/>
        </w:rPr>
      </w:pPr>
    </w:p>
    <w:p w:rsidR="00111025" w:rsidRPr="00111025" w:rsidRDefault="00111025" w:rsidP="00111025">
      <w:pPr>
        <w:spacing w:line="240" w:lineRule="auto"/>
        <w:ind w:left="709" w:hanging="709"/>
        <w:jc w:val="both"/>
        <w:rPr>
          <w:rFonts w:eastAsia="Calibri"/>
          <w:noProof w:val="0"/>
          <w:sz w:val="24"/>
          <w:szCs w:val="24"/>
        </w:rPr>
      </w:pPr>
      <w:r w:rsidRPr="00111025">
        <w:rPr>
          <w:rFonts w:eastAsia="Calibri"/>
          <w:noProof w:val="0"/>
          <w:sz w:val="24"/>
          <w:szCs w:val="24"/>
        </w:rPr>
        <w:t xml:space="preserve">Creswell, J. W. (2007). </w:t>
      </w:r>
      <w:r w:rsidRPr="00111025">
        <w:rPr>
          <w:rFonts w:eastAsia="Calibri"/>
          <w:i/>
          <w:noProof w:val="0"/>
          <w:sz w:val="24"/>
          <w:szCs w:val="24"/>
        </w:rPr>
        <w:t xml:space="preserve">Qualitative inquiry &amp; research design: Choosing among five approaches </w:t>
      </w:r>
      <w:r w:rsidRPr="00111025">
        <w:rPr>
          <w:rFonts w:eastAsia="Calibri"/>
          <w:noProof w:val="0"/>
          <w:sz w:val="24"/>
          <w:szCs w:val="24"/>
        </w:rPr>
        <w:t>(2nd ed.). Thousand Oaks, CA: Sage.</w:t>
      </w:r>
    </w:p>
    <w:p w:rsidR="00111025" w:rsidRPr="00111025" w:rsidRDefault="00111025" w:rsidP="00111025">
      <w:pPr>
        <w:spacing w:line="240" w:lineRule="auto"/>
        <w:ind w:left="709" w:hanging="709"/>
        <w:jc w:val="both"/>
        <w:rPr>
          <w:rFonts w:eastAsia="Calibri"/>
          <w:noProof w:val="0"/>
          <w:sz w:val="24"/>
          <w:szCs w:val="24"/>
          <w:lang w:val="tr-TR" w:eastAsia="tr-TR"/>
        </w:rPr>
      </w:pPr>
      <w:r w:rsidRPr="00111025">
        <w:rPr>
          <w:rFonts w:eastAsia="Calibri"/>
          <w:noProof w:val="0"/>
          <w:sz w:val="24"/>
          <w:szCs w:val="24"/>
          <w:lang w:val="tr-TR" w:eastAsia="tr-TR"/>
        </w:rPr>
        <w:t xml:space="preserve">Cunningsworth, A. (1995). </w:t>
      </w:r>
      <w:r w:rsidRPr="00111025">
        <w:rPr>
          <w:rFonts w:eastAsia="Calibri"/>
          <w:i/>
          <w:iCs/>
          <w:noProof w:val="0"/>
          <w:sz w:val="24"/>
          <w:szCs w:val="24"/>
          <w:lang w:val="tr-TR" w:eastAsia="tr-TR"/>
        </w:rPr>
        <w:t xml:space="preserve">Choosing your coursebook. </w:t>
      </w:r>
      <w:r w:rsidRPr="00111025">
        <w:rPr>
          <w:rFonts w:eastAsia="Calibri"/>
          <w:noProof w:val="0"/>
          <w:sz w:val="24"/>
          <w:szCs w:val="24"/>
          <w:lang w:val="tr-TR" w:eastAsia="tr-TR"/>
        </w:rPr>
        <w:t>Oxford: Heinemann.</w:t>
      </w:r>
    </w:p>
    <w:p w:rsidR="00111025" w:rsidRPr="00111025" w:rsidRDefault="00111025" w:rsidP="00111025">
      <w:pPr>
        <w:spacing w:line="240" w:lineRule="auto"/>
        <w:ind w:left="709" w:hanging="709"/>
        <w:jc w:val="both"/>
        <w:rPr>
          <w:rFonts w:eastAsia="Calibri"/>
          <w:noProof w:val="0"/>
          <w:sz w:val="24"/>
          <w:szCs w:val="24"/>
        </w:rPr>
      </w:pPr>
      <w:r w:rsidRPr="00111025">
        <w:rPr>
          <w:rFonts w:eastAsia="Calibri"/>
          <w:noProof w:val="0"/>
          <w:sz w:val="24"/>
          <w:szCs w:val="24"/>
          <w:lang w:val="tr-TR" w:eastAsia="tr-TR"/>
        </w:rPr>
        <w:t xml:space="preserve">Dawson,C. (1984). </w:t>
      </w:r>
      <w:r w:rsidRPr="00111025">
        <w:rPr>
          <w:rFonts w:eastAsia="Calibri"/>
          <w:i/>
          <w:noProof w:val="0"/>
          <w:sz w:val="24"/>
          <w:szCs w:val="24"/>
          <w:lang w:val="tr-TR" w:eastAsia="tr-TR"/>
        </w:rPr>
        <w:t>Teaching English as a Foreign Language</w:t>
      </w:r>
      <w:r w:rsidRPr="00111025">
        <w:rPr>
          <w:rFonts w:eastAsia="Calibri"/>
          <w:noProof w:val="0"/>
          <w:sz w:val="24"/>
          <w:szCs w:val="24"/>
          <w:lang w:val="tr-TR" w:eastAsia="tr-TR"/>
        </w:rPr>
        <w:t>: Edinbrugh: Nelson.</w:t>
      </w:r>
    </w:p>
    <w:p w:rsidR="00111025" w:rsidRPr="00111025" w:rsidRDefault="00111025" w:rsidP="00111025">
      <w:pPr>
        <w:spacing w:line="240" w:lineRule="auto"/>
        <w:ind w:left="709" w:hanging="709"/>
        <w:jc w:val="both"/>
        <w:rPr>
          <w:rFonts w:eastAsia="Calibri"/>
          <w:noProof w:val="0"/>
          <w:sz w:val="24"/>
          <w:szCs w:val="24"/>
        </w:rPr>
      </w:pPr>
      <w:r w:rsidRPr="00111025">
        <w:rPr>
          <w:rFonts w:eastAsia="Calibri"/>
          <w:noProof w:val="0"/>
          <w:sz w:val="24"/>
          <w:szCs w:val="24"/>
        </w:rPr>
        <w:t xml:space="preserve">Ellis, G. &amp; Brewster, J., (1991). </w:t>
      </w:r>
      <w:r w:rsidRPr="00111025">
        <w:rPr>
          <w:rFonts w:eastAsia="Calibri"/>
          <w:i/>
          <w:iCs/>
          <w:noProof w:val="0"/>
          <w:sz w:val="24"/>
          <w:szCs w:val="24"/>
        </w:rPr>
        <w:t xml:space="preserve">The Storytelling Handbook for Primary Teachers, </w:t>
      </w:r>
      <w:r w:rsidRPr="00111025">
        <w:rPr>
          <w:rFonts w:eastAsia="Calibri"/>
          <w:noProof w:val="0"/>
          <w:sz w:val="24"/>
          <w:szCs w:val="24"/>
        </w:rPr>
        <w:t>Penguin.</w:t>
      </w:r>
    </w:p>
    <w:p w:rsidR="00111025" w:rsidRPr="00111025" w:rsidRDefault="00111025" w:rsidP="00111025">
      <w:pPr>
        <w:autoSpaceDE w:val="0"/>
        <w:autoSpaceDN w:val="0"/>
        <w:adjustRightInd w:val="0"/>
        <w:spacing w:after="0" w:line="240" w:lineRule="auto"/>
        <w:ind w:left="709" w:hanging="709"/>
        <w:jc w:val="both"/>
        <w:rPr>
          <w:rFonts w:eastAsia="Calibri"/>
          <w:noProof w:val="0"/>
          <w:sz w:val="24"/>
          <w:szCs w:val="24"/>
          <w:lang w:val="tr-TR" w:eastAsia="tr-TR"/>
        </w:rPr>
      </w:pPr>
      <w:r w:rsidRPr="00111025">
        <w:rPr>
          <w:rFonts w:eastAsia="Calibri"/>
          <w:noProof w:val="0"/>
          <w:sz w:val="24"/>
          <w:szCs w:val="24"/>
          <w:lang w:val="tr-TR" w:eastAsia="tr-TR"/>
        </w:rPr>
        <w:t xml:space="preserve">Fan, Y. M. (2003). Frequency of use, perceived usefulness, and actual usefulness of second language vocabulary strategies: A study of Hong Kong learners. </w:t>
      </w:r>
      <w:r w:rsidRPr="00111025">
        <w:rPr>
          <w:rFonts w:eastAsia="Calibri"/>
          <w:i/>
          <w:iCs/>
          <w:noProof w:val="0"/>
          <w:sz w:val="24"/>
          <w:szCs w:val="24"/>
          <w:lang w:val="tr-TR" w:eastAsia="tr-TR"/>
        </w:rPr>
        <w:t>The Modern Language</w:t>
      </w:r>
      <w:r w:rsidRPr="00111025">
        <w:rPr>
          <w:rFonts w:eastAsia="Calibri"/>
          <w:noProof w:val="0"/>
          <w:sz w:val="24"/>
          <w:szCs w:val="24"/>
          <w:lang w:val="tr-TR" w:eastAsia="tr-TR"/>
        </w:rPr>
        <w:t xml:space="preserve"> </w:t>
      </w:r>
      <w:r w:rsidRPr="00111025">
        <w:rPr>
          <w:rFonts w:eastAsia="Calibri"/>
          <w:i/>
          <w:iCs/>
          <w:noProof w:val="0"/>
          <w:sz w:val="24"/>
          <w:szCs w:val="24"/>
          <w:lang w:val="tr-TR" w:eastAsia="tr-TR"/>
        </w:rPr>
        <w:t>Journal</w:t>
      </w:r>
      <w:r w:rsidRPr="00111025">
        <w:rPr>
          <w:rFonts w:eastAsia="Calibri"/>
          <w:noProof w:val="0"/>
          <w:sz w:val="24"/>
          <w:szCs w:val="24"/>
          <w:lang w:val="tr-TR" w:eastAsia="tr-TR"/>
        </w:rPr>
        <w:t>, 87(2), 222-241.</w:t>
      </w:r>
    </w:p>
    <w:p w:rsidR="00111025" w:rsidRPr="00111025" w:rsidRDefault="00111025" w:rsidP="00111025">
      <w:pPr>
        <w:autoSpaceDE w:val="0"/>
        <w:autoSpaceDN w:val="0"/>
        <w:adjustRightInd w:val="0"/>
        <w:spacing w:after="0" w:line="240" w:lineRule="auto"/>
        <w:ind w:left="709" w:hanging="709"/>
        <w:jc w:val="both"/>
        <w:rPr>
          <w:rFonts w:eastAsia="Calibri"/>
          <w:noProof w:val="0"/>
          <w:sz w:val="24"/>
          <w:szCs w:val="24"/>
          <w:lang w:val="tr-TR" w:eastAsia="tr-TR"/>
        </w:rPr>
      </w:pPr>
    </w:p>
    <w:p w:rsidR="00111025" w:rsidRPr="00111025" w:rsidRDefault="00111025" w:rsidP="00111025">
      <w:pPr>
        <w:autoSpaceDE w:val="0"/>
        <w:autoSpaceDN w:val="0"/>
        <w:adjustRightInd w:val="0"/>
        <w:spacing w:after="0" w:line="240" w:lineRule="auto"/>
        <w:ind w:left="709" w:hanging="709"/>
        <w:jc w:val="both"/>
        <w:rPr>
          <w:rFonts w:eastAsia="Calibri"/>
          <w:noProof w:val="0"/>
          <w:sz w:val="24"/>
          <w:szCs w:val="24"/>
          <w:lang w:eastAsia="tr-TR"/>
        </w:rPr>
      </w:pPr>
      <w:r w:rsidRPr="00111025">
        <w:rPr>
          <w:rFonts w:eastAsia="Calibri"/>
          <w:noProof w:val="0"/>
          <w:sz w:val="24"/>
          <w:szCs w:val="24"/>
          <w:lang w:eastAsia="tr-TR"/>
        </w:rPr>
        <w:t xml:space="preserve">Feuer, D., and Geber, B. (1988). "Second Thoughts about Adult Learning Theory." </w:t>
      </w:r>
      <w:r w:rsidRPr="00111025">
        <w:rPr>
          <w:rFonts w:eastAsia="Calibri"/>
          <w:i/>
          <w:noProof w:val="0"/>
          <w:sz w:val="24"/>
          <w:szCs w:val="24"/>
          <w:lang w:eastAsia="tr-TR"/>
        </w:rPr>
        <w:t>TRAINING 25</w:t>
      </w:r>
      <w:r w:rsidRPr="00111025">
        <w:rPr>
          <w:rFonts w:eastAsia="Calibri"/>
          <w:noProof w:val="0"/>
          <w:sz w:val="24"/>
          <w:szCs w:val="24"/>
          <w:lang w:eastAsia="tr-TR"/>
        </w:rPr>
        <w:t xml:space="preserve">, no. 12: 31-39. </w:t>
      </w:r>
    </w:p>
    <w:p w:rsidR="00111025" w:rsidRPr="00111025" w:rsidRDefault="00111025" w:rsidP="00111025">
      <w:pPr>
        <w:autoSpaceDE w:val="0"/>
        <w:autoSpaceDN w:val="0"/>
        <w:adjustRightInd w:val="0"/>
        <w:spacing w:after="0" w:line="240" w:lineRule="auto"/>
        <w:ind w:left="709" w:hanging="709"/>
        <w:jc w:val="both"/>
        <w:rPr>
          <w:rFonts w:eastAsia="Calibri"/>
          <w:noProof w:val="0"/>
          <w:sz w:val="24"/>
          <w:szCs w:val="24"/>
          <w:lang w:val="tr-TR" w:eastAsia="tr-TR"/>
        </w:rPr>
      </w:pPr>
    </w:p>
    <w:p w:rsidR="00111025" w:rsidRPr="00111025" w:rsidRDefault="00111025" w:rsidP="00111025">
      <w:pPr>
        <w:autoSpaceDE w:val="0"/>
        <w:autoSpaceDN w:val="0"/>
        <w:adjustRightInd w:val="0"/>
        <w:spacing w:after="0" w:line="240" w:lineRule="auto"/>
        <w:ind w:left="709" w:hanging="709"/>
        <w:jc w:val="both"/>
        <w:rPr>
          <w:rFonts w:eastAsia="Calibri"/>
          <w:noProof w:val="0"/>
          <w:sz w:val="24"/>
          <w:szCs w:val="24"/>
          <w:lang w:val="tr-TR" w:eastAsia="tr-TR"/>
        </w:rPr>
      </w:pPr>
      <w:r w:rsidRPr="00111025">
        <w:rPr>
          <w:rFonts w:eastAsia="Calibri"/>
          <w:noProof w:val="0"/>
          <w:sz w:val="24"/>
          <w:szCs w:val="24"/>
          <w:lang w:val="tr-TR" w:eastAsia="tr-TR"/>
        </w:rPr>
        <w:t xml:space="preserve">Firth, J. (1968). </w:t>
      </w:r>
      <w:r w:rsidRPr="00111025">
        <w:rPr>
          <w:rFonts w:eastAsia="Calibri"/>
          <w:i/>
          <w:noProof w:val="0"/>
          <w:sz w:val="24"/>
          <w:szCs w:val="24"/>
          <w:lang w:val="tr-TR" w:eastAsia="tr-TR"/>
        </w:rPr>
        <w:t>A Synopsis of Linguistic Theory</w:t>
      </w:r>
      <w:r w:rsidRPr="00111025">
        <w:rPr>
          <w:rFonts w:eastAsia="Calibri"/>
          <w:noProof w:val="0"/>
          <w:sz w:val="24"/>
          <w:szCs w:val="24"/>
          <w:lang w:val="tr-TR" w:eastAsia="tr-TR"/>
        </w:rPr>
        <w:t>. In: Palmer (ed) Selected Papers of J.R. Firth, Longman, Harlow.</w:t>
      </w:r>
    </w:p>
    <w:p w:rsidR="00111025" w:rsidRPr="00111025" w:rsidRDefault="00111025" w:rsidP="00111025">
      <w:pPr>
        <w:autoSpaceDE w:val="0"/>
        <w:autoSpaceDN w:val="0"/>
        <w:adjustRightInd w:val="0"/>
        <w:spacing w:after="0" w:line="240" w:lineRule="auto"/>
        <w:ind w:left="709" w:hanging="709"/>
        <w:jc w:val="both"/>
        <w:rPr>
          <w:rFonts w:eastAsia="Calibri"/>
          <w:noProof w:val="0"/>
          <w:sz w:val="24"/>
          <w:szCs w:val="24"/>
          <w:lang w:val="tr-TR" w:eastAsia="tr-TR"/>
        </w:rPr>
      </w:pPr>
    </w:p>
    <w:p w:rsidR="00111025" w:rsidRPr="00111025" w:rsidRDefault="00111025" w:rsidP="00111025">
      <w:pPr>
        <w:autoSpaceDE w:val="0"/>
        <w:autoSpaceDN w:val="0"/>
        <w:adjustRightInd w:val="0"/>
        <w:spacing w:after="0" w:line="240" w:lineRule="auto"/>
        <w:ind w:left="709" w:hanging="709"/>
        <w:jc w:val="both"/>
        <w:rPr>
          <w:rFonts w:eastAsia="Calibri"/>
          <w:noProof w:val="0"/>
          <w:sz w:val="24"/>
          <w:szCs w:val="24"/>
          <w:lang w:val="tr-TR" w:eastAsia="tr-TR"/>
        </w:rPr>
      </w:pPr>
      <w:r w:rsidRPr="00111025">
        <w:rPr>
          <w:rFonts w:eastAsia="Calibri"/>
          <w:noProof w:val="0"/>
          <w:sz w:val="24"/>
          <w:szCs w:val="24"/>
          <w:lang w:val="tr-TR" w:eastAsia="tr-TR"/>
        </w:rPr>
        <w:t xml:space="preserve">Frankel, R.J. &amp; E.N. Wallen, (1993). </w:t>
      </w:r>
      <w:r w:rsidRPr="00111025">
        <w:rPr>
          <w:rFonts w:eastAsia="Calibri"/>
          <w:i/>
          <w:noProof w:val="0"/>
          <w:sz w:val="24"/>
          <w:szCs w:val="24"/>
          <w:lang w:val="tr-TR" w:eastAsia="tr-TR"/>
        </w:rPr>
        <w:t>How to Design and Evaluate Research in Education</w:t>
      </w:r>
      <w:r w:rsidRPr="00111025">
        <w:rPr>
          <w:rFonts w:eastAsia="Calibri"/>
          <w:noProof w:val="0"/>
          <w:sz w:val="24"/>
          <w:szCs w:val="24"/>
          <w:lang w:val="tr-TR" w:eastAsia="tr-TR"/>
        </w:rPr>
        <w:t>. Crown Helm Ltd., London.</w:t>
      </w:r>
    </w:p>
    <w:p w:rsidR="00111025" w:rsidRPr="00111025" w:rsidRDefault="00111025" w:rsidP="00111025">
      <w:pPr>
        <w:autoSpaceDE w:val="0"/>
        <w:autoSpaceDN w:val="0"/>
        <w:adjustRightInd w:val="0"/>
        <w:spacing w:after="0" w:line="240" w:lineRule="auto"/>
        <w:ind w:left="709" w:hanging="709"/>
        <w:jc w:val="both"/>
        <w:rPr>
          <w:rFonts w:eastAsia="Calibri"/>
          <w:noProof w:val="0"/>
          <w:sz w:val="24"/>
          <w:szCs w:val="24"/>
          <w:lang w:val="tr-TR" w:eastAsia="tr-TR"/>
        </w:rPr>
      </w:pPr>
    </w:p>
    <w:p w:rsidR="00111025" w:rsidRPr="00111025" w:rsidRDefault="00111025" w:rsidP="00111025">
      <w:pPr>
        <w:spacing w:line="240" w:lineRule="auto"/>
        <w:ind w:left="709" w:hanging="709"/>
        <w:jc w:val="both"/>
        <w:rPr>
          <w:rFonts w:eastAsia="Calibri"/>
          <w:i/>
          <w:noProof w:val="0"/>
          <w:sz w:val="24"/>
          <w:szCs w:val="24"/>
        </w:rPr>
      </w:pPr>
      <w:r w:rsidRPr="00111025">
        <w:rPr>
          <w:rFonts w:eastAsia="Calibri"/>
          <w:noProof w:val="0"/>
          <w:sz w:val="24"/>
          <w:szCs w:val="24"/>
        </w:rPr>
        <w:t xml:space="preserve">Fricker, R. (2007). </w:t>
      </w:r>
      <w:r w:rsidRPr="00111025">
        <w:rPr>
          <w:rFonts w:eastAsia="Calibri"/>
          <w:i/>
          <w:noProof w:val="0"/>
          <w:sz w:val="24"/>
          <w:szCs w:val="24"/>
        </w:rPr>
        <w:t xml:space="preserve">Success Intermediate Teacher’s Support Book. </w:t>
      </w:r>
      <w:r w:rsidRPr="00111025">
        <w:rPr>
          <w:rFonts w:eastAsia="Calibri"/>
          <w:noProof w:val="0"/>
          <w:sz w:val="24"/>
          <w:szCs w:val="24"/>
        </w:rPr>
        <w:t>Pearson Longman Ltd. Essex.</w:t>
      </w:r>
    </w:p>
    <w:p w:rsidR="00111025" w:rsidRPr="00111025" w:rsidRDefault="00111025" w:rsidP="00111025">
      <w:pPr>
        <w:spacing w:line="240" w:lineRule="auto"/>
        <w:ind w:left="709" w:hanging="709"/>
        <w:jc w:val="both"/>
        <w:rPr>
          <w:rFonts w:eastAsia="Calibri"/>
          <w:noProof w:val="0"/>
          <w:sz w:val="24"/>
          <w:szCs w:val="24"/>
        </w:rPr>
      </w:pPr>
      <w:r w:rsidRPr="00111025">
        <w:rPr>
          <w:rFonts w:eastAsia="Calibri"/>
          <w:noProof w:val="0"/>
          <w:sz w:val="24"/>
          <w:szCs w:val="24"/>
        </w:rPr>
        <w:t xml:space="preserve">Fries, C. C.&amp; A. A. Traver, (1940). </w:t>
      </w:r>
      <w:r w:rsidRPr="00111025">
        <w:rPr>
          <w:rFonts w:eastAsia="Calibri"/>
          <w:i/>
          <w:noProof w:val="0"/>
          <w:sz w:val="24"/>
          <w:szCs w:val="24"/>
        </w:rPr>
        <w:t>English Word Lists</w:t>
      </w:r>
      <w:r w:rsidRPr="00111025">
        <w:rPr>
          <w:rFonts w:eastAsia="Calibri"/>
          <w:noProof w:val="0"/>
          <w:sz w:val="24"/>
          <w:szCs w:val="24"/>
        </w:rPr>
        <w:t>. Ann Arbor: George Wahr.</w:t>
      </w:r>
    </w:p>
    <w:p w:rsidR="00111025" w:rsidRPr="00111025" w:rsidRDefault="00111025" w:rsidP="00111025">
      <w:pPr>
        <w:spacing w:line="240" w:lineRule="auto"/>
        <w:ind w:left="709" w:hanging="709"/>
        <w:jc w:val="both"/>
        <w:rPr>
          <w:rFonts w:eastAsia="Calibri"/>
          <w:b/>
          <w:bCs/>
          <w:noProof w:val="0"/>
          <w:sz w:val="24"/>
          <w:szCs w:val="24"/>
        </w:rPr>
      </w:pPr>
      <w:r w:rsidRPr="00111025">
        <w:rPr>
          <w:rFonts w:eastAsia="Calibri"/>
          <w:noProof w:val="0"/>
          <w:sz w:val="24"/>
          <w:szCs w:val="24"/>
        </w:rPr>
        <w:t xml:space="preserve">Gairns, R. &amp; Redman, S. (1986). </w:t>
      </w:r>
      <w:r w:rsidRPr="00111025">
        <w:rPr>
          <w:rFonts w:eastAsia="Calibri"/>
          <w:i/>
          <w:iCs/>
          <w:noProof w:val="0"/>
          <w:sz w:val="24"/>
          <w:szCs w:val="24"/>
        </w:rPr>
        <w:t> Working with words</w:t>
      </w:r>
      <w:r w:rsidRPr="00111025">
        <w:rPr>
          <w:rFonts w:eastAsia="Calibri"/>
          <w:noProof w:val="0"/>
          <w:sz w:val="24"/>
          <w:szCs w:val="24"/>
        </w:rPr>
        <w:t>. Cambridge .Cambridge University Press.</w:t>
      </w:r>
    </w:p>
    <w:p w:rsidR="00111025" w:rsidRPr="00111025" w:rsidRDefault="00111025" w:rsidP="00111025">
      <w:pPr>
        <w:spacing w:line="240" w:lineRule="auto"/>
        <w:ind w:left="709" w:hanging="709"/>
        <w:jc w:val="both"/>
        <w:rPr>
          <w:rFonts w:eastAsia="Calibri"/>
          <w:noProof w:val="0"/>
          <w:sz w:val="24"/>
          <w:szCs w:val="24"/>
        </w:rPr>
      </w:pPr>
      <w:r w:rsidRPr="00111025">
        <w:rPr>
          <w:rFonts w:eastAsia="Calibri"/>
          <w:noProof w:val="0"/>
          <w:sz w:val="24"/>
          <w:szCs w:val="24"/>
        </w:rPr>
        <w:t xml:space="preserve">Gall, M. D., Gall, J. P., &amp; Borg, W. R. (2003). </w:t>
      </w:r>
      <w:r w:rsidRPr="00111025">
        <w:rPr>
          <w:rFonts w:eastAsia="Calibri"/>
          <w:i/>
          <w:noProof w:val="0"/>
          <w:sz w:val="24"/>
          <w:szCs w:val="24"/>
        </w:rPr>
        <w:t>Educational research: An introduction</w:t>
      </w:r>
      <w:r w:rsidRPr="00111025">
        <w:rPr>
          <w:rFonts w:eastAsia="Calibri"/>
          <w:noProof w:val="0"/>
          <w:sz w:val="24"/>
          <w:szCs w:val="24"/>
        </w:rPr>
        <w:t xml:space="preserve"> (7th ed.). Boston, MA: A &amp; B Publications. </w:t>
      </w:r>
    </w:p>
    <w:p w:rsidR="00111025" w:rsidRPr="00111025" w:rsidRDefault="00111025" w:rsidP="00111025">
      <w:pPr>
        <w:spacing w:line="240" w:lineRule="auto"/>
        <w:ind w:left="709" w:hanging="709"/>
        <w:jc w:val="both"/>
        <w:rPr>
          <w:rFonts w:eastAsia="Calibri"/>
          <w:noProof w:val="0"/>
          <w:sz w:val="24"/>
          <w:szCs w:val="24"/>
        </w:rPr>
      </w:pPr>
      <w:r w:rsidRPr="00111025">
        <w:rPr>
          <w:rFonts w:eastAsia="Calibri"/>
          <w:noProof w:val="0"/>
          <w:sz w:val="24"/>
          <w:szCs w:val="24"/>
        </w:rPr>
        <w:t xml:space="preserve">Gavioli, L.(2005). </w:t>
      </w:r>
      <w:r w:rsidRPr="00111025">
        <w:rPr>
          <w:rFonts w:eastAsia="Calibri"/>
          <w:i/>
          <w:noProof w:val="0"/>
          <w:sz w:val="24"/>
          <w:szCs w:val="24"/>
        </w:rPr>
        <w:t>Exploring Corpora for ESP Learning</w:t>
      </w:r>
      <w:r w:rsidRPr="00111025">
        <w:rPr>
          <w:rFonts w:eastAsia="Calibri"/>
          <w:noProof w:val="0"/>
          <w:sz w:val="24"/>
          <w:szCs w:val="24"/>
        </w:rPr>
        <w:t>. Amsterdam, NLD: John Benjamins Publishing Company.</w:t>
      </w:r>
    </w:p>
    <w:p w:rsidR="00111025" w:rsidRPr="00111025" w:rsidRDefault="00111025" w:rsidP="00111025">
      <w:pPr>
        <w:autoSpaceDE w:val="0"/>
        <w:autoSpaceDN w:val="0"/>
        <w:adjustRightInd w:val="0"/>
        <w:spacing w:after="0" w:line="240" w:lineRule="auto"/>
        <w:ind w:left="709" w:hanging="709"/>
        <w:jc w:val="both"/>
        <w:rPr>
          <w:rFonts w:eastAsia="Calibri"/>
          <w:noProof w:val="0"/>
          <w:color w:val="000000"/>
          <w:sz w:val="24"/>
          <w:szCs w:val="24"/>
          <w:lang w:val="tr-TR" w:eastAsia="tr-TR"/>
        </w:rPr>
      </w:pPr>
      <w:r w:rsidRPr="00111025">
        <w:rPr>
          <w:rFonts w:eastAsia="Calibri"/>
          <w:noProof w:val="0"/>
          <w:color w:val="000000"/>
          <w:sz w:val="24"/>
          <w:szCs w:val="24"/>
          <w:lang w:val="tr-TR" w:eastAsia="tr-TR"/>
        </w:rPr>
        <w:t xml:space="preserve">Golafshani, N. (2003). Understanding reliability and validity in qualitative research. </w:t>
      </w:r>
      <w:r w:rsidRPr="00111025">
        <w:rPr>
          <w:rFonts w:eastAsia="Calibri"/>
          <w:i/>
          <w:iCs/>
          <w:noProof w:val="0"/>
          <w:color w:val="000000"/>
          <w:sz w:val="24"/>
          <w:szCs w:val="24"/>
          <w:lang w:val="tr-TR" w:eastAsia="tr-TR"/>
        </w:rPr>
        <w:t>The Qualitative Report</w:t>
      </w:r>
      <w:r w:rsidRPr="00111025">
        <w:rPr>
          <w:rFonts w:eastAsia="Calibri"/>
          <w:noProof w:val="0"/>
          <w:color w:val="000000"/>
          <w:sz w:val="24"/>
          <w:szCs w:val="24"/>
          <w:lang w:val="tr-TR" w:eastAsia="tr-TR"/>
        </w:rPr>
        <w:t>, 8(4), 597-606.</w:t>
      </w:r>
    </w:p>
    <w:p w:rsidR="00111025" w:rsidRPr="00111025" w:rsidRDefault="00111025" w:rsidP="00111025">
      <w:pPr>
        <w:autoSpaceDE w:val="0"/>
        <w:autoSpaceDN w:val="0"/>
        <w:adjustRightInd w:val="0"/>
        <w:spacing w:after="0" w:line="240" w:lineRule="auto"/>
        <w:ind w:left="709" w:hanging="709"/>
        <w:jc w:val="both"/>
        <w:rPr>
          <w:rFonts w:eastAsia="Calibri"/>
          <w:noProof w:val="0"/>
          <w:color w:val="000000"/>
          <w:sz w:val="24"/>
          <w:szCs w:val="24"/>
          <w:lang w:val="tr-TR" w:eastAsia="tr-TR"/>
        </w:rPr>
      </w:pPr>
    </w:p>
    <w:p w:rsidR="00111025" w:rsidRPr="00111025" w:rsidRDefault="00111025" w:rsidP="00111025">
      <w:pPr>
        <w:spacing w:line="240" w:lineRule="auto"/>
        <w:ind w:left="709" w:hanging="709"/>
        <w:jc w:val="both"/>
        <w:rPr>
          <w:rFonts w:eastAsia="Calibri"/>
          <w:bCs/>
          <w:noProof w:val="0"/>
          <w:sz w:val="24"/>
          <w:szCs w:val="24"/>
        </w:rPr>
      </w:pPr>
      <w:r w:rsidRPr="00111025">
        <w:rPr>
          <w:rFonts w:eastAsia="Calibri"/>
          <w:bCs/>
          <w:noProof w:val="0"/>
          <w:sz w:val="24"/>
          <w:szCs w:val="24"/>
        </w:rPr>
        <w:t xml:space="preserve">Harmer, J. (2001). </w:t>
      </w:r>
      <w:r w:rsidRPr="00111025">
        <w:rPr>
          <w:rFonts w:eastAsia="Calibri"/>
          <w:bCs/>
          <w:i/>
          <w:iCs/>
          <w:noProof w:val="0"/>
          <w:sz w:val="24"/>
          <w:szCs w:val="24"/>
        </w:rPr>
        <w:t xml:space="preserve">The practice of English language teaching </w:t>
      </w:r>
      <w:r w:rsidRPr="00111025">
        <w:rPr>
          <w:rFonts w:eastAsia="Calibri"/>
          <w:bCs/>
          <w:noProof w:val="0"/>
          <w:sz w:val="24"/>
          <w:szCs w:val="24"/>
        </w:rPr>
        <w:t>(3rd ed.). London: Longman.</w:t>
      </w:r>
    </w:p>
    <w:p w:rsidR="00111025" w:rsidRPr="00111025" w:rsidRDefault="00111025" w:rsidP="00111025">
      <w:pPr>
        <w:spacing w:line="240" w:lineRule="auto"/>
        <w:ind w:left="709" w:hanging="709"/>
        <w:jc w:val="both"/>
        <w:rPr>
          <w:rFonts w:eastAsia="Calibri"/>
          <w:bCs/>
          <w:noProof w:val="0"/>
          <w:sz w:val="24"/>
          <w:szCs w:val="24"/>
          <w:lang w:val="tr-TR"/>
        </w:rPr>
      </w:pPr>
      <w:r w:rsidRPr="00111025">
        <w:rPr>
          <w:rFonts w:eastAsia="Calibri"/>
          <w:bCs/>
          <w:noProof w:val="0"/>
          <w:sz w:val="24"/>
          <w:szCs w:val="24"/>
        </w:rPr>
        <w:lastRenderedPageBreak/>
        <w:t xml:space="preserve">Hatch, E., &amp; Lazaraton, A. (1991). </w:t>
      </w:r>
      <w:r w:rsidRPr="00111025">
        <w:rPr>
          <w:rFonts w:eastAsia="Calibri"/>
          <w:bCs/>
          <w:i/>
          <w:iCs/>
          <w:noProof w:val="0"/>
          <w:sz w:val="24"/>
          <w:szCs w:val="24"/>
        </w:rPr>
        <w:t>The research manual: Design and statistics for applied linguistics.</w:t>
      </w:r>
      <w:r w:rsidRPr="00111025">
        <w:rPr>
          <w:rFonts w:eastAsia="Calibri"/>
          <w:bCs/>
          <w:noProof w:val="0"/>
          <w:sz w:val="24"/>
          <w:szCs w:val="24"/>
        </w:rPr>
        <w:t xml:space="preserve"> Boston, MA: Newbury House.</w:t>
      </w:r>
    </w:p>
    <w:p w:rsidR="00111025" w:rsidRPr="00111025" w:rsidRDefault="00111025" w:rsidP="00111025">
      <w:pPr>
        <w:spacing w:line="240" w:lineRule="auto"/>
        <w:ind w:left="709" w:hanging="709"/>
        <w:jc w:val="both"/>
        <w:rPr>
          <w:rFonts w:eastAsia="Calibri"/>
          <w:bCs/>
          <w:noProof w:val="0"/>
          <w:sz w:val="24"/>
          <w:szCs w:val="24"/>
          <w:lang w:val="tr-TR"/>
        </w:rPr>
      </w:pPr>
      <w:r w:rsidRPr="00111025">
        <w:rPr>
          <w:rFonts w:eastAsia="Calibri"/>
          <w:bCs/>
          <w:noProof w:val="0"/>
          <w:sz w:val="24"/>
          <w:szCs w:val="24"/>
          <w:lang w:val="tr-TR"/>
        </w:rPr>
        <w:t xml:space="preserve">Hauge, E. (1999). Some common emblems used by British English teachers in EFL classes.In Killick, David &amp; Margaret Parry (Eds.), </w:t>
      </w:r>
      <w:r w:rsidRPr="00111025">
        <w:rPr>
          <w:rFonts w:eastAsia="Calibri"/>
          <w:bCs/>
          <w:i/>
          <w:iCs/>
          <w:noProof w:val="0"/>
          <w:sz w:val="24"/>
          <w:szCs w:val="24"/>
          <w:lang w:val="tr-TR"/>
        </w:rPr>
        <w:t>Cross-cultural Capability - Promoting the Discipline: Marking Boundaries and Crossing Borders Proceedings of the conference at Leeds Metropolitan</w:t>
      </w:r>
      <w:r w:rsidRPr="00111025">
        <w:rPr>
          <w:rFonts w:eastAsia="Calibri"/>
          <w:bCs/>
          <w:noProof w:val="0"/>
          <w:sz w:val="24"/>
          <w:szCs w:val="24"/>
          <w:lang w:val="tr-TR"/>
        </w:rPr>
        <w:t xml:space="preserve"> </w:t>
      </w:r>
      <w:r w:rsidRPr="00111025">
        <w:rPr>
          <w:rFonts w:eastAsia="Calibri"/>
          <w:bCs/>
          <w:i/>
          <w:iCs/>
          <w:noProof w:val="0"/>
          <w:sz w:val="24"/>
          <w:szCs w:val="24"/>
          <w:lang w:val="tr-TR"/>
        </w:rPr>
        <w:t>University Dec. 1998</w:t>
      </w:r>
      <w:r w:rsidRPr="00111025">
        <w:rPr>
          <w:rFonts w:eastAsia="Calibri"/>
          <w:bCs/>
          <w:noProof w:val="0"/>
          <w:sz w:val="24"/>
          <w:szCs w:val="24"/>
          <w:lang w:val="tr-TR"/>
        </w:rPr>
        <w:t>, pp. 405-420.</w:t>
      </w:r>
    </w:p>
    <w:p w:rsidR="00111025" w:rsidRPr="00111025" w:rsidRDefault="00111025" w:rsidP="00111025">
      <w:pPr>
        <w:spacing w:line="240" w:lineRule="auto"/>
        <w:ind w:left="709" w:hanging="709"/>
        <w:jc w:val="both"/>
        <w:rPr>
          <w:rFonts w:eastAsia="Calibri"/>
          <w:bCs/>
          <w:noProof w:val="0"/>
          <w:sz w:val="24"/>
          <w:szCs w:val="24"/>
          <w:lang w:val="tr-TR"/>
        </w:rPr>
      </w:pPr>
      <w:r w:rsidRPr="00111025">
        <w:rPr>
          <w:rFonts w:eastAsia="Calibri"/>
          <w:bCs/>
          <w:noProof w:val="0"/>
          <w:sz w:val="24"/>
          <w:szCs w:val="24"/>
          <w:lang w:val="tr-TR"/>
        </w:rPr>
        <w:t xml:space="preserve">Haycraft, J. (1978). </w:t>
      </w:r>
      <w:r w:rsidRPr="00111025">
        <w:rPr>
          <w:rFonts w:eastAsia="Calibri"/>
          <w:bCs/>
          <w:i/>
          <w:noProof w:val="0"/>
          <w:sz w:val="24"/>
          <w:szCs w:val="24"/>
          <w:lang w:val="tr-TR"/>
        </w:rPr>
        <w:t>An introduction to English Language Teaching</w:t>
      </w:r>
      <w:r w:rsidRPr="00111025">
        <w:rPr>
          <w:rFonts w:eastAsia="Calibri"/>
          <w:bCs/>
          <w:noProof w:val="0"/>
          <w:sz w:val="24"/>
          <w:szCs w:val="24"/>
          <w:lang w:val="tr-TR"/>
        </w:rPr>
        <w:t>. London: Longman.</w:t>
      </w:r>
    </w:p>
    <w:p w:rsidR="00111025" w:rsidRPr="00111025" w:rsidRDefault="00111025" w:rsidP="00111025">
      <w:pPr>
        <w:spacing w:line="240" w:lineRule="auto"/>
        <w:ind w:left="709" w:hanging="709"/>
        <w:jc w:val="both"/>
        <w:rPr>
          <w:rFonts w:eastAsia="Calibri"/>
          <w:bCs/>
          <w:noProof w:val="0"/>
          <w:sz w:val="24"/>
          <w:szCs w:val="24"/>
        </w:rPr>
      </w:pPr>
      <w:r w:rsidRPr="00111025">
        <w:rPr>
          <w:rFonts w:eastAsia="Calibri"/>
          <w:bCs/>
          <w:noProof w:val="0"/>
          <w:sz w:val="24"/>
          <w:szCs w:val="24"/>
        </w:rPr>
        <w:t xml:space="preserve">Heaton, J. (1979). </w:t>
      </w:r>
      <w:r w:rsidRPr="00111025">
        <w:rPr>
          <w:rFonts w:eastAsia="Calibri"/>
          <w:bCs/>
          <w:i/>
          <w:noProof w:val="0"/>
          <w:sz w:val="24"/>
          <w:szCs w:val="24"/>
        </w:rPr>
        <w:t>An Audiovisual Method for ESL</w:t>
      </w:r>
      <w:r w:rsidRPr="00111025">
        <w:rPr>
          <w:rFonts w:eastAsia="Calibri"/>
          <w:bCs/>
          <w:noProof w:val="0"/>
          <w:sz w:val="24"/>
          <w:szCs w:val="24"/>
        </w:rPr>
        <w:t xml:space="preserve">. In M. Celce-Murcia &amp; L. McIntosh (Eds.), </w:t>
      </w:r>
      <w:r w:rsidRPr="00111025">
        <w:rPr>
          <w:rFonts w:eastAsia="Calibri"/>
          <w:bCs/>
          <w:i/>
          <w:iCs/>
          <w:noProof w:val="0"/>
          <w:sz w:val="24"/>
          <w:szCs w:val="24"/>
        </w:rPr>
        <w:t>Teaching English as a Second or Foreign Language</w:t>
      </w:r>
      <w:r w:rsidRPr="00111025">
        <w:rPr>
          <w:rFonts w:eastAsia="Calibri"/>
          <w:bCs/>
          <w:noProof w:val="0"/>
          <w:sz w:val="24"/>
          <w:szCs w:val="24"/>
        </w:rPr>
        <w:t>. Rowley, MA: Newbury House. (pp. 276-289).</w:t>
      </w:r>
    </w:p>
    <w:p w:rsidR="00111025" w:rsidRPr="00111025" w:rsidRDefault="00111025" w:rsidP="00111025">
      <w:pPr>
        <w:spacing w:line="240" w:lineRule="auto"/>
        <w:ind w:left="709" w:hanging="709"/>
        <w:jc w:val="both"/>
        <w:rPr>
          <w:rFonts w:eastAsia="Calibri"/>
          <w:noProof w:val="0"/>
          <w:sz w:val="24"/>
          <w:szCs w:val="24"/>
        </w:rPr>
      </w:pPr>
      <w:r w:rsidRPr="00111025">
        <w:rPr>
          <w:rFonts w:eastAsia="Calibri"/>
          <w:noProof w:val="0"/>
          <w:sz w:val="24"/>
          <w:szCs w:val="24"/>
        </w:rPr>
        <w:t xml:space="preserve"> Hedge, T. (2000). </w:t>
      </w:r>
      <w:r w:rsidRPr="00111025">
        <w:rPr>
          <w:rFonts w:eastAsia="Calibri"/>
          <w:i/>
          <w:iCs/>
          <w:noProof w:val="0"/>
          <w:sz w:val="24"/>
          <w:szCs w:val="24"/>
        </w:rPr>
        <w:t>‘Teaching and Learning in the Language Classroom’.</w:t>
      </w:r>
      <w:r w:rsidRPr="00111025">
        <w:rPr>
          <w:rFonts w:eastAsia="Calibri"/>
          <w:noProof w:val="0"/>
          <w:sz w:val="24"/>
          <w:szCs w:val="24"/>
        </w:rPr>
        <w:t xml:space="preserve"> Oxford: Oxford University Press, p. 126.</w:t>
      </w:r>
    </w:p>
    <w:p w:rsidR="00111025" w:rsidRPr="00111025" w:rsidRDefault="00111025" w:rsidP="00111025">
      <w:pPr>
        <w:spacing w:line="240" w:lineRule="auto"/>
        <w:ind w:left="709" w:hanging="709"/>
        <w:jc w:val="both"/>
        <w:rPr>
          <w:rFonts w:eastAsia="Calibri"/>
          <w:bCs/>
          <w:noProof w:val="0"/>
          <w:sz w:val="24"/>
          <w:szCs w:val="24"/>
        </w:rPr>
      </w:pPr>
      <w:r w:rsidRPr="00111025">
        <w:rPr>
          <w:rFonts w:eastAsia="Calibri"/>
          <w:bCs/>
          <w:noProof w:val="0"/>
          <w:sz w:val="24"/>
          <w:szCs w:val="24"/>
        </w:rPr>
        <w:t xml:space="preserve">Herrell A. &amp; Jordan M., (2008). </w:t>
      </w:r>
      <w:r w:rsidRPr="00111025">
        <w:rPr>
          <w:rFonts w:eastAsia="Calibri"/>
          <w:bCs/>
          <w:i/>
          <w:iCs/>
          <w:noProof w:val="0"/>
          <w:sz w:val="24"/>
          <w:szCs w:val="24"/>
        </w:rPr>
        <w:t>50 Strategies for Teaching English Language Learners</w:t>
      </w:r>
      <w:r w:rsidRPr="00111025">
        <w:rPr>
          <w:rFonts w:eastAsia="Calibri"/>
          <w:bCs/>
          <w:noProof w:val="0"/>
          <w:sz w:val="24"/>
          <w:szCs w:val="24"/>
        </w:rPr>
        <w:t xml:space="preserve"> Upper Saddle River, NJ: Pearson Education, Inc. 3rd ed. </w:t>
      </w:r>
    </w:p>
    <w:p w:rsidR="00111025" w:rsidRPr="00111025" w:rsidRDefault="00111025" w:rsidP="00111025">
      <w:pPr>
        <w:spacing w:line="240" w:lineRule="auto"/>
        <w:ind w:left="709" w:hanging="709"/>
        <w:jc w:val="both"/>
        <w:rPr>
          <w:rFonts w:eastAsia="Calibri"/>
          <w:bCs/>
          <w:noProof w:val="0"/>
          <w:sz w:val="24"/>
          <w:szCs w:val="24"/>
        </w:rPr>
      </w:pPr>
      <w:r w:rsidRPr="00111025">
        <w:rPr>
          <w:rFonts w:eastAsia="Calibri"/>
          <w:bCs/>
          <w:noProof w:val="0"/>
          <w:sz w:val="24"/>
          <w:szCs w:val="24"/>
        </w:rPr>
        <w:t xml:space="preserve">Hitotuzi, N. (2006). The learner's mother tongue in the L2 learning-teaching symbiosis. </w:t>
      </w:r>
      <w:r w:rsidRPr="00111025">
        <w:rPr>
          <w:rFonts w:eastAsia="Calibri"/>
          <w:bCs/>
          <w:i/>
          <w:iCs/>
          <w:noProof w:val="0"/>
          <w:sz w:val="24"/>
          <w:szCs w:val="24"/>
        </w:rPr>
        <w:t xml:space="preserve">PROFILE, </w:t>
      </w:r>
      <w:r w:rsidRPr="00111025">
        <w:rPr>
          <w:rFonts w:eastAsia="Calibri"/>
          <w:bCs/>
          <w:noProof w:val="0"/>
          <w:sz w:val="24"/>
          <w:szCs w:val="24"/>
        </w:rPr>
        <w:t>7, 161-171.</w:t>
      </w:r>
    </w:p>
    <w:p w:rsidR="00111025" w:rsidRPr="00111025" w:rsidRDefault="00111025" w:rsidP="00111025">
      <w:pPr>
        <w:spacing w:line="240" w:lineRule="auto"/>
        <w:ind w:left="709" w:hanging="709"/>
        <w:jc w:val="both"/>
        <w:rPr>
          <w:rFonts w:eastAsia="Calibri"/>
          <w:noProof w:val="0"/>
          <w:sz w:val="24"/>
          <w:szCs w:val="24"/>
        </w:rPr>
      </w:pPr>
      <w:r w:rsidRPr="00111025">
        <w:rPr>
          <w:rFonts w:eastAsia="Calibri"/>
          <w:noProof w:val="0"/>
          <w:sz w:val="24"/>
          <w:szCs w:val="24"/>
        </w:rPr>
        <w:t xml:space="preserve">Jackson, H. &amp;  Zé Amvela, E. (2000). </w:t>
      </w:r>
      <w:r w:rsidRPr="00111025">
        <w:rPr>
          <w:rFonts w:eastAsia="Calibri"/>
          <w:bCs/>
          <w:i/>
          <w:noProof w:val="0"/>
          <w:sz w:val="24"/>
          <w:szCs w:val="24"/>
        </w:rPr>
        <w:t>Words, meaning and vocabulary: an introduction to modern English lexicology</w:t>
      </w:r>
      <w:r w:rsidRPr="00111025">
        <w:rPr>
          <w:rFonts w:eastAsia="Calibri"/>
          <w:i/>
          <w:noProof w:val="0"/>
          <w:sz w:val="24"/>
          <w:szCs w:val="24"/>
        </w:rPr>
        <w:t xml:space="preserve"> </w:t>
      </w:r>
      <w:r w:rsidRPr="00111025">
        <w:rPr>
          <w:rFonts w:eastAsia="Calibri"/>
          <w:noProof w:val="0"/>
          <w:sz w:val="24"/>
          <w:szCs w:val="24"/>
        </w:rPr>
        <w:t>Cromwell Press,  pp. 50-52.</w:t>
      </w:r>
    </w:p>
    <w:p w:rsidR="00111025" w:rsidRPr="00111025" w:rsidRDefault="00111025" w:rsidP="00111025">
      <w:pPr>
        <w:spacing w:line="240" w:lineRule="auto"/>
        <w:ind w:left="709" w:hanging="709"/>
        <w:jc w:val="both"/>
        <w:rPr>
          <w:rFonts w:eastAsia="Calibri"/>
          <w:noProof w:val="0"/>
          <w:sz w:val="24"/>
          <w:szCs w:val="24"/>
        </w:rPr>
      </w:pPr>
      <w:r w:rsidRPr="00111025">
        <w:rPr>
          <w:rFonts w:eastAsia="Calibri"/>
          <w:noProof w:val="0"/>
          <w:sz w:val="24"/>
          <w:szCs w:val="24"/>
        </w:rPr>
        <w:t xml:space="preserve">Kassagby, N. (1996). </w:t>
      </w:r>
      <w:r w:rsidRPr="00111025">
        <w:rPr>
          <w:rFonts w:eastAsia="Calibri"/>
          <w:i/>
          <w:noProof w:val="0"/>
          <w:sz w:val="24"/>
          <w:szCs w:val="24"/>
        </w:rPr>
        <w:t>Phonological/Semantic confusion in the Vocabulary Production of EFL Learners</w:t>
      </w:r>
      <w:r w:rsidRPr="00111025">
        <w:rPr>
          <w:rFonts w:eastAsia="Calibri"/>
          <w:noProof w:val="0"/>
          <w:sz w:val="24"/>
          <w:szCs w:val="24"/>
        </w:rPr>
        <w:t>. In John Field, August Graham and Matt Peacock (Eds.). Insights 1. IATEFL.</w:t>
      </w:r>
    </w:p>
    <w:p w:rsidR="00111025" w:rsidRPr="00111025" w:rsidRDefault="00111025" w:rsidP="00111025">
      <w:pPr>
        <w:spacing w:line="240" w:lineRule="auto"/>
        <w:ind w:left="709" w:hanging="709"/>
        <w:jc w:val="both"/>
        <w:rPr>
          <w:rFonts w:eastAsia="Calibri"/>
          <w:noProof w:val="0"/>
          <w:sz w:val="24"/>
          <w:szCs w:val="24"/>
        </w:rPr>
      </w:pPr>
      <w:bookmarkStart w:id="1" w:name="kirk"/>
      <w:r w:rsidRPr="00111025">
        <w:rPr>
          <w:rFonts w:eastAsia="Calibri"/>
          <w:noProof w:val="0"/>
          <w:sz w:val="24"/>
          <w:szCs w:val="24"/>
        </w:rPr>
        <w:t xml:space="preserve">Kirk, J., &amp; Miller, M. L. (1986). </w:t>
      </w:r>
      <w:r w:rsidRPr="00111025">
        <w:rPr>
          <w:rFonts w:eastAsia="Calibri"/>
          <w:i/>
          <w:iCs/>
          <w:noProof w:val="0"/>
          <w:sz w:val="24"/>
          <w:szCs w:val="24"/>
        </w:rPr>
        <w:t>Reliability and validity in qualitative research</w:t>
      </w:r>
      <w:r w:rsidRPr="00111025">
        <w:rPr>
          <w:rFonts w:eastAsia="Calibri"/>
          <w:noProof w:val="0"/>
          <w:sz w:val="24"/>
          <w:szCs w:val="24"/>
        </w:rPr>
        <w:t>. Beverly Hills: Sage Publications.</w:t>
      </w:r>
      <w:bookmarkEnd w:id="1"/>
    </w:p>
    <w:p w:rsidR="00111025" w:rsidRPr="00111025" w:rsidRDefault="00111025" w:rsidP="00111025">
      <w:pPr>
        <w:spacing w:before="100" w:beforeAutospacing="1" w:after="100" w:afterAutospacing="1" w:line="240" w:lineRule="auto"/>
        <w:jc w:val="both"/>
        <w:rPr>
          <w:rFonts w:eastAsia="Times New Roman"/>
          <w:noProof w:val="0"/>
          <w:sz w:val="24"/>
          <w:szCs w:val="24"/>
          <w:lang w:eastAsia="tr-TR"/>
        </w:rPr>
      </w:pPr>
      <w:r w:rsidRPr="00111025">
        <w:rPr>
          <w:rFonts w:eastAsia="Times New Roman"/>
          <w:noProof w:val="0"/>
          <w:sz w:val="24"/>
          <w:szCs w:val="24"/>
          <w:lang w:eastAsia="tr-TR"/>
        </w:rPr>
        <w:t xml:space="preserve">Knowles, M.S. (1980). </w:t>
      </w:r>
      <w:r w:rsidRPr="00111025">
        <w:rPr>
          <w:rFonts w:eastAsia="Times New Roman"/>
          <w:i/>
          <w:noProof w:val="0"/>
          <w:sz w:val="24"/>
          <w:szCs w:val="24"/>
          <w:lang w:eastAsia="tr-TR"/>
        </w:rPr>
        <w:t>The Modern Practice Of Adult Education</w:t>
      </w:r>
      <w:r w:rsidRPr="00111025">
        <w:rPr>
          <w:rFonts w:eastAsia="Times New Roman"/>
          <w:noProof w:val="0"/>
          <w:sz w:val="24"/>
          <w:szCs w:val="24"/>
          <w:lang w:eastAsia="tr-TR"/>
        </w:rPr>
        <w:t xml:space="preserve">. Rev. ed. Chicago: </w:t>
      </w:r>
      <w:r w:rsidRPr="00111025">
        <w:rPr>
          <w:rFonts w:eastAsia="Times New Roman"/>
          <w:noProof w:val="0"/>
          <w:sz w:val="24"/>
          <w:szCs w:val="24"/>
          <w:lang w:eastAsia="tr-TR"/>
        </w:rPr>
        <w:tab/>
        <w:t xml:space="preserve">Association Press/Follett. </w:t>
      </w:r>
    </w:p>
    <w:p w:rsidR="00111025" w:rsidRPr="00111025" w:rsidRDefault="00111025" w:rsidP="00111025">
      <w:pPr>
        <w:spacing w:line="240" w:lineRule="auto"/>
        <w:ind w:left="709" w:hanging="709"/>
        <w:jc w:val="both"/>
        <w:rPr>
          <w:rFonts w:eastAsia="Calibri"/>
          <w:noProof w:val="0"/>
          <w:sz w:val="24"/>
          <w:szCs w:val="24"/>
        </w:rPr>
      </w:pPr>
      <w:r w:rsidRPr="00111025">
        <w:rPr>
          <w:rFonts w:eastAsia="Calibri"/>
          <w:noProof w:val="0"/>
          <w:sz w:val="24"/>
          <w:szCs w:val="24"/>
        </w:rPr>
        <w:t xml:space="preserve">Kucera H. &amp; Francis, W.N. (1967). </w:t>
      </w:r>
      <w:r w:rsidRPr="00111025">
        <w:rPr>
          <w:rFonts w:eastAsia="Calibri"/>
          <w:i/>
          <w:noProof w:val="0"/>
          <w:sz w:val="24"/>
          <w:szCs w:val="24"/>
        </w:rPr>
        <w:t>Computational Analysis of Present-Day American English. Providence</w:t>
      </w:r>
      <w:r w:rsidRPr="00111025">
        <w:rPr>
          <w:rFonts w:eastAsia="Calibri"/>
          <w:noProof w:val="0"/>
          <w:sz w:val="24"/>
          <w:szCs w:val="24"/>
        </w:rPr>
        <w:t>: Brown University Press.</w:t>
      </w:r>
    </w:p>
    <w:p w:rsidR="00111025" w:rsidRPr="00111025" w:rsidRDefault="00111025" w:rsidP="00111025">
      <w:pPr>
        <w:spacing w:line="240" w:lineRule="auto"/>
        <w:ind w:left="709" w:hanging="709"/>
        <w:jc w:val="both"/>
        <w:rPr>
          <w:rFonts w:eastAsia="Calibri"/>
          <w:noProof w:val="0"/>
          <w:sz w:val="24"/>
          <w:szCs w:val="24"/>
        </w:rPr>
      </w:pPr>
      <w:r w:rsidRPr="00111025">
        <w:rPr>
          <w:rFonts w:eastAsia="Calibri"/>
          <w:noProof w:val="0"/>
          <w:sz w:val="24"/>
          <w:szCs w:val="24"/>
        </w:rPr>
        <w:t xml:space="preserve">Lewis, M. (1993). </w:t>
      </w:r>
      <w:r w:rsidRPr="00111025">
        <w:rPr>
          <w:rFonts w:eastAsia="Calibri"/>
          <w:i/>
          <w:noProof w:val="0"/>
          <w:sz w:val="24"/>
          <w:szCs w:val="24"/>
        </w:rPr>
        <w:t xml:space="preserve">The Lexical Approach. </w:t>
      </w:r>
      <w:r w:rsidRPr="00111025">
        <w:rPr>
          <w:rFonts w:eastAsia="Calibri"/>
          <w:noProof w:val="0"/>
          <w:sz w:val="24"/>
          <w:szCs w:val="24"/>
        </w:rPr>
        <w:t>Hove, England: Language Teaching Publications</w:t>
      </w:r>
      <w:bookmarkStart w:id="2" w:name="lofland"/>
      <w:r w:rsidRPr="00111025">
        <w:rPr>
          <w:rFonts w:eastAsia="Calibri"/>
          <w:noProof w:val="0"/>
          <w:sz w:val="24"/>
          <w:szCs w:val="24"/>
        </w:rPr>
        <w:t>.</w:t>
      </w:r>
    </w:p>
    <w:p w:rsidR="00111025" w:rsidRPr="00111025" w:rsidRDefault="00111025" w:rsidP="00111025">
      <w:pPr>
        <w:spacing w:line="240" w:lineRule="auto"/>
        <w:ind w:left="709" w:hanging="709"/>
        <w:jc w:val="both"/>
        <w:rPr>
          <w:rFonts w:eastAsia="Calibri"/>
          <w:i/>
          <w:iCs/>
          <w:noProof w:val="0"/>
          <w:sz w:val="24"/>
          <w:szCs w:val="24"/>
        </w:rPr>
      </w:pPr>
      <w:r w:rsidRPr="00111025">
        <w:rPr>
          <w:rFonts w:eastAsia="Calibri"/>
          <w:noProof w:val="0"/>
          <w:sz w:val="24"/>
          <w:szCs w:val="24"/>
        </w:rPr>
        <w:t xml:space="preserve">Lewis, M. (1997a). </w:t>
      </w:r>
      <w:r w:rsidRPr="00111025">
        <w:rPr>
          <w:rFonts w:eastAsia="Calibri"/>
          <w:i/>
          <w:iCs/>
          <w:noProof w:val="0"/>
          <w:sz w:val="24"/>
          <w:szCs w:val="24"/>
        </w:rPr>
        <w:t xml:space="preserve">Implementing the lexical approach: Putting theory into practice. </w:t>
      </w:r>
      <w:r w:rsidRPr="00111025">
        <w:rPr>
          <w:rFonts w:eastAsia="Calibri"/>
          <w:noProof w:val="0"/>
          <w:sz w:val="24"/>
          <w:szCs w:val="24"/>
        </w:rPr>
        <w:t>Hove, England: Language Teaching Publications.</w:t>
      </w:r>
    </w:p>
    <w:p w:rsidR="00111025" w:rsidRPr="00111025" w:rsidRDefault="00111025" w:rsidP="00111025">
      <w:pPr>
        <w:spacing w:line="240" w:lineRule="auto"/>
        <w:ind w:left="709" w:hanging="709"/>
        <w:jc w:val="both"/>
        <w:rPr>
          <w:rFonts w:eastAsia="Calibri"/>
          <w:noProof w:val="0"/>
          <w:sz w:val="24"/>
          <w:szCs w:val="24"/>
        </w:rPr>
      </w:pPr>
      <w:r w:rsidRPr="00111025">
        <w:rPr>
          <w:rFonts w:eastAsia="Calibri"/>
          <w:noProof w:val="0"/>
          <w:sz w:val="24"/>
          <w:szCs w:val="24"/>
        </w:rPr>
        <w:t xml:space="preserve">Lofland, J., &amp; Lofland, L. H. (1984). </w:t>
      </w:r>
      <w:r w:rsidRPr="00111025">
        <w:rPr>
          <w:rFonts w:eastAsia="Calibri"/>
          <w:i/>
          <w:iCs/>
          <w:noProof w:val="0"/>
          <w:sz w:val="24"/>
          <w:szCs w:val="24"/>
        </w:rPr>
        <w:t>Analyzing social settings</w:t>
      </w:r>
      <w:r w:rsidRPr="00111025">
        <w:rPr>
          <w:rFonts w:eastAsia="Calibri"/>
          <w:noProof w:val="0"/>
          <w:sz w:val="24"/>
          <w:szCs w:val="24"/>
        </w:rPr>
        <w:t>. Belmont, CA: Wadsworth Publishing Company, Inc.</w:t>
      </w:r>
      <w:bookmarkEnd w:id="2"/>
    </w:p>
    <w:p w:rsidR="00111025" w:rsidRPr="00111025" w:rsidRDefault="00111025" w:rsidP="00111025">
      <w:pPr>
        <w:spacing w:line="240" w:lineRule="auto"/>
        <w:ind w:left="709" w:hanging="709"/>
        <w:jc w:val="both"/>
        <w:rPr>
          <w:rFonts w:eastAsia="Calibri"/>
          <w:noProof w:val="0"/>
          <w:sz w:val="24"/>
          <w:szCs w:val="24"/>
        </w:rPr>
      </w:pPr>
      <w:r w:rsidRPr="00111025">
        <w:rPr>
          <w:rFonts w:eastAsia="Calibri"/>
          <w:noProof w:val="0"/>
          <w:sz w:val="24"/>
          <w:szCs w:val="24"/>
        </w:rPr>
        <w:t xml:space="preserve">McCarthy, M. (1995). </w:t>
      </w:r>
      <w:r w:rsidRPr="00111025">
        <w:rPr>
          <w:rFonts w:eastAsia="Calibri"/>
          <w:i/>
          <w:iCs/>
          <w:noProof w:val="0"/>
          <w:sz w:val="24"/>
          <w:szCs w:val="24"/>
        </w:rPr>
        <w:t>Vocabulary.</w:t>
      </w:r>
      <w:r w:rsidRPr="00111025">
        <w:rPr>
          <w:rFonts w:eastAsia="Calibri"/>
          <w:noProof w:val="0"/>
          <w:sz w:val="24"/>
          <w:szCs w:val="24"/>
        </w:rPr>
        <w:t xml:space="preserve"> Oxford: Oxford University Press.</w:t>
      </w:r>
    </w:p>
    <w:p w:rsidR="00111025" w:rsidRPr="00111025" w:rsidRDefault="00111025" w:rsidP="00111025">
      <w:pPr>
        <w:spacing w:line="240" w:lineRule="auto"/>
        <w:ind w:left="709" w:hanging="709"/>
        <w:jc w:val="both"/>
        <w:rPr>
          <w:rFonts w:eastAsia="Calibri"/>
          <w:noProof w:val="0"/>
          <w:sz w:val="24"/>
          <w:szCs w:val="24"/>
        </w:rPr>
      </w:pPr>
      <w:r w:rsidRPr="00111025">
        <w:rPr>
          <w:rFonts w:eastAsia="Calibri"/>
          <w:noProof w:val="0"/>
          <w:sz w:val="24"/>
          <w:szCs w:val="24"/>
        </w:rPr>
        <w:t xml:space="preserve">McKean, R. (1962). </w:t>
      </w:r>
      <w:r w:rsidRPr="00111025">
        <w:rPr>
          <w:rFonts w:eastAsia="Calibri"/>
          <w:i/>
          <w:noProof w:val="0"/>
          <w:sz w:val="24"/>
          <w:szCs w:val="24"/>
        </w:rPr>
        <w:t>Principles and Methods in Secondary Language</w:t>
      </w:r>
      <w:r w:rsidRPr="00111025">
        <w:rPr>
          <w:rFonts w:eastAsia="Calibri"/>
          <w:noProof w:val="0"/>
          <w:sz w:val="24"/>
          <w:szCs w:val="24"/>
        </w:rPr>
        <w:t>. Columbus, Ohio: Charles E. Merril Books.</w:t>
      </w:r>
    </w:p>
    <w:p w:rsidR="00111025" w:rsidRPr="00111025" w:rsidRDefault="00111025" w:rsidP="00111025">
      <w:pPr>
        <w:spacing w:line="240" w:lineRule="auto"/>
        <w:ind w:left="709" w:hanging="709"/>
        <w:jc w:val="both"/>
        <w:rPr>
          <w:rFonts w:eastAsia="Calibri"/>
          <w:noProof w:val="0"/>
          <w:sz w:val="24"/>
          <w:szCs w:val="24"/>
        </w:rPr>
      </w:pPr>
      <w:r w:rsidRPr="00111025">
        <w:rPr>
          <w:rFonts w:eastAsia="Calibri"/>
          <w:noProof w:val="0"/>
          <w:sz w:val="24"/>
          <w:szCs w:val="24"/>
        </w:rPr>
        <w:lastRenderedPageBreak/>
        <w:t xml:space="preserve">Mondria, J. &amp; Wit-de Boer, M. (1991). The effects of contextual richness on the guess ability and the retention of words in a foreign language. </w:t>
      </w:r>
      <w:r w:rsidRPr="00111025">
        <w:rPr>
          <w:rFonts w:eastAsia="Calibri"/>
          <w:i/>
          <w:iCs/>
          <w:noProof w:val="0"/>
          <w:sz w:val="24"/>
          <w:szCs w:val="24"/>
        </w:rPr>
        <w:t>Applied Linguistics, 12</w:t>
      </w:r>
      <w:r w:rsidRPr="00111025">
        <w:rPr>
          <w:rFonts w:eastAsia="Calibri"/>
          <w:noProof w:val="0"/>
          <w:sz w:val="24"/>
          <w:szCs w:val="24"/>
        </w:rPr>
        <w:t>(3), 249-267.</w:t>
      </w:r>
    </w:p>
    <w:p w:rsidR="00111025" w:rsidRPr="00111025" w:rsidRDefault="00111025" w:rsidP="00111025">
      <w:pPr>
        <w:spacing w:line="240" w:lineRule="auto"/>
        <w:ind w:left="709" w:hanging="709"/>
        <w:jc w:val="both"/>
        <w:rPr>
          <w:rFonts w:eastAsia="Calibri"/>
          <w:noProof w:val="0"/>
          <w:sz w:val="24"/>
          <w:szCs w:val="24"/>
        </w:rPr>
      </w:pPr>
      <w:r w:rsidRPr="00111025">
        <w:rPr>
          <w:rFonts w:eastAsia="Calibri"/>
          <w:noProof w:val="0"/>
          <w:sz w:val="24"/>
          <w:szCs w:val="24"/>
        </w:rPr>
        <w:t>Murdoch, G</w:t>
      </w:r>
      <w:r w:rsidRPr="00111025">
        <w:rPr>
          <w:rFonts w:eastAsia="Calibri"/>
          <w:b/>
          <w:bCs/>
          <w:noProof w:val="0"/>
          <w:sz w:val="24"/>
          <w:szCs w:val="24"/>
        </w:rPr>
        <w:t xml:space="preserve">. </w:t>
      </w:r>
      <w:r w:rsidRPr="00111025">
        <w:rPr>
          <w:rFonts w:eastAsia="Calibri"/>
          <w:noProof w:val="0"/>
          <w:sz w:val="24"/>
          <w:szCs w:val="24"/>
        </w:rPr>
        <w:t xml:space="preserve">(2002). </w:t>
      </w:r>
      <w:r w:rsidRPr="00111025">
        <w:rPr>
          <w:rFonts w:eastAsia="Calibri"/>
          <w:i/>
          <w:noProof w:val="0"/>
          <w:sz w:val="24"/>
          <w:szCs w:val="24"/>
        </w:rPr>
        <w:t>Exploiting well-known short stories for language skills development.</w:t>
      </w:r>
      <w:r w:rsidRPr="00111025">
        <w:rPr>
          <w:rFonts w:eastAsia="Calibri"/>
          <w:noProof w:val="0"/>
          <w:sz w:val="24"/>
          <w:szCs w:val="24"/>
        </w:rPr>
        <w:t xml:space="preserve"> </w:t>
      </w:r>
      <w:r w:rsidRPr="00111025">
        <w:rPr>
          <w:rFonts w:eastAsia="Calibri"/>
          <w:i/>
          <w:iCs/>
          <w:noProof w:val="0"/>
          <w:sz w:val="24"/>
          <w:szCs w:val="24"/>
        </w:rPr>
        <w:t xml:space="preserve">IATEFL LCS SIG Newsletter </w:t>
      </w:r>
      <w:r w:rsidRPr="00111025">
        <w:rPr>
          <w:rFonts w:eastAsia="Calibri"/>
          <w:noProof w:val="0"/>
          <w:sz w:val="24"/>
          <w:szCs w:val="24"/>
        </w:rPr>
        <w:t>23: 9-17.</w:t>
      </w:r>
    </w:p>
    <w:p w:rsidR="00111025" w:rsidRPr="00111025" w:rsidRDefault="00111025" w:rsidP="00111025">
      <w:pPr>
        <w:spacing w:line="240" w:lineRule="auto"/>
        <w:ind w:left="709" w:hanging="709"/>
        <w:jc w:val="both"/>
        <w:rPr>
          <w:rFonts w:eastAsia="Calibri"/>
          <w:noProof w:val="0"/>
          <w:sz w:val="24"/>
          <w:szCs w:val="24"/>
        </w:rPr>
      </w:pPr>
      <w:r w:rsidRPr="00111025">
        <w:rPr>
          <w:rFonts w:eastAsia="Calibri"/>
          <w:noProof w:val="0"/>
          <w:sz w:val="24"/>
          <w:szCs w:val="24"/>
        </w:rPr>
        <w:t xml:space="preserve">Murphey, T.(1992). </w:t>
      </w:r>
      <w:r w:rsidRPr="00111025">
        <w:rPr>
          <w:rFonts w:eastAsia="Calibri"/>
          <w:i/>
          <w:noProof w:val="0"/>
          <w:sz w:val="24"/>
          <w:szCs w:val="24"/>
        </w:rPr>
        <w:t xml:space="preserve">Music </w:t>
      </w:r>
      <w:r w:rsidRPr="00111025">
        <w:rPr>
          <w:rFonts w:eastAsia="Calibri"/>
          <w:i/>
          <w:noProof w:val="0"/>
          <w:sz w:val="24"/>
          <w:szCs w:val="24"/>
        </w:rPr>
        <w:t></w:t>
      </w:r>
      <w:r w:rsidRPr="00111025">
        <w:rPr>
          <w:rFonts w:eastAsia="Calibri"/>
          <w:i/>
          <w:noProof w:val="0"/>
          <w:sz w:val="24"/>
          <w:szCs w:val="24"/>
        </w:rPr>
        <w:t>Song</w:t>
      </w:r>
      <w:r w:rsidRPr="00111025">
        <w:rPr>
          <w:rFonts w:eastAsia="Calibri"/>
          <w:noProof w:val="0"/>
          <w:sz w:val="24"/>
          <w:szCs w:val="24"/>
        </w:rPr>
        <w:t xml:space="preserve">. Oxford: Oxford University Press. </w:t>
      </w:r>
    </w:p>
    <w:p w:rsidR="00111025" w:rsidRPr="00111025" w:rsidRDefault="00111025" w:rsidP="00111025">
      <w:pPr>
        <w:autoSpaceDE w:val="0"/>
        <w:autoSpaceDN w:val="0"/>
        <w:adjustRightInd w:val="0"/>
        <w:spacing w:after="0" w:line="240" w:lineRule="auto"/>
        <w:ind w:left="709" w:hanging="709"/>
        <w:jc w:val="both"/>
        <w:rPr>
          <w:rFonts w:eastAsia="Calibri"/>
          <w:noProof w:val="0"/>
          <w:sz w:val="24"/>
          <w:szCs w:val="24"/>
          <w:lang w:val="tr-TR" w:eastAsia="tr-TR"/>
        </w:rPr>
      </w:pPr>
      <w:r w:rsidRPr="00111025">
        <w:rPr>
          <w:rFonts w:eastAsia="Calibri"/>
          <w:noProof w:val="0"/>
          <w:sz w:val="24"/>
          <w:szCs w:val="24"/>
          <w:lang w:val="tr-TR" w:eastAsia="tr-TR"/>
        </w:rPr>
        <w:t xml:space="preserve">Nation, I. S. P. (1990). </w:t>
      </w:r>
      <w:r w:rsidRPr="00111025">
        <w:rPr>
          <w:rFonts w:eastAsia="Calibri"/>
          <w:i/>
          <w:iCs/>
          <w:noProof w:val="0"/>
          <w:sz w:val="24"/>
          <w:szCs w:val="24"/>
          <w:lang w:val="tr-TR" w:eastAsia="tr-TR"/>
        </w:rPr>
        <w:t>Teaching and Learning Vocabulary</w:t>
      </w:r>
      <w:r w:rsidRPr="00111025">
        <w:rPr>
          <w:rFonts w:eastAsia="Calibri"/>
          <w:noProof w:val="0"/>
          <w:sz w:val="24"/>
          <w:szCs w:val="24"/>
          <w:lang w:val="tr-TR" w:eastAsia="tr-TR"/>
        </w:rPr>
        <w:t>. Boston: Newbury House.</w:t>
      </w:r>
    </w:p>
    <w:p w:rsidR="00111025" w:rsidRPr="00111025" w:rsidRDefault="00111025" w:rsidP="00111025">
      <w:pPr>
        <w:autoSpaceDE w:val="0"/>
        <w:autoSpaceDN w:val="0"/>
        <w:adjustRightInd w:val="0"/>
        <w:spacing w:after="0" w:line="240" w:lineRule="auto"/>
        <w:ind w:left="709" w:hanging="709"/>
        <w:jc w:val="both"/>
        <w:rPr>
          <w:rFonts w:eastAsia="Calibri"/>
          <w:noProof w:val="0"/>
          <w:sz w:val="24"/>
          <w:szCs w:val="24"/>
          <w:lang w:val="tr-TR" w:eastAsia="tr-TR"/>
        </w:rPr>
      </w:pPr>
    </w:p>
    <w:p w:rsidR="00111025" w:rsidRPr="00111025" w:rsidRDefault="00111025" w:rsidP="00111025">
      <w:pPr>
        <w:autoSpaceDE w:val="0"/>
        <w:autoSpaceDN w:val="0"/>
        <w:adjustRightInd w:val="0"/>
        <w:spacing w:after="0" w:line="240" w:lineRule="auto"/>
        <w:ind w:left="709" w:hanging="709"/>
        <w:jc w:val="both"/>
        <w:rPr>
          <w:rFonts w:eastAsia="Calibri"/>
          <w:noProof w:val="0"/>
          <w:sz w:val="24"/>
          <w:szCs w:val="24"/>
          <w:lang w:val="tr-TR" w:eastAsia="tr-TR"/>
        </w:rPr>
      </w:pPr>
      <w:r w:rsidRPr="00111025">
        <w:rPr>
          <w:rFonts w:eastAsia="Calibri"/>
          <w:noProof w:val="0"/>
          <w:sz w:val="24"/>
          <w:szCs w:val="24"/>
          <w:lang w:val="tr-TR" w:eastAsia="tr-TR"/>
        </w:rPr>
        <w:t xml:space="preserve">Nation, I. S. P. (2001). </w:t>
      </w:r>
      <w:r w:rsidRPr="00111025">
        <w:rPr>
          <w:rFonts w:eastAsia="Calibri"/>
          <w:i/>
          <w:iCs/>
          <w:noProof w:val="0"/>
          <w:sz w:val="24"/>
          <w:szCs w:val="24"/>
          <w:lang w:val="tr-TR" w:eastAsia="tr-TR"/>
        </w:rPr>
        <w:t>Learning Vocabulary in Another Language</w:t>
      </w:r>
      <w:r w:rsidRPr="00111025">
        <w:rPr>
          <w:rFonts w:eastAsia="Calibri"/>
          <w:noProof w:val="0"/>
          <w:sz w:val="24"/>
          <w:szCs w:val="24"/>
          <w:lang w:val="tr-TR" w:eastAsia="tr-TR"/>
        </w:rPr>
        <w:t>. Cambridge: Cambridge University Press.</w:t>
      </w:r>
    </w:p>
    <w:p w:rsidR="00111025" w:rsidRPr="00111025" w:rsidRDefault="00111025" w:rsidP="00111025">
      <w:pPr>
        <w:spacing w:before="100" w:beforeAutospacing="1" w:after="100" w:afterAutospacing="1" w:line="240" w:lineRule="auto"/>
        <w:ind w:left="709" w:hanging="709"/>
        <w:jc w:val="both"/>
        <w:rPr>
          <w:rFonts w:eastAsia="Times New Roman"/>
          <w:noProof w:val="0"/>
          <w:sz w:val="24"/>
          <w:szCs w:val="24"/>
          <w:lang w:eastAsia="tr-TR"/>
        </w:rPr>
      </w:pPr>
      <w:r w:rsidRPr="00111025">
        <w:rPr>
          <w:rFonts w:eastAsia="Times New Roman"/>
          <w:noProof w:val="0"/>
          <w:sz w:val="24"/>
          <w:szCs w:val="24"/>
          <w:lang w:eastAsia="tr-TR"/>
        </w:rPr>
        <w:t xml:space="preserve">Nation, I.S.P. &amp; Waring, R.(1997). Vocabulary Size, Text Coverage and Word Lists. In Schmitt, N. &amp; McCarthy, M. (Eds.): </w:t>
      </w:r>
      <w:r w:rsidRPr="00111025">
        <w:rPr>
          <w:rFonts w:eastAsia="Times New Roman"/>
          <w:i/>
          <w:iCs/>
          <w:noProof w:val="0"/>
          <w:sz w:val="24"/>
          <w:szCs w:val="24"/>
          <w:lang w:eastAsia="tr-TR"/>
        </w:rPr>
        <w:t>Vocabulary: Description, Acquisition and</w:t>
      </w:r>
      <w:r w:rsidRPr="00111025">
        <w:rPr>
          <w:rFonts w:eastAsia="Times New Roman"/>
          <w:noProof w:val="0"/>
          <w:sz w:val="24"/>
          <w:szCs w:val="24"/>
          <w:lang w:eastAsia="tr-TR"/>
        </w:rPr>
        <w:t xml:space="preserve"> </w:t>
      </w:r>
      <w:r w:rsidRPr="00111025">
        <w:rPr>
          <w:rFonts w:eastAsia="Times New Roman"/>
          <w:i/>
          <w:iCs/>
          <w:noProof w:val="0"/>
          <w:sz w:val="24"/>
          <w:szCs w:val="24"/>
          <w:lang w:eastAsia="tr-TR"/>
        </w:rPr>
        <w:t>Pedagogy</w:t>
      </w:r>
      <w:r w:rsidRPr="00111025">
        <w:rPr>
          <w:rFonts w:eastAsia="Times New Roman"/>
          <w:noProof w:val="0"/>
          <w:sz w:val="24"/>
          <w:szCs w:val="24"/>
          <w:lang w:eastAsia="tr-TR"/>
        </w:rPr>
        <w:t>: Cambridge, Cambridge University Press: 6-19.</w:t>
      </w:r>
    </w:p>
    <w:p w:rsidR="00111025" w:rsidRPr="00111025" w:rsidRDefault="00111025" w:rsidP="00111025">
      <w:pPr>
        <w:spacing w:line="240" w:lineRule="auto"/>
        <w:ind w:left="709" w:hanging="709"/>
        <w:jc w:val="both"/>
        <w:rPr>
          <w:rFonts w:eastAsia="Calibri"/>
          <w:noProof w:val="0"/>
          <w:sz w:val="24"/>
          <w:szCs w:val="24"/>
        </w:rPr>
      </w:pPr>
      <w:r w:rsidRPr="00111025">
        <w:rPr>
          <w:rFonts w:eastAsia="Calibri"/>
          <w:noProof w:val="0"/>
          <w:sz w:val="24"/>
          <w:szCs w:val="24"/>
        </w:rPr>
        <w:t xml:space="preserve">Nattinger, J. R. (1988). </w:t>
      </w:r>
      <w:r w:rsidRPr="00111025">
        <w:rPr>
          <w:rFonts w:eastAsia="Calibri"/>
          <w:i/>
          <w:iCs/>
          <w:noProof w:val="0"/>
          <w:sz w:val="24"/>
          <w:szCs w:val="24"/>
        </w:rPr>
        <w:t>Some Current Trends in Vocabulary Teaching</w:t>
      </w:r>
      <w:r w:rsidRPr="00111025">
        <w:rPr>
          <w:rFonts w:eastAsia="Calibri"/>
          <w:noProof w:val="0"/>
          <w:sz w:val="24"/>
          <w:szCs w:val="24"/>
        </w:rPr>
        <w:t>. In R. Carter&amp; M. McCarty (eds.), Vocabulary and Language Teaching. New York: Longman.</w:t>
      </w:r>
    </w:p>
    <w:p w:rsidR="00111025" w:rsidRPr="00111025" w:rsidRDefault="00111025" w:rsidP="00111025">
      <w:pPr>
        <w:tabs>
          <w:tab w:val="left" w:pos="2190"/>
        </w:tabs>
        <w:spacing w:line="240" w:lineRule="auto"/>
        <w:ind w:left="709" w:hanging="709"/>
        <w:jc w:val="both"/>
        <w:rPr>
          <w:rFonts w:eastAsia="Calibri"/>
          <w:noProof w:val="0"/>
          <w:sz w:val="24"/>
          <w:szCs w:val="24"/>
        </w:rPr>
      </w:pPr>
      <w:r w:rsidRPr="00111025">
        <w:rPr>
          <w:rFonts w:eastAsia="Calibri"/>
          <w:noProof w:val="0"/>
          <w:sz w:val="24"/>
          <w:szCs w:val="24"/>
        </w:rPr>
        <w:t xml:space="preserve">Nunan D. (1998). </w:t>
      </w:r>
      <w:r w:rsidRPr="00111025">
        <w:rPr>
          <w:rFonts w:eastAsia="Calibri"/>
          <w:i/>
          <w:noProof w:val="0"/>
          <w:sz w:val="24"/>
          <w:szCs w:val="24"/>
        </w:rPr>
        <w:t>Language Teaching Methodology: a textbook for teachers</w:t>
      </w:r>
      <w:r w:rsidRPr="00111025">
        <w:rPr>
          <w:rFonts w:eastAsia="Calibri"/>
          <w:noProof w:val="0"/>
          <w:sz w:val="24"/>
          <w:szCs w:val="24"/>
        </w:rPr>
        <w:t>. New York:Phoenix ELT.</w:t>
      </w:r>
    </w:p>
    <w:p w:rsidR="00111025" w:rsidRPr="00111025" w:rsidRDefault="00111025" w:rsidP="00111025">
      <w:pPr>
        <w:autoSpaceDE w:val="0"/>
        <w:autoSpaceDN w:val="0"/>
        <w:adjustRightInd w:val="0"/>
        <w:spacing w:after="0" w:line="240" w:lineRule="auto"/>
        <w:ind w:left="709" w:hanging="709"/>
        <w:jc w:val="both"/>
        <w:rPr>
          <w:rFonts w:eastAsia="Calibri"/>
          <w:noProof w:val="0"/>
          <w:sz w:val="24"/>
          <w:szCs w:val="24"/>
          <w:lang w:val="tr-TR" w:eastAsia="tr-TR"/>
        </w:rPr>
      </w:pPr>
      <w:r w:rsidRPr="00111025">
        <w:rPr>
          <w:rFonts w:eastAsia="Calibri"/>
          <w:noProof w:val="0"/>
          <w:sz w:val="24"/>
          <w:szCs w:val="24"/>
          <w:lang w:val="tr-TR" w:eastAsia="tr-TR"/>
        </w:rPr>
        <w:t xml:space="preserve">O'Malley, J. &amp; Chamot, A. (1990). </w:t>
      </w:r>
      <w:r w:rsidRPr="00111025">
        <w:rPr>
          <w:rFonts w:eastAsia="Calibri"/>
          <w:i/>
          <w:iCs/>
          <w:noProof w:val="0"/>
          <w:sz w:val="24"/>
          <w:szCs w:val="24"/>
          <w:lang w:val="tr-TR" w:eastAsia="tr-TR"/>
        </w:rPr>
        <w:t>Learning Strategies in Second Language Acquisition.</w:t>
      </w:r>
      <w:r w:rsidRPr="00111025">
        <w:rPr>
          <w:rFonts w:eastAsia="Calibri"/>
          <w:noProof w:val="0"/>
          <w:sz w:val="24"/>
          <w:szCs w:val="24"/>
          <w:lang w:val="tr-TR" w:eastAsia="tr-TR"/>
        </w:rPr>
        <w:t>Cambridge: Cambridge University Press.</w:t>
      </w:r>
    </w:p>
    <w:p w:rsidR="00111025" w:rsidRPr="00111025" w:rsidRDefault="00111025" w:rsidP="00111025">
      <w:pPr>
        <w:autoSpaceDE w:val="0"/>
        <w:autoSpaceDN w:val="0"/>
        <w:adjustRightInd w:val="0"/>
        <w:spacing w:after="0" w:line="240" w:lineRule="auto"/>
        <w:ind w:left="709" w:hanging="709"/>
        <w:jc w:val="both"/>
        <w:rPr>
          <w:rFonts w:eastAsia="Calibri"/>
          <w:noProof w:val="0"/>
          <w:sz w:val="24"/>
          <w:szCs w:val="24"/>
          <w:lang w:val="tr-TR" w:eastAsia="tr-TR"/>
        </w:rPr>
      </w:pPr>
    </w:p>
    <w:p w:rsidR="00111025" w:rsidRPr="00111025" w:rsidRDefault="00111025" w:rsidP="00111025">
      <w:pPr>
        <w:spacing w:line="240" w:lineRule="auto"/>
        <w:ind w:left="709" w:hanging="709"/>
        <w:jc w:val="both"/>
        <w:rPr>
          <w:rFonts w:eastAsia="Calibri"/>
          <w:noProof w:val="0"/>
          <w:sz w:val="24"/>
          <w:szCs w:val="24"/>
        </w:rPr>
      </w:pPr>
      <w:r w:rsidRPr="00111025">
        <w:rPr>
          <w:rFonts w:eastAsia="Calibri"/>
          <w:noProof w:val="0"/>
          <w:sz w:val="24"/>
          <w:szCs w:val="24"/>
        </w:rPr>
        <w:t xml:space="preserve">Oxford, R. L. (1990). </w:t>
      </w:r>
      <w:r w:rsidRPr="00111025">
        <w:rPr>
          <w:rFonts w:eastAsia="Calibri"/>
          <w:i/>
          <w:iCs/>
          <w:noProof w:val="0"/>
          <w:sz w:val="24"/>
          <w:szCs w:val="24"/>
        </w:rPr>
        <w:t>Language Learning Strategies: What Every Teacher Should Know</w:t>
      </w:r>
      <w:r w:rsidRPr="00111025">
        <w:rPr>
          <w:rFonts w:eastAsia="Calibri"/>
          <w:noProof w:val="0"/>
          <w:sz w:val="24"/>
          <w:szCs w:val="24"/>
        </w:rPr>
        <w:t>. New York: Newbury House/Harper&amp;Row.</w:t>
      </w:r>
    </w:p>
    <w:p w:rsidR="00111025" w:rsidRPr="00111025" w:rsidRDefault="00111025" w:rsidP="00111025">
      <w:pPr>
        <w:spacing w:line="240" w:lineRule="auto"/>
        <w:ind w:left="709" w:hanging="709"/>
        <w:jc w:val="both"/>
        <w:rPr>
          <w:rFonts w:eastAsia="Calibri"/>
          <w:noProof w:val="0"/>
          <w:sz w:val="24"/>
          <w:szCs w:val="24"/>
          <w:lang w:val="tr-TR"/>
        </w:rPr>
      </w:pPr>
      <w:r w:rsidRPr="00111025">
        <w:rPr>
          <w:rFonts w:eastAsia="Calibri"/>
          <w:noProof w:val="0"/>
          <w:sz w:val="24"/>
          <w:szCs w:val="24"/>
          <w:lang w:val="tr-TR"/>
        </w:rPr>
        <w:t xml:space="preserve">Pallant, J. (2002). </w:t>
      </w:r>
      <w:r w:rsidRPr="00111025">
        <w:rPr>
          <w:rFonts w:eastAsia="Calibri"/>
          <w:i/>
          <w:noProof w:val="0"/>
          <w:sz w:val="24"/>
          <w:szCs w:val="24"/>
          <w:lang w:val="tr-TR"/>
        </w:rPr>
        <w:t>SPSS survival manual</w:t>
      </w:r>
      <w:r w:rsidRPr="00111025">
        <w:rPr>
          <w:rFonts w:eastAsia="Calibri"/>
          <w:noProof w:val="0"/>
          <w:sz w:val="24"/>
          <w:szCs w:val="24"/>
          <w:lang w:val="tr-TR"/>
        </w:rPr>
        <w:t>. Maidenhead, Philadelphia: Open University Press.</w:t>
      </w:r>
      <w:bookmarkStart w:id="3" w:name="patton"/>
    </w:p>
    <w:p w:rsidR="00111025" w:rsidRPr="00111025" w:rsidRDefault="00111025" w:rsidP="00111025">
      <w:pPr>
        <w:spacing w:line="240" w:lineRule="auto"/>
        <w:ind w:left="709" w:hanging="709"/>
        <w:jc w:val="both"/>
        <w:rPr>
          <w:rFonts w:eastAsia="Calibri"/>
          <w:noProof w:val="0"/>
          <w:sz w:val="24"/>
          <w:szCs w:val="24"/>
        </w:rPr>
      </w:pPr>
      <w:r w:rsidRPr="00111025">
        <w:rPr>
          <w:rFonts w:eastAsia="Calibri"/>
          <w:noProof w:val="0"/>
          <w:sz w:val="24"/>
          <w:szCs w:val="24"/>
        </w:rPr>
        <w:t xml:space="preserve">Patton, M. Q. (1990). </w:t>
      </w:r>
      <w:r w:rsidRPr="00111025">
        <w:rPr>
          <w:rFonts w:eastAsia="Calibri"/>
          <w:i/>
          <w:iCs/>
          <w:noProof w:val="0"/>
          <w:sz w:val="24"/>
          <w:szCs w:val="24"/>
        </w:rPr>
        <w:t>Qualitative Evaluation and Research Methods</w:t>
      </w:r>
      <w:r w:rsidRPr="00111025">
        <w:rPr>
          <w:rFonts w:eastAsia="Calibri"/>
          <w:noProof w:val="0"/>
          <w:sz w:val="24"/>
          <w:szCs w:val="24"/>
        </w:rPr>
        <w:t xml:space="preserve"> (2nd ed.). Newbury Park, CA: Sage Publications, Inc</w:t>
      </w:r>
      <w:bookmarkEnd w:id="3"/>
      <w:r w:rsidRPr="00111025">
        <w:rPr>
          <w:rFonts w:eastAsia="Calibri"/>
          <w:noProof w:val="0"/>
          <w:sz w:val="24"/>
          <w:szCs w:val="24"/>
        </w:rPr>
        <w:t>.</w:t>
      </w:r>
    </w:p>
    <w:p w:rsidR="00111025" w:rsidRPr="00111025" w:rsidRDefault="00111025" w:rsidP="00111025">
      <w:pPr>
        <w:spacing w:line="240" w:lineRule="auto"/>
        <w:ind w:left="709" w:hanging="709"/>
        <w:jc w:val="both"/>
        <w:rPr>
          <w:rFonts w:eastAsia="Calibri"/>
          <w:noProof w:val="0"/>
          <w:sz w:val="24"/>
          <w:szCs w:val="24"/>
          <w:lang w:val="tr-TR"/>
        </w:rPr>
      </w:pPr>
      <w:r w:rsidRPr="00111025">
        <w:rPr>
          <w:rFonts w:eastAsia="Calibri"/>
          <w:noProof w:val="0"/>
          <w:sz w:val="24"/>
          <w:szCs w:val="24"/>
          <w:lang w:val="tr-TR"/>
        </w:rPr>
        <w:t xml:space="preserve">Patton, M. Q. (2002). </w:t>
      </w:r>
      <w:r w:rsidRPr="00111025">
        <w:rPr>
          <w:rFonts w:eastAsia="Calibri"/>
          <w:i/>
          <w:iCs/>
          <w:noProof w:val="0"/>
          <w:sz w:val="24"/>
          <w:szCs w:val="24"/>
          <w:lang w:val="tr-TR"/>
        </w:rPr>
        <w:t xml:space="preserve">Qualitative evaluation and research methods </w:t>
      </w:r>
      <w:r w:rsidRPr="00111025">
        <w:rPr>
          <w:rFonts w:eastAsia="Calibri"/>
          <w:noProof w:val="0"/>
          <w:sz w:val="24"/>
          <w:szCs w:val="24"/>
          <w:lang w:val="tr-TR"/>
        </w:rPr>
        <w:t>(3rd ed.). Thousand Oaks, CA: Sage Publications, Inc.</w:t>
      </w:r>
    </w:p>
    <w:p w:rsidR="00111025" w:rsidRPr="00111025" w:rsidRDefault="00111025" w:rsidP="00111025">
      <w:pPr>
        <w:spacing w:line="240" w:lineRule="auto"/>
        <w:ind w:left="709" w:hanging="709"/>
        <w:jc w:val="both"/>
        <w:rPr>
          <w:rFonts w:eastAsia="Calibri"/>
          <w:noProof w:val="0"/>
          <w:sz w:val="24"/>
          <w:szCs w:val="24"/>
        </w:rPr>
      </w:pPr>
      <w:r w:rsidRPr="00111025">
        <w:rPr>
          <w:rFonts w:eastAsia="Calibri"/>
          <w:bCs/>
          <w:noProof w:val="0"/>
          <w:sz w:val="24"/>
          <w:szCs w:val="24"/>
        </w:rPr>
        <w:t>Raimes, A.</w:t>
      </w:r>
      <w:r w:rsidRPr="00111025">
        <w:rPr>
          <w:rFonts w:eastAsia="Calibri"/>
          <w:noProof w:val="0"/>
          <w:sz w:val="24"/>
          <w:szCs w:val="24"/>
        </w:rPr>
        <w:t xml:space="preserve"> (1983). </w:t>
      </w:r>
      <w:r w:rsidRPr="00111025">
        <w:rPr>
          <w:rFonts w:eastAsia="Calibri"/>
          <w:i/>
          <w:iCs/>
          <w:noProof w:val="0"/>
          <w:sz w:val="24"/>
          <w:szCs w:val="24"/>
        </w:rPr>
        <w:t>Techniques in Teaching Writing</w:t>
      </w:r>
      <w:r w:rsidRPr="00111025">
        <w:rPr>
          <w:rFonts w:eastAsia="Calibri"/>
          <w:noProof w:val="0"/>
          <w:sz w:val="24"/>
          <w:szCs w:val="24"/>
        </w:rPr>
        <w:t>. Oxford: Oxford University Press.</w:t>
      </w:r>
    </w:p>
    <w:p w:rsidR="00111025" w:rsidRPr="00111025" w:rsidRDefault="00111025" w:rsidP="00111025">
      <w:pPr>
        <w:spacing w:line="240" w:lineRule="auto"/>
        <w:ind w:left="709" w:hanging="709"/>
        <w:jc w:val="both"/>
        <w:rPr>
          <w:rFonts w:eastAsia="Calibri"/>
          <w:noProof w:val="0"/>
          <w:sz w:val="24"/>
          <w:szCs w:val="24"/>
        </w:rPr>
      </w:pPr>
      <w:r w:rsidRPr="00111025">
        <w:rPr>
          <w:rFonts w:eastAsia="Calibri"/>
          <w:noProof w:val="0"/>
          <w:sz w:val="24"/>
          <w:szCs w:val="24"/>
        </w:rPr>
        <w:t xml:space="preserve">Ramachandran, S. D., &amp; Rahim, H. A. (2004). </w:t>
      </w:r>
      <w:r w:rsidRPr="00111025">
        <w:rPr>
          <w:rFonts w:eastAsia="Calibri"/>
          <w:i/>
          <w:noProof w:val="0"/>
          <w:sz w:val="24"/>
          <w:szCs w:val="24"/>
        </w:rPr>
        <w:t>Meaning recall and retention: The impact of the translation method on elementary level learners’ vocabulary learning</w:t>
      </w:r>
      <w:r w:rsidRPr="00111025">
        <w:rPr>
          <w:rFonts w:eastAsia="Calibri"/>
          <w:noProof w:val="0"/>
          <w:sz w:val="24"/>
          <w:szCs w:val="24"/>
        </w:rPr>
        <w:t xml:space="preserve">. </w:t>
      </w:r>
      <w:r w:rsidRPr="00111025">
        <w:rPr>
          <w:rFonts w:eastAsia="Calibri"/>
          <w:i/>
          <w:iCs/>
          <w:noProof w:val="0"/>
          <w:sz w:val="24"/>
          <w:szCs w:val="24"/>
        </w:rPr>
        <w:t>RELC Journal, 35</w:t>
      </w:r>
      <w:r w:rsidRPr="00111025">
        <w:rPr>
          <w:rFonts w:eastAsia="Calibri"/>
          <w:noProof w:val="0"/>
          <w:sz w:val="24"/>
          <w:szCs w:val="24"/>
        </w:rPr>
        <w:t>(2), 161-178.</w:t>
      </w:r>
    </w:p>
    <w:p w:rsidR="00111025" w:rsidRPr="00111025" w:rsidRDefault="00111025" w:rsidP="00111025">
      <w:pPr>
        <w:spacing w:line="240" w:lineRule="auto"/>
        <w:ind w:left="709" w:hanging="709"/>
        <w:jc w:val="both"/>
        <w:rPr>
          <w:rFonts w:eastAsia="Calibri"/>
          <w:noProof w:val="0"/>
          <w:sz w:val="24"/>
          <w:szCs w:val="24"/>
        </w:rPr>
      </w:pPr>
      <w:r w:rsidRPr="00111025">
        <w:rPr>
          <w:rFonts w:eastAsia="Calibri"/>
          <w:noProof w:val="0"/>
          <w:sz w:val="24"/>
          <w:szCs w:val="24"/>
        </w:rPr>
        <w:t xml:space="preserve">Riddell D. (2003) </w:t>
      </w:r>
      <w:hyperlink r:id="rId27" w:history="1">
        <w:r w:rsidRPr="00111025">
          <w:rPr>
            <w:rFonts w:eastAsia="Calibri"/>
            <w:i/>
            <w:noProof w:val="0"/>
            <w:sz w:val="24"/>
          </w:rPr>
          <w:t>Teach Yourself English as a Foreign Language</w:t>
        </w:r>
      </w:hyperlink>
      <w:r w:rsidRPr="00111025">
        <w:rPr>
          <w:rFonts w:eastAsia="Calibri"/>
          <w:noProof w:val="0"/>
          <w:sz w:val="24"/>
          <w:szCs w:val="24"/>
        </w:rPr>
        <w:t xml:space="preserve"> .Teach Yourself Books. Mc Graw Hill United Kingdom.</w:t>
      </w:r>
    </w:p>
    <w:p w:rsidR="00111025" w:rsidRPr="00111025" w:rsidRDefault="00111025" w:rsidP="00111025">
      <w:pPr>
        <w:spacing w:line="240" w:lineRule="auto"/>
        <w:ind w:left="709" w:hanging="709"/>
        <w:jc w:val="both"/>
        <w:rPr>
          <w:rFonts w:eastAsia="Calibri"/>
          <w:noProof w:val="0"/>
          <w:sz w:val="24"/>
          <w:szCs w:val="24"/>
          <w:lang w:val="tr-TR"/>
        </w:rPr>
      </w:pPr>
      <w:r w:rsidRPr="00111025">
        <w:rPr>
          <w:rFonts w:eastAsia="Calibri"/>
          <w:noProof w:val="0"/>
          <w:sz w:val="24"/>
          <w:szCs w:val="24"/>
          <w:lang w:val="tr-TR"/>
        </w:rPr>
        <w:t xml:space="preserve">Rivers, W. M. (1981). </w:t>
      </w:r>
      <w:r w:rsidRPr="00111025">
        <w:rPr>
          <w:rFonts w:eastAsia="Calibri"/>
          <w:i/>
          <w:noProof w:val="0"/>
          <w:sz w:val="24"/>
          <w:szCs w:val="24"/>
          <w:lang w:val="tr-TR"/>
        </w:rPr>
        <w:t>Teaching Foreign-Language Skills</w:t>
      </w:r>
      <w:r w:rsidRPr="00111025">
        <w:rPr>
          <w:rFonts w:eastAsia="Calibri"/>
          <w:noProof w:val="0"/>
          <w:sz w:val="24"/>
          <w:szCs w:val="24"/>
          <w:lang w:val="tr-TR"/>
        </w:rPr>
        <w:t>. Chicago: The University of Chicago Press.</w:t>
      </w:r>
    </w:p>
    <w:p w:rsidR="00111025" w:rsidRPr="00111025" w:rsidRDefault="00111025" w:rsidP="00111025">
      <w:pPr>
        <w:spacing w:line="240" w:lineRule="auto"/>
        <w:ind w:left="709" w:hanging="709"/>
        <w:jc w:val="both"/>
        <w:rPr>
          <w:rFonts w:eastAsia="Calibri"/>
          <w:noProof w:val="0"/>
          <w:sz w:val="24"/>
          <w:szCs w:val="24"/>
        </w:rPr>
      </w:pPr>
      <w:r w:rsidRPr="00111025">
        <w:rPr>
          <w:rFonts w:eastAsia="Calibri"/>
          <w:noProof w:val="0"/>
          <w:sz w:val="24"/>
          <w:szCs w:val="24"/>
        </w:rPr>
        <w:t xml:space="preserve">Rivers, W. (1983). </w:t>
      </w:r>
      <w:r w:rsidRPr="00111025">
        <w:rPr>
          <w:rFonts w:eastAsia="Calibri"/>
          <w:i/>
          <w:iCs/>
          <w:noProof w:val="0"/>
          <w:sz w:val="24"/>
          <w:szCs w:val="24"/>
        </w:rPr>
        <w:t>Speaking in Many Tongues</w:t>
      </w:r>
      <w:r w:rsidRPr="00111025">
        <w:rPr>
          <w:rFonts w:eastAsia="Calibri"/>
          <w:noProof w:val="0"/>
          <w:sz w:val="24"/>
          <w:szCs w:val="24"/>
        </w:rPr>
        <w:t>. New York: Cambridge University Press, Third Edition.</w:t>
      </w:r>
      <w:bookmarkStart w:id="4" w:name="schatzman"/>
      <w:r w:rsidRPr="00111025">
        <w:rPr>
          <w:rFonts w:eastAsia="Calibri"/>
          <w:noProof w:val="0"/>
          <w:sz w:val="24"/>
          <w:szCs w:val="24"/>
        </w:rPr>
        <w:tab/>
      </w:r>
    </w:p>
    <w:p w:rsidR="00111025" w:rsidRPr="00111025" w:rsidRDefault="00111025" w:rsidP="00111025">
      <w:pPr>
        <w:spacing w:line="240" w:lineRule="auto"/>
        <w:ind w:left="709" w:hanging="709"/>
        <w:jc w:val="both"/>
        <w:rPr>
          <w:rFonts w:eastAsia="Calibri"/>
          <w:noProof w:val="0"/>
          <w:sz w:val="24"/>
          <w:szCs w:val="24"/>
        </w:rPr>
      </w:pPr>
      <w:r w:rsidRPr="00111025">
        <w:rPr>
          <w:rFonts w:eastAsia="Calibri"/>
          <w:noProof w:val="0"/>
          <w:sz w:val="24"/>
          <w:szCs w:val="24"/>
        </w:rPr>
        <w:lastRenderedPageBreak/>
        <w:t xml:space="preserve">Schatzman, L., &amp; Strauss, A. L. (1973). </w:t>
      </w:r>
      <w:r w:rsidRPr="00111025">
        <w:rPr>
          <w:rFonts w:eastAsia="Calibri"/>
          <w:i/>
          <w:iCs/>
          <w:noProof w:val="0"/>
          <w:sz w:val="24"/>
          <w:szCs w:val="24"/>
        </w:rPr>
        <w:t>Field research</w:t>
      </w:r>
      <w:r w:rsidRPr="00111025">
        <w:rPr>
          <w:rFonts w:eastAsia="Calibri"/>
          <w:noProof w:val="0"/>
          <w:sz w:val="24"/>
          <w:szCs w:val="24"/>
        </w:rPr>
        <w:t>. Englewood Cliffs, N.J.: Prentice-Hall, Inc.</w:t>
      </w:r>
      <w:bookmarkEnd w:id="4"/>
    </w:p>
    <w:p w:rsidR="00111025" w:rsidRPr="00111025" w:rsidRDefault="00111025" w:rsidP="00111025">
      <w:pPr>
        <w:autoSpaceDE w:val="0"/>
        <w:autoSpaceDN w:val="0"/>
        <w:adjustRightInd w:val="0"/>
        <w:spacing w:after="0" w:line="240" w:lineRule="auto"/>
        <w:ind w:left="709" w:hanging="709"/>
        <w:jc w:val="both"/>
        <w:rPr>
          <w:rFonts w:eastAsia="Calibri"/>
          <w:noProof w:val="0"/>
          <w:sz w:val="24"/>
          <w:szCs w:val="24"/>
          <w:lang w:val="tr-TR" w:eastAsia="tr-TR"/>
        </w:rPr>
      </w:pPr>
      <w:r w:rsidRPr="00111025">
        <w:rPr>
          <w:rFonts w:eastAsia="Calibri"/>
          <w:noProof w:val="0"/>
          <w:sz w:val="24"/>
          <w:szCs w:val="24"/>
          <w:lang w:val="tr-TR" w:eastAsia="tr-TR"/>
        </w:rPr>
        <w:t xml:space="preserve">Schmitt, N. (1997). Vocabulary learning strategies. In N. Schmitt &amp; M. McCarthy (Eds.), </w:t>
      </w:r>
      <w:r w:rsidRPr="00111025">
        <w:rPr>
          <w:rFonts w:eastAsia="Calibri"/>
          <w:i/>
          <w:iCs/>
          <w:noProof w:val="0"/>
          <w:sz w:val="24"/>
          <w:szCs w:val="24"/>
          <w:lang w:val="tr-TR" w:eastAsia="tr-TR"/>
        </w:rPr>
        <w:t xml:space="preserve">Vocabulary: Description, acquisition and pedagogy </w:t>
      </w:r>
      <w:r w:rsidRPr="00111025">
        <w:rPr>
          <w:rFonts w:eastAsia="Calibri"/>
          <w:noProof w:val="0"/>
          <w:sz w:val="24"/>
          <w:szCs w:val="24"/>
          <w:lang w:val="tr-TR" w:eastAsia="tr-TR"/>
        </w:rPr>
        <w:t>(pp. 199-227). Cambridge: Cambridge University Press.</w:t>
      </w:r>
    </w:p>
    <w:p w:rsidR="00111025" w:rsidRPr="00111025" w:rsidRDefault="00111025" w:rsidP="00111025">
      <w:pPr>
        <w:autoSpaceDE w:val="0"/>
        <w:autoSpaceDN w:val="0"/>
        <w:adjustRightInd w:val="0"/>
        <w:spacing w:after="0" w:line="240" w:lineRule="auto"/>
        <w:ind w:left="709" w:hanging="709"/>
        <w:jc w:val="both"/>
        <w:rPr>
          <w:rFonts w:eastAsia="Calibri"/>
          <w:noProof w:val="0"/>
          <w:sz w:val="24"/>
          <w:szCs w:val="24"/>
          <w:lang w:val="tr-TR" w:eastAsia="tr-TR"/>
        </w:rPr>
      </w:pPr>
    </w:p>
    <w:p w:rsidR="00111025" w:rsidRPr="00111025" w:rsidRDefault="00111025" w:rsidP="00111025">
      <w:pPr>
        <w:autoSpaceDE w:val="0"/>
        <w:autoSpaceDN w:val="0"/>
        <w:adjustRightInd w:val="0"/>
        <w:spacing w:after="0" w:line="240" w:lineRule="auto"/>
        <w:ind w:left="709" w:hanging="709"/>
        <w:jc w:val="both"/>
        <w:rPr>
          <w:rFonts w:eastAsia="Calibri"/>
          <w:noProof w:val="0"/>
          <w:sz w:val="24"/>
          <w:szCs w:val="24"/>
          <w:lang w:val="tr-TR" w:eastAsia="tr-TR"/>
        </w:rPr>
      </w:pPr>
      <w:r w:rsidRPr="00111025">
        <w:rPr>
          <w:rFonts w:eastAsia="Calibri"/>
          <w:noProof w:val="0"/>
          <w:sz w:val="24"/>
          <w:szCs w:val="24"/>
          <w:lang w:val="en-GB" w:eastAsia="tr-TR"/>
        </w:rPr>
        <w:t xml:space="preserve">Sinclair, J. &amp; Renouf , J. (1988). A lexical syllabus for language learning. In R. Carter &amp; M. McCarthy (Eds.). </w:t>
      </w:r>
      <w:r w:rsidRPr="00111025">
        <w:rPr>
          <w:rFonts w:eastAsia="Calibri"/>
          <w:i/>
          <w:iCs/>
          <w:noProof w:val="0"/>
          <w:sz w:val="24"/>
          <w:szCs w:val="24"/>
          <w:lang w:val="en-GB" w:eastAsia="tr-TR"/>
        </w:rPr>
        <w:t>Vocabulary and Language Teaching.</w:t>
      </w:r>
      <w:r w:rsidRPr="00111025">
        <w:rPr>
          <w:rFonts w:eastAsia="Calibri"/>
          <w:noProof w:val="0"/>
          <w:sz w:val="24"/>
          <w:szCs w:val="24"/>
          <w:lang w:val="en-GB" w:eastAsia="tr-TR"/>
        </w:rPr>
        <w:t xml:space="preserve"> New York: Longman. 140-158.</w:t>
      </w:r>
    </w:p>
    <w:p w:rsidR="00111025" w:rsidRPr="00111025" w:rsidRDefault="00111025" w:rsidP="00111025">
      <w:pPr>
        <w:autoSpaceDE w:val="0"/>
        <w:autoSpaceDN w:val="0"/>
        <w:adjustRightInd w:val="0"/>
        <w:spacing w:after="0" w:line="240" w:lineRule="auto"/>
        <w:ind w:left="709" w:hanging="709"/>
        <w:jc w:val="both"/>
        <w:rPr>
          <w:rFonts w:eastAsia="Calibri"/>
          <w:noProof w:val="0"/>
          <w:sz w:val="24"/>
          <w:szCs w:val="24"/>
          <w:lang w:val="tr-TR" w:eastAsia="tr-TR"/>
        </w:rPr>
      </w:pPr>
    </w:p>
    <w:p w:rsidR="00111025" w:rsidRPr="00111025" w:rsidRDefault="00111025" w:rsidP="00111025">
      <w:pPr>
        <w:autoSpaceDE w:val="0"/>
        <w:autoSpaceDN w:val="0"/>
        <w:adjustRightInd w:val="0"/>
        <w:spacing w:after="0" w:line="240" w:lineRule="auto"/>
        <w:ind w:left="709" w:hanging="709"/>
        <w:jc w:val="both"/>
        <w:rPr>
          <w:rFonts w:eastAsia="Calibri"/>
          <w:noProof w:val="0"/>
          <w:sz w:val="24"/>
          <w:szCs w:val="24"/>
          <w:lang w:val="tr-TR" w:eastAsia="tr-TR"/>
        </w:rPr>
      </w:pPr>
      <w:r w:rsidRPr="00111025">
        <w:rPr>
          <w:rFonts w:eastAsia="Calibri"/>
          <w:noProof w:val="0"/>
          <w:sz w:val="24"/>
          <w:szCs w:val="24"/>
          <w:lang w:val="tr-TR" w:eastAsia="tr-TR"/>
        </w:rPr>
        <w:t xml:space="preserve">Sökmen, A. (1997). Current trends in teaching second language vocabulary. In N. Schmitt &amp; M. McCarthy (eds.), </w:t>
      </w:r>
      <w:r w:rsidRPr="00111025">
        <w:rPr>
          <w:rFonts w:eastAsia="Calibri"/>
          <w:i/>
          <w:iCs/>
          <w:noProof w:val="0"/>
          <w:sz w:val="24"/>
          <w:szCs w:val="24"/>
          <w:lang w:val="tr-TR" w:eastAsia="tr-TR"/>
        </w:rPr>
        <w:t>Vocabulary: Description, acquisition and pedagogy</w:t>
      </w:r>
      <w:r w:rsidRPr="00111025">
        <w:rPr>
          <w:rFonts w:eastAsia="Calibri"/>
          <w:noProof w:val="0"/>
          <w:sz w:val="24"/>
          <w:szCs w:val="24"/>
          <w:lang w:val="tr-TR" w:eastAsia="tr-TR"/>
        </w:rPr>
        <w:t xml:space="preserve">. (pp.237-257).Cambridge: Cambridge University Press. </w:t>
      </w:r>
    </w:p>
    <w:p w:rsidR="00111025" w:rsidRPr="00111025" w:rsidRDefault="00111025" w:rsidP="00111025">
      <w:pPr>
        <w:autoSpaceDE w:val="0"/>
        <w:autoSpaceDN w:val="0"/>
        <w:adjustRightInd w:val="0"/>
        <w:spacing w:after="0" w:line="240" w:lineRule="auto"/>
        <w:ind w:left="709" w:hanging="709"/>
        <w:jc w:val="both"/>
        <w:rPr>
          <w:rFonts w:eastAsia="Calibri"/>
          <w:noProof w:val="0"/>
          <w:sz w:val="24"/>
          <w:szCs w:val="24"/>
          <w:lang w:val="tr-TR" w:eastAsia="tr-TR"/>
        </w:rPr>
      </w:pPr>
    </w:p>
    <w:p w:rsidR="00111025" w:rsidRPr="00111025" w:rsidRDefault="00111025" w:rsidP="00111025">
      <w:pPr>
        <w:autoSpaceDE w:val="0"/>
        <w:autoSpaceDN w:val="0"/>
        <w:adjustRightInd w:val="0"/>
        <w:spacing w:after="0" w:line="240" w:lineRule="auto"/>
        <w:ind w:left="709" w:hanging="709"/>
        <w:jc w:val="both"/>
        <w:rPr>
          <w:rFonts w:eastAsia="Calibri"/>
          <w:noProof w:val="0"/>
          <w:sz w:val="24"/>
          <w:szCs w:val="24"/>
          <w:lang w:val="tr-TR" w:eastAsia="tr-TR"/>
        </w:rPr>
      </w:pPr>
      <w:r w:rsidRPr="00111025">
        <w:rPr>
          <w:rFonts w:eastAsia="Calibri"/>
          <w:noProof w:val="0"/>
          <w:sz w:val="24"/>
          <w:szCs w:val="24"/>
          <w:lang w:val="en-GB" w:eastAsia="tr-TR"/>
        </w:rPr>
        <w:t xml:space="preserve">Stern, H.H. (1975).What can we learn from the good language learner? </w:t>
      </w:r>
      <w:r w:rsidRPr="00111025">
        <w:rPr>
          <w:rFonts w:eastAsia="Calibri"/>
          <w:i/>
          <w:iCs/>
          <w:noProof w:val="0"/>
          <w:sz w:val="24"/>
          <w:szCs w:val="24"/>
          <w:lang w:val="en-GB" w:eastAsia="tr-TR"/>
        </w:rPr>
        <w:t xml:space="preserve">Canadian Modern Language Review, </w:t>
      </w:r>
      <w:r w:rsidRPr="00111025">
        <w:rPr>
          <w:rFonts w:eastAsia="Calibri"/>
          <w:noProof w:val="0"/>
          <w:sz w:val="24"/>
          <w:szCs w:val="24"/>
          <w:lang w:val="en-GB" w:eastAsia="tr-TR"/>
        </w:rPr>
        <w:t>31, 304-18.</w:t>
      </w:r>
    </w:p>
    <w:p w:rsidR="00111025" w:rsidRPr="00111025" w:rsidRDefault="00111025" w:rsidP="00111025">
      <w:pPr>
        <w:autoSpaceDE w:val="0"/>
        <w:autoSpaceDN w:val="0"/>
        <w:adjustRightInd w:val="0"/>
        <w:spacing w:after="0" w:line="240" w:lineRule="auto"/>
        <w:ind w:left="709" w:hanging="709"/>
        <w:jc w:val="both"/>
        <w:rPr>
          <w:rFonts w:eastAsia="Calibri"/>
          <w:noProof w:val="0"/>
          <w:sz w:val="24"/>
          <w:szCs w:val="24"/>
          <w:lang w:val="tr-TR" w:eastAsia="tr-TR"/>
        </w:rPr>
      </w:pPr>
    </w:p>
    <w:p w:rsidR="00111025" w:rsidRPr="00111025" w:rsidRDefault="00111025" w:rsidP="00111025">
      <w:pPr>
        <w:spacing w:line="240" w:lineRule="auto"/>
        <w:ind w:left="709" w:hanging="709"/>
        <w:jc w:val="both"/>
        <w:rPr>
          <w:rFonts w:eastAsia="Calibri"/>
          <w:noProof w:val="0"/>
          <w:sz w:val="24"/>
          <w:szCs w:val="24"/>
        </w:rPr>
      </w:pPr>
      <w:bookmarkStart w:id="5" w:name="strauss"/>
      <w:r w:rsidRPr="00111025">
        <w:rPr>
          <w:rFonts w:eastAsia="Calibri"/>
          <w:noProof w:val="0"/>
          <w:sz w:val="24"/>
          <w:szCs w:val="24"/>
        </w:rPr>
        <w:t xml:space="preserve">Strauss, A., &amp; Corbin, J. (1990). </w:t>
      </w:r>
      <w:r w:rsidRPr="00111025">
        <w:rPr>
          <w:rFonts w:eastAsia="Calibri"/>
          <w:i/>
          <w:iCs/>
          <w:noProof w:val="0"/>
          <w:sz w:val="24"/>
          <w:szCs w:val="24"/>
        </w:rPr>
        <w:t>Basics of qualitative research: Grounded theory procedures and techniques</w:t>
      </w:r>
      <w:r w:rsidRPr="00111025">
        <w:rPr>
          <w:rFonts w:eastAsia="Calibri"/>
          <w:noProof w:val="0"/>
          <w:sz w:val="24"/>
          <w:szCs w:val="24"/>
        </w:rPr>
        <w:t>. Newbury Park, CA: Sage Publications, Inc</w:t>
      </w:r>
      <w:bookmarkEnd w:id="5"/>
      <w:r w:rsidRPr="00111025">
        <w:rPr>
          <w:rFonts w:eastAsia="Calibri"/>
          <w:noProof w:val="0"/>
          <w:sz w:val="24"/>
          <w:szCs w:val="24"/>
        </w:rPr>
        <w:t>.</w:t>
      </w:r>
    </w:p>
    <w:p w:rsidR="00111025" w:rsidRPr="00111025" w:rsidRDefault="00111025" w:rsidP="00111025">
      <w:pPr>
        <w:spacing w:line="240" w:lineRule="auto"/>
        <w:ind w:left="709" w:hanging="709"/>
        <w:jc w:val="both"/>
        <w:rPr>
          <w:rFonts w:eastAsia="Calibri"/>
          <w:noProof w:val="0"/>
          <w:sz w:val="24"/>
          <w:szCs w:val="24"/>
        </w:rPr>
      </w:pPr>
      <w:r w:rsidRPr="00111025">
        <w:rPr>
          <w:rFonts w:eastAsia="Calibri"/>
          <w:bCs/>
          <w:noProof w:val="0"/>
          <w:sz w:val="24"/>
          <w:szCs w:val="24"/>
        </w:rPr>
        <w:t xml:space="preserve">Şimşek, H. &amp; Yıldırım, A. (1999). </w:t>
      </w:r>
      <w:r w:rsidRPr="00111025">
        <w:rPr>
          <w:rFonts w:eastAsia="Calibri"/>
          <w:bCs/>
          <w:i/>
          <w:iCs/>
          <w:noProof w:val="0"/>
          <w:sz w:val="24"/>
          <w:szCs w:val="24"/>
        </w:rPr>
        <w:t>Sosyal Bilimlerde Nitel Arastirma Yontemleri [Qualitative Research Methods in Social Sciences]</w:t>
      </w:r>
      <w:r w:rsidRPr="00111025">
        <w:rPr>
          <w:rFonts w:eastAsia="Calibri"/>
          <w:bCs/>
          <w:noProof w:val="0"/>
          <w:sz w:val="24"/>
          <w:szCs w:val="24"/>
        </w:rPr>
        <w:t xml:space="preserve"> (1st ed.). Ankara: Seckin Yayinevi.</w:t>
      </w:r>
    </w:p>
    <w:p w:rsidR="00111025" w:rsidRPr="00111025" w:rsidRDefault="00111025" w:rsidP="00111025">
      <w:pPr>
        <w:spacing w:line="240" w:lineRule="auto"/>
        <w:ind w:left="709" w:hanging="709"/>
        <w:jc w:val="both"/>
        <w:rPr>
          <w:rFonts w:eastAsia="Calibri"/>
          <w:noProof w:val="0"/>
          <w:sz w:val="24"/>
          <w:szCs w:val="24"/>
        </w:rPr>
      </w:pPr>
      <w:r w:rsidRPr="00111025">
        <w:rPr>
          <w:rFonts w:eastAsia="Calibri"/>
          <w:noProof w:val="0"/>
          <w:sz w:val="24"/>
          <w:szCs w:val="24"/>
        </w:rPr>
        <w:t xml:space="preserve">Taylor C. (1998). </w:t>
      </w:r>
      <w:r w:rsidRPr="00111025">
        <w:rPr>
          <w:rFonts w:eastAsia="Calibri"/>
          <w:i/>
          <w:noProof w:val="0"/>
          <w:sz w:val="24"/>
          <w:szCs w:val="24"/>
        </w:rPr>
        <w:t>Language to language: a practical and theoretical guide for Italian / English translator.</w:t>
      </w:r>
      <w:r w:rsidRPr="00111025">
        <w:rPr>
          <w:rFonts w:eastAsia="Calibri"/>
          <w:noProof w:val="0"/>
          <w:sz w:val="24"/>
          <w:szCs w:val="24"/>
        </w:rPr>
        <w:t xml:space="preserve"> Cambridge University Press, pp. 38-39.</w:t>
      </w:r>
    </w:p>
    <w:p w:rsidR="00111025" w:rsidRPr="00111025" w:rsidRDefault="00111025" w:rsidP="00111025">
      <w:pPr>
        <w:spacing w:line="240" w:lineRule="auto"/>
        <w:ind w:left="709" w:hanging="709"/>
        <w:jc w:val="both"/>
        <w:rPr>
          <w:rFonts w:eastAsia="Calibri"/>
          <w:noProof w:val="0"/>
          <w:sz w:val="24"/>
          <w:szCs w:val="24"/>
        </w:rPr>
      </w:pPr>
      <w:r w:rsidRPr="00111025">
        <w:rPr>
          <w:rFonts w:eastAsia="Calibri"/>
          <w:noProof w:val="0"/>
          <w:sz w:val="24"/>
          <w:szCs w:val="24"/>
        </w:rPr>
        <w:t xml:space="preserve">Thornburry, S. (2002). </w:t>
      </w:r>
      <w:r w:rsidRPr="00111025">
        <w:rPr>
          <w:rFonts w:eastAsia="Calibri"/>
          <w:i/>
          <w:noProof w:val="0"/>
          <w:sz w:val="24"/>
          <w:szCs w:val="24"/>
        </w:rPr>
        <w:t>How to Teach Vocabulary</w:t>
      </w:r>
      <w:r w:rsidRPr="00111025">
        <w:rPr>
          <w:rFonts w:eastAsia="Calibri"/>
          <w:noProof w:val="0"/>
          <w:sz w:val="24"/>
          <w:szCs w:val="24"/>
        </w:rPr>
        <w:t>. Essex: Pearson Education Limited.</w:t>
      </w:r>
    </w:p>
    <w:p w:rsidR="00111025" w:rsidRPr="00111025" w:rsidRDefault="00111025" w:rsidP="00111025">
      <w:pPr>
        <w:spacing w:line="240" w:lineRule="auto"/>
        <w:ind w:left="709" w:hanging="709"/>
        <w:jc w:val="both"/>
        <w:rPr>
          <w:rFonts w:eastAsia="Calibri"/>
          <w:noProof w:val="0"/>
          <w:sz w:val="24"/>
          <w:szCs w:val="24"/>
        </w:rPr>
      </w:pPr>
      <w:r w:rsidRPr="00111025">
        <w:rPr>
          <w:rFonts w:eastAsia="Calibri"/>
          <w:noProof w:val="0"/>
          <w:sz w:val="24"/>
          <w:szCs w:val="24"/>
        </w:rPr>
        <w:t xml:space="preserve">Thorndike, E.L. &amp; Lorge, I. (l944). </w:t>
      </w:r>
      <w:r w:rsidRPr="00111025">
        <w:rPr>
          <w:rFonts w:eastAsia="Calibri"/>
          <w:i/>
          <w:noProof w:val="0"/>
          <w:sz w:val="24"/>
          <w:szCs w:val="24"/>
        </w:rPr>
        <w:t>The Teacher's Word Book of 30,000 Words</w:t>
      </w:r>
      <w:r w:rsidRPr="00111025">
        <w:rPr>
          <w:rFonts w:eastAsia="Calibri"/>
          <w:noProof w:val="0"/>
          <w:sz w:val="24"/>
          <w:szCs w:val="24"/>
        </w:rPr>
        <w:t>. Teachers College, Columbia University.</w:t>
      </w:r>
    </w:p>
    <w:p w:rsidR="00111025" w:rsidRPr="00111025" w:rsidRDefault="00111025" w:rsidP="00111025">
      <w:pPr>
        <w:spacing w:line="240" w:lineRule="auto"/>
        <w:ind w:left="709" w:hanging="709"/>
        <w:jc w:val="both"/>
        <w:rPr>
          <w:rFonts w:eastAsia="Calibri"/>
          <w:noProof w:val="0"/>
          <w:sz w:val="24"/>
          <w:szCs w:val="24"/>
        </w:rPr>
      </w:pPr>
      <w:r w:rsidRPr="00111025">
        <w:rPr>
          <w:rFonts w:eastAsia="Calibri"/>
          <w:noProof w:val="0"/>
          <w:sz w:val="24"/>
          <w:szCs w:val="24"/>
        </w:rPr>
        <w:t xml:space="preserve">Paker, T. (1989). </w:t>
      </w:r>
      <w:r w:rsidRPr="00111025">
        <w:rPr>
          <w:rFonts w:eastAsia="Calibri"/>
          <w:i/>
          <w:noProof w:val="0"/>
          <w:sz w:val="24"/>
          <w:szCs w:val="24"/>
        </w:rPr>
        <w:t xml:space="preserve">Teaching Vocabulary in Turkish State Secondary Schools </w:t>
      </w:r>
      <w:r w:rsidRPr="00111025">
        <w:rPr>
          <w:rFonts w:eastAsia="Calibri"/>
          <w:noProof w:val="0"/>
          <w:sz w:val="24"/>
          <w:szCs w:val="24"/>
        </w:rPr>
        <w:t>Unpublished master’s thesis. Ankara: Bilkent University.</w:t>
      </w:r>
    </w:p>
    <w:p w:rsidR="00111025" w:rsidRPr="00111025" w:rsidRDefault="00111025" w:rsidP="00111025">
      <w:pPr>
        <w:autoSpaceDE w:val="0"/>
        <w:autoSpaceDN w:val="0"/>
        <w:adjustRightInd w:val="0"/>
        <w:spacing w:after="0" w:line="240" w:lineRule="auto"/>
        <w:ind w:left="709" w:hanging="709"/>
        <w:jc w:val="both"/>
        <w:rPr>
          <w:rFonts w:eastAsia="Calibri"/>
          <w:noProof w:val="0"/>
          <w:sz w:val="24"/>
          <w:szCs w:val="24"/>
          <w:lang w:val="tr-TR" w:eastAsia="tr-TR"/>
        </w:rPr>
      </w:pPr>
      <w:r w:rsidRPr="00111025">
        <w:rPr>
          <w:rFonts w:eastAsia="Calibri"/>
          <w:noProof w:val="0"/>
          <w:sz w:val="24"/>
          <w:szCs w:val="24"/>
          <w:lang w:val="tr-TR" w:eastAsia="tr-TR"/>
        </w:rPr>
        <w:t xml:space="preserve">Rubin, J. (1975). What the "Good Language Learner" can Teach Us. </w:t>
      </w:r>
      <w:r w:rsidRPr="00111025">
        <w:rPr>
          <w:rFonts w:eastAsia="Calibri"/>
          <w:i/>
          <w:iCs/>
          <w:noProof w:val="0"/>
          <w:sz w:val="24"/>
          <w:szCs w:val="24"/>
          <w:lang w:val="tr-TR" w:eastAsia="tr-TR"/>
        </w:rPr>
        <w:t>TESOL Quarterly</w:t>
      </w:r>
      <w:r w:rsidRPr="00111025">
        <w:rPr>
          <w:rFonts w:eastAsia="Calibri"/>
          <w:noProof w:val="0"/>
          <w:sz w:val="24"/>
          <w:szCs w:val="24"/>
          <w:lang w:val="tr-TR" w:eastAsia="tr-TR"/>
        </w:rPr>
        <w:t>, 9(11),41-90.</w:t>
      </w:r>
    </w:p>
    <w:p w:rsidR="00111025" w:rsidRPr="00111025" w:rsidRDefault="00111025" w:rsidP="00111025">
      <w:pPr>
        <w:autoSpaceDE w:val="0"/>
        <w:autoSpaceDN w:val="0"/>
        <w:adjustRightInd w:val="0"/>
        <w:spacing w:after="0" w:line="240" w:lineRule="auto"/>
        <w:ind w:left="709" w:hanging="709"/>
        <w:jc w:val="both"/>
        <w:rPr>
          <w:rFonts w:eastAsia="Calibri"/>
          <w:noProof w:val="0"/>
          <w:sz w:val="24"/>
          <w:szCs w:val="24"/>
          <w:lang w:val="tr-TR" w:eastAsia="tr-TR"/>
        </w:rPr>
      </w:pPr>
    </w:p>
    <w:p w:rsidR="00111025" w:rsidRPr="00111025" w:rsidRDefault="00111025" w:rsidP="00111025">
      <w:pPr>
        <w:autoSpaceDE w:val="0"/>
        <w:autoSpaceDN w:val="0"/>
        <w:adjustRightInd w:val="0"/>
        <w:spacing w:after="0" w:line="240" w:lineRule="auto"/>
        <w:ind w:left="709" w:hanging="709"/>
        <w:jc w:val="both"/>
        <w:rPr>
          <w:rFonts w:eastAsia="Calibri"/>
          <w:bCs/>
          <w:noProof w:val="0"/>
          <w:sz w:val="24"/>
          <w:szCs w:val="24"/>
          <w:lang w:val="tr-TR" w:eastAsia="tr-TR"/>
        </w:rPr>
      </w:pPr>
      <w:hyperlink r:id="rId28" w:tgtFrame="dede" w:history="1">
        <w:r w:rsidRPr="00111025">
          <w:rPr>
            <w:rFonts w:eastAsia="Calibri"/>
            <w:noProof w:val="0"/>
            <w:sz w:val="24"/>
            <w:lang w:val="tr-TR" w:eastAsia="tr-TR"/>
          </w:rPr>
          <w:t>Üseini</w:t>
        </w:r>
      </w:hyperlink>
      <w:r w:rsidRPr="00111025">
        <w:rPr>
          <w:rFonts w:eastAsia="Calibri"/>
          <w:noProof w:val="0"/>
          <w:sz w:val="24"/>
          <w:szCs w:val="24"/>
          <w:lang w:val="tr-TR" w:eastAsia="tr-TR"/>
        </w:rPr>
        <w:t xml:space="preserve">, A. (2003). </w:t>
      </w:r>
      <w:r w:rsidRPr="00111025">
        <w:rPr>
          <w:rFonts w:eastAsia="Calibri"/>
          <w:bCs/>
          <w:i/>
          <w:noProof w:val="0"/>
          <w:sz w:val="24"/>
          <w:szCs w:val="24"/>
          <w:lang w:val="tr-TR" w:eastAsia="tr-TR"/>
        </w:rPr>
        <w:t>Importance of vocabulary teaching in ELT and teachers attitudes toward techniques used to teach vocabulary in Macedonian secondary schools.</w:t>
      </w:r>
      <w:r w:rsidRPr="00111025">
        <w:rPr>
          <w:rFonts w:eastAsia="Calibri"/>
          <w:bCs/>
          <w:noProof w:val="0"/>
          <w:sz w:val="24"/>
          <w:szCs w:val="24"/>
          <w:lang w:val="tr-TR" w:eastAsia="tr-TR"/>
        </w:rPr>
        <w:t>Unpublished master’s thesis. Ankara:Gazi University.</w:t>
      </w:r>
    </w:p>
    <w:p w:rsidR="00111025" w:rsidRPr="00111025" w:rsidRDefault="00111025" w:rsidP="00111025">
      <w:pPr>
        <w:autoSpaceDE w:val="0"/>
        <w:autoSpaceDN w:val="0"/>
        <w:adjustRightInd w:val="0"/>
        <w:spacing w:after="0" w:line="240" w:lineRule="auto"/>
        <w:ind w:left="709" w:hanging="709"/>
        <w:jc w:val="both"/>
        <w:rPr>
          <w:rFonts w:eastAsia="Calibri"/>
          <w:noProof w:val="0"/>
          <w:sz w:val="24"/>
          <w:szCs w:val="24"/>
          <w:lang w:val="tr-TR" w:eastAsia="tr-TR"/>
        </w:rPr>
      </w:pPr>
    </w:p>
    <w:p w:rsidR="00111025" w:rsidRPr="00111025" w:rsidRDefault="00111025" w:rsidP="00111025">
      <w:pPr>
        <w:spacing w:line="240" w:lineRule="auto"/>
        <w:ind w:left="709" w:hanging="709"/>
        <w:jc w:val="both"/>
        <w:rPr>
          <w:rFonts w:eastAsia="Calibri"/>
          <w:i/>
          <w:iCs/>
          <w:noProof w:val="0"/>
          <w:sz w:val="24"/>
          <w:szCs w:val="24"/>
        </w:rPr>
      </w:pPr>
      <w:r w:rsidRPr="00111025">
        <w:rPr>
          <w:rFonts w:eastAsia="Calibri"/>
          <w:noProof w:val="0"/>
          <w:sz w:val="24"/>
          <w:szCs w:val="24"/>
        </w:rPr>
        <w:t xml:space="preserve">Verriour, P. (1985a). Face to face: Negotiating meaning through drama. </w:t>
      </w:r>
      <w:r w:rsidRPr="00111025">
        <w:rPr>
          <w:rFonts w:eastAsia="Calibri"/>
          <w:i/>
          <w:iCs/>
          <w:noProof w:val="0"/>
          <w:sz w:val="24"/>
          <w:szCs w:val="24"/>
        </w:rPr>
        <w:t>Theory into practice, 24</w:t>
      </w:r>
      <w:r w:rsidRPr="00111025">
        <w:rPr>
          <w:rFonts w:eastAsia="Calibri"/>
          <w:noProof w:val="0"/>
          <w:sz w:val="24"/>
          <w:szCs w:val="24"/>
        </w:rPr>
        <w:t>, 181-186.</w:t>
      </w:r>
    </w:p>
    <w:p w:rsidR="00111025" w:rsidRPr="00111025" w:rsidRDefault="00111025" w:rsidP="00111025">
      <w:pPr>
        <w:spacing w:line="240" w:lineRule="auto"/>
        <w:ind w:left="709" w:hanging="709"/>
        <w:jc w:val="both"/>
        <w:rPr>
          <w:rFonts w:eastAsia="Calibri"/>
          <w:i/>
          <w:iCs/>
          <w:noProof w:val="0"/>
          <w:sz w:val="24"/>
          <w:szCs w:val="24"/>
        </w:rPr>
      </w:pPr>
      <w:r w:rsidRPr="00111025">
        <w:rPr>
          <w:rFonts w:eastAsia="Calibri"/>
          <w:noProof w:val="0"/>
          <w:sz w:val="24"/>
          <w:szCs w:val="24"/>
        </w:rPr>
        <w:t xml:space="preserve">Verriour, P. (1985b). This issue: Educating through drama. </w:t>
      </w:r>
      <w:r w:rsidRPr="00111025">
        <w:rPr>
          <w:rFonts w:eastAsia="Calibri"/>
          <w:i/>
          <w:iCs/>
          <w:noProof w:val="0"/>
          <w:sz w:val="24"/>
          <w:szCs w:val="24"/>
        </w:rPr>
        <w:t>Theory into practice</w:t>
      </w:r>
      <w:r w:rsidRPr="00111025">
        <w:rPr>
          <w:rFonts w:eastAsia="Calibri"/>
          <w:noProof w:val="0"/>
          <w:sz w:val="24"/>
          <w:szCs w:val="24"/>
        </w:rPr>
        <w:t>, 150.</w:t>
      </w:r>
    </w:p>
    <w:p w:rsidR="00111025" w:rsidRPr="00111025" w:rsidRDefault="00111025" w:rsidP="00111025">
      <w:pPr>
        <w:spacing w:line="240" w:lineRule="auto"/>
        <w:ind w:left="709" w:hanging="709"/>
        <w:jc w:val="both"/>
        <w:rPr>
          <w:rFonts w:eastAsia="Calibri"/>
          <w:noProof w:val="0"/>
          <w:sz w:val="24"/>
          <w:szCs w:val="24"/>
        </w:rPr>
      </w:pPr>
      <w:r w:rsidRPr="00111025">
        <w:rPr>
          <w:rFonts w:eastAsia="Calibri"/>
          <w:noProof w:val="0"/>
          <w:sz w:val="24"/>
          <w:szCs w:val="24"/>
        </w:rPr>
        <w:t xml:space="preserve">Volín, J. (1997). </w:t>
      </w:r>
      <w:r w:rsidRPr="00111025">
        <w:rPr>
          <w:rFonts w:eastAsia="Calibri"/>
          <w:i/>
          <w:noProof w:val="0"/>
          <w:sz w:val="24"/>
          <w:szCs w:val="24"/>
        </w:rPr>
        <w:t>English through Songs</w:t>
      </w:r>
      <w:r w:rsidRPr="00111025">
        <w:rPr>
          <w:rFonts w:eastAsia="Calibri"/>
          <w:noProof w:val="0"/>
          <w:sz w:val="24"/>
          <w:szCs w:val="24"/>
        </w:rPr>
        <w:t xml:space="preserve">. Praha: LEDA. </w:t>
      </w:r>
    </w:p>
    <w:p w:rsidR="00111025" w:rsidRPr="00111025" w:rsidRDefault="00111025" w:rsidP="00111025">
      <w:pPr>
        <w:spacing w:line="240" w:lineRule="auto"/>
        <w:ind w:left="709" w:hanging="709"/>
        <w:jc w:val="both"/>
        <w:rPr>
          <w:rFonts w:eastAsia="Calibri"/>
          <w:noProof w:val="0"/>
          <w:sz w:val="24"/>
          <w:szCs w:val="24"/>
        </w:rPr>
      </w:pPr>
      <w:r w:rsidRPr="00111025">
        <w:rPr>
          <w:rFonts w:eastAsia="Calibri"/>
          <w:noProof w:val="0"/>
          <w:sz w:val="24"/>
          <w:szCs w:val="24"/>
        </w:rPr>
        <w:t xml:space="preserve">Vygotsky, L.S. (1972). </w:t>
      </w:r>
      <w:r w:rsidRPr="00111025">
        <w:rPr>
          <w:rFonts w:eastAsia="Calibri"/>
          <w:i/>
          <w:iCs/>
          <w:noProof w:val="0"/>
          <w:sz w:val="24"/>
        </w:rPr>
        <w:t>Thought and language</w:t>
      </w:r>
      <w:r w:rsidRPr="00111025">
        <w:rPr>
          <w:rFonts w:eastAsia="Calibri"/>
          <w:noProof w:val="0"/>
          <w:sz w:val="24"/>
          <w:szCs w:val="24"/>
        </w:rPr>
        <w:t>. Cambridge, MA: The MIT Press.</w:t>
      </w:r>
    </w:p>
    <w:p w:rsidR="00111025" w:rsidRPr="00111025" w:rsidRDefault="00111025" w:rsidP="00111025">
      <w:pPr>
        <w:spacing w:line="240" w:lineRule="auto"/>
        <w:ind w:left="709" w:hanging="709"/>
        <w:jc w:val="both"/>
        <w:rPr>
          <w:rFonts w:eastAsia="Calibri"/>
          <w:noProof w:val="0"/>
          <w:sz w:val="24"/>
          <w:szCs w:val="24"/>
        </w:rPr>
      </w:pPr>
      <w:r w:rsidRPr="00111025">
        <w:rPr>
          <w:rFonts w:eastAsia="Calibri"/>
          <w:noProof w:val="0"/>
          <w:sz w:val="24"/>
          <w:szCs w:val="24"/>
        </w:rPr>
        <w:t xml:space="preserve">Wallace, M. (1982). </w:t>
      </w:r>
      <w:r w:rsidRPr="00111025">
        <w:rPr>
          <w:rFonts w:eastAsia="Calibri"/>
          <w:i/>
          <w:noProof w:val="0"/>
          <w:sz w:val="24"/>
          <w:szCs w:val="24"/>
        </w:rPr>
        <w:t>Teaching Vocabulary.</w:t>
      </w:r>
      <w:r w:rsidRPr="00111025">
        <w:rPr>
          <w:rFonts w:eastAsia="Calibri"/>
          <w:noProof w:val="0"/>
          <w:sz w:val="24"/>
          <w:szCs w:val="24"/>
        </w:rPr>
        <w:t>Oxford. Heinemann Educational Books.</w:t>
      </w:r>
    </w:p>
    <w:p w:rsidR="00111025" w:rsidRPr="00111025" w:rsidRDefault="00111025" w:rsidP="00111025">
      <w:pPr>
        <w:spacing w:line="240" w:lineRule="auto"/>
        <w:ind w:left="709" w:hanging="709"/>
        <w:jc w:val="both"/>
        <w:rPr>
          <w:rFonts w:eastAsia="Calibri"/>
          <w:noProof w:val="0"/>
          <w:sz w:val="24"/>
          <w:szCs w:val="24"/>
        </w:rPr>
      </w:pPr>
      <w:r w:rsidRPr="00111025">
        <w:rPr>
          <w:rFonts w:eastAsia="Calibri"/>
          <w:noProof w:val="0"/>
          <w:sz w:val="24"/>
          <w:szCs w:val="24"/>
        </w:rPr>
        <w:lastRenderedPageBreak/>
        <w:t xml:space="preserve">West, M. (1959). </w:t>
      </w:r>
      <w:r w:rsidRPr="00111025">
        <w:rPr>
          <w:rFonts w:eastAsia="Calibri"/>
          <w:i/>
          <w:iCs/>
          <w:noProof w:val="0"/>
          <w:sz w:val="24"/>
          <w:szCs w:val="24"/>
        </w:rPr>
        <w:t>A General Service List of English Words</w:t>
      </w:r>
      <w:r w:rsidRPr="00111025">
        <w:rPr>
          <w:rFonts w:eastAsia="Calibri"/>
          <w:noProof w:val="0"/>
          <w:sz w:val="24"/>
          <w:szCs w:val="24"/>
        </w:rPr>
        <w:t>, Longman, London.</w:t>
      </w:r>
    </w:p>
    <w:p w:rsidR="00111025" w:rsidRPr="00111025" w:rsidRDefault="00111025" w:rsidP="00111025">
      <w:pPr>
        <w:spacing w:line="240" w:lineRule="auto"/>
        <w:ind w:left="709" w:hanging="709"/>
        <w:jc w:val="both"/>
        <w:rPr>
          <w:rFonts w:eastAsia="Calibri"/>
          <w:noProof w:val="0"/>
          <w:sz w:val="24"/>
          <w:szCs w:val="24"/>
          <w:lang w:val="tr-TR"/>
        </w:rPr>
      </w:pPr>
      <w:r w:rsidRPr="00111025">
        <w:rPr>
          <w:rFonts w:eastAsia="Calibri"/>
          <w:noProof w:val="0"/>
          <w:sz w:val="24"/>
          <w:szCs w:val="24"/>
        </w:rPr>
        <w:t xml:space="preserve">Wilkins, D. A. (1978). </w:t>
      </w:r>
      <w:r w:rsidRPr="00111025">
        <w:rPr>
          <w:rFonts w:eastAsia="Calibri"/>
          <w:i/>
          <w:iCs/>
          <w:noProof w:val="0"/>
          <w:sz w:val="24"/>
          <w:szCs w:val="24"/>
        </w:rPr>
        <w:t>Linguistics in Language Teaching</w:t>
      </w:r>
      <w:r w:rsidRPr="00111025">
        <w:rPr>
          <w:rFonts w:eastAsia="Calibri"/>
          <w:noProof w:val="0"/>
          <w:sz w:val="24"/>
          <w:szCs w:val="24"/>
        </w:rPr>
        <w:t>. Edward Arnold.</w:t>
      </w:r>
    </w:p>
    <w:p w:rsidR="00111025" w:rsidRPr="00111025" w:rsidRDefault="00111025" w:rsidP="00111025">
      <w:pPr>
        <w:spacing w:line="240" w:lineRule="auto"/>
        <w:ind w:left="709" w:hanging="709"/>
        <w:jc w:val="both"/>
        <w:rPr>
          <w:rFonts w:eastAsia="Calibri"/>
          <w:noProof w:val="0"/>
          <w:sz w:val="24"/>
          <w:szCs w:val="24"/>
        </w:rPr>
      </w:pPr>
      <w:r w:rsidRPr="00111025">
        <w:rPr>
          <w:rFonts w:eastAsia="Calibri"/>
          <w:noProof w:val="0"/>
          <w:sz w:val="24"/>
          <w:szCs w:val="24"/>
          <w:lang w:val="tr-TR"/>
        </w:rPr>
        <w:t xml:space="preserve">Winter, G. (2000). A comparative discussion of the notion of validity in qualitative and quantitative research. </w:t>
      </w:r>
      <w:r w:rsidRPr="00111025">
        <w:rPr>
          <w:rFonts w:eastAsia="Calibri"/>
          <w:i/>
          <w:iCs/>
          <w:noProof w:val="0"/>
          <w:sz w:val="24"/>
          <w:szCs w:val="24"/>
          <w:lang w:val="tr-TR"/>
        </w:rPr>
        <w:t>The Qualitative Report</w:t>
      </w:r>
      <w:r w:rsidRPr="00111025">
        <w:rPr>
          <w:rFonts w:eastAsia="Calibri"/>
          <w:noProof w:val="0"/>
          <w:sz w:val="24"/>
          <w:szCs w:val="24"/>
          <w:lang w:val="tr-TR"/>
        </w:rPr>
        <w:t xml:space="preserve">, </w:t>
      </w:r>
      <w:r w:rsidRPr="00111025">
        <w:rPr>
          <w:rFonts w:eastAsia="Calibri"/>
          <w:i/>
          <w:iCs/>
          <w:noProof w:val="0"/>
          <w:sz w:val="24"/>
          <w:szCs w:val="24"/>
          <w:lang w:val="tr-TR"/>
        </w:rPr>
        <w:t>4</w:t>
      </w:r>
      <w:r w:rsidRPr="00111025">
        <w:rPr>
          <w:rFonts w:eastAsia="Calibri"/>
          <w:noProof w:val="0"/>
          <w:sz w:val="24"/>
          <w:szCs w:val="24"/>
          <w:lang w:val="tr-TR"/>
        </w:rPr>
        <w:t>(3&amp;4).</w:t>
      </w:r>
    </w:p>
    <w:p w:rsidR="00111025" w:rsidRPr="00111025" w:rsidRDefault="00111025" w:rsidP="00111025">
      <w:pPr>
        <w:spacing w:line="240" w:lineRule="auto"/>
        <w:ind w:left="709" w:hanging="709"/>
        <w:jc w:val="both"/>
        <w:rPr>
          <w:rFonts w:eastAsia="Calibri"/>
          <w:noProof w:val="0"/>
          <w:sz w:val="24"/>
          <w:szCs w:val="24"/>
        </w:rPr>
      </w:pPr>
      <w:r w:rsidRPr="00111025">
        <w:rPr>
          <w:rFonts w:eastAsia="Calibri"/>
          <w:noProof w:val="0"/>
          <w:sz w:val="24"/>
          <w:szCs w:val="24"/>
        </w:rPr>
        <w:t xml:space="preserve">Zimmerman, C. B. (1997). Do reading and interactive vocabulary instruction make a difference? An empirical study. </w:t>
      </w:r>
      <w:r w:rsidRPr="00111025">
        <w:rPr>
          <w:rFonts w:eastAsia="Calibri"/>
          <w:i/>
          <w:iCs/>
          <w:noProof w:val="0"/>
          <w:sz w:val="24"/>
          <w:szCs w:val="24"/>
        </w:rPr>
        <w:t>TESOL Quarterly</w:t>
      </w:r>
      <w:r w:rsidRPr="00111025">
        <w:rPr>
          <w:rFonts w:eastAsia="Calibri"/>
          <w:noProof w:val="0"/>
          <w:sz w:val="24"/>
          <w:szCs w:val="24"/>
        </w:rPr>
        <w:t xml:space="preserve">, </w:t>
      </w:r>
      <w:r w:rsidRPr="00111025">
        <w:rPr>
          <w:rFonts w:eastAsia="Calibri"/>
          <w:i/>
          <w:iCs/>
          <w:noProof w:val="0"/>
          <w:sz w:val="24"/>
          <w:szCs w:val="24"/>
        </w:rPr>
        <w:t>31</w:t>
      </w:r>
      <w:r w:rsidRPr="00111025">
        <w:rPr>
          <w:rFonts w:eastAsia="Calibri"/>
          <w:noProof w:val="0"/>
          <w:sz w:val="24"/>
          <w:szCs w:val="24"/>
        </w:rPr>
        <w:t>, 121–140.</w:t>
      </w:r>
    </w:p>
    <w:p w:rsidR="00111025" w:rsidRPr="00111025" w:rsidRDefault="00111025" w:rsidP="00111025">
      <w:pPr>
        <w:jc w:val="center"/>
        <w:rPr>
          <w:rFonts w:eastAsia="Calibri"/>
          <w:noProof w:val="0"/>
          <w:sz w:val="24"/>
          <w:szCs w:val="24"/>
        </w:rPr>
      </w:pPr>
      <w:r w:rsidRPr="00111025">
        <w:rPr>
          <w:rFonts w:eastAsia="Calibri"/>
          <w:noProof w:val="0"/>
          <w:sz w:val="24"/>
          <w:szCs w:val="24"/>
        </w:rPr>
        <w:br w:type="page"/>
      </w:r>
    </w:p>
    <w:p w:rsidR="00111025" w:rsidRPr="00111025" w:rsidRDefault="00111025" w:rsidP="00111025">
      <w:pPr>
        <w:jc w:val="center"/>
        <w:rPr>
          <w:rFonts w:eastAsia="Calibri"/>
          <w:noProof w:val="0"/>
          <w:sz w:val="24"/>
          <w:szCs w:val="24"/>
        </w:rPr>
      </w:pPr>
    </w:p>
    <w:p w:rsidR="00111025" w:rsidRPr="00111025" w:rsidRDefault="00111025" w:rsidP="00111025">
      <w:pPr>
        <w:rPr>
          <w:rFonts w:eastAsia="Calibri"/>
          <w:noProof w:val="0"/>
          <w:sz w:val="24"/>
          <w:szCs w:val="24"/>
        </w:rPr>
      </w:pPr>
    </w:p>
    <w:p w:rsidR="00111025" w:rsidRPr="00111025" w:rsidRDefault="00111025" w:rsidP="00111025">
      <w:pPr>
        <w:rPr>
          <w:rFonts w:eastAsia="Calibri"/>
          <w:noProof w:val="0"/>
          <w:sz w:val="24"/>
          <w:szCs w:val="24"/>
        </w:rPr>
      </w:pPr>
    </w:p>
    <w:p w:rsidR="00111025" w:rsidRPr="00111025" w:rsidRDefault="00111025" w:rsidP="00111025">
      <w:pPr>
        <w:rPr>
          <w:rFonts w:eastAsia="Calibri"/>
          <w:noProof w:val="0"/>
          <w:sz w:val="24"/>
          <w:szCs w:val="24"/>
        </w:rPr>
      </w:pPr>
    </w:p>
    <w:p w:rsidR="00111025" w:rsidRPr="00111025" w:rsidRDefault="00111025" w:rsidP="00111025">
      <w:pPr>
        <w:rPr>
          <w:rFonts w:eastAsia="Calibri"/>
          <w:noProof w:val="0"/>
          <w:sz w:val="24"/>
          <w:szCs w:val="24"/>
        </w:rPr>
      </w:pPr>
    </w:p>
    <w:p w:rsidR="00111025" w:rsidRPr="00111025" w:rsidRDefault="00111025" w:rsidP="00111025">
      <w:pPr>
        <w:rPr>
          <w:rFonts w:eastAsia="Calibri"/>
          <w:noProof w:val="0"/>
          <w:sz w:val="24"/>
          <w:szCs w:val="24"/>
        </w:rPr>
      </w:pPr>
    </w:p>
    <w:p w:rsidR="00111025" w:rsidRPr="00111025" w:rsidRDefault="00111025" w:rsidP="00111025">
      <w:pPr>
        <w:rPr>
          <w:rFonts w:eastAsia="Calibri"/>
          <w:noProof w:val="0"/>
          <w:sz w:val="24"/>
          <w:szCs w:val="24"/>
        </w:rPr>
      </w:pPr>
    </w:p>
    <w:p w:rsidR="00111025" w:rsidRPr="00111025" w:rsidRDefault="00111025" w:rsidP="00111025">
      <w:pPr>
        <w:rPr>
          <w:rFonts w:eastAsia="Calibri"/>
          <w:noProof w:val="0"/>
          <w:sz w:val="24"/>
          <w:szCs w:val="24"/>
        </w:rPr>
      </w:pPr>
    </w:p>
    <w:p w:rsidR="00111025" w:rsidRPr="00111025" w:rsidRDefault="00111025" w:rsidP="00111025">
      <w:pPr>
        <w:jc w:val="center"/>
        <w:rPr>
          <w:rFonts w:eastAsia="Calibri"/>
          <w:noProof w:val="0"/>
          <w:sz w:val="24"/>
          <w:szCs w:val="24"/>
        </w:rPr>
      </w:pPr>
    </w:p>
    <w:p w:rsidR="00111025" w:rsidRPr="00111025" w:rsidRDefault="00111025" w:rsidP="00111025">
      <w:pPr>
        <w:tabs>
          <w:tab w:val="left" w:pos="360"/>
        </w:tabs>
        <w:jc w:val="center"/>
        <w:rPr>
          <w:rFonts w:eastAsia="Calibri"/>
          <w:b/>
          <w:noProof w:val="0"/>
          <w:sz w:val="72"/>
          <w:szCs w:val="120"/>
        </w:rPr>
      </w:pPr>
      <w:r w:rsidRPr="00111025">
        <w:rPr>
          <w:rFonts w:eastAsia="Calibri"/>
          <w:b/>
          <w:noProof w:val="0"/>
          <w:sz w:val="72"/>
          <w:szCs w:val="120"/>
        </w:rPr>
        <w:t>APPENDICES</w:t>
      </w:r>
    </w:p>
    <w:p w:rsidR="00111025" w:rsidRPr="00111025" w:rsidRDefault="00111025" w:rsidP="00111025">
      <w:pPr>
        <w:jc w:val="center"/>
        <w:rPr>
          <w:rFonts w:eastAsia="Calibri"/>
          <w:noProof w:val="0"/>
          <w:sz w:val="24"/>
          <w:szCs w:val="24"/>
        </w:rPr>
      </w:pPr>
      <w:r w:rsidRPr="00111025">
        <w:rPr>
          <w:rFonts w:eastAsia="Calibri"/>
          <w:noProof w:val="0"/>
          <w:sz w:val="24"/>
          <w:szCs w:val="24"/>
        </w:rPr>
        <w:br w:type="page"/>
      </w:r>
    </w:p>
    <w:tbl>
      <w:tblPr>
        <w:tblpPr w:leftFromText="141" w:rightFromText="141" w:vertAnchor="page" w:horzAnchor="margin" w:tblpXSpec="center" w:tblpY="2761"/>
        <w:tblW w:w="8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07"/>
        <w:gridCol w:w="4307"/>
      </w:tblGrid>
      <w:tr w:rsidR="00111025" w:rsidRPr="00111025" w:rsidTr="00111025">
        <w:trPr>
          <w:trHeight w:val="12323"/>
        </w:trPr>
        <w:tc>
          <w:tcPr>
            <w:tcW w:w="4307" w:type="dxa"/>
          </w:tcPr>
          <w:p w:rsidR="00111025" w:rsidRPr="00111025" w:rsidRDefault="00111025" w:rsidP="00111025">
            <w:pPr>
              <w:spacing w:after="0" w:line="240" w:lineRule="auto"/>
              <w:rPr>
                <w:rFonts w:eastAsia="Calibri"/>
                <w:noProof w:val="0"/>
                <w:sz w:val="24"/>
                <w:szCs w:val="22"/>
              </w:rPr>
            </w:pPr>
          </w:p>
          <w:p w:rsidR="00111025" w:rsidRPr="00111025" w:rsidRDefault="00111025" w:rsidP="00111025">
            <w:pPr>
              <w:spacing w:after="0" w:line="240" w:lineRule="auto"/>
              <w:rPr>
                <w:rFonts w:eastAsia="Calibri"/>
                <w:noProof w:val="0"/>
                <w:sz w:val="22"/>
                <w:szCs w:val="22"/>
              </w:rPr>
            </w:pPr>
          </w:p>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 xml:space="preserve">A PROGRAM FOR TEACHING </w:t>
            </w:r>
          </w:p>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 xml:space="preserve">VOCABULARY DEVELOPMENT SKILLS </w:t>
            </w:r>
          </w:p>
          <w:p w:rsidR="00111025" w:rsidRPr="00111025" w:rsidRDefault="00111025" w:rsidP="00111025">
            <w:pPr>
              <w:spacing w:after="0" w:line="240" w:lineRule="auto"/>
              <w:rPr>
                <w:rFonts w:eastAsia="Calibri"/>
                <w:noProof w:val="0"/>
                <w:sz w:val="22"/>
                <w:szCs w:val="22"/>
              </w:rPr>
            </w:pPr>
          </w:p>
          <w:p w:rsidR="00111025" w:rsidRPr="00111025" w:rsidRDefault="00111025" w:rsidP="00111025">
            <w:pPr>
              <w:spacing w:after="0" w:line="240" w:lineRule="auto"/>
              <w:rPr>
                <w:rFonts w:eastAsia="Calibri"/>
                <w:noProof w:val="0"/>
                <w:sz w:val="22"/>
                <w:szCs w:val="22"/>
                <w:lang w:val="tr-TR"/>
              </w:rPr>
            </w:pPr>
            <w:r w:rsidRPr="00111025">
              <w:rPr>
                <w:rFonts w:eastAsia="Calibri"/>
                <w:noProof w:val="0"/>
                <w:sz w:val="22"/>
                <w:szCs w:val="22"/>
              </w:rPr>
              <w:t>1.</w:t>
            </w:r>
            <w:r w:rsidRPr="00111025">
              <w:rPr>
                <w:rFonts w:eastAsia="Calibri"/>
                <w:i/>
                <w:iCs/>
                <w:noProof w:val="0"/>
                <w:sz w:val="22"/>
                <w:szCs w:val="22"/>
              </w:rPr>
              <w:t>Goals</w:t>
            </w:r>
          </w:p>
          <w:p w:rsidR="00111025" w:rsidRPr="00111025" w:rsidRDefault="00111025" w:rsidP="00111025">
            <w:pPr>
              <w:spacing w:after="0" w:line="240" w:lineRule="auto"/>
              <w:rPr>
                <w:rFonts w:eastAsia="Calibri"/>
                <w:noProof w:val="0"/>
                <w:sz w:val="22"/>
                <w:szCs w:val="22"/>
                <w:lang w:val="tr-TR"/>
              </w:rPr>
            </w:pPr>
            <w:r w:rsidRPr="00111025">
              <w:rPr>
                <w:rFonts w:eastAsia="Calibri"/>
                <w:noProof w:val="0"/>
                <w:sz w:val="22"/>
                <w:szCs w:val="22"/>
              </w:rPr>
              <w:t>a.To improve the reading vocabulary</w:t>
            </w:r>
            <w:r w:rsidRPr="00111025">
              <w:rPr>
                <w:rFonts w:eastAsia="Calibri"/>
                <w:noProof w:val="0"/>
                <w:sz w:val="22"/>
                <w:szCs w:val="22"/>
              </w:rPr>
              <w:br/>
              <w:t>skills of ESL students.</w:t>
            </w:r>
          </w:p>
          <w:p w:rsidR="00111025" w:rsidRPr="00111025" w:rsidRDefault="00111025" w:rsidP="00111025">
            <w:pPr>
              <w:spacing w:after="0" w:line="240" w:lineRule="auto"/>
              <w:rPr>
                <w:rFonts w:eastAsia="Calibri"/>
                <w:noProof w:val="0"/>
                <w:sz w:val="22"/>
                <w:szCs w:val="22"/>
                <w:lang w:val="tr-TR"/>
              </w:rPr>
            </w:pPr>
            <w:r w:rsidRPr="00111025">
              <w:rPr>
                <w:rFonts w:eastAsia="Calibri"/>
                <w:noProof w:val="0"/>
                <w:sz w:val="22"/>
                <w:szCs w:val="22"/>
              </w:rPr>
              <w:t>b.To teach ESL students word-building</w:t>
            </w:r>
            <w:r w:rsidRPr="00111025">
              <w:rPr>
                <w:rFonts w:eastAsia="Calibri"/>
                <w:noProof w:val="0"/>
                <w:sz w:val="22"/>
                <w:szCs w:val="22"/>
              </w:rPr>
              <w:br/>
              <w:t>skills.</w:t>
            </w:r>
          </w:p>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c.To teach FSL students to guess word</w:t>
            </w:r>
            <w:r w:rsidRPr="00111025">
              <w:rPr>
                <w:rFonts w:eastAsia="Calibri"/>
                <w:noProof w:val="0"/>
                <w:sz w:val="22"/>
                <w:szCs w:val="22"/>
              </w:rPr>
              <w:br/>
              <w:t>meanings from context clues.</w:t>
            </w:r>
          </w:p>
          <w:p w:rsidR="00111025" w:rsidRPr="00111025" w:rsidRDefault="00111025" w:rsidP="00111025">
            <w:pPr>
              <w:spacing w:after="0" w:line="240" w:lineRule="auto"/>
              <w:rPr>
                <w:rFonts w:eastAsia="Calibri"/>
                <w:noProof w:val="0"/>
                <w:sz w:val="22"/>
                <w:szCs w:val="22"/>
              </w:rPr>
            </w:pPr>
          </w:p>
          <w:p w:rsidR="00111025" w:rsidRPr="00111025" w:rsidRDefault="00111025" w:rsidP="00111025">
            <w:pPr>
              <w:spacing w:after="0" w:line="240" w:lineRule="auto"/>
              <w:rPr>
                <w:rFonts w:eastAsia="Calibri"/>
                <w:noProof w:val="0"/>
                <w:sz w:val="22"/>
                <w:szCs w:val="22"/>
                <w:lang w:val="tr-TR"/>
              </w:rPr>
            </w:pPr>
          </w:p>
          <w:p w:rsidR="00111025" w:rsidRPr="00111025" w:rsidRDefault="00111025" w:rsidP="00111025">
            <w:pPr>
              <w:spacing w:after="0" w:line="240" w:lineRule="auto"/>
              <w:rPr>
                <w:rFonts w:eastAsia="Calibri"/>
                <w:i/>
                <w:iCs/>
                <w:noProof w:val="0"/>
                <w:sz w:val="22"/>
                <w:szCs w:val="22"/>
              </w:rPr>
            </w:pPr>
            <w:r w:rsidRPr="00111025">
              <w:rPr>
                <w:rFonts w:eastAsia="Calibri"/>
                <w:i/>
                <w:iCs/>
                <w:noProof w:val="0"/>
                <w:sz w:val="22"/>
                <w:szCs w:val="22"/>
              </w:rPr>
              <w:t>2.Word building</w:t>
            </w:r>
          </w:p>
          <w:p w:rsidR="00111025" w:rsidRPr="00111025" w:rsidRDefault="00111025" w:rsidP="00111025">
            <w:pPr>
              <w:spacing w:after="0" w:line="240" w:lineRule="auto"/>
              <w:rPr>
                <w:rFonts w:eastAsia="Calibri"/>
                <w:noProof w:val="0"/>
                <w:sz w:val="22"/>
                <w:szCs w:val="22"/>
                <w:lang w:val="tr-TR"/>
              </w:rPr>
            </w:pPr>
          </w:p>
          <w:p w:rsidR="00111025" w:rsidRPr="00111025" w:rsidRDefault="00111025" w:rsidP="00111025">
            <w:pPr>
              <w:spacing w:after="0" w:line="240" w:lineRule="auto"/>
              <w:jc w:val="both"/>
              <w:rPr>
                <w:rFonts w:eastAsia="Calibri"/>
                <w:noProof w:val="0"/>
                <w:sz w:val="22"/>
                <w:szCs w:val="22"/>
              </w:rPr>
            </w:pPr>
            <w:r w:rsidRPr="00111025">
              <w:rPr>
                <w:rFonts w:eastAsia="Calibri"/>
                <w:noProof w:val="0"/>
                <w:sz w:val="22"/>
                <w:szCs w:val="22"/>
              </w:rPr>
              <w:t xml:space="preserve">a. </w:t>
            </w:r>
            <w:r w:rsidRPr="00111025">
              <w:rPr>
                <w:rFonts w:eastAsia="Calibri"/>
                <w:i/>
                <w:iCs/>
                <w:noProof w:val="0"/>
                <w:sz w:val="22"/>
                <w:szCs w:val="22"/>
              </w:rPr>
              <w:t xml:space="preserve">Suffixes: </w:t>
            </w:r>
            <w:r w:rsidRPr="00111025">
              <w:rPr>
                <w:rFonts w:eastAsia="Calibri"/>
                <w:noProof w:val="0"/>
                <w:sz w:val="22"/>
                <w:szCs w:val="22"/>
              </w:rPr>
              <w:t>It may be a good idea simply to give a list of these to the student for memorization. Roots used for this sec</w:t>
            </w:r>
            <w:r w:rsidRPr="00111025">
              <w:rPr>
                <w:rFonts w:eastAsia="Calibri"/>
                <w:noProof w:val="0"/>
                <w:sz w:val="22"/>
                <w:szCs w:val="22"/>
              </w:rPr>
              <w:softHyphen/>
              <w:t>tion should be familiar.</w:t>
            </w:r>
          </w:p>
          <w:p w:rsidR="00111025" w:rsidRPr="00111025" w:rsidRDefault="00111025" w:rsidP="00111025">
            <w:pPr>
              <w:spacing w:after="0" w:line="240" w:lineRule="auto"/>
              <w:jc w:val="both"/>
              <w:rPr>
                <w:rFonts w:eastAsia="Calibri"/>
                <w:noProof w:val="0"/>
                <w:sz w:val="22"/>
                <w:szCs w:val="22"/>
              </w:rPr>
            </w:pPr>
          </w:p>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(1)Practice in suffix recognition, i.e.,</w:t>
            </w:r>
            <w:r w:rsidRPr="00111025">
              <w:rPr>
                <w:rFonts w:eastAsia="Calibri"/>
                <w:noProof w:val="0"/>
                <w:sz w:val="22"/>
                <w:szCs w:val="22"/>
              </w:rPr>
              <w:br/>
              <w:t>simple exercises in isolation of suf</w:t>
            </w:r>
            <w:r w:rsidRPr="00111025">
              <w:rPr>
                <w:rFonts w:eastAsia="Calibri"/>
                <w:noProof w:val="0"/>
                <w:sz w:val="22"/>
                <w:szCs w:val="22"/>
              </w:rPr>
              <w:softHyphen/>
              <w:t>fixes:</w:t>
            </w:r>
          </w:p>
          <w:p w:rsidR="00111025" w:rsidRPr="00111025" w:rsidRDefault="00111025" w:rsidP="00111025">
            <w:pPr>
              <w:spacing w:after="0" w:line="240" w:lineRule="auto"/>
              <w:rPr>
                <w:rFonts w:eastAsia="Calibri"/>
                <w:noProof w:val="0"/>
                <w:sz w:val="22"/>
                <w:szCs w:val="22"/>
                <w:lang w:val="tr-TR"/>
              </w:rPr>
            </w:pPr>
          </w:p>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goodness</w:t>
            </w:r>
            <w:r w:rsidRPr="00111025">
              <w:rPr>
                <w:rFonts w:eastAsia="Calibri"/>
                <w:noProof w:val="0"/>
                <w:sz w:val="22"/>
                <w:szCs w:val="22"/>
              </w:rPr>
              <w:tab/>
              <w:t xml:space="preserve">                 famili (ar) (ly)</w:t>
            </w:r>
          </w:p>
          <w:p w:rsidR="00111025" w:rsidRPr="00111025" w:rsidRDefault="00111025" w:rsidP="00111025">
            <w:pPr>
              <w:spacing w:after="0" w:line="240" w:lineRule="auto"/>
              <w:rPr>
                <w:rFonts w:eastAsia="Calibri"/>
                <w:noProof w:val="0"/>
                <w:sz w:val="22"/>
                <w:szCs w:val="22"/>
                <w:lang w:val="tr-TR"/>
              </w:rPr>
            </w:pPr>
          </w:p>
          <w:p w:rsidR="00111025" w:rsidRPr="00111025" w:rsidRDefault="00111025" w:rsidP="00111025">
            <w:pPr>
              <w:spacing w:after="0" w:line="240" w:lineRule="auto"/>
              <w:jc w:val="both"/>
              <w:rPr>
                <w:rFonts w:eastAsia="Calibri"/>
                <w:noProof w:val="0"/>
                <w:sz w:val="22"/>
                <w:szCs w:val="22"/>
              </w:rPr>
            </w:pPr>
            <w:r w:rsidRPr="00111025">
              <w:rPr>
                <w:rFonts w:eastAsia="Calibri"/>
                <w:noProof w:val="0"/>
                <w:sz w:val="22"/>
                <w:szCs w:val="22"/>
              </w:rPr>
              <w:t>(2)Lesson and practice in noting grammatical changes effected by suffixes.</w:t>
            </w:r>
            <w:r w:rsidRPr="00111025">
              <w:rPr>
                <w:rFonts w:eastAsia="Calibri"/>
                <w:noProof w:val="0"/>
                <w:sz w:val="22"/>
                <w:szCs w:val="22"/>
              </w:rPr>
              <w:br/>
              <w:t>Word tables might be very useful</w:t>
            </w:r>
            <w:r w:rsidRPr="00111025">
              <w:rPr>
                <w:rFonts w:eastAsia="Calibri"/>
                <w:noProof w:val="0"/>
                <w:sz w:val="22"/>
                <w:szCs w:val="22"/>
              </w:rPr>
              <w:br/>
              <w:t>here.</w:t>
            </w:r>
          </w:p>
          <w:p w:rsidR="00111025" w:rsidRPr="00111025" w:rsidRDefault="00111025" w:rsidP="00111025">
            <w:pPr>
              <w:spacing w:after="0" w:line="240" w:lineRule="auto"/>
              <w:jc w:val="both"/>
              <w:rPr>
                <w:rFonts w:eastAsia="Calibri"/>
                <w:noProof w:val="0"/>
                <w:sz w:val="22"/>
                <w:szCs w:val="22"/>
                <w:lang w:val="tr-TR"/>
              </w:rPr>
            </w:pPr>
          </w:p>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 xml:space="preserve">Adj. (good)+ness=N (goodness) </w:t>
            </w:r>
          </w:p>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Adj. (gloomy)+ly=Adv. (gloomily)</w:t>
            </w:r>
          </w:p>
          <w:p w:rsidR="00111025" w:rsidRPr="00111025" w:rsidRDefault="00111025" w:rsidP="00111025">
            <w:pPr>
              <w:spacing w:after="0" w:line="240" w:lineRule="auto"/>
              <w:rPr>
                <w:rFonts w:eastAsia="Calibri"/>
                <w:noProof w:val="0"/>
                <w:sz w:val="22"/>
                <w:szCs w:val="22"/>
                <w:lang w:val="tr-TR"/>
              </w:rPr>
            </w:pPr>
          </w:p>
          <w:p w:rsidR="00111025" w:rsidRPr="00111025" w:rsidRDefault="00111025" w:rsidP="00111025">
            <w:pPr>
              <w:spacing w:after="0" w:line="240" w:lineRule="auto"/>
              <w:jc w:val="both"/>
              <w:rPr>
                <w:rFonts w:eastAsia="Calibri"/>
                <w:noProof w:val="0"/>
                <w:sz w:val="22"/>
                <w:szCs w:val="22"/>
              </w:rPr>
            </w:pPr>
            <w:r w:rsidRPr="00111025">
              <w:rPr>
                <w:rFonts w:eastAsia="Calibri"/>
                <w:noProof w:val="0"/>
                <w:sz w:val="22"/>
                <w:szCs w:val="22"/>
              </w:rPr>
              <w:t xml:space="preserve">(3)Practice in word </w:t>
            </w:r>
            <w:r w:rsidRPr="00111025">
              <w:rPr>
                <w:rFonts w:eastAsia="Calibri"/>
                <w:i/>
                <w:iCs/>
                <w:noProof w:val="0"/>
                <w:sz w:val="22"/>
                <w:szCs w:val="22"/>
              </w:rPr>
              <w:t xml:space="preserve">formation </w:t>
            </w:r>
            <w:r w:rsidRPr="00111025">
              <w:rPr>
                <w:rFonts w:eastAsia="Calibri"/>
                <w:noProof w:val="0"/>
                <w:sz w:val="22"/>
                <w:szCs w:val="22"/>
              </w:rPr>
              <w:t>through exercises in which the student adds and subtracts suffixes. Again the word table is useful. The student fills in the appropriate forms ofjhjfrord by manipulating suffixes. It is of great importance to group words by the way they form variations so that all words being studied at one time add the same suffixes in the same manner and regularity of change can be emphasized.</w:t>
            </w:r>
          </w:p>
          <w:p w:rsidR="00111025" w:rsidRPr="00111025" w:rsidRDefault="00111025" w:rsidP="00111025">
            <w:pPr>
              <w:spacing w:after="0" w:line="240" w:lineRule="auto"/>
              <w:jc w:val="both"/>
              <w:rPr>
                <w:rFonts w:eastAsia="Calibri"/>
                <w:noProof w:val="0"/>
                <w:sz w:val="22"/>
                <w:szCs w:val="22"/>
                <w:lang w:val="tr-TR"/>
              </w:rPr>
            </w:pPr>
          </w:p>
          <w:p w:rsidR="00111025" w:rsidRPr="00111025" w:rsidRDefault="00111025" w:rsidP="00111025">
            <w:pPr>
              <w:spacing w:after="0" w:line="240" w:lineRule="auto"/>
              <w:jc w:val="both"/>
              <w:rPr>
                <w:rFonts w:eastAsia="Calibri"/>
                <w:noProof w:val="0"/>
                <w:sz w:val="22"/>
                <w:szCs w:val="22"/>
              </w:rPr>
            </w:pPr>
            <w:r w:rsidRPr="00111025">
              <w:rPr>
                <w:rFonts w:eastAsia="Calibri"/>
                <w:noProof w:val="0"/>
                <w:sz w:val="22"/>
                <w:szCs w:val="22"/>
              </w:rPr>
              <w:t xml:space="preserve">b. </w:t>
            </w:r>
            <w:r w:rsidRPr="00111025">
              <w:rPr>
                <w:rFonts w:eastAsia="Calibri"/>
                <w:i/>
                <w:iCs/>
                <w:noProof w:val="0"/>
                <w:sz w:val="22"/>
                <w:szCs w:val="22"/>
              </w:rPr>
              <w:t xml:space="preserve">Prefixes: </w:t>
            </w:r>
            <w:r w:rsidRPr="00111025">
              <w:rPr>
                <w:rFonts w:eastAsia="Calibri"/>
                <w:noProof w:val="0"/>
                <w:sz w:val="22"/>
                <w:szCs w:val="22"/>
              </w:rPr>
              <w:t>These are more varied and less regular and therefore should not be pre</w:t>
            </w:r>
            <w:r w:rsidRPr="00111025">
              <w:rPr>
                <w:rFonts w:eastAsia="Calibri"/>
                <w:noProof w:val="0"/>
                <w:sz w:val="22"/>
                <w:szCs w:val="22"/>
              </w:rPr>
              <w:softHyphen/>
              <w:t>sented until after suffixes have been mastered. A list of these can also be memorized.</w:t>
            </w:r>
          </w:p>
          <w:p w:rsidR="00111025" w:rsidRPr="00111025" w:rsidRDefault="00111025" w:rsidP="00111025">
            <w:pPr>
              <w:spacing w:after="0" w:line="240" w:lineRule="auto"/>
              <w:rPr>
                <w:rFonts w:eastAsia="Calibri"/>
                <w:noProof w:val="0"/>
                <w:sz w:val="22"/>
                <w:szCs w:val="22"/>
                <w:lang w:val="tr-TR"/>
              </w:rPr>
            </w:pPr>
          </w:p>
          <w:p w:rsidR="00111025" w:rsidRPr="00111025" w:rsidRDefault="00111025" w:rsidP="00111025">
            <w:pPr>
              <w:spacing w:after="0" w:line="240" w:lineRule="auto"/>
              <w:rPr>
                <w:rFonts w:eastAsia="Calibri"/>
                <w:noProof w:val="0"/>
                <w:sz w:val="22"/>
                <w:szCs w:val="22"/>
              </w:rPr>
            </w:pPr>
          </w:p>
        </w:tc>
        <w:tc>
          <w:tcPr>
            <w:tcW w:w="4307" w:type="dxa"/>
          </w:tcPr>
          <w:p w:rsidR="00111025" w:rsidRPr="00111025" w:rsidRDefault="00111025" w:rsidP="00111025">
            <w:pPr>
              <w:spacing w:after="0" w:line="240" w:lineRule="auto"/>
              <w:jc w:val="both"/>
              <w:rPr>
                <w:rFonts w:eastAsia="Calibri"/>
                <w:noProof w:val="0"/>
                <w:sz w:val="22"/>
                <w:szCs w:val="22"/>
              </w:rPr>
            </w:pPr>
          </w:p>
          <w:p w:rsidR="00111025" w:rsidRPr="00111025" w:rsidRDefault="00111025" w:rsidP="00111025">
            <w:pPr>
              <w:spacing w:after="0" w:line="240" w:lineRule="auto"/>
              <w:jc w:val="both"/>
              <w:rPr>
                <w:rFonts w:eastAsia="Calibri"/>
                <w:noProof w:val="0"/>
                <w:sz w:val="22"/>
                <w:szCs w:val="22"/>
              </w:rPr>
            </w:pPr>
            <w:r w:rsidRPr="00111025">
              <w:rPr>
                <w:rFonts w:eastAsia="Calibri"/>
                <w:noProof w:val="0"/>
                <w:sz w:val="22"/>
                <w:szCs w:val="22"/>
              </w:rPr>
              <w:t>(l)   Practice in prefix recognition</w:t>
            </w:r>
          </w:p>
          <w:p w:rsidR="00111025" w:rsidRPr="00111025" w:rsidRDefault="00111025" w:rsidP="00111025">
            <w:pPr>
              <w:spacing w:after="0" w:line="240" w:lineRule="auto"/>
              <w:jc w:val="both"/>
              <w:rPr>
                <w:rFonts w:eastAsia="Calibri"/>
                <w:noProof w:val="0"/>
                <w:sz w:val="22"/>
                <w:szCs w:val="22"/>
              </w:rPr>
            </w:pPr>
          </w:p>
          <w:p w:rsidR="00111025" w:rsidRPr="00111025" w:rsidRDefault="00111025" w:rsidP="00111025">
            <w:pPr>
              <w:spacing w:after="0" w:line="240" w:lineRule="auto"/>
              <w:jc w:val="both"/>
              <w:rPr>
                <w:rFonts w:eastAsia="Calibri"/>
                <w:noProof w:val="0"/>
                <w:sz w:val="22"/>
                <w:szCs w:val="22"/>
              </w:rPr>
            </w:pPr>
            <w:r w:rsidRPr="00111025">
              <w:rPr>
                <w:rFonts w:eastAsia="Calibri"/>
                <w:noProof w:val="0"/>
                <w:sz w:val="22"/>
                <w:szCs w:val="22"/>
              </w:rPr>
              <w:t>(2) Lesson and practice in meaning changes resulting from the use of pre</w:t>
            </w:r>
            <w:r w:rsidRPr="00111025">
              <w:rPr>
                <w:rFonts w:eastAsia="Calibri"/>
                <w:noProof w:val="0"/>
                <w:sz w:val="22"/>
                <w:szCs w:val="22"/>
              </w:rPr>
              <w:softHyphen/>
              <w:t xml:space="preserve">fixes, e.g., </w:t>
            </w:r>
            <w:r w:rsidRPr="00111025">
              <w:rPr>
                <w:rFonts w:eastAsia="Calibri"/>
                <w:i/>
                <w:iCs/>
                <w:noProof w:val="0"/>
                <w:sz w:val="22"/>
                <w:szCs w:val="22"/>
              </w:rPr>
              <w:t xml:space="preserve">in </w:t>
            </w:r>
            <w:r w:rsidRPr="00111025">
              <w:rPr>
                <w:rFonts w:eastAsia="Calibri"/>
                <w:noProof w:val="0"/>
                <w:sz w:val="22"/>
                <w:szCs w:val="22"/>
              </w:rPr>
              <w:t xml:space="preserve">+ </w:t>
            </w:r>
            <w:r w:rsidRPr="00111025">
              <w:rPr>
                <w:rFonts w:eastAsia="Calibri"/>
                <w:i/>
                <w:iCs/>
                <w:noProof w:val="0"/>
                <w:sz w:val="22"/>
                <w:szCs w:val="22"/>
              </w:rPr>
              <w:t xml:space="preserve">formal = </w:t>
            </w:r>
            <w:r w:rsidRPr="00111025">
              <w:rPr>
                <w:rFonts w:eastAsia="Calibri"/>
                <w:noProof w:val="0"/>
                <w:sz w:val="22"/>
                <w:szCs w:val="22"/>
              </w:rPr>
              <w:t xml:space="preserve">not formal=casual. This is fairly difficult. The examples used should be straightforward in the early stages. Here again, the groupings must be of words that add the same prefixes in the same manner  to achieve the same type of meaning. Groupings like </w:t>
            </w:r>
            <w:r w:rsidRPr="00111025">
              <w:rPr>
                <w:rFonts w:eastAsia="Calibri"/>
                <w:i/>
                <w:iCs/>
                <w:noProof w:val="0"/>
                <w:sz w:val="22"/>
                <w:szCs w:val="22"/>
              </w:rPr>
              <w:t xml:space="preserve">un </w:t>
            </w:r>
            <w:r w:rsidRPr="00111025">
              <w:rPr>
                <w:rFonts w:eastAsia="Calibri"/>
                <w:noProof w:val="0"/>
                <w:sz w:val="22"/>
                <w:szCs w:val="22"/>
              </w:rPr>
              <w:t xml:space="preserve">in </w:t>
            </w:r>
            <w:r w:rsidRPr="00111025">
              <w:rPr>
                <w:rFonts w:eastAsia="Calibri"/>
                <w:i/>
                <w:iCs/>
                <w:noProof w:val="0"/>
                <w:sz w:val="22"/>
                <w:szCs w:val="22"/>
              </w:rPr>
              <w:t xml:space="preserve">untie </w:t>
            </w:r>
            <w:r w:rsidRPr="00111025">
              <w:rPr>
                <w:rFonts w:eastAsia="Calibri"/>
                <w:noProof w:val="0"/>
                <w:sz w:val="22"/>
                <w:szCs w:val="22"/>
              </w:rPr>
              <w:t xml:space="preserve">and </w:t>
            </w:r>
            <w:r w:rsidRPr="00111025">
              <w:rPr>
                <w:rFonts w:eastAsia="Calibri"/>
                <w:i/>
                <w:iCs/>
                <w:noProof w:val="0"/>
                <w:sz w:val="22"/>
                <w:szCs w:val="22"/>
              </w:rPr>
              <w:t xml:space="preserve">un </w:t>
            </w:r>
            <w:r w:rsidRPr="00111025">
              <w:rPr>
                <w:rFonts w:eastAsia="Calibri"/>
                <w:noProof w:val="0"/>
                <w:sz w:val="22"/>
                <w:szCs w:val="22"/>
              </w:rPr>
              <w:t xml:space="preserve">in </w:t>
            </w:r>
            <w:r w:rsidRPr="00111025">
              <w:rPr>
                <w:rFonts w:eastAsia="Calibri"/>
                <w:i/>
                <w:iCs/>
                <w:noProof w:val="0"/>
                <w:sz w:val="22"/>
                <w:szCs w:val="22"/>
              </w:rPr>
              <w:t xml:space="preserve">unfair </w:t>
            </w:r>
            <w:r w:rsidRPr="00111025">
              <w:rPr>
                <w:rFonts w:eastAsia="Calibri"/>
                <w:noProof w:val="0"/>
                <w:sz w:val="22"/>
                <w:szCs w:val="22"/>
              </w:rPr>
              <w:t>must be avoided. As these are mastered, more difficult items requiring progres</w:t>
            </w:r>
            <w:r w:rsidRPr="00111025">
              <w:rPr>
                <w:rFonts w:eastAsia="Calibri"/>
                <w:noProof w:val="0"/>
                <w:sz w:val="22"/>
                <w:szCs w:val="22"/>
              </w:rPr>
              <w:softHyphen/>
              <w:t>sively higher degrees of interpreta</w:t>
            </w:r>
            <w:r w:rsidRPr="00111025">
              <w:rPr>
                <w:rFonts w:eastAsia="Calibri"/>
                <w:noProof w:val="0"/>
                <w:sz w:val="22"/>
                <w:szCs w:val="22"/>
              </w:rPr>
              <w:softHyphen/>
              <w:t>tion may be introduced.</w:t>
            </w:r>
          </w:p>
          <w:p w:rsidR="00111025" w:rsidRPr="00111025" w:rsidRDefault="00111025" w:rsidP="00111025">
            <w:pPr>
              <w:spacing w:after="0" w:line="240" w:lineRule="auto"/>
              <w:jc w:val="both"/>
              <w:rPr>
                <w:rFonts w:eastAsia="Calibri"/>
                <w:noProof w:val="0"/>
                <w:sz w:val="22"/>
                <w:szCs w:val="22"/>
                <w:lang w:val="tr-TR"/>
              </w:rPr>
            </w:pPr>
          </w:p>
          <w:p w:rsidR="00111025" w:rsidRPr="00111025" w:rsidRDefault="00111025" w:rsidP="00111025">
            <w:pPr>
              <w:spacing w:after="0" w:line="240" w:lineRule="auto"/>
              <w:jc w:val="both"/>
              <w:rPr>
                <w:rFonts w:eastAsia="Calibri"/>
                <w:noProof w:val="0"/>
                <w:sz w:val="22"/>
                <w:szCs w:val="22"/>
              </w:rPr>
            </w:pPr>
            <w:r w:rsidRPr="00111025">
              <w:rPr>
                <w:rFonts w:eastAsia="Calibri"/>
                <w:noProof w:val="0"/>
                <w:sz w:val="22"/>
                <w:szCs w:val="22"/>
              </w:rPr>
              <w:t>(3)  Practice in word formation:</w:t>
            </w:r>
          </w:p>
          <w:p w:rsidR="00111025" w:rsidRPr="00111025" w:rsidRDefault="00111025" w:rsidP="00111025">
            <w:pPr>
              <w:spacing w:after="0" w:line="240" w:lineRule="auto"/>
              <w:jc w:val="both"/>
              <w:rPr>
                <w:rFonts w:eastAsia="Calibri"/>
                <w:noProof w:val="0"/>
                <w:sz w:val="22"/>
                <w:szCs w:val="22"/>
                <w:lang w:val="tr-TR"/>
              </w:rPr>
            </w:pPr>
          </w:p>
          <w:p w:rsidR="00111025" w:rsidRPr="00111025" w:rsidRDefault="00111025" w:rsidP="00111025">
            <w:pPr>
              <w:spacing w:after="0" w:line="240" w:lineRule="auto"/>
              <w:jc w:val="both"/>
              <w:rPr>
                <w:rFonts w:eastAsia="Calibri"/>
                <w:noProof w:val="0"/>
                <w:sz w:val="22"/>
                <w:szCs w:val="22"/>
                <w:lang w:val="tr-TR"/>
              </w:rPr>
            </w:pPr>
            <w:r w:rsidRPr="00111025">
              <w:rPr>
                <w:rFonts w:eastAsia="Calibri"/>
                <w:noProof w:val="0"/>
                <w:sz w:val="22"/>
                <w:szCs w:val="22"/>
              </w:rPr>
              <w:t>(a)</w:t>
            </w:r>
            <w:r w:rsidRPr="00111025">
              <w:rPr>
                <w:rFonts w:eastAsia="Calibri"/>
                <w:noProof w:val="0"/>
                <w:sz w:val="22"/>
                <w:szCs w:val="22"/>
              </w:rPr>
              <w:tab/>
              <w:t>Addition of prefixes. These exer</w:t>
            </w:r>
            <w:r w:rsidRPr="00111025">
              <w:rPr>
                <w:rFonts w:eastAsia="Calibri"/>
                <w:noProof w:val="0"/>
                <w:sz w:val="22"/>
                <w:szCs w:val="22"/>
              </w:rPr>
              <w:softHyphen/>
            </w:r>
            <w:r w:rsidRPr="00111025">
              <w:rPr>
                <w:rFonts w:eastAsia="Calibri"/>
                <w:noProof w:val="0"/>
                <w:sz w:val="22"/>
                <w:szCs w:val="22"/>
              </w:rPr>
              <w:br/>
              <w:t>cises should progress in difficulty.</w:t>
            </w:r>
            <w:r w:rsidRPr="00111025">
              <w:rPr>
                <w:rFonts w:eastAsia="Calibri"/>
                <w:noProof w:val="0"/>
                <w:sz w:val="22"/>
                <w:szCs w:val="22"/>
              </w:rPr>
              <w:br/>
              <w:t>E.g., Make a word meaning "not</w:t>
            </w:r>
            <w:r w:rsidRPr="00111025">
              <w:rPr>
                <w:rFonts w:eastAsia="Calibri"/>
                <w:noProof w:val="0"/>
                <w:sz w:val="22"/>
                <w:szCs w:val="22"/>
              </w:rPr>
              <w:br/>
              <w:t xml:space="preserve">natural" </w:t>
            </w:r>
            <w:r w:rsidRPr="00111025">
              <w:rPr>
                <w:rFonts w:eastAsia="Calibri"/>
                <w:i/>
                <w:iCs/>
                <w:noProof w:val="0"/>
                <w:sz w:val="22"/>
                <w:szCs w:val="22"/>
              </w:rPr>
              <w:t>(unnatural).</w:t>
            </w:r>
          </w:p>
          <w:p w:rsidR="00111025" w:rsidRPr="00111025" w:rsidRDefault="00111025" w:rsidP="00111025">
            <w:pPr>
              <w:spacing w:after="0" w:line="240" w:lineRule="auto"/>
              <w:jc w:val="both"/>
              <w:rPr>
                <w:rFonts w:eastAsia="Calibri"/>
                <w:noProof w:val="0"/>
                <w:sz w:val="22"/>
                <w:szCs w:val="22"/>
              </w:rPr>
            </w:pPr>
            <w:r w:rsidRPr="00111025">
              <w:rPr>
                <w:rFonts w:eastAsia="Calibri"/>
                <w:noProof w:val="0"/>
                <w:sz w:val="22"/>
                <w:szCs w:val="22"/>
              </w:rPr>
              <w:t>(b)</w:t>
            </w:r>
            <w:r w:rsidRPr="00111025">
              <w:rPr>
                <w:rFonts w:eastAsia="Calibri"/>
                <w:noProof w:val="0"/>
                <w:sz w:val="22"/>
                <w:szCs w:val="22"/>
              </w:rPr>
              <w:tab/>
              <w:t>Addition of prefixes and suffixes.</w:t>
            </w:r>
          </w:p>
          <w:p w:rsidR="00111025" w:rsidRPr="00111025" w:rsidRDefault="00111025" w:rsidP="00111025">
            <w:pPr>
              <w:spacing w:after="0" w:line="240" w:lineRule="auto"/>
              <w:jc w:val="both"/>
              <w:rPr>
                <w:rFonts w:eastAsia="Calibri"/>
                <w:noProof w:val="0"/>
                <w:sz w:val="22"/>
                <w:szCs w:val="22"/>
              </w:rPr>
            </w:pPr>
          </w:p>
          <w:p w:rsidR="00111025" w:rsidRPr="00111025" w:rsidRDefault="00111025" w:rsidP="00111025">
            <w:pPr>
              <w:spacing w:after="0" w:line="240" w:lineRule="auto"/>
              <w:jc w:val="both"/>
              <w:rPr>
                <w:rFonts w:eastAsia="Calibri"/>
                <w:noProof w:val="0"/>
                <w:sz w:val="22"/>
                <w:szCs w:val="22"/>
                <w:lang w:val="tr-TR"/>
              </w:rPr>
            </w:pPr>
            <w:r w:rsidRPr="00111025">
              <w:rPr>
                <w:rFonts w:eastAsia="Calibri"/>
                <w:noProof w:val="0"/>
                <w:sz w:val="22"/>
                <w:szCs w:val="22"/>
              </w:rPr>
              <w:br/>
              <w:t xml:space="preserve">c. </w:t>
            </w:r>
            <w:r w:rsidRPr="00111025">
              <w:rPr>
                <w:rFonts w:eastAsia="Calibri"/>
                <w:i/>
                <w:iCs/>
                <w:noProof w:val="0"/>
                <w:sz w:val="22"/>
                <w:szCs w:val="22"/>
              </w:rPr>
              <w:t xml:space="preserve">Roots: </w:t>
            </w:r>
            <w:r w:rsidRPr="00111025">
              <w:rPr>
                <w:rFonts w:eastAsia="Calibri"/>
                <w:noProof w:val="0"/>
                <w:sz w:val="22"/>
                <w:szCs w:val="22"/>
              </w:rPr>
              <w:t>These  are  quite  difficult  and</w:t>
            </w:r>
          </w:p>
          <w:p w:rsidR="00111025" w:rsidRPr="00111025" w:rsidRDefault="00111025" w:rsidP="00111025">
            <w:pPr>
              <w:spacing w:after="0" w:line="240" w:lineRule="auto"/>
              <w:jc w:val="both"/>
              <w:rPr>
                <w:rFonts w:eastAsia="Calibri"/>
                <w:noProof w:val="0"/>
                <w:sz w:val="22"/>
                <w:szCs w:val="22"/>
              </w:rPr>
            </w:pPr>
            <w:r w:rsidRPr="00111025">
              <w:rPr>
                <w:rFonts w:eastAsia="Calibri"/>
                <w:noProof w:val="0"/>
                <w:sz w:val="22"/>
                <w:szCs w:val="22"/>
              </w:rPr>
              <w:t>should not be taught at all unless the stu</w:t>
            </w:r>
            <w:r w:rsidRPr="00111025">
              <w:rPr>
                <w:rFonts w:eastAsia="Calibri"/>
                <w:noProof w:val="0"/>
                <w:sz w:val="22"/>
                <w:szCs w:val="22"/>
              </w:rPr>
              <w:softHyphen/>
              <w:t>dent is fairly advanced and flexible in his approach to word forms. For a good list of Latin and Greek roots, refer to Dechant (1970, Ch. 12).</w:t>
            </w:r>
          </w:p>
          <w:p w:rsidR="00111025" w:rsidRPr="00111025" w:rsidRDefault="00111025" w:rsidP="00111025">
            <w:pPr>
              <w:spacing w:after="0" w:line="240" w:lineRule="auto"/>
              <w:jc w:val="both"/>
              <w:rPr>
                <w:rFonts w:eastAsia="Calibri"/>
                <w:noProof w:val="0"/>
                <w:sz w:val="22"/>
                <w:szCs w:val="22"/>
                <w:lang w:val="tr-TR"/>
              </w:rPr>
            </w:pPr>
            <w:r w:rsidRPr="00111025">
              <w:rPr>
                <w:rFonts w:eastAsia="Calibri"/>
                <w:noProof w:val="0"/>
                <w:sz w:val="22"/>
                <w:szCs w:val="22"/>
              </w:rPr>
              <w:t xml:space="preserve"> (I) Recognizing roots. Isolation of root</w:t>
            </w:r>
          </w:p>
          <w:p w:rsidR="00111025" w:rsidRPr="00111025" w:rsidRDefault="00111025" w:rsidP="00111025">
            <w:pPr>
              <w:spacing w:after="0" w:line="240" w:lineRule="auto"/>
              <w:jc w:val="both"/>
              <w:rPr>
                <w:rFonts w:eastAsia="Calibri"/>
                <w:noProof w:val="0"/>
                <w:sz w:val="22"/>
                <w:szCs w:val="22"/>
              </w:rPr>
            </w:pPr>
            <w:r w:rsidRPr="00111025">
              <w:rPr>
                <w:rFonts w:eastAsia="Calibri"/>
                <w:noProof w:val="0"/>
                <w:sz w:val="22"/>
                <w:szCs w:val="22"/>
              </w:rPr>
              <w:t xml:space="preserve">forms. </w:t>
            </w:r>
          </w:p>
          <w:p w:rsidR="00111025" w:rsidRPr="00111025" w:rsidRDefault="00111025" w:rsidP="00111025">
            <w:pPr>
              <w:spacing w:after="0" w:line="240" w:lineRule="auto"/>
              <w:jc w:val="both"/>
              <w:rPr>
                <w:rFonts w:eastAsia="Calibri"/>
                <w:noProof w:val="0"/>
                <w:sz w:val="22"/>
                <w:szCs w:val="22"/>
                <w:lang w:val="tr-TR"/>
              </w:rPr>
            </w:pPr>
            <w:r w:rsidRPr="00111025">
              <w:rPr>
                <w:rFonts w:eastAsia="Calibri"/>
                <w:noProof w:val="0"/>
                <w:sz w:val="22"/>
                <w:szCs w:val="22"/>
              </w:rPr>
              <w:t>(2)Effect of prefixes and suffixes on root</w:t>
            </w:r>
          </w:p>
          <w:p w:rsidR="00111025" w:rsidRPr="00111025" w:rsidRDefault="00111025" w:rsidP="00111025">
            <w:pPr>
              <w:spacing w:after="0" w:line="240" w:lineRule="auto"/>
              <w:jc w:val="both"/>
              <w:rPr>
                <w:rFonts w:eastAsia="Calibri"/>
                <w:noProof w:val="0"/>
                <w:sz w:val="22"/>
                <w:szCs w:val="22"/>
              </w:rPr>
            </w:pPr>
            <w:r w:rsidRPr="00111025">
              <w:rPr>
                <w:rFonts w:eastAsia="Calibri"/>
                <w:noProof w:val="0"/>
                <w:sz w:val="22"/>
                <w:szCs w:val="22"/>
              </w:rPr>
              <w:t xml:space="preserve">forms. </w:t>
            </w:r>
          </w:p>
          <w:p w:rsidR="00111025" w:rsidRPr="00111025" w:rsidRDefault="00111025" w:rsidP="00111025">
            <w:pPr>
              <w:spacing w:after="0" w:line="240" w:lineRule="auto"/>
              <w:jc w:val="both"/>
              <w:rPr>
                <w:rFonts w:eastAsia="Calibri"/>
                <w:noProof w:val="0"/>
                <w:sz w:val="22"/>
                <w:szCs w:val="22"/>
              </w:rPr>
            </w:pPr>
          </w:p>
          <w:p w:rsidR="00111025" w:rsidRPr="00111025" w:rsidRDefault="00111025" w:rsidP="00111025">
            <w:pPr>
              <w:spacing w:after="0" w:line="240" w:lineRule="auto"/>
              <w:jc w:val="both"/>
              <w:rPr>
                <w:rFonts w:eastAsia="Calibri"/>
                <w:i/>
                <w:iCs/>
                <w:noProof w:val="0"/>
                <w:sz w:val="22"/>
                <w:szCs w:val="22"/>
              </w:rPr>
            </w:pPr>
            <w:r w:rsidRPr="00111025">
              <w:rPr>
                <w:rFonts w:eastAsia="Calibri"/>
                <w:noProof w:val="0"/>
                <w:sz w:val="22"/>
                <w:szCs w:val="22"/>
              </w:rPr>
              <w:t xml:space="preserve">3. </w:t>
            </w:r>
            <w:r w:rsidRPr="00111025">
              <w:rPr>
                <w:rFonts w:eastAsia="Calibri"/>
                <w:i/>
                <w:iCs/>
                <w:noProof w:val="0"/>
                <w:sz w:val="22"/>
                <w:szCs w:val="22"/>
              </w:rPr>
              <w:t>Definition clues</w:t>
            </w:r>
          </w:p>
          <w:p w:rsidR="00111025" w:rsidRPr="00111025" w:rsidRDefault="00111025" w:rsidP="00111025">
            <w:pPr>
              <w:spacing w:after="0" w:line="240" w:lineRule="auto"/>
              <w:jc w:val="both"/>
              <w:rPr>
                <w:rFonts w:eastAsia="Calibri"/>
                <w:noProof w:val="0"/>
                <w:sz w:val="22"/>
                <w:szCs w:val="22"/>
                <w:lang w:val="tr-TR"/>
              </w:rPr>
            </w:pPr>
          </w:p>
          <w:p w:rsidR="00111025" w:rsidRPr="00111025" w:rsidRDefault="00111025" w:rsidP="00111025">
            <w:pPr>
              <w:spacing w:after="0" w:line="240" w:lineRule="auto"/>
              <w:jc w:val="both"/>
              <w:rPr>
                <w:rFonts w:eastAsia="Calibri"/>
                <w:noProof w:val="0"/>
                <w:sz w:val="22"/>
                <w:szCs w:val="22"/>
                <w:vertAlign w:val="subscript"/>
              </w:rPr>
            </w:pPr>
            <w:r w:rsidRPr="00111025">
              <w:rPr>
                <w:rFonts w:eastAsia="Calibri"/>
                <w:noProof w:val="0"/>
                <w:sz w:val="22"/>
                <w:szCs w:val="22"/>
              </w:rPr>
              <w:t xml:space="preserve">a. </w:t>
            </w:r>
            <w:r w:rsidRPr="00111025">
              <w:rPr>
                <w:rFonts w:eastAsia="Calibri"/>
                <w:i/>
                <w:iCs/>
                <w:noProof w:val="0"/>
                <w:sz w:val="22"/>
                <w:szCs w:val="22"/>
              </w:rPr>
              <w:t xml:space="preserve">Parentheses and footnotes </w:t>
            </w:r>
            <w:r w:rsidRPr="00111025">
              <w:rPr>
                <w:rFonts w:eastAsia="Calibri"/>
                <w:noProof w:val="0"/>
                <w:sz w:val="22"/>
                <w:szCs w:val="22"/>
              </w:rPr>
              <w:t xml:space="preserve">X (Y); X* </w:t>
            </w:r>
            <w:r w:rsidRPr="00111025">
              <w:rPr>
                <w:rFonts w:eastAsia="Calibri"/>
                <w:noProof w:val="0"/>
                <w:sz w:val="22"/>
                <w:szCs w:val="22"/>
                <w:vertAlign w:val="subscript"/>
              </w:rPr>
              <w:t>v</w:t>
            </w:r>
          </w:p>
          <w:p w:rsidR="00111025" w:rsidRPr="00111025" w:rsidRDefault="00111025" w:rsidP="00111025">
            <w:pPr>
              <w:spacing w:after="0" w:line="240" w:lineRule="auto"/>
              <w:jc w:val="both"/>
              <w:rPr>
                <w:rFonts w:eastAsia="Calibri"/>
                <w:noProof w:val="0"/>
                <w:sz w:val="22"/>
                <w:szCs w:val="22"/>
                <w:lang w:val="tr-TR"/>
              </w:rPr>
            </w:pPr>
          </w:p>
          <w:p w:rsidR="00111025" w:rsidRPr="00111025" w:rsidRDefault="00111025" w:rsidP="00111025">
            <w:pPr>
              <w:numPr>
                <w:ilvl w:val="0"/>
                <w:numId w:val="7"/>
              </w:numPr>
              <w:spacing w:after="0" w:line="240" w:lineRule="auto"/>
              <w:ind w:left="720" w:hanging="360"/>
              <w:jc w:val="both"/>
              <w:rPr>
                <w:rFonts w:eastAsia="Calibri"/>
                <w:noProof w:val="0"/>
                <w:sz w:val="22"/>
                <w:szCs w:val="22"/>
              </w:rPr>
            </w:pPr>
            <w:r w:rsidRPr="00111025">
              <w:rPr>
                <w:rFonts w:eastAsia="Calibri"/>
                <w:noProof w:val="0"/>
                <w:sz w:val="22"/>
                <w:szCs w:val="22"/>
              </w:rPr>
              <w:t>A lesson would first be given on these two types of clues, stressing their physical structure and how to read them correctly.</w:t>
            </w:r>
          </w:p>
          <w:p w:rsidR="00111025" w:rsidRPr="00111025" w:rsidRDefault="00111025" w:rsidP="00111025">
            <w:pPr>
              <w:spacing w:after="0" w:line="240" w:lineRule="auto"/>
              <w:jc w:val="both"/>
              <w:rPr>
                <w:rFonts w:eastAsia="Calibri"/>
                <w:noProof w:val="0"/>
                <w:sz w:val="22"/>
                <w:szCs w:val="22"/>
              </w:rPr>
            </w:pPr>
          </w:p>
          <w:p w:rsidR="00111025" w:rsidRPr="00111025" w:rsidRDefault="00111025" w:rsidP="00111025">
            <w:pPr>
              <w:numPr>
                <w:ilvl w:val="0"/>
                <w:numId w:val="7"/>
              </w:numPr>
              <w:spacing w:after="0" w:line="240" w:lineRule="auto"/>
              <w:ind w:left="720" w:hanging="360"/>
              <w:jc w:val="both"/>
              <w:rPr>
                <w:rFonts w:eastAsia="Calibri"/>
                <w:noProof w:val="0"/>
                <w:sz w:val="22"/>
                <w:szCs w:val="22"/>
              </w:rPr>
            </w:pPr>
            <w:r w:rsidRPr="00111025">
              <w:rPr>
                <w:rFonts w:eastAsia="Calibri"/>
                <w:noProof w:val="0"/>
                <w:sz w:val="22"/>
                <w:szCs w:val="22"/>
              </w:rPr>
              <w:t xml:space="preserve">Practice in recognizing these clues. E.g., Draw a line under the words in parentheses </w:t>
            </w:r>
            <w:r w:rsidRPr="00111025">
              <w:rPr>
                <w:rFonts w:eastAsia="Calibri"/>
                <w:i/>
                <w:iCs/>
                <w:noProof w:val="0"/>
                <w:sz w:val="22"/>
                <w:szCs w:val="22"/>
              </w:rPr>
              <w:t xml:space="preserve">The panther </w:t>
            </w:r>
            <w:r w:rsidRPr="00111025">
              <w:rPr>
                <w:rFonts w:eastAsia="Calibri"/>
                <w:noProof w:val="0"/>
                <w:sz w:val="22"/>
                <w:szCs w:val="22"/>
              </w:rPr>
              <w:t>(</w:t>
            </w:r>
            <w:r w:rsidRPr="00111025">
              <w:rPr>
                <w:rFonts w:eastAsia="Calibri"/>
                <w:noProof w:val="0"/>
                <w:sz w:val="22"/>
                <w:szCs w:val="22"/>
                <w:u w:val="single"/>
              </w:rPr>
              <w:t>a large black animal rrelated to a cat</w:t>
            </w:r>
            <w:r w:rsidRPr="00111025">
              <w:rPr>
                <w:rFonts w:eastAsia="Calibri"/>
                <w:noProof w:val="0"/>
                <w:sz w:val="22"/>
                <w:szCs w:val="22"/>
              </w:rPr>
              <w:t xml:space="preserve">) </w:t>
            </w:r>
            <w:r w:rsidRPr="00111025">
              <w:rPr>
                <w:rFonts w:eastAsia="Calibri"/>
                <w:i/>
                <w:iCs/>
                <w:noProof w:val="0"/>
                <w:sz w:val="22"/>
                <w:szCs w:val="22"/>
              </w:rPr>
              <w:t>is very dangerous and deadly.</w:t>
            </w:r>
          </w:p>
          <w:p w:rsidR="00111025" w:rsidRPr="00111025" w:rsidRDefault="00111025" w:rsidP="00111025">
            <w:pPr>
              <w:spacing w:after="0" w:line="240" w:lineRule="auto"/>
              <w:jc w:val="both"/>
              <w:rPr>
                <w:rFonts w:eastAsia="Calibri"/>
                <w:noProof w:val="0"/>
                <w:sz w:val="22"/>
                <w:szCs w:val="22"/>
              </w:rPr>
            </w:pPr>
          </w:p>
          <w:p w:rsidR="00111025" w:rsidRPr="00111025" w:rsidRDefault="00111025" w:rsidP="00111025">
            <w:pPr>
              <w:spacing w:after="0" w:line="240" w:lineRule="auto"/>
              <w:jc w:val="both"/>
              <w:rPr>
                <w:rFonts w:eastAsia="Calibri"/>
                <w:noProof w:val="0"/>
                <w:sz w:val="22"/>
                <w:szCs w:val="22"/>
              </w:rPr>
            </w:pPr>
          </w:p>
        </w:tc>
      </w:tr>
    </w:tbl>
    <w:p w:rsidR="00111025" w:rsidRPr="00111025" w:rsidRDefault="00111025" w:rsidP="00111025">
      <w:pPr>
        <w:jc w:val="center"/>
        <w:rPr>
          <w:rFonts w:eastAsia="Calibri"/>
          <w:b/>
          <w:sz w:val="24"/>
          <w:szCs w:val="24"/>
        </w:rPr>
      </w:pPr>
      <w:r w:rsidRPr="00111025">
        <w:rPr>
          <w:rFonts w:eastAsia="Calibri"/>
          <w:b/>
          <w:sz w:val="24"/>
          <w:szCs w:val="24"/>
        </w:rPr>
        <w:t>APPENDIX 1</w:t>
      </w:r>
    </w:p>
    <w:p w:rsidR="00111025" w:rsidRPr="00111025" w:rsidRDefault="00111025" w:rsidP="00111025">
      <w:pPr>
        <w:spacing w:after="0" w:line="240" w:lineRule="auto"/>
        <w:rPr>
          <w:rFonts w:eastAsia="Calibri"/>
          <w:b/>
          <w:noProof w:val="0"/>
          <w:sz w:val="24"/>
          <w:szCs w:val="24"/>
        </w:rPr>
      </w:pPr>
      <w:r w:rsidRPr="00111025">
        <w:rPr>
          <w:rFonts w:eastAsia="Calibri"/>
          <w:b/>
          <w:noProof w:val="0"/>
          <w:sz w:val="24"/>
          <w:szCs w:val="24"/>
        </w:rPr>
        <w:t xml:space="preserve"> Teaching Vocabulary Development Skills </w:t>
      </w:r>
    </w:p>
    <w:p w:rsidR="00111025" w:rsidRPr="00111025" w:rsidRDefault="00111025" w:rsidP="00111025">
      <w:pPr>
        <w:rPr>
          <w:rFonts w:eastAsia="Calibri"/>
        </w:rPr>
      </w:pPr>
      <w:r w:rsidRPr="00111025">
        <w:rPr>
          <w:rFonts w:eastAsia="Calibri"/>
        </w:rPr>
        <w:br w:type="page"/>
      </w:r>
    </w:p>
    <w:p w:rsidR="00111025" w:rsidRPr="00111025" w:rsidRDefault="00111025" w:rsidP="00111025">
      <w:pPr>
        <w:rPr>
          <w:rFonts w:eastAsia="Calibri"/>
        </w:rPr>
      </w:pPr>
    </w:p>
    <w:p w:rsidR="00111025" w:rsidRPr="00111025" w:rsidRDefault="00111025" w:rsidP="00111025">
      <w:pPr>
        <w:rPr>
          <w:rFonts w:eastAsia="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22"/>
        <w:gridCol w:w="4322"/>
      </w:tblGrid>
      <w:tr w:rsidR="00111025" w:rsidRPr="00111025" w:rsidTr="00111025">
        <w:tc>
          <w:tcPr>
            <w:tcW w:w="4322" w:type="dxa"/>
          </w:tcPr>
          <w:p w:rsidR="00111025" w:rsidRPr="00111025" w:rsidRDefault="00111025" w:rsidP="00111025">
            <w:pPr>
              <w:spacing w:before="100" w:beforeAutospacing="1" w:afterAutospacing="1" w:line="240" w:lineRule="auto"/>
              <w:jc w:val="both"/>
              <w:rPr>
                <w:rFonts w:eastAsia="Times New Roman"/>
              </w:rPr>
            </w:pPr>
          </w:p>
          <w:p w:rsidR="00111025" w:rsidRPr="00111025" w:rsidRDefault="00111025" w:rsidP="00111025">
            <w:pPr>
              <w:numPr>
                <w:ilvl w:val="0"/>
                <w:numId w:val="7"/>
              </w:numPr>
              <w:spacing w:after="0" w:line="240" w:lineRule="auto"/>
              <w:ind w:left="720" w:hanging="360"/>
              <w:contextualSpacing/>
              <w:jc w:val="both"/>
              <w:rPr>
                <w:rFonts w:eastAsia="Times New Roman"/>
              </w:rPr>
            </w:pPr>
            <w:r w:rsidRPr="00111025">
              <w:rPr>
                <w:rFonts w:eastAsia="Times New Roman"/>
              </w:rPr>
              <w:t>Practice in using the clue. Here exer</w:t>
            </w:r>
            <w:r w:rsidRPr="00111025">
              <w:rPr>
                <w:rFonts w:eastAsia="Times New Roman"/>
              </w:rPr>
              <w:softHyphen/>
              <w:t>cises of the following sort are useful:</w:t>
            </w:r>
          </w:p>
          <w:p w:rsidR="00111025" w:rsidRPr="00111025" w:rsidRDefault="00111025" w:rsidP="00111025">
            <w:pPr>
              <w:spacing w:before="100" w:beforeAutospacing="1" w:afterAutospacing="1" w:line="240" w:lineRule="auto"/>
              <w:rPr>
                <w:rFonts w:eastAsia="Times New Roman"/>
              </w:rPr>
            </w:pPr>
            <w:r w:rsidRPr="00111025">
              <w:rPr>
                <w:rFonts w:eastAsia="Times New Roman"/>
                <w:i/>
                <w:iCs/>
              </w:rPr>
              <w:t xml:space="preserve">The  principal  </w:t>
            </w:r>
            <w:r w:rsidRPr="00111025">
              <w:rPr>
                <w:rFonts w:eastAsia="Times New Roman"/>
              </w:rPr>
              <w:t xml:space="preserve">(main)   </w:t>
            </w:r>
            <w:r w:rsidRPr="00111025">
              <w:rPr>
                <w:rFonts w:eastAsia="Times New Roman"/>
                <w:i/>
                <w:iCs/>
              </w:rPr>
              <w:t>reason for</w:t>
            </w:r>
            <w:r w:rsidRPr="00111025">
              <w:rPr>
                <w:rFonts w:eastAsia="Times New Roman"/>
              </w:rPr>
              <w:t xml:space="preserve"> </w:t>
            </w:r>
            <w:r w:rsidRPr="00111025">
              <w:rPr>
                <w:rFonts w:eastAsia="Times New Roman"/>
                <w:i/>
                <w:iCs/>
              </w:rPr>
              <w:t>wearing clothes is to keep warm.</w:t>
            </w:r>
          </w:p>
          <w:p w:rsidR="00111025" w:rsidRPr="00111025" w:rsidRDefault="00111025" w:rsidP="00111025">
            <w:pPr>
              <w:spacing w:before="100" w:beforeAutospacing="1" w:afterAutospacing="1" w:line="240" w:lineRule="auto"/>
              <w:rPr>
                <w:rFonts w:eastAsia="Times New Roman"/>
              </w:rPr>
            </w:pPr>
            <w:r w:rsidRPr="00111025">
              <w:rPr>
                <w:rFonts w:eastAsia="Times New Roman"/>
              </w:rPr>
              <w:t xml:space="preserve">What is the meaning of </w:t>
            </w:r>
            <w:r w:rsidRPr="00111025">
              <w:rPr>
                <w:rFonts w:eastAsia="Times New Roman"/>
                <w:i/>
                <w:iCs/>
              </w:rPr>
              <w:t xml:space="preserve">principal </w:t>
            </w:r>
            <w:r w:rsidRPr="00111025">
              <w:rPr>
                <w:rFonts w:eastAsia="Times New Roman"/>
              </w:rPr>
              <w:t xml:space="preserve">in the sentence? </w:t>
            </w:r>
          </w:p>
          <w:p w:rsidR="00111025" w:rsidRPr="00111025" w:rsidRDefault="00111025" w:rsidP="00111025">
            <w:pPr>
              <w:spacing w:before="100" w:beforeAutospacing="1" w:afterAutospacing="1" w:line="240" w:lineRule="auto"/>
              <w:jc w:val="both"/>
              <w:rPr>
                <w:rFonts w:eastAsia="Times New Roman"/>
              </w:rPr>
            </w:pPr>
            <w:r w:rsidRPr="00111025">
              <w:rPr>
                <w:rFonts w:eastAsia="Times New Roman"/>
              </w:rPr>
              <w:t xml:space="preserve">b. </w:t>
            </w:r>
            <w:r w:rsidRPr="00111025">
              <w:rPr>
                <w:rFonts w:eastAsia="Times New Roman"/>
                <w:i/>
                <w:iCs/>
              </w:rPr>
              <w:t xml:space="preserve">Synonyms and antonyms: </w:t>
            </w:r>
            <w:r w:rsidRPr="00111025">
              <w:rPr>
                <w:rFonts w:eastAsia="Times New Roman"/>
              </w:rPr>
              <w:t>Most students have studied and enjoy learning words with similar and opposite meanings. The task is to get them to recognize the definitional role these often play.</w:t>
            </w:r>
          </w:p>
          <w:p w:rsidR="00111025" w:rsidRPr="00111025" w:rsidRDefault="00111025" w:rsidP="00111025">
            <w:pPr>
              <w:spacing w:before="100" w:beforeAutospacing="1" w:afterAutospacing="1" w:line="240" w:lineRule="auto"/>
              <w:rPr>
                <w:rFonts w:eastAsia="Times New Roman"/>
              </w:rPr>
            </w:pPr>
            <w:r w:rsidRPr="00111025">
              <w:rPr>
                <w:rFonts w:eastAsia="Times New Roman"/>
              </w:rPr>
              <w:t>(1)</w:t>
            </w:r>
            <w:r w:rsidRPr="00111025">
              <w:rPr>
                <w:rFonts w:eastAsia="Times New Roman"/>
              </w:rPr>
              <w:tab/>
              <w:t xml:space="preserve">X is Y; X, </w:t>
            </w:r>
            <w:r w:rsidRPr="00111025">
              <w:rPr>
                <w:rFonts w:eastAsia="Times New Roman"/>
                <w:i/>
                <w:iCs/>
              </w:rPr>
              <w:t xml:space="preserve">that is. </w:t>
            </w:r>
            <w:r w:rsidRPr="00111025">
              <w:rPr>
                <w:rFonts w:eastAsia="Times New Roman"/>
              </w:rPr>
              <w:t>Y. Students can be</w:t>
            </w:r>
            <w:r w:rsidRPr="00111025">
              <w:rPr>
                <w:rFonts w:eastAsia="Times New Roman"/>
              </w:rPr>
              <w:br/>
              <w:t xml:space="preserve">taught  that an unfamiliar word is often defined in a sentence using the copula </w:t>
            </w:r>
            <w:r w:rsidRPr="00111025">
              <w:rPr>
                <w:rFonts w:eastAsia="Times New Roman"/>
                <w:i/>
                <w:iCs/>
              </w:rPr>
              <w:t xml:space="preserve">be </w:t>
            </w:r>
            <w:r w:rsidRPr="00111025">
              <w:rPr>
                <w:rFonts w:eastAsia="Times New Roman"/>
              </w:rPr>
              <w:t>and a synonym.</w:t>
            </w:r>
          </w:p>
          <w:p w:rsidR="00111025" w:rsidRPr="00111025" w:rsidRDefault="00111025" w:rsidP="00111025">
            <w:pPr>
              <w:spacing w:before="100" w:beforeAutospacing="1" w:afterAutospacing="1" w:line="240" w:lineRule="auto"/>
              <w:rPr>
                <w:rFonts w:eastAsia="Times New Roman"/>
                <w:i/>
                <w:iCs/>
              </w:rPr>
            </w:pPr>
            <w:r w:rsidRPr="00111025">
              <w:rPr>
                <w:rFonts w:eastAsia="Times New Roman"/>
              </w:rPr>
              <w:t>(a) Clue recognitions, both of signal words and synonyms. E.g., Un</w:t>
            </w:r>
            <w:r w:rsidRPr="00111025">
              <w:rPr>
                <w:rFonts w:eastAsia="Times New Roman"/>
              </w:rPr>
              <w:softHyphen/>
              <w:t xml:space="preserve">derline the signal word is or that is: </w:t>
            </w:r>
            <w:r w:rsidRPr="00111025">
              <w:rPr>
                <w:rFonts w:eastAsia="Times New Roman"/>
                <w:i/>
                <w:iCs/>
              </w:rPr>
              <w:t>A birthday party is an obser</w:t>
            </w:r>
            <w:r w:rsidRPr="00111025">
              <w:rPr>
                <w:rFonts w:eastAsia="Times New Roman"/>
                <w:i/>
                <w:iCs/>
              </w:rPr>
              <w:softHyphen/>
              <w:t xml:space="preserve">vance, </w:t>
            </w:r>
            <w:r w:rsidRPr="00111025">
              <w:rPr>
                <w:rFonts w:eastAsia="Times New Roman"/>
                <w:u w:val="single"/>
              </w:rPr>
              <w:t>that</w:t>
            </w:r>
            <w:r w:rsidRPr="00111025">
              <w:rPr>
                <w:rFonts w:eastAsia="Times New Roman"/>
              </w:rPr>
              <w:t xml:space="preserve"> is </w:t>
            </w:r>
            <w:r w:rsidRPr="00111025">
              <w:rPr>
                <w:rFonts w:eastAsia="Times New Roman"/>
                <w:i/>
                <w:iCs/>
              </w:rPr>
              <w:t>a remembrance of someone's day of birth..</w:t>
            </w:r>
          </w:p>
          <w:p w:rsidR="00111025" w:rsidRPr="00111025" w:rsidRDefault="00111025" w:rsidP="00111025">
            <w:pPr>
              <w:spacing w:before="100" w:beforeAutospacing="1" w:afterAutospacing="1" w:line="240" w:lineRule="auto"/>
              <w:rPr>
                <w:rFonts w:eastAsia="Times New Roman"/>
              </w:rPr>
            </w:pPr>
            <w:r w:rsidRPr="00111025">
              <w:rPr>
                <w:rFonts w:eastAsia="Times New Roman"/>
                <w:i/>
                <w:iCs/>
              </w:rPr>
              <w:t xml:space="preserve"> </w:t>
            </w:r>
            <w:r w:rsidRPr="00111025">
              <w:rPr>
                <w:rFonts w:eastAsia="Times New Roman"/>
              </w:rPr>
              <w:t>(b) Practice in using the clue. Again exercises in producing or recog</w:t>
            </w:r>
            <w:r w:rsidRPr="00111025">
              <w:rPr>
                <w:rFonts w:eastAsia="Times New Roman"/>
              </w:rPr>
              <w:softHyphen/>
              <w:t>nizing a synonym are useful.</w:t>
            </w:r>
          </w:p>
          <w:p w:rsidR="00111025" w:rsidRPr="00111025" w:rsidRDefault="00111025" w:rsidP="00111025">
            <w:pPr>
              <w:spacing w:before="100" w:beforeAutospacing="1" w:afterAutospacing="1" w:line="240" w:lineRule="auto"/>
              <w:rPr>
                <w:rFonts w:eastAsia="Times New Roman"/>
              </w:rPr>
            </w:pPr>
            <w:r w:rsidRPr="00111025">
              <w:rPr>
                <w:rFonts w:eastAsia="Times New Roman"/>
              </w:rPr>
              <w:t xml:space="preserve">(2)X—Y—; X, </w:t>
            </w:r>
            <w:r w:rsidRPr="00111025">
              <w:rPr>
                <w:rFonts w:eastAsia="Times New Roman"/>
                <w:i/>
                <w:iCs/>
              </w:rPr>
              <w:t xml:space="preserve">which </w:t>
            </w:r>
            <w:r w:rsidRPr="00111025">
              <w:rPr>
                <w:rFonts w:eastAsia="Times New Roman"/>
              </w:rPr>
              <w:t xml:space="preserve">is Y; X. </w:t>
            </w:r>
            <w:r w:rsidRPr="00111025">
              <w:rPr>
                <w:rFonts w:eastAsia="Times New Roman"/>
                <w:i/>
                <w:iCs/>
              </w:rPr>
              <w:t xml:space="preserve">or </w:t>
            </w:r>
            <w:r w:rsidRPr="00111025">
              <w:rPr>
                <w:rFonts w:eastAsia="Times New Roman"/>
              </w:rPr>
              <w:t>Y; X,</w:t>
            </w:r>
            <w:r w:rsidRPr="00111025">
              <w:rPr>
                <w:rFonts w:eastAsia="Times New Roman"/>
              </w:rPr>
              <w:br/>
              <w:t>Y. Appositival constructions. This</w:t>
            </w:r>
            <w:r w:rsidRPr="00111025">
              <w:rPr>
                <w:rFonts w:eastAsia="Times New Roman"/>
              </w:rPr>
              <w:br/>
              <w:t>can be approached in essentially the</w:t>
            </w:r>
            <w:r w:rsidRPr="00111025">
              <w:rPr>
                <w:rFonts w:eastAsia="Times New Roman"/>
              </w:rPr>
              <w:br/>
              <w:t xml:space="preserve">same manner as the </w:t>
            </w:r>
            <w:r w:rsidRPr="00111025">
              <w:rPr>
                <w:rFonts w:eastAsia="Times New Roman"/>
                <w:i/>
                <w:iCs/>
              </w:rPr>
              <w:t xml:space="preserve">is </w:t>
            </w:r>
            <w:r w:rsidRPr="00111025">
              <w:rPr>
                <w:rFonts w:eastAsia="Times New Roman"/>
              </w:rPr>
              <w:t xml:space="preserve">and </w:t>
            </w:r>
            <w:r w:rsidRPr="00111025">
              <w:rPr>
                <w:rFonts w:eastAsia="Times New Roman"/>
                <w:i/>
                <w:iCs/>
              </w:rPr>
              <w:t>that is</w:t>
            </w:r>
            <w:r w:rsidRPr="00111025">
              <w:rPr>
                <w:rFonts w:eastAsia="Times New Roman"/>
                <w:i/>
                <w:iCs/>
              </w:rPr>
              <w:br/>
            </w:r>
            <w:r w:rsidRPr="00111025">
              <w:rPr>
                <w:rFonts w:eastAsia="Times New Roman"/>
              </w:rPr>
              <w:t>clues were.</w:t>
            </w:r>
          </w:p>
          <w:p w:rsidR="00111025" w:rsidRPr="00111025" w:rsidRDefault="00111025" w:rsidP="00111025">
            <w:pPr>
              <w:spacing w:before="100" w:beforeAutospacing="1" w:afterAutospacing="1" w:line="240" w:lineRule="auto"/>
              <w:rPr>
                <w:rFonts w:eastAsia="Times New Roman"/>
                <w:i/>
                <w:iCs/>
              </w:rPr>
            </w:pPr>
            <w:r w:rsidRPr="00111025">
              <w:rPr>
                <w:rFonts w:eastAsia="Times New Roman"/>
              </w:rPr>
              <w:t xml:space="preserve">4. </w:t>
            </w:r>
            <w:r w:rsidRPr="00111025">
              <w:rPr>
                <w:rFonts w:eastAsia="Times New Roman"/>
                <w:i/>
                <w:iCs/>
              </w:rPr>
              <w:t>Inference clues</w:t>
            </w:r>
          </w:p>
          <w:p w:rsidR="00111025" w:rsidRPr="00111025" w:rsidRDefault="00111025" w:rsidP="00111025">
            <w:pPr>
              <w:spacing w:before="100" w:beforeAutospacing="1" w:afterAutospacing="1" w:line="240" w:lineRule="auto"/>
              <w:rPr>
                <w:rFonts w:eastAsia="Times New Roman"/>
              </w:rPr>
            </w:pPr>
            <w:r w:rsidRPr="00111025">
              <w:rPr>
                <w:rFonts w:eastAsia="Times New Roman"/>
              </w:rPr>
              <w:t>These types of clues require a higher level of analytical skill and practice than pre</w:t>
            </w:r>
            <w:r w:rsidRPr="00111025">
              <w:rPr>
                <w:rFonts w:eastAsia="Times New Roman"/>
              </w:rPr>
              <w:softHyphen/>
              <w:t xml:space="preserve">vious types dealt with. They should be approached slowly, moving from obvious answers to increasingly vague exercises. The ESL student should never be expected to do the same kind of inferring that a native speaker could do, but should be encouraged to go as far as possible as long as the guessing is not allowed to become wild. </w:t>
            </w:r>
          </w:p>
          <w:p w:rsidR="00111025" w:rsidRPr="00111025" w:rsidRDefault="00111025" w:rsidP="00111025">
            <w:pPr>
              <w:spacing w:before="100" w:beforeAutospacing="1" w:afterAutospacing="1"/>
              <w:rPr>
                <w:rFonts w:eastAsia="Times New Roman"/>
              </w:rPr>
            </w:pPr>
          </w:p>
        </w:tc>
        <w:tc>
          <w:tcPr>
            <w:tcW w:w="4322" w:type="dxa"/>
          </w:tcPr>
          <w:p w:rsidR="00111025" w:rsidRPr="00111025" w:rsidRDefault="00111025" w:rsidP="00111025">
            <w:pPr>
              <w:spacing w:before="100" w:beforeAutospacing="1" w:afterAutospacing="1" w:line="240" w:lineRule="auto"/>
              <w:rPr>
                <w:rFonts w:eastAsia="Times New Roman"/>
              </w:rPr>
            </w:pPr>
          </w:p>
          <w:p w:rsidR="00111025" w:rsidRPr="00111025" w:rsidRDefault="00111025" w:rsidP="00111025">
            <w:pPr>
              <w:spacing w:before="100" w:beforeAutospacing="1" w:afterAutospacing="1" w:line="240" w:lineRule="auto"/>
              <w:rPr>
                <w:rFonts w:eastAsia="Times New Roman"/>
              </w:rPr>
            </w:pPr>
            <w:r w:rsidRPr="00111025">
              <w:rPr>
                <w:rFonts w:eastAsia="Times New Roman"/>
              </w:rPr>
              <w:t>For all three types of clues (example, summary, and experience) the same method of practice in (i) recognition of clue elements and (ii) obtaining meaning from the elements can be followed.</w:t>
            </w:r>
          </w:p>
          <w:p w:rsidR="00111025" w:rsidRPr="00111025" w:rsidRDefault="00111025" w:rsidP="00111025">
            <w:pPr>
              <w:spacing w:before="100" w:beforeAutospacing="1" w:afterAutospacing="1" w:line="240" w:lineRule="auto"/>
              <w:rPr>
                <w:rFonts w:eastAsia="Times New Roman"/>
              </w:rPr>
            </w:pPr>
            <w:r w:rsidRPr="00111025">
              <w:rPr>
                <w:rFonts w:eastAsia="Times New Roman"/>
              </w:rPr>
              <w:t xml:space="preserve">a.  </w:t>
            </w:r>
            <w:r w:rsidRPr="00111025">
              <w:rPr>
                <w:rFonts w:eastAsia="Times New Roman"/>
                <w:i/>
                <w:iCs/>
              </w:rPr>
              <w:t>Examples:</w:t>
            </w:r>
          </w:p>
          <w:p w:rsidR="00111025" w:rsidRPr="00111025" w:rsidRDefault="00111025" w:rsidP="00111025">
            <w:pPr>
              <w:spacing w:before="100" w:beforeAutospacing="1" w:afterAutospacing="1" w:line="240" w:lineRule="auto"/>
              <w:rPr>
                <w:rFonts w:eastAsia="Times New Roman"/>
              </w:rPr>
            </w:pPr>
            <w:r w:rsidRPr="00111025">
              <w:rPr>
                <w:rFonts w:eastAsia="Times New Roman"/>
              </w:rPr>
              <w:t xml:space="preserve">(1) Specific clues: X. </w:t>
            </w:r>
            <w:r w:rsidRPr="00111025">
              <w:rPr>
                <w:rFonts w:eastAsia="Times New Roman"/>
                <w:i/>
                <w:iCs/>
              </w:rPr>
              <w:t xml:space="preserve">e.g.. </w:t>
            </w:r>
            <w:r w:rsidRPr="00111025">
              <w:rPr>
                <w:rFonts w:eastAsia="Times New Roman"/>
              </w:rPr>
              <w:t xml:space="preserve">Y; X. </w:t>
            </w:r>
            <w:r w:rsidRPr="00111025">
              <w:rPr>
                <w:rFonts w:eastAsia="Times New Roman"/>
                <w:i/>
                <w:iCs/>
              </w:rPr>
              <w:t xml:space="preserve">i.e., </w:t>
            </w:r>
            <w:r w:rsidRPr="00111025">
              <w:rPr>
                <w:rFonts w:eastAsia="Times New Roman"/>
              </w:rPr>
              <w:t xml:space="preserve">Y:    E.g., </w:t>
            </w:r>
            <w:r w:rsidRPr="00111025">
              <w:rPr>
                <w:rFonts w:eastAsia="Times New Roman"/>
                <w:i/>
                <w:iCs/>
              </w:rPr>
              <w:t xml:space="preserve">Iran is trying to </w:t>
            </w:r>
            <w:r w:rsidRPr="00111025">
              <w:rPr>
                <w:rFonts w:eastAsia="Times New Roman"/>
                <w:u w:val="single"/>
              </w:rPr>
              <w:t>restore</w:t>
            </w:r>
            <w:r w:rsidRPr="00111025">
              <w:rPr>
                <w:rFonts w:eastAsia="Times New Roman"/>
              </w:rPr>
              <w:t xml:space="preserve"> </w:t>
            </w:r>
            <w:r w:rsidRPr="00111025">
              <w:rPr>
                <w:rFonts w:eastAsia="Times New Roman"/>
                <w:i/>
                <w:iCs/>
              </w:rPr>
              <w:t xml:space="preserve">many of its ancient monuments   Persepolis. for example, is being partly rebuilt by a group of Italian experts. </w:t>
            </w:r>
          </w:p>
          <w:p w:rsidR="00111025" w:rsidRPr="00111025" w:rsidRDefault="00111025" w:rsidP="00111025">
            <w:pPr>
              <w:spacing w:before="100" w:beforeAutospacing="1" w:afterAutospacing="1" w:line="240" w:lineRule="auto"/>
              <w:rPr>
                <w:rFonts w:eastAsia="Times New Roman"/>
              </w:rPr>
            </w:pPr>
            <w:r w:rsidRPr="00111025">
              <w:rPr>
                <w:rFonts w:eastAsia="Times New Roman"/>
              </w:rPr>
              <w:t xml:space="preserve">(2)No physical clue.                                    E.g. </w:t>
            </w:r>
            <w:r w:rsidRPr="00111025">
              <w:rPr>
                <w:rFonts w:eastAsia="Times New Roman"/>
                <w:i/>
                <w:iCs/>
              </w:rPr>
              <w:t xml:space="preserve">Roberta Flack, Aretha Franklin, and Olivia Newton-John are popular female </w:t>
            </w:r>
            <w:r w:rsidRPr="00111025">
              <w:rPr>
                <w:rFonts w:eastAsia="Times New Roman"/>
                <w:u w:val="single"/>
              </w:rPr>
              <w:t>vocalists.</w:t>
            </w:r>
          </w:p>
          <w:p w:rsidR="00111025" w:rsidRPr="00111025" w:rsidRDefault="00111025" w:rsidP="00111025">
            <w:pPr>
              <w:spacing w:before="100" w:beforeAutospacing="1" w:afterAutospacing="1" w:line="240" w:lineRule="auto"/>
              <w:rPr>
                <w:rFonts w:eastAsia="Times New Roman"/>
              </w:rPr>
            </w:pPr>
          </w:p>
          <w:p w:rsidR="00111025" w:rsidRPr="00111025" w:rsidRDefault="00111025" w:rsidP="00111025">
            <w:pPr>
              <w:spacing w:after="0" w:line="240" w:lineRule="auto"/>
              <w:rPr>
                <w:rFonts w:eastAsia="Calibri"/>
                <w:noProof w:val="0"/>
                <w:sz w:val="22"/>
                <w:szCs w:val="22"/>
              </w:rPr>
            </w:pPr>
            <w:r w:rsidRPr="00111025">
              <w:rPr>
                <w:rFonts w:eastAsia="Calibri"/>
                <w:noProof w:val="0"/>
                <w:sz w:val="22"/>
                <w:szCs w:val="22"/>
              </w:rPr>
              <w:t>b.Summary:</w:t>
            </w:r>
          </w:p>
          <w:p w:rsidR="00111025" w:rsidRPr="00111025" w:rsidRDefault="00111025" w:rsidP="00111025">
            <w:pPr>
              <w:spacing w:after="0" w:line="240" w:lineRule="auto"/>
              <w:rPr>
                <w:rFonts w:eastAsia="Calibri"/>
                <w:noProof w:val="0"/>
                <w:sz w:val="22"/>
                <w:szCs w:val="22"/>
                <w:lang w:val="tr-TR"/>
              </w:rPr>
            </w:pPr>
            <w:r w:rsidRPr="00111025">
              <w:rPr>
                <w:rFonts w:eastAsia="Calibri"/>
                <w:noProof w:val="0"/>
                <w:sz w:val="22"/>
                <w:szCs w:val="22"/>
              </w:rPr>
              <w:t>(1) Restatement</w:t>
            </w:r>
          </w:p>
          <w:p w:rsidR="00111025" w:rsidRPr="00111025" w:rsidRDefault="00111025" w:rsidP="00111025">
            <w:pPr>
              <w:spacing w:after="0" w:line="240" w:lineRule="auto"/>
              <w:rPr>
                <w:rFonts w:eastAsia="Calibri"/>
                <w:noProof w:val="0"/>
                <w:sz w:val="22"/>
                <w:szCs w:val="22"/>
                <w:lang w:val="tr-TR"/>
              </w:rPr>
            </w:pPr>
            <w:r w:rsidRPr="00111025">
              <w:rPr>
                <w:rFonts w:eastAsia="Calibri"/>
                <w:noProof w:val="0"/>
                <w:sz w:val="22"/>
                <w:szCs w:val="22"/>
              </w:rPr>
              <w:t>(a)With a physical clue: ... X. This</w:t>
            </w:r>
          </w:p>
          <w:p w:rsidR="00111025" w:rsidRPr="00111025" w:rsidRDefault="00111025" w:rsidP="00111025">
            <w:pPr>
              <w:spacing w:after="0" w:line="240" w:lineRule="auto"/>
              <w:rPr>
                <w:rFonts w:eastAsia="Calibri"/>
                <w:i/>
                <w:iCs/>
                <w:noProof w:val="0"/>
                <w:sz w:val="22"/>
                <w:szCs w:val="22"/>
              </w:rPr>
            </w:pPr>
            <w:r w:rsidRPr="00111025">
              <w:rPr>
                <w:rFonts w:eastAsia="Calibri"/>
                <w:noProof w:val="0"/>
                <w:sz w:val="22"/>
                <w:szCs w:val="22"/>
              </w:rPr>
              <w:t xml:space="preserve">Y ...;... X. X is Y E.g.. </w:t>
            </w:r>
            <w:r w:rsidRPr="00111025">
              <w:rPr>
                <w:rFonts w:eastAsia="Calibri"/>
                <w:i/>
                <w:iCs/>
                <w:noProof w:val="0"/>
                <w:sz w:val="22"/>
                <w:szCs w:val="22"/>
              </w:rPr>
              <w:t xml:space="preserve">Many products are sold to stop </w:t>
            </w:r>
            <w:r w:rsidRPr="00111025">
              <w:rPr>
                <w:rFonts w:eastAsia="Calibri"/>
                <w:noProof w:val="0"/>
                <w:sz w:val="22"/>
                <w:szCs w:val="22"/>
              </w:rPr>
              <w:t>p</w:t>
            </w:r>
            <w:r w:rsidRPr="00111025">
              <w:rPr>
                <w:rFonts w:eastAsia="Calibri"/>
                <w:noProof w:val="0"/>
                <w:sz w:val="22"/>
                <w:szCs w:val="22"/>
                <w:u w:val="single"/>
              </w:rPr>
              <w:t>erspirati</w:t>
            </w:r>
            <w:r w:rsidRPr="00111025">
              <w:rPr>
                <w:rFonts w:eastAsia="Calibri"/>
                <w:noProof w:val="0"/>
                <w:sz w:val="22"/>
                <w:szCs w:val="22"/>
              </w:rPr>
              <w:t xml:space="preserve">on. </w:t>
            </w:r>
            <w:r w:rsidRPr="00111025">
              <w:rPr>
                <w:rFonts w:eastAsia="Calibri"/>
                <w:i/>
                <w:iCs/>
                <w:noProof w:val="0"/>
                <w:sz w:val="22"/>
                <w:szCs w:val="22"/>
              </w:rPr>
              <w:t>This wetness that comes from your body whenever you are too warm, work very hard, or are afraid, usually doesn't smell very good.</w:t>
            </w:r>
          </w:p>
          <w:p w:rsidR="00111025" w:rsidRPr="00111025" w:rsidRDefault="00111025" w:rsidP="00111025">
            <w:pPr>
              <w:spacing w:after="0" w:line="240" w:lineRule="auto"/>
              <w:rPr>
                <w:rFonts w:eastAsia="Calibri"/>
                <w:noProof w:val="0"/>
                <w:sz w:val="22"/>
                <w:szCs w:val="22"/>
                <w:lang w:val="tr-TR"/>
              </w:rPr>
            </w:pPr>
          </w:p>
          <w:p w:rsidR="00111025" w:rsidRPr="00111025" w:rsidRDefault="00111025" w:rsidP="00111025">
            <w:pPr>
              <w:spacing w:after="0" w:line="240" w:lineRule="auto"/>
              <w:rPr>
                <w:rFonts w:eastAsia="Calibri"/>
                <w:noProof w:val="0"/>
                <w:sz w:val="22"/>
                <w:szCs w:val="22"/>
                <w:lang w:val="tr-TR"/>
              </w:rPr>
            </w:pPr>
            <w:r w:rsidRPr="00111025">
              <w:rPr>
                <w:rFonts w:eastAsia="Calibri"/>
                <w:noProof w:val="0"/>
                <w:sz w:val="22"/>
                <w:szCs w:val="22"/>
              </w:rPr>
              <w:t>(b) Without physical clue.</w:t>
            </w:r>
          </w:p>
          <w:p w:rsidR="00111025" w:rsidRPr="00111025" w:rsidRDefault="00111025" w:rsidP="00111025">
            <w:pPr>
              <w:spacing w:after="0" w:line="240" w:lineRule="auto"/>
              <w:rPr>
                <w:rFonts w:eastAsia="Calibri"/>
                <w:noProof w:val="0"/>
                <w:sz w:val="22"/>
                <w:szCs w:val="22"/>
                <w:lang w:val="tr-TR"/>
              </w:rPr>
            </w:pPr>
            <w:r w:rsidRPr="00111025">
              <w:rPr>
                <w:rFonts w:eastAsia="Calibri"/>
                <w:i/>
                <w:iCs/>
                <w:noProof w:val="0"/>
                <w:sz w:val="22"/>
                <w:szCs w:val="22"/>
              </w:rPr>
              <w:t xml:space="preserve">Either: </w:t>
            </w:r>
            <w:r w:rsidRPr="00111025">
              <w:rPr>
                <w:rFonts w:eastAsia="Calibri"/>
                <w:noProof w:val="0"/>
                <w:sz w:val="22"/>
                <w:szCs w:val="22"/>
              </w:rPr>
              <w:t>The same meaning. X, Y.</w:t>
            </w:r>
          </w:p>
          <w:p w:rsidR="00111025" w:rsidRPr="00111025" w:rsidRDefault="00111025" w:rsidP="00111025">
            <w:pPr>
              <w:spacing w:after="0" w:line="240" w:lineRule="auto"/>
              <w:rPr>
                <w:rFonts w:eastAsia="Calibri"/>
                <w:noProof w:val="0"/>
                <w:sz w:val="22"/>
                <w:szCs w:val="22"/>
                <w:lang w:val="tr-TR"/>
              </w:rPr>
            </w:pPr>
            <w:r w:rsidRPr="00111025">
              <w:rPr>
                <w:rFonts w:eastAsia="Calibri"/>
                <w:noProof w:val="0"/>
                <w:sz w:val="22"/>
                <w:szCs w:val="22"/>
              </w:rPr>
              <w:t xml:space="preserve">E.g., </w:t>
            </w:r>
            <w:r w:rsidRPr="00111025">
              <w:rPr>
                <w:rFonts w:eastAsia="Calibri"/>
                <w:i/>
                <w:iCs/>
                <w:noProof w:val="0"/>
                <w:sz w:val="22"/>
                <w:szCs w:val="22"/>
              </w:rPr>
              <w:t xml:space="preserve">He's a really good </w:t>
            </w:r>
            <w:r w:rsidRPr="00111025">
              <w:rPr>
                <w:rFonts w:eastAsia="Calibri"/>
                <w:noProof w:val="0"/>
                <w:sz w:val="22"/>
                <w:szCs w:val="22"/>
                <w:u w:val="single"/>
              </w:rPr>
              <w:t>athlete.</w:t>
            </w:r>
          </w:p>
          <w:p w:rsidR="00111025" w:rsidRPr="00111025" w:rsidRDefault="00111025" w:rsidP="00111025">
            <w:pPr>
              <w:spacing w:after="0" w:line="240" w:lineRule="auto"/>
              <w:rPr>
                <w:rFonts w:eastAsia="Calibri"/>
                <w:noProof w:val="0"/>
                <w:sz w:val="22"/>
                <w:szCs w:val="22"/>
                <w:lang w:val="tr-TR"/>
              </w:rPr>
            </w:pPr>
            <w:r w:rsidRPr="00111025">
              <w:rPr>
                <w:rFonts w:eastAsia="Calibri"/>
                <w:i/>
                <w:iCs/>
                <w:noProof w:val="0"/>
                <w:sz w:val="22"/>
                <w:szCs w:val="22"/>
              </w:rPr>
              <w:t>He plays sports well.</w:t>
            </w:r>
          </w:p>
          <w:p w:rsidR="00111025" w:rsidRPr="00111025" w:rsidRDefault="00111025" w:rsidP="00111025">
            <w:pPr>
              <w:spacing w:after="0" w:line="240" w:lineRule="auto"/>
              <w:rPr>
                <w:rFonts w:eastAsia="Calibri"/>
                <w:noProof w:val="0"/>
                <w:sz w:val="22"/>
                <w:szCs w:val="22"/>
                <w:lang w:val="tr-TR"/>
              </w:rPr>
            </w:pPr>
            <w:r w:rsidRPr="00111025">
              <w:rPr>
                <w:rFonts w:eastAsia="Calibri"/>
                <w:i/>
                <w:iCs/>
                <w:noProof w:val="0"/>
                <w:sz w:val="22"/>
                <w:szCs w:val="22"/>
              </w:rPr>
              <w:t xml:space="preserve">Or: </w:t>
            </w:r>
            <w:r w:rsidRPr="00111025">
              <w:rPr>
                <w:rFonts w:eastAsia="Calibri"/>
                <w:noProof w:val="0"/>
                <w:sz w:val="22"/>
                <w:szCs w:val="22"/>
              </w:rPr>
              <w:t>Opposite meaning. X. (neg)</w:t>
            </w:r>
          </w:p>
          <w:p w:rsidR="00111025" w:rsidRPr="00111025" w:rsidRDefault="00111025" w:rsidP="00111025">
            <w:pPr>
              <w:spacing w:after="0" w:line="240" w:lineRule="auto"/>
              <w:rPr>
                <w:rFonts w:eastAsia="Calibri"/>
                <w:noProof w:val="0"/>
                <w:sz w:val="22"/>
                <w:szCs w:val="22"/>
                <w:lang w:val="tr-TR"/>
              </w:rPr>
            </w:pPr>
            <w:r w:rsidRPr="00111025">
              <w:rPr>
                <w:rFonts w:eastAsia="Calibri"/>
                <w:noProof w:val="0"/>
                <w:sz w:val="22"/>
                <w:szCs w:val="22"/>
              </w:rPr>
              <w:t xml:space="preserve">Y. E.g., </w:t>
            </w:r>
            <w:r w:rsidRPr="00111025">
              <w:rPr>
                <w:rFonts w:eastAsia="Calibri"/>
                <w:i/>
                <w:iCs/>
                <w:noProof w:val="0"/>
                <w:sz w:val="22"/>
                <w:szCs w:val="22"/>
              </w:rPr>
              <w:t xml:space="preserve">He's </w:t>
            </w:r>
            <w:r w:rsidRPr="00111025">
              <w:rPr>
                <w:rFonts w:eastAsia="Calibri"/>
                <w:noProof w:val="0"/>
                <w:sz w:val="22"/>
                <w:szCs w:val="22"/>
                <w:u w:val="single"/>
              </w:rPr>
              <w:t>bound</w:t>
            </w:r>
            <w:r w:rsidRPr="00111025">
              <w:rPr>
                <w:rFonts w:eastAsia="Calibri"/>
                <w:noProof w:val="0"/>
                <w:sz w:val="22"/>
                <w:szCs w:val="22"/>
              </w:rPr>
              <w:t xml:space="preserve"> </w:t>
            </w:r>
            <w:r w:rsidRPr="00111025">
              <w:rPr>
                <w:rFonts w:eastAsia="Calibri"/>
                <w:i/>
                <w:iCs/>
                <w:noProof w:val="0"/>
                <w:sz w:val="22"/>
                <w:szCs w:val="22"/>
              </w:rPr>
              <w:t>to win. He</w:t>
            </w:r>
          </w:p>
          <w:p w:rsidR="00111025" w:rsidRPr="00111025" w:rsidRDefault="00111025" w:rsidP="00111025">
            <w:pPr>
              <w:spacing w:after="0" w:line="240" w:lineRule="auto"/>
              <w:rPr>
                <w:rFonts w:eastAsia="Calibri"/>
                <w:i/>
                <w:iCs/>
                <w:noProof w:val="0"/>
                <w:sz w:val="22"/>
                <w:szCs w:val="22"/>
              </w:rPr>
            </w:pPr>
            <w:r w:rsidRPr="00111025">
              <w:rPr>
                <w:rFonts w:eastAsia="Calibri"/>
                <w:i/>
                <w:iCs/>
                <w:noProof w:val="0"/>
                <w:sz w:val="22"/>
                <w:szCs w:val="22"/>
              </w:rPr>
              <w:t xml:space="preserve">can </w:t>
            </w:r>
            <w:r w:rsidRPr="00111025">
              <w:rPr>
                <w:rFonts w:eastAsia="Calibri"/>
                <w:i/>
                <w:iCs/>
                <w:noProof w:val="0"/>
                <w:sz w:val="22"/>
                <w:szCs w:val="22"/>
                <w:vertAlign w:val="superscript"/>
              </w:rPr>
              <w:t>!</w:t>
            </w:r>
            <w:r w:rsidRPr="00111025">
              <w:rPr>
                <w:rFonts w:eastAsia="Calibri"/>
                <w:i/>
                <w:iCs/>
                <w:noProof w:val="0"/>
                <w:sz w:val="22"/>
                <w:szCs w:val="22"/>
              </w:rPr>
              <w:t xml:space="preserve">t lose. </w:t>
            </w:r>
          </w:p>
          <w:p w:rsidR="00111025" w:rsidRPr="00111025" w:rsidRDefault="00111025" w:rsidP="00111025">
            <w:pPr>
              <w:spacing w:after="0" w:line="240" w:lineRule="auto"/>
              <w:rPr>
                <w:rFonts w:eastAsia="Calibri"/>
                <w:i/>
                <w:iCs/>
                <w:noProof w:val="0"/>
                <w:sz w:val="22"/>
                <w:szCs w:val="22"/>
              </w:rPr>
            </w:pPr>
          </w:p>
          <w:p w:rsidR="00111025" w:rsidRPr="00111025" w:rsidRDefault="00111025" w:rsidP="00111025">
            <w:pPr>
              <w:spacing w:before="100" w:beforeAutospacing="1" w:afterAutospacing="1" w:line="240" w:lineRule="auto"/>
              <w:rPr>
                <w:rFonts w:eastAsia="Times New Roman"/>
                <w:i/>
                <w:iCs/>
              </w:rPr>
            </w:pPr>
            <w:r w:rsidRPr="00111025">
              <w:rPr>
                <w:rFonts w:eastAsia="Times New Roman"/>
              </w:rPr>
              <w:t xml:space="preserve">(2) Information. E.g., </w:t>
            </w:r>
            <w:r w:rsidRPr="00111025">
              <w:rPr>
                <w:rFonts w:eastAsia="Times New Roman"/>
                <w:i/>
                <w:iCs/>
              </w:rPr>
              <w:t xml:space="preserve">The </w:t>
            </w:r>
            <w:r w:rsidRPr="00111025">
              <w:rPr>
                <w:rFonts w:eastAsia="Times New Roman"/>
                <w:u w:val="single"/>
              </w:rPr>
              <w:t>forsynthia</w:t>
            </w:r>
            <w:r w:rsidRPr="00111025">
              <w:rPr>
                <w:rFonts w:eastAsia="Times New Roman"/>
              </w:rPr>
              <w:t xml:space="preserve"> </w:t>
            </w:r>
            <w:r w:rsidRPr="00111025">
              <w:rPr>
                <w:rFonts w:eastAsia="Times New Roman"/>
                <w:i/>
                <w:iCs/>
              </w:rPr>
              <w:t>was covered with the golden flowers that bloom early in the spring.</w:t>
            </w:r>
          </w:p>
          <w:p w:rsidR="00111025" w:rsidRPr="00111025" w:rsidRDefault="00111025" w:rsidP="00111025">
            <w:pPr>
              <w:spacing w:before="100" w:beforeAutospacing="1" w:afterAutospacing="1" w:line="240" w:lineRule="auto"/>
              <w:rPr>
                <w:rFonts w:eastAsia="Times New Roman"/>
              </w:rPr>
            </w:pPr>
            <w:r w:rsidRPr="00111025">
              <w:rPr>
                <w:rFonts w:eastAsia="Times New Roman"/>
              </w:rPr>
              <w:t>c.</w:t>
            </w:r>
            <w:r w:rsidRPr="00111025">
              <w:rPr>
                <w:rFonts w:eastAsia="Times New Roman"/>
                <w:i/>
                <w:iCs/>
              </w:rPr>
              <w:t xml:space="preserve">Experience: </w:t>
            </w:r>
            <w:r w:rsidRPr="00111025">
              <w:rPr>
                <w:rFonts w:eastAsia="Times New Roman"/>
              </w:rPr>
              <w:t>The reader must decide</w:t>
            </w:r>
            <w:r w:rsidRPr="00111025">
              <w:rPr>
                <w:rFonts w:eastAsia="Times New Roman"/>
              </w:rPr>
              <w:br/>
              <w:t>from his own experiences what is prob</w:t>
            </w:r>
            <w:r w:rsidRPr="00111025">
              <w:rPr>
                <w:rFonts w:eastAsia="Times New Roman"/>
              </w:rPr>
              <w:softHyphen/>
            </w:r>
            <w:r w:rsidRPr="00111025">
              <w:rPr>
                <w:rFonts w:eastAsia="Times New Roman"/>
              </w:rPr>
              <w:br/>
              <w:t xml:space="preserve">ably meant by a word. E.g., </w:t>
            </w:r>
            <w:r w:rsidRPr="00111025">
              <w:rPr>
                <w:rFonts w:eastAsia="Times New Roman"/>
                <w:i/>
                <w:iCs/>
              </w:rPr>
              <w:t>The old dog</w:t>
            </w:r>
            <w:r w:rsidRPr="00111025">
              <w:rPr>
                <w:rFonts w:eastAsia="Times New Roman"/>
                <w:i/>
                <w:iCs/>
              </w:rPr>
              <w:br/>
            </w:r>
            <w:r w:rsidRPr="00111025">
              <w:rPr>
                <w:rFonts w:eastAsia="Times New Roman"/>
                <w:u w:val="single"/>
              </w:rPr>
              <w:t>snuffled</w:t>
            </w:r>
            <w:r w:rsidRPr="00111025">
              <w:rPr>
                <w:rFonts w:eastAsia="Times New Roman"/>
              </w:rPr>
              <w:t xml:space="preserve"> </w:t>
            </w:r>
            <w:r w:rsidRPr="00111025">
              <w:rPr>
                <w:rFonts w:eastAsia="Times New Roman"/>
                <w:i/>
                <w:iCs/>
              </w:rPr>
              <w:t xml:space="preserve">and </w:t>
            </w:r>
            <w:r w:rsidRPr="00111025">
              <w:rPr>
                <w:rFonts w:eastAsia="Times New Roman"/>
                <w:u w:val="single"/>
              </w:rPr>
              <w:t xml:space="preserve">moped </w:t>
            </w:r>
            <w:r w:rsidRPr="00111025">
              <w:rPr>
                <w:rFonts w:eastAsia="Times New Roman"/>
                <w:i/>
                <w:iCs/>
              </w:rPr>
              <w:t>as he slowly walked</w:t>
            </w:r>
            <w:r w:rsidRPr="00111025">
              <w:rPr>
                <w:rFonts w:eastAsia="Times New Roman"/>
              </w:rPr>
              <w:t xml:space="preserve"> </w:t>
            </w:r>
            <w:r w:rsidRPr="00111025">
              <w:rPr>
                <w:rFonts w:eastAsia="Times New Roman"/>
                <w:i/>
                <w:iCs/>
              </w:rPr>
              <w:t>from the room.</w:t>
            </w:r>
          </w:p>
        </w:tc>
      </w:tr>
    </w:tbl>
    <w:p w:rsidR="00111025" w:rsidRPr="00111025" w:rsidRDefault="00111025" w:rsidP="00111025">
      <w:pPr>
        <w:rPr>
          <w:rFonts w:eastAsia="Calibri"/>
        </w:rPr>
      </w:pPr>
    </w:p>
    <w:p w:rsidR="00111025" w:rsidRDefault="00111025" w:rsidP="00111025">
      <w:pPr>
        <w:rPr>
          <w:rFonts w:eastAsia="Calibri"/>
        </w:rPr>
      </w:pPr>
    </w:p>
    <w:p w:rsidR="00111025" w:rsidRPr="00111025" w:rsidRDefault="00111025" w:rsidP="00111025">
      <w:pPr>
        <w:rPr>
          <w:rFonts w:eastAsia="Calibri"/>
        </w:rPr>
      </w:pPr>
    </w:p>
    <w:p w:rsidR="00111025" w:rsidRPr="00111025" w:rsidRDefault="00111025" w:rsidP="00111025">
      <w:pPr>
        <w:jc w:val="center"/>
        <w:rPr>
          <w:rFonts w:eastAsia="Calibri"/>
          <w:b/>
          <w:sz w:val="24"/>
        </w:rPr>
      </w:pPr>
      <w:r w:rsidRPr="00111025">
        <w:rPr>
          <w:rFonts w:eastAsia="Calibri"/>
          <w:b/>
          <w:sz w:val="24"/>
        </w:rPr>
        <w:lastRenderedPageBreak/>
        <w:t>APPENDIX 2</w:t>
      </w:r>
    </w:p>
    <w:p w:rsidR="00111025" w:rsidRPr="00111025" w:rsidRDefault="00111025" w:rsidP="00111025">
      <w:pPr>
        <w:jc w:val="center"/>
        <w:rPr>
          <w:rFonts w:eastAsia="Calibri"/>
          <w:b/>
        </w:rPr>
      </w:pPr>
      <w:r w:rsidRPr="00111025">
        <w:rPr>
          <w:rFonts w:eastAsia="Calibri"/>
          <w:b/>
          <w:u w:val="single"/>
        </w:rPr>
        <w:t>CHECKLIST</w:t>
      </w:r>
    </w:p>
    <w:p w:rsidR="00111025" w:rsidRPr="00111025" w:rsidRDefault="00111025" w:rsidP="00111025">
      <w:pPr>
        <w:rPr>
          <w:rFonts w:eastAsia="Calibri"/>
          <w:b/>
        </w:rPr>
      </w:pPr>
      <w:r w:rsidRPr="00111025">
        <w:rPr>
          <w:rFonts w:eastAsia="Calibri"/>
          <w:b/>
        </w:rPr>
        <w:t>Date:</w:t>
      </w:r>
    </w:p>
    <w:p w:rsidR="00111025" w:rsidRPr="00111025" w:rsidRDefault="00111025" w:rsidP="00111025">
      <w:pPr>
        <w:numPr>
          <w:ilvl w:val="0"/>
          <w:numId w:val="24"/>
        </w:numPr>
        <w:rPr>
          <w:rFonts w:eastAsia="Calibri"/>
          <w:b/>
        </w:rPr>
      </w:pPr>
      <w:r w:rsidRPr="00111025">
        <w:rPr>
          <w:rFonts w:eastAsia="Calibri"/>
          <w:b/>
        </w:rPr>
        <w:t>Instructor:</w:t>
      </w:r>
    </w:p>
    <w:p w:rsidR="00111025" w:rsidRPr="00111025" w:rsidRDefault="00111025" w:rsidP="00111025">
      <w:pPr>
        <w:numPr>
          <w:ilvl w:val="0"/>
          <w:numId w:val="24"/>
        </w:numPr>
        <w:rPr>
          <w:rFonts w:eastAsia="Calibri"/>
          <w:b/>
        </w:rPr>
      </w:pPr>
      <w:r w:rsidRPr="00111025">
        <w:rPr>
          <w:rFonts w:eastAsia="Calibri"/>
          <w:b/>
        </w:rPr>
        <w:t>Observation Period:</w:t>
      </w:r>
    </w:p>
    <w:p w:rsidR="00111025" w:rsidRPr="00111025" w:rsidRDefault="00111025" w:rsidP="00111025">
      <w:pPr>
        <w:numPr>
          <w:ilvl w:val="0"/>
          <w:numId w:val="24"/>
        </w:numPr>
        <w:rPr>
          <w:rFonts w:eastAsia="Calibri"/>
          <w:b/>
        </w:rPr>
      </w:pPr>
      <w:r w:rsidRPr="00111025">
        <w:rPr>
          <w:rFonts w:eastAsia="Calibri"/>
          <w:b/>
        </w:rPr>
        <w:t>New vocabulary items are presented by :</w:t>
      </w:r>
    </w:p>
    <w:tbl>
      <w:tblPr>
        <w:tblW w:w="8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27"/>
        <w:gridCol w:w="528"/>
        <w:gridCol w:w="584"/>
        <w:gridCol w:w="2768"/>
      </w:tblGrid>
      <w:tr w:rsidR="00111025" w:rsidRPr="00111025" w:rsidTr="00111025">
        <w:trPr>
          <w:trHeight w:val="585"/>
        </w:trPr>
        <w:tc>
          <w:tcPr>
            <w:tcW w:w="4441" w:type="dxa"/>
          </w:tcPr>
          <w:p w:rsidR="00111025" w:rsidRPr="00111025" w:rsidRDefault="00111025" w:rsidP="00111025">
            <w:pPr>
              <w:spacing w:after="0" w:line="240" w:lineRule="auto"/>
              <w:rPr>
                <w:rFonts w:eastAsia="Calibri"/>
                <w:noProof w:val="0"/>
                <w:sz w:val="22"/>
                <w:szCs w:val="22"/>
                <w:lang w:val="tr-TR"/>
              </w:rPr>
            </w:pPr>
          </w:p>
        </w:tc>
        <w:tc>
          <w:tcPr>
            <w:tcW w:w="503" w:type="dxa"/>
          </w:tcPr>
          <w:p w:rsidR="00111025" w:rsidRPr="00111025" w:rsidRDefault="00111025" w:rsidP="00111025">
            <w:pPr>
              <w:jc w:val="center"/>
              <w:rPr>
                <w:rFonts w:eastAsia="Calibri"/>
                <w:b/>
              </w:rPr>
            </w:pPr>
            <w:r w:rsidRPr="00111025">
              <w:rPr>
                <w:rFonts w:eastAsia="Calibri"/>
                <w:b/>
              </w:rPr>
              <w:t>Yes</w:t>
            </w:r>
          </w:p>
        </w:tc>
        <w:tc>
          <w:tcPr>
            <w:tcW w:w="585" w:type="dxa"/>
          </w:tcPr>
          <w:p w:rsidR="00111025" w:rsidRPr="00111025" w:rsidRDefault="00111025" w:rsidP="00111025">
            <w:pPr>
              <w:jc w:val="center"/>
              <w:rPr>
                <w:rFonts w:eastAsia="Calibri"/>
                <w:b/>
              </w:rPr>
            </w:pPr>
            <w:r w:rsidRPr="00111025">
              <w:rPr>
                <w:rFonts w:eastAsia="Calibri"/>
                <w:b/>
              </w:rPr>
              <w:t>No</w:t>
            </w:r>
          </w:p>
        </w:tc>
        <w:tc>
          <w:tcPr>
            <w:tcW w:w="2778" w:type="dxa"/>
          </w:tcPr>
          <w:p w:rsidR="00111025" w:rsidRPr="00111025" w:rsidRDefault="00111025" w:rsidP="00111025">
            <w:pPr>
              <w:jc w:val="center"/>
              <w:rPr>
                <w:rFonts w:eastAsia="Calibri"/>
                <w:b/>
              </w:rPr>
            </w:pPr>
            <w:r w:rsidRPr="00111025">
              <w:rPr>
                <w:rFonts w:eastAsia="Calibri"/>
                <w:b/>
              </w:rPr>
              <w:t>Example</w:t>
            </w:r>
          </w:p>
        </w:tc>
      </w:tr>
      <w:tr w:rsidR="00111025" w:rsidRPr="00111025" w:rsidTr="00111025">
        <w:trPr>
          <w:trHeight w:val="273"/>
        </w:trPr>
        <w:tc>
          <w:tcPr>
            <w:tcW w:w="4441" w:type="dxa"/>
          </w:tcPr>
          <w:p w:rsidR="00111025" w:rsidRPr="00111025" w:rsidRDefault="00111025" w:rsidP="00111025">
            <w:pPr>
              <w:spacing w:after="0" w:line="240" w:lineRule="auto"/>
              <w:rPr>
                <w:rFonts w:eastAsia="Calibri"/>
                <w:b/>
                <w:noProof w:val="0"/>
                <w:sz w:val="22"/>
                <w:szCs w:val="22"/>
                <w:lang w:val="tr-TR"/>
              </w:rPr>
            </w:pPr>
            <w:r w:rsidRPr="00111025">
              <w:rPr>
                <w:rFonts w:eastAsia="Calibri"/>
                <w:b/>
                <w:noProof w:val="0"/>
                <w:sz w:val="22"/>
                <w:szCs w:val="22"/>
                <w:lang w:val="tr-TR"/>
              </w:rPr>
              <w:t xml:space="preserve">Realias </w:t>
            </w:r>
          </w:p>
        </w:tc>
        <w:tc>
          <w:tcPr>
            <w:tcW w:w="503" w:type="dxa"/>
          </w:tcPr>
          <w:p w:rsidR="00111025" w:rsidRPr="00111025" w:rsidRDefault="00111025" w:rsidP="00111025">
            <w:pPr>
              <w:jc w:val="center"/>
              <w:rPr>
                <w:rFonts w:eastAsia="Calibri"/>
                <w:b/>
              </w:rPr>
            </w:pPr>
          </w:p>
        </w:tc>
        <w:tc>
          <w:tcPr>
            <w:tcW w:w="585" w:type="dxa"/>
          </w:tcPr>
          <w:p w:rsidR="00111025" w:rsidRPr="00111025" w:rsidRDefault="00111025" w:rsidP="00111025">
            <w:pPr>
              <w:jc w:val="center"/>
              <w:rPr>
                <w:rFonts w:eastAsia="Calibri"/>
                <w:b/>
              </w:rPr>
            </w:pPr>
          </w:p>
        </w:tc>
        <w:tc>
          <w:tcPr>
            <w:tcW w:w="2778" w:type="dxa"/>
          </w:tcPr>
          <w:p w:rsidR="00111025" w:rsidRPr="00111025" w:rsidRDefault="00111025" w:rsidP="00111025">
            <w:pPr>
              <w:jc w:val="center"/>
              <w:rPr>
                <w:rFonts w:eastAsia="Calibri"/>
                <w:b/>
              </w:rPr>
            </w:pPr>
          </w:p>
        </w:tc>
      </w:tr>
      <w:tr w:rsidR="00111025" w:rsidRPr="00111025" w:rsidTr="00111025">
        <w:trPr>
          <w:trHeight w:val="273"/>
        </w:trPr>
        <w:tc>
          <w:tcPr>
            <w:tcW w:w="4441" w:type="dxa"/>
          </w:tcPr>
          <w:p w:rsidR="00111025" w:rsidRPr="00111025" w:rsidRDefault="00111025" w:rsidP="00111025">
            <w:pPr>
              <w:spacing w:after="0" w:line="240" w:lineRule="auto"/>
              <w:rPr>
                <w:rFonts w:eastAsia="Calibri"/>
                <w:b/>
                <w:noProof w:val="0"/>
                <w:sz w:val="22"/>
                <w:szCs w:val="22"/>
                <w:lang w:val="tr-TR"/>
              </w:rPr>
            </w:pPr>
            <w:r w:rsidRPr="00111025">
              <w:rPr>
                <w:rFonts w:eastAsia="Calibri"/>
                <w:b/>
                <w:noProof w:val="0"/>
                <w:sz w:val="22"/>
                <w:szCs w:val="22"/>
                <w:lang w:val="tr-TR"/>
              </w:rPr>
              <w:t>Visuals like pictures,photos</w:t>
            </w:r>
          </w:p>
        </w:tc>
        <w:tc>
          <w:tcPr>
            <w:tcW w:w="503" w:type="dxa"/>
          </w:tcPr>
          <w:p w:rsidR="00111025" w:rsidRPr="00111025" w:rsidRDefault="00111025" w:rsidP="00111025">
            <w:pPr>
              <w:jc w:val="center"/>
              <w:rPr>
                <w:rFonts w:eastAsia="Calibri"/>
                <w:b/>
              </w:rPr>
            </w:pPr>
          </w:p>
        </w:tc>
        <w:tc>
          <w:tcPr>
            <w:tcW w:w="585" w:type="dxa"/>
          </w:tcPr>
          <w:p w:rsidR="00111025" w:rsidRPr="00111025" w:rsidRDefault="00111025" w:rsidP="00111025">
            <w:pPr>
              <w:jc w:val="center"/>
              <w:rPr>
                <w:rFonts w:eastAsia="Calibri"/>
                <w:b/>
              </w:rPr>
            </w:pPr>
          </w:p>
        </w:tc>
        <w:tc>
          <w:tcPr>
            <w:tcW w:w="2778" w:type="dxa"/>
          </w:tcPr>
          <w:p w:rsidR="00111025" w:rsidRPr="00111025" w:rsidRDefault="00111025" w:rsidP="00111025">
            <w:pPr>
              <w:jc w:val="center"/>
              <w:rPr>
                <w:rFonts w:eastAsia="Calibri"/>
                <w:b/>
              </w:rPr>
            </w:pPr>
          </w:p>
        </w:tc>
      </w:tr>
      <w:tr w:rsidR="00111025" w:rsidRPr="00111025" w:rsidTr="00111025">
        <w:trPr>
          <w:trHeight w:val="273"/>
        </w:trPr>
        <w:tc>
          <w:tcPr>
            <w:tcW w:w="4441" w:type="dxa"/>
          </w:tcPr>
          <w:p w:rsidR="00111025" w:rsidRPr="00111025" w:rsidRDefault="00111025" w:rsidP="00111025">
            <w:pPr>
              <w:spacing w:after="0" w:line="240" w:lineRule="auto"/>
              <w:rPr>
                <w:rFonts w:eastAsia="Calibri"/>
                <w:b/>
                <w:noProof w:val="0"/>
                <w:sz w:val="22"/>
                <w:szCs w:val="22"/>
                <w:lang w:val="tr-TR"/>
              </w:rPr>
            </w:pPr>
            <w:r w:rsidRPr="00111025">
              <w:rPr>
                <w:rFonts w:eastAsia="Calibri"/>
                <w:b/>
                <w:noProof w:val="0"/>
                <w:sz w:val="22"/>
                <w:szCs w:val="22"/>
                <w:lang w:val="tr-TR"/>
              </w:rPr>
              <w:t>Dialogues</w:t>
            </w:r>
          </w:p>
        </w:tc>
        <w:tc>
          <w:tcPr>
            <w:tcW w:w="503" w:type="dxa"/>
          </w:tcPr>
          <w:p w:rsidR="00111025" w:rsidRPr="00111025" w:rsidRDefault="00111025" w:rsidP="00111025">
            <w:pPr>
              <w:jc w:val="center"/>
              <w:rPr>
                <w:rFonts w:eastAsia="Calibri"/>
                <w:b/>
              </w:rPr>
            </w:pPr>
          </w:p>
        </w:tc>
        <w:tc>
          <w:tcPr>
            <w:tcW w:w="585" w:type="dxa"/>
          </w:tcPr>
          <w:p w:rsidR="00111025" w:rsidRPr="00111025" w:rsidRDefault="00111025" w:rsidP="00111025">
            <w:pPr>
              <w:jc w:val="center"/>
              <w:rPr>
                <w:rFonts w:eastAsia="Calibri"/>
                <w:b/>
              </w:rPr>
            </w:pPr>
          </w:p>
        </w:tc>
        <w:tc>
          <w:tcPr>
            <w:tcW w:w="2778" w:type="dxa"/>
          </w:tcPr>
          <w:p w:rsidR="00111025" w:rsidRPr="00111025" w:rsidRDefault="00111025" w:rsidP="00111025">
            <w:pPr>
              <w:jc w:val="center"/>
              <w:rPr>
                <w:rFonts w:eastAsia="Calibri"/>
                <w:b/>
              </w:rPr>
            </w:pPr>
          </w:p>
        </w:tc>
      </w:tr>
      <w:tr w:rsidR="00111025" w:rsidRPr="00111025" w:rsidTr="00111025">
        <w:trPr>
          <w:trHeight w:val="273"/>
        </w:trPr>
        <w:tc>
          <w:tcPr>
            <w:tcW w:w="4441" w:type="dxa"/>
          </w:tcPr>
          <w:p w:rsidR="00111025" w:rsidRPr="00111025" w:rsidRDefault="00111025" w:rsidP="00111025">
            <w:pPr>
              <w:spacing w:after="0" w:line="240" w:lineRule="auto"/>
              <w:rPr>
                <w:rFonts w:eastAsia="Calibri"/>
                <w:b/>
                <w:noProof w:val="0"/>
                <w:sz w:val="22"/>
                <w:szCs w:val="22"/>
                <w:lang w:val="tr-TR"/>
              </w:rPr>
            </w:pPr>
            <w:r w:rsidRPr="00111025">
              <w:rPr>
                <w:rFonts w:eastAsia="Calibri"/>
                <w:b/>
                <w:noProof w:val="0"/>
                <w:sz w:val="22"/>
                <w:szCs w:val="22"/>
                <w:lang w:val="tr-TR"/>
              </w:rPr>
              <w:t>Games</w:t>
            </w:r>
          </w:p>
        </w:tc>
        <w:tc>
          <w:tcPr>
            <w:tcW w:w="503" w:type="dxa"/>
          </w:tcPr>
          <w:p w:rsidR="00111025" w:rsidRPr="00111025" w:rsidRDefault="00111025" w:rsidP="00111025">
            <w:pPr>
              <w:jc w:val="center"/>
              <w:rPr>
                <w:rFonts w:eastAsia="Calibri"/>
                <w:b/>
              </w:rPr>
            </w:pPr>
          </w:p>
        </w:tc>
        <w:tc>
          <w:tcPr>
            <w:tcW w:w="585" w:type="dxa"/>
          </w:tcPr>
          <w:p w:rsidR="00111025" w:rsidRPr="00111025" w:rsidRDefault="00111025" w:rsidP="00111025">
            <w:pPr>
              <w:jc w:val="center"/>
              <w:rPr>
                <w:rFonts w:eastAsia="Calibri"/>
                <w:b/>
              </w:rPr>
            </w:pPr>
          </w:p>
        </w:tc>
        <w:tc>
          <w:tcPr>
            <w:tcW w:w="2778" w:type="dxa"/>
          </w:tcPr>
          <w:p w:rsidR="00111025" w:rsidRPr="00111025" w:rsidRDefault="00111025" w:rsidP="00111025">
            <w:pPr>
              <w:jc w:val="center"/>
              <w:rPr>
                <w:rFonts w:eastAsia="Calibri"/>
                <w:b/>
              </w:rPr>
            </w:pPr>
          </w:p>
        </w:tc>
      </w:tr>
      <w:tr w:rsidR="00111025" w:rsidRPr="00111025" w:rsidTr="00111025">
        <w:trPr>
          <w:trHeight w:val="273"/>
        </w:trPr>
        <w:tc>
          <w:tcPr>
            <w:tcW w:w="4441" w:type="dxa"/>
          </w:tcPr>
          <w:p w:rsidR="00111025" w:rsidRPr="00111025" w:rsidRDefault="00111025" w:rsidP="00111025">
            <w:pPr>
              <w:spacing w:after="0" w:line="240" w:lineRule="auto"/>
              <w:rPr>
                <w:rFonts w:eastAsia="Calibri"/>
                <w:b/>
                <w:noProof w:val="0"/>
                <w:sz w:val="22"/>
                <w:szCs w:val="22"/>
                <w:lang w:val="tr-TR"/>
              </w:rPr>
            </w:pPr>
            <w:r w:rsidRPr="00111025">
              <w:rPr>
                <w:rFonts w:eastAsia="Calibri"/>
                <w:b/>
                <w:noProof w:val="0"/>
                <w:sz w:val="22"/>
                <w:szCs w:val="22"/>
                <w:lang w:val="tr-TR"/>
              </w:rPr>
              <w:t>Songs</w:t>
            </w:r>
          </w:p>
        </w:tc>
        <w:tc>
          <w:tcPr>
            <w:tcW w:w="503" w:type="dxa"/>
          </w:tcPr>
          <w:p w:rsidR="00111025" w:rsidRPr="00111025" w:rsidRDefault="00111025" w:rsidP="00111025">
            <w:pPr>
              <w:jc w:val="center"/>
              <w:rPr>
                <w:rFonts w:eastAsia="Calibri"/>
                <w:b/>
              </w:rPr>
            </w:pPr>
          </w:p>
        </w:tc>
        <w:tc>
          <w:tcPr>
            <w:tcW w:w="585" w:type="dxa"/>
          </w:tcPr>
          <w:p w:rsidR="00111025" w:rsidRPr="00111025" w:rsidRDefault="00111025" w:rsidP="00111025">
            <w:pPr>
              <w:jc w:val="center"/>
              <w:rPr>
                <w:rFonts w:eastAsia="Calibri"/>
                <w:b/>
              </w:rPr>
            </w:pPr>
          </w:p>
        </w:tc>
        <w:tc>
          <w:tcPr>
            <w:tcW w:w="2778" w:type="dxa"/>
          </w:tcPr>
          <w:p w:rsidR="00111025" w:rsidRPr="00111025" w:rsidRDefault="00111025" w:rsidP="00111025">
            <w:pPr>
              <w:jc w:val="center"/>
              <w:rPr>
                <w:rFonts w:eastAsia="Calibri"/>
                <w:b/>
              </w:rPr>
            </w:pPr>
          </w:p>
        </w:tc>
      </w:tr>
      <w:tr w:rsidR="00111025" w:rsidRPr="00111025" w:rsidTr="00111025">
        <w:trPr>
          <w:trHeight w:val="273"/>
        </w:trPr>
        <w:tc>
          <w:tcPr>
            <w:tcW w:w="4441" w:type="dxa"/>
          </w:tcPr>
          <w:p w:rsidR="00111025" w:rsidRPr="00111025" w:rsidRDefault="00111025" w:rsidP="00111025">
            <w:pPr>
              <w:spacing w:after="0" w:line="240" w:lineRule="auto"/>
              <w:rPr>
                <w:rFonts w:eastAsia="Calibri"/>
                <w:b/>
                <w:noProof w:val="0"/>
                <w:sz w:val="22"/>
                <w:szCs w:val="22"/>
                <w:lang w:val="tr-TR"/>
              </w:rPr>
            </w:pPr>
            <w:r w:rsidRPr="00111025">
              <w:rPr>
                <w:rFonts w:eastAsia="Calibri"/>
                <w:b/>
                <w:noProof w:val="0"/>
                <w:sz w:val="22"/>
                <w:szCs w:val="22"/>
                <w:lang w:val="tr-TR"/>
              </w:rPr>
              <w:t>Tongue twisters</w:t>
            </w:r>
          </w:p>
        </w:tc>
        <w:tc>
          <w:tcPr>
            <w:tcW w:w="503" w:type="dxa"/>
          </w:tcPr>
          <w:p w:rsidR="00111025" w:rsidRPr="00111025" w:rsidRDefault="00111025" w:rsidP="00111025">
            <w:pPr>
              <w:jc w:val="center"/>
              <w:rPr>
                <w:rFonts w:eastAsia="Calibri"/>
                <w:b/>
              </w:rPr>
            </w:pPr>
          </w:p>
        </w:tc>
        <w:tc>
          <w:tcPr>
            <w:tcW w:w="585" w:type="dxa"/>
          </w:tcPr>
          <w:p w:rsidR="00111025" w:rsidRPr="00111025" w:rsidRDefault="00111025" w:rsidP="00111025">
            <w:pPr>
              <w:jc w:val="center"/>
              <w:rPr>
                <w:rFonts w:eastAsia="Calibri"/>
                <w:b/>
              </w:rPr>
            </w:pPr>
          </w:p>
        </w:tc>
        <w:tc>
          <w:tcPr>
            <w:tcW w:w="2778" w:type="dxa"/>
          </w:tcPr>
          <w:p w:rsidR="00111025" w:rsidRPr="00111025" w:rsidRDefault="00111025" w:rsidP="00111025">
            <w:pPr>
              <w:jc w:val="center"/>
              <w:rPr>
                <w:rFonts w:eastAsia="Calibri"/>
                <w:b/>
              </w:rPr>
            </w:pPr>
          </w:p>
        </w:tc>
      </w:tr>
      <w:tr w:rsidR="00111025" w:rsidRPr="00111025" w:rsidTr="00111025">
        <w:trPr>
          <w:trHeight w:val="273"/>
        </w:trPr>
        <w:tc>
          <w:tcPr>
            <w:tcW w:w="4441" w:type="dxa"/>
          </w:tcPr>
          <w:p w:rsidR="00111025" w:rsidRPr="00111025" w:rsidRDefault="00111025" w:rsidP="00111025">
            <w:pPr>
              <w:spacing w:after="0" w:line="240" w:lineRule="auto"/>
              <w:rPr>
                <w:rFonts w:eastAsia="Calibri"/>
                <w:b/>
                <w:noProof w:val="0"/>
                <w:sz w:val="22"/>
                <w:szCs w:val="22"/>
                <w:lang w:val="tr-TR"/>
              </w:rPr>
            </w:pPr>
            <w:r w:rsidRPr="00111025">
              <w:rPr>
                <w:rFonts w:eastAsia="Calibri"/>
                <w:b/>
                <w:noProof w:val="0"/>
                <w:sz w:val="22"/>
                <w:szCs w:val="22"/>
                <w:lang w:val="tr-TR"/>
              </w:rPr>
              <w:t>Advertisements</w:t>
            </w:r>
          </w:p>
        </w:tc>
        <w:tc>
          <w:tcPr>
            <w:tcW w:w="503" w:type="dxa"/>
          </w:tcPr>
          <w:p w:rsidR="00111025" w:rsidRPr="00111025" w:rsidRDefault="00111025" w:rsidP="00111025">
            <w:pPr>
              <w:jc w:val="center"/>
              <w:rPr>
                <w:rFonts w:eastAsia="Calibri"/>
                <w:b/>
              </w:rPr>
            </w:pPr>
          </w:p>
        </w:tc>
        <w:tc>
          <w:tcPr>
            <w:tcW w:w="585" w:type="dxa"/>
          </w:tcPr>
          <w:p w:rsidR="00111025" w:rsidRPr="00111025" w:rsidRDefault="00111025" w:rsidP="00111025">
            <w:pPr>
              <w:jc w:val="center"/>
              <w:rPr>
                <w:rFonts w:eastAsia="Calibri"/>
                <w:b/>
              </w:rPr>
            </w:pPr>
          </w:p>
        </w:tc>
        <w:tc>
          <w:tcPr>
            <w:tcW w:w="2778" w:type="dxa"/>
          </w:tcPr>
          <w:p w:rsidR="00111025" w:rsidRPr="00111025" w:rsidRDefault="00111025" w:rsidP="00111025">
            <w:pPr>
              <w:jc w:val="center"/>
              <w:rPr>
                <w:rFonts w:eastAsia="Calibri"/>
                <w:b/>
              </w:rPr>
            </w:pPr>
          </w:p>
        </w:tc>
      </w:tr>
      <w:tr w:rsidR="00111025" w:rsidRPr="00111025" w:rsidTr="00111025">
        <w:trPr>
          <w:trHeight w:val="273"/>
        </w:trPr>
        <w:tc>
          <w:tcPr>
            <w:tcW w:w="4441" w:type="dxa"/>
          </w:tcPr>
          <w:p w:rsidR="00111025" w:rsidRPr="00111025" w:rsidRDefault="00111025" w:rsidP="00111025">
            <w:pPr>
              <w:spacing w:after="0" w:line="240" w:lineRule="auto"/>
              <w:rPr>
                <w:rFonts w:eastAsia="Calibri"/>
                <w:b/>
                <w:noProof w:val="0"/>
                <w:sz w:val="22"/>
                <w:szCs w:val="22"/>
                <w:lang w:val="tr-TR"/>
              </w:rPr>
            </w:pPr>
            <w:r w:rsidRPr="00111025">
              <w:rPr>
                <w:rFonts w:eastAsia="Calibri"/>
                <w:b/>
                <w:noProof w:val="0"/>
                <w:sz w:val="22"/>
                <w:szCs w:val="22"/>
                <w:lang w:val="tr-TR"/>
              </w:rPr>
              <w:t>Short stories / contexts</w:t>
            </w:r>
          </w:p>
        </w:tc>
        <w:tc>
          <w:tcPr>
            <w:tcW w:w="503" w:type="dxa"/>
          </w:tcPr>
          <w:p w:rsidR="00111025" w:rsidRPr="00111025" w:rsidRDefault="00111025" w:rsidP="00111025">
            <w:pPr>
              <w:jc w:val="center"/>
              <w:rPr>
                <w:rFonts w:eastAsia="Calibri"/>
                <w:b/>
              </w:rPr>
            </w:pPr>
          </w:p>
        </w:tc>
        <w:tc>
          <w:tcPr>
            <w:tcW w:w="585" w:type="dxa"/>
          </w:tcPr>
          <w:p w:rsidR="00111025" w:rsidRPr="00111025" w:rsidRDefault="00111025" w:rsidP="00111025">
            <w:pPr>
              <w:jc w:val="center"/>
              <w:rPr>
                <w:rFonts w:eastAsia="Calibri"/>
                <w:b/>
              </w:rPr>
            </w:pPr>
          </w:p>
        </w:tc>
        <w:tc>
          <w:tcPr>
            <w:tcW w:w="2778" w:type="dxa"/>
          </w:tcPr>
          <w:p w:rsidR="00111025" w:rsidRPr="00111025" w:rsidRDefault="00111025" w:rsidP="00111025">
            <w:pPr>
              <w:jc w:val="center"/>
              <w:rPr>
                <w:rFonts w:eastAsia="Calibri"/>
                <w:b/>
              </w:rPr>
            </w:pPr>
          </w:p>
        </w:tc>
      </w:tr>
      <w:tr w:rsidR="00111025" w:rsidRPr="00111025" w:rsidTr="00111025">
        <w:trPr>
          <w:trHeight w:val="273"/>
        </w:trPr>
        <w:tc>
          <w:tcPr>
            <w:tcW w:w="4441" w:type="dxa"/>
          </w:tcPr>
          <w:p w:rsidR="00111025" w:rsidRPr="00111025" w:rsidRDefault="00111025" w:rsidP="00111025">
            <w:pPr>
              <w:spacing w:after="0" w:line="240" w:lineRule="auto"/>
              <w:rPr>
                <w:rFonts w:eastAsia="Calibri"/>
                <w:b/>
                <w:noProof w:val="0"/>
                <w:sz w:val="22"/>
                <w:szCs w:val="22"/>
                <w:lang w:val="tr-TR"/>
              </w:rPr>
            </w:pPr>
            <w:r w:rsidRPr="00111025">
              <w:rPr>
                <w:rFonts w:eastAsia="Calibri"/>
                <w:b/>
                <w:noProof w:val="0"/>
                <w:sz w:val="22"/>
                <w:szCs w:val="22"/>
                <w:lang w:val="tr-TR"/>
              </w:rPr>
              <w:t>Translations into Turkish</w:t>
            </w:r>
          </w:p>
        </w:tc>
        <w:tc>
          <w:tcPr>
            <w:tcW w:w="503" w:type="dxa"/>
          </w:tcPr>
          <w:p w:rsidR="00111025" w:rsidRPr="00111025" w:rsidRDefault="00111025" w:rsidP="00111025">
            <w:pPr>
              <w:jc w:val="center"/>
              <w:rPr>
                <w:rFonts w:eastAsia="Calibri"/>
                <w:b/>
              </w:rPr>
            </w:pPr>
          </w:p>
        </w:tc>
        <w:tc>
          <w:tcPr>
            <w:tcW w:w="585" w:type="dxa"/>
          </w:tcPr>
          <w:p w:rsidR="00111025" w:rsidRPr="00111025" w:rsidRDefault="00111025" w:rsidP="00111025">
            <w:pPr>
              <w:jc w:val="center"/>
              <w:rPr>
                <w:rFonts w:eastAsia="Calibri"/>
                <w:b/>
              </w:rPr>
            </w:pPr>
          </w:p>
        </w:tc>
        <w:tc>
          <w:tcPr>
            <w:tcW w:w="2778" w:type="dxa"/>
          </w:tcPr>
          <w:p w:rsidR="00111025" w:rsidRPr="00111025" w:rsidRDefault="00111025" w:rsidP="00111025">
            <w:pPr>
              <w:jc w:val="center"/>
              <w:rPr>
                <w:rFonts w:eastAsia="Calibri"/>
                <w:b/>
              </w:rPr>
            </w:pPr>
          </w:p>
        </w:tc>
      </w:tr>
      <w:tr w:rsidR="00111025" w:rsidRPr="00111025" w:rsidTr="00111025">
        <w:trPr>
          <w:trHeight w:val="273"/>
        </w:trPr>
        <w:tc>
          <w:tcPr>
            <w:tcW w:w="4441" w:type="dxa"/>
          </w:tcPr>
          <w:p w:rsidR="00111025" w:rsidRPr="00111025" w:rsidRDefault="00111025" w:rsidP="00111025">
            <w:pPr>
              <w:spacing w:after="0" w:line="240" w:lineRule="auto"/>
              <w:rPr>
                <w:rFonts w:eastAsia="Calibri"/>
                <w:b/>
                <w:noProof w:val="0"/>
                <w:sz w:val="22"/>
                <w:szCs w:val="22"/>
                <w:lang w:val="tr-TR"/>
              </w:rPr>
            </w:pPr>
            <w:r w:rsidRPr="00111025">
              <w:rPr>
                <w:rFonts w:eastAsia="Calibri"/>
                <w:b/>
                <w:noProof w:val="0"/>
                <w:sz w:val="22"/>
                <w:szCs w:val="22"/>
                <w:lang w:val="tr-TR"/>
              </w:rPr>
              <w:t>Simple definitions / explanation (glossing)</w:t>
            </w:r>
          </w:p>
        </w:tc>
        <w:tc>
          <w:tcPr>
            <w:tcW w:w="503" w:type="dxa"/>
          </w:tcPr>
          <w:p w:rsidR="00111025" w:rsidRPr="00111025" w:rsidRDefault="00111025" w:rsidP="00111025">
            <w:pPr>
              <w:jc w:val="center"/>
              <w:rPr>
                <w:rFonts w:eastAsia="Calibri"/>
                <w:b/>
              </w:rPr>
            </w:pPr>
          </w:p>
        </w:tc>
        <w:tc>
          <w:tcPr>
            <w:tcW w:w="585" w:type="dxa"/>
          </w:tcPr>
          <w:p w:rsidR="00111025" w:rsidRPr="00111025" w:rsidRDefault="00111025" w:rsidP="00111025">
            <w:pPr>
              <w:jc w:val="center"/>
              <w:rPr>
                <w:rFonts w:eastAsia="Calibri"/>
                <w:b/>
              </w:rPr>
            </w:pPr>
          </w:p>
        </w:tc>
        <w:tc>
          <w:tcPr>
            <w:tcW w:w="2778" w:type="dxa"/>
          </w:tcPr>
          <w:p w:rsidR="00111025" w:rsidRPr="00111025" w:rsidRDefault="00111025" w:rsidP="00111025">
            <w:pPr>
              <w:jc w:val="center"/>
              <w:rPr>
                <w:rFonts w:eastAsia="Calibri"/>
                <w:b/>
              </w:rPr>
            </w:pPr>
          </w:p>
        </w:tc>
      </w:tr>
      <w:tr w:rsidR="00111025" w:rsidRPr="00111025" w:rsidTr="00111025">
        <w:trPr>
          <w:trHeight w:val="273"/>
        </w:trPr>
        <w:tc>
          <w:tcPr>
            <w:tcW w:w="4441" w:type="dxa"/>
          </w:tcPr>
          <w:p w:rsidR="00111025" w:rsidRPr="00111025" w:rsidRDefault="00111025" w:rsidP="00111025">
            <w:pPr>
              <w:spacing w:after="0" w:line="240" w:lineRule="auto"/>
              <w:rPr>
                <w:rFonts w:eastAsia="Calibri"/>
                <w:b/>
                <w:noProof w:val="0"/>
                <w:sz w:val="22"/>
                <w:szCs w:val="22"/>
                <w:lang w:val="tr-TR"/>
              </w:rPr>
            </w:pPr>
            <w:r w:rsidRPr="00111025">
              <w:rPr>
                <w:rFonts w:eastAsia="Calibri"/>
                <w:b/>
                <w:noProof w:val="0"/>
                <w:sz w:val="22"/>
                <w:szCs w:val="22"/>
                <w:lang w:val="tr-TR"/>
              </w:rPr>
              <w:t>English proverbs</w:t>
            </w:r>
          </w:p>
        </w:tc>
        <w:tc>
          <w:tcPr>
            <w:tcW w:w="503" w:type="dxa"/>
          </w:tcPr>
          <w:p w:rsidR="00111025" w:rsidRPr="00111025" w:rsidRDefault="00111025" w:rsidP="00111025">
            <w:pPr>
              <w:jc w:val="center"/>
              <w:rPr>
                <w:rFonts w:eastAsia="Calibri"/>
                <w:b/>
              </w:rPr>
            </w:pPr>
          </w:p>
        </w:tc>
        <w:tc>
          <w:tcPr>
            <w:tcW w:w="585" w:type="dxa"/>
          </w:tcPr>
          <w:p w:rsidR="00111025" w:rsidRPr="00111025" w:rsidRDefault="00111025" w:rsidP="00111025">
            <w:pPr>
              <w:jc w:val="center"/>
              <w:rPr>
                <w:rFonts w:eastAsia="Calibri"/>
                <w:b/>
              </w:rPr>
            </w:pPr>
          </w:p>
        </w:tc>
        <w:tc>
          <w:tcPr>
            <w:tcW w:w="2778" w:type="dxa"/>
          </w:tcPr>
          <w:p w:rsidR="00111025" w:rsidRPr="00111025" w:rsidRDefault="00111025" w:rsidP="00111025">
            <w:pPr>
              <w:jc w:val="center"/>
              <w:rPr>
                <w:rFonts w:eastAsia="Calibri"/>
                <w:b/>
              </w:rPr>
            </w:pPr>
          </w:p>
        </w:tc>
      </w:tr>
      <w:tr w:rsidR="00111025" w:rsidRPr="00111025" w:rsidTr="00111025">
        <w:trPr>
          <w:trHeight w:val="273"/>
        </w:trPr>
        <w:tc>
          <w:tcPr>
            <w:tcW w:w="4441" w:type="dxa"/>
          </w:tcPr>
          <w:p w:rsidR="00111025" w:rsidRPr="00111025" w:rsidRDefault="00111025" w:rsidP="00111025">
            <w:pPr>
              <w:spacing w:after="0" w:line="240" w:lineRule="auto"/>
              <w:rPr>
                <w:rFonts w:eastAsia="Calibri"/>
                <w:b/>
                <w:noProof w:val="0"/>
                <w:sz w:val="22"/>
                <w:szCs w:val="22"/>
                <w:lang w:val="tr-TR"/>
              </w:rPr>
            </w:pPr>
            <w:r w:rsidRPr="00111025">
              <w:rPr>
                <w:rFonts w:eastAsia="Calibri"/>
                <w:b/>
                <w:noProof w:val="0"/>
                <w:sz w:val="22"/>
                <w:szCs w:val="22"/>
                <w:lang w:val="tr-TR"/>
              </w:rPr>
              <w:t>Jokes</w:t>
            </w:r>
          </w:p>
        </w:tc>
        <w:tc>
          <w:tcPr>
            <w:tcW w:w="503" w:type="dxa"/>
          </w:tcPr>
          <w:p w:rsidR="00111025" w:rsidRPr="00111025" w:rsidRDefault="00111025" w:rsidP="00111025">
            <w:pPr>
              <w:jc w:val="center"/>
              <w:rPr>
                <w:rFonts w:eastAsia="Calibri"/>
                <w:b/>
              </w:rPr>
            </w:pPr>
          </w:p>
        </w:tc>
        <w:tc>
          <w:tcPr>
            <w:tcW w:w="585" w:type="dxa"/>
          </w:tcPr>
          <w:p w:rsidR="00111025" w:rsidRPr="00111025" w:rsidRDefault="00111025" w:rsidP="00111025">
            <w:pPr>
              <w:jc w:val="center"/>
              <w:rPr>
                <w:rFonts w:eastAsia="Calibri"/>
                <w:b/>
              </w:rPr>
            </w:pPr>
          </w:p>
        </w:tc>
        <w:tc>
          <w:tcPr>
            <w:tcW w:w="2778" w:type="dxa"/>
          </w:tcPr>
          <w:p w:rsidR="00111025" w:rsidRPr="00111025" w:rsidRDefault="00111025" w:rsidP="00111025">
            <w:pPr>
              <w:jc w:val="center"/>
              <w:rPr>
                <w:rFonts w:eastAsia="Calibri"/>
                <w:b/>
              </w:rPr>
            </w:pPr>
          </w:p>
        </w:tc>
      </w:tr>
      <w:tr w:rsidR="00111025" w:rsidRPr="00111025" w:rsidTr="00111025">
        <w:trPr>
          <w:trHeight w:val="273"/>
        </w:trPr>
        <w:tc>
          <w:tcPr>
            <w:tcW w:w="4441" w:type="dxa"/>
          </w:tcPr>
          <w:p w:rsidR="00111025" w:rsidRPr="00111025" w:rsidRDefault="00111025" w:rsidP="00111025">
            <w:pPr>
              <w:spacing w:after="0" w:line="240" w:lineRule="auto"/>
              <w:rPr>
                <w:rFonts w:eastAsia="Calibri"/>
                <w:b/>
                <w:noProof w:val="0"/>
                <w:sz w:val="22"/>
                <w:szCs w:val="22"/>
                <w:lang w:val="tr-TR"/>
              </w:rPr>
            </w:pPr>
            <w:r w:rsidRPr="00111025">
              <w:rPr>
                <w:rFonts w:eastAsia="Calibri"/>
                <w:b/>
                <w:noProof w:val="0"/>
                <w:sz w:val="22"/>
                <w:szCs w:val="22"/>
                <w:lang w:val="tr-TR"/>
              </w:rPr>
              <w:t>Body Language,Mimes &amp; Gestures</w:t>
            </w:r>
          </w:p>
        </w:tc>
        <w:tc>
          <w:tcPr>
            <w:tcW w:w="503" w:type="dxa"/>
          </w:tcPr>
          <w:p w:rsidR="00111025" w:rsidRPr="00111025" w:rsidRDefault="00111025" w:rsidP="00111025">
            <w:pPr>
              <w:jc w:val="center"/>
              <w:rPr>
                <w:rFonts w:eastAsia="Calibri"/>
                <w:b/>
              </w:rPr>
            </w:pPr>
          </w:p>
        </w:tc>
        <w:tc>
          <w:tcPr>
            <w:tcW w:w="585" w:type="dxa"/>
          </w:tcPr>
          <w:p w:rsidR="00111025" w:rsidRPr="00111025" w:rsidRDefault="00111025" w:rsidP="00111025">
            <w:pPr>
              <w:jc w:val="center"/>
              <w:rPr>
                <w:rFonts w:eastAsia="Calibri"/>
                <w:b/>
              </w:rPr>
            </w:pPr>
          </w:p>
        </w:tc>
        <w:tc>
          <w:tcPr>
            <w:tcW w:w="2778" w:type="dxa"/>
          </w:tcPr>
          <w:p w:rsidR="00111025" w:rsidRPr="00111025" w:rsidRDefault="00111025" w:rsidP="00111025">
            <w:pPr>
              <w:jc w:val="center"/>
              <w:rPr>
                <w:rFonts w:eastAsia="Calibri"/>
                <w:b/>
              </w:rPr>
            </w:pPr>
          </w:p>
        </w:tc>
      </w:tr>
      <w:tr w:rsidR="00111025" w:rsidRPr="00111025" w:rsidTr="00111025">
        <w:trPr>
          <w:trHeight w:val="273"/>
        </w:trPr>
        <w:tc>
          <w:tcPr>
            <w:tcW w:w="4441" w:type="dxa"/>
          </w:tcPr>
          <w:p w:rsidR="00111025" w:rsidRPr="00111025" w:rsidRDefault="00111025" w:rsidP="00111025">
            <w:pPr>
              <w:spacing w:after="0" w:line="240" w:lineRule="auto"/>
              <w:rPr>
                <w:rFonts w:eastAsia="Calibri"/>
                <w:b/>
                <w:noProof w:val="0"/>
                <w:sz w:val="22"/>
                <w:szCs w:val="22"/>
                <w:lang w:val="tr-TR"/>
              </w:rPr>
            </w:pPr>
            <w:r w:rsidRPr="00111025">
              <w:rPr>
                <w:rFonts w:eastAsia="Calibri"/>
                <w:b/>
                <w:noProof w:val="0"/>
                <w:sz w:val="22"/>
                <w:szCs w:val="22"/>
                <w:lang w:val="tr-TR"/>
              </w:rPr>
              <w:t>Collocation</w:t>
            </w:r>
          </w:p>
        </w:tc>
        <w:tc>
          <w:tcPr>
            <w:tcW w:w="503" w:type="dxa"/>
          </w:tcPr>
          <w:p w:rsidR="00111025" w:rsidRPr="00111025" w:rsidRDefault="00111025" w:rsidP="00111025">
            <w:pPr>
              <w:jc w:val="center"/>
              <w:rPr>
                <w:rFonts w:eastAsia="Calibri"/>
                <w:b/>
              </w:rPr>
            </w:pPr>
          </w:p>
        </w:tc>
        <w:tc>
          <w:tcPr>
            <w:tcW w:w="585" w:type="dxa"/>
          </w:tcPr>
          <w:p w:rsidR="00111025" w:rsidRPr="00111025" w:rsidRDefault="00111025" w:rsidP="00111025">
            <w:pPr>
              <w:jc w:val="center"/>
              <w:rPr>
                <w:rFonts w:eastAsia="Calibri"/>
                <w:b/>
              </w:rPr>
            </w:pPr>
          </w:p>
        </w:tc>
        <w:tc>
          <w:tcPr>
            <w:tcW w:w="2778" w:type="dxa"/>
          </w:tcPr>
          <w:p w:rsidR="00111025" w:rsidRPr="00111025" w:rsidRDefault="00111025" w:rsidP="00111025">
            <w:pPr>
              <w:jc w:val="center"/>
              <w:rPr>
                <w:rFonts w:eastAsia="Calibri"/>
                <w:b/>
              </w:rPr>
            </w:pPr>
          </w:p>
        </w:tc>
      </w:tr>
      <w:tr w:rsidR="00111025" w:rsidRPr="00111025" w:rsidTr="00111025">
        <w:trPr>
          <w:trHeight w:val="273"/>
        </w:trPr>
        <w:tc>
          <w:tcPr>
            <w:tcW w:w="4441" w:type="dxa"/>
          </w:tcPr>
          <w:p w:rsidR="00111025" w:rsidRPr="00111025" w:rsidRDefault="00111025" w:rsidP="00111025">
            <w:pPr>
              <w:spacing w:after="0" w:line="240" w:lineRule="auto"/>
              <w:rPr>
                <w:rFonts w:eastAsia="Calibri"/>
                <w:b/>
                <w:noProof w:val="0"/>
                <w:sz w:val="22"/>
                <w:szCs w:val="22"/>
                <w:lang w:val="tr-TR"/>
              </w:rPr>
            </w:pPr>
            <w:r w:rsidRPr="00111025">
              <w:rPr>
                <w:rFonts w:eastAsia="Calibri"/>
                <w:b/>
                <w:noProof w:val="0"/>
                <w:sz w:val="22"/>
                <w:szCs w:val="22"/>
                <w:lang w:val="tr-TR"/>
              </w:rPr>
              <w:t>Guessing meaning from context</w:t>
            </w:r>
          </w:p>
        </w:tc>
        <w:tc>
          <w:tcPr>
            <w:tcW w:w="503" w:type="dxa"/>
          </w:tcPr>
          <w:p w:rsidR="00111025" w:rsidRPr="00111025" w:rsidRDefault="00111025" w:rsidP="00111025">
            <w:pPr>
              <w:jc w:val="center"/>
              <w:rPr>
                <w:rFonts w:eastAsia="Calibri"/>
                <w:b/>
              </w:rPr>
            </w:pPr>
          </w:p>
        </w:tc>
        <w:tc>
          <w:tcPr>
            <w:tcW w:w="585" w:type="dxa"/>
          </w:tcPr>
          <w:p w:rsidR="00111025" w:rsidRPr="00111025" w:rsidRDefault="00111025" w:rsidP="00111025">
            <w:pPr>
              <w:jc w:val="center"/>
              <w:rPr>
                <w:rFonts w:eastAsia="Calibri"/>
                <w:b/>
              </w:rPr>
            </w:pPr>
          </w:p>
        </w:tc>
        <w:tc>
          <w:tcPr>
            <w:tcW w:w="2778" w:type="dxa"/>
          </w:tcPr>
          <w:p w:rsidR="00111025" w:rsidRPr="00111025" w:rsidRDefault="00111025" w:rsidP="00111025">
            <w:pPr>
              <w:jc w:val="center"/>
              <w:rPr>
                <w:rFonts w:eastAsia="Calibri"/>
                <w:b/>
              </w:rPr>
            </w:pPr>
          </w:p>
        </w:tc>
      </w:tr>
      <w:tr w:rsidR="00111025" w:rsidRPr="00111025" w:rsidTr="00111025">
        <w:trPr>
          <w:trHeight w:val="273"/>
        </w:trPr>
        <w:tc>
          <w:tcPr>
            <w:tcW w:w="4441" w:type="dxa"/>
          </w:tcPr>
          <w:p w:rsidR="00111025" w:rsidRPr="00111025" w:rsidRDefault="00111025" w:rsidP="00111025">
            <w:pPr>
              <w:spacing w:after="0" w:line="240" w:lineRule="auto"/>
              <w:rPr>
                <w:rFonts w:eastAsia="Calibri"/>
                <w:b/>
                <w:noProof w:val="0"/>
                <w:sz w:val="22"/>
                <w:szCs w:val="22"/>
                <w:lang w:val="tr-TR"/>
              </w:rPr>
            </w:pPr>
            <w:r w:rsidRPr="00111025">
              <w:rPr>
                <w:rFonts w:eastAsia="Calibri"/>
                <w:b/>
                <w:noProof w:val="0"/>
                <w:sz w:val="22"/>
                <w:szCs w:val="22"/>
                <w:lang w:val="tr-TR"/>
              </w:rPr>
              <w:t>Brainstorming</w:t>
            </w:r>
          </w:p>
        </w:tc>
        <w:tc>
          <w:tcPr>
            <w:tcW w:w="503" w:type="dxa"/>
          </w:tcPr>
          <w:p w:rsidR="00111025" w:rsidRPr="00111025" w:rsidRDefault="00111025" w:rsidP="00111025">
            <w:pPr>
              <w:jc w:val="center"/>
              <w:rPr>
                <w:rFonts w:eastAsia="Calibri"/>
                <w:b/>
              </w:rPr>
            </w:pPr>
          </w:p>
        </w:tc>
        <w:tc>
          <w:tcPr>
            <w:tcW w:w="585" w:type="dxa"/>
          </w:tcPr>
          <w:p w:rsidR="00111025" w:rsidRPr="00111025" w:rsidRDefault="00111025" w:rsidP="00111025">
            <w:pPr>
              <w:jc w:val="center"/>
              <w:rPr>
                <w:rFonts w:eastAsia="Calibri"/>
                <w:b/>
              </w:rPr>
            </w:pPr>
          </w:p>
        </w:tc>
        <w:tc>
          <w:tcPr>
            <w:tcW w:w="2778" w:type="dxa"/>
          </w:tcPr>
          <w:p w:rsidR="00111025" w:rsidRPr="00111025" w:rsidRDefault="00111025" w:rsidP="00111025">
            <w:pPr>
              <w:jc w:val="center"/>
              <w:rPr>
                <w:rFonts w:eastAsia="Calibri"/>
                <w:b/>
              </w:rPr>
            </w:pPr>
          </w:p>
        </w:tc>
      </w:tr>
      <w:tr w:rsidR="00111025" w:rsidRPr="00111025" w:rsidTr="00111025">
        <w:trPr>
          <w:trHeight w:val="273"/>
        </w:trPr>
        <w:tc>
          <w:tcPr>
            <w:tcW w:w="4441" w:type="dxa"/>
          </w:tcPr>
          <w:p w:rsidR="00111025" w:rsidRPr="00111025" w:rsidRDefault="00111025" w:rsidP="00111025">
            <w:pPr>
              <w:spacing w:after="0" w:line="240" w:lineRule="auto"/>
              <w:rPr>
                <w:rFonts w:eastAsia="Calibri"/>
                <w:b/>
                <w:noProof w:val="0"/>
                <w:sz w:val="22"/>
                <w:szCs w:val="22"/>
                <w:lang w:val="tr-TR"/>
              </w:rPr>
            </w:pPr>
            <w:r w:rsidRPr="00111025">
              <w:rPr>
                <w:rFonts w:eastAsia="Calibri"/>
                <w:b/>
                <w:noProof w:val="0"/>
                <w:sz w:val="22"/>
                <w:szCs w:val="22"/>
                <w:lang w:val="tr-TR"/>
              </w:rPr>
              <w:t>Giving commands</w:t>
            </w:r>
          </w:p>
        </w:tc>
        <w:tc>
          <w:tcPr>
            <w:tcW w:w="503" w:type="dxa"/>
          </w:tcPr>
          <w:p w:rsidR="00111025" w:rsidRPr="00111025" w:rsidRDefault="00111025" w:rsidP="00111025">
            <w:pPr>
              <w:jc w:val="center"/>
              <w:rPr>
                <w:rFonts w:eastAsia="Calibri"/>
                <w:b/>
              </w:rPr>
            </w:pPr>
          </w:p>
        </w:tc>
        <w:tc>
          <w:tcPr>
            <w:tcW w:w="585" w:type="dxa"/>
          </w:tcPr>
          <w:p w:rsidR="00111025" w:rsidRPr="00111025" w:rsidRDefault="00111025" w:rsidP="00111025">
            <w:pPr>
              <w:jc w:val="center"/>
              <w:rPr>
                <w:rFonts w:eastAsia="Calibri"/>
                <w:b/>
              </w:rPr>
            </w:pPr>
          </w:p>
        </w:tc>
        <w:tc>
          <w:tcPr>
            <w:tcW w:w="2778" w:type="dxa"/>
          </w:tcPr>
          <w:p w:rsidR="00111025" w:rsidRPr="00111025" w:rsidRDefault="00111025" w:rsidP="00111025">
            <w:pPr>
              <w:jc w:val="center"/>
              <w:rPr>
                <w:rFonts w:eastAsia="Calibri"/>
                <w:b/>
              </w:rPr>
            </w:pPr>
          </w:p>
        </w:tc>
      </w:tr>
      <w:tr w:rsidR="00111025" w:rsidRPr="00111025" w:rsidTr="00111025">
        <w:trPr>
          <w:trHeight w:val="273"/>
        </w:trPr>
        <w:tc>
          <w:tcPr>
            <w:tcW w:w="4441" w:type="dxa"/>
          </w:tcPr>
          <w:p w:rsidR="00111025" w:rsidRPr="00111025" w:rsidRDefault="00111025" w:rsidP="00111025">
            <w:pPr>
              <w:spacing w:after="0" w:line="240" w:lineRule="auto"/>
              <w:rPr>
                <w:rFonts w:eastAsia="Calibri"/>
                <w:b/>
                <w:noProof w:val="0"/>
                <w:sz w:val="22"/>
                <w:szCs w:val="22"/>
                <w:lang w:val="tr-TR"/>
              </w:rPr>
            </w:pPr>
            <w:r w:rsidRPr="00111025">
              <w:rPr>
                <w:rFonts w:eastAsia="Calibri"/>
                <w:b/>
                <w:noProof w:val="0"/>
                <w:sz w:val="22"/>
                <w:szCs w:val="22"/>
                <w:lang w:val="tr-TR"/>
              </w:rPr>
              <w:t>Drama / role play</w:t>
            </w:r>
          </w:p>
        </w:tc>
        <w:tc>
          <w:tcPr>
            <w:tcW w:w="503" w:type="dxa"/>
          </w:tcPr>
          <w:p w:rsidR="00111025" w:rsidRPr="00111025" w:rsidRDefault="00111025" w:rsidP="00111025">
            <w:pPr>
              <w:jc w:val="center"/>
              <w:rPr>
                <w:rFonts w:eastAsia="Calibri"/>
                <w:b/>
              </w:rPr>
            </w:pPr>
          </w:p>
        </w:tc>
        <w:tc>
          <w:tcPr>
            <w:tcW w:w="585" w:type="dxa"/>
          </w:tcPr>
          <w:p w:rsidR="00111025" w:rsidRPr="00111025" w:rsidRDefault="00111025" w:rsidP="00111025">
            <w:pPr>
              <w:jc w:val="center"/>
              <w:rPr>
                <w:rFonts w:eastAsia="Calibri"/>
                <w:b/>
              </w:rPr>
            </w:pPr>
          </w:p>
        </w:tc>
        <w:tc>
          <w:tcPr>
            <w:tcW w:w="2778" w:type="dxa"/>
          </w:tcPr>
          <w:p w:rsidR="00111025" w:rsidRPr="00111025" w:rsidRDefault="00111025" w:rsidP="00111025">
            <w:pPr>
              <w:jc w:val="center"/>
              <w:rPr>
                <w:rFonts w:eastAsia="Calibri"/>
                <w:b/>
              </w:rPr>
            </w:pPr>
          </w:p>
        </w:tc>
      </w:tr>
      <w:tr w:rsidR="00111025" w:rsidRPr="00111025" w:rsidTr="00111025">
        <w:trPr>
          <w:trHeight w:val="273"/>
        </w:trPr>
        <w:tc>
          <w:tcPr>
            <w:tcW w:w="4441" w:type="dxa"/>
          </w:tcPr>
          <w:p w:rsidR="00111025" w:rsidRPr="00111025" w:rsidRDefault="00111025" w:rsidP="00111025">
            <w:pPr>
              <w:spacing w:after="0" w:line="240" w:lineRule="auto"/>
              <w:rPr>
                <w:rFonts w:eastAsia="Calibri"/>
                <w:b/>
                <w:noProof w:val="0"/>
                <w:sz w:val="22"/>
                <w:szCs w:val="22"/>
                <w:lang w:val="tr-TR"/>
              </w:rPr>
            </w:pPr>
            <w:r w:rsidRPr="00111025">
              <w:rPr>
                <w:rFonts w:eastAsia="Calibri"/>
                <w:b/>
                <w:noProof w:val="0"/>
                <w:sz w:val="22"/>
                <w:szCs w:val="22"/>
                <w:lang w:val="tr-TR"/>
              </w:rPr>
              <w:t>Antonymy and/ or synonym of words</w:t>
            </w:r>
          </w:p>
        </w:tc>
        <w:tc>
          <w:tcPr>
            <w:tcW w:w="503" w:type="dxa"/>
          </w:tcPr>
          <w:p w:rsidR="00111025" w:rsidRPr="00111025" w:rsidRDefault="00111025" w:rsidP="00111025">
            <w:pPr>
              <w:jc w:val="center"/>
              <w:rPr>
                <w:rFonts w:eastAsia="Calibri"/>
                <w:b/>
              </w:rPr>
            </w:pPr>
          </w:p>
        </w:tc>
        <w:tc>
          <w:tcPr>
            <w:tcW w:w="585" w:type="dxa"/>
          </w:tcPr>
          <w:p w:rsidR="00111025" w:rsidRPr="00111025" w:rsidRDefault="00111025" w:rsidP="00111025">
            <w:pPr>
              <w:jc w:val="center"/>
              <w:rPr>
                <w:rFonts w:eastAsia="Calibri"/>
                <w:b/>
              </w:rPr>
            </w:pPr>
          </w:p>
        </w:tc>
        <w:tc>
          <w:tcPr>
            <w:tcW w:w="2778" w:type="dxa"/>
          </w:tcPr>
          <w:p w:rsidR="00111025" w:rsidRPr="00111025" w:rsidRDefault="00111025" w:rsidP="00111025">
            <w:pPr>
              <w:jc w:val="center"/>
              <w:rPr>
                <w:rFonts w:eastAsia="Calibri"/>
                <w:b/>
              </w:rPr>
            </w:pPr>
          </w:p>
        </w:tc>
      </w:tr>
      <w:tr w:rsidR="00111025" w:rsidRPr="00111025" w:rsidTr="00111025">
        <w:trPr>
          <w:trHeight w:val="273"/>
        </w:trPr>
        <w:tc>
          <w:tcPr>
            <w:tcW w:w="4441" w:type="dxa"/>
          </w:tcPr>
          <w:p w:rsidR="00111025" w:rsidRPr="00111025" w:rsidRDefault="00111025" w:rsidP="00111025">
            <w:pPr>
              <w:spacing w:after="0" w:line="240" w:lineRule="auto"/>
              <w:rPr>
                <w:rFonts w:eastAsia="Calibri"/>
                <w:b/>
                <w:noProof w:val="0"/>
                <w:sz w:val="22"/>
                <w:szCs w:val="22"/>
                <w:lang w:val="tr-TR"/>
              </w:rPr>
            </w:pPr>
            <w:r w:rsidRPr="00111025">
              <w:rPr>
                <w:rFonts w:eastAsia="Calibri"/>
                <w:b/>
                <w:noProof w:val="0"/>
                <w:sz w:val="22"/>
                <w:szCs w:val="22"/>
                <w:lang w:val="tr-TR"/>
              </w:rPr>
              <w:t>Riddles</w:t>
            </w:r>
          </w:p>
        </w:tc>
        <w:tc>
          <w:tcPr>
            <w:tcW w:w="503" w:type="dxa"/>
          </w:tcPr>
          <w:p w:rsidR="00111025" w:rsidRPr="00111025" w:rsidRDefault="00111025" w:rsidP="00111025">
            <w:pPr>
              <w:jc w:val="center"/>
              <w:rPr>
                <w:rFonts w:eastAsia="Calibri"/>
                <w:b/>
              </w:rPr>
            </w:pPr>
          </w:p>
        </w:tc>
        <w:tc>
          <w:tcPr>
            <w:tcW w:w="585" w:type="dxa"/>
          </w:tcPr>
          <w:p w:rsidR="00111025" w:rsidRPr="00111025" w:rsidRDefault="00111025" w:rsidP="00111025">
            <w:pPr>
              <w:jc w:val="center"/>
              <w:rPr>
                <w:rFonts w:eastAsia="Calibri"/>
                <w:b/>
              </w:rPr>
            </w:pPr>
          </w:p>
        </w:tc>
        <w:tc>
          <w:tcPr>
            <w:tcW w:w="2778" w:type="dxa"/>
          </w:tcPr>
          <w:p w:rsidR="00111025" w:rsidRPr="00111025" w:rsidRDefault="00111025" w:rsidP="00111025">
            <w:pPr>
              <w:jc w:val="center"/>
              <w:rPr>
                <w:rFonts w:eastAsia="Calibri"/>
                <w:b/>
              </w:rPr>
            </w:pPr>
          </w:p>
        </w:tc>
      </w:tr>
    </w:tbl>
    <w:p w:rsidR="00111025" w:rsidRPr="00111025" w:rsidRDefault="00111025" w:rsidP="00111025">
      <w:pPr>
        <w:numPr>
          <w:ilvl w:val="0"/>
          <w:numId w:val="24"/>
        </w:numPr>
        <w:contextualSpacing/>
        <w:rPr>
          <w:rFonts w:eastAsia="Calibri"/>
          <w:b/>
        </w:rPr>
      </w:pPr>
      <w:r w:rsidRPr="00111025">
        <w:rPr>
          <w:rFonts w:eastAsia="Calibri"/>
          <w:b/>
        </w:rPr>
        <w:t>Other:</w:t>
      </w:r>
    </w:p>
    <w:p w:rsidR="00111025" w:rsidRPr="00111025" w:rsidRDefault="00111025" w:rsidP="00111025">
      <w:pPr>
        <w:jc w:val="center"/>
        <w:rPr>
          <w:rFonts w:eastAsia="Calibri"/>
          <w:b/>
        </w:rPr>
      </w:pPr>
    </w:p>
    <w:p w:rsidR="00111025" w:rsidRPr="00111025" w:rsidRDefault="00111025" w:rsidP="00111025">
      <w:pPr>
        <w:jc w:val="center"/>
        <w:rPr>
          <w:rFonts w:eastAsia="Calibri"/>
          <w:b/>
          <w:sz w:val="24"/>
          <w:lang w:val="tr-TR"/>
        </w:rPr>
      </w:pPr>
    </w:p>
    <w:p w:rsidR="00111025" w:rsidRPr="00111025" w:rsidRDefault="00111025" w:rsidP="00111025">
      <w:pPr>
        <w:jc w:val="center"/>
        <w:rPr>
          <w:rFonts w:eastAsia="Calibri"/>
          <w:b/>
          <w:sz w:val="24"/>
          <w:lang w:val="tr-TR"/>
        </w:rPr>
      </w:pPr>
      <w:r w:rsidRPr="00111025">
        <w:rPr>
          <w:rFonts w:eastAsia="Calibri"/>
          <w:b/>
          <w:sz w:val="24"/>
          <w:lang w:val="tr-TR"/>
        </w:rPr>
        <w:lastRenderedPageBreak/>
        <w:t>APPENDIX 3</w:t>
      </w:r>
    </w:p>
    <w:p w:rsidR="00111025" w:rsidRPr="00111025" w:rsidRDefault="00111025" w:rsidP="00111025">
      <w:pPr>
        <w:jc w:val="center"/>
        <w:rPr>
          <w:rFonts w:eastAsia="Calibri"/>
          <w:b/>
          <w:sz w:val="24"/>
          <w:lang w:val="tr-TR"/>
        </w:rPr>
      </w:pPr>
      <w:r w:rsidRPr="00111025">
        <w:rPr>
          <w:rFonts w:eastAsia="Calibri"/>
          <w:b/>
          <w:sz w:val="24"/>
          <w:lang w:val="tr-TR"/>
        </w:rPr>
        <w:t>QUESTIONNAIRE</w:t>
      </w:r>
    </w:p>
    <w:p w:rsidR="00111025" w:rsidRPr="00111025" w:rsidRDefault="00111025" w:rsidP="00111025">
      <w:pPr>
        <w:spacing w:after="0" w:line="240" w:lineRule="auto"/>
        <w:jc w:val="both"/>
        <w:rPr>
          <w:rFonts w:eastAsia="Calibri"/>
          <w:sz w:val="22"/>
          <w:lang w:val="tr-TR"/>
        </w:rPr>
      </w:pPr>
      <w:r w:rsidRPr="00111025">
        <w:rPr>
          <w:rFonts w:eastAsia="Calibri"/>
          <w:sz w:val="22"/>
          <w:lang w:val="tr-TR"/>
        </w:rPr>
        <w:t>Dear Colleagues,</w:t>
      </w:r>
    </w:p>
    <w:p w:rsidR="00111025" w:rsidRPr="00111025" w:rsidRDefault="00111025" w:rsidP="00111025">
      <w:pPr>
        <w:spacing w:after="0" w:line="240" w:lineRule="auto"/>
        <w:jc w:val="both"/>
        <w:rPr>
          <w:rFonts w:eastAsia="Calibri"/>
          <w:sz w:val="22"/>
          <w:lang w:val="tr-TR"/>
        </w:rPr>
      </w:pPr>
      <w:r w:rsidRPr="00111025">
        <w:rPr>
          <w:rFonts w:eastAsia="Calibri"/>
        </w:rPr>
        <w:t xml:space="preserve">This questionnaire aims to evaluate </w:t>
      </w:r>
      <w:r w:rsidRPr="00111025">
        <w:rPr>
          <w:rFonts w:eastAsia="Calibri"/>
          <w:bCs/>
        </w:rPr>
        <w:t xml:space="preserve">the applications and attitudes of English teachers to teaching vocabulary </w:t>
      </w:r>
      <w:r w:rsidRPr="00111025">
        <w:rPr>
          <w:rFonts w:eastAsia="Calibri"/>
        </w:rPr>
        <w:t xml:space="preserve">working </w:t>
      </w:r>
      <w:r w:rsidRPr="00111025">
        <w:rPr>
          <w:rFonts w:eastAsia="Calibri"/>
          <w:bCs/>
        </w:rPr>
        <w:t xml:space="preserve">at Pamukkale University, </w:t>
      </w:r>
      <w:r w:rsidRPr="00111025">
        <w:rPr>
          <w:rFonts w:eastAsia="Calibri"/>
        </w:rPr>
        <w:t>School of  Foreign Languages.The results of the questionnaire will be kept secret and only used for academic purpose. Thanks.</w:t>
      </w:r>
    </w:p>
    <w:p w:rsidR="00111025" w:rsidRPr="00111025" w:rsidRDefault="00111025" w:rsidP="00111025">
      <w:pPr>
        <w:spacing w:after="0" w:line="240" w:lineRule="auto"/>
        <w:jc w:val="both"/>
        <w:rPr>
          <w:rFonts w:ascii="Calibri" w:eastAsia="Calibri" w:hAnsi="Calibri"/>
          <w:b/>
          <w:noProof w:val="0"/>
          <w:sz w:val="18"/>
          <w:szCs w:val="22"/>
          <w:lang w:val="tr-TR"/>
        </w:rPr>
      </w:pPr>
      <w:r w:rsidRPr="00111025">
        <w:rPr>
          <w:rFonts w:ascii="Calibri" w:eastAsia="Calibri" w:hAnsi="Calibri"/>
          <w:b/>
          <w:noProof w:val="0"/>
          <w:sz w:val="18"/>
          <w:szCs w:val="22"/>
          <w:lang w:val="tr-TR"/>
        </w:rPr>
        <w:t xml:space="preserve">Şefiye (Eğerci) TUZCU </w:t>
      </w:r>
    </w:p>
    <w:p w:rsidR="00111025" w:rsidRPr="00111025" w:rsidRDefault="00111025" w:rsidP="00111025">
      <w:pPr>
        <w:spacing w:after="0" w:line="240" w:lineRule="auto"/>
        <w:jc w:val="both"/>
        <w:rPr>
          <w:rFonts w:ascii="Calibri" w:eastAsia="Calibri" w:hAnsi="Calibri"/>
          <w:bCs/>
          <w:noProof w:val="0"/>
          <w:sz w:val="22"/>
          <w:szCs w:val="22"/>
        </w:rPr>
      </w:pPr>
    </w:p>
    <w:tbl>
      <w:tblPr>
        <w:tblW w:w="850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05"/>
      </w:tblGrid>
      <w:tr w:rsidR="00111025" w:rsidRPr="00111025" w:rsidTr="00111025">
        <w:tc>
          <w:tcPr>
            <w:tcW w:w="8505" w:type="dxa"/>
            <w:vAlign w:val="center"/>
          </w:tcPr>
          <w:p w:rsidR="00111025" w:rsidRPr="00111025" w:rsidRDefault="00111025" w:rsidP="00111025">
            <w:pPr>
              <w:rPr>
                <w:rFonts w:eastAsia="Calibri"/>
                <w:b/>
                <w:lang w:val="tr-TR"/>
              </w:rPr>
            </w:pPr>
            <w:r w:rsidRPr="00111025">
              <w:rPr>
                <w:rFonts w:eastAsia="Calibri"/>
                <w:b/>
                <w:lang w:val="tr-TR"/>
              </w:rPr>
              <w:t>Education Status:  Bachelor  (  )                  Master  (  )                        PhD  (  )</w:t>
            </w:r>
          </w:p>
        </w:tc>
      </w:tr>
      <w:tr w:rsidR="00111025" w:rsidRPr="00111025" w:rsidTr="00111025">
        <w:tc>
          <w:tcPr>
            <w:tcW w:w="8505" w:type="dxa"/>
            <w:vAlign w:val="center"/>
          </w:tcPr>
          <w:p w:rsidR="00111025" w:rsidRPr="00111025" w:rsidRDefault="00111025" w:rsidP="00111025">
            <w:pPr>
              <w:rPr>
                <w:rFonts w:eastAsia="Calibri"/>
                <w:b/>
                <w:lang w:val="tr-TR"/>
              </w:rPr>
            </w:pPr>
            <w:r w:rsidRPr="00111025">
              <w:rPr>
                <w:rFonts w:eastAsia="Calibri"/>
                <w:b/>
                <w:lang w:val="tr-TR"/>
              </w:rPr>
              <w:t>Teaching Experience: 0-2 years (  )        2-5 years (  )        5-10 years (   )    more than 10 years (  )</w:t>
            </w:r>
          </w:p>
        </w:tc>
      </w:tr>
      <w:tr w:rsidR="00111025" w:rsidRPr="00111025" w:rsidTr="00111025">
        <w:tc>
          <w:tcPr>
            <w:tcW w:w="8505" w:type="dxa"/>
            <w:vAlign w:val="center"/>
          </w:tcPr>
          <w:p w:rsidR="00111025" w:rsidRPr="00111025" w:rsidRDefault="00111025" w:rsidP="00111025">
            <w:pPr>
              <w:rPr>
                <w:rFonts w:eastAsia="Calibri"/>
                <w:b/>
                <w:lang w:val="tr-TR"/>
              </w:rPr>
            </w:pPr>
            <w:r w:rsidRPr="00111025">
              <w:rPr>
                <w:rFonts w:eastAsia="Calibri"/>
                <w:b/>
                <w:lang w:val="tr-TR"/>
              </w:rPr>
              <w:t>Teaching vocabulary is important for language:  Yes (  )     No (  )</w:t>
            </w:r>
          </w:p>
        </w:tc>
      </w:tr>
      <w:tr w:rsidR="00111025" w:rsidRPr="00111025" w:rsidTr="00111025">
        <w:tc>
          <w:tcPr>
            <w:tcW w:w="8505" w:type="dxa"/>
            <w:vAlign w:val="center"/>
          </w:tcPr>
          <w:p w:rsidR="00111025" w:rsidRPr="00111025" w:rsidRDefault="00111025" w:rsidP="00111025">
            <w:pPr>
              <w:rPr>
                <w:rFonts w:eastAsia="Calibri"/>
                <w:b/>
                <w:lang w:val="tr-TR"/>
              </w:rPr>
            </w:pPr>
            <w:r w:rsidRPr="00111025">
              <w:rPr>
                <w:rFonts w:eastAsia="Calibri"/>
                <w:b/>
                <w:lang w:val="tr-TR"/>
              </w:rPr>
              <w:t>Teaching vocabulary  is ignored at university: Yes (  )     No (  )</w:t>
            </w:r>
          </w:p>
        </w:tc>
      </w:tr>
      <w:tr w:rsidR="00111025" w:rsidRPr="00111025" w:rsidTr="00111025">
        <w:tc>
          <w:tcPr>
            <w:tcW w:w="8505" w:type="dxa"/>
            <w:vAlign w:val="center"/>
          </w:tcPr>
          <w:p w:rsidR="00111025" w:rsidRPr="00111025" w:rsidRDefault="00111025" w:rsidP="00111025">
            <w:pPr>
              <w:rPr>
                <w:rFonts w:eastAsia="Calibri"/>
                <w:b/>
                <w:lang w:val="tr-TR"/>
              </w:rPr>
            </w:pPr>
            <w:r w:rsidRPr="00111025">
              <w:rPr>
                <w:rFonts w:eastAsia="Calibri"/>
                <w:b/>
                <w:lang w:val="tr-TR"/>
              </w:rPr>
              <w:t>Using dictionary is helpful for students: Yes (  )     No (  )</w:t>
            </w:r>
          </w:p>
        </w:tc>
      </w:tr>
      <w:tr w:rsidR="00111025" w:rsidRPr="00111025" w:rsidTr="00111025">
        <w:tc>
          <w:tcPr>
            <w:tcW w:w="8505" w:type="dxa"/>
            <w:vAlign w:val="center"/>
          </w:tcPr>
          <w:p w:rsidR="00111025" w:rsidRPr="00111025" w:rsidRDefault="00111025" w:rsidP="00111025">
            <w:pPr>
              <w:rPr>
                <w:rFonts w:eastAsia="Calibri"/>
                <w:b/>
                <w:lang w:val="tr-TR"/>
              </w:rPr>
            </w:pPr>
            <w:r w:rsidRPr="00111025">
              <w:rPr>
                <w:rFonts w:eastAsia="Calibri"/>
                <w:b/>
                <w:lang w:val="tr-TR"/>
              </w:rPr>
              <w:t>Textbook  (Success) covers enough exercises for vocabulary teaching: Yes (  )     No (  )</w:t>
            </w:r>
          </w:p>
        </w:tc>
      </w:tr>
      <w:tr w:rsidR="00111025" w:rsidRPr="00111025" w:rsidTr="00111025">
        <w:tc>
          <w:tcPr>
            <w:tcW w:w="8505" w:type="dxa"/>
            <w:vAlign w:val="center"/>
          </w:tcPr>
          <w:p w:rsidR="00111025" w:rsidRPr="00111025" w:rsidRDefault="00111025" w:rsidP="00111025">
            <w:pPr>
              <w:rPr>
                <w:rFonts w:eastAsia="Calibri"/>
                <w:b/>
                <w:lang w:val="tr-TR"/>
              </w:rPr>
            </w:pPr>
            <w:r w:rsidRPr="00111025">
              <w:rPr>
                <w:rFonts w:eastAsia="Calibri"/>
                <w:b/>
                <w:lang w:val="tr-TR"/>
              </w:rPr>
              <w:t>Number of vocabulary items I teach during a session : 1-7 (  )   8-10 (  )   11-20 (  )   21-30 (  )</w:t>
            </w:r>
          </w:p>
        </w:tc>
      </w:tr>
      <w:tr w:rsidR="00111025" w:rsidRPr="00111025" w:rsidTr="00111025">
        <w:tc>
          <w:tcPr>
            <w:tcW w:w="8505" w:type="dxa"/>
            <w:vAlign w:val="center"/>
          </w:tcPr>
          <w:p w:rsidR="00111025" w:rsidRPr="00111025" w:rsidRDefault="00111025" w:rsidP="00111025">
            <w:pPr>
              <w:rPr>
                <w:rFonts w:eastAsia="Calibri"/>
                <w:b/>
                <w:lang w:val="tr-TR"/>
              </w:rPr>
            </w:pPr>
            <w:r w:rsidRPr="00111025">
              <w:rPr>
                <w:rFonts w:eastAsia="Calibri"/>
                <w:b/>
                <w:lang w:val="tr-TR"/>
              </w:rPr>
              <w:t>Gender:  Female (  )          Male (  )</w:t>
            </w:r>
          </w:p>
        </w:tc>
      </w:tr>
    </w:tbl>
    <w:p w:rsidR="00111025" w:rsidRPr="00111025" w:rsidRDefault="00111025" w:rsidP="00111025">
      <w:pPr>
        <w:rPr>
          <w:rFonts w:eastAsia="Calibri"/>
          <w:b/>
          <w:lang w:val="tr-TR"/>
        </w:rPr>
      </w:pPr>
    </w:p>
    <w:p w:rsidR="00111025" w:rsidRPr="00111025" w:rsidRDefault="00111025" w:rsidP="00111025">
      <w:pPr>
        <w:rPr>
          <w:rFonts w:eastAsia="Calibri"/>
          <w:lang w:val="tr-TR"/>
        </w:rPr>
      </w:pPr>
      <w:r w:rsidRPr="00111025">
        <w:rPr>
          <w:rFonts w:eastAsia="Calibri"/>
          <w:b/>
          <w:lang w:val="tr-TR"/>
        </w:rPr>
        <w:t xml:space="preserve">Note: </w:t>
      </w:r>
      <w:r w:rsidRPr="00111025">
        <w:rPr>
          <w:rFonts w:eastAsia="Calibri"/>
          <w:lang w:val="tr-TR"/>
        </w:rPr>
        <w:t>Techniques about vocabulary teaching are given in the chart below. Cross (X) each one to show that to what extend you agree or disagree.</w:t>
      </w:r>
    </w:p>
    <w:tbl>
      <w:tblPr>
        <w:tblpPr w:leftFromText="141" w:rightFromText="141" w:vertAnchor="page" w:horzAnchor="margin" w:tblpXSpec="right" w:tblpY="8971"/>
        <w:tblW w:w="8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5637"/>
        <w:gridCol w:w="425"/>
        <w:gridCol w:w="453"/>
        <w:gridCol w:w="439"/>
        <w:gridCol w:w="439"/>
        <w:gridCol w:w="439"/>
      </w:tblGrid>
      <w:tr w:rsidR="00111025" w:rsidRPr="00111025" w:rsidTr="00111025">
        <w:trPr>
          <w:cantSplit/>
          <w:trHeight w:val="1673"/>
        </w:trPr>
        <w:tc>
          <w:tcPr>
            <w:tcW w:w="567" w:type="dxa"/>
            <w:textDirection w:val="btLr"/>
          </w:tcPr>
          <w:p w:rsidR="00111025" w:rsidRPr="00111025" w:rsidRDefault="00111025" w:rsidP="00111025">
            <w:pPr>
              <w:spacing w:after="0" w:line="240" w:lineRule="auto"/>
              <w:ind w:right="113"/>
              <w:rPr>
                <w:rFonts w:eastAsia="Calibri"/>
                <w:b/>
                <w:noProof w:val="0"/>
                <w:sz w:val="22"/>
                <w:szCs w:val="24"/>
                <w:lang w:val="tr-TR"/>
              </w:rPr>
            </w:pPr>
            <w:r w:rsidRPr="00111025">
              <w:rPr>
                <w:rFonts w:eastAsia="Calibri"/>
                <w:b/>
                <w:noProof w:val="0"/>
                <w:sz w:val="22"/>
                <w:szCs w:val="24"/>
                <w:lang w:val="tr-TR"/>
              </w:rPr>
              <w:t>PART 1</w:t>
            </w:r>
          </w:p>
        </w:tc>
        <w:tc>
          <w:tcPr>
            <w:tcW w:w="5637" w:type="dxa"/>
          </w:tcPr>
          <w:p w:rsidR="00111025" w:rsidRPr="00111025" w:rsidRDefault="00111025" w:rsidP="00111025">
            <w:pPr>
              <w:spacing w:after="0" w:line="240" w:lineRule="auto"/>
              <w:rPr>
                <w:rFonts w:eastAsia="Calibri"/>
                <w:noProof w:val="0"/>
                <w:sz w:val="22"/>
                <w:szCs w:val="24"/>
                <w:lang w:val="tr-TR"/>
              </w:rPr>
            </w:pPr>
          </w:p>
          <w:p w:rsidR="00111025" w:rsidRPr="00111025" w:rsidRDefault="00111025" w:rsidP="00111025">
            <w:pPr>
              <w:spacing w:after="0" w:line="240" w:lineRule="auto"/>
              <w:rPr>
                <w:rFonts w:eastAsia="Calibri"/>
                <w:noProof w:val="0"/>
                <w:sz w:val="22"/>
                <w:szCs w:val="24"/>
                <w:lang w:val="tr-TR"/>
              </w:rPr>
            </w:pPr>
          </w:p>
          <w:p w:rsidR="00111025" w:rsidRPr="00111025" w:rsidRDefault="00111025" w:rsidP="00111025">
            <w:pPr>
              <w:spacing w:after="0" w:line="240" w:lineRule="auto"/>
              <w:rPr>
                <w:rFonts w:eastAsia="Calibri"/>
                <w:noProof w:val="0"/>
                <w:sz w:val="22"/>
                <w:szCs w:val="24"/>
                <w:lang w:val="tr-TR"/>
              </w:rPr>
            </w:pPr>
          </w:p>
          <w:p w:rsidR="00111025" w:rsidRPr="00111025" w:rsidRDefault="00111025" w:rsidP="00111025">
            <w:pPr>
              <w:spacing w:after="0" w:line="240" w:lineRule="auto"/>
              <w:rPr>
                <w:rFonts w:eastAsia="Calibri"/>
                <w:noProof w:val="0"/>
                <w:sz w:val="22"/>
                <w:szCs w:val="24"/>
                <w:lang w:val="tr-TR"/>
              </w:rPr>
            </w:pPr>
          </w:p>
          <w:p w:rsidR="00111025" w:rsidRPr="00111025" w:rsidRDefault="00111025" w:rsidP="00111025">
            <w:pPr>
              <w:spacing w:after="0" w:line="240" w:lineRule="auto"/>
              <w:rPr>
                <w:rFonts w:eastAsia="Calibri"/>
                <w:b/>
                <w:noProof w:val="0"/>
                <w:sz w:val="22"/>
                <w:szCs w:val="24"/>
                <w:lang w:val="tr-TR"/>
              </w:rPr>
            </w:pPr>
            <w:r w:rsidRPr="00111025">
              <w:rPr>
                <w:rFonts w:eastAsia="Calibri"/>
                <w:b/>
                <w:noProof w:val="0"/>
                <w:sz w:val="22"/>
                <w:szCs w:val="24"/>
                <w:lang w:val="tr-TR"/>
              </w:rPr>
              <w:t>While teaching vocabulary,</w:t>
            </w:r>
          </w:p>
        </w:tc>
        <w:tc>
          <w:tcPr>
            <w:tcW w:w="425" w:type="dxa"/>
            <w:textDirection w:val="btLr"/>
          </w:tcPr>
          <w:p w:rsidR="00111025" w:rsidRPr="00111025" w:rsidRDefault="00111025" w:rsidP="00111025">
            <w:pPr>
              <w:spacing w:after="0" w:line="240" w:lineRule="auto"/>
              <w:rPr>
                <w:rFonts w:eastAsia="Calibri"/>
                <w:b/>
                <w:noProof w:val="0"/>
                <w:sz w:val="22"/>
                <w:szCs w:val="22"/>
                <w:lang w:val="tr-TR"/>
              </w:rPr>
            </w:pPr>
            <w:r w:rsidRPr="00111025">
              <w:rPr>
                <w:rFonts w:eastAsia="Calibri"/>
                <w:b/>
                <w:noProof w:val="0"/>
                <w:sz w:val="22"/>
                <w:szCs w:val="22"/>
                <w:lang w:val="tr-TR"/>
              </w:rPr>
              <w:t>Totally Agree</w:t>
            </w:r>
          </w:p>
        </w:tc>
        <w:tc>
          <w:tcPr>
            <w:tcW w:w="453" w:type="dxa"/>
            <w:textDirection w:val="btLr"/>
          </w:tcPr>
          <w:p w:rsidR="00111025" w:rsidRPr="00111025" w:rsidRDefault="00111025" w:rsidP="00111025">
            <w:pPr>
              <w:spacing w:after="0" w:line="240" w:lineRule="auto"/>
              <w:rPr>
                <w:rFonts w:eastAsia="Calibri"/>
                <w:b/>
                <w:noProof w:val="0"/>
                <w:sz w:val="22"/>
                <w:szCs w:val="22"/>
                <w:lang w:val="tr-TR"/>
              </w:rPr>
            </w:pPr>
            <w:r w:rsidRPr="00111025">
              <w:rPr>
                <w:rFonts w:eastAsia="Calibri"/>
                <w:b/>
                <w:noProof w:val="0"/>
                <w:sz w:val="22"/>
                <w:szCs w:val="22"/>
                <w:lang w:val="tr-TR"/>
              </w:rPr>
              <w:t>Agree</w:t>
            </w:r>
          </w:p>
        </w:tc>
        <w:tc>
          <w:tcPr>
            <w:tcW w:w="439" w:type="dxa"/>
            <w:textDirection w:val="btLr"/>
          </w:tcPr>
          <w:p w:rsidR="00111025" w:rsidRPr="00111025" w:rsidRDefault="00111025" w:rsidP="00111025">
            <w:pPr>
              <w:spacing w:after="0" w:line="240" w:lineRule="auto"/>
              <w:rPr>
                <w:rFonts w:eastAsia="Calibri"/>
                <w:b/>
                <w:noProof w:val="0"/>
                <w:sz w:val="22"/>
                <w:szCs w:val="22"/>
                <w:lang w:val="tr-TR"/>
              </w:rPr>
            </w:pPr>
            <w:r w:rsidRPr="00111025">
              <w:rPr>
                <w:rFonts w:eastAsia="Calibri"/>
                <w:b/>
                <w:noProof w:val="0"/>
                <w:sz w:val="22"/>
                <w:szCs w:val="22"/>
                <w:lang w:val="tr-TR"/>
              </w:rPr>
              <w:t>Neutral</w:t>
            </w:r>
          </w:p>
        </w:tc>
        <w:tc>
          <w:tcPr>
            <w:tcW w:w="439" w:type="dxa"/>
            <w:textDirection w:val="btLr"/>
          </w:tcPr>
          <w:p w:rsidR="00111025" w:rsidRPr="00111025" w:rsidRDefault="00111025" w:rsidP="00111025">
            <w:pPr>
              <w:spacing w:after="0" w:line="240" w:lineRule="auto"/>
              <w:rPr>
                <w:rFonts w:eastAsia="Calibri"/>
                <w:b/>
                <w:noProof w:val="0"/>
                <w:sz w:val="22"/>
                <w:szCs w:val="22"/>
                <w:lang w:val="tr-TR"/>
              </w:rPr>
            </w:pPr>
            <w:r w:rsidRPr="00111025">
              <w:rPr>
                <w:rFonts w:eastAsia="Calibri"/>
                <w:b/>
                <w:noProof w:val="0"/>
                <w:sz w:val="22"/>
                <w:szCs w:val="22"/>
                <w:lang w:val="tr-TR"/>
              </w:rPr>
              <w:t>Disagree</w:t>
            </w:r>
          </w:p>
        </w:tc>
        <w:tc>
          <w:tcPr>
            <w:tcW w:w="439" w:type="dxa"/>
            <w:textDirection w:val="btLr"/>
          </w:tcPr>
          <w:p w:rsidR="00111025" w:rsidRPr="00111025" w:rsidRDefault="00111025" w:rsidP="00111025">
            <w:pPr>
              <w:spacing w:after="0" w:line="240" w:lineRule="auto"/>
              <w:rPr>
                <w:rFonts w:eastAsia="Calibri"/>
                <w:b/>
                <w:noProof w:val="0"/>
                <w:sz w:val="22"/>
                <w:szCs w:val="22"/>
                <w:lang w:val="tr-TR"/>
              </w:rPr>
            </w:pPr>
            <w:r w:rsidRPr="00111025">
              <w:rPr>
                <w:rFonts w:eastAsia="Calibri"/>
                <w:b/>
                <w:noProof w:val="0"/>
                <w:sz w:val="22"/>
                <w:szCs w:val="22"/>
                <w:lang w:val="tr-TR"/>
              </w:rPr>
              <w:t>Totally Disagree</w:t>
            </w:r>
          </w:p>
        </w:tc>
      </w:tr>
      <w:tr w:rsidR="00111025" w:rsidRPr="00111025" w:rsidTr="00111025">
        <w:trPr>
          <w:trHeight w:val="280"/>
        </w:trPr>
        <w:tc>
          <w:tcPr>
            <w:tcW w:w="567" w:type="dxa"/>
          </w:tcPr>
          <w:p w:rsidR="00111025" w:rsidRPr="00111025" w:rsidRDefault="00111025" w:rsidP="00111025">
            <w:pPr>
              <w:spacing w:after="0" w:line="240" w:lineRule="auto"/>
              <w:rPr>
                <w:rFonts w:eastAsia="Calibri"/>
                <w:b/>
                <w:noProof w:val="0"/>
                <w:sz w:val="24"/>
                <w:szCs w:val="24"/>
                <w:lang w:val="tr-TR"/>
              </w:rPr>
            </w:pPr>
            <w:r w:rsidRPr="00111025">
              <w:rPr>
                <w:rFonts w:eastAsia="Calibri"/>
                <w:b/>
                <w:noProof w:val="0"/>
                <w:sz w:val="24"/>
                <w:szCs w:val="24"/>
                <w:lang w:val="tr-TR"/>
              </w:rPr>
              <w:t>1</w:t>
            </w:r>
          </w:p>
        </w:tc>
        <w:tc>
          <w:tcPr>
            <w:tcW w:w="5637" w:type="dxa"/>
          </w:tcPr>
          <w:p w:rsidR="00111025" w:rsidRPr="00111025" w:rsidRDefault="00111025" w:rsidP="00111025">
            <w:pPr>
              <w:spacing w:after="0" w:line="240" w:lineRule="auto"/>
              <w:rPr>
                <w:rFonts w:eastAsia="Calibri"/>
                <w:noProof w:val="0"/>
                <w:sz w:val="24"/>
                <w:szCs w:val="24"/>
                <w:lang w:val="tr-TR"/>
              </w:rPr>
            </w:pPr>
            <w:r w:rsidRPr="00111025">
              <w:rPr>
                <w:rFonts w:eastAsia="Calibri"/>
                <w:noProof w:val="0"/>
                <w:sz w:val="24"/>
                <w:szCs w:val="24"/>
                <w:lang w:val="tr-TR"/>
              </w:rPr>
              <w:t>Realia should be used.</w:t>
            </w:r>
          </w:p>
        </w:tc>
        <w:tc>
          <w:tcPr>
            <w:tcW w:w="425" w:type="dxa"/>
          </w:tcPr>
          <w:p w:rsidR="00111025" w:rsidRPr="00111025" w:rsidRDefault="00111025" w:rsidP="00111025">
            <w:pPr>
              <w:spacing w:after="0" w:line="240" w:lineRule="auto"/>
              <w:rPr>
                <w:rFonts w:eastAsia="Calibri"/>
                <w:noProof w:val="0"/>
                <w:sz w:val="24"/>
                <w:szCs w:val="24"/>
                <w:lang w:val="tr-TR"/>
              </w:rPr>
            </w:pPr>
          </w:p>
        </w:tc>
        <w:tc>
          <w:tcPr>
            <w:tcW w:w="453" w:type="dxa"/>
          </w:tcPr>
          <w:p w:rsidR="00111025" w:rsidRPr="00111025" w:rsidRDefault="00111025" w:rsidP="00111025">
            <w:pPr>
              <w:spacing w:after="0" w:line="240" w:lineRule="auto"/>
              <w:rPr>
                <w:rFonts w:eastAsia="Calibri"/>
                <w:noProof w:val="0"/>
                <w:sz w:val="24"/>
                <w:szCs w:val="24"/>
                <w:lang w:val="tr-TR"/>
              </w:rPr>
            </w:pPr>
          </w:p>
        </w:tc>
        <w:tc>
          <w:tcPr>
            <w:tcW w:w="439" w:type="dxa"/>
          </w:tcPr>
          <w:p w:rsidR="00111025" w:rsidRPr="00111025" w:rsidRDefault="00111025" w:rsidP="00111025">
            <w:pPr>
              <w:spacing w:after="0" w:line="240" w:lineRule="auto"/>
              <w:rPr>
                <w:rFonts w:eastAsia="Calibri"/>
                <w:noProof w:val="0"/>
                <w:sz w:val="24"/>
                <w:szCs w:val="24"/>
                <w:lang w:val="tr-TR"/>
              </w:rPr>
            </w:pPr>
          </w:p>
        </w:tc>
        <w:tc>
          <w:tcPr>
            <w:tcW w:w="439" w:type="dxa"/>
          </w:tcPr>
          <w:p w:rsidR="00111025" w:rsidRPr="00111025" w:rsidRDefault="00111025" w:rsidP="00111025">
            <w:pPr>
              <w:spacing w:after="0" w:line="240" w:lineRule="auto"/>
              <w:rPr>
                <w:rFonts w:eastAsia="Calibri"/>
                <w:noProof w:val="0"/>
                <w:sz w:val="24"/>
                <w:szCs w:val="24"/>
                <w:lang w:val="tr-TR"/>
              </w:rPr>
            </w:pPr>
          </w:p>
        </w:tc>
        <w:tc>
          <w:tcPr>
            <w:tcW w:w="439" w:type="dxa"/>
          </w:tcPr>
          <w:p w:rsidR="00111025" w:rsidRPr="00111025" w:rsidRDefault="00111025" w:rsidP="00111025">
            <w:pPr>
              <w:spacing w:after="0" w:line="240" w:lineRule="auto"/>
              <w:rPr>
                <w:rFonts w:eastAsia="Calibri"/>
                <w:noProof w:val="0"/>
                <w:sz w:val="24"/>
                <w:szCs w:val="24"/>
                <w:lang w:val="tr-TR"/>
              </w:rPr>
            </w:pPr>
          </w:p>
        </w:tc>
      </w:tr>
      <w:tr w:rsidR="00111025" w:rsidRPr="00111025" w:rsidTr="00111025">
        <w:trPr>
          <w:trHeight w:val="280"/>
        </w:trPr>
        <w:tc>
          <w:tcPr>
            <w:tcW w:w="567" w:type="dxa"/>
          </w:tcPr>
          <w:p w:rsidR="00111025" w:rsidRPr="00111025" w:rsidRDefault="00111025" w:rsidP="00111025">
            <w:pPr>
              <w:spacing w:after="0" w:line="240" w:lineRule="auto"/>
              <w:rPr>
                <w:rFonts w:eastAsia="Calibri"/>
                <w:b/>
                <w:noProof w:val="0"/>
                <w:sz w:val="24"/>
                <w:szCs w:val="24"/>
                <w:lang w:val="tr-TR"/>
              </w:rPr>
            </w:pPr>
            <w:r w:rsidRPr="00111025">
              <w:rPr>
                <w:rFonts w:eastAsia="Calibri"/>
                <w:b/>
                <w:noProof w:val="0"/>
                <w:sz w:val="24"/>
                <w:szCs w:val="24"/>
                <w:lang w:val="tr-TR"/>
              </w:rPr>
              <w:t>2</w:t>
            </w:r>
          </w:p>
        </w:tc>
        <w:tc>
          <w:tcPr>
            <w:tcW w:w="5637" w:type="dxa"/>
          </w:tcPr>
          <w:p w:rsidR="00111025" w:rsidRPr="00111025" w:rsidRDefault="00111025" w:rsidP="00111025">
            <w:pPr>
              <w:spacing w:after="0" w:line="240" w:lineRule="auto"/>
              <w:rPr>
                <w:rFonts w:eastAsia="Calibri"/>
                <w:noProof w:val="0"/>
                <w:sz w:val="24"/>
                <w:szCs w:val="24"/>
                <w:lang w:val="tr-TR"/>
              </w:rPr>
            </w:pPr>
            <w:r w:rsidRPr="00111025">
              <w:rPr>
                <w:rFonts w:eastAsia="Calibri"/>
                <w:noProof w:val="0"/>
                <w:sz w:val="24"/>
                <w:szCs w:val="24"/>
                <w:lang w:val="tr-TR"/>
              </w:rPr>
              <w:t>Visual materials should be used.</w:t>
            </w:r>
          </w:p>
        </w:tc>
        <w:tc>
          <w:tcPr>
            <w:tcW w:w="425" w:type="dxa"/>
          </w:tcPr>
          <w:p w:rsidR="00111025" w:rsidRPr="00111025" w:rsidRDefault="00111025" w:rsidP="00111025">
            <w:pPr>
              <w:spacing w:after="0" w:line="240" w:lineRule="auto"/>
              <w:rPr>
                <w:rFonts w:eastAsia="Calibri"/>
                <w:noProof w:val="0"/>
                <w:sz w:val="24"/>
                <w:szCs w:val="24"/>
                <w:lang w:val="tr-TR"/>
              </w:rPr>
            </w:pPr>
          </w:p>
        </w:tc>
        <w:tc>
          <w:tcPr>
            <w:tcW w:w="453" w:type="dxa"/>
          </w:tcPr>
          <w:p w:rsidR="00111025" w:rsidRPr="00111025" w:rsidRDefault="00111025" w:rsidP="00111025">
            <w:pPr>
              <w:spacing w:after="0" w:line="240" w:lineRule="auto"/>
              <w:rPr>
                <w:rFonts w:eastAsia="Calibri"/>
                <w:noProof w:val="0"/>
                <w:sz w:val="24"/>
                <w:szCs w:val="24"/>
                <w:lang w:val="tr-TR"/>
              </w:rPr>
            </w:pPr>
          </w:p>
        </w:tc>
        <w:tc>
          <w:tcPr>
            <w:tcW w:w="439" w:type="dxa"/>
          </w:tcPr>
          <w:p w:rsidR="00111025" w:rsidRPr="00111025" w:rsidRDefault="00111025" w:rsidP="00111025">
            <w:pPr>
              <w:spacing w:after="0" w:line="240" w:lineRule="auto"/>
              <w:rPr>
                <w:rFonts w:eastAsia="Calibri"/>
                <w:noProof w:val="0"/>
                <w:sz w:val="24"/>
                <w:szCs w:val="24"/>
                <w:lang w:val="tr-TR"/>
              </w:rPr>
            </w:pPr>
          </w:p>
        </w:tc>
        <w:tc>
          <w:tcPr>
            <w:tcW w:w="439" w:type="dxa"/>
          </w:tcPr>
          <w:p w:rsidR="00111025" w:rsidRPr="00111025" w:rsidRDefault="00111025" w:rsidP="00111025">
            <w:pPr>
              <w:spacing w:after="0" w:line="240" w:lineRule="auto"/>
              <w:rPr>
                <w:rFonts w:eastAsia="Calibri"/>
                <w:noProof w:val="0"/>
                <w:sz w:val="24"/>
                <w:szCs w:val="24"/>
                <w:lang w:val="tr-TR"/>
              </w:rPr>
            </w:pPr>
          </w:p>
        </w:tc>
        <w:tc>
          <w:tcPr>
            <w:tcW w:w="439" w:type="dxa"/>
          </w:tcPr>
          <w:p w:rsidR="00111025" w:rsidRPr="00111025" w:rsidRDefault="00111025" w:rsidP="00111025">
            <w:pPr>
              <w:spacing w:after="0" w:line="240" w:lineRule="auto"/>
              <w:rPr>
                <w:rFonts w:eastAsia="Calibri"/>
                <w:noProof w:val="0"/>
                <w:sz w:val="24"/>
                <w:szCs w:val="24"/>
                <w:lang w:val="tr-TR"/>
              </w:rPr>
            </w:pPr>
          </w:p>
        </w:tc>
      </w:tr>
      <w:tr w:rsidR="00111025" w:rsidRPr="00111025" w:rsidTr="00111025">
        <w:trPr>
          <w:trHeight w:val="280"/>
        </w:trPr>
        <w:tc>
          <w:tcPr>
            <w:tcW w:w="567" w:type="dxa"/>
          </w:tcPr>
          <w:p w:rsidR="00111025" w:rsidRPr="00111025" w:rsidRDefault="00111025" w:rsidP="00111025">
            <w:pPr>
              <w:spacing w:after="0" w:line="240" w:lineRule="auto"/>
              <w:rPr>
                <w:rFonts w:eastAsia="Calibri"/>
                <w:b/>
                <w:noProof w:val="0"/>
                <w:sz w:val="24"/>
                <w:szCs w:val="24"/>
                <w:lang w:val="tr-TR"/>
              </w:rPr>
            </w:pPr>
            <w:r w:rsidRPr="00111025">
              <w:rPr>
                <w:rFonts w:eastAsia="Calibri"/>
                <w:b/>
                <w:noProof w:val="0"/>
                <w:sz w:val="24"/>
                <w:szCs w:val="24"/>
                <w:lang w:val="tr-TR"/>
              </w:rPr>
              <w:t>3</w:t>
            </w:r>
          </w:p>
        </w:tc>
        <w:tc>
          <w:tcPr>
            <w:tcW w:w="5637" w:type="dxa"/>
          </w:tcPr>
          <w:p w:rsidR="00111025" w:rsidRPr="00111025" w:rsidRDefault="00111025" w:rsidP="00111025">
            <w:pPr>
              <w:spacing w:after="0" w:line="240" w:lineRule="auto"/>
              <w:rPr>
                <w:rFonts w:eastAsia="Calibri"/>
                <w:noProof w:val="0"/>
                <w:sz w:val="24"/>
                <w:szCs w:val="24"/>
                <w:lang w:val="tr-TR"/>
              </w:rPr>
            </w:pPr>
            <w:r w:rsidRPr="00111025">
              <w:rPr>
                <w:rFonts w:eastAsia="Calibri"/>
                <w:noProof w:val="0"/>
                <w:sz w:val="24"/>
                <w:szCs w:val="24"/>
                <w:lang w:val="tr-TR"/>
              </w:rPr>
              <w:t>Dialogues should be used.</w:t>
            </w:r>
          </w:p>
        </w:tc>
        <w:tc>
          <w:tcPr>
            <w:tcW w:w="425" w:type="dxa"/>
          </w:tcPr>
          <w:p w:rsidR="00111025" w:rsidRPr="00111025" w:rsidRDefault="00111025" w:rsidP="00111025">
            <w:pPr>
              <w:spacing w:after="0" w:line="240" w:lineRule="auto"/>
              <w:rPr>
                <w:rFonts w:eastAsia="Calibri"/>
                <w:noProof w:val="0"/>
                <w:sz w:val="24"/>
                <w:szCs w:val="24"/>
                <w:lang w:val="tr-TR"/>
              </w:rPr>
            </w:pPr>
          </w:p>
        </w:tc>
        <w:tc>
          <w:tcPr>
            <w:tcW w:w="453" w:type="dxa"/>
          </w:tcPr>
          <w:p w:rsidR="00111025" w:rsidRPr="00111025" w:rsidRDefault="00111025" w:rsidP="00111025">
            <w:pPr>
              <w:spacing w:after="0" w:line="240" w:lineRule="auto"/>
              <w:rPr>
                <w:rFonts w:eastAsia="Calibri"/>
                <w:noProof w:val="0"/>
                <w:sz w:val="24"/>
                <w:szCs w:val="24"/>
                <w:lang w:val="tr-TR"/>
              </w:rPr>
            </w:pPr>
          </w:p>
        </w:tc>
        <w:tc>
          <w:tcPr>
            <w:tcW w:w="439" w:type="dxa"/>
          </w:tcPr>
          <w:p w:rsidR="00111025" w:rsidRPr="00111025" w:rsidRDefault="00111025" w:rsidP="00111025">
            <w:pPr>
              <w:spacing w:after="0" w:line="240" w:lineRule="auto"/>
              <w:rPr>
                <w:rFonts w:eastAsia="Calibri"/>
                <w:noProof w:val="0"/>
                <w:sz w:val="24"/>
                <w:szCs w:val="24"/>
                <w:lang w:val="tr-TR"/>
              </w:rPr>
            </w:pPr>
          </w:p>
        </w:tc>
        <w:tc>
          <w:tcPr>
            <w:tcW w:w="439" w:type="dxa"/>
          </w:tcPr>
          <w:p w:rsidR="00111025" w:rsidRPr="00111025" w:rsidRDefault="00111025" w:rsidP="00111025">
            <w:pPr>
              <w:spacing w:after="0" w:line="240" w:lineRule="auto"/>
              <w:rPr>
                <w:rFonts w:eastAsia="Calibri"/>
                <w:noProof w:val="0"/>
                <w:sz w:val="24"/>
                <w:szCs w:val="24"/>
                <w:lang w:val="tr-TR"/>
              </w:rPr>
            </w:pPr>
          </w:p>
        </w:tc>
        <w:tc>
          <w:tcPr>
            <w:tcW w:w="439" w:type="dxa"/>
          </w:tcPr>
          <w:p w:rsidR="00111025" w:rsidRPr="00111025" w:rsidRDefault="00111025" w:rsidP="00111025">
            <w:pPr>
              <w:spacing w:after="0" w:line="240" w:lineRule="auto"/>
              <w:rPr>
                <w:rFonts w:eastAsia="Calibri"/>
                <w:noProof w:val="0"/>
                <w:sz w:val="24"/>
                <w:szCs w:val="24"/>
                <w:lang w:val="tr-TR"/>
              </w:rPr>
            </w:pPr>
          </w:p>
        </w:tc>
      </w:tr>
      <w:tr w:rsidR="00111025" w:rsidRPr="00111025" w:rsidTr="00111025">
        <w:trPr>
          <w:trHeight w:val="280"/>
        </w:trPr>
        <w:tc>
          <w:tcPr>
            <w:tcW w:w="567" w:type="dxa"/>
          </w:tcPr>
          <w:p w:rsidR="00111025" w:rsidRPr="00111025" w:rsidRDefault="00111025" w:rsidP="00111025">
            <w:pPr>
              <w:spacing w:after="0" w:line="240" w:lineRule="auto"/>
              <w:rPr>
                <w:rFonts w:eastAsia="Calibri"/>
                <w:b/>
                <w:noProof w:val="0"/>
                <w:sz w:val="24"/>
                <w:szCs w:val="24"/>
                <w:lang w:val="tr-TR"/>
              </w:rPr>
            </w:pPr>
            <w:r w:rsidRPr="00111025">
              <w:rPr>
                <w:rFonts w:eastAsia="Calibri"/>
                <w:b/>
                <w:noProof w:val="0"/>
                <w:sz w:val="24"/>
                <w:szCs w:val="24"/>
                <w:lang w:val="tr-TR"/>
              </w:rPr>
              <w:t>4</w:t>
            </w:r>
          </w:p>
        </w:tc>
        <w:tc>
          <w:tcPr>
            <w:tcW w:w="5637" w:type="dxa"/>
          </w:tcPr>
          <w:p w:rsidR="00111025" w:rsidRPr="00111025" w:rsidRDefault="00111025" w:rsidP="00111025">
            <w:pPr>
              <w:spacing w:after="0" w:line="240" w:lineRule="auto"/>
              <w:rPr>
                <w:rFonts w:eastAsia="Calibri"/>
                <w:noProof w:val="0"/>
                <w:sz w:val="24"/>
                <w:szCs w:val="24"/>
                <w:lang w:val="tr-TR"/>
              </w:rPr>
            </w:pPr>
            <w:r w:rsidRPr="00111025">
              <w:rPr>
                <w:rFonts w:eastAsia="Calibri"/>
                <w:noProof w:val="0"/>
                <w:sz w:val="24"/>
                <w:szCs w:val="24"/>
                <w:lang w:val="tr-TR"/>
              </w:rPr>
              <w:t>Role play should be used.</w:t>
            </w:r>
          </w:p>
        </w:tc>
        <w:tc>
          <w:tcPr>
            <w:tcW w:w="425" w:type="dxa"/>
          </w:tcPr>
          <w:p w:rsidR="00111025" w:rsidRPr="00111025" w:rsidRDefault="00111025" w:rsidP="00111025">
            <w:pPr>
              <w:spacing w:after="0" w:line="240" w:lineRule="auto"/>
              <w:rPr>
                <w:rFonts w:eastAsia="Calibri"/>
                <w:noProof w:val="0"/>
                <w:sz w:val="24"/>
                <w:szCs w:val="24"/>
                <w:lang w:val="tr-TR"/>
              </w:rPr>
            </w:pPr>
          </w:p>
        </w:tc>
        <w:tc>
          <w:tcPr>
            <w:tcW w:w="453" w:type="dxa"/>
          </w:tcPr>
          <w:p w:rsidR="00111025" w:rsidRPr="00111025" w:rsidRDefault="00111025" w:rsidP="00111025">
            <w:pPr>
              <w:spacing w:after="0" w:line="240" w:lineRule="auto"/>
              <w:rPr>
                <w:rFonts w:eastAsia="Calibri"/>
                <w:noProof w:val="0"/>
                <w:sz w:val="24"/>
                <w:szCs w:val="24"/>
                <w:lang w:val="tr-TR"/>
              </w:rPr>
            </w:pPr>
          </w:p>
        </w:tc>
        <w:tc>
          <w:tcPr>
            <w:tcW w:w="439" w:type="dxa"/>
          </w:tcPr>
          <w:p w:rsidR="00111025" w:rsidRPr="00111025" w:rsidRDefault="00111025" w:rsidP="00111025">
            <w:pPr>
              <w:spacing w:after="0" w:line="240" w:lineRule="auto"/>
              <w:rPr>
                <w:rFonts w:eastAsia="Calibri"/>
                <w:noProof w:val="0"/>
                <w:sz w:val="24"/>
                <w:szCs w:val="24"/>
                <w:lang w:val="tr-TR"/>
              </w:rPr>
            </w:pPr>
          </w:p>
        </w:tc>
        <w:tc>
          <w:tcPr>
            <w:tcW w:w="439" w:type="dxa"/>
          </w:tcPr>
          <w:p w:rsidR="00111025" w:rsidRPr="00111025" w:rsidRDefault="00111025" w:rsidP="00111025">
            <w:pPr>
              <w:spacing w:after="0" w:line="240" w:lineRule="auto"/>
              <w:rPr>
                <w:rFonts w:eastAsia="Calibri"/>
                <w:noProof w:val="0"/>
                <w:sz w:val="24"/>
                <w:szCs w:val="24"/>
                <w:lang w:val="tr-TR"/>
              </w:rPr>
            </w:pPr>
          </w:p>
        </w:tc>
        <w:tc>
          <w:tcPr>
            <w:tcW w:w="439" w:type="dxa"/>
          </w:tcPr>
          <w:p w:rsidR="00111025" w:rsidRPr="00111025" w:rsidRDefault="00111025" w:rsidP="00111025">
            <w:pPr>
              <w:spacing w:after="0" w:line="240" w:lineRule="auto"/>
              <w:rPr>
                <w:rFonts w:eastAsia="Calibri"/>
                <w:noProof w:val="0"/>
                <w:sz w:val="24"/>
                <w:szCs w:val="24"/>
                <w:lang w:val="tr-TR"/>
              </w:rPr>
            </w:pPr>
          </w:p>
        </w:tc>
      </w:tr>
      <w:tr w:rsidR="00111025" w:rsidRPr="00111025" w:rsidTr="00111025">
        <w:trPr>
          <w:trHeight w:val="280"/>
        </w:trPr>
        <w:tc>
          <w:tcPr>
            <w:tcW w:w="567" w:type="dxa"/>
          </w:tcPr>
          <w:p w:rsidR="00111025" w:rsidRPr="00111025" w:rsidRDefault="00111025" w:rsidP="00111025">
            <w:pPr>
              <w:spacing w:after="0" w:line="240" w:lineRule="auto"/>
              <w:rPr>
                <w:rFonts w:eastAsia="Calibri"/>
                <w:b/>
                <w:noProof w:val="0"/>
                <w:sz w:val="24"/>
                <w:szCs w:val="24"/>
                <w:lang w:val="tr-TR"/>
              </w:rPr>
            </w:pPr>
            <w:r w:rsidRPr="00111025">
              <w:rPr>
                <w:rFonts w:eastAsia="Calibri"/>
                <w:b/>
                <w:noProof w:val="0"/>
                <w:sz w:val="24"/>
                <w:szCs w:val="24"/>
                <w:lang w:val="tr-TR"/>
              </w:rPr>
              <w:t>5</w:t>
            </w:r>
          </w:p>
        </w:tc>
        <w:tc>
          <w:tcPr>
            <w:tcW w:w="5637" w:type="dxa"/>
          </w:tcPr>
          <w:p w:rsidR="00111025" w:rsidRPr="00111025" w:rsidRDefault="00111025" w:rsidP="00111025">
            <w:pPr>
              <w:spacing w:after="0" w:line="240" w:lineRule="auto"/>
              <w:rPr>
                <w:rFonts w:eastAsia="Calibri"/>
                <w:noProof w:val="0"/>
                <w:sz w:val="24"/>
                <w:szCs w:val="24"/>
                <w:lang w:val="tr-TR"/>
              </w:rPr>
            </w:pPr>
            <w:r w:rsidRPr="00111025">
              <w:rPr>
                <w:rFonts w:eastAsia="Calibri"/>
                <w:noProof w:val="0"/>
                <w:sz w:val="24"/>
                <w:szCs w:val="24"/>
                <w:lang w:val="tr-TR"/>
              </w:rPr>
              <w:t>Games should be used.</w:t>
            </w:r>
          </w:p>
        </w:tc>
        <w:tc>
          <w:tcPr>
            <w:tcW w:w="425" w:type="dxa"/>
          </w:tcPr>
          <w:p w:rsidR="00111025" w:rsidRPr="00111025" w:rsidRDefault="00111025" w:rsidP="00111025">
            <w:pPr>
              <w:spacing w:after="0" w:line="240" w:lineRule="auto"/>
              <w:rPr>
                <w:rFonts w:eastAsia="Calibri"/>
                <w:noProof w:val="0"/>
                <w:sz w:val="24"/>
                <w:szCs w:val="24"/>
                <w:lang w:val="tr-TR"/>
              </w:rPr>
            </w:pPr>
          </w:p>
        </w:tc>
        <w:tc>
          <w:tcPr>
            <w:tcW w:w="453" w:type="dxa"/>
          </w:tcPr>
          <w:p w:rsidR="00111025" w:rsidRPr="00111025" w:rsidRDefault="00111025" w:rsidP="00111025">
            <w:pPr>
              <w:spacing w:after="0" w:line="240" w:lineRule="auto"/>
              <w:rPr>
                <w:rFonts w:eastAsia="Calibri"/>
                <w:noProof w:val="0"/>
                <w:sz w:val="24"/>
                <w:szCs w:val="24"/>
                <w:lang w:val="tr-TR"/>
              </w:rPr>
            </w:pPr>
          </w:p>
        </w:tc>
        <w:tc>
          <w:tcPr>
            <w:tcW w:w="439" w:type="dxa"/>
          </w:tcPr>
          <w:p w:rsidR="00111025" w:rsidRPr="00111025" w:rsidRDefault="00111025" w:rsidP="00111025">
            <w:pPr>
              <w:spacing w:after="0" w:line="240" w:lineRule="auto"/>
              <w:rPr>
                <w:rFonts w:eastAsia="Calibri"/>
                <w:noProof w:val="0"/>
                <w:sz w:val="24"/>
                <w:szCs w:val="24"/>
                <w:lang w:val="tr-TR"/>
              </w:rPr>
            </w:pPr>
          </w:p>
        </w:tc>
        <w:tc>
          <w:tcPr>
            <w:tcW w:w="439" w:type="dxa"/>
          </w:tcPr>
          <w:p w:rsidR="00111025" w:rsidRPr="00111025" w:rsidRDefault="00111025" w:rsidP="00111025">
            <w:pPr>
              <w:spacing w:after="0" w:line="240" w:lineRule="auto"/>
              <w:rPr>
                <w:rFonts w:eastAsia="Calibri"/>
                <w:noProof w:val="0"/>
                <w:sz w:val="24"/>
                <w:szCs w:val="24"/>
                <w:lang w:val="tr-TR"/>
              </w:rPr>
            </w:pPr>
          </w:p>
        </w:tc>
        <w:tc>
          <w:tcPr>
            <w:tcW w:w="439" w:type="dxa"/>
          </w:tcPr>
          <w:p w:rsidR="00111025" w:rsidRPr="00111025" w:rsidRDefault="00111025" w:rsidP="00111025">
            <w:pPr>
              <w:spacing w:after="0" w:line="240" w:lineRule="auto"/>
              <w:rPr>
                <w:rFonts w:eastAsia="Calibri"/>
                <w:noProof w:val="0"/>
                <w:sz w:val="24"/>
                <w:szCs w:val="24"/>
                <w:lang w:val="tr-TR"/>
              </w:rPr>
            </w:pPr>
          </w:p>
        </w:tc>
      </w:tr>
      <w:tr w:rsidR="00111025" w:rsidRPr="00111025" w:rsidTr="00111025">
        <w:trPr>
          <w:trHeight w:val="280"/>
        </w:trPr>
        <w:tc>
          <w:tcPr>
            <w:tcW w:w="567" w:type="dxa"/>
          </w:tcPr>
          <w:p w:rsidR="00111025" w:rsidRPr="00111025" w:rsidRDefault="00111025" w:rsidP="00111025">
            <w:pPr>
              <w:spacing w:after="0" w:line="240" w:lineRule="auto"/>
              <w:rPr>
                <w:rFonts w:eastAsia="Calibri"/>
                <w:b/>
                <w:noProof w:val="0"/>
                <w:sz w:val="24"/>
                <w:szCs w:val="24"/>
                <w:lang w:val="tr-TR"/>
              </w:rPr>
            </w:pPr>
            <w:r w:rsidRPr="00111025">
              <w:rPr>
                <w:rFonts w:eastAsia="Calibri"/>
                <w:b/>
                <w:noProof w:val="0"/>
                <w:sz w:val="24"/>
                <w:szCs w:val="24"/>
                <w:lang w:val="tr-TR"/>
              </w:rPr>
              <w:t>6</w:t>
            </w:r>
          </w:p>
        </w:tc>
        <w:tc>
          <w:tcPr>
            <w:tcW w:w="5637" w:type="dxa"/>
          </w:tcPr>
          <w:p w:rsidR="00111025" w:rsidRPr="00111025" w:rsidRDefault="00111025" w:rsidP="00111025">
            <w:pPr>
              <w:spacing w:after="0" w:line="240" w:lineRule="auto"/>
              <w:rPr>
                <w:rFonts w:eastAsia="Calibri"/>
                <w:noProof w:val="0"/>
                <w:sz w:val="24"/>
                <w:szCs w:val="24"/>
                <w:lang w:val="tr-TR"/>
              </w:rPr>
            </w:pPr>
            <w:r w:rsidRPr="00111025">
              <w:rPr>
                <w:rFonts w:eastAsia="Calibri"/>
                <w:noProof w:val="0"/>
                <w:sz w:val="24"/>
                <w:szCs w:val="24"/>
                <w:lang w:val="tr-TR"/>
              </w:rPr>
              <w:t>Songs should be used.</w:t>
            </w:r>
          </w:p>
        </w:tc>
        <w:tc>
          <w:tcPr>
            <w:tcW w:w="425" w:type="dxa"/>
          </w:tcPr>
          <w:p w:rsidR="00111025" w:rsidRPr="00111025" w:rsidRDefault="00111025" w:rsidP="00111025">
            <w:pPr>
              <w:spacing w:after="0" w:line="240" w:lineRule="auto"/>
              <w:rPr>
                <w:rFonts w:eastAsia="Calibri"/>
                <w:noProof w:val="0"/>
                <w:sz w:val="24"/>
                <w:szCs w:val="24"/>
                <w:lang w:val="tr-TR"/>
              </w:rPr>
            </w:pPr>
          </w:p>
        </w:tc>
        <w:tc>
          <w:tcPr>
            <w:tcW w:w="453" w:type="dxa"/>
          </w:tcPr>
          <w:p w:rsidR="00111025" w:rsidRPr="00111025" w:rsidRDefault="00111025" w:rsidP="00111025">
            <w:pPr>
              <w:spacing w:after="0" w:line="240" w:lineRule="auto"/>
              <w:rPr>
                <w:rFonts w:eastAsia="Calibri"/>
                <w:noProof w:val="0"/>
                <w:sz w:val="24"/>
                <w:szCs w:val="24"/>
                <w:lang w:val="tr-TR"/>
              </w:rPr>
            </w:pPr>
          </w:p>
        </w:tc>
        <w:tc>
          <w:tcPr>
            <w:tcW w:w="439" w:type="dxa"/>
          </w:tcPr>
          <w:p w:rsidR="00111025" w:rsidRPr="00111025" w:rsidRDefault="00111025" w:rsidP="00111025">
            <w:pPr>
              <w:spacing w:after="0" w:line="240" w:lineRule="auto"/>
              <w:rPr>
                <w:rFonts w:eastAsia="Calibri"/>
                <w:noProof w:val="0"/>
                <w:sz w:val="24"/>
                <w:szCs w:val="24"/>
                <w:lang w:val="tr-TR"/>
              </w:rPr>
            </w:pPr>
          </w:p>
        </w:tc>
        <w:tc>
          <w:tcPr>
            <w:tcW w:w="439" w:type="dxa"/>
          </w:tcPr>
          <w:p w:rsidR="00111025" w:rsidRPr="00111025" w:rsidRDefault="00111025" w:rsidP="00111025">
            <w:pPr>
              <w:spacing w:after="0" w:line="240" w:lineRule="auto"/>
              <w:rPr>
                <w:rFonts w:eastAsia="Calibri"/>
                <w:noProof w:val="0"/>
                <w:sz w:val="24"/>
                <w:szCs w:val="24"/>
                <w:lang w:val="tr-TR"/>
              </w:rPr>
            </w:pPr>
          </w:p>
        </w:tc>
        <w:tc>
          <w:tcPr>
            <w:tcW w:w="439" w:type="dxa"/>
          </w:tcPr>
          <w:p w:rsidR="00111025" w:rsidRPr="00111025" w:rsidRDefault="00111025" w:rsidP="00111025">
            <w:pPr>
              <w:spacing w:after="0" w:line="240" w:lineRule="auto"/>
              <w:rPr>
                <w:rFonts w:eastAsia="Calibri"/>
                <w:noProof w:val="0"/>
                <w:sz w:val="24"/>
                <w:szCs w:val="24"/>
                <w:lang w:val="tr-TR"/>
              </w:rPr>
            </w:pPr>
          </w:p>
        </w:tc>
      </w:tr>
      <w:tr w:rsidR="00111025" w:rsidRPr="00111025" w:rsidTr="00111025">
        <w:trPr>
          <w:trHeight w:val="280"/>
        </w:trPr>
        <w:tc>
          <w:tcPr>
            <w:tcW w:w="567" w:type="dxa"/>
          </w:tcPr>
          <w:p w:rsidR="00111025" w:rsidRPr="00111025" w:rsidRDefault="00111025" w:rsidP="00111025">
            <w:pPr>
              <w:spacing w:after="0" w:line="240" w:lineRule="auto"/>
              <w:rPr>
                <w:rFonts w:eastAsia="Calibri"/>
                <w:b/>
                <w:noProof w:val="0"/>
                <w:sz w:val="24"/>
                <w:szCs w:val="24"/>
                <w:lang w:val="tr-TR"/>
              </w:rPr>
            </w:pPr>
            <w:r w:rsidRPr="00111025">
              <w:rPr>
                <w:rFonts w:eastAsia="Calibri"/>
                <w:b/>
                <w:noProof w:val="0"/>
                <w:sz w:val="24"/>
                <w:szCs w:val="24"/>
                <w:lang w:val="tr-TR"/>
              </w:rPr>
              <w:t>7</w:t>
            </w:r>
          </w:p>
        </w:tc>
        <w:tc>
          <w:tcPr>
            <w:tcW w:w="5637" w:type="dxa"/>
          </w:tcPr>
          <w:p w:rsidR="00111025" w:rsidRPr="00111025" w:rsidRDefault="00111025" w:rsidP="00111025">
            <w:pPr>
              <w:spacing w:after="0" w:line="240" w:lineRule="auto"/>
              <w:rPr>
                <w:rFonts w:eastAsia="Calibri"/>
                <w:noProof w:val="0"/>
                <w:sz w:val="24"/>
                <w:szCs w:val="24"/>
                <w:lang w:val="tr-TR"/>
              </w:rPr>
            </w:pPr>
            <w:r w:rsidRPr="00111025">
              <w:rPr>
                <w:rFonts w:eastAsia="Calibri"/>
                <w:noProof w:val="0"/>
                <w:sz w:val="24"/>
                <w:szCs w:val="24"/>
                <w:lang w:val="tr-TR"/>
              </w:rPr>
              <w:t>Commands should be used.</w:t>
            </w:r>
          </w:p>
        </w:tc>
        <w:tc>
          <w:tcPr>
            <w:tcW w:w="425" w:type="dxa"/>
          </w:tcPr>
          <w:p w:rsidR="00111025" w:rsidRPr="00111025" w:rsidRDefault="00111025" w:rsidP="00111025">
            <w:pPr>
              <w:spacing w:after="0" w:line="240" w:lineRule="auto"/>
              <w:rPr>
                <w:rFonts w:eastAsia="Calibri"/>
                <w:noProof w:val="0"/>
                <w:sz w:val="24"/>
                <w:szCs w:val="24"/>
                <w:lang w:val="tr-TR"/>
              </w:rPr>
            </w:pPr>
          </w:p>
        </w:tc>
        <w:tc>
          <w:tcPr>
            <w:tcW w:w="453" w:type="dxa"/>
          </w:tcPr>
          <w:p w:rsidR="00111025" w:rsidRPr="00111025" w:rsidRDefault="00111025" w:rsidP="00111025">
            <w:pPr>
              <w:spacing w:after="0" w:line="240" w:lineRule="auto"/>
              <w:rPr>
                <w:rFonts w:eastAsia="Calibri"/>
                <w:noProof w:val="0"/>
                <w:sz w:val="24"/>
                <w:szCs w:val="24"/>
                <w:lang w:val="tr-TR"/>
              </w:rPr>
            </w:pPr>
          </w:p>
        </w:tc>
        <w:tc>
          <w:tcPr>
            <w:tcW w:w="439" w:type="dxa"/>
          </w:tcPr>
          <w:p w:rsidR="00111025" w:rsidRPr="00111025" w:rsidRDefault="00111025" w:rsidP="00111025">
            <w:pPr>
              <w:spacing w:after="0" w:line="240" w:lineRule="auto"/>
              <w:rPr>
                <w:rFonts w:eastAsia="Calibri"/>
                <w:noProof w:val="0"/>
                <w:sz w:val="24"/>
                <w:szCs w:val="24"/>
                <w:lang w:val="tr-TR"/>
              </w:rPr>
            </w:pPr>
          </w:p>
        </w:tc>
        <w:tc>
          <w:tcPr>
            <w:tcW w:w="439" w:type="dxa"/>
          </w:tcPr>
          <w:p w:rsidR="00111025" w:rsidRPr="00111025" w:rsidRDefault="00111025" w:rsidP="00111025">
            <w:pPr>
              <w:spacing w:after="0" w:line="240" w:lineRule="auto"/>
              <w:rPr>
                <w:rFonts w:eastAsia="Calibri"/>
                <w:noProof w:val="0"/>
                <w:sz w:val="24"/>
                <w:szCs w:val="24"/>
                <w:lang w:val="tr-TR"/>
              </w:rPr>
            </w:pPr>
          </w:p>
        </w:tc>
        <w:tc>
          <w:tcPr>
            <w:tcW w:w="439" w:type="dxa"/>
          </w:tcPr>
          <w:p w:rsidR="00111025" w:rsidRPr="00111025" w:rsidRDefault="00111025" w:rsidP="00111025">
            <w:pPr>
              <w:spacing w:after="0" w:line="240" w:lineRule="auto"/>
              <w:rPr>
                <w:rFonts w:eastAsia="Calibri"/>
                <w:noProof w:val="0"/>
                <w:sz w:val="24"/>
                <w:szCs w:val="24"/>
                <w:lang w:val="tr-TR"/>
              </w:rPr>
            </w:pPr>
          </w:p>
        </w:tc>
      </w:tr>
      <w:tr w:rsidR="00111025" w:rsidRPr="00111025" w:rsidTr="00111025">
        <w:trPr>
          <w:trHeight w:val="280"/>
        </w:trPr>
        <w:tc>
          <w:tcPr>
            <w:tcW w:w="567" w:type="dxa"/>
          </w:tcPr>
          <w:p w:rsidR="00111025" w:rsidRPr="00111025" w:rsidRDefault="00111025" w:rsidP="00111025">
            <w:pPr>
              <w:spacing w:after="0" w:line="240" w:lineRule="auto"/>
              <w:rPr>
                <w:rFonts w:eastAsia="Calibri"/>
                <w:b/>
                <w:noProof w:val="0"/>
                <w:sz w:val="24"/>
                <w:szCs w:val="24"/>
                <w:lang w:val="tr-TR"/>
              </w:rPr>
            </w:pPr>
            <w:r w:rsidRPr="00111025">
              <w:rPr>
                <w:rFonts w:eastAsia="Calibri"/>
                <w:b/>
                <w:noProof w:val="0"/>
                <w:sz w:val="24"/>
                <w:szCs w:val="24"/>
                <w:lang w:val="tr-TR"/>
              </w:rPr>
              <w:t>8</w:t>
            </w:r>
          </w:p>
        </w:tc>
        <w:tc>
          <w:tcPr>
            <w:tcW w:w="5637" w:type="dxa"/>
          </w:tcPr>
          <w:p w:rsidR="00111025" w:rsidRPr="00111025" w:rsidRDefault="00111025" w:rsidP="00111025">
            <w:pPr>
              <w:spacing w:after="0" w:line="240" w:lineRule="auto"/>
              <w:rPr>
                <w:rFonts w:eastAsia="Calibri"/>
                <w:noProof w:val="0"/>
                <w:sz w:val="24"/>
                <w:szCs w:val="24"/>
                <w:lang w:val="tr-TR"/>
              </w:rPr>
            </w:pPr>
            <w:r w:rsidRPr="00111025">
              <w:rPr>
                <w:rFonts w:eastAsia="Calibri"/>
                <w:noProof w:val="0"/>
                <w:sz w:val="24"/>
                <w:szCs w:val="24"/>
                <w:lang w:val="tr-TR"/>
              </w:rPr>
              <w:t>Body language,mimes and gestures should be used.</w:t>
            </w:r>
          </w:p>
        </w:tc>
        <w:tc>
          <w:tcPr>
            <w:tcW w:w="425" w:type="dxa"/>
          </w:tcPr>
          <w:p w:rsidR="00111025" w:rsidRPr="00111025" w:rsidRDefault="00111025" w:rsidP="00111025">
            <w:pPr>
              <w:spacing w:after="0" w:line="240" w:lineRule="auto"/>
              <w:rPr>
                <w:rFonts w:eastAsia="Calibri"/>
                <w:noProof w:val="0"/>
                <w:sz w:val="24"/>
                <w:szCs w:val="24"/>
                <w:lang w:val="tr-TR"/>
              </w:rPr>
            </w:pPr>
          </w:p>
        </w:tc>
        <w:tc>
          <w:tcPr>
            <w:tcW w:w="453" w:type="dxa"/>
          </w:tcPr>
          <w:p w:rsidR="00111025" w:rsidRPr="00111025" w:rsidRDefault="00111025" w:rsidP="00111025">
            <w:pPr>
              <w:spacing w:after="0" w:line="240" w:lineRule="auto"/>
              <w:rPr>
                <w:rFonts w:eastAsia="Calibri"/>
                <w:noProof w:val="0"/>
                <w:sz w:val="24"/>
                <w:szCs w:val="24"/>
                <w:lang w:val="tr-TR"/>
              </w:rPr>
            </w:pPr>
          </w:p>
        </w:tc>
        <w:tc>
          <w:tcPr>
            <w:tcW w:w="439" w:type="dxa"/>
          </w:tcPr>
          <w:p w:rsidR="00111025" w:rsidRPr="00111025" w:rsidRDefault="00111025" w:rsidP="00111025">
            <w:pPr>
              <w:spacing w:after="0" w:line="240" w:lineRule="auto"/>
              <w:rPr>
                <w:rFonts w:eastAsia="Calibri"/>
                <w:noProof w:val="0"/>
                <w:sz w:val="24"/>
                <w:szCs w:val="24"/>
                <w:lang w:val="tr-TR"/>
              </w:rPr>
            </w:pPr>
          </w:p>
        </w:tc>
        <w:tc>
          <w:tcPr>
            <w:tcW w:w="439" w:type="dxa"/>
          </w:tcPr>
          <w:p w:rsidR="00111025" w:rsidRPr="00111025" w:rsidRDefault="00111025" w:rsidP="00111025">
            <w:pPr>
              <w:spacing w:after="0" w:line="240" w:lineRule="auto"/>
              <w:rPr>
                <w:rFonts w:eastAsia="Calibri"/>
                <w:noProof w:val="0"/>
                <w:sz w:val="24"/>
                <w:szCs w:val="24"/>
                <w:lang w:val="tr-TR"/>
              </w:rPr>
            </w:pPr>
          </w:p>
        </w:tc>
        <w:tc>
          <w:tcPr>
            <w:tcW w:w="439" w:type="dxa"/>
          </w:tcPr>
          <w:p w:rsidR="00111025" w:rsidRPr="00111025" w:rsidRDefault="00111025" w:rsidP="00111025">
            <w:pPr>
              <w:spacing w:after="0" w:line="240" w:lineRule="auto"/>
              <w:rPr>
                <w:rFonts w:eastAsia="Calibri"/>
                <w:noProof w:val="0"/>
                <w:sz w:val="24"/>
                <w:szCs w:val="24"/>
                <w:lang w:val="tr-TR"/>
              </w:rPr>
            </w:pPr>
          </w:p>
        </w:tc>
      </w:tr>
      <w:tr w:rsidR="00111025" w:rsidRPr="00111025" w:rsidTr="00111025">
        <w:trPr>
          <w:trHeight w:val="280"/>
        </w:trPr>
        <w:tc>
          <w:tcPr>
            <w:tcW w:w="567" w:type="dxa"/>
          </w:tcPr>
          <w:p w:rsidR="00111025" w:rsidRPr="00111025" w:rsidRDefault="00111025" w:rsidP="00111025">
            <w:pPr>
              <w:spacing w:after="0" w:line="240" w:lineRule="auto"/>
              <w:rPr>
                <w:rFonts w:eastAsia="Calibri"/>
                <w:b/>
                <w:noProof w:val="0"/>
                <w:sz w:val="24"/>
                <w:szCs w:val="24"/>
                <w:lang w:val="tr-TR"/>
              </w:rPr>
            </w:pPr>
            <w:r w:rsidRPr="00111025">
              <w:rPr>
                <w:rFonts w:eastAsia="Calibri"/>
                <w:b/>
                <w:noProof w:val="0"/>
                <w:sz w:val="24"/>
                <w:szCs w:val="24"/>
                <w:lang w:val="tr-TR"/>
              </w:rPr>
              <w:t>9</w:t>
            </w:r>
          </w:p>
        </w:tc>
        <w:tc>
          <w:tcPr>
            <w:tcW w:w="5637" w:type="dxa"/>
          </w:tcPr>
          <w:p w:rsidR="00111025" w:rsidRPr="00111025" w:rsidRDefault="00111025" w:rsidP="00111025">
            <w:pPr>
              <w:spacing w:after="0" w:line="240" w:lineRule="auto"/>
              <w:rPr>
                <w:rFonts w:eastAsia="Calibri"/>
                <w:noProof w:val="0"/>
                <w:sz w:val="24"/>
                <w:szCs w:val="24"/>
                <w:lang w:val="tr-TR"/>
              </w:rPr>
            </w:pPr>
            <w:r w:rsidRPr="00111025">
              <w:rPr>
                <w:rFonts w:eastAsia="Calibri"/>
                <w:noProof w:val="0"/>
                <w:sz w:val="24"/>
                <w:szCs w:val="24"/>
                <w:lang w:val="tr-TR"/>
              </w:rPr>
              <w:t>Short stories should be used.</w:t>
            </w:r>
          </w:p>
        </w:tc>
        <w:tc>
          <w:tcPr>
            <w:tcW w:w="425" w:type="dxa"/>
          </w:tcPr>
          <w:p w:rsidR="00111025" w:rsidRPr="00111025" w:rsidRDefault="00111025" w:rsidP="00111025">
            <w:pPr>
              <w:spacing w:after="0" w:line="240" w:lineRule="auto"/>
              <w:rPr>
                <w:rFonts w:eastAsia="Calibri"/>
                <w:noProof w:val="0"/>
                <w:sz w:val="24"/>
                <w:szCs w:val="24"/>
                <w:lang w:val="tr-TR"/>
              </w:rPr>
            </w:pPr>
          </w:p>
        </w:tc>
        <w:tc>
          <w:tcPr>
            <w:tcW w:w="453" w:type="dxa"/>
          </w:tcPr>
          <w:p w:rsidR="00111025" w:rsidRPr="00111025" w:rsidRDefault="00111025" w:rsidP="00111025">
            <w:pPr>
              <w:spacing w:after="0" w:line="240" w:lineRule="auto"/>
              <w:rPr>
                <w:rFonts w:eastAsia="Calibri"/>
                <w:noProof w:val="0"/>
                <w:sz w:val="24"/>
                <w:szCs w:val="24"/>
                <w:lang w:val="tr-TR"/>
              </w:rPr>
            </w:pPr>
          </w:p>
        </w:tc>
        <w:tc>
          <w:tcPr>
            <w:tcW w:w="439" w:type="dxa"/>
          </w:tcPr>
          <w:p w:rsidR="00111025" w:rsidRPr="00111025" w:rsidRDefault="00111025" w:rsidP="00111025">
            <w:pPr>
              <w:spacing w:after="0" w:line="240" w:lineRule="auto"/>
              <w:rPr>
                <w:rFonts w:eastAsia="Calibri"/>
                <w:noProof w:val="0"/>
                <w:sz w:val="24"/>
                <w:szCs w:val="24"/>
                <w:lang w:val="tr-TR"/>
              </w:rPr>
            </w:pPr>
          </w:p>
        </w:tc>
        <w:tc>
          <w:tcPr>
            <w:tcW w:w="439" w:type="dxa"/>
          </w:tcPr>
          <w:p w:rsidR="00111025" w:rsidRPr="00111025" w:rsidRDefault="00111025" w:rsidP="00111025">
            <w:pPr>
              <w:spacing w:after="0" w:line="240" w:lineRule="auto"/>
              <w:rPr>
                <w:rFonts w:eastAsia="Calibri"/>
                <w:noProof w:val="0"/>
                <w:sz w:val="24"/>
                <w:szCs w:val="24"/>
                <w:lang w:val="tr-TR"/>
              </w:rPr>
            </w:pPr>
          </w:p>
        </w:tc>
        <w:tc>
          <w:tcPr>
            <w:tcW w:w="439" w:type="dxa"/>
          </w:tcPr>
          <w:p w:rsidR="00111025" w:rsidRPr="00111025" w:rsidRDefault="00111025" w:rsidP="00111025">
            <w:pPr>
              <w:spacing w:after="0" w:line="240" w:lineRule="auto"/>
              <w:rPr>
                <w:rFonts w:eastAsia="Calibri"/>
                <w:noProof w:val="0"/>
                <w:sz w:val="24"/>
                <w:szCs w:val="24"/>
                <w:lang w:val="tr-TR"/>
              </w:rPr>
            </w:pPr>
          </w:p>
        </w:tc>
      </w:tr>
      <w:tr w:rsidR="00111025" w:rsidRPr="00111025" w:rsidTr="00111025">
        <w:trPr>
          <w:trHeight w:val="280"/>
        </w:trPr>
        <w:tc>
          <w:tcPr>
            <w:tcW w:w="567" w:type="dxa"/>
          </w:tcPr>
          <w:p w:rsidR="00111025" w:rsidRPr="00111025" w:rsidRDefault="00111025" w:rsidP="00111025">
            <w:pPr>
              <w:spacing w:after="0" w:line="240" w:lineRule="auto"/>
              <w:rPr>
                <w:rFonts w:eastAsia="Calibri"/>
                <w:b/>
                <w:noProof w:val="0"/>
                <w:sz w:val="24"/>
                <w:szCs w:val="24"/>
                <w:lang w:val="tr-TR"/>
              </w:rPr>
            </w:pPr>
            <w:r w:rsidRPr="00111025">
              <w:rPr>
                <w:rFonts w:eastAsia="Calibri"/>
                <w:b/>
                <w:noProof w:val="0"/>
                <w:sz w:val="24"/>
                <w:szCs w:val="24"/>
                <w:lang w:val="tr-TR"/>
              </w:rPr>
              <w:t>10</w:t>
            </w:r>
          </w:p>
        </w:tc>
        <w:tc>
          <w:tcPr>
            <w:tcW w:w="5637" w:type="dxa"/>
          </w:tcPr>
          <w:p w:rsidR="00111025" w:rsidRPr="00111025" w:rsidRDefault="00111025" w:rsidP="00111025">
            <w:pPr>
              <w:spacing w:after="0" w:line="240" w:lineRule="auto"/>
              <w:rPr>
                <w:rFonts w:eastAsia="Calibri"/>
                <w:noProof w:val="0"/>
                <w:sz w:val="24"/>
                <w:szCs w:val="24"/>
                <w:lang w:val="tr-TR"/>
              </w:rPr>
            </w:pPr>
            <w:r w:rsidRPr="00111025">
              <w:rPr>
                <w:rFonts w:eastAsia="Calibri"/>
                <w:noProof w:val="0"/>
                <w:sz w:val="24"/>
                <w:szCs w:val="24"/>
                <w:lang w:val="tr-TR"/>
              </w:rPr>
              <w:t>Turkish translation of words should be given.</w:t>
            </w:r>
          </w:p>
        </w:tc>
        <w:tc>
          <w:tcPr>
            <w:tcW w:w="425" w:type="dxa"/>
          </w:tcPr>
          <w:p w:rsidR="00111025" w:rsidRPr="00111025" w:rsidRDefault="00111025" w:rsidP="00111025">
            <w:pPr>
              <w:spacing w:after="0" w:line="240" w:lineRule="auto"/>
              <w:rPr>
                <w:rFonts w:eastAsia="Calibri"/>
                <w:noProof w:val="0"/>
                <w:sz w:val="24"/>
                <w:szCs w:val="24"/>
                <w:lang w:val="tr-TR"/>
              </w:rPr>
            </w:pPr>
          </w:p>
        </w:tc>
        <w:tc>
          <w:tcPr>
            <w:tcW w:w="453" w:type="dxa"/>
          </w:tcPr>
          <w:p w:rsidR="00111025" w:rsidRPr="00111025" w:rsidRDefault="00111025" w:rsidP="00111025">
            <w:pPr>
              <w:spacing w:after="0" w:line="240" w:lineRule="auto"/>
              <w:rPr>
                <w:rFonts w:eastAsia="Calibri"/>
                <w:noProof w:val="0"/>
                <w:sz w:val="24"/>
                <w:szCs w:val="24"/>
                <w:lang w:val="tr-TR"/>
              </w:rPr>
            </w:pPr>
          </w:p>
        </w:tc>
        <w:tc>
          <w:tcPr>
            <w:tcW w:w="439" w:type="dxa"/>
          </w:tcPr>
          <w:p w:rsidR="00111025" w:rsidRPr="00111025" w:rsidRDefault="00111025" w:rsidP="00111025">
            <w:pPr>
              <w:spacing w:after="0" w:line="240" w:lineRule="auto"/>
              <w:rPr>
                <w:rFonts w:eastAsia="Calibri"/>
                <w:noProof w:val="0"/>
                <w:sz w:val="24"/>
                <w:szCs w:val="24"/>
                <w:lang w:val="tr-TR"/>
              </w:rPr>
            </w:pPr>
          </w:p>
        </w:tc>
        <w:tc>
          <w:tcPr>
            <w:tcW w:w="439" w:type="dxa"/>
          </w:tcPr>
          <w:p w:rsidR="00111025" w:rsidRPr="00111025" w:rsidRDefault="00111025" w:rsidP="00111025">
            <w:pPr>
              <w:spacing w:after="0" w:line="240" w:lineRule="auto"/>
              <w:rPr>
                <w:rFonts w:eastAsia="Calibri"/>
                <w:noProof w:val="0"/>
                <w:sz w:val="24"/>
                <w:szCs w:val="24"/>
                <w:lang w:val="tr-TR"/>
              </w:rPr>
            </w:pPr>
          </w:p>
        </w:tc>
        <w:tc>
          <w:tcPr>
            <w:tcW w:w="439" w:type="dxa"/>
          </w:tcPr>
          <w:p w:rsidR="00111025" w:rsidRPr="00111025" w:rsidRDefault="00111025" w:rsidP="00111025">
            <w:pPr>
              <w:spacing w:after="0" w:line="240" w:lineRule="auto"/>
              <w:rPr>
                <w:rFonts w:eastAsia="Calibri"/>
                <w:noProof w:val="0"/>
                <w:sz w:val="24"/>
                <w:szCs w:val="24"/>
                <w:lang w:val="tr-TR"/>
              </w:rPr>
            </w:pPr>
          </w:p>
        </w:tc>
      </w:tr>
      <w:tr w:rsidR="00111025" w:rsidRPr="00111025" w:rsidTr="00111025">
        <w:trPr>
          <w:trHeight w:val="280"/>
        </w:trPr>
        <w:tc>
          <w:tcPr>
            <w:tcW w:w="567" w:type="dxa"/>
          </w:tcPr>
          <w:p w:rsidR="00111025" w:rsidRPr="00111025" w:rsidRDefault="00111025" w:rsidP="00111025">
            <w:pPr>
              <w:spacing w:after="0" w:line="240" w:lineRule="auto"/>
              <w:rPr>
                <w:rFonts w:eastAsia="Calibri"/>
                <w:b/>
                <w:noProof w:val="0"/>
                <w:sz w:val="24"/>
                <w:szCs w:val="24"/>
                <w:lang w:val="tr-TR"/>
              </w:rPr>
            </w:pPr>
            <w:r w:rsidRPr="00111025">
              <w:rPr>
                <w:rFonts w:eastAsia="Calibri"/>
                <w:b/>
                <w:noProof w:val="0"/>
                <w:sz w:val="24"/>
                <w:szCs w:val="24"/>
                <w:lang w:val="tr-TR"/>
              </w:rPr>
              <w:t>11</w:t>
            </w:r>
          </w:p>
        </w:tc>
        <w:tc>
          <w:tcPr>
            <w:tcW w:w="5637" w:type="dxa"/>
          </w:tcPr>
          <w:p w:rsidR="00111025" w:rsidRPr="00111025" w:rsidRDefault="00111025" w:rsidP="00111025">
            <w:pPr>
              <w:spacing w:after="0" w:line="240" w:lineRule="auto"/>
              <w:rPr>
                <w:rFonts w:eastAsia="Calibri"/>
                <w:noProof w:val="0"/>
                <w:sz w:val="24"/>
                <w:szCs w:val="24"/>
                <w:lang w:val="tr-TR"/>
              </w:rPr>
            </w:pPr>
            <w:r w:rsidRPr="00111025">
              <w:rPr>
                <w:rFonts w:eastAsia="Calibri"/>
                <w:noProof w:val="0"/>
                <w:sz w:val="24"/>
                <w:szCs w:val="24"/>
                <w:lang w:val="tr-TR"/>
              </w:rPr>
              <w:t>Simple definition of words in English should be given.</w:t>
            </w:r>
          </w:p>
        </w:tc>
        <w:tc>
          <w:tcPr>
            <w:tcW w:w="425" w:type="dxa"/>
          </w:tcPr>
          <w:p w:rsidR="00111025" w:rsidRPr="00111025" w:rsidRDefault="00111025" w:rsidP="00111025">
            <w:pPr>
              <w:spacing w:after="0" w:line="240" w:lineRule="auto"/>
              <w:rPr>
                <w:rFonts w:eastAsia="Calibri"/>
                <w:noProof w:val="0"/>
                <w:sz w:val="24"/>
                <w:szCs w:val="24"/>
                <w:lang w:val="tr-TR"/>
              </w:rPr>
            </w:pPr>
          </w:p>
        </w:tc>
        <w:tc>
          <w:tcPr>
            <w:tcW w:w="453" w:type="dxa"/>
          </w:tcPr>
          <w:p w:rsidR="00111025" w:rsidRPr="00111025" w:rsidRDefault="00111025" w:rsidP="00111025">
            <w:pPr>
              <w:spacing w:after="0" w:line="240" w:lineRule="auto"/>
              <w:rPr>
                <w:rFonts w:eastAsia="Calibri"/>
                <w:noProof w:val="0"/>
                <w:sz w:val="24"/>
                <w:szCs w:val="24"/>
                <w:lang w:val="tr-TR"/>
              </w:rPr>
            </w:pPr>
          </w:p>
        </w:tc>
        <w:tc>
          <w:tcPr>
            <w:tcW w:w="439" w:type="dxa"/>
          </w:tcPr>
          <w:p w:rsidR="00111025" w:rsidRPr="00111025" w:rsidRDefault="00111025" w:rsidP="00111025">
            <w:pPr>
              <w:spacing w:after="0" w:line="240" w:lineRule="auto"/>
              <w:rPr>
                <w:rFonts w:eastAsia="Calibri"/>
                <w:noProof w:val="0"/>
                <w:sz w:val="24"/>
                <w:szCs w:val="24"/>
                <w:lang w:val="tr-TR"/>
              </w:rPr>
            </w:pPr>
          </w:p>
        </w:tc>
        <w:tc>
          <w:tcPr>
            <w:tcW w:w="439" w:type="dxa"/>
          </w:tcPr>
          <w:p w:rsidR="00111025" w:rsidRPr="00111025" w:rsidRDefault="00111025" w:rsidP="00111025">
            <w:pPr>
              <w:spacing w:after="0" w:line="240" w:lineRule="auto"/>
              <w:rPr>
                <w:rFonts w:eastAsia="Calibri"/>
                <w:noProof w:val="0"/>
                <w:sz w:val="24"/>
                <w:szCs w:val="24"/>
                <w:lang w:val="tr-TR"/>
              </w:rPr>
            </w:pPr>
          </w:p>
        </w:tc>
        <w:tc>
          <w:tcPr>
            <w:tcW w:w="439" w:type="dxa"/>
          </w:tcPr>
          <w:p w:rsidR="00111025" w:rsidRPr="00111025" w:rsidRDefault="00111025" w:rsidP="00111025">
            <w:pPr>
              <w:spacing w:after="0" w:line="240" w:lineRule="auto"/>
              <w:rPr>
                <w:rFonts w:eastAsia="Calibri"/>
                <w:noProof w:val="0"/>
                <w:sz w:val="24"/>
                <w:szCs w:val="24"/>
                <w:lang w:val="tr-TR"/>
              </w:rPr>
            </w:pPr>
          </w:p>
        </w:tc>
      </w:tr>
      <w:tr w:rsidR="00111025" w:rsidRPr="00111025" w:rsidTr="00111025">
        <w:trPr>
          <w:trHeight w:val="280"/>
        </w:trPr>
        <w:tc>
          <w:tcPr>
            <w:tcW w:w="567" w:type="dxa"/>
          </w:tcPr>
          <w:p w:rsidR="00111025" w:rsidRPr="00111025" w:rsidRDefault="00111025" w:rsidP="00111025">
            <w:pPr>
              <w:spacing w:after="0" w:line="240" w:lineRule="auto"/>
              <w:rPr>
                <w:rFonts w:eastAsia="Calibri"/>
                <w:b/>
                <w:noProof w:val="0"/>
                <w:sz w:val="24"/>
                <w:szCs w:val="24"/>
                <w:lang w:val="tr-TR"/>
              </w:rPr>
            </w:pPr>
            <w:r w:rsidRPr="00111025">
              <w:rPr>
                <w:rFonts w:eastAsia="Calibri"/>
                <w:b/>
                <w:noProof w:val="0"/>
                <w:sz w:val="24"/>
                <w:szCs w:val="24"/>
                <w:lang w:val="tr-TR"/>
              </w:rPr>
              <w:t>12</w:t>
            </w:r>
          </w:p>
        </w:tc>
        <w:tc>
          <w:tcPr>
            <w:tcW w:w="5637" w:type="dxa"/>
          </w:tcPr>
          <w:p w:rsidR="00111025" w:rsidRPr="00111025" w:rsidRDefault="00111025" w:rsidP="00111025">
            <w:pPr>
              <w:spacing w:after="0" w:line="240" w:lineRule="auto"/>
              <w:rPr>
                <w:rFonts w:eastAsia="Calibri"/>
                <w:noProof w:val="0"/>
                <w:sz w:val="24"/>
                <w:szCs w:val="24"/>
                <w:lang w:val="tr-TR"/>
              </w:rPr>
            </w:pPr>
            <w:r w:rsidRPr="00111025">
              <w:rPr>
                <w:rFonts w:eastAsia="Calibri"/>
                <w:noProof w:val="0"/>
                <w:sz w:val="24"/>
                <w:szCs w:val="24"/>
                <w:lang w:val="tr-TR"/>
              </w:rPr>
              <w:t>Antonymy and/or synonym of words should be given.</w:t>
            </w:r>
          </w:p>
        </w:tc>
        <w:tc>
          <w:tcPr>
            <w:tcW w:w="425" w:type="dxa"/>
          </w:tcPr>
          <w:p w:rsidR="00111025" w:rsidRPr="00111025" w:rsidRDefault="00111025" w:rsidP="00111025">
            <w:pPr>
              <w:spacing w:after="0" w:line="240" w:lineRule="auto"/>
              <w:rPr>
                <w:rFonts w:eastAsia="Calibri"/>
                <w:noProof w:val="0"/>
                <w:sz w:val="24"/>
                <w:szCs w:val="24"/>
                <w:lang w:val="tr-TR"/>
              </w:rPr>
            </w:pPr>
          </w:p>
        </w:tc>
        <w:tc>
          <w:tcPr>
            <w:tcW w:w="453" w:type="dxa"/>
          </w:tcPr>
          <w:p w:rsidR="00111025" w:rsidRPr="00111025" w:rsidRDefault="00111025" w:rsidP="00111025">
            <w:pPr>
              <w:spacing w:after="0" w:line="240" w:lineRule="auto"/>
              <w:rPr>
                <w:rFonts w:eastAsia="Calibri"/>
                <w:noProof w:val="0"/>
                <w:sz w:val="24"/>
                <w:szCs w:val="24"/>
                <w:lang w:val="tr-TR"/>
              </w:rPr>
            </w:pPr>
          </w:p>
        </w:tc>
        <w:tc>
          <w:tcPr>
            <w:tcW w:w="439" w:type="dxa"/>
          </w:tcPr>
          <w:p w:rsidR="00111025" w:rsidRPr="00111025" w:rsidRDefault="00111025" w:rsidP="00111025">
            <w:pPr>
              <w:spacing w:after="0" w:line="240" w:lineRule="auto"/>
              <w:rPr>
                <w:rFonts w:eastAsia="Calibri"/>
                <w:noProof w:val="0"/>
                <w:sz w:val="24"/>
                <w:szCs w:val="24"/>
                <w:lang w:val="tr-TR"/>
              </w:rPr>
            </w:pPr>
          </w:p>
        </w:tc>
        <w:tc>
          <w:tcPr>
            <w:tcW w:w="439" w:type="dxa"/>
          </w:tcPr>
          <w:p w:rsidR="00111025" w:rsidRPr="00111025" w:rsidRDefault="00111025" w:rsidP="00111025">
            <w:pPr>
              <w:spacing w:after="0" w:line="240" w:lineRule="auto"/>
              <w:rPr>
                <w:rFonts w:eastAsia="Calibri"/>
                <w:noProof w:val="0"/>
                <w:sz w:val="24"/>
                <w:szCs w:val="24"/>
                <w:lang w:val="tr-TR"/>
              </w:rPr>
            </w:pPr>
          </w:p>
        </w:tc>
        <w:tc>
          <w:tcPr>
            <w:tcW w:w="439" w:type="dxa"/>
          </w:tcPr>
          <w:p w:rsidR="00111025" w:rsidRPr="00111025" w:rsidRDefault="00111025" w:rsidP="00111025">
            <w:pPr>
              <w:spacing w:after="0" w:line="240" w:lineRule="auto"/>
              <w:rPr>
                <w:rFonts w:eastAsia="Calibri"/>
                <w:noProof w:val="0"/>
                <w:sz w:val="24"/>
                <w:szCs w:val="24"/>
                <w:lang w:val="tr-TR"/>
              </w:rPr>
            </w:pPr>
          </w:p>
        </w:tc>
      </w:tr>
      <w:tr w:rsidR="00111025" w:rsidRPr="00111025" w:rsidTr="00111025">
        <w:trPr>
          <w:trHeight w:val="280"/>
        </w:trPr>
        <w:tc>
          <w:tcPr>
            <w:tcW w:w="567" w:type="dxa"/>
          </w:tcPr>
          <w:p w:rsidR="00111025" w:rsidRPr="00111025" w:rsidRDefault="00111025" w:rsidP="00111025">
            <w:pPr>
              <w:spacing w:after="0" w:line="240" w:lineRule="auto"/>
              <w:rPr>
                <w:rFonts w:eastAsia="Calibri"/>
                <w:b/>
                <w:noProof w:val="0"/>
                <w:sz w:val="24"/>
                <w:szCs w:val="24"/>
                <w:lang w:val="tr-TR"/>
              </w:rPr>
            </w:pPr>
            <w:r w:rsidRPr="00111025">
              <w:rPr>
                <w:rFonts w:eastAsia="Calibri"/>
                <w:b/>
                <w:noProof w:val="0"/>
                <w:sz w:val="24"/>
                <w:szCs w:val="24"/>
                <w:lang w:val="tr-TR"/>
              </w:rPr>
              <w:t>13</w:t>
            </w:r>
          </w:p>
        </w:tc>
        <w:tc>
          <w:tcPr>
            <w:tcW w:w="5637" w:type="dxa"/>
          </w:tcPr>
          <w:p w:rsidR="00111025" w:rsidRPr="00111025" w:rsidRDefault="00111025" w:rsidP="00111025">
            <w:pPr>
              <w:spacing w:after="0" w:line="240" w:lineRule="auto"/>
              <w:rPr>
                <w:rFonts w:eastAsia="Calibri"/>
                <w:noProof w:val="0"/>
                <w:sz w:val="24"/>
                <w:szCs w:val="24"/>
                <w:lang w:val="tr-TR"/>
              </w:rPr>
            </w:pPr>
            <w:r w:rsidRPr="00111025">
              <w:rPr>
                <w:rFonts w:eastAsia="Calibri"/>
                <w:noProof w:val="0"/>
                <w:sz w:val="24"/>
                <w:szCs w:val="24"/>
                <w:lang w:val="tr-TR"/>
              </w:rPr>
              <w:t>Collocations should be used.</w:t>
            </w:r>
          </w:p>
        </w:tc>
        <w:tc>
          <w:tcPr>
            <w:tcW w:w="425" w:type="dxa"/>
          </w:tcPr>
          <w:p w:rsidR="00111025" w:rsidRPr="00111025" w:rsidRDefault="00111025" w:rsidP="00111025">
            <w:pPr>
              <w:spacing w:after="0" w:line="240" w:lineRule="auto"/>
              <w:rPr>
                <w:rFonts w:eastAsia="Calibri"/>
                <w:noProof w:val="0"/>
                <w:sz w:val="24"/>
                <w:szCs w:val="24"/>
                <w:lang w:val="tr-TR"/>
              </w:rPr>
            </w:pPr>
          </w:p>
        </w:tc>
        <w:tc>
          <w:tcPr>
            <w:tcW w:w="453" w:type="dxa"/>
          </w:tcPr>
          <w:p w:rsidR="00111025" w:rsidRPr="00111025" w:rsidRDefault="00111025" w:rsidP="00111025">
            <w:pPr>
              <w:spacing w:after="0" w:line="240" w:lineRule="auto"/>
              <w:rPr>
                <w:rFonts w:eastAsia="Calibri"/>
                <w:noProof w:val="0"/>
                <w:sz w:val="24"/>
                <w:szCs w:val="24"/>
                <w:lang w:val="tr-TR"/>
              </w:rPr>
            </w:pPr>
          </w:p>
        </w:tc>
        <w:tc>
          <w:tcPr>
            <w:tcW w:w="439" w:type="dxa"/>
          </w:tcPr>
          <w:p w:rsidR="00111025" w:rsidRPr="00111025" w:rsidRDefault="00111025" w:rsidP="00111025">
            <w:pPr>
              <w:spacing w:after="0" w:line="240" w:lineRule="auto"/>
              <w:rPr>
                <w:rFonts w:eastAsia="Calibri"/>
                <w:noProof w:val="0"/>
                <w:sz w:val="24"/>
                <w:szCs w:val="24"/>
                <w:lang w:val="tr-TR"/>
              </w:rPr>
            </w:pPr>
          </w:p>
        </w:tc>
        <w:tc>
          <w:tcPr>
            <w:tcW w:w="439" w:type="dxa"/>
          </w:tcPr>
          <w:p w:rsidR="00111025" w:rsidRPr="00111025" w:rsidRDefault="00111025" w:rsidP="00111025">
            <w:pPr>
              <w:spacing w:after="0" w:line="240" w:lineRule="auto"/>
              <w:rPr>
                <w:rFonts w:eastAsia="Calibri"/>
                <w:noProof w:val="0"/>
                <w:sz w:val="24"/>
                <w:szCs w:val="24"/>
                <w:lang w:val="tr-TR"/>
              </w:rPr>
            </w:pPr>
          </w:p>
        </w:tc>
        <w:tc>
          <w:tcPr>
            <w:tcW w:w="439" w:type="dxa"/>
          </w:tcPr>
          <w:p w:rsidR="00111025" w:rsidRPr="00111025" w:rsidRDefault="00111025" w:rsidP="00111025">
            <w:pPr>
              <w:spacing w:after="0" w:line="240" w:lineRule="auto"/>
              <w:rPr>
                <w:rFonts w:eastAsia="Calibri"/>
                <w:noProof w:val="0"/>
                <w:sz w:val="24"/>
                <w:szCs w:val="24"/>
                <w:lang w:val="tr-TR"/>
              </w:rPr>
            </w:pPr>
          </w:p>
        </w:tc>
      </w:tr>
      <w:tr w:rsidR="00111025" w:rsidRPr="00111025" w:rsidTr="00111025">
        <w:trPr>
          <w:trHeight w:val="280"/>
        </w:trPr>
        <w:tc>
          <w:tcPr>
            <w:tcW w:w="567" w:type="dxa"/>
          </w:tcPr>
          <w:p w:rsidR="00111025" w:rsidRPr="00111025" w:rsidRDefault="00111025" w:rsidP="00111025">
            <w:pPr>
              <w:spacing w:after="0" w:line="240" w:lineRule="auto"/>
              <w:rPr>
                <w:rFonts w:eastAsia="Calibri"/>
                <w:b/>
                <w:noProof w:val="0"/>
                <w:sz w:val="24"/>
                <w:szCs w:val="24"/>
                <w:lang w:val="tr-TR"/>
              </w:rPr>
            </w:pPr>
            <w:r w:rsidRPr="00111025">
              <w:rPr>
                <w:rFonts w:eastAsia="Calibri"/>
                <w:b/>
                <w:noProof w:val="0"/>
                <w:sz w:val="24"/>
                <w:szCs w:val="24"/>
                <w:lang w:val="tr-TR"/>
              </w:rPr>
              <w:t>14</w:t>
            </w:r>
          </w:p>
        </w:tc>
        <w:tc>
          <w:tcPr>
            <w:tcW w:w="5637" w:type="dxa"/>
          </w:tcPr>
          <w:p w:rsidR="00111025" w:rsidRPr="00111025" w:rsidRDefault="00111025" w:rsidP="00111025">
            <w:pPr>
              <w:spacing w:after="0" w:line="240" w:lineRule="auto"/>
              <w:rPr>
                <w:rFonts w:eastAsia="Calibri"/>
                <w:noProof w:val="0"/>
                <w:sz w:val="24"/>
                <w:szCs w:val="24"/>
                <w:lang w:val="tr-TR"/>
              </w:rPr>
            </w:pPr>
            <w:r w:rsidRPr="00111025">
              <w:rPr>
                <w:rFonts w:eastAsia="Calibri"/>
                <w:noProof w:val="0"/>
                <w:sz w:val="24"/>
                <w:szCs w:val="24"/>
                <w:lang w:val="tr-TR"/>
              </w:rPr>
              <w:t>Brainstorming should be used.</w:t>
            </w:r>
          </w:p>
        </w:tc>
        <w:tc>
          <w:tcPr>
            <w:tcW w:w="425" w:type="dxa"/>
          </w:tcPr>
          <w:p w:rsidR="00111025" w:rsidRPr="00111025" w:rsidRDefault="00111025" w:rsidP="00111025">
            <w:pPr>
              <w:spacing w:after="0" w:line="240" w:lineRule="auto"/>
              <w:rPr>
                <w:rFonts w:eastAsia="Calibri"/>
                <w:noProof w:val="0"/>
                <w:sz w:val="24"/>
                <w:szCs w:val="24"/>
                <w:lang w:val="tr-TR"/>
              </w:rPr>
            </w:pPr>
          </w:p>
        </w:tc>
        <w:tc>
          <w:tcPr>
            <w:tcW w:w="453" w:type="dxa"/>
          </w:tcPr>
          <w:p w:rsidR="00111025" w:rsidRPr="00111025" w:rsidRDefault="00111025" w:rsidP="00111025">
            <w:pPr>
              <w:spacing w:after="0" w:line="240" w:lineRule="auto"/>
              <w:rPr>
                <w:rFonts w:eastAsia="Calibri"/>
                <w:noProof w:val="0"/>
                <w:sz w:val="24"/>
                <w:szCs w:val="24"/>
                <w:lang w:val="tr-TR"/>
              </w:rPr>
            </w:pPr>
          </w:p>
        </w:tc>
        <w:tc>
          <w:tcPr>
            <w:tcW w:w="439" w:type="dxa"/>
          </w:tcPr>
          <w:p w:rsidR="00111025" w:rsidRPr="00111025" w:rsidRDefault="00111025" w:rsidP="00111025">
            <w:pPr>
              <w:spacing w:after="0" w:line="240" w:lineRule="auto"/>
              <w:rPr>
                <w:rFonts w:eastAsia="Calibri"/>
                <w:noProof w:val="0"/>
                <w:sz w:val="24"/>
                <w:szCs w:val="24"/>
                <w:lang w:val="tr-TR"/>
              </w:rPr>
            </w:pPr>
          </w:p>
        </w:tc>
        <w:tc>
          <w:tcPr>
            <w:tcW w:w="439" w:type="dxa"/>
          </w:tcPr>
          <w:p w:rsidR="00111025" w:rsidRPr="00111025" w:rsidRDefault="00111025" w:rsidP="00111025">
            <w:pPr>
              <w:spacing w:after="0" w:line="240" w:lineRule="auto"/>
              <w:rPr>
                <w:rFonts w:eastAsia="Calibri"/>
                <w:noProof w:val="0"/>
                <w:sz w:val="24"/>
                <w:szCs w:val="24"/>
                <w:lang w:val="tr-TR"/>
              </w:rPr>
            </w:pPr>
          </w:p>
        </w:tc>
        <w:tc>
          <w:tcPr>
            <w:tcW w:w="439" w:type="dxa"/>
          </w:tcPr>
          <w:p w:rsidR="00111025" w:rsidRPr="00111025" w:rsidRDefault="00111025" w:rsidP="00111025">
            <w:pPr>
              <w:spacing w:after="0" w:line="240" w:lineRule="auto"/>
              <w:rPr>
                <w:rFonts w:eastAsia="Calibri"/>
                <w:noProof w:val="0"/>
                <w:sz w:val="24"/>
                <w:szCs w:val="24"/>
                <w:lang w:val="tr-TR"/>
              </w:rPr>
            </w:pPr>
          </w:p>
        </w:tc>
      </w:tr>
      <w:tr w:rsidR="00111025" w:rsidRPr="00111025" w:rsidTr="00111025">
        <w:trPr>
          <w:trHeight w:val="280"/>
        </w:trPr>
        <w:tc>
          <w:tcPr>
            <w:tcW w:w="567" w:type="dxa"/>
          </w:tcPr>
          <w:p w:rsidR="00111025" w:rsidRPr="00111025" w:rsidRDefault="00111025" w:rsidP="00111025">
            <w:pPr>
              <w:spacing w:after="0" w:line="240" w:lineRule="auto"/>
              <w:rPr>
                <w:rFonts w:eastAsia="Calibri"/>
                <w:b/>
                <w:noProof w:val="0"/>
                <w:sz w:val="24"/>
                <w:szCs w:val="24"/>
                <w:lang w:val="tr-TR"/>
              </w:rPr>
            </w:pPr>
            <w:r w:rsidRPr="00111025">
              <w:rPr>
                <w:rFonts w:eastAsia="Calibri"/>
                <w:b/>
                <w:noProof w:val="0"/>
                <w:sz w:val="24"/>
                <w:szCs w:val="24"/>
                <w:lang w:val="tr-TR"/>
              </w:rPr>
              <w:t>15</w:t>
            </w:r>
          </w:p>
        </w:tc>
        <w:tc>
          <w:tcPr>
            <w:tcW w:w="5637" w:type="dxa"/>
          </w:tcPr>
          <w:p w:rsidR="00111025" w:rsidRPr="00111025" w:rsidRDefault="00111025" w:rsidP="00111025">
            <w:pPr>
              <w:spacing w:after="0" w:line="240" w:lineRule="auto"/>
              <w:rPr>
                <w:rFonts w:eastAsia="Calibri"/>
                <w:noProof w:val="0"/>
                <w:sz w:val="24"/>
                <w:szCs w:val="24"/>
                <w:lang w:val="tr-TR"/>
              </w:rPr>
            </w:pPr>
            <w:r w:rsidRPr="00111025">
              <w:rPr>
                <w:rFonts w:eastAsia="Calibri"/>
                <w:noProof w:val="0"/>
                <w:sz w:val="24"/>
                <w:szCs w:val="24"/>
                <w:lang w:val="tr-TR"/>
              </w:rPr>
              <w:t>Guessing meaning from context should be used.</w:t>
            </w:r>
          </w:p>
        </w:tc>
        <w:tc>
          <w:tcPr>
            <w:tcW w:w="425" w:type="dxa"/>
          </w:tcPr>
          <w:p w:rsidR="00111025" w:rsidRPr="00111025" w:rsidRDefault="00111025" w:rsidP="00111025">
            <w:pPr>
              <w:spacing w:after="0" w:line="240" w:lineRule="auto"/>
              <w:rPr>
                <w:rFonts w:eastAsia="Calibri"/>
                <w:noProof w:val="0"/>
                <w:sz w:val="24"/>
                <w:szCs w:val="24"/>
                <w:lang w:val="tr-TR"/>
              </w:rPr>
            </w:pPr>
          </w:p>
        </w:tc>
        <w:tc>
          <w:tcPr>
            <w:tcW w:w="453" w:type="dxa"/>
          </w:tcPr>
          <w:p w:rsidR="00111025" w:rsidRPr="00111025" w:rsidRDefault="00111025" w:rsidP="00111025">
            <w:pPr>
              <w:spacing w:after="0" w:line="240" w:lineRule="auto"/>
              <w:rPr>
                <w:rFonts w:eastAsia="Calibri"/>
                <w:noProof w:val="0"/>
                <w:sz w:val="24"/>
                <w:szCs w:val="24"/>
                <w:lang w:val="tr-TR"/>
              </w:rPr>
            </w:pPr>
          </w:p>
        </w:tc>
        <w:tc>
          <w:tcPr>
            <w:tcW w:w="439" w:type="dxa"/>
          </w:tcPr>
          <w:p w:rsidR="00111025" w:rsidRPr="00111025" w:rsidRDefault="00111025" w:rsidP="00111025">
            <w:pPr>
              <w:spacing w:after="0" w:line="240" w:lineRule="auto"/>
              <w:rPr>
                <w:rFonts w:eastAsia="Calibri"/>
                <w:noProof w:val="0"/>
                <w:sz w:val="24"/>
                <w:szCs w:val="24"/>
                <w:lang w:val="tr-TR"/>
              </w:rPr>
            </w:pPr>
          </w:p>
        </w:tc>
        <w:tc>
          <w:tcPr>
            <w:tcW w:w="439" w:type="dxa"/>
          </w:tcPr>
          <w:p w:rsidR="00111025" w:rsidRPr="00111025" w:rsidRDefault="00111025" w:rsidP="00111025">
            <w:pPr>
              <w:spacing w:after="0" w:line="240" w:lineRule="auto"/>
              <w:rPr>
                <w:rFonts w:eastAsia="Calibri"/>
                <w:noProof w:val="0"/>
                <w:sz w:val="24"/>
                <w:szCs w:val="24"/>
                <w:lang w:val="tr-TR"/>
              </w:rPr>
            </w:pPr>
          </w:p>
        </w:tc>
        <w:tc>
          <w:tcPr>
            <w:tcW w:w="439" w:type="dxa"/>
          </w:tcPr>
          <w:p w:rsidR="00111025" w:rsidRPr="00111025" w:rsidRDefault="00111025" w:rsidP="00111025">
            <w:pPr>
              <w:spacing w:after="0" w:line="240" w:lineRule="auto"/>
              <w:rPr>
                <w:rFonts w:eastAsia="Calibri"/>
                <w:noProof w:val="0"/>
                <w:sz w:val="24"/>
                <w:szCs w:val="24"/>
                <w:lang w:val="tr-TR"/>
              </w:rPr>
            </w:pPr>
          </w:p>
        </w:tc>
      </w:tr>
    </w:tbl>
    <w:p w:rsidR="00111025" w:rsidRPr="00111025" w:rsidRDefault="00111025" w:rsidP="00111025">
      <w:pPr>
        <w:rPr>
          <w:rFonts w:eastAsia="Calibri"/>
          <w:b/>
        </w:rPr>
      </w:pPr>
      <w:r w:rsidRPr="00111025">
        <w:rPr>
          <w:rFonts w:eastAsia="Calibri"/>
          <w:b/>
          <w:lang w:val="tr-TR"/>
        </w:rPr>
        <w:lastRenderedPageBreak/>
        <w:t>Note: Techniques about vocabulary teaching are given in the chart below. Cross (X) each one to show  how often you use them.</w:t>
      </w:r>
    </w:p>
    <w:tbl>
      <w:tblPr>
        <w:tblpPr w:leftFromText="141" w:rightFromText="141" w:vertAnchor="page" w:horzAnchor="margin" w:tblpXSpec="center" w:tblpY="279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4531"/>
        <w:gridCol w:w="801"/>
        <w:gridCol w:w="800"/>
        <w:gridCol w:w="801"/>
        <w:gridCol w:w="800"/>
        <w:gridCol w:w="801"/>
      </w:tblGrid>
      <w:tr w:rsidR="00111025" w:rsidRPr="00111025" w:rsidTr="00111025">
        <w:trPr>
          <w:cantSplit/>
          <w:trHeight w:val="1715"/>
        </w:trPr>
        <w:tc>
          <w:tcPr>
            <w:tcW w:w="675" w:type="dxa"/>
            <w:textDirection w:val="btLr"/>
          </w:tcPr>
          <w:p w:rsidR="00111025" w:rsidRPr="00111025" w:rsidRDefault="00111025" w:rsidP="00111025">
            <w:pPr>
              <w:spacing w:after="0" w:line="240" w:lineRule="auto"/>
              <w:rPr>
                <w:rFonts w:eastAsia="Calibri"/>
                <w:b/>
                <w:noProof w:val="0"/>
                <w:sz w:val="24"/>
                <w:szCs w:val="22"/>
                <w:lang w:val="tr-TR"/>
              </w:rPr>
            </w:pPr>
            <w:r w:rsidRPr="00111025">
              <w:rPr>
                <w:rFonts w:eastAsia="Calibri"/>
                <w:b/>
                <w:noProof w:val="0"/>
                <w:sz w:val="24"/>
                <w:szCs w:val="22"/>
                <w:lang w:val="tr-TR"/>
              </w:rPr>
              <w:t>PART 2</w:t>
            </w:r>
          </w:p>
        </w:tc>
        <w:tc>
          <w:tcPr>
            <w:tcW w:w="4531" w:type="dxa"/>
          </w:tcPr>
          <w:p w:rsidR="00111025" w:rsidRPr="00111025" w:rsidRDefault="00111025" w:rsidP="00111025">
            <w:pPr>
              <w:spacing w:after="0" w:line="240" w:lineRule="auto"/>
              <w:rPr>
                <w:rFonts w:eastAsia="Calibri"/>
                <w:b/>
                <w:noProof w:val="0"/>
                <w:sz w:val="24"/>
                <w:szCs w:val="22"/>
                <w:lang w:val="tr-TR"/>
              </w:rPr>
            </w:pPr>
          </w:p>
          <w:p w:rsidR="00111025" w:rsidRPr="00111025" w:rsidRDefault="00111025" w:rsidP="00111025">
            <w:pPr>
              <w:spacing w:after="0" w:line="240" w:lineRule="auto"/>
              <w:rPr>
                <w:rFonts w:eastAsia="Calibri"/>
                <w:b/>
                <w:noProof w:val="0"/>
                <w:sz w:val="24"/>
                <w:szCs w:val="22"/>
                <w:lang w:val="tr-TR"/>
              </w:rPr>
            </w:pPr>
          </w:p>
          <w:p w:rsidR="00111025" w:rsidRPr="00111025" w:rsidRDefault="00111025" w:rsidP="00111025">
            <w:pPr>
              <w:spacing w:after="0" w:line="240" w:lineRule="auto"/>
              <w:rPr>
                <w:rFonts w:eastAsia="Calibri"/>
                <w:b/>
                <w:noProof w:val="0"/>
                <w:sz w:val="24"/>
                <w:szCs w:val="22"/>
                <w:lang w:val="tr-TR"/>
              </w:rPr>
            </w:pPr>
            <w:r w:rsidRPr="00111025">
              <w:rPr>
                <w:rFonts w:eastAsia="Calibri"/>
                <w:b/>
                <w:noProof w:val="0"/>
                <w:sz w:val="24"/>
                <w:szCs w:val="22"/>
                <w:lang w:val="tr-TR"/>
              </w:rPr>
              <w:t xml:space="preserve">While I am teaching vocabulary items, </w:t>
            </w:r>
          </w:p>
          <w:p w:rsidR="00111025" w:rsidRPr="00111025" w:rsidRDefault="00111025" w:rsidP="00111025">
            <w:pPr>
              <w:spacing w:after="0" w:line="240" w:lineRule="auto"/>
              <w:rPr>
                <w:rFonts w:eastAsia="Calibri"/>
                <w:b/>
                <w:noProof w:val="0"/>
                <w:sz w:val="24"/>
                <w:szCs w:val="22"/>
                <w:lang w:val="tr-TR"/>
              </w:rPr>
            </w:pPr>
            <w:r w:rsidRPr="00111025">
              <w:rPr>
                <w:rFonts w:eastAsia="Calibri"/>
                <w:b/>
                <w:noProof w:val="0"/>
                <w:sz w:val="24"/>
                <w:szCs w:val="22"/>
                <w:lang w:val="tr-TR"/>
              </w:rPr>
              <w:t>I use</w:t>
            </w:r>
          </w:p>
        </w:tc>
        <w:tc>
          <w:tcPr>
            <w:tcW w:w="801" w:type="dxa"/>
            <w:textDirection w:val="btLr"/>
          </w:tcPr>
          <w:p w:rsidR="00111025" w:rsidRPr="00111025" w:rsidRDefault="00111025" w:rsidP="00111025">
            <w:pPr>
              <w:spacing w:after="0" w:line="240" w:lineRule="auto"/>
              <w:rPr>
                <w:rFonts w:eastAsia="Calibri"/>
                <w:b/>
                <w:noProof w:val="0"/>
                <w:sz w:val="24"/>
                <w:szCs w:val="22"/>
                <w:lang w:val="tr-TR"/>
              </w:rPr>
            </w:pPr>
            <w:r w:rsidRPr="00111025">
              <w:rPr>
                <w:rFonts w:eastAsia="Calibri"/>
                <w:b/>
                <w:noProof w:val="0"/>
                <w:sz w:val="24"/>
                <w:szCs w:val="22"/>
                <w:lang w:val="tr-TR"/>
              </w:rPr>
              <w:t>Often</w:t>
            </w:r>
          </w:p>
        </w:tc>
        <w:tc>
          <w:tcPr>
            <w:tcW w:w="800" w:type="dxa"/>
            <w:textDirection w:val="btLr"/>
          </w:tcPr>
          <w:p w:rsidR="00111025" w:rsidRPr="00111025" w:rsidRDefault="00111025" w:rsidP="00111025">
            <w:pPr>
              <w:spacing w:after="0" w:line="240" w:lineRule="auto"/>
              <w:rPr>
                <w:rFonts w:eastAsia="Calibri"/>
                <w:b/>
                <w:noProof w:val="0"/>
                <w:sz w:val="24"/>
                <w:szCs w:val="22"/>
                <w:lang w:val="tr-TR"/>
              </w:rPr>
            </w:pPr>
            <w:r w:rsidRPr="00111025">
              <w:rPr>
                <w:rFonts w:eastAsia="Calibri"/>
                <w:b/>
                <w:noProof w:val="0"/>
                <w:sz w:val="24"/>
                <w:szCs w:val="22"/>
                <w:lang w:val="tr-TR"/>
              </w:rPr>
              <w:t>Usually</w:t>
            </w:r>
          </w:p>
        </w:tc>
        <w:tc>
          <w:tcPr>
            <w:tcW w:w="801" w:type="dxa"/>
            <w:textDirection w:val="btLr"/>
          </w:tcPr>
          <w:p w:rsidR="00111025" w:rsidRPr="00111025" w:rsidRDefault="00111025" w:rsidP="00111025">
            <w:pPr>
              <w:spacing w:after="0" w:line="240" w:lineRule="auto"/>
              <w:rPr>
                <w:rFonts w:eastAsia="Calibri"/>
                <w:b/>
                <w:noProof w:val="0"/>
                <w:sz w:val="24"/>
                <w:szCs w:val="22"/>
                <w:lang w:val="tr-TR"/>
              </w:rPr>
            </w:pPr>
            <w:r w:rsidRPr="00111025">
              <w:rPr>
                <w:rFonts w:eastAsia="Calibri"/>
                <w:b/>
                <w:noProof w:val="0"/>
                <w:sz w:val="24"/>
                <w:szCs w:val="22"/>
                <w:lang w:val="tr-TR"/>
              </w:rPr>
              <w:t>Sometimes</w:t>
            </w:r>
          </w:p>
        </w:tc>
        <w:tc>
          <w:tcPr>
            <w:tcW w:w="800" w:type="dxa"/>
            <w:textDirection w:val="btLr"/>
          </w:tcPr>
          <w:p w:rsidR="00111025" w:rsidRPr="00111025" w:rsidRDefault="00111025" w:rsidP="00111025">
            <w:pPr>
              <w:spacing w:after="0" w:line="240" w:lineRule="auto"/>
              <w:rPr>
                <w:rFonts w:eastAsia="Calibri"/>
                <w:b/>
                <w:noProof w:val="0"/>
                <w:sz w:val="24"/>
                <w:szCs w:val="22"/>
                <w:lang w:val="tr-TR"/>
              </w:rPr>
            </w:pPr>
            <w:r w:rsidRPr="00111025">
              <w:rPr>
                <w:rFonts w:eastAsia="Calibri"/>
                <w:b/>
                <w:noProof w:val="0"/>
                <w:sz w:val="24"/>
                <w:szCs w:val="22"/>
                <w:lang w:val="tr-TR"/>
              </w:rPr>
              <w:t>Rarely</w:t>
            </w:r>
          </w:p>
        </w:tc>
        <w:tc>
          <w:tcPr>
            <w:tcW w:w="801" w:type="dxa"/>
            <w:textDirection w:val="btLr"/>
          </w:tcPr>
          <w:p w:rsidR="00111025" w:rsidRPr="00111025" w:rsidRDefault="00111025" w:rsidP="00111025">
            <w:pPr>
              <w:spacing w:after="0" w:line="240" w:lineRule="auto"/>
              <w:rPr>
                <w:rFonts w:eastAsia="Calibri"/>
                <w:b/>
                <w:noProof w:val="0"/>
                <w:sz w:val="24"/>
                <w:szCs w:val="22"/>
                <w:lang w:val="tr-TR"/>
              </w:rPr>
            </w:pPr>
            <w:r w:rsidRPr="00111025">
              <w:rPr>
                <w:rFonts w:eastAsia="Calibri"/>
                <w:b/>
                <w:noProof w:val="0"/>
                <w:sz w:val="24"/>
                <w:szCs w:val="22"/>
                <w:lang w:val="tr-TR"/>
              </w:rPr>
              <w:t>Never</w:t>
            </w:r>
          </w:p>
        </w:tc>
      </w:tr>
      <w:tr w:rsidR="00111025" w:rsidRPr="00111025" w:rsidTr="00111025">
        <w:trPr>
          <w:trHeight w:val="287"/>
        </w:trPr>
        <w:tc>
          <w:tcPr>
            <w:tcW w:w="675" w:type="dxa"/>
            <w:vAlign w:val="center"/>
          </w:tcPr>
          <w:p w:rsidR="00111025" w:rsidRPr="00111025" w:rsidRDefault="00111025" w:rsidP="00111025">
            <w:pPr>
              <w:rPr>
                <w:rFonts w:eastAsia="Calibri"/>
                <w:b/>
                <w:lang w:val="tr-TR"/>
              </w:rPr>
            </w:pPr>
            <w:r w:rsidRPr="00111025">
              <w:rPr>
                <w:rFonts w:eastAsia="Calibri"/>
                <w:b/>
                <w:lang w:val="tr-TR"/>
              </w:rPr>
              <w:t>1</w:t>
            </w:r>
          </w:p>
        </w:tc>
        <w:tc>
          <w:tcPr>
            <w:tcW w:w="4531" w:type="dxa"/>
            <w:vAlign w:val="center"/>
          </w:tcPr>
          <w:p w:rsidR="00111025" w:rsidRPr="00111025" w:rsidRDefault="00111025" w:rsidP="00111025">
            <w:pPr>
              <w:rPr>
                <w:rFonts w:eastAsia="Calibri"/>
                <w:b/>
                <w:lang w:val="tr-TR"/>
              </w:rPr>
            </w:pPr>
            <w:r w:rsidRPr="00111025">
              <w:rPr>
                <w:rFonts w:eastAsia="Calibri"/>
                <w:b/>
                <w:lang w:val="tr-TR"/>
              </w:rPr>
              <w:t xml:space="preserve"> Realias</w:t>
            </w:r>
          </w:p>
        </w:tc>
        <w:tc>
          <w:tcPr>
            <w:tcW w:w="801" w:type="dxa"/>
          </w:tcPr>
          <w:p w:rsidR="00111025" w:rsidRPr="00111025" w:rsidRDefault="00111025" w:rsidP="00111025">
            <w:pPr>
              <w:rPr>
                <w:rFonts w:eastAsia="Calibri"/>
                <w:b/>
                <w:lang w:val="tr-TR"/>
              </w:rPr>
            </w:pPr>
          </w:p>
        </w:tc>
        <w:tc>
          <w:tcPr>
            <w:tcW w:w="800" w:type="dxa"/>
          </w:tcPr>
          <w:p w:rsidR="00111025" w:rsidRPr="00111025" w:rsidRDefault="00111025" w:rsidP="00111025">
            <w:pPr>
              <w:rPr>
                <w:rFonts w:eastAsia="Calibri"/>
                <w:b/>
                <w:lang w:val="tr-TR"/>
              </w:rPr>
            </w:pPr>
          </w:p>
        </w:tc>
        <w:tc>
          <w:tcPr>
            <w:tcW w:w="801" w:type="dxa"/>
          </w:tcPr>
          <w:p w:rsidR="00111025" w:rsidRPr="00111025" w:rsidRDefault="00111025" w:rsidP="00111025">
            <w:pPr>
              <w:rPr>
                <w:rFonts w:eastAsia="Calibri"/>
                <w:b/>
                <w:lang w:val="tr-TR"/>
              </w:rPr>
            </w:pPr>
          </w:p>
        </w:tc>
        <w:tc>
          <w:tcPr>
            <w:tcW w:w="800" w:type="dxa"/>
          </w:tcPr>
          <w:p w:rsidR="00111025" w:rsidRPr="00111025" w:rsidRDefault="00111025" w:rsidP="00111025">
            <w:pPr>
              <w:rPr>
                <w:rFonts w:eastAsia="Calibri"/>
                <w:b/>
                <w:lang w:val="tr-TR"/>
              </w:rPr>
            </w:pPr>
          </w:p>
        </w:tc>
        <w:tc>
          <w:tcPr>
            <w:tcW w:w="801" w:type="dxa"/>
          </w:tcPr>
          <w:p w:rsidR="00111025" w:rsidRPr="00111025" w:rsidRDefault="00111025" w:rsidP="00111025">
            <w:pPr>
              <w:rPr>
                <w:rFonts w:eastAsia="Calibri"/>
                <w:b/>
                <w:lang w:val="tr-TR"/>
              </w:rPr>
            </w:pPr>
          </w:p>
        </w:tc>
      </w:tr>
      <w:tr w:rsidR="00111025" w:rsidRPr="00111025" w:rsidTr="00111025">
        <w:trPr>
          <w:trHeight w:val="287"/>
        </w:trPr>
        <w:tc>
          <w:tcPr>
            <w:tcW w:w="675" w:type="dxa"/>
            <w:vAlign w:val="center"/>
          </w:tcPr>
          <w:p w:rsidR="00111025" w:rsidRPr="00111025" w:rsidRDefault="00111025" w:rsidP="00111025">
            <w:pPr>
              <w:rPr>
                <w:rFonts w:eastAsia="Calibri"/>
                <w:b/>
                <w:lang w:val="tr-TR"/>
              </w:rPr>
            </w:pPr>
            <w:r w:rsidRPr="00111025">
              <w:rPr>
                <w:rFonts w:eastAsia="Calibri"/>
                <w:b/>
                <w:lang w:val="tr-TR"/>
              </w:rPr>
              <w:t>2</w:t>
            </w:r>
          </w:p>
        </w:tc>
        <w:tc>
          <w:tcPr>
            <w:tcW w:w="4531" w:type="dxa"/>
            <w:vAlign w:val="center"/>
          </w:tcPr>
          <w:p w:rsidR="00111025" w:rsidRPr="00111025" w:rsidRDefault="00111025" w:rsidP="00111025">
            <w:pPr>
              <w:rPr>
                <w:rFonts w:eastAsia="Calibri"/>
                <w:b/>
                <w:lang w:val="tr-TR"/>
              </w:rPr>
            </w:pPr>
            <w:r w:rsidRPr="00111025">
              <w:rPr>
                <w:rFonts w:eastAsia="Calibri"/>
                <w:b/>
                <w:lang w:val="tr-TR"/>
              </w:rPr>
              <w:t xml:space="preserve"> Visual materials</w:t>
            </w:r>
          </w:p>
        </w:tc>
        <w:tc>
          <w:tcPr>
            <w:tcW w:w="801" w:type="dxa"/>
          </w:tcPr>
          <w:p w:rsidR="00111025" w:rsidRPr="00111025" w:rsidRDefault="00111025" w:rsidP="00111025">
            <w:pPr>
              <w:rPr>
                <w:rFonts w:eastAsia="Calibri"/>
                <w:b/>
                <w:lang w:val="tr-TR"/>
              </w:rPr>
            </w:pPr>
          </w:p>
        </w:tc>
        <w:tc>
          <w:tcPr>
            <w:tcW w:w="800" w:type="dxa"/>
          </w:tcPr>
          <w:p w:rsidR="00111025" w:rsidRPr="00111025" w:rsidRDefault="00111025" w:rsidP="00111025">
            <w:pPr>
              <w:rPr>
                <w:rFonts w:eastAsia="Calibri"/>
                <w:b/>
                <w:lang w:val="tr-TR"/>
              </w:rPr>
            </w:pPr>
          </w:p>
        </w:tc>
        <w:tc>
          <w:tcPr>
            <w:tcW w:w="801" w:type="dxa"/>
          </w:tcPr>
          <w:p w:rsidR="00111025" w:rsidRPr="00111025" w:rsidRDefault="00111025" w:rsidP="00111025">
            <w:pPr>
              <w:rPr>
                <w:rFonts w:eastAsia="Calibri"/>
                <w:b/>
                <w:lang w:val="tr-TR"/>
              </w:rPr>
            </w:pPr>
          </w:p>
        </w:tc>
        <w:tc>
          <w:tcPr>
            <w:tcW w:w="800" w:type="dxa"/>
          </w:tcPr>
          <w:p w:rsidR="00111025" w:rsidRPr="00111025" w:rsidRDefault="00111025" w:rsidP="00111025">
            <w:pPr>
              <w:rPr>
                <w:rFonts w:eastAsia="Calibri"/>
                <w:b/>
                <w:lang w:val="tr-TR"/>
              </w:rPr>
            </w:pPr>
          </w:p>
        </w:tc>
        <w:tc>
          <w:tcPr>
            <w:tcW w:w="801" w:type="dxa"/>
          </w:tcPr>
          <w:p w:rsidR="00111025" w:rsidRPr="00111025" w:rsidRDefault="00111025" w:rsidP="00111025">
            <w:pPr>
              <w:rPr>
                <w:rFonts w:eastAsia="Calibri"/>
                <w:b/>
                <w:lang w:val="tr-TR"/>
              </w:rPr>
            </w:pPr>
          </w:p>
        </w:tc>
      </w:tr>
      <w:tr w:rsidR="00111025" w:rsidRPr="00111025" w:rsidTr="00111025">
        <w:trPr>
          <w:trHeight w:val="287"/>
        </w:trPr>
        <w:tc>
          <w:tcPr>
            <w:tcW w:w="675" w:type="dxa"/>
            <w:vAlign w:val="center"/>
          </w:tcPr>
          <w:p w:rsidR="00111025" w:rsidRPr="00111025" w:rsidRDefault="00111025" w:rsidP="00111025">
            <w:pPr>
              <w:rPr>
                <w:rFonts w:eastAsia="Calibri"/>
                <w:b/>
                <w:lang w:val="tr-TR"/>
              </w:rPr>
            </w:pPr>
            <w:r w:rsidRPr="00111025">
              <w:rPr>
                <w:rFonts w:eastAsia="Calibri"/>
                <w:b/>
                <w:lang w:val="tr-TR"/>
              </w:rPr>
              <w:t>3</w:t>
            </w:r>
          </w:p>
        </w:tc>
        <w:tc>
          <w:tcPr>
            <w:tcW w:w="4531" w:type="dxa"/>
            <w:vAlign w:val="center"/>
          </w:tcPr>
          <w:p w:rsidR="00111025" w:rsidRPr="00111025" w:rsidRDefault="00111025" w:rsidP="00111025">
            <w:pPr>
              <w:rPr>
                <w:rFonts w:eastAsia="Calibri"/>
                <w:b/>
                <w:lang w:val="tr-TR"/>
              </w:rPr>
            </w:pPr>
            <w:r w:rsidRPr="00111025">
              <w:rPr>
                <w:rFonts w:eastAsia="Calibri"/>
                <w:b/>
                <w:lang w:val="tr-TR"/>
              </w:rPr>
              <w:t xml:space="preserve"> Dialogues </w:t>
            </w:r>
          </w:p>
        </w:tc>
        <w:tc>
          <w:tcPr>
            <w:tcW w:w="801" w:type="dxa"/>
          </w:tcPr>
          <w:p w:rsidR="00111025" w:rsidRPr="00111025" w:rsidRDefault="00111025" w:rsidP="00111025">
            <w:pPr>
              <w:rPr>
                <w:rFonts w:eastAsia="Calibri"/>
                <w:b/>
                <w:lang w:val="tr-TR"/>
              </w:rPr>
            </w:pPr>
          </w:p>
        </w:tc>
        <w:tc>
          <w:tcPr>
            <w:tcW w:w="800" w:type="dxa"/>
          </w:tcPr>
          <w:p w:rsidR="00111025" w:rsidRPr="00111025" w:rsidRDefault="00111025" w:rsidP="00111025">
            <w:pPr>
              <w:rPr>
                <w:rFonts w:eastAsia="Calibri"/>
                <w:b/>
                <w:lang w:val="tr-TR"/>
              </w:rPr>
            </w:pPr>
          </w:p>
        </w:tc>
        <w:tc>
          <w:tcPr>
            <w:tcW w:w="801" w:type="dxa"/>
          </w:tcPr>
          <w:p w:rsidR="00111025" w:rsidRPr="00111025" w:rsidRDefault="00111025" w:rsidP="00111025">
            <w:pPr>
              <w:rPr>
                <w:rFonts w:eastAsia="Calibri"/>
                <w:b/>
                <w:lang w:val="tr-TR"/>
              </w:rPr>
            </w:pPr>
          </w:p>
        </w:tc>
        <w:tc>
          <w:tcPr>
            <w:tcW w:w="800" w:type="dxa"/>
          </w:tcPr>
          <w:p w:rsidR="00111025" w:rsidRPr="00111025" w:rsidRDefault="00111025" w:rsidP="00111025">
            <w:pPr>
              <w:rPr>
                <w:rFonts w:eastAsia="Calibri"/>
                <w:b/>
                <w:lang w:val="tr-TR"/>
              </w:rPr>
            </w:pPr>
          </w:p>
        </w:tc>
        <w:tc>
          <w:tcPr>
            <w:tcW w:w="801" w:type="dxa"/>
          </w:tcPr>
          <w:p w:rsidR="00111025" w:rsidRPr="00111025" w:rsidRDefault="00111025" w:rsidP="00111025">
            <w:pPr>
              <w:rPr>
                <w:rFonts w:eastAsia="Calibri"/>
                <w:b/>
                <w:lang w:val="tr-TR"/>
              </w:rPr>
            </w:pPr>
          </w:p>
        </w:tc>
      </w:tr>
      <w:tr w:rsidR="00111025" w:rsidRPr="00111025" w:rsidTr="00111025">
        <w:trPr>
          <w:trHeight w:val="287"/>
        </w:trPr>
        <w:tc>
          <w:tcPr>
            <w:tcW w:w="675" w:type="dxa"/>
            <w:vAlign w:val="center"/>
          </w:tcPr>
          <w:p w:rsidR="00111025" w:rsidRPr="00111025" w:rsidRDefault="00111025" w:rsidP="00111025">
            <w:pPr>
              <w:rPr>
                <w:rFonts w:eastAsia="Calibri"/>
                <w:b/>
                <w:lang w:val="tr-TR"/>
              </w:rPr>
            </w:pPr>
            <w:r w:rsidRPr="00111025">
              <w:rPr>
                <w:rFonts w:eastAsia="Calibri"/>
                <w:b/>
                <w:lang w:val="tr-TR"/>
              </w:rPr>
              <w:t>4</w:t>
            </w:r>
          </w:p>
        </w:tc>
        <w:tc>
          <w:tcPr>
            <w:tcW w:w="4531" w:type="dxa"/>
            <w:vAlign w:val="center"/>
          </w:tcPr>
          <w:p w:rsidR="00111025" w:rsidRPr="00111025" w:rsidRDefault="00111025" w:rsidP="00111025">
            <w:pPr>
              <w:rPr>
                <w:rFonts w:eastAsia="Calibri"/>
                <w:b/>
                <w:lang w:val="tr-TR"/>
              </w:rPr>
            </w:pPr>
            <w:r w:rsidRPr="00111025">
              <w:rPr>
                <w:rFonts w:eastAsia="Calibri"/>
                <w:b/>
                <w:lang w:val="tr-TR"/>
              </w:rPr>
              <w:t xml:space="preserve"> Role-plays </w:t>
            </w:r>
          </w:p>
        </w:tc>
        <w:tc>
          <w:tcPr>
            <w:tcW w:w="801" w:type="dxa"/>
          </w:tcPr>
          <w:p w:rsidR="00111025" w:rsidRPr="00111025" w:rsidRDefault="00111025" w:rsidP="00111025">
            <w:pPr>
              <w:rPr>
                <w:rFonts w:eastAsia="Calibri"/>
                <w:b/>
                <w:lang w:val="tr-TR"/>
              </w:rPr>
            </w:pPr>
          </w:p>
        </w:tc>
        <w:tc>
          <w:tcPr>
            <w:tcW w:w="800" w:type="dxa"/>
          </w:tcPr>
          <w:p w:rsidR="00111025" w:rsidRPr="00111025" w:rsidRDefault="00111025" w:rsidP="00111025">
            <w:pPr>
              <w:rPr>
                <w:rFonts w:eastAsia="Calibri"/>
                <w:b/>
                <w:lang w:val="tr-TR"/>
              </w:rPr>
            </w:pPr>
          </w:p>
        </w:tc>
        <w:tc>
          <w:tcPr>
            <w:tcW w:w="801" w:type="dxa"/>
          </w:tcPr>
          <w:p w:rsidR="00111025" w:rsidRPr="00111025" w:rsidRDefault="00111025" w:rsidP="00111025">
            <w:pPr>
              <w:rPr>
                <w:rFonts w:eastAsia="Calibri"/>
                <w:b/>
                <w:lang w:val="tr-TR"/>
              </w:rPr>
            </w:pPr>
          </w:p>
        </w:tc>
        <w:tc>
          <w:tcPr>
            <w:tcW w:w="800" w:type="dxa"/>
          </w:tcPr>
          <w:p w:rsidR="00111025" w:rsidRPr="00111025" w:rsidRDefault="00111025" w:rsidP="00111025">
            <w:pPr>
              <w:rPr>
                <w:rFonts w:eastAsia="Calibri"/>
                <w:b/>
                <w:lang w:val="tr-TR"/>
              </w:rPr>
            </w:pPr>
          </w:p>
        </w:tc>
        <w:tc>
          <w:tcPr>
            <w:tcW w:w="801" w:type="dxa"/>
          </w:tcPr>
          <w:p w:rsidR="00111025" w:rsidRPr="00111025" w:rsidRDefault="00111025" w:rsidP="00111025">
            <w:pPr>
              <w:rPr>
                <w:rFonts w:eastAsia="Calibri"/>
                <w:b/>
                <w:lang w:val="tr-TR"/>
              </w:rPr>
            </w:pPr>
          </w:p>
        </w:tc>
      </w:tr>
      <w:tr w:rsidR="00111025" w:rsidRPr="00111025" w:rsidTr="00111025">
        <w:trPr>
          <w:trHeight w:val="287"/>
        </w:trPr>
        <w:tc>
          <w:tcPr>
            <w:tcW w:w="675" w:type="dxa"/>
            <w:vAlign w:val="center"/>
          </w:tcPr>
          <w:p w:rsidR="00111025" w:rsidRPr="00111025" w:rsidRDefault="00111025" w:rsidP="00111025">
            <w:pPr>
              <w:rPr>
                <w:rFonts w:eastAsia="Calibri"/>
                <w:b/>
                <w:lang w:val="tr-TR"/>
              </w:rPr>
            </w:pPr>
            <w:r w:rsidRPr="00111025">
              <w:rPr>
                <w:rFonts w:eastAsia="Calibri"/>
                <w:b/>
                <w:lang w:val="tr-TR"/>
              </w:rPr>
              <w:t>5</w:t>
            </w:r>
          </w:p>
        </w:tc>
        <w:tc>
          <w:tcPr>
            <w:tcW w:w="4531" w:type="dxa"/>
            <w:vAlign w:val="center"/>
          </w:tcPr>
          <w:p w:rsidR="00111025" w:rsidRPr="00111025" w:rsidRDefault="00111025" w:rsidP="00111025">
            <w:pPr>
              <w:rPr>
                <w:rFonts w:eastAsia="Calibri"/>
                <w:b/>
                <w:lang w:val="tr-TR"/>
              </w:rPr>
            </w:pPr>
            <w:r w:rsidRPr="00111025">
              <w:rPr>
                <w:rFonts w:eastAsia="Calibri"/>
                <w:b/>
                <w:lang w:val="tr-TR"/>
              </w:rPr>
              <w:t xml:space="preserve"> Games </w:t>
            </w:r>
          </w:p>
        </w:tc>
        <w:tc>
          <w:tcPr>
            <w:tcW w:w="801" w:type="dxa"/>
          </w:tcPr>
          <w:p w:rsidR="00111025" w:rsidRPr="00111025" w:rsidRDefault="00111025" w:rsidP="00111025">
            <w:pPr>
              <w:rPr>
                <w:rFonts w:eastAsia="Calibri"/>
                <w:b/>
                <w:lang w:val="tr-TR"/>
              </w:rPr>
            </w:pPr>
          </w:p>
        </w:tc>
        <w:tc>
          <w:tcPr>
            <w:tcW w:w="800" w:type="dxa"/>
          </w:tcPr>
          <w:p w:rsidR="00111025" w:rsidRPr="00111025" w:rsidRDefault="00111025" w:rsidP="00111025">
            <w:pPr>
              <w:rPr>
                <w:rFonts w:eastAsia="Calibri"/>
                <w:b/>
                <w:lang w:val="tr-TR"/>
              </w:rPr>
            </w:pPr>
          </w:p>
        </w:tc>
        <w:tc>
          <w:tcPr>
            <w:tcW w:w="801" w:type="dxa"/>
          </w:tcPr>
          <w:p w:rsidR="00111025" w:rsidRPr="00111025" w:rsidRDefault="00111025" w:rsidP="00111025">
            <w:pPr>
              <w:rPr>
                <w:rFonts w:eastAsia="Calibri"/>
                <w:b/>
                <w:lang w:val="tr-TR"/>
              </w:rPr>
            </w:pPr>
          </w:p>
        </w:tc>
        <w:tc>
          <w:tcPr>
            <w:tcW w:w="800" w:type="dxa"/>
          </w:tcPr>
          <w:p w:rsidR="00111025" w:rsidRPr="00111025" w:rsidRDefault="00111025" w:rsidP="00111025">
            <w:pPr>
              <w:rPr>
                <w:rFonts w:eastAsia="Calibri"/>
                <w:b/>
                <w:lang w:val="tr-TR"/>
              </w:rPr>
            </w:pPr>
          </w:p>
        </w:tc>
        <w:tc>
          <w:tcPr>
            <w:tcW w:w="801" w:type="dxa"/>
          </w:tcPr>
          <w:p w:rsidR="00111025" w:rsidRPr="00111025" w:rsidRDefault="00111025" w:rsidP="00111025">
            <w:pPr>
              <w:rPr>
                <w:rFonts w:eastAsia="Calibri"/>
                <w:b/>
                <w:lang w:val="tr-TR"/>
              </w:rPr>
            </w:pPr>
          </w:p>
        </w:tc>
      </w:tr>
      <w:tr w:rsidR="00111025" w:rsidRPr="00111025" w:rsidTr="00111025">
        <w:trPr>
          <w:trHeight w:val="287"/>
        </w:trPr>
        <w:tc>
          <w:tcPr>
            <w:tcW w:w="675" w:type="dxa"/>
            <w:vAlign w:val="center"/>
          </w:tcPr>
          <w:p w:rsidR="00111025" w:rsidRPr="00111025" w:rsidRDefault="00111025" w:rsidP="00111025">
            <w:pPr>
              <w:rPr>
                <w:rFonts w:eastAsia="Calibri"/>
                <w:b/>
                <w:lang w:val="tr-TR"/>
              </w:rPr>
            </w:pPr>
            <w:r w:rsidRPr="00111025">
              <w:rPr>
                <w:rFonts w:eastAsia="Calibri"/>
                <w:b/>
                <w:lang w:val="tr-TR"/>
              </w:rPr>
              <w:t>6</w:t>
            </w:r>
          </w:p>
        </w:tc>
        <w:tc>
          <w:tcPr>
            <w:tcW w:w="4531" w:type="dxa"/>
            <w:vAlign w:val="center"/>
          </w:tcPr>
          <w:p w:rsidR="00111025" w:rsidRPr="00111025" w:rsidRDefault="00111025" w:rsidP="00111025">
            <w:pPr>
              <w:rPr>
                <w:rFonts w:eastAsia="Calibri"/>
                <w:b/>
                <w:lang w:val="tr-TR"/>
              </w:rPr>
            </w:pPr>
            <w:r w:rsidRPr="00111025">
              <w:rPr>
                <w:rFonts w:eastAsia="Calibri"/>
                <w:b/>
                <w:lang w:val="tr-TR"/>
              </w:rPr>
              <w:t xml:space="preserve"> Songs </w:t>
            </w:r>
          </w:p>
        </w:tc>
        <w:tc>
          <w:tcPr>
            <w:tcW w:w="801" w:type="dxa"/>
          </w:tcPr>
          <w:p w:rsidR="00111025" w:rsidRPr="00111025" w:rsidRDefault="00111025" w:rsidP="00111025">
            <w:pPr>
              <w:rPr>
                <w:rFonts w:eastAsia="Calibri"/>
                <w:b/>
                <w:lang w:val="tr-TR"/>
              </w:rPr>
            </w:pPr>
          </w:p>
        </w:tc>
        <w:tc>
          <w:tcPr>
            <w:tcW w:w="800" w:type="dxa"/>
          </w:tcPr>
          <w:p w:rsidR="00111025" w:rsidRPr="00111025" w:rsidRDefault="00111025" w:rsidP="00111025">
            <w:pPr>
              <w:rPr>
                <w:rFonts w:eastAsia="Calibri"/>
                <w:b/>
                <w:lang w:val="tr-TR"/>
              </w:rPr>
            </w:pPr>
          </w:p>
        </w:tc>
        <w:tc>
          <w:tcPr>
            <w:tcW w:w="801" w:type="dxa"/>
          </w:tcPr>
          <w:p w:rsidR="00111025" w:rsidRPr="00111025" w:rsidRDefault="00111025" w:rsidP="00111025">
            <w:pPr>
              <w:rPr>
                <w:rFonts w:eastAsia="Calibri"/>
                <w:b/>
                <w:lang w:val="tr-TR"/>
              </w:rPr>
            </w:pPr>
          </w:p>
        </w:tc>
        <w:tc>
          <w:tcPr>
            <w:tcW w:w="800" w:type="dxa"/>
          </w:tcPr>
          <w:p w:rsidR="00111025" w:rsidRPr="00111025" w:rsidRDefault="00111025" w:rsidP="00111025">
            <w:pPr>
              <w:rPr>
                <w:rFonts w:eastAsia="Calibri"/>
                <w:b/>
                <w:lang w:val="tr-TR"/>
              </w:rPr>
            </w:pPr>
          </w:p>
        </w:tc>
        <w:tc>
          <w:tcPr>
            <w:tcW w:w="801" w:type="dxa"/>
          </w:tcPr>
          <w:p w:rsidR="00111025" w:rsidRPr="00111025" w:rsidRDefault="00111025" w:rsidP="00111025">
            <w:pPr>
              <w:rPr>
                <w:rFonts w:eastAsia="Calibri"/>
                <w:b/>
                <w:lang w:val="tr-TR"/>
              </w:rPr>
            </w:pPr>
          </w:p>
        </w:tc>
      </w:tr>
      <w:tr w:rsidR="00111025" w:rsidRPr="00111025" w:rsidTr="00111025">
        <w:trPr>
          <w:trHeight w:val="287"/>
        </w:trPr>
        <w:tc>
          <w:tcPr>
            <w:tcW w:w="675" w:type="dxa"/>
            <w:vAlign w:val="center"/>
          </w:tcPr>
          <w:p w:rsidR="00111025" w:rsidRPr="00111025" w:rsidRDefault="00111025" w:rsidP="00111025">
            <w:pPr>
              <w:rPr>
                <w:rFonts w:eastAsia="Calibri"/>
                <w:b/>
                <w:lang w:val="tr-TR"/>
              </w:rPr>
            </w:pPr>
            <w:r w:rsidRPr="00111025">
              <w:rPr>
                <w:rFonts w:eastAsia="Calibri"/>
                <w:b/>
                <w:lang w:val="tr-TR"/>
              </w:rPr>
              <w:t>7</w:t>
            </w:r>
          </w:p>
        </w:tc>
        <w:tc>
          <w:tcPr>
            <w:tcW w:w="4531" w:type="dxa"/>
            <w:vAlign w:val="center"/>
          </w:tcPr>
          <w:p w:rsidR="00111025" w:rsidRPr="00111025" w:rsidRDefault="00111025" w:rsidP="00111025">
            <w:pPr>
              <w:rPr>
                <w:rFonts w:eastAsia="Calibri"/>
                <w:b/>
                <w:lang w:val="tr-TR"/>
              </w:rPr>
            </w:pPr>
            <w:r w:rsidRPr="00111025">
              <w:rPr>
                <w:rFonts w:eastAsia="Calibri"/>
                <w:b/>
                <w:lang w:val="tr-TR"/>
              </w:rPr>
              <w:t xml:space="preserve"> Commands </w:t>
            </w:r>
          </w:p>
        </w:tc>
        <w:tc>
          <w:tcPr>
            <w:tcW w:w="801" w:type="dxa"/>
          </w:tcPr>
          <w:p w:rsidR="00111025" w:rsidRPr="00111025" w:rsidRDefault="00111025" w:rsidP="00111025">
            <w:pPr>
              <w:rPr>
                <w:rFonts w:eastAsia="Calibri"/>
                <w:b/>
                <w:lang w:val="tr-TR"/>
              </w:rPr>
            </w:pPr>
          </w:p>
        </w:tc>
        <w:tc>
          <w:tcPr>
            <w:tcW w:w="800" w:type="dxa"/>
          </w:tcPr>
          <w:p w:rsidR="00111025" w:rsidRPr="00111025" w:rsidRDefault="00111025" w:rsidP="00111025">
            <w:pPr>
              <w:rPr>
                <w:rFonts w:eastAsia="Calibri"/>
                <w:b/>
                <w:lang w:val="tr-TR"/>
              </w:rPr>
            </w:pPr>
          </w:p>
        </w:tc>
        <w:tc>
          <w:tcPr>
            <w:tcW w:w="801" w:type="dxa"/>
          </w:tcPr>
          <w:p w:rsidR="00111025" w:rsidRPr="00111025" w:rsidRDefault="00111025" w:rsidP="00111025">
            <w:pPr>
              <w:rPr>
                <w:rFonts w:eastAsia="Calibri"/>
                <w:b/>
                <w:lang w:val="tr-TR"/>
              </w:rPr>
            </w:pPr>
          </w:p>
        </w:tc>
        <w:tc>
          <w:tcPr>
            <w:tcW w:w="800" w:type="dxa"/>
          </w:tcPr>
          <w:p w:rsidR="00111025" w:rsidRPr="00111025" w:rsidRDefault="00111025" w:rsidP="00111025">
            <w:pPr>
              <w:rPr>
                <w:rFonts w:eastAsia="Calibri"/>
                <w:b/>
                <w:lang w:val="tr-TR"/>
              </w:rPr>
            </w:pPr>
          </w:p>
        </w:tc>
        <w:tc>
          <w:tcPr>
            <w:tcW w:w="801" w:type="dxa"/>
          </w:tcPr>
          <w:p w:rsidR="00111025" w:rsidRPr="00111025" w:rsidRDefault="00111025" w:rsidP="00111025">
            <w:pPr>
              <w:rPr>
                <w:rFonts w:eastAsia="Calibri"/>
                <w:b/>
                <w:lang w:val="tr-TR"/>
              </w:rPr>
            </w:pPr>
          </w:p>
        </w:tc>
      </w:tr>
      <w:tr w:rsidR="00111025" w:rsidRPr="00111025" w:rsidTr="00111025">
        <w:trPr>
          <w:trHeight w:val="287"/>
        </w:trPr>
        <w:tc>
          <w:tcPr>
            <w:tcW w:w="675" w:type="dxa"/>
            <w:vAlign w:val="center"/>
          </w:tcPr>
          <w:p w:rsidR="00111025" w:rsidRPr="00111025" w:rsidRDefault="00111025" w:rsidP="00111025">
            <w:pPr>
              <w:rPr>
                <w:rFonts w:eastAsia="Calibri"/>
                <w:b/>
                <w:lang w:val="tr-TR"/>
              </w:rPr>
            </w:pPr>
            <w:r w:rsidRPr="00111025">
              <w:rPr>
                <w:rFonts w:eastAsia="Calibri"/>
                <w:b/>
                <w:lang w:val="tr-TR"/>
              </w:rPr>
              <w:t>8</w:t>
            </w:r>
          </w:p>
        </w:tc>
        <w:tc>
          <w:tcPr>
            <w:tcW w:w="4531" w:type="dxa"/>
            <w:vAlign w:val="center"/>
          </w:tcPr>
          <w:p w:rsidR="00111025" w:rsidRPr="00111025" w:rsidRDefault="00111025" w:rsidP="00111025">
            <w:pPr>
              <w:rPr>
                <w:rFonts w:eastAsia="Calibri"/>
                <w:b/>
                <w:lang w:val="tr-TR"/>
              </w:rPr>
            </w:pPr>
            <w:r w:rsidRPr="00111025">
              <w:rPr>
                <w:rFonts w:eastAsia="Calibri"/>
                <w:b/>
                <w:lang w:val="tr-TR"/>
              </w:rPr>
              <w:t xml:space="preserve"> Body language,mimes and gestures  </w:t>
            </w:r>
          </w:p>
        </w:tc>
        <w:tc>
          <w:tcPr>
            <w:tcW w:w="801" w:type="dxa"/>
          </w:tcPr>
          <w:p w:rsidR="00111025" w:rsidRPr="00111025" w:rsidRDefault="00111025" w:rsidP="00111025">
            <w:pPr>
              <w:rPr>
                <w:rFonts w:eastAsia="Calibri"/>
                <w:b/>
                <w:lang w:val="tr-TR"/>
              </w:rPr>
            </w:pPr>
          </w:p>
        </w:tc>
        <w:tc>
          <w:tcPr>
            <w:tcW w:w="800" w:type="dxa"/>
          </w:tcPr>
          <w:p w:rsidR="00111025" w:rsidRPr="00111025" w:rsidRDefault="00111025" w:rsidP="00111025">
            <w:pPr>
              <w:rPr>
                <w:rFonts w:eastAsia="Calibri"/>
                <w:b/>
                <w:lang w:val="tr-TR"/>
              </w:rPr>
            </w:pPr>
          </w:p>
        </w:tc>
        <w:tc>
          <w:tcPr>
            <w:tcW w:w="801" w:type="dxa"/>
          </w:tcPr>
          <w:p w:rsidR="00111025" w:rsidRPr="00111025" w:rsidRDefault="00111025" w:rsidP="00111025">
            <w:pPr>
              <w:rPr>
                <w:rFonts w:eastAsia="Calibri"/>
                <w:b/>
                <w:lang w:val="tr-TR"/>
              </w:rPr>
            </w:pPr>
          </w:p>
        </w:tc>
        <w:tc>
          <w:tcPr>
            <w:tcW w:w="800" w:type="dxa"/>
          </w:tcPr>
          <w:p w:rsidR="00111025" w:rsidRPr="00111025" w:rsidRDefault="00111025" w:rsidP="00111025">
            <w:pPr>
              <w:rPr>
                <w:rFonts w:eastAsia="Calibri"/>
                <w:b/>
                <w:lang w:val="tr-TR"/>
              </w:rPr>
            </w:pPr>
          </w:p>
        </w:tc>
        <w:tc>
          <w:tcPr>
            <w:tcW w:w="801" w:type="dxa"/>
          </w:tcPr>
          <w:p w:rsidR="00111025" w:rsidRPr="00111025" w:rsidRDefault="00111025" w:rsidP="00111025">
            <w:pPr>
              <w:rPr>
                <w:rFonts w:eastAsia="Calibri"/>
                <w:b/>
                <w:lang w:val="tr-TR"/>
              </w:rPr>
            </w:pPr>
          </w:p>
        </w:tc>
      </w:tr>
      <w:tr w:rsidR="00111025" w:rsidRPr="00111025" w:rsidTr="00111025">
        <w:trPr>
          <w:trHeight w:val="287"/>
        </w:trPr>
        <w:tc>
          <w:tcPr>
            <w:tcW w:w="675" w:type="dxa"/>
            <w:vAlign w:val="center"/>
          </w:tcPr>
          <w:p w:rsidR="00111025" w:rsidRPr="00111025" w:rsidRDefault="00111025" w:rsidP="00111025">
            <w:pPr>
              <w:rPr>
                <w:rFonts w:eastAsia="Calibri"/>
                <w:b/>
                <w:lang w:val="tr-TR"/>
              </w:rPr>
            </w:pPr>
            <w:r w:rsidRPr="00111025">
              <w:rPr>
                <w:rFonts w:eastAsia="Calibri"/>
                <w:b/>
                <w:lang w:val="tr-TR"/>
              </w:rPr>
              <w:t>9</w:t>
            </w:r>
          </w:p>
        </w:tc>
        <w:tc>
          <w:tcPr>
            <w:tcW w:w="4531" w:type="dxa"/>
            <w:vAlign w:val="center"/>
          </w:tcPr>
          <w:p w:rsidR="00111025" w:rsidRPr="00111025" w:rsidRDefault="00111025" w:rsidP="00111025">
            <w:pPr>
              <w:rPr>
                <w:rFonts w:eastAsia="Calibri"/>
                <w:b/>
                <w:lang w:val="tr-TR"/>
              </w:rPr>
            </w:pPr>
            <w:r w:rsidRPr="00111025">
              <w:rPr>
                <w:rFonts w:eastAsia="Calibri"/>
                <w:b/>
                <w:lang w:val="tr-TR"/>
              </w:rPr>
              <w:t xml:space="preserve"> Short stories </w:t>
            </w:r>
          </w:p>
        </w:tc>
        <w:tc>
          <w:tcPr>
            <w:tcW w:w="801" w:type="dxa"/>
          </w:tcPr>
          <w:p w:rsidR="00111025" w:rsidRPr="00111025" w:rsidRDefault="00111025" w:rsidP="00111025">
            <w:pPr>
              <w:rPr>
                <w:rFonts w:eastAsia="Calibri"/>
                <w:b/>
                <w:lang w:val="tr-TR"/>
              </w:rPr>
            </w:pPr>
          </w:p>
        </w:tc>
        <w:tc>
          <w:tcPr>
            <w:tcW w:w="800" w:type="dxa"/>
          </w:tcPr>
          <w:p w:rsidR="00111025" w:rsidRPr="00111025" w:rsidRDefault="00111025" w:rsidP="00111025">
            <w:pPr>
              <w:rPr>
                <w:rFonts w:eastAsia="Calibri"/>
                <w:b/>
                <w:lang w:val="tr-TR"/>
              </w:rPr>
            </w:pPr>
          </w:p>
        </w:tc>
        <w:tc>
          <w:tcPr>
            <w:tcW w:w="801" w:type="dxa"/>
          </w:tcPr>
          <w:p w:rsidR="00111025" w:rsidRPr="00111025" w:rsidRDefault="00111025" w:rsidP="00111025">
            <w:pPr>
              <w:rPr>
                <w:rFonts w:eastAsia="Calibri"/>
                <w:b/>
                <w:lang w:val="tr-TR"/>
              </w:rPr>
            </w:pPr>
          </w:p>
        </w:tc>
        <w:tc>
          <w:tcPr>
            <w:tcW w:w="800" w:type="dxa"/>
          </w:tcPr>
          <w:p w:rsidR="00111025" w:rsidRPr="00111025" w:rsidRDefault="00111025" w:rsidP="00111025">
            <w:pPr>
              <w:rPr>
                <w:rFonts w:eastAsia="Calibri"/>
                <w:b/>
                <w:lang w:val="tr-TR"/>
              </w:rPr>
            </w:pPr>
          </w:p>
        </w:tc>
        <w:tc>
          <w:tcPr>
            <w:tcW w:w="801" w:type="dxa"/>
          </w:tcPr>
          <w:p w:rsidR="00111025" w:rsidRPr="00111025" w:rsidRDefault="00111025" w:rsidP="00111025">
            <w:pPr>
              <w:rPr>
                <w:rFonts w:eastAsia="Calibri"/>
                <w:b/>
                <w:lang w:val="tr-TR"/>
              </w:rPr>
            </w:pPr>
          </w:p>
        </w:tc>
      </w:tr>
      <w:tr w:rsidR="00111025" w:rsidRPr="00111025" w:rsidTr="00111025">
        <w:trPr>
          <w:trHeight w:val="287"/>
        </w:trPr>
        <w:tc>
          <w:tcPr>
            <w:tcW w:w="675" w:type="dxa"/>
            <w:vAlign w:val="center"/>
          </w:tcPr>
          <w:p w:rsidR="00111025" w:rsidRPr="00111025" w:rsidRDefault="00111025" w:rsidP="00111025">
            <w:pPr>
              <w:rPr>
                <w:rFonts w:eastAsia="Calibri"/>
                <w:b/>
                <w:lang w:val="tr-TR"/>
              </w:rPr>
            </w:pPr>
            <w:r w:rsidRPr="00111025">
              <w:rPr>
                <w:rFonts w:eastAsia="Calibri"/>
                <w:b/>
                <w:lang w:val="tr-TR"/>
              </w:rPr>
              <w:t>10</w:t>
            </w:r>
          </w:p>
        </w:tc>
        <w:tc>
          <w:tcPr>
            <w:tcW w:w="4531" w:type="dxa"/>
            <w:vAlign w:val="center"/>
          </w:tcPr>
          <w:p w:rsidR="00111025" w:rsidRPr="00111025" w:rsidRDefault="00111025" w:rsidP="00111025">
            <w:pPr>
              <w:rPr>
                <w:rFonts w:eastAsia="Calibri"/>
                <w:b/>
                <w:lang w:val="tr-TR"/>
              </w:rPr>
            </w:pPr>
            <w:r w:rsidRPr="00111025">
              <w:rPr>
                <w:rFonts w:eastAsia="Calibri"/>
                <w:b/>
                <w:lang w:val="tr-TR"/>
              </w:rPr>
              <w:t xml:space="preserve"> Turkish translation of words</w:t>
            </w:r>
          </w:p>
        </w:tc>
        <w:tc>
          <w:tcPr>
            <w:tcW w:w="801" w:type="dxa"/>
          </w:tcPr>
          <w:p w:rsidR="00111025" w:rsidRPr="00111025" w:rsidRDefault="00111025" w:rsidP="00111025">
            <w:pPr>
              <w:rPr>
                <w:rFonts w:eastAsia="Calibri"/>
                <w:b/>
                <w:lang w:val="tr-TR"/>
              </w:rPr>
            </w:pPr>
          </w:p>
        </w:tc>
        <w:tc>
          <w:tcPr>
            <w:tcW w:w="800" w:type="dxa"/>
          </w:tcPr>
          <w:p w:rsidR="00111025" w:rsidRPr="00111025" w:rsidRDefault="00111025" w:rsidP="00111025">
            <w:pPr>
              <w:rPr>
                <w:rFonts w:eastAsia="Calibri"/>
                <w:b/>
                <w:lang w:val="tr-TR"/>
              </w:rPr>
            </w:pPr>
          </w:p>
        </w:tc>
        <w:tc>
          <w:tcPr>
            <w:tcW w:w="801" w:type="dxa"/>
          </w:tcPr>
          <w:p w:rsidR="00111025" w:rsidRPr="00111025" w:rsidRDefault="00111025" w:rsidP="00111025">
            <w:pPr>
              <w:rPr>
                <w:rFonts w:eastAsia="Calibri"/>
                <w:b/>
                <w:lang w:val="tr-TR"/>
              </w:rPr>
            </w:pPr>
          </w:p>
        </w:tc>
        <w:tc>
          <w:tcPr>
            <w:tcW w:w="800" w:type="dxa"/>
          </w:tcPr>
          <w:p w:rsidR="00111025" w:rsidRPr="00111025" w:rsidRDefault="00111025" w:rsidP="00111025">
            <w:pPr>
              <w:rPr>
                <w:rFonts w:eastAsia="Calibri"/>
                <w:b/>
                <w:lang w:val="tr-TR"/>
              </w:rPr>
            </w:pPr>
          </w:p>
        </w:tc>
        <w:tc>
          <w:tcPr>
            <w:tcW w:w="801" w:type="dxa"/>
          </w:tcPr>
          <w:p w:rsidR="00111025" w:rsidRPr="00111025" w:rsidRDefault="00111025" w:rsidP="00111025">
            <w:pPr>
              <w:rPr>
                <w:rFonts w:eastAsia="Calibri"/>
                <w:b/>
                <w:lang w:val="tr-TR"/>
              </w:rPr>
            </w:pPr>
          </w:p>
        </w:tc>
      </w:tr>
      <w:tr w:rsidR="00111025" w:rsidRPr="00111025" w:rsidTr="00111025">
        <w:trPr>
          <w:trHeight w:val="287"/>
        </w:trPr>
        <w:tc>
          <w:tcPr>
            <w:tcW w:w="675" w:type="dxa"/>
            <w:vAlign w:val="center"/>
          </w:tcPr>
          <w:p w:rsidR="00111025" w:rsidRPr="00111025" w:rsidRDefault="00111025" w:rsidP="00111025">
            <w:pPr>
              <w:rPr>
                <w:rFonts w:eastAsia="Calibri"/>
                <w:b/>
                <w:lang w:val="tr-TR"/>
              </w:rPr>
            </w:pPr>
            <w:r w:rsidRPr="00111025">
              <w:rPr>
                <w:rFonts w:eastAsia="Calibri"/>
                <w:b/>
                <w:lang w:val="tr-TR"/>
              </w:rPr>
              <w:t>11</w:t>
            </w:r>
          </w:p>
        </w:tc>
        <w:tc>
          <w:tcPr>
            <w:tcW w:w="4531" w:type="dxa"/>
            <w:vAlign w:val="center"/>
          </w:tcPr>
          <w:p w:rsidR="00111025" w:rsidRPr="00111025" w:rsidRDefault="00111025" w:rsidP="00111025">
            <w:pPr>
              <w:rPr>
                <w:rFonts w:eastAsia="Calibri"/>
                <w:b/>
                <w:lang w:val="tr-TR"/>
              </w:rPr>
            </w:pPr>
            <w:r w:rsidRPr="00111025">
              <w:rPr>
                <w:rFonts w:eastAsia="Calibri"/>
                <w:b/>
                <w:lang w:val="tr-TR"/>
              </w:rPr>
              <w:t xml:space="preserve"> Simple definition of words in English</w:t>
            </w:r>
          </w:p>
        </w:tc>
        <w:tc>
          <w:tcPr>
            <w:tcW w:w="801" w:type="dxa"/>
          </w:tcPr>
          <w:p w:rsidR="00111025" w:rsidRPr="00111025" w:rsidRDefault="00111025" w:rsidP="00111025">
            <w:pPr>
              <w:rPr>
                <w:rFonts w:eastAsia="Calibri"/>
                <w:b/>
                <w:lang w:val="tr-TR"/>
              </w:rPr>
            </w:pPr>
          </w:p>
        </w:tc>
        <w:tc>
          <w:tcPr>
            <w:tcW w:w="800" w:type="dxa"/>
          </w:tcPr>
          <w:p w:rsidR="00111025" w:rsidRPr="00111025" w:rsidRDefault="00111025" w:rsidP="00111025">
            <w:pPr>
              <w:rPr>
                <w:rFonts w:eastAsia="Calibri"/>
                <w:b/>
                <w:lang w:val="tr-TR"/>
              </w:rPr>
            </w:pPr>
          </w:p>
        </w:tc>
        <w:tc>
          <w:tcPr>
            <w:tcW w:w="801" w:type="dxa"/>
          </w:tcPr>
          <w:p w:rsidR="00111025" w:rsidRPr="00111025" w:rsidRDefault="00111025" w:rsidP="00111025">
            <w:pPr>
              <w:rPr>
                <w:rFonts w:eastAsia="Calibri"/>
                <w:b/>
                <w:lang w:val="tr-TR"/>
              </w:rPr>
            </w:pPr>
          </w:p>
        </w:tc>
        <w:tc>
          <w:tcPr>
            <w:tcW w:w="800" w:type="dxa"/>
          </w:tcPr>
          <w:p w:rsidR="00111025" w:rsidRPr="00111025" w:rsidRDefault="00111025" w:rsidP="00111025">
            <w:pPr>
              <w:rPr>
                <w:rFonts w:eastAsia="Calibri"/>
                <w:b/>
                <w:lang w:val="tr-TR"/>
              </w:rPr>
            </w:pPr>
          </w:p>
        </w:tc>
        <w:tc>
          <w:tcPr>
            <w:tcW w:w="801" w:type="dxa"/>
          </w:tcPr>
          <w:p w:rsidR="00111025" w:rsidRPr="00111025" w:rsidRDefault="00111025" w:rsidP="00111025">
            <w:pPr>
              <w:rPr>
                <w:rFonts w:eastAsia="Calibri"/>
                <w:b/>
                <w:lang w:val="tr-TR"/>
              </w:rPr>
            </w:pPr>
          </w:p>
        </w:tc>
      </w:tr>
      <w:tr w:rsidR="00111025" w:rsidRPr="00111025" w:rsidTr="00111025">
        <w:trPr>
          <w:trHeight w:val="287"/>
        </w:trPr>
        <w:tc>
          <w:tcPr>
            <w:tcW w:w="675" w:type="dxa"/>
            <w:vAlign w:val="center"/>
          </w:tcPr>
          <w:p w:rsidR="00111025" w:rsidRPr="00111025" w:rsidRDefault="00111025" w:rsidP="00111025">
            <w:pPr>
              <w:rPr>
                <w:rFonts w:eastAsia="Calibri"/>
                <w:b/>
                <w:lang w:val="tr-TR"/>
              </w:rPr>
            </w:pPr>
            <w:r w:rsidRPr="00111025">
              <w:rPr>
                <w:rFonts w:eastAsia="Calibri"/>
                <w:b/>
                <w:lang w:val="tr-TR"/>
              </w:rPr>
              <w:t>12</w:t>
            </w:r>
          </w:p>
        </w:tc>
        <w:tc>
          <w:tcPr>
            <w:tcW w:w="4531" w:type="dxa"/>
            <w:vAlign w:val="center"/>
          </w:tcPr>
          <w:p w:rsidR="00111025" w:rsidRPr="00111025" w:rsidRDefault="00111025" w:rsidP="00111025">
            <w:pPr>
              <w:rPr>
                <w:rFonts w:eastAsia="Calibri"/>
                <w:b/>
                <w:lang w:val="tr-TR"/>
              </w:rPr>
            </w:pPr>
            <w:r w:rsidRPr="00111025">
              <w:rPr>
                <w:rFonts w:eastAsia="Calibri"/>
                <w:b/>
                <w:lang w:val="tr-TR"/>
              </w:rPr>
              <w:t xml:space="preserve"> Antonymy and/or synonym of words </w:t>
            </w:r>
          </w:p>
        </w:tc>
        <w:tc>
          <w:tcPr>
            <w:tcW w:w="801" w:type="dxa"/>
          </w:tcPr>
          <w:p w:rsidR="00111025" w:rsidRPr="00111025" w:rsidRDefault="00111025" w:rsidP="00111025">
            <w:pPr>
              <w:rPr>
                <w:rFonts w:eastAsia="Calibri"/>
                <w:b/>
                <w:lang w:val="tr-TR"/>
              </w:rPr>
            </w:pPr>
          </w:p>
        </w:tc>
        <w:tc>
          <w:tcPr>
            <w:tcW w:w="800" w:type="dxa"/>
          </w:tcPr>
          <w:p w:rsidR="00111025" w:rsidRPr="00111025" w:rsidRDefault="00111025" w:rsidP="00111025">
            <w:pPr>
              <w:rPr>
                <w:rFonts w:eastAsia="Calibri"/>
                <w:b/>
                <w:lang w:val="tr-TR"/>
              </w:rPr>
            </w:pPr>
          </w:p>
        </w:tc>
        <w:tc>
          <w:tcPr>
            <w:tcW w:w="801" w:type="dxa"/>
          </w:tcPr>
          <w:p w:rsidR="00111025" w:rsidRPr="00111025" w:rsidRDefault="00111025" w:rsidP="00111025">
            <w:pPr>
              <w:rPr>
                <w:rFonts w:eastAsia="Calibri"/>
                <w:b/>
                <w:lang w:val="tr-TR"/>
              </w:rPr>
            </w:pPr>
          </w:p>
        </w:tc>
        <w:tc>
          <w:tcPr>
            <w:tcW w:w="800" w:type="dxa"/>
          </w:tcPr>
          <w:p w:rsidR="00111025" w:rsidRPr="00111025" w:rsidRDefault="00111025" w:rsidP="00111025">
            <w:pPr>
              <w:rPr>
                <w:rFonts w:eastAsia="Calibri"/>
                <w:b/>
                <w:lang w:val="tr-TR"/>
              </w:rPr>
            </w:pPr>
          </w:p>
        </w:tc>
        <w:tc>
          <w:tcPr>
            <w:tcW w:w="801" w:type="dxa"/>
          </w:tcPr>
          <w:p w:rsidR="00111025" w:rsidRPr="00111025" w:rsidRDefault="00111025" w:rsidP="00111025">
            <w:pPr>
              <w:rPr>
                <w:rFonts w:eastAsia="Calibri"/>
                <w:b/>
                <w:lang w:val="tr-TR"/>
              </w:rPr>
            </w:pPr>
          </w:p>
        </w:tc>
      </w:tr>
      <w:tr w:rsidR="00111025" w:rsidRPr="00111025" w:rsidTr="00111025">
        <w:trPr>
          <w:trHeight w:val="287"/>
        </w:trPr>
        <w:tc>
          <w:tcPr>
            <w:tcW w:w="675" w:type="dxa"/>
            <w:vAlign w:val="center"/>
          </w:tcPr>
          <w:p w:rsidR="00111025" w:rsidRPr="00111025" w:rsidRDefault="00111025" w:rsidP="00111025">
            <w:pPr>
              <w:rPr>
                <w:rFonts w:eastAsia="Calibri"/>
                <w:b/>
                <w:lang w:val="tr-TR"/>
              </w:rPr>
            </w:pPr>
            <w:r w:rsidRPr="00111025">
              <w:rPr>
                <w:rFonts w:eastAsia="Calibri"/>
                <w:b/>
                <w:lang w:val="tr-TR"/>
              </w:rPr>
              <w:t>13</w:t>
            </w:r>
          </w:p>
        </w:tc>
        <w:tc>
          <w:tcPr>
            <w:tcW w:w="4531" w:type="dxa"/>
            <w:vAlign w:val="center"/>
          </w:tcPr>
          <w:p w:rsidR="00111025" w:rsidRPr="00111025" w:rsidRDefault="00111025" w:rsidP="00111025">
            <w:pPr>
              <w:rPr>
                <w:rFonts w:eastAsia="Calibri"/>
                <w:b/>
                <w:lang w:val="tr-TR"/>
              </w:rPr>
            </w:pPr>
            <w:r w:rsidRPr="00111025">
              <w:rPr>
                <w:rFonts w:eastAsia="Calibri"/>
                <w:b/>
                <w:lang w:val="tr-TR"/>
              </w:rPr>
              <w:t xml:space="preserve"> Collocations </w:t>
            </w:r>
          </w:p>
        </w:tc>
        <w:tc>
          <w:tcPr>
            <w:tcW w:w="801" w:type="dxa"/>
          </w:tcPr>
          <w:p w:rsidR="00111025" w:rsidRPr="00111025" w:rsidRDefault="00111025" w:rsidP="00111025">
            <w:pPr>
              <w:rPr>
                <w:rFonts w:eastAsia="Calibri"/>
                <w:b/>
                <w:lang w:val="tr-TR"/>
              </w:rPr>
            </w:pPr>
          </w:p>
        </w:tc>
        <w:tc>
          <w:tcPr>
            <w:tcW w:w="800" w:type="dxa"/>
          </w:tcPr>
          <w:p w:rsidR="00111025" w:rsidRPr="00111025" w:rsidRDefault="00111025" w:rsidP="00111025">
            <w:pPr>
              <w:rPr>
                <w:rFonts w:eastAsia="Calibri"/>
                <w:b/>
                <w:lang w:val="tr-TR"/>
              </w:rPr>
            </w:pPr>
          </w:p>
        </w:tc>
        <w:tc>
          <w:tcPr>
            <w:tcW w:w="801" w:type="dxa"/>
          </w:tcPr>
          <w:p w:rsidR="00111025" w:rsidRPr="00111025" w:rsidRDefault="00111025" w:rsidP="00111025">
            <w:pPr>
              <w:rPr>
                <w:rFonts w:eastAsia="Calibri"/>
                <w:b/>
                <w:lang w:val="tr-TR"/>
              </w:rPr>
            </w:pPr>
          </w:p>
        </w:tc>
        <w:tc>
          <w:tcPr>
            <w:tcW w:w="800" w:type="dxa"/>
          </w:tcPr>
          <w:p w:rsidR="00111025" w:rsidRPr="00111025" w:rsidRDefault="00111025" w:rsidP="00111025">
            <w:pPr>
              <w:rPr>
                <w:rFonts w:eastAsia="Calibri"/>
                <w:b/>
                <w:lang w:val="tr-TR"/>
              </w:rPr>
            </w:pPr>
          </w:p>
        </w:tc>
        <w:tc>
          <w:tcPr>
            <w:tcW w:w="801" w:type="dxa"/>
          </w:tcPr>
          <w:p w:rsidR="00111025" w:rsidRPr="00111025" w:rsidRDefault="00111025" w:rsidP="00111025">
            <w:pPr>
              <w:rPr>
                <w:rFonts w:eastAsia="Calibri"/>
                <w:b/>
                <w:lang w:val="tr-TR"/>
              </w:rPr>
            </w:pPr>
          </w:p>
        </w:tc>
      </w:tr>
      <w:tr w:rsidR="00111025" w:rsidRPr="00111025" w:rsidTr="00111025">
        <w:trPr>
          <w:trHeight w:val="287"/>
        </w:trPr>
        <w:tc>
          <w:tcPr>
            <w:tcW w:w="675" w:type="dxa"/>
            <w:vAlign w:val="center"/>
          </w:tcPr>
          <w:p w:rsidR="00111025" w:rsidRPr="00111025" w:rsidRDefault="00111025" w:rsidP="00111025">
            <w:pPr>
              <w:rPr>
                <w:rFonts w:eastAsia="Calibri"/>
                <w:b/>
                <w:lang w:val="tr-TR"/>
              </w:rPr>
            </w:pPr>
            <w:r w:rsidRPr="00111025">
              <w:rPr>
                <w:rFonts w:eastAsia="Calibri"/>
                <w:b/>
                <w:lang w:val="tr-TR"/>
              </w:rPr>
              <w:t>14</w:t>
            </w:r>
          </w:p>
        </w:tc>
        <w:tc>
          <w:tcPr>
            <w:tcW w:w="4531" w:type="dxa"/>
            <w:vAlign w:val="center"/>
          </w:tcPr>
          <w:p w:rsidR="00111025" w:rsidRPr="00111025" w:rsidRDefault="00111025" w:rsidP="00111025">
            <w:pPr>
              <w:rPr>
                <w:rFonts w:eastAsia="Calibri"/>
                <w:b/>
                <w:lang w:val="tr-TR"/>
              </w:rPr>
            </w:pPr>
            <w:r w:rsidRPr="00111025">
              <w:rPr>
                <w:rFonts w:eastAsia="Calibri"/>
                <w:b/>
                <w:lang w:val="tr-TR"/>
              </w:rPr>
              <w:t xml:space="preserve"> Brainstorming </w:t>
            </w:r>
          </w:p>
        </w:tc>
        <w:tc>
          <w:tcPr>
            <w:tcW w:w="801" w:type="dxa"/>
          </w:tcPr>
          <w:p w:rsidR="00111025" w:rsidRPr="00111025" w:rsidRDefault="00111025" w:rsidP="00111025">
            <w:pPr>
              <w:rPr>
                <w:rFonts w:eastAsia="Calibri"/>
                <w:b/>
                <w:lang w:val="tr-TR"/>
              </w:rPr>
            </w:pPr>
          </w:p>
        </w:tc>
        <w:tc>
          <w:tcPr>
            <w:tcW w:w="800" w:type="dxa"/>
          </w:tcPr>
          <w:p w:rsidR="00111025" w:rsidRPr="00111025" w:rsidRDefault="00111025" w:rsidP="00111025">
            <w:pPr>
              <w:rPr>
                <w:rFonts w:eastAsia="Calibri"/>
                <w:b/>
                <w:lang w:val="tr-TR"/>
              </w:rPr>
            </w:pPr>
          </w:p>
        </w:tc>
        <w:tc>
          <w:tcPr>
            <w:tcW w:w="801" w:type="dxa"/>
          </w:tcPr>
          <w:p w:rsidR="00111025" w:rsidRPr="00111025" w:rsidRDefault="00111025" w:rsidP="00111025">
            <w:pPr>
              <w:rPr>
                <w:rFonts w:eastAsia="Calibri"/>
                <w:b/>
                <w:lang w:val="tr-TR"/>
              </w:rPr>
            </w:pPr>
          </w:p>
        </w:tc>
        <w:tc>
          <w:tcPr>
            <w:tcW w:w="800" w:type="dxa"/>
          </w:tcPr>
          <w:p w:rsidR="00111025" w:rsidRPr="00111025" w:rsidRDefault="00111025" w:rsidP="00111025">
            <w:pPr>
              <w:rPr>
                <w:rFonts w:eastAsia="Calibri"/>
                <w:b/>
                <w:lang w:val="tr-TR"/>
              </w:rPr>
            </w:pPr>
          </w:p>
        </w:tc>
        <w:tc>
          <w:tcPr>
            <w:tcW w:w="801" w:type="dxa"/>
          </w:tcPr>
          <w:p w:rsidR="00111025" w:rsidRPr="00111025" w:rsidRDefault="00111025" w:rsidP="00111025">
            <w:pPr>
              <w:rPr>
                <w:rFonts w:eastAsia="Calibri"/>
                <w:b/>
                <w:lang w:val="tr-TR"/>
              </w:rPr>
            </w:pPr>
          </w:p>
        </w:tc>
      </w:tr>
      <w:tr w:rsidR="00111025" w:rsidRPr="00111025" w:rsidTr="00111025">
        <w:trPr>
          <w:trHeight w:val="287"/>
        </w:trPr>
        <w:tc>
          <w:tcPr>
            <w:tcW w:w="675" w:type="dxa"/>
            <w:vAlign w:val="center"/>
          </w:tcPr>
          <w:p w:rsidR="00111025" w:rsidRPr="00111025" w:rsidRDefault="00111025" w:rsidP="00111025">
            <w:pPr>
              <w:rPr>
                <w:rFonts w:eastAsia="Calibri"/>
                <w:b/>
                <w:lang w:val="tr-TR"/>
              </w:rPr>
            </w:pPr>
            <w:r w:rsidRPr="00111025">
              <w:rPr>
                <w:rFonts w:eastAsia="Calibri"/>
                <w:b/>
                <w:lang w:val="tr-TR"/>
              </w:rPr>
              <w:t>15</w:t>
            </w:r>
          </w:p>
        </w:tc>
        <w:tc>
          <w:tcPr>
            <w:tcW w:w="4531" w:type="dxa"/>
            <w:vAlign w:val="center"/>
          </w:tcPr>
          <w:p w:rsidR="00111025" w:rsidRPr="00111025" w:rsidRDefault="00111025" w:rsidP="00111025">
            <w:pPr>
              <w:rPr>
                <w:rFonts w:eastAsia="Calibri"/>
                <w:b/>
                <w:lang w:val="tr-TR"/>
              </w:rPr>
            </w:pPr>
            <w:r w:rsidRPr="00111025">
              <w:rPr>
                <w:rFonts w:eastAsia="Calibri"/>
                <w:b/>
                <w:lang w:val="tr-TR"/>
              </w:rPr>
              <w:t xml:space="preserve"> Guessing meaning from context </w:t>
            </w:r>
          </w:p>
        </w:tc>
        <w:tc>
          <w:tcPr>
            <w:tcW w:w="801" w:type="dxa"/>
          </w:tcPr>
          <w:p w:rsidR="00111025" w:rsidRPr="00111025" w:rsidRDefault="00111025" w:rsidP="00111025">
            <w:pPr>
              <w:rPr>
                <w:rFonts w:eastAsia="Calibri"/>
                <w:b/>
                <w:lang w:val="tr-TR"/>
              </w:rPr>
            </w:pPr>
          </w:p>
        </w:tc>
        <w:tc>
          <w:tcPr>
            <w:tcW w:w="800" w:type="dxa"/>
          </w:tcPr>
          <w:p w:rsidR="00111025" w:rsidRPr="00111025" w:rsidRDefault="00111025" w:rsidP="00111025">
            <w:pPr>
              <w:rPr>
                <w:rFonts w:eastAsia="Calibri"/>
                <w:b/>
                <w:lang w:val="tr-TR"/>
              </w:rPr>
            </w:pPr>
          </w:p>
        </w:tc>
        <w:tc>
          <w:tcPr>
            <w:tcW w:w="801" w:type="dxa"/>
          </w:tcPr>
          <w:p w:rsidR="00111025" w:rsidRPr="00111025" w:rsidRDefault="00111025" w:rsidP="00111025">
            <w:pPr>
              <w:rPr>
                <w:rFonts w:eastAsia="Calibri"/>
                <w:b/>
                <w:lang w:val="tr-TR"/>
              </w:rPr>
            </w:pPr>
          </w:p>
        </w:tc>
        <w:tc>
          <w:tcPr>
            <w:tcW w:w="800" w:type="dxa"/>
          </w:tcPr>
          <w:p w:rsidR="00111025" w:rsidRPr="00111025" w:rsidRDefault="00111025" w:rsidP="00111025">
            <w:pPr>
              <w:rPr>
                <w:rFonts w:eastAsia="Calibri"/>
                <w:b/>
                <w:lang w:val="tr-TR"/>
              </w:rPr>
            </w:pPr>
          </w:p>
        </w:tc>
        <w:tc>
          <w:tcPr>
            <w:tcW w:w="801" w:type="dxa"/>
          </w:tcPr>
          <w:p w:rsidR="00111025" w:rsidRPr="00111025" w:rsidRDefault="00111025" w:rsidP="00111025">
            <w:pPr>
              <w:rPr>
                <w:rFonts w:eastAsia="Calibri"/>
                <w:b/>
                <w:lang w:val="tr-TR"/>
              </w:rPr>
            </w:pPr>
          </w:p>
        </w:tc>
      </w:tr>
    </w:tbl>
    <w:p w:rsidR="00111025" w:rsidRPr="00111025" w:rsidRDefault="00111025" w:rsidP="00111025">
      <w:pPr>
        <w:jc w:val="center"/>
        <w:rPr>
          <w:rFonts w:eastAsia="Calibri"/>
          <w:b/>
        </w:rPr>
      </w:pPr>
      <w:r w:rsidRPr="00111025">
        <w:rPr>
          <w:rFonts w:eastAsia="Calibri"/>
          <w:b/>
        </w:rPr>
        <w:br w:type="page"/>
      </w:r>
      <w:r w:rsidRPr="00111025">
        <w:rPr>
          <w:rFonts w:eastAsia="Calibri"/>
          <w:b/>
          <w:sz w:val="24"/>
        </w:rPr>
        <w:lastRenderedPageBreak/>
        <w:t>APPENDIX 4</w:t>
      </w:r>
    </w:p>
    <w:p w:rsidR="00111025" w:rsidRPr="00111025" w:rsidRDefault="00111025" w:rsidP="00111025">
      <w:pPr>
        <w:jc w:val="center"/>
        <w:rPr>
          <w:rFonts w:eastAsia="Calibri"/>
          <w:b/>
        </w:rPr>
      </w:pPr>
      <w:r w:rsidRPr="00111025">
        <w:rPr>
          <w:rFonts w:eastAsia="Calibri"/>
          <w:b/>
          <w:noProof w:val="0"/>
          <w:sz w:val="24"/>
          <w:szCs w:val="24"/>
        </w:rPr>
        <w:t>Reading Passage from Success Series</w:t>
      </w:r>
    </w:p>
    <w:p w:rsidR="00111025" w:rsidRPr="00111025" w:rsidRDefault="00111025" w:rsidP="00111025">
      <w:pPr>
        <w:rPr>
          <w:rFonts w:eastAsia="Calibri"/>
        </w:rPr>
      </w:pPr>
      <w:r>
        <w:rPr>
          <w:rFonts w:eastAsia="Calibri"/>
          <w:lang w:val="tr-TR" w:eastAsia="tr-TR"/>
        </w:rPr>
        <w:drawing>
          <wp:inline distT="0" distB="0" distL="0" distR="0">
            <wp:extent cx="5265420" cy="7677785"/>
            <wp:effectExtent l="19050" t="0" r="0" b="0"/>
            <wp:docPr id="11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9" cstate="print"/>
                    <a:srcRect/>
                    <a:stretch>
                      <a:fillRect/>
                    </a:stretch>
                  </pic:blipFill>
                  <pic:spPr bwMode="auto">
                    <a:xfrm>
                      <a:off x="0" y="0"/>
                      <a:ext cx="5265420" cy="7677785"/>
                    </a:xfrm>
                    <a:prstGeom prst="rect">
                      <a:avLst/>
                    </a:prstGeom>
                    <a:noFill/>
                    <a:ln w="9525">
                      <a:noFill/>
                      <a:miter lim="800000"/>
                      <a:headEnd/>
                      <a:tailEnd/>
                    </a:ln>
                  </pic:spPr>
                </pic:pic>
              </a:graphicData>
            </a:graphic>
          </wp:inline>
        </w:drawing>
      </w:r>
    </w:p>
    <w:p w:rsidR="00111025" w:rsidRPr="00111025" w:rsidRDefault="00111025" w:rsidP="00111025">
      <w:pPr>
        <w:jc w:val="center"/>
        <w:rPr>
          <w:rFonts w:eastAsia="Calibri"/>
          <w:b/>
        </w:rPr>
      </w:pPr>
    </w:p>
    <w:p w:rsidR="00111025" w:rsidRPr="00111025" w:rsidRDefault="00111025" w:rsidP="00111025">
      <w:pPr>
        <w:jc w:val="center"/>
        <w:rPr>
          <w:rFonts w:eastAsia="Calibri"/>
          <w:b/>
          <w:sz w:val="24"/>
        </w:rPr>
      </w:pPr>
      <w:r w:rsidRPr="00111025">
        <w:rPr>
          <w:rFonts w:eastAsia="Calibri"/>
          <w:b/>
          <w:sz w:val="24"/>
        </w:rPr>
        <w:lastRenderedPageBreak/>
        <w:t>APPENDIX 5</w:t>
      </w:r>
    </w:p>
    <w:p w:rsidR="00111025" w:rsidRPr="00111025" w:rsidRDefault="00111025" w:rsidP="00111025">
      <w:pPr>
        <w:jc w:val="center"/>
        <w:rPr>
          <w:rFonts w:eastAsia="Calibri"/>
          <w:b/>
        </w:rPr>
      </w:pPr>
      <w:r w:rsidRPr="00111025">
        <w:rPr>
          <w:rFonts w:eastAsia="Calibri"/>
          <w:b/>
          <w:noProof w:val="0"/>
          <w:sz w:val="24"/>
          <w:szCs w:val="24"/>
        </w:rPr>
        <w:t>Vocabulary Activity about Guessing Meaning</w:t>
      </w:r>
    </w:p>
    <w:p w:rsidR="00111025" w:rsidRPr="00111025" w:rsidRDefault="00111025" w:rsidP="00111025">
      <w:pPr>
        <w:rPr>
          <w:rFonts w:eastAsia="Calibri"/>
        </w:rPr>
      </w:pPr>
      <w:r>
        <w:rPr>
          <w:rFonts w:eastAsia="Calibri"/>
          <w:lang w:val="tr-TR" w:eastAsia="tr-TR"/>
        </w:rPr>
        <w:drawing>
          <wp:inline distT="0" distB="0" distL="0" distR="0">
            <wp:extent cx="3878580" cy="4288155"/>
            <wp:effectExtent l="19050" t="0" r="7620" b="0"/>
            <wp:docPr id="11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0" cstate="print"/>
                    <a:srcRect/>
                    <a:stretch>
                      <a:fillRect/>
                    </a:stretch>
                  </pic:blipFill>
                  <pic:spPr bwMode="auto">
                    <a:xfrm>
                      <a:off x="0" y="0"/>
                      <a:ext cx="3878580" cy="4288155"/>
                    </a:xfrm>
                    <a:prstGeom prst="rect">
                      <a:avLst/>
                    </a:prstGeom>
                    <a:noFill/>
                    <a:ln w="9525">
                      <a:noFill/>
                      <a:miter lim="800000"/>
                      <a:headEnd/>
                      <a:tailEnd/>
                    </a:ln>
                  </pic:spPr>
                </pic:pic>
              </a:graphicData>
            </a:graphic>
          </wp:inline>
        </w:drawing>
      </w:r>
    </w:p>
    <w:p w:rsidR="00111025" w:rsidRPr="00111025" w:rsidRDefault="00111025" w:rsidP="00111025">
      <w:pPr>
        <w:rPr>
          <w:rFonts w:eastAsia="Calibri"/>
        </w:rPr>
      </w:pPr>
    </w:p>
    <w:p w:rsidR="00111025" w:rsidRPr="00111025" w:rsidRDefault="00111025" w:rsidP="00111025">
      <w:pPr>
        <w:rPr>
          <w:rFonts w:eastAsia="Calibri"/>
        </w:rPr>
      </w:pPr>
    </w:p>
    <w:p w:rsidR="00111025" w:rsidRPr="00111025" w:rsidRDefault="00111025" w:rsidP="00111025">
      <w:pPr>
        <w:rPr>
          <w:rFonts w:eastAsia="Calibri"/>
        </w:rPr>
      </w:pPr>
    </w:p>
    <w:p w:rsidR="00111025" w:rsidRPr="00111025" w:rsidRDefault="00111025" w:rsidP="00111025">
      <w:pPr>
        <w:rPr>
          <w:rFonts w:eastAsia="Calibri"/>
        </w:rPr>
      </w:pPr>
    </w:p>
    <w:p w:rsidR="00111025" w:rsidRPr="00111025" w:rsidRDefault="00111025" w:rsidP="00111025">
      <w:pPr>
        <w:rPr>
          <w:rFonts w:eastAsia="Calibri"/>
        </w:rPr>
      </w:pPr>
    </w:p>
    <w:p w:rsidR="00111025" w:rsidRPr="00111025" w:rsidRDefault="00111025" w:rsidP="00111025">
      <w:pPr>
        <w:rPr>
          <w:rFonts w:eastAsia="Calibri"/>
        </w:rPr>
      </w:pPr>
    </w:p>
    <w:p w:rsidR="00111025" w:rsidRPr="00111025" w:rsidRDefault="00111025" w:rsidP="00111025">
      <w:pPr>
        <w:rPr>
          <w:rFonts w:eastAsia="Calibri"/>
        </w:rPr>
      </w:pPr>
    </w:p>
    <w:p w:rsidR="00111025" w:rsidRPr="00111025" w:rsidRDefault="00111025" w:rsidP="00111025">
      <w:pPr>
        <w:rPr>
          <w:rFonts w:eastAsia="Calibri"/>
        </w:rPr>
      </w:pPr>
    </w:p>
    <w:p w:rsidR="00111025" w:rsidRPr="00111025" w:rsidRDefault="00111025" w:rsidP="00111025">
      <w:pPr>
        <w:rPr>
          <w:rFonts w:eastAsia="Calibri"/>
        </w:rPr>
      </w:pPr>
    </w:p>
    <w:p w:rsidR="00111025" w:rsidRPr="00111025" w:rsidRDefault="00111025" w:rsidP="00111025">
      <w:pPr>
        <w:tabs>
          <w:tab w:val="left" w:pos="3972"/>
        </w:tabs>
        <w:rPr>
          <w:rFonts w:eastAsia="Calibri"/>
        </w:rPr>
      </w:pPr>
      <w:r w:rsidRPr="00111025">
        <w:rPr>
          <w:rFonts w:eastAsia="Calibri"/>
        </w:rPr>
        <w:tab/>
      </w:r>
    </w:p>
    <w:p w:rsidR="00111025" w:rsidRPr="00111025" w:rsidRDefault="00111025" w:rsidP="00111025">
      <w:pPr>
        <w:tabs>
          <w:tab w:val="left" w:pos="3972"/>
        </w:tabs>
        <w:rPr>
          <w:rFonts w:eastAsia="Calibri"/>
        </w:rPr>
      </w:pPr>
    </w:p>
    <w:p w:rsidR="00111025" w:rsidRPr="00111025" w:rsidRDefault="00111025" w:rsidP="00111025">
      <w:pPr>
        <w:tabs>
          <w:tab w:val="left" w:pos="3972"/>
        </w:tabs>
        <w:rPr>
          <w:rFonts w:eastAsia="Calibri"/>
        </w:rPr>
      </w:pPr>
    </w:p>
    <w:p w:rsidR="00111025" w:rsidRPr="00111025" w:rsidRDefault="00111025" w:rsidP="00111025">
      <w:pPr>
        <w:tabs>
          <w:tab w:val="left" w:pos="3972"/>
        </w:tabs>
        <w:rPr>
          <w:rFonts w:eastAsia="Calibri"/>
          <w:sz w:val="24"/>
        </w:rPr>
      </w:pPr>
    </w:p>
    <w:p w:rsidR="00111025" w:rsidRPr="00111025" w:rsidRDefault="00111025" w:rsidP="00111025">
      <w:pPr>
        <w:tabs>
          <w:tab w:val="left" w:pos="3972"/>
        </w:tabs>
        <w:jc w:val="center"/>
        <w:rPr>
          <w:rFonts w:eastAsia="Calibri"/>
          <w:b/>
          <w:sz w:val="24"/>
        </w:rPr>
      </w:pPr>
      <w:r w:rsidRPr="00111025">
        <w:rPr>
          <w:rFonts w:eastAsia="Calibri"/>
          <w:b/>
          <w:sz w:val="24"/>
        </w:rPr>
        <w:lastRenderedPageBreak/>
        <w:t>APPENDIX 6</w:t>
      </w:r>
    </w:p>
    <w:p w:rsidR="00111025" w:rsidRPr="00111025" w:rsidRDefault="00111025" w:rsidP="00111025">
      <w:pPr>
        <w:tabs>
          <w:tab w:val="left" w:pos="3972"/>
        </w:tabs>
        <w:jc w:val="center"/>
        <w:rPr>
          <w:rFonts w:eastAsia="Calibri"/>
          <w:b/>
        </w:rPr>
      </w:pPr>
      <w:r w:rsidRPr="00111025">
        <w:rPr>
          <w:rFonts w:eastAsia="Calibri"/>
          <w:b/>
          <w:noProof w:val="0"/>
          <w:sz w:val="24"/>
          <w:szCs w:val="24"/>
        </w:rPr>
        <w:t>Vocabulary Activity about Collocations</w:t>
      </w:r>
    </w:p>
    <w:p w:rsidR="00111025" w:rsidRPr="00111025" w:rsidRDefault="00111025" w:rsidP="00111025">
      <w:pPr>
        <w:tabs>
          <w:tab w:val="left" w:pos="3972"/>
        </w:tabs>
        <w:rPr>
          <w:rFonts w:eastAsia="Calibri"/>
        </w:rPr>
      </w:pPr>
      <w:r>
        <w:rPr>
          <w:rFonts w:eastAsia="Calibri"/>
          <w:lang w:val="tr-TR" w:eastAsia="tr-TR"/>
        </w:rPr>
        <w:drawing>
          <wp:inline distT="0" distB="0" distL="0" distR="0">
            <wp:extent cx="4603750" cy="5738495"/>
            <wp:effectExtent l="19050" t="0" r="6350" b="0"/>
            <wp:docPr id="11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31" cstate="print"/>
                    <a:srcRect/>
                    <a:stretch>
                      <a:fillRect/>
                    </a:stretch>
                  </pic:blipFill>
                  <pic:spPr bwMode="auto">
                    <a:xfrm>
                      <a:off x="0" y="0"/>
                      <a:ext cx="4603750" cy="5738495"/>
                    </a:xfrm>
                    <a:prstGeom prst="rect">
                      <a:avLst/>
                    </a:prstGeom>
                    <a:noFill/>
                    <a:ln w="9525">
                      <a:noFill/>
                      <a:miter lim="800000"/>
                      <a:headEnd/>
                      <a:tailEnd/>
                    </a:ln>
                  </pic:spPr>
                </pic:pic>
              </a:graphicData>
            </a:graphic>
          </wp:inline>
        </w:drawing>
      </w:r>
    </w:p>
    <w:p w:rsidR="00111025" w:rsidRPr="00111025" w:rsidRDefault="00111025" w:rsidP="00111025">
      <w:pPr>
        <w:rPr>
          <w:rFonts w:eastAsia="Calibri"/>
        </w:rPr>
      </w:pPr>
    </w:p>
    <w:p w:rsidR="00111025" w:rsidRPr="00111025" w:rsidRDefault="00111025" w:rsidP="00111025">
      <w:pPr>
        <w:rPr>
          <w:rFonts w:eastAsia="Calibri"/>
        </w:rPr>
      </w:pPr>
    </w:p>
    <w:p w:rsidR="00111025" w:rsidRPr="00111025" w:rsidRDefault="00111025" w:rsidP="00111025">
      <w:pPr>
        <w:rPr>
          <w:rFonts w:eastAsia="Calibri"/>
        </w:rPr>
      </w:pPr>
    </w:p>
    <w:p w:rsidR="00111025" w:rsidRPr="00111025" w:rsidRDefault="00111025" w:rsidP="00111025">
      <w:pPr>
        <w:tabs>
          <w:tab w:val="left" w:pos="3749"/>
        </w:tabs>
        <w:rPr>
          <w:rFonts w:eastAsia="Calibri"/>
        </w:rPr>
      </w:pPr>
      <w:r w:rsidRPr="00111025">
        <w:rPr>
          <w:rFonts w:eastAsia="Calibri"/>
        </w:rPr>
        <w:tab/>
      </w:r>
    </w:p>
    <w:p w:rsidR="00111025" w:rsidRPr="00111025" w:rsidRDefault="00111025" w:rsidP="00111025">
      <w:pPr>
        <w:tabs>
          <w:tab w:val="left" w:pos="3749"/>
        </w:tabs>
        <w:rPr>
          <w:rFonts w:eastAsia="Calibri"/>
        </w:rPr>
      </w:pPr>
    </w:p>
    <w:p w:rsidR="00111025" w:rsidRPr="00111025" w:rsidRDefault="00111025" w:rsidP="00111025">
      <w:pPr>
        <w:tabs>
          <w:tab w:val="left" w:pos="3749"/>
        </w:tabs>
        <w:rPr>
          <w:rFonts w:eastAsia="Calibri"/>
        </w:rPr>
      </w:pPr>
    </w:p>
    <w:p w:rsidR="00111025" w:rsidRPr="00111025" w:rsidRDefault="00111025" w:rsidP="00111025">
      <w:pPr>
        <w:tabs>
          <w:tab w:val="left" w:pos="3749"/>
        </w:tabs>
        <w:rPr>
          <w:rFonts w:eastAsia="Calibri"/>
        </w:rPr>
      </w:pPr>
    </w:p>
    <w:p w:rsidR="00111025" w:rsidRPr="00111025" w:rsidRDefault="00111025" w:rsidP="00111025">
      <w:pPr>
        <w:tabs>
          <w:tab w:val="left" w:pos="1266"/>
        </w:tabs>
        <w:rPr>
          <w:rFonts w:eastAsia="Calibri"/>
          <w:sz w:val="24"/>
        </w:rPr>
      </w:pPr>
      <w:r w:rsidRPr="00111025">
        <w:rPr>
          <w:rFonts w:eastAsia="Calibri"/>
          <w:sz w:val="24"/>
        </w:rPr>
        <w:tab/>
      </w:r>
    </w:p>
    <w:p w:rsidR="00111025" w:rsidRPr="00111025" w:rsidRDefault="00111025" w:rsidP="00111025">
      <w:pPr>
        <w:tabs>
          <w:tab w:val="left" w:pos="3749"/>
        </w:tabs>
        <w:jc w:val="center"/>
        <w:rPr>
          <w:rFonts w:eastAsia="Calibri"/>
          <w:b/>
          <w:sz w:val="24"/>
        </w:rPr>
      </w:pPr>
      <w:r w:rsidRPr="00111025">
        <w:rPr>
          <w:rFonts w:eastAsia="Calibri"/>
          <w:b/>
          <w:sz w:val="24"/>
        </w:rPr>
        <w:lastRenderedPageBreak/>
        <w:t>APPENDIX 7</w:t>
      </w:r>
    </w:p>
    <w:tbl>
      <w:tblPr>
        <w:tblpPr w:leftFromText="141" w:rightFromText="141" w:vertAnchor="page" w:horzAnchor="margin" w:tblpY="335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16"/>
        <w:gridCol w:w="5389"/>
        <w:gridCol w:w="567"/>
        <w:gridCol w:w="567"/>
        <w:gridCol w:w="567"/>
        <w:gridCol w:w="567"/>
        <w:gridCol w:w="567"/>
      </w:tblGrid>
      <w:tr w:rsidR="00111025" w:rsidRPr="00111025" w:rsidTr="00111025">
        <w:trPr>
          <w:cantSplit/>
          <w:trHeight w:val="1134"/>
        </w:trPr>
        <w:tc>
          <w:tcPr>
            <w:tcW w:w="5805" w:type="dxa"/>
            <w:gridSpan w:val="2"/>
          </w:tcPr>
          <w:p w:rsidR="00111025" w:rsidRPr="00111025" w:rsidRDefault="00111025" w:rsidP="00111025">
            <w:pPr>
              <w:spacing w:after="0" w:line="240" w:lineRule="auto"/>
              <w:rPr>
                <w:rFonts w:eastAsia="Calibri"/>
                <w:noProof w:val="0"/>
                <w:lang w:val="tr-TR"/>
              </w:rPr>
            </w:pPr>
          </w:p>
          <w:p w:rsidR="00111025" w:rsidRPr="00111025" w:rsidRDefault="00111025" w:rsidP="00111025">
            <w:pPr>
              <w:spacing w:after="0" w:line="240" w:lineRule="auto"/>
              <w:rPr>
                <w:rFonts w:eastAsia="Calibri"/>
                <w:noProof w:val="0"/>
                <w:lang w:val="tr-TR"/>
              </w:rPr>
            </w:pPr>
          </w:p>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While teaching vocabulary,</w:t>
            </w:r>
          </w:p>
        </w:tc>
        <w:tc>
          <w:tcPr>
            <w:tcW w:w="567" w:type="dxa"/>
            <w:textDirection w:val="btLr"/>
          </w:tcPr>
          <w:p w:rsidR="00111025" w:rsidRPr="00111025" w:rsidRDefault="00111025" w:rsidP="00111025">
            <w:pPr>
              <w:spacing w:after="0" w:line="240" w:lineRule="auto"/>
              <w:ind w:right="113"/>
              <w:rPr>
                <w:rFonts w:eastAsia="Calibri"/>
                <w:b/>
                <w:noProof w:val="0"/>
                <w:lang w:val="tr-TR"/>
              </w:rPr>
            </w:pPr>
            <w:r w:rsidRPr="00111025">
              <w:rPr>
                <w:rFonts w:eastAsia="Calibri"/>
                <w:b/>
                <w:noProof w:val="0"/>
                <w:lang w:val="tr-TR"/>
              </w:rPr>
              <w:t>Totally Agree</w:t>
            </w:r>
          </w:p>
        </w:tc>
        <w:tc>
          <w:tcPr>
            <w:tcW w:w="567" w:type="dxa"/>
            <w:textDirection w:val="btLr"/>
          </w:tcPr>
          <w:p w:rsidR="00111025" w:rsidRPr="00111025" w:rsidRDefault="00111025" w:rsidP="00111025">
            <w:pPr>
              <w:spacing w:after="0" w:line="240" w:lineRule="auto"/>
              <w:ind w:right="113"/>
              <w:rPr>
                <w:rFonts w:eastAsia="Calibri"/>
                <w:b/>
                <w:noProof w:val="0"/>
                <w:lang w:val="tr-TR"/>
              </w:rPr>
            </w:pPr>
            <w:r w:rsidRPr="00111025">
              <w:rPr>
                <w:rFonts w:eastAsia="Calibri"/>
                <w:b/>
                <w:noProof w:val="0"/>
                <w:lang w:val="tr-TR"/>
              </w:rPr>
              <w:t>Agree</w:t>
            </w:r>
          </w:p>
        </w:tc>
        <w:tc>
          <w:tcPr>
            <w:tcW w:w="567" w:type="dxa"/>
            <w:textDirection w:val="btLr"/>
          </w:tcPr>
          <w:p w:rsidR="00111025" w:rsidRPr="00111025" w:rsidRDefault="00111025" w:rsidP="00111025">
            <w:pPr>
              <w:spacing w:after="0" w:line="240" w:lineRule="auto"/>
              <w:ind w:right="113"/>
              <w:rPr>
                <w:rFonts w:eastAsia="Calibri"/>
                <w:b/>
                <w:noProof w:val="0"/>
                <w:lang w:val="tr-TR"/>
              </w:rPr>
            </w:pPr>
            <w:r w:rsidRPr="00111025">
              <w:rPr>
                <w:rFonts w:eastAsia="Calibri"/>
                <w:b/>
                <w:noProof w:val="0"/>
                <w:lang w:val="tr-TR"/>
              </w:rPr>
              <w:t>Neutral</w:t>
            </w:r>
          </w:p>
          <w:p w:rsidR="00111025" w:rsidRPr="00111025" w:rsidRDefault="00111025" w:rsidP="00111025">
            <w:pPr>
              <w:spacing w:after="0" w:line="240" w:lineRule="auto"/>
              <w:ind w:right="113"/>
              <w:rPr>
                <w:rFonts w:eastAsia="Calibri"/>
                <w:b/>
                <w:noProof w:val="0"/>
                <w:lang w:val="tr-TR"/>
              </w:rPr>
            </w:pPr>
          </w:p>
        </w:tc>
        <w:tc>
          <w:tcPr>
            <w:tcW w:w="567" w:type="dxa"/>
            <w:textDirection w:val="btLr"/>
          </w:tcPr>
          <w:p w:rsidR="00111025" w:rsidRPr="00111025" w:rsidRDefault="00111025" w:rsidP="00111025">
            <w:pPr>
              <w:spacing w:after="0" w:line="240" w:lineRule="auto"/>
              <w:ind w:right="113"/>
              <w:rPr>
                <w:rFonts w:eastAsia="Calibri"/>
                <w:b/>
                <w:noProof w:val="0"/>
                <w:lang w:val="tr-TR"/>
              </w:rPr>
            </w:pPr>
            <w:r w:rsidRPr="00111025">
              <w:rPr>
                <w:rFonts w:eastAsia="Calibri"/>
                <w:b/>
                <w:noProof w:val="0"/>
                <w:lang w:val="tr-TR"/>
              </w:rPr>
              <w:t>Disagree</w:t>
            </w:r>
          </w:p>
        </w:tc>
        <w:tc>
          <w:tcPr>
            <w:tcW w:w="567" w:type="dxa"/>
            <w:textDirection w:val="btLr"/>
          </w:tcPr>
          <w:p w:rsidR="00111025" w:rsidRPr="00111025" w:rsidRDefault="00111025" w:rsidP="00111025">
            <w:pPr>
              <w:spacing w:after="0" w:line="240" w:lineRule="auto"/>
              <w:ind w:right="113"/>
              <w:rPr>
                <w:rFonts w:eastAsia="Calibri"/>
                <w:b/>
                <w:noProof w:val="0"/>
                <w:lang w:val="tr-TR"/>
              </w:rPr>
            </w:pPr>
            <w:r w:rsidRPr="00111025">
              <w:rPr>
                <w:rFonts w:eastAsia="Calibri"/>
                <w:b/>
                <w:noProof w:val="0"/>
                <w:lang w:val="tr-TR"/>
              </w:rPr>
              <w:t>Totally Disagree</w:t>
            </w:r>
          </w:p>
        </w:tc>
      </w:tr>
      <w:tr w:rsidR="00111025" w:rsidRPr="00111025" w:rsidTr="00111025">
        <w:trPr>
          <w:trHeight w:val="567"/>
        </w:trPr>
        <w:tc>
          <w:tcPr>
            <w:tcW w:w="416"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1</w:t>
            </w:r>
          </w:p>
        </w:tc>
        <w:tc>
          <w:tcPr>
            <w:tcW w:w="5389"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Having students guess meaning from context should be used.</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23</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2</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0</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0</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0</w:t>
            </w:r>
          </w:p>
        </w:tc>
      </w:tr>
      <w:tr w:rsidR="00111025" w:rsidRPr="00111025" w:rsidTr="00111025">
        <w:trPr>
          <w:trHeight w:val="567"/>
        </w:trPr>
        <w:tc>
          <w:tcPr>
            <w:tcW w:w="416"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2</w:t>
            </w:r>
          </w:p>
        </w:tc>
        <w:tc>
          <w:tcPr>
            <w:tcW w:w="5389"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Body language, mimes &amp; gestures should be used.</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18</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7</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0</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0</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0</w:t>
            </w:r>
          </w:p>
        </w:tc>
      </w:tr>
      <w:tr w:rsidR="00111025" w:rsidRPr="00111025" w:rsidTr="00111025">
        <w:trPr>
          <w:trHeight w:val="567"/>
        </w:trPr>
        <w:tc>
          <w:tcPr>
            <w:tcW w:w="416"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3</w:t>
            </w:r>
          </w:p>
        </w:tc>
        <w:tc>
          <w:tcPr>
            <w:tcW w:w="5389"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Realia should be used.</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17</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8</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0</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0</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0</w:t>
            </w:r>
          </w:p>
        </w:tc>
      </w:tr>
      <w:tr w:rsidR="00111025" w:rsidRPr="00111025" w:rsidTr="00111025">
        <w:trPr>
          <w:trHeight w:val="567"/>
        </w:trPr>
        <w:tc>
          <w:tcPr>
            <w:tcW w:w="416"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4</w:t>
            </w:r>
          </w:p>
        </w:tc>
        <w:tc>
          <w:tcPr>
            <w:tcW w:w="5389"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Visual materials should be used.</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17</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8</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0</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0</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0</w:t>
            </w:r>
          </w:p>
        </w:tc>
      </w:tr>
      <w:tr w:rsidR="00111025" w:rsidRPr="00111025" w:rsidTr="00111025">
        <w:trPr>
          <w:trHeight w:val="567"/>
        </w:trPr>
        <w:tc>
          <w:tcPr>
            <w:tcW w:w="416"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5</w:t>
            </w:r>
          </w:p>
        </w:tc>
        <w:tc>
          <w:tcPr>
            <w:tcW w:w="5389"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Dialogues should be used.</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17</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7</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1</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0</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0</w:t>
            </w:r>
          </w:p>
        </w:tc>
      </w:tr>
      <w:tr w:rsidR="00111025" w:rsidRPr="00111025" w:rsidTr="00111025">
        <w:trPr>
          <w:trHeight w:val="567"/>
        </w:trPr>
        <w:tc>
          <w:tcPr>
            <w:tcW w:w="416"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6</w:t>
            </w:r>
          </w:p>
        </w:tc>
        <w:tc>
          <w:tcPr>
            <w:tcW w:w="5389"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Role play should be used.</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17</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5</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2</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1</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0</w:t>
            </w:r>
          </w:p>
        </w:tc>
      </w:tr>
      <w:tr w:rsidR="00111025" w:rsidRPr="00111025" w:rsidTr="00111025">
        <w:trPr>
          <w:trHeight w:val="567"/>
        </w:trPr>
        <w:tc>
          <w:tcPr>
            <w:tcW w:w="416"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7</w:t>
            </w:r>
          </w:p>
        </w:tc>
        <w:tc>
          <w:tcPr>
            <w:tcW w:w="5389"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Collocations should be used.</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16</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9</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0</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0</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0</w:t>
            </w:r>
          </w:p>
        </w:tc>
      </w:tr>
      <w:tr w:rsidR="00111025" w:rsidRPr="00111025" w:rsidTr="00111025">
        <w:trPr>
          <w:trHeight w:val="567"/>
        </w:trPr>
        <w:tc>
          <w:tcPr>
            <w:tcW w:w="416"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8</w:t>
            </w:r>
          </w:p>
        </w:tc>
        <w:tc>
          <w:tcPr>
            <w:tcW w:w="5389"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Antonymy and/or synonym of words should be given.</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16</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8</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1</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0</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0</w:t>
            </w:r>
          </w:p>
        </w:tc>
      </w:tr>
      <w:tr w:rsidR="00111025" w:rsidRPr="00111025" w:rsidTr="00111025">
        <w:trPr>
          <w:trHeight w:val="567"/>
        </w:trPr>
        <w:tc>
          <w:tcPr>
            <w:tcW w:w="416"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9</w:t>
            </w:r>
          </w:p>
        </w:tc>
        <w:tc>
          <w:tcPr>
            <w:tcW w:w="5389"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Simple definition of words in English should be given.</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13</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11</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0</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1</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0</w:t>
            </w:r>
          </w:p>
        </w:tc>
      </w:tr>
      <w:tr w:rsidR="00111025" w:rsidRPr="00111025" w:rsidTr="00111025">
        <w:trPr>
          <w:trHeight w:val="567"/>
        </w:trPr>
        <w:tc>
          <w:tcPr>
            <w:tcW w:w="416"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10</w:t>
            </w:r>
          </w:p>
        </w:tc>
        <w:tc>
          <w:tcPr>
            <w:tcW w:w="5389"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Games should be used.</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13</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9</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3</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0</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0</w:t>
            </w:r>
          </w:p>
        </w:tc>
      </w:tr>
      <w:tr w:rsidR="00111025" w:rsidRPr="00111025" w:rsidTr="00111025">
        <w:trPr>
          <w:trHeight w:val="567"/>
        </w:trPr>
        <w:tc>
          <w:tcPr>
            <w:tcW w:w="416"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11</w:t>
            </w:r>
          </w:p>
        </w:tc>
        <w:tc>
          <w:tcPr>
            <w:tcW w:w="5389"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Brainstorming should be used.</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12</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11</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2</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0</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0</w:t>
            </w:r>
          </w:p>
        </w:tc>
      </w:tr>
      <w:tr w:rsidR="00111025" w:rsidRPr="00111025" w:rsidTr="00111025">
        <w:trPr>
          <w:trHeight w:val="567"/>
        </w:trPr>
        <w:tc>
          <w:tcPr>
            <w:tcW w:w="416"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12</w:t>
            </w:r>
          </w:p>
        </w:tc>
        <w:tc>
          <w:tcPr>
            <w:tcW w:w="5389"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Songs should be used.</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10</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11</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3</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1</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0</w:t>
            </w:r>
          </w:p>
        </w:tc>
      </w:tr>
      <w:tr w:rsidR="00111025" w:rsidRPr="00111025" w:rsidTr="00111025">
        <w:trPr>
          <w:trHeight w:val="567"/>
        </w:trPr>
        <w:tc>
          <w:tcPr>
            <w:tcW w:w="416"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13</w:t>
            </w:r>
          </w:p>
        </w:tc>
        <w:tc>
          <w:tcPr>
            <w:tcW w:w="5389"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Short stories should be used.</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8</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13</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4</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0</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0</w:t>
            </w:r>
          </w:p>
        </w:tc>
      </w:tr>
      <w:tr w:rsidR="00111025" w:rsidRPr="00111025" w:rsidTr="00111025">
        <w:trPr>
          <w:trHeight w:val="567"/>
        </w:trPr>
        <w:tc>
          <w:tcPr>
            <w:tcW w:w="416"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14</w:t>
            </w:r>
          </w:p>
        </w:tc>
        <w:tc>
          <w:tcPr>
            <w:tcW w:w="5389"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Commands should be used.</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4</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7</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13</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1</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0</w:t>
            </w:r>
          </w:p>
        </w:tc>
      </w:tr>
      <w:tr w:rsidR="00111025" w:rsidRPr="00111025" w:rsidTr="00111025">
        <w:trPr>
          <w:trHeight w:val="567"/>
        </w:trPr>
        <w:tc>
          <w:tcPr>
            <w:tcW w:w="416"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15</w:t>
            </w:r>
          </w:p>
        </w:tc>
        <w:tc>
          <w:tcPr>
            <w:tcW w:w="5389"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Turkish translation of words should be given.</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0</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5</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13</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4</w:t>
            </w:r>
          </w:p>
        </w:tc>
        <w:tc>
          <w:tcPr>
            <w:tcW w:w="567" w:type="dxa"/>
            <w:vAlign w:val="center"/>
          </w:tcPr>
          <w:p w:rsidR="00111025" w:rsidRPr="00111025" w:rsidRDefault="00111025" w:rsidP="00111025">
            <w:pPr>
              <w:spacing w:after="0" w:line="240" w:lineRule="auto"/>
              <w:rPr>
                <w:rFonts w:eastAsia="Calibri"/>
                <w:noProof w:val="0"/>
                <w:lang w:val="tr-TR"/>
              </w:rPr>
            </w:pPr>
            <w:r w:rsidRPr="00111025">
              <w:rPr>
                <w:rFonts w:eastAsia="Calibri"/>
                <w:noProof w:val="0"/>
                <w:lang w:val="tr-TR"/>
              </w:rPr>
              <w:t>3</w:t>
            </w:r>
          </w:p>
        </w:tc>
      </w:tr>
    </w:tbl>
    <w:p w:rsidR="00111025" w:rsidRPr="00111025" w:rsidRDefault="00111025" w:rsidP="00111025">
      <w:pPr>
        <w:tabs>
          <w:tab w:val="left" w:pos="1266"/>
        </w:tabs>
        <w:jc w:val="both"/>
        <w:rPr>
          <w:rFonts w:eastAsia="Calibri"/>
          <w:b/>
          <w:sz w:val="22"/>
          <w:lang w:val="tr-TR"/>
        </w:rPr>
      </w:pPr>
      <w:r w:rsidRPr="00111025">
        <w:rPr>
          <w:rFonts w:eastAsia="Calibri"/>
          <w:b/>
          <w:sz w:val="22"/>
          <w:lang w:val="tr-TR"/>
        </w:rPr>
        <w:t>Attitudes of Instructors’ with BACHELOR’S DEGREE towards Vocabulary Teaching</w:t>
      </w:r>
      <w:r w:rsidRPr="00111025">
        <w:rPr>
          <w:rFonts w:eastAsia="Calibri"/>
          <w:sz w:val="24"/>
          <w:szCs w:val="24"/>
          <w:lang w:val="tr-TR"/>
        </w:rPr>
        <w:tab/>
      </w:r>
      <w:r w:rsidRPr="00111025">
        <w:rPr>
          <w:rFonts w:eastAsia="Calibri"/>
          <w:sz w:val="24"/>
          <w:szCs w:val="24"/>
          <w:lang w:val="tr-TR"/>
        </w:rPr>
        <w:tab/>
      </w:r>
      <w:r w:rsidRPr="00111025">
        <w:rPr>
          <w:rFonts w:eastAsia="Calibri"/>
          <w:sz w:val="24"/>
          <w:szCs w:val="24"/>
          <w:lang w:val="tr-TR"/>
        </w:rPr>
        <w:tab/>
      </w:r>
      <w:r w:rsidRPr="00111025">
        <w:rPr>
          <w:rFonts w:eastAsia="Calibri"/>
          <w:sz w:val="24"/>
          <w:szCs w:val="24"/>
          <w:lang w:val="tr-TR"/>
        </w:rPr>
        <w:tab/>
      </w:r>
    </w:p>
    <w:p w:rsidR="00111025" w:rsidRPr="00111025" w:rsidRDefault="00111025" w:rsidP="00111025">
      <w:pPr>
        <w:rPr>
          <w:rFonts w:eastAsia="Calibri"/>
          <w:sz w:val="24"/>
          <w:lang w:val="tr-TR"/>
        </w:rPr>
      </w:pPr>
    </w:p>
    <w:p w:rsidR="00111025" w:rsidRPr="00111025" w:rsidRDefault="00111025" w:rsidP="00111025">
      <w:pPr>
        <w:rPr>
          <w:rFonts w:eastAsia="Calibri"/>
          <w:sz w:val="24"/>
          <w:lang w:val="tr-TR"/>
        </w:rPr>
      </w:pPr>
    </w:p>
    <w:p w:rsidR="00111025" w:rsidRPr="00111025" w:rsidRDefault="00111025" w:rsidP="00111025">
      <w:pPr>
        <w:rPr>
          <w:rFonts w:eastAsia="Calibri"/>
          <w:sz w:val="24"/>
          <w:lang w:val="tr-TR"/>
        </w:rPr>
      </w:pPr>
    </w:p>
    <w:p w:rsidR="00111025" w:rsidRPr="00111025" w:rsidRDefault="00111025" w:rsidP="00111025">
      <w:pPr>
        <w:jc w:val="center"/>
        <w:rPr>
          <w:rFonts w:eastAsia="Calibri"/>
          <w:sz w:val="24"/>
          <w:lang w:val="tr-TR"/>
        </w:rPr>
      </w:pPr>
    </w:p>
    <w:p w:rsidR="00111025" w:rsidRPr="00111025" w:rsidRDefault="00111025" w:rsidP="00111025">
      <w:pPr>
        <w:jc w:val="center"/>
        <w:rPr>
          <w:rFonts w:eastAsia="Calibri"/>
          <w:b/>
          <w:sz w:val="24"/>
          <w:lang w:val="tr-TR"/>
        </w:rPr>
      </w:pPr>
    </w:p>
    <w:p w:rsidR="00111025" w:rsidRPr="00111025" w:rsidRDefault="00111025" w:rsidP="00111025">
      <w:pPr>
        <w:jc w:val="center"/>
        <w:rPr>
          <w:rFonts w:eastAsia="Calibri"/>
          <w:b/>
          <w:sz w:val="24"/>
          <w:lang w:val="tr-TR"/>
        </w:rPr>
      </w:pPr>
      <w:r w:rsidRPr="00111025">
        <w:rPr>
          <w:rFonts w:eastAsia="Calibri"/>
          <w:b/>
          <w:sz w:val="24"/>
          <w:lang w:val="tr-TR"/>
        </w:rPr>
        <w:lastRenderedPageBreak/>
        <w:t>APPENDIX 8</w:t>
      </w:r>
    </w:p>
    <w:p w:rsidR="00111025" w:rsidRPr="00111025" w:rsidRDefault="00111025" w:rsidP="00111025">
      <w:pPr>
        <w:tabs>
          <w:tab w:val="left" w:pos="1266"/>
        </w:tabs>
        <w:rPr>
          <w:rFonts w:eastAsia="Calibri"/>
          <w:b/>
          <w:sz w:val="22"/>
          <w:lang w:val="tr-TR"/>
        </w:rPr>
      </w:pPr>
      <w:r w:rsidRPr="00111025">
        <w:rPr>
          <w:rFonts w:eastAsia="Calibri"/>
          <w:b/>
          <w:sz w:val="22"/>
          <w:lang w:val="tr-TR"/>
        </w:rPr>
        <w:t xml:space="preserve">Attitudes of Instructors’ with MASTER’S DEGREE towards Vocabulary Teaching </w:t>
      </w:r>
    </w:p>
    <w:tbl>
      <w:tblPr>
        <w:tblpPr w:leftFromText="141" w:rightFromText="141" w:vertAnchor="page" w:horzAnchor="margin" w:tblpY="29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16"/>
        <w:gridCol w:w="5389"/>
        <w:gridCol w:w="567"/>
        <w:gridCol w:w="567"/>
        <w:gridCol w:w="567"/>
        <w:gridCol w:w="567"/>
        <w:gridCol w:w="567"/>
      </w:tblGrid>
      <w:tr w:rsidR="00111025" w:rsidRPr="00111025" w:rsidTr="00111025">
        <w:trPr>
          <w:cantSplit/>
          <w:trHeight w:val="1134"/>
        </w:trPr>
        <w:tc>
          <w:tcPr>
            <w:tcW w:w="5805" w:type="dxa"/>
            <w:gridSpan w:val="2"/>
          </w:tcPr>
          <w:p w:rsidR="00111025" w:rsidRPr="00111025" w:rsidRDefault="00111025" w:rsidP="00111025">
            <w:pPr>
              <w:spacing w:after="0" w:line="240" w:lineRule="auto"/>
              <w:rPr>
                <w:rFonts w:eastAsia="Calibri"/>
                <w:noProof w:val="0"/>
                <w:lang w:val="tr-TR"/>
              </w:rPr>
            </w:pPr>
          </w:p>
          <w:p w:rsidR="00111025" w:rsidRPr="00111025" w:rsidRDefault="00111025" w:rsidP="00111025">
            <w:pPr>
              <w:spacing w:after="0" w:line="240" w:lineRule="auto"/>
              <w:rPr>
                <w:rFonts w:eastAsia="Calibri"/>
                <w:noProof w:val="0"/>
                <w:lang w:val="tr-TR"/>
              </w:rPr>
            </w:pPr>
          </w:p>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While teaching vocabulary,</w:t>
            </w:r>
          </w:p>
        </w:tc>
        <w:tc>
          <w:tcPr>
            <w:tcW w:w="567" w:type="dxa"/>
            <w:textDirection w:val="btLr"/>
          </w:tcPr>
          <w:p w:rsidR="00111025" w:rsidRPr="00111025" w:rsidRDefault="00111025" w:rsidP="00111025">
            <w:pPr>
              <w:spacing w:after="0" w:line="240" w:lineRule="auto"/>
              <w:ind w:right="113"/>
              <w:rPr>
                <w:rFonts w:eastAsia="Calibri"/>
                <w:b/>
                <w:noProof w:val="0"/>
                <w:lang w:val="tr-TR"/>
              </w:rPr>
            </w:pPr>
            <w:r w:rsidRPr="00111025">
              <w:rPr>
                <w:rFonts w:eastAsia="Calibri"/>
                <w:b/>
                <w:noProof w:val="0"/>
                <w:lang w:val="tr-TR"/>
              </w:rPr>
              <w:t>Totally Agree</w:t>
            </w:r>
          </w:p>
        </w:tc>
        <w:tc>
          <w:tcPr>
            <w:tcW w:w="567" w:type="dxa"/>
            <w:textDirection w:val="btLr"/>
          </w:tcPr>
          <w:p w:rsidR="00111025" w:rsidRPr="00111025" w:rsidRDefault="00111025" w:rsidP="00111025">
            <w:pPr>
              <w:spacing w:after="0" w:line="240" w:lineRule="auto"/>
              <w:ind w:right="113"/>
              <w:rPr>
                <w:rFonts w:eastAsia="Calibri"/>
                <w:b/>
                <w:noProof w:val="0"/>
                <w:lang w:val="tr-TR"/>
              </w:rPr>
            </w:pPr>
            <w:r w:rsidRPr="00111025">
              <w:rPr>
                <w:rFonts w:eastAsia="Calibri"/>
                <w:b/>
                <w:noProof w:val="0"/>
                <w:lang w:val="tr-TR"/>
              </w:rPr>
              <w:t>Agree</w:t>
            </w:r>
          </w:p>
        </w:tc>
        <w:tc>
          <w:tcPr>
            <w:tcW w:w="567" w:type="dxa"/>
            <w:textDirection w:val="btLr"/>
          </w:tcPr>
          <w:p w:rsidR="00111025" w:rsidRPr="00111025" w:rsidRDefault="00111025" w:rsidP="00111025">
            <w:pPr>
              <w:spacing w:after="0" w:line="240" w:lineRule="auto"/>
              <w:ind w:right="113"/>
              <w:rPr>
                <w:rFonts w:eastAsia="Calibri"/>
                <w:b/>
                <w:noProof w:val="0"/>
                <w:lang w:val="tr-TR"/>
              </w:rPr>
            </w:pPr>
            <w:r w:rsidRPr="00111025">
              <w:rPr>
                <w:rFonts w:eastAsia="Calibri"/>
                <w:b/>
                <w:noProof w:val="0"/>
                <w:lang w:val="tr-TR"/>
              </w:rPr>
              <w:t>Neutral</w:t>
            </w:r>
          </w:p>
          <w:p w:rsidR="00111025" w:rsidRPr="00111025" w:rsidRDefault="00111025" w:rsidP="00111025">
            <w:pPr>
              <w:spacing w:after="0" w:line="240" w:lineRule="auto"/>
              <w:ind w:right="113"/>
              <w:rPr>
                <w:rFonts w:eastAsia="Calibri"/>
                <w:b/>
                <w:noProof w:val="0"/>
                <w:lang w:val="tr-TR"/>
              </w:rPr>
            </w:pPr>
          </w:p>
        </w:tc>
        <w:tc>
          <w:tcPr>
            <w:tcW w:w="567" w:type="dxa"/>
            <w:textDirection w:val="btLr"/>
          </w:tcPr>
          <w:p w:rsidR="00111025" w:rsidRPr="00111025" w:rsidRDefault="00111025" w:rsidP="00111025">
            <w:pPr>
              <w:spacing w:after="0" w:line="240" w:lineRule="auto"/>
              <w:ind w:right="113"/>
              <w:rPr>
                <w:rFonts w:eastAsia="Calibri"/>
                <w:b/>
                <w:noProof w:val="0"/>
                <w:lang w:val="tr-TR"/>
              </w:rPr>
            </w:pPr>
            <w:r w:rsidRPr="00111025">
              <w:rPr>
                <w:rFonts w:eastAsia="Calibri"/>
                <w:b/>
                <w:noProof w:val="0"/>
                <w:lang w:val="tr-TR"/>
              </w:rPr>
              <w:t>Disagree</w:t>
            </w:r>
          </w:p>
        </w:tc>
        <w:tc>
          <w:tcPr>
            <w:tcW w:w="567" w:type="dxa"/>
            <w:textDirection w:val="btLr"/>
          </w:tcPr>
          <w:p w:rsidR="00111025" w:rsidRPr="00111025" w:rsidRDefault="00111025" w:rsidP="00111025">
            <w:pPr>
              <w:spacing w:after="0" w:line="240" w:lineRule="auto"/>
              <w:ind w:right="113"/>
              <w:rPr>
                <w:rFonts w:eastAsia="Calibri"/>
                <w:b/>
                <w:noProof w:val="0"/>
                <w:lang w:val="tr-TR"/>
              </w:rPr>
            </w:pPr>
            <w:r w:rsidRPr="00111025">
              <w:rPr>
                <w:rFonts w:eastAsia="Calibri"/>
                <w:b/>
                <w:noProof w:val="0"/>
                <w:lang w:val="tr-TR"/>
              </w:rPr>
              <w:t>Totally Disagree</w:t>
            </w:r>
          </w:p>
        </w:tc>
      </w:tr>
      <w:tr w:rsidR="00111025" w:rsidRPr="00111025" w:rsidTr="00111025">
        <w:trPr>
          <w:trHeight w:val="567"/>
        </w:trPr>
        <w:tc>
          <w:tcPr>
            <w:tcW w:w="416"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1</w:t>
            </w:r>
          </w:p>
        </w:tc>
        <w:tc>
          <w:tcPr>
            <w:tcW w:w="5389"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Having students guess meaning from context should be used.</w:t>
            </w:r>
          </w:p>
        </w:tc>
        <w:tc>
          <w:tcPr>
            <w:tcW w:w="567" w:type="dxa"/>
            <w:vAlign w:val="center"/>
          </w:tcPr>
          <w:p w:rsidR="00111025" w:rsidRPr="00111025" w:rsidRDefault="00111025" w:rsidP="00111025">
            <w:pPr>
              <w:jc w:val="center"/>
              <w:rPr>
                <w:rFonts w:eastAsia="Calibri"/>
              </w:rPr>
            </w:pPr>
            <w:r w:rsidRPr="00111025">
              <w:rPr>
                <w:rFonts w:eastAsia="Calibri"/>
              </w:rPr>
              <w:t>15</w:t>
            </w:r>
          </w:p>
        </w:tc>
        <w:tc>
          <w:tcPr>
            <w:tcW w:w="567" w:type="dxa"/>
            <w:vAlign w:val="center"/>
          </w:tcPr>
          <w:p w:rsidR="00111025" w:rsidRPr="00111025" w:rsidRDefault="00111025" w:rsidP="00111025">
            <w:pPr>
              <w:jc w:val="center"/>
              <w:rPr>
                <w:rFonts w:eastAsia="Calibri"/>
              </w:rPr>
            </w:pPr>
            <w:r w:rsidRPr="00111025">
              <w:rPr>
                <w:rFonts w:eastAsia="Calibri"/>
              </w:rPr>
              <w:t>1</w:t>
            </w:r>
          </w:p>
        </w:tc>
        <w:tc>
          <w:tcPr>
            <w:tcW w:w="567" w:type="dxa"/>
            <w:vAlign w:val="center"/>
          </w:tcPr>
          <w:p w:rsidR="00111025" w:rsidRPr="00111025" w:rsidRDefault="00111025" w:rsidP="00111025">
            <w:pPr>
              <w:jc w:val="center"/>
              <w:rPr>
                <w:rFonts w:eastAsia="Calibri"/>
              </w:rPr>
            </w:pPr>
            <w:r w:rsidRPr="00111025">
              <w:rPr>
                <w:rFonts w:eastAsia="Calibri"/>
              </w:rPr>
              <w:t>0</w:t>
            </w:r>
          </w:p>
        </w:tc>
        <w:tc>
          <w:tcPr>
            <w:tcW w:w="567" w:type="dxa"/>
            <w:vAlign w:val="center"/>
          </w:tcPr>
          <w:p w:rsidR="00111025" w:rsidRPr="00111025" w:rsidRDefault="00111025" w:rsidP="00111025">
            <w:pPr>
              <w:jc w:val="center"/>
              <w:rPr>
                <w:rFonts w:eastAsia="Calibri"/>
              </w:rPr>
            </w:pPr>
            <w:r w:rsidRPr="00111025">
              <w:rPr>
                <w:rFonts w:eastAsia="Calibri"/>
              </w:rPr>
              <w:t>0</w:t>
            </w:r>
          </w:p>
        </w:tc>
        <w:tc>
          <w:tcPr>
            <w:tcW w:w="567" w:type="dxa"/>
            <w:vAlign w:val="center"/>
          </w:tcPr>
          <w:p w:rsidR="00111025" w:rsidRPr="00111025" w:rsidRDefault="00111025" w:rsidP="00111025">
            <w:pPr>
              <w:jc w:val="center"/>
              <w:rPr>
                <w:rFonts w:eastAsia="Calibri"/>
              </w:rPr>
            </w:pPr>
            <w:r w:rsidRPr="00111025">
              <w:rPr>
                <w:rFonts w:eastAsia="Calibri"/>
              </w:rPr>
              <w:t>0</w:t>
            </w:r>
          </w:p>
        </w:tc>
      </w:tr>
      <w:tr w:rsidR="00111025" w:rsidRPr="00111025" w:rsidTr="00111025">
        <w:trPr>
          <w:trHeight w:val="567"/>
        </w:trPr>
        <w:tc>
          <w:tcPr>
            <w:tcW w:w="416"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2</w:t>
            </w:r>
          </w:p>
        </w:tc>
        <w:tc>
          <w:tcPr>
            <w:tcW w:w="5389"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Antonymy and/or synonym of words should be given.</w:t>
            </w:r>
          </w:p>
        </w:tc>
        <w:tc>
          <w:tcPr>
            <w:tcW w:w="567" w:type="dxa"/>
            <w:vAlign w:val="center"/>
          </w:tcPr>
          <w:p w:rsidR="00111025" w:rsidRPr="00111025" w:rsidRDefault="00111025" w:rsidP="00111025">
            <w:pPr>
              <w:jc w:val="center"/>
              <w:rPr>
                <w:rFonts w:eastAsia="Calibri"/>
              </w:rPr>
            </w:pPr>
            <w:r w:rsidRPr="00111025">
              <w:rPr>
                <w:rFonts w:eastAsia="Calibri"/>
              </w:rPr>
              <w:t>14</w:t>
            </w:r>
          </w:p>
        </w:tc>
        <w:tc>
          <w:tcPr>
            <w:tcW w:w="567" w:type="dxa"/>
            <w:vAlign w:val="center"/>
          </w:tcPr>
          <w:p w:rsidR="00111025" w:rsidRPr="00111025" w:rsidRDefault="00111025" w:rsidP="00111025">
            <w:pPr>
              <w:jc w:val="center"/>
              <w:rPr>
                <w:rFonts w:eastAsia="Calibri"/>
              </w:rPr>
            </w:pPr>
            <w:r w:rsidRPr="00111025">
              <w:rPr>
                <w:rFonts w:eastAsia="Calibri"/>
              </w:rPr>
              <w:t>2</w:t>
            </w:r>
          </w:p>
        </w:tc>
        <w:tc>
          <w:tcPr>
            <w:tcW w:w="567" w:type="dxa"/>
            <w:vAlign w:val="center"/>
          </w:tcPr>
          <w:p w:rsidR="00111025" w:rsidRPr="00111025" w:rsidRDefault="00111025" w:rsidP="00111025">
            <w:pPr>
              <w:jc w:val="center"/>
              <w:rPr>
                <w:rFonts w:eastAsia="Calibri"/>
              </w:rPr>
            </w:pPr>
            <w:r w:rsidRPr="00111025">
              <w:rPr>
                <w:rFonts w:eastAsia="Calibri"/>
              </w:rPr>
              <w:t>0</w:t>
            </w:r>
          </w:p>
        </w:tc>
        <w:tc>
          <w:tcPr>
            <w:tcW w:w="567" w:type="dxa"/>
            <w:vAlign w:val="center"/>
          </w:tcPr>
          <w:p w:rsidR="00111025" w:rsidRPr="00111025" w:rsidRDefault="00111025" w:rsidP="00111025">
            <w:pPr>
              <w:jc w:val="center"/>
              <w:rPr>
                <w:rFonts w:eastAsia="Calibri"/>
              </w:rPr>
            </w:pPr>
            <w:r w:rsidRPr="00111025">
              <w:rPr>
                <w:rFonts w:eastAsia="Calibri"/>
              </w:rPr>
              <w:t>0</w:t>
            </w:r>
          </w:p>
        </w:tc>
        <w:tc>
          <w:tcPr>
            <w:tcW w:w="567" w:type="dxa"/>
            <w:vAlign w:val="center"/>
          </w:tcPr>
          <w:p w:rsidR="00111025" w:rsidRPr="00111025" w:rsidRDefault="00111025" w:rsidP="00111025">
            <w:pPr>
              <w:jc w:val="center"/>
              <w:rPr>
                <w:rFonts w:eastAsia="Calibri"/>
              </w:rPr>
            </w:pPr>
            <w:r w:rsidRPr="00111025">
              <w:rPr>
                <w:rFonts w:eastAsia="Calibri"/>
              </w:rPr>
              <w:t>0</w:t>
            </w:r>
          </w:p>
        </w:tc>
      </w:tr>
      <w:tr w:rsidR="00111025" w:rsidRPr="00111025" w:rsidTr="00111025">
        <w:trPr>
          <w:trHeight w:val="567"/>
        </w:trPr>
        <w:tc>
          <w:tcPr>
            <w:tcW w:w="416"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3</w:t>
            </w:r>
          </w:p>
        </w:tc>
        <w:tc>
          <w:tcPr>
            <w:tcW w:w="5389"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Body language, mimes &amp; gestures should be used.</w:t>
            </w:r>
          </w:p>
        </w:tc>
        <w:tc>
          <w:tcPr>
            <w:tcW w:w="567" w:type="dxa"/>
            <w:vAlign w:val="center"/>
          </w:tcPr>
          <w:p w:rsidR="00111025" w:rsidRPr="00111025" w:rsidRDefault="00111025" w:rsidP="00111025">
            <w:pPr>
              <w:jc w:val="center"/>
              <w:rPr>
                <w:rFonts w:eastAsia="Calibri"/>
              </w:rPr>
            </w:pPr>
            <w:r w:rsidRPr="00111025">
              <w:rPr>
                <w:rFonts w:eastAsia="Calibri"/>
              </w:rPr>
              <w:t>12</w:t>
            </w:r>
          </w:p>
        </w:tc>
        <w:tc>
          <w:tcPr>
            <w:tcW w:w="567" w:type="dxa"/>
            <w:vAlign w:val="center"/>
          </w:tcPr>
          <w:p w:rsidR="00111025" w:rsidRPr="00111025" w:rsidRDefault="00111025" w:rsidP="00111025">
            <w:pPr>
              <w:jc w:val="center"/>
              <w:rPr>
                <w:rFonts w:eastAsia="Calibri"/>
              </w:rPr>
            </w:pPr>
            <w:r w:rsidRPr="00111025">
              <w:rPr>
                <w:rFonts w:eastAsia="Calibri"/>
              </w:rPr>
              <w:t>4</w:t>
            </w:r>
          </w:p>
        </w:tc>
        <w:tc>
          <w:tcPr>
            <w:tcW w:w="567" w:type="dxa"/>
            <w:vAlign w:val="center"/>
          </w:tcPr>
          <w:p w:rsidR="00111025" w:rsidRPr="00111025" w:rsidRDefault="00111025" w:rsidP="00111025">
            <w:pPr>
              <w:jc w:val="center"/>
              <w:rPr>
                <w:rFonts w:eastAsia="Calibri"/>
              </w:rPr>
            </w:pPr>
            <w:r w:rsidRPr="00111025">
              <w:rPr>
                <w:rFonts w:eastAsia="Calibri"/>
              </w:rPr>
              <w:t>0</w:t>
            </w:r>
          </w:p>
        </w:tc>
        <w:tc>
          <w:tcPr>
            <w:tcW w:w="567" w:type="dxa"/>
            <w:vAlign w:val="center"/>
          </w:tcPr>
          <w:p w:rsidR="00111025" w:rsidRPr="00111025" w:rsidRDefault="00111025" w:rsidP="00111025">
            <w:pPr>
              <w:jc w:val="center"/>
              <w:rPr>
                <w:rFonts w:eastAsia="Calibri"/>
              </w:rPr>
            </w:pPr>
            <w:r w:rsidRPr="00111025">
              <w:rPr>
                <w:rFonts w:eastAsia="Calibri"/>
              </w:rPr>
              <w:t>0</w:t>
            </w:r>
          </w:p>
        </w:tc>
        <w:tc>
          <w:tcPr>
            <w:tcW w:w="567" w:type="dxa"/>
            <w:vAlign w:val="center"/>
          </w:tcPr>
          <w:p w:rsidR="00111025" w:rsidRPr="00111025" w:rsidRDefault="00111025" w:rsidP="00111025">
            <w:pPr>
              <w:jc w:val="center"/>
              <w:rPr>
                <w:rFonts w:eastAsia="Calibri"/>
              </w:rPr>
            </w:pPr>
            <w:r w:rsidRPr="00111025">
              <w:rPr>
                <w:rFonts w:eastAsia="Calibri"/>
              </w:rPr>
              <w:t>0</w:t>
            </w:r>
          </w:p>
        </w:tc>
      </w:tr>
      <w:tr w:rsidR="00111025" w:rsidRPr="00111025" w:rsidTr="00111025">
        <w:trPr>
          <w:trHeight w:val="567"/>
        </w:trPr>
        <w:tc>
          <w:tcPr>
            <w:tcW w:w="416"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4</w:t>
            </w:r>
          </w:p>
        </w:tc>
        <w:tc>
          <w:tcPr>
            <w:tcW w:w="5389"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Realia should be used.</w:t>
            </w:r>
          </w:p>
        </w:tc>
        <w:tc>
          <w:tcPr>
            <w:tcW w:w="567" w:type="dxa"/>
            <w:vAlign w:val="center"/>
          </w:tcPr>
          <w:p w:rsidR="00111025" w:rsidRPr="00111025" w:rsidRDefault="00111025" w:rsidP="00111025">
            <w:pPr>
              <w:jc w:val="center"/>
              <w:rPr>
                <w:rFonts w:eastAsia="Calibri"/>
              </w:rPr>
            </w:pPr>
            <w:r w:rsidRPr="00111025">
              <w:rPr>
                <w:rFonts w:eastAsia="Calibri"/>
              </w:rPr>
              <w:t>12</w:t>
            </w:r>
          </w:p>
        </w:tc>
        <w:tc>
          <w:tcPr>
            <w:tcW w:w="567" w:type="dxa"/>
            <w:vAlign w:val="center"/>
          </w:tcPr>
          <w:p w:rsidR="00111025" w:rsidRPr="00111025" w:rsidRDefault="00111025" w:rsidP="00111025">
            <w:pPr>
              <w:jc w:val="center"/>
              <w:rPr>
                <w:rFonts w:eastAsia="Calibri"/>
              </w:rPr>
            </w:pPr>
            <w:r w:rsidRPr="00111025">
              <w:rPr>
                <w:rFonts w:eastAsia="Calibri"/>
              </w:rPr>
              <w:t>4</w:t>
            </w:r>
          </w:p>
        </w:tc>
        <w:tc>
          <w:tcPr>
            <w:tcW w:w="567" w:type="dxa"/>
            <w:vAlign w:val="center"/>
          </w:tcPr>
          <w:p w:rsidR="00111025" w:rsidRPr="00111025" w:rsidRDefault="00111025" w:rsidP="00111025">
            <w:pPr>
              <w:jc w:val="center"/>
              <w:rPr>
                <w:rFonts w:eastAsia="Calibri"/>
              </w:rPr>
            </w:pPr>
            <w:r w:rsidRPr="00111025">
              <w:rPr>
                <w:rFonts w:eastAsia="Calibri"/>
              </w:rPr>
              <w:t>0</w:t>
            </w:r>
          </w:p>
        </w:tc>
        <w:tc>
          <w:tcPr>
            <w:tcW w:w="567" w:type="dxa"/>
            <w:vAlign w:val="center"/>
          </w:tcPr>
          <w:p w:rsidR="00111025" w:rsidRPr="00111025" w:rsidRDefault="00111025" w:rsidP="00111025">
            <w:pPr>
              <w:jc w:val="center"/>
              <w:rPr>
                <w:rFonts w:eastAsia="Calibri"/>
              </w:rPr>
            </w:pPr>
            <w:r w:rsidRPr="00111025">
              <w:rPr>
                <w:rFonts w:eastAsia="Calibri"/>
              </w:rPr>
              <w:t>0</w:t>
            </w:r>
          </w:p>
        </w:tc>
        <w:tc>
          <w:tcPr>
            <w:tcW w:w="567" w:type="dxa"/>
            <w:vAlign w:val="center"/>
          </w:tcPr>
          <w:p w:rsidR="00111025" w:rsidRPr="00111025" w:rsidRDefault="00111025" w:rsidP="00111025">
            <w:pPr>
              <w:jc w:val="center"/>
              <w:rPr>
                <w:rFonts w:eastAsia="Calibri"/>
              </w:rPr>
            </w:pPr>
            <w:r w:rsidRPr="00111025">
              <w:rPr>
                <w:rFonts w:eastAsia="Calibri"/>
              </w:rPr>
              <w:t>0</w:t>
            </w:r>
          </w:p>
        </w:tc>
      </w:tr>
      <w:tr w:rsidR="00111025" w:rsidRPr="00111025" w:rsidTr="00111025">
        <w:trPr>
          <w:trHeight w:val="567"/>
        </w:trPr>
        <w:tc>
          <w:tcPr>
            <w:tcW w:w="416"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5</w:t>
            </w:r>
          </w:p>
        </w:tc>
        <w:tc>
          <w:tcPr>
            <w:tcW w:w="5389"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Visual materials should be used.</w:t>
            </w:r>
          </w:p>
        </w:tc>
        <w:tc>
          <w:tcPr>
            <w:tcW w:w="567" w:type="dxa"/>
            <w:vAlign w:val="center"/>
          </w:tcPr>
          <w:p w:rsidR="00111025" w:rsidRPr="00111025" w:rsidRDefault="00111025" w:rsidP="00111025">
            <w:pPr>
              <w:jc w:val="center"/>
              <w:rPr>
                <w:rFonts w:eastAsia="Calibri"/>
              </w:rPr>
            </w:pPr>
            <w:r w:rsidRPr="00111025">
              <w:rPr>
                <w:rFonts w:eastAsia="Calibri"/>
              </w:rPr>
              <w:t>12</w:t>
            </w:r>
          </w:p>
        </w:tc>
        <w:tc>
          <w:tcPr>
            <w:tcW w:w="567" w:type="dxa"/>
            <w:vAlign w:val="center"/>
          </w:tcPr>
          <w:p w:rsidR="00111025" w:rsidRPr="00111025" w:rsidRDefault="00111025" w:rsidP="00111025">
            <w:pPr>
              <w:jc w:val="center"/>
              <w:rPr>
                <w:rFonts w:eastAsia="Calibri"/>
              </w:rPr>
            </w:pPr>
            <w:r w:rsidRPr="00111025">
              <w:rPr>
                <w:rFonts w:eastAsia="Calibri"/>
              </w:rPr>
              <w:t>3</w:t>
            </w:r>
          </w:p>
        </w:tc>
        <w:tc>
          <w:tcPr>
            <w:tcW w:w="567" w:type="dxa"/>
            <w:vAlign w:val="center"/>
          </w:tcPr>
          <w:p w:rsidR="00111025" w:rsidRPr="00111025" w:rsidRDefault="00111025" w:rsidP="00111025">
            <w:pPr>
              <w:jc w:val="center"/>
              <w:rPr>
                <w:rFonts w:eastAsia="Calibri"/>
              </w:rPr>
            </w:pPr>
            <w:r w:rsidRPr="00111025">
              <w:rPr>
                <w:rFonts w:eastAsia="Calibri"/>
              </w:rPr>
              <w:t>1</w:t>
            </w:r>
          </w:p>
        </w:tc>
        <w:tc>
          <w:tcPr>
            <w:tcW w:w="567" w:type="dxa"/>
            <w:vAlign w:val="center"/>
          </w:tcPr>
          <w:p w:rsidR="00111025" w:rsidRPr="00111025" w:rsidRDefault="00111025" w:rsidP="00111025">
            <w:pPr>
              <w:jc w:val="center"/>
              <w:rPr>
                <w:rFonts w:eastAsia="Calibri"/>
              </w:rPr>
            </w:pPr>
            <w:r w:rsidRPr="00111025">
              <w:rPr>
                <w:rFonts w:eastAsia="Calibri"/>
              </w:rPr>
              <w:t>0</w:t>
            </w:r>
          </w:p>
        </w:tc>
        <w:tc>
          <w:tcPr>
            <w:tcW w:w="567" w:type="dxa"/>
            <w:vAlign w:val="center"/>
          </w:tcPr>
          <w:p w:rsidR="00111025" w:rsidRPr="00111025" w:rsidRDefault="00111025" w:rsidP="00111025">
            <w:pPr>
              <w:jc w:val="center"/>
              <w:rPr>
                <w:rFonts w:eastAsia="Calibri"/>
              </w:rPr>
            </w:pPr>
            <w:r w:rsidRPr="00111025">
              <w:rPr>
                <w:rFonts w:eastAsia="Calibri"/>
              </w:rPr>
              <w:t>0</w:t>
            </w:r>
          </w:p>
        </w:tc>
      </w:tr>
      <w:tr w:rsidR="00111025" w:rsidRPr="00111025" w:rsidTr="00111025">
        <w:trPr>
          <w:trHeight w:val="567"/>
        </w:trPr>
        <w:tc>
          <w:tcPr>
            <w:tcW w:w="416"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6</w:t>
            </w:r>
          </w:p>
        </w:tc>
        <w:tc>
          <w:tcPr>
            <w:tcW w:w="5389"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Simple definition of words in English should be given.</w:t>
            </w:r>
          </w:p>
        </w:tc>
        <w:tc>
          <w:tcPr>
            <w:tcW w:w="567" w:type="dxa"/>
            <w:vAlign w:val="center"/>
          </w:tcPr>
          <w:p w:rsidR="00111025" w:rsidRPr="00111025" w:rsidRDefault="00111025" w:rsidP="00111025">
            <w:pPr>
              <w:jc w:val="center"/>
              <w:rPr>
                <w:rFonts w:eastAsia="Calibri"/>
              </w:rPr>
            </w:pPr>
            <w:r w:rsidRPr="00111025">
              <w:rPr>
                <w:rFonts w:eastAsia="Calibri"/>
              </w:rPr>
              <w:t>10</w:t>
            </w:r>
          </w:p>
        </w:tc>
        <w:tc>
          <w:tcPr>
            <w:tcW w:w="567" w:type="dxa"/>
            <w:vAlign w:val="center"/>
          </w:tcPr>
          <w:p w:rsidR="00111025" w:rsidRPr="00111025" w:rsidRDefault="00111025" w:rsidP="00111025">
            <w:pPr>
              <w:jc w:val="center"/>
              <w:rPr>
                <w:rFonts w:eastAsia="Calibri"/>
              </w:rPr>
            </w:pPr>
            <w:r w:rsidRPr="00111025">
              <w:rPr>
                <w:rFonts w:eastAsia="Calibri"/>
              </w:rPr>
              <w:t>4</w:t>
            </w:r>
          </w:p>
        </w:tc>
        <w:tc>
          <w:tcPr>
            <w:tcW w:w="567" w:type="dxa"/>
            <w:vAlign w:val="center"/>
          </w:tcPr>
          <w:p w:rsidR="00111025" w:rsidRPr="00111025" w:rsidRDefault="00111025" w:rsidP="00111025">
            <w:pPr>
              <w:jc w:val="center"/>
              <w:rPr>
                <w:rFonts w:eastAsia="Calibri"/>
              </w:rPr>
            </w:pPr>
            <w:r w:rsidRPr="00111025">
              <w:rPr>
                <w:rFonts w:eastAsia="Calibri"/>
              </w:rPr>
              <w:t>1</w:t>
            </w:r>
          </w:p>
        </w:tc>
        <w:tc>
          <w:tcPr>
            <w:tcW w:w="567" w:type="dxa"/>
            <w:vAlign w:val="center"/>
          </w:tcPr>
          <w:p w:rsidR="00111025" w:rsidRPr="00111025" w:rsidRDefault="00111025" w:rsidP="00111025">
            <w:pPr>
              <w:jc w:val="center"/>
              <w:rPr>
                <w:rFonts w:eastAsia="Calibri"/>
              </w:rPr>
            </w:pPr>
            <w:r w:rsidRPr="00111025">
              <w:rPr>
                <w:rFonts w:eastAsia="Calibri"/>
              </w:rPr>
              <w:t>0</w:t>
            </w:r>
          </w:p>
        </w:tc>
        <w:tc>
          <w:tcPr>
            <w:tcW w:w="567" w:type="dxa"/>
            <w:vAlign w:val="center"/>
          </w:tcPr>
          <w:p w:rsidR="00111025" w:rsidRPr="00111025" w:rsidRDefault="00111025" w:rsidP="00111025">
            <w:pPr>
              <w:jc w:val="center"/>
              <w:rPr>
                <w:rFonts w:eastAsia="Calibri"/>
              </w:rPr>
            </w:pPr>
            <w:r w:rsidRPr="00111025">
              <w:rPr>
                <w:rFonts w:eastAsia="Calibri"/>
              </w:rPr>
              <w:t>1</w:t>
            </w:r>
          </w:p>
        </w:tc>
      </w:tr>
      <w:tr w:rsidR="00111025" w:rsidRPr="00111025" w:rsidTr="00111025">
        <w:trPr>
          <w:trHeight w:val="567"/>
        </w:trPr>
        <w:tc>
          <w:tcPr>
            <w:tcW w:w="416"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7</w:t>
            </w:r>
          </w:p>
        </w:tc>
        <w:tc>
          <w:tcPr>
            <w:tcW w:w="5389"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Collocations should be used.</w:t>
            </w:r>
          </w:p>
        </w:tc>
        <w:tc>
          <w:tcPr>
            <w:tcW w:w="567" w:type="dxa"/>
            <w:vAlign w:val="center"/>
          </w:tcPr>
          <w:p w:rsidR="00111025" w:rsidRPr="00111025" w:rsidRDefault="00111025" w:rsidP="00111025">
            <w:pPr>
              <w:jc w:val="center"/>
              <w:rPr>
                <w:rFonts w:eastAsia="Calibri"/>
              </w:rPr>
            </w:pPr>
            <w:r w:rsidRPr="00111025">
              <w:rPr>
                <w:rFonts w:eastAsia="Calibri"/>
              </w:rPr>
              <w:t>9</w:t>
            </w:r>
          </w:p>
        </w:tc>
        <w:tc>
          <w:tcPr>
            <w:tcW w:w="567" w:type="dxa"/>
            <w:vAlign w:val="center"/>
          </w:tcPr>
          <w:p w:rsidR="00111025" w:rsidRPr="00111025" w:rsidRDefault="00111025" w:rsidP="00111025">
            <w:pPr>
              <w:jc w:val="center"/>
              <w:rPr>
                <w:rFonts w:eastAsia="Calibri"/>
              </w:rPr>
            </w:pPr>
            <w:r w:rsidRPr="00111025">
              <w:rPr>
                <w:rFonts w:eastAsia="Calibri"/>
              </w:rPr>
              <w:t>7</w:t>
            </w:r>
          </w:p>
        </w:tc>
        <w:tc>
          <w:tcPr>
            <w:tcW w:w="567" w:type="dxa"/>
            <w:vAlign w:val="center"/>
          </w:tcPr>
          <w:p w:rsidR="00111025" w:rsidRPr="00111025" w:rsidRDefault="00111025" w:rsidP="00111025">
            <w:pPr>
              <w:jc w:val="center"/>
              <w:rPr>
                <w:rFonts w:eastAsia="Calibri"/>
              </w:rPr>
            </w:pPr>
            <w:r w:rsidRPr="00111025">
              <w:rPr>
                <w:rFonts w:eastAsia="Calibri"/>
              </w:rPr>
              <w:t>0</w:t>
            </w:r>
          </w:p>
        </w:tc>
        <w:tc>
          <w:tcPr>
            <w:tcW w:w="567" w:type="dxa"/>
            <w:vAlign w:val="center"/>
          </w:tcPr>
          <w:p w:rsidR="00111025" w:rsidRPr="00111025" w:rsidRDefault="00111025" w:rsidP="00111025">
            <w:pPr>
              <w:jc w:val="center"/>
              <w:rPr>
                <w:rFonts w:eastAsia="Calibri"/>
              </w:rPr>
            </w:pPr>
            <w:r w:rsidRPr="00111025">
              <w:rPr>
                <w:rFonts w:eastAsia="Calibri"/>
              </w:rPr>
              <w:t>0</w:t>
            </w:r>
          </w:p>
        </w:tc>
        <w:tc>
          <w:tcPr>
            <w:tcW w:w="567" w:type="dxa"/>
            <w:vAlign w:val="center"/>
          </w:tcPr>
          <w:p w:rsidR="00111025" w:rsidRPr="00111025" w:rsidRDefault="00111025" w:rsidP="00111025">
            <w:pPr>
              <w:jc w:val="center"/>
              <w:rPr>
                <w:rFonts w:eastAsia="Calibri"/>
              </w:rPr>
            </w:pPr>
            <w:r w:rsidRPr="00111025">
              <w:rPr>
                <w:rFonts w:eastAsia="Calibri"/>
              </w:rPr>
              <w:t>0</w:t>
            </w:r>
          </w:p>
        </w:tc>
      </w:tr>
      <w:tr w:rsidR="00111025" w:rsidRPr="00111025" w:rsidTr="00111025">
        <w:trPr>
          <w:trHeight w:val="567"/>
        </w:trPr>
        <w:tc>
          <w:tcPr>
            <w:tcW w:w="416"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8</w:t>
            </w:r>
          </w:p>
        </w:tc>
        <w:tc>
          <w:tcPr>
            <w:tcW w:w="5389"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Brainstorming should be used.</w:t>
            </w:r>
          </w:p>
        </w:tc>
        <w:tc>
          <w:tcPr>
            <w:tcW w:w="567" w:type="dxa"/>
            <w:vAlign w:val="center"/>
          </w:tcPr>
          <w:p w:rsidR="00111025" w:rsidRPr="00111025" w:rsidRDefault="00111025" w:rsidP="00111025">
            <w:pPr>
              <w:jc w:val="center"/>
              <w:rPr>
                <w:rFonts w:eastAsia="Calibri"/>
              </w:rPr>
            </w:pPr>
            <w:r w:rsidRPr="00111025">
              <w:rPr>
                <w:rFonts w:eastAsia="Calibri"/>
              </w:rPr>
              <w:t>9</w:t>
            </w:r>
          </w:p>
        </w:tc>
        <w:tc>
          <w:tcPr>
            <w:tcW w:w="567" w:type="dxa"/>
            <w:vAlign w:val="center"/>
          </w:tcPr>
          <w:p w:rsidR="00111025" w:rsidRPr="00111025" w:rsidRDefault="00111025" w:rsidP="00111025">
            <w:pPr>
              <w:jc w:val="center"/>
              <w:rPr>
                <w:rFonts w:eastAsia="Calibri"/>
              </w:rPr>
            </w:pPr>
            <w:r w:rsidRPr="00111025">
              <w:rPr>
                <w:rFonts w:eastAsia="Calibri"/>
              </w:rPr>
              <w:t>5</w:t>
            </w:r>
          </w:p>
        </w:tc>
        <w:tc>
          <w:tcPr>
            <w:tcW w:w="567" w:type="dxa"/>
            <w:vAlign w:val="center"/>
          </w:tcPr>
          <w:p w:rsidR="00111025" w:rsidRPr="00111025" w:rsidRDefault="00111025" w:rsidP="00111025">
            <w:pPr>
              <w:jc w:val="center"/>
              <w:rPr>
                <w:rFonts w:eastAsia="Calibri"/>
              </w:rPr>
            </w:pPr>
            <w:r w:rsidRPr="00111025">
              <w:rPr>
                <w:rFonts w:eastAsia="Calibri"/>
              </w:rPr>
              <w:t>2</w:t>
            </w:r>
          </w:p>
        </w:tc>
        <w:tc>
          <w:tcPr>
            <w:tcW w:w="567" w:type="dxa"/>
            <w:vAlign w:val="center"/>
          </w:tcPr>
          <w:p w:rsidR="00111025" w:rsidRPr="00111025" w:rsidRDefault="00111025" w:rsidP="00111025">
            <w:pPr>
              <w:jc w:val="center"/>
              <w:rPr>
                <w:rFonts w:eastAsia="Calibri"/>
              </w:rPr>
            </w:pPr>
            <w:r w:rsidRPr="00111025">
              <w:rPr>
                <w:rFonts w:eastAsia="Calibri"/>
              </w:rPr>
              <w:t>0</w:t>
            </w:r>
          </w:p>
        </w:tc>
        <w:tc>
          <w:tcPr>
            <w:tcW w:w="567" w:type="dxa"/>
            <w:vAlign w:val="center"/>
          </w:tcPr>
          <w:p w:rsidR="00111025" w:rsidRPr="00111025" w:rsidRDefault="00111025" w:rsidP="00111025">
            <w:pPr>
              <w:jc w:val="center"/>
              <w:rPr>
                <w:rFonts w:eastAsia="Calibri"/>
              </w:rPr>
            </w:pPr>
            <w:r w:rsidRPr="00111025">
              <w:rPr>
                <w:rFonts w:eastAsia="Calibri"/>
              </w:rPr>
              <w:t>0</w:t>
            </w:r>
          </w:p>
        </w:tc>
      </w:tr>
      <w:tr w:rsidR="00111025" w:rsidRPr="00111025" w:rsidTr="00111025">
        <w:trPr>
          <w:trHeight w:val="567"/>
        </w:trPr>
        <w:tc>
          <w:tcPr>
            <w:tcW w:w="416"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9</w:t>
            </w:r>
          </w:p>
        </w:tc>
        <w:tc>
          <w:tcPr>
            <w:tcW w:w="5389"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Dialogues should be used.</w:t>
            </w:r>
          </w:p>
        </w:tc>
        <w:tc>
          <w:tcPr>
            <w:tcW w:w="567" w:type="dxa"/>
            <w:vAlign w:val="center"/>
          </w:tcPr>
          <w:p w:rsidR="00111025" w:rsidRPr="00111025" w:rsidRDefault="00111025" w:rsidP="00111025">
            <w:pPr>
              <w:jc w:val="center"/>
              <w:rPr>
                <w:rFonts w:eastAsia="Calibri"/>
              </w:rPr>
            </w:pPr>
            <w:r w:rsidRPr="00111025">
              <w:rPr>
                <w:rFonts w:eastAsia="Calibri"/>
              </w:rPr>
              <w:t>8</w:t>
            </w:r>
          </w:p>
        </w:tc>
        <w:tc>
          <w:tcPr>
            <w:tcW w:w="567" w:type="dxa"/>
            <w:vAlign w:val="center"/>
          </w:tcPr>
          <w:p w:rsidR="00111025" w:rsidRPr="00111025" w:rsidRDefault="00111025" w:rsidP="00111025">
            <w:pPr>
              <w:jc w:val="center"/>
              <w:rPr>
                <w:rFonts w:eastAsia="Calibri"/>
              </w:rPr>
            </w:pPr>
            <w:r w:rsidRPr="00111025">
              <w:rPr>
                <w:rFonts w:eastAsia="Calibri"/>
              </w:rPr>
              <w:t>6</w:t>
            </w:r>
          </w:p>
        </w:tc>
        <w:tc>
          <w:tcPr>
            <w:tcW w:w="567" w:type="dxa"/>
            <w:vAlign w:val="center"/>
          </w:tcPr>
          <w:p w:rsidR="00111025" w:rsidRPr="00111025" w:rsidRDefault="00111025" w:rsidP="00111025">
            <w:pPr>
              <w:jc w:val="center"/>
              <w:rPr>
                <w:rFonts w:eastAsia="Calibri"/>
              </w:rPr>
            </w:pPr>
            <w:r w:rsidRPr="00111025">
              <w:rPr>
                <w:rFonts w:eastAsia="Calibri"/>
              </w:rPr>
              <w:t>2</w:t>
            </w:r>
          </w:p>
        </w:tc>
        <w:tc>
          <w:tcPr>
            <w:tcW w:w="567" w:type="dxa"/>
            <w:vAlign w:val="center"/>
          </w:tcPr>
          <w:p w:rsidR="00111025" w:rsidRPr="00111025" w:rsidRDefault="00111025" w:rsidP="00111025">
            <w:pPr>
              <w:jc w:val="center"/>
              <w:rPr>
                <w:rFonts w:eastAsia="Calibri"/>
              </w:rPr>
            </w:pPr>
            <w:r w:rsidRPr="00111025">
              <w:rPr>
                <w:rFonts w:eastAsia="Calibri"/>
              </w:rPr>
              <w:t>0</w:t>
            </w:r>
          </w:p>
        </w:tc>
        <w:tc>
          <w:tcPr>
            <w:tcW w:w="567" w:type="dxa"/>
            <w:vAlign w:val="center"/>
          </w:tcPr>
          <w:p w:rsidR="00111025" w:rsidRPr="00111025" w:rsidRDefault="00111025" w:rsidP="00111025">
            <w:pPr>
              <w:jc w:val="center"/>
              <w:rPr>
                <w:rFonts w:eastAsia="Calibri"/>
              </w:rPr>
            </w:pPr>
            <w:r w:rsidRPr="00111025">
              <w:rPr>
                <w:rFonts w:eastAsia="Calibri"/>
              </w:rPr>
              <w:t>0</w:t>
            </w:r>
          </w:p>
        </w:tc>
      </w:tr>
      <w:tr w:rsidR="00111025" w:rsidRPr="00111025" w:rsidTr="00111025">
        <w:trPr>
          <w:trHeight w:val="567"/>
        </w:trPr>
        <w:tc>
          <w:tcPr>
            <w:tcW w:w="416"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10</w:t>
            </w:r>
          </w:p>
        </w:tc>
        <w:tc>
          <w:tcPr>
            <w:tcW w:w="5389"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Songs should be used.</w:t>
            </w:r>
          </w:p>
        </w:tc>
        <w:tc>
          <w:tcPr>
            <w:tcW w:w="567" w:type="dxa"/>
            <w:vAlign w:val="center"/>
          </w:tcPr>
          <w:p w:rsidR="00111025" w:rsidRPr="00111025" w:rsidRDefault="00111025" w:rsidP="00111025">
            <w:pPr>
              <w:jc w:val="center"/>
              <w:rPr>
                <w:rFonts w:eastAsia="Calibri"/>
              </w:rPr>
            </w:pPr>
            <w:r w:rsidRPr="00111025">
              <w:rPr>
                <w:rFonts w:eastAsia="Calibri"/>
              </w:rPr>
              <w:t>8</w:t>
            </w:r>
          </w:p>
        </w:tc>
        <w:tc>
          <w:tcPr>
            <w:tcW w:w="567" w:type="dxa"/>
            <w:vAlign w:val="center"/>
          </w:tcPr>
          <w:p w:rsidR="00111025" w:rsidRPr="00111025" w:rsidRDefault="00111025" w:rsidP="00111025">
            <w:pPr>
              <w:jc w:val="center"/>
              <w:rPr>
                <w:rFonts w:eastAsia="Calibri"/>
              </w:rPr>
            </w:pPr>
            <w:r w:rsidRPr="00111025">
              <w:rPr>
                <w:rFonts w:eastAsia="Calibri"/>
              </w:rPr>
              <w:t>3</w:t>
            </w:r>
          </w:p>
        </w:tc>
        <w:tc>
          <w:tcPr>
            <w:tcW w:w="567" w:type="dxa"/>
            <w:vAlign w:val="center"/>
          </w:tcPr>
          <w:p w:rsidR="00111025" w:rsidRPr="00111025" w:rsidRDefault="00111025" w:rsidP="00111025">
            <w:pPr>
              <w:jc w:val="center"/>
              <w:rPr>
                <w:rFonts w:eastAsia="Calibri"/>
              </w:rPr>
            </w:pPr>
            <w:r w:rsidRPr="00111025">
              <w:rPr>
                <w:rFonts w:eastAsia="Calibri"/>
              </w:rPr>
              <w:t>4</w:t>
            </w:r>
          </w:p>
        </w:tc>
        <w:tc>
          <w:tcPr>
            <w:tcW w:w="567" w:type="dxa"/>
            <w:vAlign w:val="center"/>
          </w:tcPr>
          <w:p w:rsidR="00111025" w:rsidRPr="00111025" w:rsidRDefault="00111025" w:rsidP="00111025">
            <w:pPr>
              <w:jc w:val="center"/>
              <w:rPr>
                <w:rFonts w:eastAsia="Calibri"/>
              </w:rPr>
            </w:pPr>
            <w:r w:rsidRPr="00111025">
              <w:rPr>
                <w:rFonts w:eastAsia="Calibri"/>
              </w:rPr>
              <w:t>1</w:t>
            </w:r>
          </w:p>
        </w:tc>
        <w:tc>
          <w:tcPr>
            <w:tcW w:w="567" w:type="dxa"/>
            <w:vAlign w:val="center"/>
          </w:tcPr>
          <w:p w:rsidR="00111025" w:rsidRPr="00111025" w:rsidRDefault="00111025" w:rsidP="00111025">
            <w:pPr>
              <w:jc w:val="center"/>
              <w:rPr>
                <w:rFonts w:eastAsia="Calibri"/>
              </w:rPr>
            </w:pPr>
            <w:r w:rsidRPr="00111025">
              <w:rPr>
                <w:rFonts w:eastAsia="Calibri"/>
              </w:rPr>
              <w:t>0</w:t>
            </w:r>
          </w:p>
        </w:tc>
      </w:tr>
      <w:tr w:rsidR="00111025" w:rsidRPr="00111025" w:rsidTr="00111025">
        <w:trPr>
          <w:trHeight w:val="567"/>
        </w:trPr>
        <w:tc>
          <w:tcPr>
            <w:tcW w:w="416"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11</w:t>
            </w:r>
          </w:p>
        </w:tc>
        <w:tc>
          <w:tcPr>
            <w:tcW w:w="5389"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Role play should be used.</w:t>
            </w:r>
          </w:p>
        </w:tc>
        <w:tc>
          <w:tcPr>
            <w:tcW w:w="567" w:type="dxa"/>
            <w:vAlign w:val="center"/>
          </w:tcPr>
          <w:p w:rsidR="00111025" w:rsidRPr="00111025" w:rsidRDefault="00111025" w:rsidP="00111025">
            <w:pPr>
              <w:jc w:val="center"/>
              <w:rPr>
                <w:rFonts w:eastAsia="Calibri"/>
              </w:rPr>
            </w:pPr>
            <w:r w:rsidRPr="00111025">
              <w:rPr>
                <w:rFonts w:eastAsia="Calibri"/>
              </w:rPr>
              <w:t>6</w:t>
            </w:r>
          </w:p>
        </w:tc>
        <w:tc>
          <w:tcPr>
            <w:tcW w:w="567" w:type="dxa"/>
            <w:vAlign w:val="center"/>
          </w:tcPr>
          <w:p w:rsidR="00111025" w:rsidRPr="00111025" w:rsidRDefault="00111025" w:rsidP="00111025">
            <w:pPr>
              <w:jc w:val="center"/>
              <w:rPr>
                <w:rFonts w:eastAsia="Calibri"/>
              </w:rPr>
            </w:pPr>
            <w:r w:rsidRPr="00111025">
              <w:rPr>
                <w:rFonts w:eastAsia="Calibri"/>
              </w:rPr>
              <w:t>8</w:t>
            </w:r>
          </w:p>
        </w:tc>
        <w:tc>
          <w:tcPr>
            <w:tcW w:w="567" w:type="dxa"/>
            <w:vAlign w:val="center"/>
          </w:tcPr>
          <w:p w:rsidR="00111025" w:rsidRPr="00111025" w:rsidRDefault="00111025" w:rsidP="00111025">
            <w:pPr>
              <w:jc w:val="center"/>
              <w:rPr>
                <w:rFonts w:eastAsia="Calibri"/>
              </w:rPr>
            </w:pPr>
            <w:r w:rsidRPr="00111025">
              <w:rPr>
                <w:rFonts w:eastAsia="Calibri"/>
              </w:rPr>
              <w:t>2</w:t>
            </w:r>
          </w:p>
        </w:tc>
        <w:tc>
          <w:tcPr>
            <w:tcW w:w="567" w:type="dxa"/>
            <w:vAlign w:val="center"/>
          </w:tcPr>
          <w:p w:rsidR="00111025" w:rsidRPr="00111025" w:rsidRDefault="00111025" w:rsidP="00111025">
            <w:pPr>
              <w:jc w:val="center"/>
              <w:rPr>
                <w:rFonts w:eastAsia="Calibri"/>
              </w:rPr>
            </w:pPr>
            <w:r w:rsidRPr="00111025">
              <w:rPr>
                <w:rFonts w:eastAsia="Calibri"/>
              </w:rPr>
              <w:t>0</w:t>
            </w:r>
          </w:p>
        </w:tc>
        <w:tc>
          <w:tcPr>
            <w:tcW w:w="567" w:type="dxa"/>
            <w:vAlign w:val="center"/>
          </w:tcPr>
          <w:p w:rsidR="00111025" w:rsidRPr="00111025" w:rsidRDefault="00111025" w:rsidP="00111025">
            <w:pPr>
              <w:jc w:val="center"/>
              <w:rPr>
                <w:rFonts w:eastAsia="Calibri"/>
              </w:rPr>
            </w:pPr>
            <w:r w:rsidRPr="00111025">
              <w:rPr>
                <w:rFonts w:eastAsia="Calibri"/>
              </w:rPr>
              <w:t>0</w:t>
            </w:r>
          </w:p>
        </w:tc>
      </w:tr>
      <w:tr w:rsidR="00111025" w:rsidRPr="00111025" w:rsidTr="00111025">
        <w:trPr>
          <w:trHeight w:val="567"/>
        </w:trPr>
        <w:tc>
          <w:tcPr>
            <w:tcW w:w="416"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12</w:t>
            </w:r>
          </w:p>
        </w:tc>
        <w:tc>
          <w:tcPr>
            <w:tcW w:w="5389"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Games should be used.</w:t>
            </w:r>
          </w:p>
        </w:tc>
        <w:tc>
          <w:tcPr>
            <w:tcW w:w="567" w:type="dxa"/>
            <w:vAlign w:val="center"/>
          </w:tcPr>
          <w:p w:rsidR="00111025" w:rsidRPr="00111025" w:rsidRDefault="00111025" w:rsidP="00111025">
            <w:pPr>
              <w:jc w:val="center"/>
              <w:rPr>
                <w:rFonts w:eastAsia="Calibri"/>
              </w:rPr>
            </w:pPr>
            <w:r w:rsidRPr="00111025">
              <w:rPr>
                <w:rFonts w:eastAsia="Calibri"/>
              </w:rPr>
              <w:t>6</w:t>
            </w:r>
          </w:p>
        </w:tc>
        <w:tc>
          <w:tcPr>
            <w:tcW w:w="567" w:type="dxa"/>
            <w:vAlign w:val="center"/>
          </w:tcPr>
          <w:p w:rsidR="00111025" w:rsidRPr="00111025" w:rsidRDefault="00111025" w:rsidP="00111025">
            <w:pPr>
              <w:jc w:val="center"/>
              <w:rPr>
                <w:rFonts w:eastAsia="Calibri"/>
              </w:rPr>
            </w:pPr>
            <w:r w:rsidRPr="00111025">
              <w:rPr>
                <w:rFonts w:eastAsia="Calibri"/>
              </w:rPr>
              <w:t>6</w:t>
            </w:r>
          </w:p>
        </w:tc>
        <w:tc>
          <w:tcPr>
            <w:tcW w:w="567" w:type="dxa"/>
            <w:vAlign w:val="center"/>
          </w:tcPr>
          <w:p w:rsidR="00111025" w:rsidRPr="00111025" w:rsidRDefault="00111025" w:rsidP="00111025">
            <w:pPr>
              <w:jc w:val="center"/>
              <w:rPr>
                <w:rFonts w:eastAsia="Calibri"/>
              </w:rPr>
            </w:pPr>
            <w:r w:rsidRPr="00111025">
              <w:rPr>
                <w:rFonts w:eastAsia="Calibri"/>
              </w:rPr>
              <w:t>3</w:t>
            </w:r>
          </w:p>
        </w:tc>
        <w:tc>
          <w:tcPr>
            <w:tcW w:w="567" w:type="dxa"/>
            <w:vAlign w:val="center"/>
          </w:tcPr>
          <w:p w:rsidR="00111025" w:rsidRPr="00111025" w:rsidRDefault="00111025" w:rsidP="00111025">
            <w:pPr>
              <w:jc w:val="center"/>
              <w:rPr>
                <w:rFonts w:eastAsia="Calibri"/>
              </w:rPr>
            </w:pPr>
            <w:r w:rsidRPr="00111025">
              <w:rPr>
                <w:rFonts w:eastAsia="Calibri"/>
              </w:rPr>
              <w:t>1</w:t>
            </w:r>
          </w:p>
        </w:tc>
        <w:tc>
          <w:tcPr>
            <w:tcW w:w="567" w:type="dxa"/>
            <w:vAlign w:val="center"/>
          </w:tcPr>
          <w:p w:rsidR="00111025" w:rsidRPr="00111025" w:rsidRDefault="00111025" w:rsidP="00111025">
            <w:pPr>
              <w:jc w:val="center"/>
              <w:rPr>
                <w:rFonts w:eastAsia="Calibri"/>
              </w:rPr>
            </w:pPr>
            <w:r w:rsidRPr="00111025">
              <w:rPr>
                <w:rFonts w:eastAsia="Calibri"/>
              </w:rPr>
              <w:t>0</w:t>
            </w:r>
          </w:p>
        </w:tc>
      </w:tr>
      <w:tr w:rsidR="00111025" w:rsidRPr="00111025" w:rsidTr="00111025">
        <w:trPr>
          <w:trHeight w:val="567"/>
        </w:trPr>
        <w:tc>
          <w:tcPr>
            <w:tcW w:w="416"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13</w:t>
            </w:r>
          </w:p>
        </w:tc>
        <w:tc>
          <w:tcPr>
            <w:tcW w:w="5389"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Short stories should be used.</w:t>
            </w:r>
          </w:p>
        </w:tc>
        <w:tc>
          <w:tcPr>
            <w:tcW w:w="567" w:type="dxa"/>
            <w:vAlign w:val="center"/>
          </w:tcPr>
          <w:p w:rsidR="00111025" w:rsidRPr="00111025" w:rsidRDefault="00111025" w:rsidP="00111025">
            <w:pPr>
              <w:jc w:val="center"/>
              <w:rPr>
                <w:rFonts w:eastAsia="Calibri"/>
              </w:rPr>
            </w:pPr>
            <w:r w:rsidRPr="00111025">
              <w:rPr>
                <w:rFonts w:eastAsia="Calibri"/>
              </w:rPr>
              <w:t>6</w:t>
            </w:r>
          </w:p>
        </w:tc>
        <w:tc>
          <w:tcPr>
            <w:tcW w:w="567" w:type="dxa"/>
            <w:vAlign w:val="center"/>
          </w:tcPr>
          <w:p w:rsidR="00111025" w:rsidRPr="00111025" w:rsidRDefault="00111025" w:rsidP="00111025">
            <w:pPr>
              <w:jc w:val="center"/>
              <w:rPr>
                <w:rFonts w:eastAsia="Calibri"/>
              </w:rPr>
            </w:pPr>
            <w:r w:rsidRPr="00111025">
              <w:rPr>
                <w:rFonts w:eastAsia="Calibri"/>
              </w:rPr>
              <w:t>5</w:t>
            </w:r>
          </w:p>
        </w:tc>
        <w:tc>
          <w:tcPr>
            <w:tcW w:w="567" w:type="dxa"/>
            <w:vAlign w:val="center"/>
          </w:tcPr>
          <w:p w:rsidR="00111025" w:rsidRPr="00111025" w:rsidRDefault="00111025" w:rsidP="00111025">
            <w:pPr>
              <w:jc w:val="center"/>
              <w:rPr>
                <w:rFonts w:eastAsia="Calibri"/>
              </w:rPr>
            </w:pPr>
            <w:r w:rsidRPr="00111025">
              <w:rPr>
                <w:rFonts w:eastAsia="Calibri"/>
              </w:rPr>
              <w:t>3</w:t>
            </w:r>
          </w:p>
        </w:tc>
        <w:tc>
          <w:tcPr>
            <w:tcW w:w="567" w:type="dxa"/>
            <w:vAlign w:val="center"/>
          </w:tcPr>
          <w:p w:rsidR="00111025" w:rsidRPr="00111025" w:rsidRDefault="00111025" w:rsidP="00111025">
            <w:pPr>
              <w:jc w:val="center"/>
              <w:rPr>
                <w:rFonts w:eastAsia="Calibri"/>
              </w:rPr>
            </w:pPr>
            <w:r w:rsidRPr="00111025">
              <w:rPr>
                <w:rFonts w:eastAsia="Calibri"/>
              </w:rPr>
              <w:t>2</w:t>
            </w:r>
          </w:p>
        </w:tc>
        <w:tc>
          <w:tcPr>
            <w:tcW w:w="567" w:type="dxa"/>
            <w:vAlign w:val="center"/>
          </w:tcPr>
          <w:p w:rsidR="00111025" w:rsidRPr="00111025" w:rsidRDefault="00111025" w:rsidP="00111025">
            <w:pPr>
              <w:jc w:val="center"/>
              <w:rPr>
                <w:rFonts w:eastAsia="Calibri"/>
              </w:rPr>
            </w:pPr>
            <w:r w:rsidRPr="00111025">
              <w:rPr>
                <w:rFonts w:eastAsia="Calibri"/>
              </w:rPr>
              <w:t>0</w:t>
            </w:r>
          </w:p>
        </w:tc>
      </w:tr>
      <w:tr w:rsidR="00111025" w:rsidRPr="00111025" w:rsidTr="00111025">
        <w:trPr>
          <w:trHeight w:val="567"/>
        </w:trPr>
        <w:tc>
          <w:tcPr>
            <w:tcW w:w="416"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14</w:t>
            </w:r>
          </w:p>
        </w:tc>
        <w:tc>
          <w:tcPr>
            <w:tcW w:w="5389"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Commands should be used.</w:t>
            </w:r>
          </w:p>
        </w:tc>
        <w:tc>
          <w:tcPr>
            <w:tcW w:w="567" w:type="dxa"/>
            <w:vAlign w:val="center"/>
          </w:tcPr>
          <w:p w:rsidR="00111025" w:rsidRPr="00111025" w:rsidRDefault="00111025" w:rsidP="00111025">
            <w:pPr>
              <w:jc w:val="center"/>
              <w:rPr>
                <w:rFonts w:eastAsia="Calibri"/>
              </w:rPr>
            </w:pPr>
            <w:r w:rsidRPr="00111025">
              <w:rPr>
                <w:rFonts w:eastAsia="Calibri"/>
              </w:rPr>
              <w:t>5</w:t>
            </w:r>
          </w:p>
        </w:tc>
        <w:tc>
          <w:tcPr>
            <w:tcW w:w="567" w:type="dxa"/>
            <w:vAlign w:val="center"/>
          </w:tcPr>
          <w:p w:rsidR="00111025" w:rsidRPr="00111025" w:rsidRDefault="00111025" w:rsidP="00111025">
            <w:pPr>
              <w:jc w:val="center"/>
              <w:rPr>
                <w:rFonts w:eastAsia="Calibri"/>
              </w:rPr>
            </w:pPr>
            <w:r w:rsidRPr="00111025">
              <w:rPr>
                <w:rFonts w:eastAsia="Calibri"/>
              </w:rPr>
              <w:t>4</w:t>
            </w:r>
          </w:p>
        </w:tc>
        <w:tc>
          <w:tcPr>
            <w:tcW w:w="567" w:type="dxa"/>
            <w:vAlign w:val="center"/>
          </w:tcPr>
          <w:p w:rsidR="00111025" w:rsidRPr="00111025" w:rsidRDefault="00111025" w:rsidP="00111025">
            <w:pPr>
              <w:jc w:val="center"/>
              <w:rPr>
                <w:rFonts w:eastAsia="Calibri"/>
              </w:rPr>
            </w:pPr>
            <w:r w:rsidRPr="00111025">
              <w:rPr>
                <w:rFonts w:eastAsia="Calibri"/>
              </w:rPr>
              <w:t>6</w:t>
            </w:r>
          </w:p>
        </w:tc>
        <w:tc>
          <w:tcPr>
            <w:tcW w:w="567" w:type="dxa"/>
            <w:vAlign w:val="center"/>
          </w:tcPr>
          <w:p w:rsidR="00111025" w:rsidRPr="00111025" w:rsidRDefault="00111025" w:rsidP="00111025">
            <w:pPr>
              <w:jc w:val="center"/>
              <w:rPr>
                <w:rFonts w:eastAsia="Calibri"/>
              </w:rPr>
            </w:pPr>
            <w:r w:rsidRPr="00111025">
              <w:rPr>
                <w:rFonts w:eastAsia="Calibri"/>
              </w:rPr>
              <w:t>1</w:t>
            </w:r>
          </w:p>
        </w:tc>
        <w:tc>
          <w:tcPr>
            <w:tcW w:w="567" w:type="dxa"/>
            <w:vAlign w:val="center"/>
          </w:tcPr>
          <w:p w:rsidR="00111025" w:rsidRPr="00111025" w:rsidRDefault="00111025" w:rsidP="00111025">
            <w:pPr>
              <w:jc w:val="center"/>
              <w:rPr>
                <w:rFonts w:eastAsia="Calibri"/>
              </w:rPr>
            </w:pPr>
            <w:r w:rsidRPr="00111025">
              <w:rPr>
                <w:rFonts w:eastAsia="Calibri"/>
              </w:rPr>
              <w:t>0</w:t>
            </w:r>
          </w:p>
        </w:tc>
      </w:tr>
      <w:tr w:rsidR="00111025" w:rsidRPr="00111025" w:rsidTr="00111025">
        <w:trPr>
          <w:trHeight w:val="567"/>
        </w:trPr>
        <w:tc>
          <w:tcPr>
            <w:tcW w:w="416"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15</w:t>
            </w:r>
          </w:p>
        </w:tc>
        <w:tc>
          <w:tcPr>
            <w:tcW w:w="5389"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Turkish translation of words should be given.</w:t>
            </w:r>
          </w:p>
        </w:tc>
        <w:tc>
          <w:tcPr>
            <w:tcW w:w="567" w:type="dxa"/>
            <w:vAlign w:val="center"/>
          </w:tcPr>
          <w:p w:rsidR="00111025" w:rsidRPr="00111025" w:rsidRDefault="00111025" w:rsidP="00111025">
            <w:pPr>
              <w:jc w:val="center"/>
              <w:rPr>
                <w:rFonts w:eastAsia="Calibri"/>
              </w:rPr>
            </w:pPr>
            <w:r w:rsidRPr="00111025">
              <w:rPr>
                <w:rFonts w:eastAsia="Calibri"/>
              </w:rPr>
              <w:t>0</w:t>
            </w:r>
          </w:p>
        </w:tc>
        <w:tc>
          <w:tcPr>
            <w:tcW w:w="567" w:type="dxa"/>
            <w:vAlign w:val="center"/>
          </w:tcPr>
          <w:p w:rsidR="00111025" w:rsidRPr="00111025" w:rsidRDefault="00111025" w:rsidP="00111025">
            <w:pPr>
              <w:jc w:val="center"/>
              <w:rPr>
                <w:rFonts w:eastAsia="Calibri"/>
              </w:rPr>
            </w:pPr>
            <w:r w:rsidRPr="00111025">
              <w:rPr>
                <w:rFonts w:eastAsia="Calibri"/>
              </w:rPr>
              <w:t>6</w:t>
            </w:r>
          </w:p>
        </w:tc>
        <w:tc>
          <w:tcPr>
            <w:tcW w:w="567" w:type="dxa"/>
            <w:vAlign w:val="center"/>
          </w:tcPr>
          <w:p w:rsidR="00111025" w:rsidRPr="00111025" w:rsidRDefault="00111025" w:rsidP="00111025">
            <w:pPr>
              <w:jc w:val="center"/>
              <w:rPr>
                <w:rFonts w:eastAsia="Calibri"/>
              </w:rPr>
            </w:pPr>
            <w:r w:rsidRPr="00111025">
              <w:rPr>
                <w:rFonts w:eastAsia="Calibri"/>
              </w:rPr>
              <w:t>6</w:t>
            </w:r>
          </w:p>
        </w:tc>
        <w:tc>
          <w:tcPr>
            <w:tcW w:w="567" w:type="dxa"/>
            <w:vAlign w:val="center"/>
          </w:tcPr>
          <w:p w:rsidR="00111025" w:rsidRPr="00111025" w:rsidRDefault="00111025" w:rsidP="00111025">
            <w:pPr>
              <w:jc w:val="center"/>
              <w:rPr>
                <w:rFonts w:eastAsia="Calibri"/>
              </w:rPr>
            </w:pPr>
            <w:r w:rsidRPr="00111025">
              <w:rPr>
                <w:rFonts w:eastAsia="Calibri"/>
              </w:rPr>
              <w:t>4</w:t>
            </w:r>
          </w:p>
        </w:tc>
        <w:tc>
          <w:tcPr>
            <w:tcW w:w="567" w:type="dxa"/>
            <w:vAlign w:val="center"/>
          </w:tcPr>
          <w:p w:rsidR="00111025" w:rsidRPr="00111025" w:rsidRDefault="00111025" w:rsidP="00111025">
            <w:pPr>
              <w:jc w:val="center"/>
              <w:rPr>
                <w:rFonts w:eastAsia="Calibri"/>
              </w:rPr>
            </w:pPr>
            <w:r w:rsidRPr="00111025">
              <w:rPr>
                <w:rFonts w:eastAsia="Calibri"/>
              </w:rPr>
              <w:t>0</w:t>
            </w:r>
          </w:p>
        </w:tc>
      </w:tr>
    </w:tbl>
    <w:p w:rsidR="00111025" w:rsidRPr="00111025" w:rsidRDefault="00111025" w:rsidP="00111025">
      <w:pPr>
        <w:rPr>
          <w:rFonts w:eastAsia="Calibri"/>
          <w:sz w:val="24"/>
          <w:lang w:val="tr-TR"/>
        </w:rPr>
      </w:pPr>
    </w:p>
    <w:p w:rsidR="00111025" w:rsidRPr="00111025" w:rsidRDefault="00111025" w:rsidP="00111025">
      <w:pPr>
        <w:rPr>
          <w:rFonts w:eastAsia="Calibri"/>
          <w:sz w:val="24"/>
          <w:lang w:val="tr-TR"/>
        </w:rPr>
      </w:pPr>
    </w:p>
    <w:p w:rsidR="00111025" w:rsidRPr="00111025" w:rsidRDefault="00111025" w:rsidP="00111025">
      <w:pPr>
        <w:rPr>
          <w:rFonts w:eastAsia="Calibri"/>
          <w:sz w:val="24"/>
          <w:lang w:val="tr-TR"/>
        </w:rPr>
      </w:pPr>
    </w:p>
    <w:p w:rsidR="00111025" w:rsidRPr="00111025" w:rsidRDefault="00111025" w:rsidP="00111025">
      <w:pPr>
        <w:tabs>
          <w:tab w:val="left" w:pos="2557"/>
        </w:tabs>
        <w:rPr>
          <w:rFonts w:eastAsia="Calibri"/>
          <w:sz w:val="24"/>
          <w:lang w:val="tr-TR"/>
        </w:rPr>
      </w:pPr>
      <w:r w:rsidRPr="00111025">
        <w:rPr>
          <w:rFonts w:eastAsia="Calibri"/>
          <w:sz w:val="24"/>
          <w:lang w:val="tr-TR"/>
        </w:rPr>
        <w:tab/>
      </w:r>
    </w:p>
    <w:p w:rsidR="00111025" w:rsidRPr="00111025" w:rsidRDefault="00111025" w:rsidP="00111025">
      <w:pPr>
        <w:tabs>
          <w:tab w:val="left" w:pos="2557"/>
        </w:tabs>
        <w:rPr>
          <w:rFonts w:eastAsia="Calibri"/>
          <w:sz w:val="24"/>
          <w:lang w:val="tr-TR"/>
        </w:rPr>
      </w:pPr>
    </w:p>
    <w:p w:rsidR="00111025" w:rsidRPr="00111025" w:rsidRDefault="00111025" w:rsidP="00111025">
      <w:pPr>
        <w:tabs>
          <w:tab w:val="left" w:pos="2557"/>
        </w:tabs>
        <w:rPr>
          <w:rFonts w:eastAsia="Calibri"/>
          <w:sz w:val="24"/>
          <w:lang w:val="tr-TR"/>
        </w:rPr>
      </w:pPr>
    </w:p>
    <w:p w:rsidR="00111025" w:rsidRPr="00111025" w:rsidRDefault="00111025" w:rsidP="00111025">
      <w:pPr>
        <w:tabs>
          <w:tab w:val="left" w:pos="2557"/>
        </w:tabs>
        <w:jc w:val="center"/>
        <w:rPr>
          <w:rFonts w:eastAsia="Calibri"/>
          <w:b/>
          <w:sz w:val="24"/>
          <w:lang w:val="tr-TR"/>
        </w:rPr>
      </w:pPr>
      <w:r w:rsidRPr="00111025">
        <w:rPr>
          <w:rFonts w:eastAsia="Calibri"/>
          <w:b/>
          <w:sz w:val="24"/>
          <w:lang w:val="tr-TR"/>
        </w:rPr>
        <w:lastRenderedPageBreak/>
        <w:t>APPENDIX 9</w:t>
      </w:r>
    </w:p>
    <w:p w:rsidR="00111025" w:rsidRPr="00111025" w:rsidRDefault="00111025" w:rsidP="00111025">
      <w:pPr>
        <w:spacing w:after="0" w:line="240" w:lineRule="auto"/>
        <w:jc w:val="both"/>
        <w:rPr>
          <w:rFonts w:eastAsia="Calibri"/>
          <w:b/>
          <w:noProof w:val="0"/>
          <w:sz w:val="22"/>
          <w:szCs w:val="22"/>
          <w:lang w:val="tr-TR"/>
        </w:rPr>
      </w:pPr>
      <w:r w:rsidRPr="00111025">
        <w:rPr>
          <w:rFonts w:eastAsia="Calibri"/>
          <w:b/>
          <w:noProof w:val="0"/>
          <w:sz w:val="22"/>
          <w:szCs w:val="22"/>
          <w:lang w:val="tr-TR"/>
        </w:rPr>
        <w:t xml:space="preserve">Attitudes of Instructors’ with PhD DEGREE towards Vocabulary Teaching </w:t>
      </w:r>
    </w:p>
    <w:tbl>
      <w:tblPr>
        <w:tblpPr w:leftFromText="141" w:rightFromText="141" w:vertAnchor="page" w:horzAnchor="margin" w:tblpY="29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16"/>
        <w:gridCol w:w="5389"/>
        <w:gridCol w:w="567"/>
        <w:gridCol w:w="567"/>
        <w:gridCol w:w="567"/>
        <w:gridCol w:w="567"/>
        <w:gridCol w:w="567"/>
      </w:tblGrid>
      <w:tr w:rsidR="00111025" w:rsidRPr="00111025" w:rsidTr="00111025">
        <w:trPr>
          <w:cantSplit/>
          <w:trHeight w:val="1134"/>
        </w:trPr>
        <w:tc>
          <w:tcPr>
            <w:tcW w:w="5805" w:type="dxa"/>
            <w:gridSpan w:val="2"/>
          </w:tcPr>
          <w:p w:rsidR="00111025" w:rsidRPr="00111025" w:rsidRDefault="00111025" w:rsidP="00111025">
            <w:pPr>
              <w:spacing w:after="0" w:line="240" w:lineRule="auto"/>
              <w:rPr>
                <w:rFonts w:eastAsia="Calibri"/>
                <w:noProof w:val="0"/>
                <w:lang w:val="tr-TR"/>
              </w:rPr>
            </w:pPr>
          </w:p>
          <w:p w:rsidR="00111025" w:rsidRPr="00111025" w:rsidRDefault="00111025" w:rsidP="00111025">
            <w:pPr>
              <w:spacing w:after="0" w:line="240" w:lineRule="auto"/>
              <w:rPr>
                <w:rFonts w:eastAsia="Calibri"/>
                <w:noProof w:val="0"/>
                <w:lang w:val="tr-TR"/>
              </w:rPr>
            </w:pPr>
          </w:p>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While teaching vocabulary,</w:t>
            </w:r>
          </w:p>
        </w:tc>
        <w:tc>
          <w:tcPr>
            <w:tcW w:w="567" w:type="dxa"/>
            <w:textDirection w:val="btLr"/>
          </w:tcPr>
          <w:p w:rsidR="00111025" w:rsidRPr="00111025" w:rsidRDefault="00111025" w:rsidP="00111025">
            <w:pPr>
              <w:spacing w:after="0" w:line="240" w:lineRule="auto"/>
              <w:ind w:right="113"/>
              <w:rPr>
                <w:rFonts w:eastAsia="Calibri"/>
                <w:b/>
                <w:noProof w:val="0"/>
                <w:lang w:val="tr-TR"/>
              </w:rPr>
            </w:pPr>
            <w:r w:rsidRPr="00111025">
              <w:rPr>
                <w:rFonts w:eastAsia="Calibri"/>
                <w:b/>
                <w:noProof w:val="0"/>
                <w:lang w:val="tr-TR"/>
              </w:rPr>
              <w:t>Totally Agree</w:t>
            </w:r>
          </w:p>
        </w:tc>
        <w:tc>
          <w:tcPr>
            <w:tcW w:w="567" w:type="dxa"/>
            <w:textDirection w:val="btLr"/>
          </w:tcPr>
          <w:p w:rsidR="00111025" w:rsidRPr="00111025" w:rsidRDefault="00111025" w:rsidP="00111025">
            <w:pPr>
              <w:spacing w:after="0" w:line="240" w:lineRule="auto"/>
              <w:ind w:right="113"/>
              <w:rPr>
                <w:rFonts w:eastAsia="Calibri"/>
                <w:b/>
                <w:noProof w:val="0"/>
                <w:lang w:val="tr-TR"/>
              </w:rPr>
            </w:pPr>
            <w:r w:rsidRPr="00111025">
              <w:rPr>
                <w:rFonts w:eastAsia="Calibri"/>
                <w:b/>
                <w:noProof w:val="0"/>
                <w:lang w:val="tr-TR"/>
              </w:rPr>
              <w:t>Agree</w:t>
            </w:r>
          </w:p>
        </w:tc>
        <w:tc>
          <w:tcPr>
            <w:tcW w:w="567" w:type="dxa"/>
            <w:textDirection w:val="btLr"/>
          </w:tcPr>
          <w:p w:rsidR="00111025" w:rsidRPr="00111025" w:rsidRDefault="00111025" w:rsidP="00111025">
            <w:pPr>
              <w:spacing w:after="0" w:line="240" w:lineRule="auto"/>
              <w:ind w:right="113"/>
              <w:rPr>
                <w:rFonts w:eastAsia="Calibri"/>
                <w:b/>
                <w:noProof w:val="0"/>
                <w:lang w:val="tr-TR"/>
              </w:rPr>
            </w:pPr>
            <w:r w:rsidRPr="00111025">
              <w:rPr>
                <w:rFonts w:eastAsia="Calibri"/>
                <w:b/>
                <w:noProof w:val="0"/>
                <w:lang w:val="tr-TR"/>
              </w:rPr>
              <w:t>Neutral</w:t>
            </w:r>
          </w:p>
          <w:p w:rsidR="00111025" w:rsidRPr="00111025" w:rsidRDefault="00111025" w:rsidP="00111025">
            <w:pPr>
              <w:spacing w:after="0" w:line="240" w:lineRule="auto"/>
              <w:ind w:right="113"/>
              <w:rPr>
                <w:rFonts w:eastAsia="Calibri"/>
                <w:b/>
                <w:noProof w:val="0"/>
                <w:lang w:val="tr-TR"/>
              </w:rPr>
            </w:pPr>
          </w:p>
        </w:tc>
        <w:tc>
          <w:tcPr>
            <w:tcW w:w="567" w:type="dxa"/>
            <w:textDirection w:val="btLr"/>
          </w:tcPr>
          <w:p w:rsidR="00111025" w:rsidRPr="00111025" w:rsidRDefault="00111025" w:rsidP="00111025">
            <w:pPr>
              <w:spacing w:after="0" w:line="240" w:lineRule="auto"/>
              <w:ind w:right="113"/>
              <w:rPr>
                <w:rFonts w:eastAsia="Calibri"/>
                <w:b/>
                <w:noProof w:val="0"/>
                <w:lang w:val="tr-TR"/>
              </w:rPr>
            </w:pPr>
            <w:r w:rsidRPr="00111025">
              <w:rPr>
                <w:rFonts w:eastAsia="Calibri"/>
                <w:b/>
                <w:noProof w:val="0"/>
                <w:lang w:val="tr-TR"/>
              </w:rPr>
              <w:t>Disagree</w:t>
            </w:r>
          </w:p>
        </w:tc>
        <w:tc>
          <w:tcPr>
            <w:tcW w:w="567" w:type="dxa"/>
            <w:textDirection w:val="btLr"/>
          </w:tcPr>
          <w:p w:rsidR="00111025" w:rsidRPr="00111025" w:rsidRDefault="00111025" w:rsidP="00111025">
            <w:pPr>
              <w:spacing w:after="0" w:line="240" w:lineRule="auto"/>
              <w:ind w:right="113"/>
              <w:rPr>
                <w:rFonts w:eastAsia="Calibri"/>
                <w:b/>
                <w:noProof w:val="0"/>
                <w:lang w:val="tr-TR"/>
              </w:rPr>
            </w:pPr>
            <w:r w:rsidRPr="00111025">
              <w:rPr>
                <w:rFonts w:eastAsia="Calibri"/>
                <w:b/>
                <w:noProof w:val="0"/>
                <w:lang w:val="tr-TR"/>
              </w:rPr>
              <w:t>Totally Disagree</w:t>
            </w:r>
          </w:p>
        </w:tc>
      </w:tr>
      <w:tr w:rsidR="00111025" w:rsidRPr="00111025" w:rsidTr="00111025">
        <w:trPr>
          <w:trHeight w:val="567"/>
        </w:trPr>
        <w:tc>
          <w:tcPr>
            <w:tcW w:w="416"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1</w:t>
            </w:r>
          </w:p>
        </w:tc>
        <w:tc>
          <w:tcPr>
            <w:tcW w:w="5389"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Having students guess meaning from context should be used.</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5</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0</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0</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0</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0</w:t>
            </w:r>
          </w:p>
        </w:tc>
      </w:tr>
      <w:tr w:rsidR="00111025" w:rsidRPr="00111025" w:rsidTr="00111025">
        <w:trPr>
          <w:trHeight w:val="567"/>
        </w:trPr>
        <w:tc>
          <w:tcPr>
            <w:tcW w:w="416"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2</w:t>
            </w:r>
          </w:p>
        </w:tc>
        <w:tc>
          <w:tcPr>
            <w:tcW w:w="5389"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Visual materials should be used.</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5</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0</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0</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0</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0</w:t>
            </w:r>
          </w:p>
        </w:tc>
      </w:tr>
      <w:tr w:rsidR="00111025" w:rsidRPr="00111025" w:rsidTr="00111025">
        <w:trPr>
          <w:trHeight w:val="567"/>
        </w:trPr>
        <w:tc>
          <w:tcPr>
            <w:tcW w:w="416"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3</w:t>
            </w:r>
          </w:p>
        </w:tc>
        <w:tc>
          <w:tcPr>
            <w:tcW w:w="5389"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Brainstorming should be used.</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5</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0</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0</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0</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0</w:t>
            </w:r>
          </w:p>
        </w:tc>
      </w:tr>
      <w:tr w:rsidR="00111025" w:rsidRPr="00111025" w:rsidTr="00111025">
        <w:trPr>
          <w:trHeight w:val="567"/>
        </w:trPr>
        <w:tc>
          <w:tcPr>
            <w:tcW w:w="416"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4</w:t>
            </w:r>
          </w:p>
        </w:tc>
        <w:tc>
          <w:tcPr>
            <w:tcW w:w="5389"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Role play should be used.</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5</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0</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0</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0</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0</w:t>
            </w:r>
          </w:p>
        </w:tc>
      </w:tr>
      <w:tr w:rsidR="00111025" w:rsidRPr="00111025" w:rsidTr="00111025">
        <w:trPr>
          <w:trHeight w:val="567"/>
        </w:trPr>
        <w:tc>
          <w:tcPr>
            <w:tcW w:w="416"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5</w:t>
            </w:r>
          </w:p>
        </w:tc>
        <w:tc>
          <w:tcPr>
            <w:tcW w:w="5389"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Games should be used.</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5</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0</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0</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0</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0</w:t>
            </w:r>
          </w:p>
        </w:tc>
      </w:tr>
      <w:tr w:rsidR="00111025" w:rsidRPr="00111025" w:rsidTr="00111025">
        <w:trPr>
          <w:trHeight w:val="567"/>
        </w:trPr>
        <w:tc>
          <w:tcPr>
            <w:tcW w:w="416"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6</w:t>
            </w:r>
          </w:p>
        </w:tc>
        <w:tc>
          <w:tcPr>
            <w:tcW w:w="5389"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Body language, mimes &amp; gestures should be used.</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5</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0</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0</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0</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0</w:t>
            </w:r>
          </w:p>
        </w:tc>
      </w:tr>
      <w:tr w:rsidR="00111025" w:rsidRPr="00111025" w:rsidTr="00111025">
        <w:trPr>
          <w:trHeight w:val="567"/>
        </w:trPr>
        <w:tc>
          <w:tcPr>
            <w:tcW w:w="416"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7</w:t>
            </w:r>
          </w:p>
        </w:tc>
        <w:tc>
          <w:tcPr>
            <w:tcW w:w="5389"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Collocations should be used.</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4</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1</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0</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0</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0</w:t>
            </w:r>
          </w:p>
        </w:tc>
      </w:tr>
      <w:tr w:rsidR="00111025" w:rsidRPr="00111025" w:rsidTr="00111025">
        <w:trPr>
          <w:trHeight w:val="567"/>
        </w:trPr>
        <w:tc>
          <w:tcPr>
            <w:tcW w:w="416"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8</w:t>
            </w:r>
          </w:p>
        </w:tc>
        <w:tc>
          <w:tcPr>
            <w:tcW w:w="5389"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Dialogues should be used.</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4</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1</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0</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0</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0</w:t>
            </w:r>
          </w:p>
        </w:tc>
      </w:tr>
      <w:tr w:rsidR="00111025" w:rsidRPr="00111025" w:rsidTr="00111025">
        <w:trPr>
          <w:trHeight w:val="567"/>
        </w:trPr>
        <w:tc>
          <w:tcPr>
            <w:tcW w:w="416"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9</w:t>
            </w:r>
          </w:p>
        </w:tc>
        <w:tc>
          <w:tcPr>
            <w:tcW w:w="5389"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Realia should be used.</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4</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1</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0</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0</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0</w:t>
            </w:r>
          </w:p>
        </w:tc>
      </w:tr>
      <w:tr w:rsidR="00111025" w:rsidRPr="00111025" w:rsidTr="00111025">
        <w:trPr>
          <w:trHeight w:val="567"/>
        </w:trPr>
        <w:tc>
          <w:tcPr>
            <w:tcW w:w="416"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10</w:t>
            </w:r>
          </w:p>
        </w:tc>
        <w:tc>
          <w:tcPr>
            <w:tcW w:w="5389"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Songs should be used.</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3</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2</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0</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0</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0</w:t>
            </w:r>
          </w:p>
        </w:tc>
      </w:tr>
      <w:tr w:rsidR="00111025" w:rsidRPr="00111025" w:rsidTr="00111025">
        <w:trPr>
          <w:trHeight w:val="567"/>
        </w:trPr>
        <w:tc>
          <w:tcPr>
            <w:tcW w:w="416"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11</w:t>
            </w:r>
          </w:p>
        </w:tc>
        <w:tc>
          <w:tcPr>
            <w:tcW w:w="5389"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Short stories should be used.</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3</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0</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2</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0</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0</w:t>
            </w:r>
          </w:p>
        </w:tc>
      </w:tr>
      <w:tr w:rsidR="00111025" w:rsidRPr="00111025" w:rsidTr="00111025">
        <w:trPr>
          <w:trHeight w:val="567"/>
        </w:trPr>
        <w:tc>
          <w:tcPr>
            <w:tcW w:w="416"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12</w:t>
            </w:r>
          </w:p>
        </w:tc>
        <w:tc>
          <w:tcPr>
            <w:tcW w:w="5389"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Antonymy and/or synonym of words should be given.</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2</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3</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0</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0</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0</w:t>
            </w:r>
          </w:p>
        </w:tc>
      </w:tr>
      <w:tr w:rsidR="00111025" w:rsidRPr="00111025" w:rsidTr="00111025">
        <w:trPr>
          <w:trHeight w:val="567"/>
        </w:trPr>
        <w:tc>
          <w:tcPr>
            <w:tcW w:w="416"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13</w:t>
            </w:r>
          </w:p>
        </w:tc>
        <w:tc>
          <w:tcPr>
            <w:tcW w:w="5389"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Simple definition of words in English should be given.</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1</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4</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0</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0</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0</w:t>
            </w:r>
          </w:p>
        </w:tc>
      </w:tr>
      <w:tr w:rsidR="00111025" w:rsidRPr="00111025" w:rsidTr="00111025">
        <w:trPr>
          <w:trHeight w:val="567"/>
        </w:trPr>
        <w:tc>
          <w:tcPr>
            <w:tcW w:w="416"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14</w:t>
            </w:r>
          </w:p>
        </w:tc>
        <w:tc>
          <w:tcPr>
            <w:tcW w:w="5389"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Commands should be used.</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1</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2</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2</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0</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0</w:t>
            </w:r>
          </w:p>
        </w:tc>
      </w:tr>
      <w:tr w:rsidR="00111025" w:rsidRPr="00111025" w:rsidTr="00111025">
        <w:trPr>
          <w:trHeight w:val="567"/>
        </w:trPr>
        <w:tc>
          <w:tcPr>
            <w:tcW w:w="416"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15</w:t>
            </w:r>
          </w:p>
        </w:tc>
        <w:tc>
          <w:tcPr>
            <w:tcW w:w="5389" w:type="dxa"/>
            <w:vAlign w:val="center"/>
          </w:tcPr>
          <w:p w:rsidR="00111025" w:rsidRPr="00111025" w:rsidRDefault="00111025" w:rsidP="00111025">
            <w:pPr>
              <w:spacing w:after="0" w:line="240" w:lineRule="auto"/>
              <w:rPr>
                <w:rFonts w:eastAsia="Calibri"/>
                <w:b/>
                <w:noProof w:val="0"/>
                <w:lang w:val="tr-TR"/>
              </w:rPr>
            </w:pPr>
            <w:r w:rsidRPr="00111025">
              <w:rPr>
                <w:rFonts w:eastAsia="Calibri"/>
                <w:b/>
                <w:noProof w:val="0"/>
                <w:lang w:val="tr-TR"/>
              </w:rPr>
              <w:t>Turkish translation of words should be given.</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0</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3</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2</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0</w:t>
            </w:r>
          </w:p>
        </w:tc>
        <w:tc>
          <w:tcPr>
            <w:tcW w:w="567" w:type="dxa"/>
          </w:tcPr>
          <w:p w:rsidR="00111025" w:rsidRPr="00111025" w:rsidRDefault="00111025" w:rsidP="00111025">
            <w:pPr>
              <w:spacing w:after="0" w:line="240" w:lineRule="auto"/>
              <w:rPr>
                <w:rFonts w:ascii="Calibri" w:eastAsia="Calibri" w:hAnsi="Calibri"/>
                <w:noProof w:val="0"/>
                <w:sz w:val="22"/>
                <w:szCs w:val="22"/>
                <w:lang w:val="tr-TR"/>
              </w:rPr>
            </w:pPr>
            <w:r w:rsidRPr="00111025">
              <w:rPr>
                <w:rFonts w:ascii="Calibri" w:eastAsia="Calibri" w:hAnsi="Calibri"/>
                <w:noProof w:val="0"/>
                <w:sz w:val="22"/>
                <w:szCs w:val="22"/>
                <w:lang w:val="tr-TR"/>
              </w:rPr>
              <w:t>0</w:t>
            </w:r>
          </w:p>
        </w:tc>
      </w:tr>
    </w:tbl>
    <w:p w:rsidR="00111025" w:rsidRPr="00111025" w:rsidRDefault="00111025" w:rsidP="00111025">
      <w:pPr>
        <w:tabs>
          <w:tab w:val="left" w:pos="5760"/>
        </w:tabs>
        <w:rPr>
          <w:rFonts w:eastAsia="Calibri"/>
          <w:sz w:val="24"/>
          <w:lang w:val="tr-TR"/>
        </w:rPr>
      </w:pPr>
      <w:r w:rsidRPr="00111025">
        <w:rPr>
          <w:rFonts w:eastAsia="Calibri"/>
          <w:sz w:val="24"/>
          <w:lang w:val="tr-TR"/>
        </w:rPr>
        <w:tab/>
      </w:r>
    </w:p>
    <w:p w:rsidR="00111025" w:rsidRPr="00111025" w:rsidRDefault="00111025" w:rsidP="00111025">
      <w:pPr>
        <w:rPr>
          <w:rFonts w:eastAsia="Calibri"/>
          <w:sz w:val="24"/>
          <w:lang w:val="tr-TR"/>
        </w:rPr>
      </w:pPr>
    </w:p>
    <w:p w:rsidR="00111025" w:rsidRPr="00111025" w:rsidRDefault="00111025" w:rsidP="00111025">
      <w:pPr>
        <w:rPr>
          <w:rFonts w:eastAsia="Calibri"/>
          <w:sz w:val="24"/>
          <w:lang w:val="tr-TR"/>
        </w:rPr>
      </w:pPr>
    </w:p>
    <w:p w:rsidR="00111025" w:rsidRPr="00111025" w:rsidRDefault="00111025" w:rsidP="00111025">
      <w:pPr>
        <w:rPr>
          <w:rFonts w:eastAsia="Calibri"/>
          <w:sz w:val="24"/>
          <w:lang w:val="tr-TR"/>
        </w:rPr>
      </w:pPr>
    </w:p>
    <w:p w:rsidR="00111025" w:rsidRPr="00111025" w:rsidRDefault="00111025" w:rsidP="00111025">
      <w:pPr>
        <w:rPr>
          <w:rFonts w:eastAsia="Calibri"/>
          <w:sz w:val="24"/>
          <w:lang w:val="tr-TR"/>
        </w:rPr>
      </w:pPr>
    </w:p>
    <w:p w:rsidR="00111025" w:rsidRPr="00111025" w:rsidRDefault="00111025" w:rsidP="00111025">
      <w:pPr>
        <w:rPr>
          <w:rFonts w:eastAsia="Calibri"/>
          <w:sz w:val="24"/>
          <w:lang w:val="tr-TR"/>
        </w:rPr>
      </w:pPr>
    </w:p>
    <w:p w:rsidR="00111025" w:rsidRPr="00111025" w:rsidRDefault="00111025" w:rsidP="00111025">
      <w:pPr>
        <w:jc w:val="center"/>
        <w:rPr>
          <w:rFonts w:eastAsia="Calibri"/>
          <w:b/>
          <w:sz w:val="24"/>
          <w:lang w:val="tr-TR"/>
        </w:rPr>
      </w:pPr>
      <w:r w:rsidRPr="00111025">
        <w:rPr>
          <w:rFonts w:eastAsia="Calibri"/>
          <w:b/>
          <w:sz w:val="24"/>
          <w:lang w:val="tr-TR"/>
        </w:rPr>
        <w:lastRenderedPageBreak/>
        <w:t>APPENDIX 10</w:t>
      </w:r>
    </w:p>
    <w:p w:rsidR="00111025" w:rsidRPr="00111025" w:rsidRDefault="00111025" w:rsidP="00111025">
      <w:pPr>
        <w:rPr>
          <w:rFonts w:eastAsia="Calibri"/>
          <w:b/>
          <w:sz w:val="24"/>
          <w:lang w:val="tr-TR"/>
        </w:rPr>
      </w:pPr>
      <w:r w:rsidRPr="00111025">
        <w:rPr>
          <w:rFonts w:eastAsia="Calibri"/>
          <w:b/>
          <w:sz w:val="24"/>
          <w:lang w:val="tr-TR"/>
        </w:rPr>
        <w:t xml:space="preserve">Attitudes of  Instructors’  (with 0-2  years of Teaching Experience) </w:t>
      </w:r>
    </w:p>
    <w:tbl>
      <w:tblPr>
        <w:tblpPr w:leftFromText="141" w:rightFromText="141" w:vertAnchor="page" w:horzAnchor="margin" w:tblpXSpec="center" w:tblpY="2761"/>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40"/>
        <w:gridCol w:w="3146"/>
        <w:gridCol w:w="526"/>
        <w:gridCol w:w="748"/>
        <w:gridCol w:w="435"/>
        <w:gridCol w:w="606"/>
        <w:gridCol w:w="586"/>
        <w:gridCol w:w="567"/>
        <w:gridCol w:w="567"/>
        <w:gridCol w:w="567"/>
        <w:gridCol w:w="6"/>
        <w:gridCol w:w="561"/>
        <w:gridCol w:w="567"/>
      </w:tblGrid>
      <w:tr w:rsidR="00111025" w:rsidRPr="00111025" w:rsidTr="00111025">
        <w:trPr>
          <w:cantSplit/>
          <w:trHeight w:val="558"/>
        </w:trPr>
        <w:tc>
          <w:tcPr>
            <w:tcW w:w="3586" w:type="dxa"/>
            <w:gridSpan w:val="2"/>
            <w:vMerge w:val="restart"/>
            <w:tcBorders>
              <w:top w:val="single" w:sz="4" w:space="0" w:color="000000"/>
              <w:left w:val="single" w:sz="4" w:space="0" w:color="000000"/>
              <w:bottom w:val="single" w:sz="4" w:space="0" w:color="000000"/>
              <w:right w:val="single" w:sz="4" w:space="0" w:color="000000"/>
            </w:tcBorders>
          </w:tcPr>
          <w:p w:rsidR="00111025" w:rsidRPr="00111025" w:rsidRDefault="00111025" w:rsidP="00111025">
            <w:pPr>
              <w:autoSpaceDE w:val="0"/>
              <w:autoSpaceDN w:val="0"/>
              <w:adjustRightInd w:val="0"/>
              <w:spacing w:before="100" w:beforeAutospacing="1" w:after="100" w:afterAutospacing="1" w:line="360" w:lineRule="auto"/>
              <w:jc w:val="both"/>
              <w:rPr>
                <w:rFonts w:eastAsia="Calibri"/>
                <w:noProof w:val="0"/>
                <w:sz w:val="22"/>
                <w:szCs w:val="22"/>
                <w:lang w:val="tr-TR"/>
              </w:rPr>
            </w:pPr>
          </w:p>
          <w:p w:rsidR="00111025" w:rsidRPr="00111025" w:rsidRDefault="00111025" w:rsidP="00111025">
            <w:pPr>
              <w:autoSpaceDE w:val="0"/>
              <w:autoSpaceDN w:val="0"/>
              <w:adjustRightInd w:val="0"/>
              <w:spacing w:before="100" w:beforeAutospacing="1" w:after="100" w:afterAutospacing="1" w:line="360" w:lineRule="auto"/>
              <w:jc w:val="both"/>
              <w:rPr>
                <w:rFonts w:eastAsia="Calibri"/>
                <w:noProof w:val="0"/>
                <w:sz w:val="22"/>
                <w:szCs w:val="22"/>
                <w:lang w:val="tr-TR"/>
              </w:rPr>
            </w:pPr>
          </w:p>
          <w:p w:rsidR="00111025" w:rsidRPr="00111025" w:rsidRDefault="00111025" w:rsidP="00111025">
            <w:pPr>
              <w:autoSpaceDE w:val="0"/>
              <w:autoSpaceDN w:val="0"/>
              <w:adjustRightInd w:val="0"/>
              <w:spacing w:before="100" w:beforeAutospacing="1" w:after="100" w:afterAutospacing="1" w:line="360" w:lineRule="auto"/>
              <w:contextualSpacing/>
              <w:rPr>
                <w:rFonts w:eastAsia="Calibri"/>
                <w:b/>
                <w:noProof w:val="0"/>
                <w:sz w:val="22"/>
                <w:szCs w:val="22"/>
                <w:lang w:val="tr-TR"/>
              </w:rPr>
            </w:pPr>
            <w:r w:rsidRPr="00111025">
              <w:rPr>
                <w:rFonts w:eastAsia="Calibri"/>
                <w:b/>
                <w:noProof w:val="0"/>
                <w:sz w:val="22"/>
                <w:szCs w:val="22"/>
                <w:lang w:val="tr-TR"/>
              </w:rPr>
              <w:t>While teaching vocabulary,</w:t>
            </w:r>
          </w:p>
        </w:tc>
        <w:tc>
          <w:tcPr>
            <w:tcW w:w="1274" w:type="dxa"/>
            <w:gridSpan w:val="2"/>
            <w:tcBorders>
              <w:top w:val="single" w:sz="4" w:space="0" w:color="000000"/>
              <w:left w:val="single" w:sz="4" w:space="0" w:color="000000"/>
              <w:bottom w:val="single" w:sz="4" w:space="0" w:color="000000"/>
              <w:right w:val="single" w:sz="4" w:space="0" w:color="000000"/>
            </w:tcBorders>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Totally Agree</w:t>
            </w:r>
          </w:p>
        </w:tc>
        <w:tc>
          <w:tcPr>
            <w:tcW w:w="1041" w:type="dxa"/>
            <w:gridSpan w:val="2"/>
            <w:tcBorders>
              <w:top w:val="single" w:sz="4" w:space="0" w:color="000000"/>
              <w:left w:val="single" w:sz="4" w:space="0" w:color="000000"/>
              <w:bottom w:val="single" w:sz="4" w:space="0" w:color="000000"/>
              <w:right w:val="single" w:sz="4" w:space="0" w:color="000000"/>
            </w:tcBorders>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Agree</w:t>
            </w:r>
          </w:p>
        </w:tc>
        <w:tc>
          <w:tcPr>
            <w:tcW w:w="1153" w:type="dxa"/>
            <w:gridSpan w:val="2"/>
            <w:tcBorders>
              <w:top w:val="single" w:sz="4" w:space="0" w:color="000000"/>
              <w:left w:val="single" w:sz="4" w:space="0" w:color="000000"/>
              <w:bottom w:val="single" w:sz="4" w:space="0" w:color="000000"/>
              <w:right w:val="single" w:sz="4" w:space="0" w:color="000000"/>
            </w:tcBorders>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Neutral</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Disagree</w:t>
            </w:r>
          </w:p>
        </w:tc>
        <w:tc>
          <w:tcPr>
            <w:tcW w:w="1134" w:type="dxa"/>
            <w:gridSpan w:val="3"/>
            <w:tcBorders>
              <w:top w:val="single" w:sz="4" w:space="0" w:color="000000"/>
              <w:left w:val="single" w:sz="4" w:space="0" w:color="000000"/>
              <w:bottom w:val="single" w:sz="4" w:space="0" w:color="000000"/>
              <w:right w:val="single" w:sz="4" w:space="0" w:color="000000"/>
            </w:tcBorders>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Totally Disagree</w:t>
            </w:r>
          </w:p>
        </w:tc>
      </w:tr>
      <w:tr w:rsidR="00111025" w:rsidRPr="00111025" w:rsidTr="00111025">
        <w:trPr>
          <w:cantSplit/>
          <w:trHeight w:val="996"/>
        </w:trPr>
        <w:tc>
          <w:tcPr>
            <w:tcW w:w="3586" w:type="dxa"/>
            <w:gridSpan w:val="2"/>
            <w:vMerge/>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22"/>
                <w:szCs w:val="22"/>
              </w:rPr>
            </w:pPr>
          </w:p>
        </w:tc>
        <w:tc>
          <w:tcPr>
            <w:tcW w:w="526" w:type="dxa"/>
            <w:tcBorders>
              <w:top w:val="single" w:sz="4" w:space="0" w:color="000000"/>
              <w:left w:val="single" w:sz="4" w:space="0" w:color="000000"/>
              <w:bottom w:val="single" w:sz="4" w:space="0" w:color="000000"/>
              <w:right w:val="single" w:sz="4" w:space="0" w:color="000000"/>
            </w:tcBorders>
            <w:textDirection w:val="btLr"/>
            <w:vAlign w:val="center"/>
            <w:hideMark/>
          </w:tcPr>
          <w:p w:rsidR="00111025" w:rsidRPr="00111025" w:rsidRDefault="00111025" w:rsidP="00111025">
            <w:pPr>
              <w:spacing w:after="0" w:line="240" w:lineRule="auto"/>
              <w:ind w:right="113"/>
              <w:jc w:val="center"/>
              <w:rPr>
                <w:rFonts w:eastAsia="Calibri"/>
                <w:b/>
                <w:noProof w:val="0"/>
                <w:szCs w:val="24"/>
                <w:lang w:val="tr-TR"/>
              </w:rPr>
            </w:pPr>
            <w:r w:rsidRPr="00111025">
              <w:rPr>
                <w:rFonts w:eastAsia="Calibri"/>
                <w:b/>
                <w:noProof w:val="0"/>
                <w:szCs w:val="24"/>
                <w:lang w:val="tr-TR"/>
              </w:rPr>
              <w:t>raw score</w:t>
            </w:r>
          </w:p>
        </w:tc>
        <w:tc>
          <w:tcPr>
            <w:tcW w:w="748" w:type="dxa"/>
            <w:tcBorders>
              <w:top w:val="single" w:sz="4" w:space="0" w:color="000000"/>
              <w:left w:val="single" w:sz="4" w:space="0" w:color="000000"/>
              <w:bottom w:val="single" w:sz="4" w:space="0" w:color="000000"/>
              <w:right w:val="single" w:sz="4" w:space="0" w:color="000000"/>
            </w:tcBorders>
            <w:textDirection w:val="btLr"/>
            <w:vAlign w:val="center"/>
            <w:hideMark/>
          </w:tcPr>
          <w:p w:rsidR="00111025" w:rsidRPr="00111025" w:rsidRDefault="00111025" w:rsidP="00111025">
            <w:pPr>
              <w:spacing w:after="0" w:line="240" w:lineRule="auto"/>
              <w:ind w:right="113"/>
              <w:jc w:val="center"/>
              <w:rPr>
                <w:rFonts w:eastAsia="Calibri"/>
                <w:b/>
                <w:noProof w:val="0"/>
                <w:szCs w:val="22"/>
                <w:lang w:val="tr-TR"/>
              </w:rPr>
            </w:pPr>
            <w:r w:rsidRPr="00111025">
              <w:rPr>
                <w:rFonts w:eastAsia="Calibri"/>
                <w:b/>
                <w:noProof w:val="0"/>
                <w:szCs w:val="22"/>
                <w:lang w:val="tr-TR"/>
              </w:rPr>
              <w:t>%</w:t>
            </w:r>
          </w:p>
        </w:tc>
        <w:tc>
          <w:tcPr>
            <w:tcW w:w="435" w:type="dxa"/>
            <w:tcBorders>
              <w:top w:val="single" w:sz="4" w:space="0" w:color="000000"/>
              <w:left w:val="single" w:sz="4" w:space="0" w:color="000000"/>
              <w:bottom w:val="single" w:sz="4" w:space="0" w:color="000000"/>
              <w:right w:val="single" w:sz="4" w:space="0" w:color="000000"/>
            </w:tcBorders>
            <w:textDirection w:val="btLr"/>
            <w:vAlign w:val="center"/>
            <w:hideMark/>
          </w:tcPr>
          <w:p w:rsidR="00111025" w:rsidRPr="00111025" w:rsidRDefault="00111025" w:rsidP="00111025">
            <w:pPr>
              <w:spacing w:after="0" w:line="240" w:lineRule="auto"/>
              <w:ind w:right="113"/>
              <w:jc w:val="center"/>
              <w:rPr>
                <w:rFonts w:eastAsia="Calibri"/>
                <w:b/>
                <w:noProof w:val="0"/>
                <w:szCs w:val="24"/>
                <w:lang w:val="tr-TR"/>
              </w:rPr>
            </w:pPr>
            <w:r w:rsidRPr="00111025">
              <w:rPr>
                <w:rFonts w:eastAsia="Calibri"/>
                <w:b/>
                <w:noProof w:val="0"/>
                <w:szCs w:val="24"/>
                <w:lang w:val="tr-TR"/>
              </w:rPr>
              <w:t>raw score</w:t>
            </w:r>
          </w:p>
        </w:tc>
        <w:tc>
          <w:tcPr>
            <w:tcW w:w="606" w:type="dxa"/>
            <w:tcBorders>
              <w:top w:val="single" w:sz="4" w:space="0" w:color="000000"/>
              <w:left w:val="single" w:sz="4" w:space="0" w:color="000000"/>
              <w:bottom w:val="single" w:sz="4" w:space="0" w:color="000000"/>
              <w:right w:val="single" w:sz="4" w:space="0" w:color="000000"/>
            </w:tcBorders>
            <w:textDirection w:val="btLr"/>
            <w:vAlign w:val="center"/>
            <w:hideMark/>
          </w:tcPr>
          <w:p w:rsidR="00111025" w:rsidRPr="00111025" w:rsidRDefault="00111025" w:rsidP="00111025">
            <w:pPr>
              <w:spacing w:after="0" w:line="240" w:lineRule="auto"/>
              <w:ind w:right="113"/>
              <w:jc w:val="center"/>
              <w:rPr>
                <w:rFonts w:eastAsia="Calibri"/>
                <w:b/>
                <w:noProof w:val="0"/>
                <w:szCs w:val="22"/>
                <w:lang w:val="tr-TR"/>
              </w:rPr>
            </w:pPr>
            <w:r w:rsidRPr="00111025">
              <w:rPr>
                <w:rFonts w:eastAsia="Calibri"/>
                <w:b/>
                <w:noProof w:val="0"/>
                <w:szCs w:val="24"/>
                <w:lang w:val="tr-TR"/>
              </w:rPr>
              <w:t>%</w:t>
            </w:r>
          </w:p>
        </w:tc>
        <w:tc>
          <w:tcPr>
            <w:tcW w:w="586" w:type="dxa"/>
            <w:tcBorders>
              <w:top w:val="single" w:sz="4" w:space="0" w:color="000000"/>
              <w:left w:val="single" w:sz="4" w:space="0" w:color="000000"/>
              <w:bottom w:val="single" w:sz="4" w:space="0" w:color="000000"/>
              <w:right w:val="single" w:sz="4" w:space="0" w:color="000000"/>
            </w:tcBorders>
            <w:textDirection w:val="btLr"/>
            <w:vAlign w:val="center"/>
            <w:hideMark/>
          </w:tcPr>
          <w:p w:rsidR="00111025" w:rsidRPr="00111025" w:rsidRDefault="00111025" w:rsidP="00111025">
            <w:pPr>
              <w:spacing w:after="0" w:line="240" w:lineRule="auto"/>
              <w:ind w:right="113"/>
              <w:jc w:val="center"/>
              <w:rPr>
                <w:rFonts w:eastAsia="Calibri"/>
                <w:b/>
                <w:noProof w:val="0"/>
                <w:szCs w:val="24"/>
                <w:lang w:val="tr-TR"/>
              </w:rPr>
            </w:pPr>
            <w:r w:rsidRPr="00111025">
              <w:rPr>
                <w:rFonts w:eastAsia="Calibri"/>
                <w:b/>
                <w:noProof w:val="0"/>
                <w:szCs w:val="24"/>
                <w:lang w:val="tr-TR"/>
              </w:rPr>
              <w:t>raw score</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hideMark/>
          </w:tcPr>
          <w:p w:rsidR="00111025" w:rsidRPr="00111025" w:rsidRDefault="00111025" w:rsidP="00111025">
            <w:pPr>
              <w:spacing w:after="0" w:line="240" w:lineRule="auto"/>
              <w:ind w:right="113"/>
              <w:jc w:val="center"/>
              <w:rPr>
                <w:rFonts w:eastAsia="Calibri"/>
                <w:b/>
                <w:noProof w:val="0"/>
                <w:szCs w:val="22"/>
                <w:lang w:val="tr-TR"/>
              </w:rPr>
            </w:pPr>
            <w:r w:rsidRPr="00111025">
              <w:rPr>
                <w:rFonts w:eastAsia="Calibri"/>
                <w:b/>
                <w:noProof w:val="0"/>
                <w:szCs w:val="24"/>
                <w:lang w:val="tr-TR"/>
              </w:rPr>
              <w:t>%</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hideMark/>
          </w:tcPr>
          <w:p w:rsidR="00111025" w:rsidRPr="00111025" w:rsidRDefault="00111025" w:rsidP="00111025">
            <w:pPr>
              <w:spacing w:after="0" w:line="240" w:lineRule="auto"/>
              <w:ind w:right="113"/>
              <w:jc w:val="center"/>
              <w:rPr>
                <w:rFonts w:eastAsia="Calibri"/>
                <w:b/>
                <w:noProof w:val="0"/>
                <w:szCs w:val="24"/>
                <w:lang w:val="tr-TR"/>
              </w:rPr>
            </w:pPr>
            <w:r w:rsidRPr="00111025">
              <w:rPr>
                <w:rFonts w:eastAsia="Calibri"/>
                <w:b/>
                <w:noProof w:val="0"/>
                <w:szCs w:val="24"/>
                <w:lang w:val="tr-TR"/>
              </w:rPr>
              <w:t>raw score</w:t>
            </w:r>
          </w:p>
        </w:tc>
        <w:tc>
          <w:tcPr>
            <w:tcW w:w="573" w:type="dxa"/>
            <w:gridSpan w:val="2"/>
            <w:tcBorders>
              <w:top w:val="single" w:sz="4" w:space="0" w:color="000000"/>
              <w:left w:val="single" w:sz="4" w:space="0" w:color="000000"/>
              <w:bottom w:val="single" w:sz="4" w:space="0" w:color="000000"/>
              <w:right w:val="single" w:sz="4" w:space="0" w:color="000000"/>
            </w:tcBorders>
            <w:textDirection w:val="btLr"/>
            <w:vAlign w:val="center"/>
            <w:hideMark/>
          </w:tcPr>
          <w:p w:rsidR="00111025" w:rsidRPr="00111025" w:rsidRDefault="00111025" w:rsidP="00111025">
            <w:pPr>
              <w:spacing w:after="0" w:line="240" w:lineRule="auto"/>
              <w:ind w:right="113"/>
              <w:jc w:val="center"/>
              <w:rPr>
                <w:rFonts w:eastAsia="Calibri"/>
                <w:b/>
                <w:noProof w:val="0"/>
                <w:szCs w:val="22"/>
                <w:lang w:val="tr-TR"/>
              </w:rPr>
            </w:pPr>
            <w:r w:rsidRPr="00111025">
              <w:rPr>
                <w:rFonts w:eastAsia="Calibri"/>
                <w:b/>
                <w:noProof w:val="0"/>
                <w:szCs w:val="24"/>
                <w:lang w:val="tr-TR"/>
              </w:rPr>
              <w:t>%</w:t>
            </w:r>
          </w:p>
        </w:tc>
        <w:tc>
          <w:tcPr>
            <w:tcW w:w="561" w:type="dxa"/>
            <w:tcBorders>
              <w:top w:val="single" w:sz="4" w:space="0" w:color="000000"/>
              <w:left w:val="single" w:sz="4" w:space="0" w:color="000000"/>
              <w:bottom w:val="single" w:sz="4" w:space="0" w:color="000000"/>
              <w:right w:val="single" w:sz="4" w:space="0" w:color="000000"/>
            </w:tcBorders>
            <w:textDirection w:val="btLr"/>
            <w:vAlign w:val="center"/>
            <w:hideMark/>
          </w:tcPr>
          <w:p w:rsidR="00111025" w:rsidRPr="00111025" w:rsidRDefault="00111025" w:rsidP="00111025">
            <w:pPr>
              <w:spacing w:after="0" w:line="240" w:lineRule="auto"/>
              <w:ind w:right="113"/>
              <w:jc w:val="center"/>
              <w:rPr>
                <w:rFonts w:eastAsia="Calibri"/>
                <w:b/>
                <w:noProof w:val="0"/>
                <w:szCs w:val="24"/>
                <w:lang w:val="tr-TR"/>
              </w:rPr>
            </w:pPr>
            <w:r w:rsidRPr="00111025">
              <w:rPr>
                <w:rFonts w:eastAsia="Calibri"/>
                <w:b/>
                <w:noProof w:val="0"/>
                <w:szCs w:val="24"/>
                <w:lang w:val="tr-TR"/>
              </w:rPr>
              <w:t>raw score</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hideMark/>
          </w:tcPr>
          <w:p w:rsidR="00111025" w:rsidRPr="00111025" w:rsidRDefault="00111025" w:rsidP="00111025">
            <w:pPr>
              <w:spacing w:after="0" w:line="240" w:lineRule="auto"/>
              <w:ind w:right="113"/>
              <w:jc w:val="center"/>
              <w:rPr>
                <w:rFonts w:eastAsia="Calibri"/>
                <w:b/>
                <w:noProof w:val="0"/>
                <w:szCs w:val="22"/>
                <w:lang w:val="tr-TR"/>
              </w:rPr>
            </w:pPr>
            <w:r w:rsidRPr="00111025">
              <w:rPr>
                <w:rFonts w:eastAsia="Calibri"/>
                <w:b/>
                <w:noProof w:val="0"/>
                <w:szCs w:val="24"/>
                <w:lang w:val="tr-TR"/>
              </w:rPr>
              <w:t>%</w:t>
            </w:r>
          </w:p>
        </w:tc>
      </w:tr>
      <w:tr w:rsidR="00111025" w:rsidRPr="00111025" w:rsidTr="00111025">
        <w:trPr>
          <w:trHeight w:val="567"/>
        </w:trPr>
        <w:tc>
          <w:tcPr>
            <w:tcW w:w="44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1</w:t>
            </w:r>
          </w:p>
        </w:tc>
        <w:tc>
          <w:tcPr>
            <w:tcW w:w="314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Having students guess meaning from context should be used.</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9</w:t>
            </w:r>
          </w:p>
        </w:tc>
        <w:tc>
          <w:tcPr>
            <w:tcW w:w="74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19,6</w:t>
            </w: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w:t>
            </w:r>
          </w:p>
        </w:tc>
        <w:tc>
          <w:tcPr>
            <w:tcW w:w="60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2,2</w:t>
            </w:r>
          </w:p>
        </w:tc>
        <w:tc>
          <w:tcPr>
            <w:tcW w:w="58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73" w:type="dxa"/>
            <w:gridSpan w:val="2"/>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67"/>
        </w:trPr>
        <w:tc>
          <w:tcPr>
            <w:tcW w:w="44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2</w:t>
            </w:r>
          </w:p>
        </w:tc>
        <w:tc>
          <w:tcPr>
            <w:tcW w:w="314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Body language, mimes &amp; gestures should be used.</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9</w:t>
            </w:r>
          </w:p>
        </w:tc>
        <w:tc>
          <w:tcPr>
            <w:tcW w:w="74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19,6</w:t>
            </w: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w:t>
            </w:r>
          </w:p>
        </w:tc>
        <w:tc>
          <w:tcPr>
            <w:tcW w:w="60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2,2</w:t>
            </w:r>
          </w:p>
        </w:tc>
        <w:tc>
          <w:tcPr>
            <w:tcW w:w="58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73" w:type="dxa"/>
            <w:gridSpan w:val="2"/>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67"/>
        </w:trPr>
        <w:tc>
          <w:tcPr>
            <w:tcW w:w="44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3</w:t>
            </w:r>
          </w:p>
        </w:tc>
        <w:tc>
          <w:tcPr>
            <w:tcW w:w="314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Antonymy and/or synonym of words should be given.</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8</w:t>
            </w:r>
          </w:p>
        </w:tc>
        <w:tc>
          <w:tcPr>
            <w:tcW w:w="74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17,4</w:t>
            </w: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w:t>
            </w:r>
          </w:p>
        </w:tc>
        <w:tc>
          <w:tcPr>
            <w:tcW w:w="60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2,2</w:t>
            </w:r>
          </w:p>
        </w:tc>
        <w:tc>
          <w:tcPr>
            <w:tcW w:w="58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73" w:type="dxa"/>
            <w:gridSpan w:val="2"/>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67"/>
        </w:trPr>
        <w:tc>
          <w:tcPr>
            <w:tcW w:w="44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4</w:t>
            </w:r>
          </w:p>
        </w:tc>
        <w:tc>
          <w:tcPr>
            <w:tcW w:w="314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Dialogues should be used.</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7</w:t>
            </w:r>
          </w:p>
        </w:tc>
        <w:tc>
          <w:tcPr>
            <w:tcW w:w="74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15,2</w:t>
            </w: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3</w:t>
            </w:r>
          </w:p>
        </w:tc>
        <w:tc>
          <w:tcPr>
            <w:tcW w:w="60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6,5</w:t>
            </w:r>
          </w:p>
        </w:tc>
        <w:tc>
          <w:tcPr>
            <w:tcW w:w="58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73" w:type="dxa"/>
            <w:gridSpan w:val="2"/>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67"/>
        </w:trPr>
        <w:tc>
          <w:tcPr>
            <w:tcW w:w="44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5</w:t>
            </w:r>
          </w:p>
        </w:tc>
        <w:tc>
          <w:tcPr>
            <w:tcW w:w="314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Realia should be used.</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7</w:t>
            </w:r>
          </w:p>
        </w:tc>
        <w:tc>
          <w:tcPr>
            <w:tcW w:w="74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15,2</w:t>
            </w: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3</w:t>
            </w:r>
          </w:p>
        </w:tc>
        <w:tc>
          <w:tcPr>
            <w:tcW w:w="60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6,5</w:t>
            </w:r>
          </w:p>
        </w:tc>
        <w:tc>
          <w:tcPr>
            <w:tcW w:w="58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73" w:type="dxa"/>
            <w:gridSpan w:val="2"/>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67"/>
        </w:trPr>
        <w:tc>
          <w:tcPr>
            <w:tcW w:w="44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6</w:t>
            </w:r>
          </w:p>
        </w:tc>
        <w:tc>
          <w:tcPr>
            <w:tcW w:w="314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Visual materials should be used.</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7</w:t>
            </w:r>
          </w:p>
        </w:tc>
        <w:tc>
          <w:tcPr>
            <w:tcW w:w="74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15,2</w:t>
            </w: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w:t>
            </w:r>
          </w:p>
        </w:tc>
        <w:tc>
          <w:tcPr>
            <w:tcW w:w="60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4,3</w:t>
            </w:r>
          </w:p>
        </w:tc>
        <w:tc>
          <w:tcPr>
            <w:tcW w:w="58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73" w:type="dxa"/>
            <w:gridSpan w:val="2"/>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67"/>
        </w:trPr>
        <w:tc>
          <w:tcPr>
            <w:tcW w:w="44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7</w:t>
            </w:r>
          </w:p>
        </w:tc>
        <w:tc>
          <w:tcPr>
            <w:tcW w:w="314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Simple definition of words in English should be given.</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6</w:t>
            </w:r>
          </w:p>
        </w:tc>
        <w:tc>
          <w:tcPr>
            <w:tcW w:w="74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13</w:t>
            </w: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4</w:t>
            </w:r>
          </w:p>
        </w:tc>
        <w:tc>
          <w:tcPr>
            <w:tcW w:w="60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8,7</w:t>
            </w:r>
          </w:p>
        </w:tc>
        <w:tc>
          <w:tcPr>
            <w:tcW w:w="58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73" w:type="dxa"/>
            <w:gridSpan w:val="2"/>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67"/>
        </w:trPr>
        <w:tc>
          <w:tcPr>
            <w:tcW w:w="44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8</w:t>
            </w:r>
          </w:p>
        </w:tc>
        <w:tc>
          <w:tcPr>
            <w:tcW w:w="314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Collocations should be used.</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6</w:t>
            </w:r>
          </w:p>
        </w:tc>
        <w:tc>
          <w:tcPr>
            <w:tcW w:w="74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13</w:t>
            </w: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4</w:t>
            </w:r>
          </w:p>
        </w:tc>
        <w:tc>
          <w:tcPr>
            <w:tcW w:w="60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8,7</w:t>
            </w:r>
          </w:p>
        </w:tc>
        <w:tc>
          <w:tcPr>
            <w:tcW w:w="58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73" w:type="dxa"/>
            <w:gridSpan w:val="2"/>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67"/>
        </w:trPr>
        <w:tc>
          <w:tcPr>
            <w:tcW w:w="44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9</w:t>
            </w:r>
          </w:p>
        </w:tc>
        <w:tc>
          <w:tcPr>
            <w:tcW w:w="314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Games should be used.</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6</w:t>
            </w:r>
          </w:p>
        </w:tc>
        <w:tc>
          <w:tcPr>
            <w:tcW w:w="74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13</w:t>
            </w: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w:t>
            </w:r>
          </w:p>
        </w:tc>
        <w:tc>
          <w:tcPr>
            <w:tcW w:w="60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4,3</w:t>
            </w:r>
          </w:p>
        </w:tc>
        <w:tc>
          <w:tcPr>
            <w:tcW w:w="58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4,3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73" w:type="dxa"/>
            <w:gridSpan w:val="2"/>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67"/>
        </w:trPr>
        <w:tc>
          <w:tcPr>
            <w:tcW w:w="44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10</w:t>
            </w:r>
          </w:p>
        </w:tc>
        <w:tc>
          <w:tcPr>
            <w:tcW w:w="314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Role play should be used.</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6</w:t>
            </w:r>
          </w:p>
        </w:tc>
        <w:tc>
          <w:tcPr>
            <w:tcW w:w="74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13</w:t>
            </w: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w:t>
            </w:r>
          </w:p>
        </w:tc>
        <w:tc>
          <w:tcPr>
            <w:tcW w:w="60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4,3</w:t>
            </w:r>
          </w:p>
        </w:tc>
        <w:tc>
          <w:tcPr>
            <w:tcW w:w="58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4,3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73" w:type="dxa"/>
            <w:gridSpan w:val="2"/>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67"/>
        </w:trPr>
        <w:tc>
          <w:tcPr>
            <w:tcW w:w="44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11</w:t>
            </w:r>
          </w:p>
        </w:tc>
        <w:tc>
          <w:tcPr>
            <w:tcW w:w="314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Brainstorming should be used.</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5</w:t>
            </w:r>
          </w:p>
        </w:tc>
        <w:tc>
          <w:tcPr>
            <w:tcW w:w="74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10,9</w:t>
            </w: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5</w:t>
            </w:r>
          </w:p>
        </w:tc>
        <w:tc>
          <w:tcPr>
            <w:tcW w:w="60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10,9</w:t>
            </w:r>
          </w:p>
        </w:tc>
        <w:tc>
          <w:tcPr>
            <w:tcW w:w="58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73" w:type="dxa"/>
            <w:gridSpan w:val="2"/>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67"/>
        </w:trPr>
        <w:tc>
          <w:tcPr>
            <w:tcW w:w="44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12</w:t>
            </w:r>
          </w:p>
        </w:tc>
        <w:tc>
          <w:tcPr>
            <w:tcW w:w="314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Short stories should be used.</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4</w:t>
            </w:r>
          </w:p>
        </w:tc>
        <w:tc>
          <w:tcPr>
            <w:tcW w:w="74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8,7</w:t>
            </w: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5</w:t>
            </w:r>
          </w:p>
        </w:tc>
        <w:tc>
          <w:tcPr>
            <w:tcW w:w="60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10,9</w:t>
            </w:r>
          </w:p>
        </w:tc>
        <w:tc>
          <w:tcPr>
            <w:tcW w:w="58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73" w:type="dxa"/>
            <w:gridSpan w:val="2"/>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67"/>
        </w:trPr>
        <w:tc>
          <w:tcPr>
            <w:tcW w:w="44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13</w:t>
            </w:r>
          </w:p>
        </w:tc>
        <w:tc>
          <w:tcPr>
            <w:tcW w:w="314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Songs should be used.</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4</w:t>
            </w:r>
          </w:p>
        </w:tc>
        <w:tc>
          <w:tcPr>
            <w:tcW w:w="74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8,7</w:t>
            </w: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4</w:t>
            </w:r>
          </w:p>
        </w:tc>
        <w:tc>
          <w:tcPr>
            <w:tcW w:w="60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8,7</w:t>
            </w:r>
          </w:p>
        </w:tc>
        <w:tc>
          <w:tcPr>
            <w:tcW w:w="58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4,3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73" w:type="dxa"/>
            <w:gridSpan w:val="2"/>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67"/>
        </w:trPr>
        <w:tc>
          <w:tcPr>
            <w:tcW w:w="44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14</w:t>
            </w:r>
          </w:p>
        </w:tc>
        <w:tc>
          <w:tcPr>
            <w:tcW w:w="314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Commands should be used.</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3</w:t>
            </w:r>
          </w:p>
        </w:tc>
        <w:tc>
          <w:tcPr>
            <w:tcW w:w="74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6,5</w:t>
            </w: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w:t>
            </w:r>
          </w:p>
        </w:tc>
        <w:tc>
          <w:tcPr>
            <w:tcW w:w="60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4,3</w:t>
            </w:r>
          </w:p>
        </w:tc>
        <w:tc>
          <w:tcPr>
            <w:tcW w:w="58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4</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8,7</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w:t>
            </w:r>
          </w:p>
        </w:tc>
        <w:tc>
          <w:tcPr>
            <w:tcW w:w="573" w:type="dxa"/>
            <w:gridSpan w:val="2"/>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2,2</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67"/>
        </w:trPr>
        <w:tc>
          <w:tcPr>
            <w:tcW w:w="44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15</w:t>
            </w:r>
          </w:p>
        </w:tc>
        <w:tc>
          <w:tcPr>
            <w:tcW w:w="314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Turkish translation of words should be given.</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w:t>
            </w:r>
          </w:p>
        </w:tc>
        <w:tc>
          <w:tcPr>
            <w:tcW w:w="74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4,3</w:t>
            </w: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5</w:t>
            </w:r>
          </w:p>
        </w:tc>
        <w:tc>
          <w:tcPr>
            <w:tcW w:w="60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10,9</w:t>
            </w:r>
          </w:p>
        </w:tc>
        <w:tc>
          <w:tcPr>
            <w:tcW w:w="58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6,5</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73" w:type="dxa"/>
            <w:gridSpan w:val="2"/>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bl>
    <w:p w:rsidR="00111025" w:rsidRPr="00111025" w:rsidRDefault="00111025" w:rsidP="00111025">
      <w:pPr>
        <w:jc w:val="center"/>
        <w:rPr>
          <w:rFonts w:eastAsia="Calibri"/>
          <w:sz w:val="24"/>
          <w:lang w:val="tr-TR"/>
        </w:rPr>
      </w:pPr>
    </w:p>
    <w:p w:rsidR="00111025" w:rsidRPr="00111025" w:rsidRDefault="00111025" w:rsidP="00111025">
      <w:pPr>
        <w:jc w:val="center"/>
        <w:rPr>
          <w:rFonts w:eastAsia="Calibri"/>
          <w:b/>
          <w:sz w:val="24"/>
          <w:lang w:val="tr-TR"/>
        </w:rPr>
      </w:pPr>
    </w:p>
    <w:p w:rsidR="00111025" w:rsidRPr="00111025" w:rsidRDefault="00111025" w:rsidP="00111025">
      <w:pPr>
        <w:jc w:val="center"/>
        <w:rPr>
          <w:rFonts w:eastAsia="Calibri"/>
          <w:b/>
          <w:sz w:val="24"/>
          <w:lang w:val="tr-TR"/>
        </w:rPr>
      </w:pPr>
    </w:p>
    <w:p w:rsidR="00111025" w:rsidRPr="00111025" w:rsidRDefault="00111025" w:rsidP="00111025">
      <w:pPr>
        <w:jc w:val="center"/>
        <w:rPr>
          <w:rFonts w:eastAsia="Calibri"/>
          <w:b/>
          <w:sz w:val="24"/>
          <w:lang w:val="tr-TR"/>
        </w:rPr>
      </w:pPr>
      <w:r w:rsidRPr="00111025">
        <w:rPr>
          <w:rFonts w:eastAsia="Calibri"/>
          <w:b/>
          <w:sz w:val="24"/>
          <w:lang w:val="tr-TR"/>
        </w:rPr>
        <w:lastRenderedPageBreak/>
        <w:t>APPENDIX 11</w:t>
      </w:r>
    </w:p>
    <w:p w:rsidR="00111025" w:rsidRPr="00111025" w:rsidRDefault="00111025" w:rsidP="00111025">
      <w:pPr>
        <w:rPr>
          <w:rFonts w:eastAsia="Calibri"/>
          <w:b/>
          <w:sz w:val="24"/>
          <w:lang w:val="tr-TR"/>
        </w:rPr>
      </w:pPr>
      <w:r w:rsidRPr="00111025">
        <w:rPr>
          <w:rFonts w:eastAsia="Calibri"/>
          <w:b/>
          <w:sz w:val="24"/>
          <w:lang w:val="tr-TR"/>
        </w:rPr>
        <w:t>Attitudes of Instructors’ (with 2-5  years of Teaching Experience)</w:t>
      </w:r>
    </w:p>
    <w:tbl>
      <w:tblPr>
        <w:tblpPr w:leftFromText="141" w:rightFromText="141" w:vertAnchor="page" w:horzAnchor="margin" w:tblpXSpec="center" w:tblpY="2791"/>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41"/>
        <w:gridCol w:w="3160"/>
        <w:gridCol w:w="618"/>
        <w:gridCol w:w="662"/>
        <w:gridCol w:w="472"/>
        <w:gridCol w:w="709"/>
        <w:gridCol w:w="567"/>
        <w:gridCol w:w="567"/>
        <w:gridCol w:w="567"/>
        <w:gridCol w:w="567"/>
        <w:gridCol w:w="608"/>
        <w:gridCol w:w="526"/>
      </w:tblGrid>
      <w:tr w:rsidR="00111025" w:rsidRPr="00111025" w:rsidTr="00111025">
        <w:trPr>
          <w:cantSplit/>
          <w:trHeight w:val="554"/>
        </w:trPr>
        <w:tc>
          <w:tcPr>
            <w:tcW w:w="3601" w:type="dxa"/>
            <w:gridSpan w:val="2"/>
            <w:vMerge w:val="restart"/>
            <w:tcBorders>
              <w:top w:val="single" w:sz="4" w:space="0" w:color="000000"/>
              <w:left w:val="single" w:sz="4" w:space="0" w:color="000000"/>
              <w:bottom w:val="single" w:sz="4" w:space="0" w:color="000000"/>
              <w:right w:val="single" w:sz="4" w:space="0" w:color="000000"/>
            </w:tcBorders>
          </w:tcPr>
          <w:p w:rsidR="00111025" w:rsidRPr="00111025" w:rsidRDefault="00111025" w:rsidP="00111025">
            <w:pPr>
              <w:autoSpaceDE w:val="0"/>
              <w:autoSpaceDN w:val="0"/>
              <w:adjustRightInd w:val="0"/>
              <w:spacing w:before="100" w:beforeAutospacing="1" w:after="100" w:afterAutospacing="1" w:line="360" w:lineRule="auto"/>
              <w:jc w:val="both"/>
              <w:rPr>
                <w:rFonts w:eastAsia="Calibri"/>
                <w:noProof w:val="0"/>
                <w:sz w:val="22"/>
                <w:szCs w:val="22"/>
                <w:lang w:val="tr-TR"/>
              </w:rPr>
            </w:pPr>
          </w:p>
          <w:p w:rsidR="00111025" w:rsidRPr="00111025" w:rsidRDefault="00111025" w:rsidP="00111025">
            <w:pPr>
              <w:autoSpaceDE w:val="0"/>
              <w:autoSpaceDN w:val="0"/>
              <w:adjustRightInd w:val="0"/>
              <w:spacing w:before="100" w:beforeAutospacing="1" w:after="100" w:afterAutospacing="1" w:line="360" w:lineRule="auto"/>
              <w:jc w:val="both"/>
              <w:rPr>
                <w:rFonts w:eastAsia="Calibri"/>
                <w:noProof w:val="0"/>
                <w:sz w:val="22"/>
                <w:szCs w:val="22"/>
                <w:lang w:val="tr-TR"/>
              </w:rPr>
            </w:pPr>
          </w:p>
          <w:p w:rsidR="00111025" w:rsidRPr="00111025" w:rsidRDefault="00111025" w:rsidP="00111025">
            <w:pPr>
              <w:autoSpaceDE w:val="0"/>
              <w:autoSpaceDN w:val="0"/>
              <w:adjustRightInd w:val="0"/>
              <w:spacing w:before="100" w:beforeAutospacing="1" w:after="100" w:afterAutospacing="1" w:line="360" w:lineRule="auto"/>
              <w:contextualSpacing/>
              <w:rPr>
                <w:rFonts w:eastAsia="Calibri"/>
                <w:b/>
                <w:noProof w:val="0"/>
                <w:sz w:val="22"/>
                <w:szCs w:val="22"/>
                <w:lang w:val="tr-TR"/>
              </w:rPr>
            </w:pPr>
            <w:r w:rsidRPr="00111025">
              <w:rPr>
                <w:rFonts w:eastAsia="Calibri"/>
                <w:b/>
                <w:noProof w:val="0"/>
                <w:sz w:val="22"/>
                <w:szCs w:val="22"/>
                <w:lang w:val="tr-TR"/>
              </w:rPr>
              <w:t>While teaching vocabulary,</w:t>
            </w:r>
          </w:p>
        </w:tc>
        <w:tc>
          <w:tcPr>
            <w:tcW w:w="1280" w:type="dxa"/>
            <w:gridSpan w:val="2"/>
            <w:tcBorders>
              <w:top w:val="single" w:sz="4" w:space="0" w:color="000000"/>
              <w:left w:val="single" w:sz="4" w:space="0" w:color="000000"/>
              <w:bottom w:val="single" w:sz="4" w:space="0" w:color="000000"/>
              <w:right w:val="single" w:sz="4" w:space="0" w:color="000000"/>
            </w:tcBorders>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Totally Agree</w:t>
            </w:r>
          </w:p>
        </w:tc>
        <w:tc>
          <w:tcPr>
            <w:tcW w:w="1181" w:type="dxa"/>
            <w:gridSpan w:val="2"/>
            <w:tcBorders>
              <w:top w:val="single" w:sz="4" w:space="0" w:color="000000"/>
              <w:left w:val="single" w:sz="4" w:space="0" w:color="000000"/>
              <w:bottom w:val="single" w:sz="4" w:space="0" w:color="000000"/>
              <w:right w:val="single" w:sz="4" w:space="0" w:color="000000"/>
            </w:tcBorders>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Agree</w:t>
            </w:r>
          </w:p>
        </w:tc>
        <w:tc>
          <w:tcPr>
            <w:tcW w:w="1134" w:type="dxa"/>
            <w:gridSpan w:val="2"/>
            <w:tcBorders>
              <w:top w:val="single" w:sz="4" w:space="0" w:color="000000"/>
              <w:left w:val="single" w:sz="4" w:space="0" w:color="000000"/>
              <w:bottom w:val="single" w:sz="4" w:space="0" w:color="000000"/>
              <w:right w:val="single" w:sz="4" w:space="0" w:color="000000"/>
            </w:tcBorders>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Neutral</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Disagree</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Totally Disagree</w:t>
            </w:r>
          </w:p>
        </w:tc>
      </w:tr>
      <w:tr w:rsidR="00111025" w:rsidRPr="00111025" w:rsidTr="00111025">
        <w:trPr>
          <w:cantSplit/>
          <w:trHeight w:val="989"/>
        </w:trPr>
        <w:tc>
          <w:tcPr>
            <w:tcW w:w="3601" w:type="dxa"/>
            <w:gridSpan w:val="2"/>
            <w:vMerge/>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22"/>
                <w:szCs w:val="22"/>
              </w:rPr>
            </w:pPr>
          </w:p>
        </w:tc>
        <w:tc>
          <w:tcPr>
            <w:tcW w:w="618" w:type="dxa"/>
            <w:tcBorders>
              <w:top w:val="single" w:sz="4" w:space="0" w:color="000000"/>
              <w:left w:val="single" w:sz="4" w:space="0" w:color="000000"/>
              <w:bottom w:val="single" w:sz="4" w:space="0" w:color="000000"/>
              <w:right w:val="single" w:sz="4" w:space="0" w:color="000000"/>
            </w:tcBorders>
            <w:textDirection w:val="btLr"/>
            <w:vAlign w:val="center"/>
            <w:hideMark/>
          </w:tcPr>
          <w:p w:rsidR="00111025" w:rsidRPr="00111025" w:rsidRDefault="00111025" w:rsidP="00111025">
            <w:pPr>
              <w:spacing w:after="0" w:line="240" w:lineRule="auto"/>
              <w:ind w:right="113"/>
              <w:jc w:val="center"/>
              <w:rPr>
                <w:rFonts w:eastAsia="Calibri"/>
                <w:b/>
                <w:noProof w:val="0"/>
                <w:szCs w:val="24"/>
                <w:lang w:val="tr-TR"/>
              </w:rPr>
            </w:pPr>
            <w:r w:rsidRPr="00111025">
              <w:rPr>
                <w:rFonts w:eastAsia="Calibri"/>
                <w:b/>
                <w:noProof w:val="0"/>
                <w:szCs w:val="24"/>
                <w:lang w:val="tr-TR"/>
              </w:rPr>
              <w:t>raw score</w:t>
            </w:r>
          </w:p>
        </w:tc>
        <w:tc>
          <w:tcPr>
            <w:tcW w:w="662" w:type="dxa"/>
            <w:tcBorders>
              <w:top w:val="single" w:sz="4" w:space="0" w:color="000000"/>
              <w:left w:val="single" w:sz="4" w:space="0" w:color="000000"/>
              <w:bottom w:val="single" w:sz="4" w:space="0" w:color="000000"/>
              <w:right w:val="single" w:sz="4" w:space="0" w:color="000000"/>
            </w:tcBorders>
            <w:textDirection w:val="btLr"/>
            <w:vAlign w:val="center"/>
            <w:hideMark/>
          </w:tcPr>
          <w:p w:rsidR="00111025" w:rsidRPr="00111025" w:rsidRDefault="00111025" w:rsidP="00111025">
            <w:pPr>
              <w:spacing w:after="0" w:line="240" w:lineRule="auto"/>
              <w:ind w:right="113"/>
              <w:jc w:val="center"/>
              <w:rPr>
                <w:rFonts w:eastAsia="Calibri"/>
                <w:b/>
                <w:noProof w:val="0"/>
                <w:szCs w:val="22"/>
                <w:lang w:val="tr-TR"/>
              </w:rPr>
            </w:pPr>
            <w:r w:rsidRPr="00111025">
              <w:rPr>
                <w:rFonts w:eastAsia="Calibri"/>
                <w:b/>
                <w:noProof w:val="0"/>
                <w:szCs w:val="24"/>
                <w:lang w:val="tr-TR"/>
              </w:rPr>
              <w:t>%</w:t>
            </w:r>
          </w:p>
        </w:tc>
        <w:tc>
          <w:tcPr>
            <w:tcW w:w="472" w:type="dxa"/>
            <w:tcBorders>
              <w:top w:val="single" w:sz="4" w:space="0" w:color="000000"/>
              <w:left w:val="single" w:sz="4" w:space="0" w:color="000000"/>
              <w:bottom w:val="single" w:sz="4" w:space="0" w:color="000000"/>
              <w:right w:val="single" w:sz="4" w:space="0" w:color="000000"/>
            </w:tcBorders>
            <w:textDirection w:val="btLr"/>
            <w:vAlign w:val="center"/>
            <w:hideMark/>
          </w:tcPr>
          <w:p w:rsidR="00111025" w:rsidRPr="00111025" w:rsidRDefault="00111025" w:rsidP="00111025">
            <w:pPr>
              <w:spacing w:after="0" w:line="240" w:lineRule="auto"/>
              <w:ind w:right="113"/>
              <w:jc w:val="center"/>
              <w:rPr>
                <w:rFonts w:eastAsia="Calibri"/>
                <w:b/>
                <w:noProof w:val="0"/>
                <w:szCs w:val="24"/>
                <w:lang w:val="tr-TR"/>
              </w:rPr>
            </w:pPr>
            <w:r w:rsidRPr="00111025">
              <w:rPr>
                <w:rFonts w:eastAsia="Calibri"/>
                <w:b/>
                <w:noProof w:val="0"/>
                <w:szCs w:val="24"/>
                <w:lang w:val="tr-TR"/>
              </w:rPr>
              <w:t>raw score</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hideMark/>
          </w:tcPr>
          <w:p w:rsidR="00111025" w:rsidRPr="00111025" w:rsidRDefault="00111025" w:rsidP="00111025">
            <w:pPr>
              <w:spacing w:after="0" w:line="240" w:lineRule="auto"/>
              <w:ind w:right="113"/>
              <w:jc w:val="center"/>
              <w:rPr>
                <w:rFonts w:eastAsia="Calibri"/>
                <w:b/>
                <w:noProof w:val="0"/>
                <w:szCs w:val="22"/>
                <w:lang w:val="tr-TR"/>
              </w:rPr>
            </w:pPr>
            <w:r w:rsidRPr="00111025">
              <w:rPr>
                <w:rFonts w:eastAsia="Calibri"/>
                <w:b/>
                <w:noProof w:val="0"/>
                <w:szCs w:val="24"/>
                <w:lang w:val="tr-TR"/>
              </w:rPr>
              <w:t>%</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hideMark/>
          </w:tcPr>
          <w:p w:rsidR="00111025" w:rsidRPr="00111025" w:rsidRDefault="00111025" w:rsidP="00111025">
            <w:pPr>
              <w:spacing w:after="0" w:line="240" w:lineRule="auto"/>
              <w:ind w:right="113"/>
              <w:jc w:val="center"/>
              <w:rPr>
                <w:rFonts w:eastAsia="Calibri"/>
                <w:b/>
                <w:noProof w:val="0"/>
                <w:szCs w:val="24"/>
                <w:lang w:val="tr-TR"/>
              </w:rPr>
            </w:pPr>
            <w:r w:rsidRPr="00111025">
              <w:rPr>
                <w:rFonts w:eastAsia="Calibri"/>
                <w:b/>
                <w:noProof w:val="0"/>
                <w:szCs w:val="24"/>
                <w:lang w:val="tr-TR"/>
              </w:rPr>
              <w:t>raw score</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hideMark/>
          </w:tcPr>
          <w:p w:rsidR="00111025" w:rsidRPr="00111025" w:rsidRDefault="00111025" w:rsidP="00111025">
            <w:pPr>
              <w:spacing w:after="0" w:line="240" w:lineRule="auto"/>
              <w:ind w:right="113"/>
              <w:jc w:val="center"/>
              <w:rPr>
                <w:rFonts w:eastAsia="Calibri"/>
                <w:b/>
                <w:noProof w:val="0"/>
                <w:szCs w:val="22"/>
                <w:lang w:val="tr-TR"/>
              </w:rPr>
            </w:pPr>
            <w:r w:rsidRPr="00111025">
              <w:rPr>
                <w:rFonts w:eastAsia="Calibri"/>
                <w:b/>
                <w:noProof w:val="0"/>
                <w:szCs w:val="24"/>
                <w:lang w:val="tr-TR"/>
              </w:rPr>
              <w:t>%</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hideMark/>
          </w:tcPr>
          <w:p w:rsidR="00111025" w:rsidRPr="00111025" w:rsidRDefault="00111025" w:rsidP="00111025">
            <w:pPr>
              <w:spacing w:after="0" w:line="240" w:lineRule="auto"/>
              <w:ind w:right="113"/>
              <w:jc w:val="center"/>
              <w:rPr>
                <w:rFonts w:eastAsia="Calibri"/>
                <w:b/>
                <w:noProof w:val="0"/>
                <w:szCs w:val="24"/>
                <w:lang w:val="tr-TR"/>
              </w:rPr>
            </w:pPr>
            <w:r w:rsidRPr="00111025">
              <w:rPr>
                <w:rFonts w:eastAsia="Calibri"/>
                <w:b/>
                <w:noProof w:val="0"/>
                <w:szCs w:val="24"/>
                <w:lang w:val="tr-TR"/>
              </w:rPr>
              <w:t>raw score</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hideMark/>
          </w:tcPr>
          <w:p w:rsidR="00111025" w:rsidRPr="00111025" w:rsidRDefault="00111025" w:rsidP="00111025">
            <w:pPr>
              <w:spacing w:after="0" w:line="240" w:lineRule="auto"/>
              <w:ind w:right="113"/>
              <w:jc w:val="center"/>
              <w:rPr>
                <w:rFonts w:eastAsia="Calibri"/>
                <w:b/>
                <w:noProof w:val="0"/>
                <w:szCs w:val="22"/>
                <w:lang w:val="tr-TR"/>
              </w:rPr>
            </w:pPr>
            <w:r w:rsidRPr="00111025">
              <w:rPr>
                <w:rFonts w:eastAsia="Calibri"/>
                <w:b/>
                <w:noProof w:val="0"/>
                <w:szCs w:val="24"/>
                <w:lang w:val="tr-TR"/>
              </w:rPr>
              <w:t>%</w:t>
            </w:r>
          </w:p>
        </w:tc>
        <w:tc>
          <w:tcPr>
            <w:tcW w:w="608" w:type="dxa"/>
            <w:tcBorders>
              <w:top w:val="single" w:sz="4" w:space="0" w:color="000000"/>
              <w:left w:val="single" w:sz="4" w:space="0" w:color="000000"/>
              <w:bottom w:val="single" w:sz="4" w:space="0" w:color="000000"/>
              <w:right w:val="single" w:sz="4" w:space="0" w:color="000000"/>
            </w:tcBorders>
            <w:textDirection w:val="btLr"/>
            <w:vAlign w:val="center"/>
            <w:hideMark/>
          </w:tcPr>
          <w:p w:rsidR="00111025" w:rsidRPr="00111025" w:rsidRDefault="00111025" w:rsidP="00111025">
            <w:pPr>
              <w:spacing w:after="0" w:line="240" w:lineRule="auto"/>
              <w:ind w:right="113"/>
              <w:jc w:val="center"/>
              <w:rPr>
                <w:rFonts w:eastAsia="Calibri"/>
                <w:b/>
                <w:noProof w:val="0"/>
                <w:szCs w:val="24"/>
                <w:lang w:val="tr-TR"/>
              </w:rPr>
            </w:pPr>
            <w:r w:rsidRPr="00111025">
              <w:rPr>
                <w:rFonts w:eastAsia="Calibri"/>
                <w:b/>
                <w:noProof w:val="0"/>
                <w:szCs w:val="24"/>
                <w:lang w:val="tr-TR"/>
              </w:rPr>
              <w:t>raw score</w:t>
            </w:r>
          </w:p>
        </w:tc>
        <w:tc>
          <w:tcPr>
            <w:tcW w:w="526" w:type="dxa"/>
            <w:tcBorders>
              <w:top w:val="single" w:sz="4" w:space="0" w:color="000000"/>
              <w:left w:val="single" w:sz="4" w:space="0" w:color="000000"/>
              <w:bottom w:val="single" w:sz="4" w:space="0" w:color="000000"/>
              <w:right w:val="single" w:sz="4" w:space="0" w:color="000000"/>
            </w:tcBorders>
            <w:textDirection w:val="btLr"/>
            <w:vAlign w:val="center"/>
            <w:hideMark/>
          </w:tcPr>
          <w:p w:rsidR="00111025" w:rsidRPr="00111025" w:rsidRDefault="00111025" w:rsidP="00111025">
            <w:pPr>
              <w:spacing w:after="0" w:line="240" w:lineRule="auto"/>
              <w:ind w:right="113"/>
              <w:jc w:val="center"/>
              <w:rPr>
                <w:rFonts w:eastAsia="Calibri"/>
                <w:b/>
                <w:noProof w:val="0"/>
                <w:szCs w:val="22"/>
                <w:lang w:val="tr-TR"/>
              </w:rPr>
            </w:pPr>
            <w:r w:rsidRPr="00111025">
              <w:rPr>
                <w:rFonts w:eastAsia="Calibri"/>
                <w:b/>
                <w:noProof w:val="0"/>
                <w:szCs w:val="24"/>
                <w:lang w:val="tr-TR"/>
              </w:rPr>
              <w:t>%</w:t>
            </w:r>
          </w:p>
        </w:tc>
      </w:tr>
      <w:tr w:rsidR="00111025" w:rsidRPr="00111025" w:rsidTr="00111025">
        <w:trPr>
          <w:trHeight w:val="563"/>
        </w:trPr>
        <w:tc>
          <w:tcPr>
            <w:tcW w:w="441"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1</w:t>
            </w:r>
          </w:p>
        </w:tc>
        <w:tc>
          <w:tcPr>
            <w:tcW w:w="316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Having students guess meaning from context should be used.</w:t>
            </w:r>
          </w:p>
        </w:tc>
        <w:tc>
          <w:tcPr>
            <w:tcW w:w="61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12</w:t>
            </w:r>
          </w:p>
        </w:tc>
        <w:tc>
          <w:tcPr>
            <w:tcW w:w="662"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26,1</w:t>
            </w:r>
          </w:p>
        </w:tc>
        <w:tc>
          <w:tcPr>
            <w:tcW w:w="472"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60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63"/>
        </w:trPr>
        <w:tc>
          <w:tcPr>
            <w:tcW w:w="441"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2</w:t>
            </w:r>
          </w:p>
        </w:tc>
        <w:tc>
          <w:tcPr>
            <w:tcW w:w="316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Visual materials should be used.</w:t>
            </w:r>
          </w:p>
        </w:tc>
        <w:tc>
          <w:tcPr>
            <w:tcW w:w="61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9</w:t>
            </w:r>
          </w:p>
        </w:tc>
        <w:tc>
          <w:tcPr>
            <w:tcW w:w="662"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19,6</w:t>
            </w:r>
          </w:p>
        </w:tc>
        <w:tc>
          <w:tcPr>
            <w:tcW w:w="472"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6,5</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60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63"/>
        </w:trPr>
        <w:tc>
          <w:tcPr>
            <w:tcW w:w="441"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3</w:t>
            </w:r>
          </w:p>
        </w:tc>
        <w:tc>
          <w:tcPr>
            <w:tcW w:w="316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Body language, mimes &amp; gestures should be used.</w:t>
            </w:r>
          </w:p>
        </w:tc>
        <w:tc>
          <w:tcPr>
            <w:tcW w:w="61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9</w:t>
            </w:r>
          </w:p>
        </w:tc>
        <w:tc>
          <w:tcPr>
            <w:tcW w:w="662"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19,6</w:t>
            </w:r>
          </w:p>
        </w:tc>
        <w:tc>
          <w:tcPr>
            <w:tcW w:w="472"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6,5</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60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63"/>
        </w:trPr>
        <w:tc>
          <w:tcPr>
            <w:tcW w:w="441"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4</w:t>
            </w:r>
          </w:p>
        </w:tc>
        <w:tc>
          <w:tcPr>
            <w:tcW w:w="316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Antonymy and/or synonym of words should be given.</w:t>
            </w:r>
          </w:p>
        </w:tc>
        <w:tc>
          <w:tcPr>
            <w:tcW w:w="61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9</w:t>
            </w:r>
          </w:p>
        </w:tc>
        <w:tc>
          <w:tcPr>
            <w:tcW w:w="662"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19,6</w:t>
            </w:r>
          </w:p>
        </w:tc>
        <w:tc>
          <w:tcPr>
            <w:tcW w:w="472"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6,5</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60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63"/>
        </w:trPr>
        <w:tc>
          <w:tcPr>
            <w:tcW w:w="441"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5</w:t>
            </w:r>
          </w:p>
        </w:tc>
        <w:tc>
          <w:tcPr>
            <w:tcW w:w="316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Collocations should be used.</w:t>
            </w:r>
          </w:p>
        </w:tc>
        <w:tc>
          <w:tcPr>
            <w:tcW w:w="61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9</w:t>
            </w:r>
          </w:p>
        </w:tc>
        <w:tc>
          <w:tcPr>
            <w:tcW w:w="662"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19,6</w:t>
            </w:r>
          </w:p>
        </w:tc>
        <w:tc>
          <w:tcPr>
            <w:tcW w:w="472"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6,5</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60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63"/>
        </w:trPr>
        <w:tc>
          <w:tcPr>
            <w:tcW w:w="441"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6</w:t>
            </w:r>
          </w:p>
        </w:tc>
        <w:tc>
          <w:tcPr>
            <w:tcW w:w="316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Brainstorming should be used.</w:t>
            </w:r>
          </w:p>
        </w:tc>
        <w:tc>
          <w:tcPr>
            <w:tcW w:w="61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7</w:t>
            </w:r>
          </w:p>
        </w:tc>
        <w:tc>
          <w:tcPr>
            <w:tcW w:w="662"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15,2</w:t>
            </w:r>
          </w:p>
        </w:tc>
        <w:tc>
          <w:tcPr>
            <w:tcW w:w="472"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10,9</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60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63"/>
        </w:trPr>
        <w:tc>
          <w:tcPr>
            <w:tcW w:w="441"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7</w:t>
            </w:r>
          </w:p>
        </w:tc>
        <w:tc>
          <w:tcPr>
            <w:tcW w:w="316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Realia should be used.</w:t>
            </w:r>
          </w:p>
        </w:tc>
        <w:tc>
          <w:tcPr>
            <w:tcW w:w="61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7</w:t>
            </w:r>
          </w:p>
        </w:tc>
        <w:tc>
          <w:tcPr>
            <w:tcW w:w="662"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15,2</w:t>
            </w:r>
          </w:p>
        </w:tc>
        <w:tc>
          <w:tcPr>
            <w:tcW w:w="472"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10,9</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60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63"/>
        </w:trPr>
        <w:tc>
          <w:tcPr>
            <w:tcW w:w="441"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8</w:t>
            </w:r>
          </w:p>
        </w:tc>
        <w:tc>
          <w:tcPr>
            <w:tcW w:w="316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Simple definition of words in English should be given.</w:t>
            </w:r>
          </w:p>
        </w:tc>
        <w:tc>
          <w:tcPr>
            <w:tcW w:w="61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7</w:t>
            </w:r>
          </w:p>
        </w:tc>
        <w:tc>
          <w:tcPr>
            <w:tcW w:w="662"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15,2</w:t>
            </w:r>
          </w:p>
        </w:tc>
        <w:tc>
          <w:tcPr>
            <w:tcW w:w="472"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8,7</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60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63"/>
        </w:trPr>
        <w:tc>
          <w:tcPr>
            <w:tcW w:w="441"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9</w:t>
            </w:r>
          </w:p>
        </w:tc>
        <w:tc>
          <w:tcPr>
            <w:tcW w:w="316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Dialogues should be used.</w:t>
            </w:r>
          </w:p>
        </w:tc>
        <w:tc>
          <w:tcPr>
            <w:tcW w:w="61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7</w:t>
            </w:r>
          </w:p>
        </w:tc>
        <w:tc>
          <w:tcPr>
            <w:tcW w:w="662"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15,2</w:t>
            </w:r>
          </w:p>
        </w:tc>
        <w:tc>
          <w:tcPr>
            <w:tcW w:w="472"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8,7</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60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63"/>
        </w:trPr>
        <w:tc>
          <w:tcPr>
            <w:tcW w:w="441"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10</w:t>
            </w:r>
          </w:p>
        </w:tc>
        <w:tc>
          <w:tcPr>
            <w:tcW w:w="316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Role play should be used.</w:t>
            </w:r>
          </w:p>
        </w:tc>
        <w:tc>
          <w:tcPr>
            <w:tcW w:w="61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7</w:t>
            </w:r>
          </w:p>
        </w:tc>
        <w:tc>
          <w:tcPr>
            <w:tcW w:w="662"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15,2</w:t>
            </w:r>
          </w:p>
        </w:tc>
        <w:tc>
          <w:tcPr>
            <w:tcW w:w="472"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8,7</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60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63"/>
        </w:trPr>
        <w:tc>
          <w:tcPr>
            <w:tcW w:w="441"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11</w:t>
            </w:r>
          </w:p>
        </w:tc>
        <w:tc>
          <w:tcPr>
            <w:tcW w:w="316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Games should be used.</w:t>
            </w:r>
          </w:p>
        </w:tc>
        <w:tc>
          <w:tcPr>
            <w:tcW w:w="61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5</w:t>
            </w:r>
          </w:p>
        </w:tc>
        <w:tc>
          <w:tcPr>
            <w:tcW w:w="662"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10,9</w:t>
            </w:r>
          </w:p>
        </w:tc>
        <w:tc>
          <w:tcPr>
            <w:tcW w:w="472"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10,9</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4,3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60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63"/>
        </w:trPr>
        <w:tc>
          <w:tcPr>
            <w:tcW w:w="441"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12</w:t>
            </w:r>
          </w:p>
        </w:tc>
        <w:tc>
          <w:tcPr>
            <w:tcW w:w="316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Short stories should be used.</w:t>
            </w:r>
          </w:p>
        </w:tc>
        <w:tc>
          <w:tcPr>
            <w:tcW w:w="61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4</w:t>
            </w:r>
          </w:p>
        </w:tc>
        <w:tc>
          <w:tcPr>
            <w:tcW w:w="662"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8,7</w:t>
            </w:r>
          </w:p>
        </w:tc>
        <w:tc>
          <w:tcPr>
            <w:tcW w:w="472"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6</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4,3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60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63"/>
        </w:trPr>
        <w:tc>
          <w:tcPr>
            <w:tcW w:w="441"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13</w:t>
            </w:r>
          </w:p>
        </w:tc>
        <w:tc>
          <w:tcPr>
            <w:tcW w:w="316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Songs should be used.</w:t>
            </w:r>
          </w:p>
        </w:tc>
        <w:tc>
          <w:tcPr>
            <w:tcW w:w="61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4</w:t>
            </w:r>
          </w:p>
        </w:tc>
        <w:tc>
          <w:tcPr>
            <w:tcW w:w="662"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8,7</w:t>
            </w:r>
          </w:p>
        </w:tc>
        <w:tc>
          <w:tcPr>
            <w:tcW w:w="472"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6</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4,3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60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63"/>
        </w:trPr>
        <w:tc>
          <w:tcPr>
            <w:tcW w:w="441"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14</w:t>
            </w:r>
          </w:p>
        </w:tc>
        <w:tc>
          <w:tcPr>
            <w:tcW w:w="316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Commands should be used.</w:t>
            </w:r>
          </w:p>
        </w:tc>
        <w:tc>
          <w:tcPr>
            <w:tcW w:w="61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w:t>
            </w:r>
          </w:p>
        </w:tc>
        <w:tc>
          <w:tcPr>
            <w:tcW w:w="662"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2,2</w:t>
            </w:r>
          </w:p>
        </w:tc>
        <w:tc>
          <w:tcPr>
            <w:tcW w:w="472"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7</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15,2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4</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8,7</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60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44"/>
        </w:trPr>
        <w:tc>
          <w:tcPr>
            <w:tcW w:w="441"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15</w:t>
            </w:r>
          </w:p>
        </w:tc>
        <w:tc>
          <w:tcPr>
            <w:tcW w:w="316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Turkish translation of words should be given.</w:t>
            </w:r>
          </w:p>
        </w:tc>
        <w:tc>
          <w:tcPr>
            <w:tcW w:w="61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662"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472"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4</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8,7</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5</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10,9</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4,3</w:t>
            </w:r>
          </w:p>
        </w:tc>
        <w:tc>
          <w:tcPr>
            <w:tcW w:w="60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2,2</w:t>
            </w:r>
          </w:p>
        </w:tc>
      </w:tr>
    </w:tbl>
    <w:p w:rsidR="00111025" w:rsidRPr="00111025" w:rsidRDefault="00111025" w:rsidP="00111025">
      <w:pPr>
        <w:rPr>
          <w:rFonts w:eastAsia="Calibri"/>
          <w:sz w:val="24"/>
          <w:lang w:val="tr-TR"/>
        </w:rPr>
      </w:pPr>
    </w:p>
    <w:p w:rsidR="00111025" w:rsidRPr="00111025" w:rsidRDefault="00111025" w:rsidP="00111025">
      <w:pPr>
        <w:rPr>
          <w:rFonts w:eastAsia="Calibri"/>
          <w:sz w:val="24"/>
          <w:lang w:val="tr-TR"/>
        </w:rPr>
      </w:pPr>
    </w:p>
    <w:p w:rsidR="00111025" w:rsidRPr="00111025" w:rsidRDefault="00111025" w:rsidP="00111025">
      <w:pPr>
        <w:jc w:val="center"/>
        <w:rPr>
          <w:rFonts w:eastAsia="Calibri"/>
          <w:b/>
          <w:sz w:val="24"/>
          <w:lang w:val="tr-TR"/>
        </w:rPr>
      </w:pPr>
    </w:p>
    <w:p w:rsidR="00111025" w:rsidRPr="00111025" w:rsidRDefault="00111025" w:rsidP="00111025">
      <w:pPr>
        <w:jc w:val="center"/>
        <w:rPr>
          <w:rFonts w:eastAsia="Calibri"/>
          <w:b/>
          <w:sz w:val="24"/>
          <w:lang w:val="tr-TR"/>
        </w:rPr>
      </w:pPr>
      <w:r w:rsidRPr="00111025">
        <w:rPr>
          <w:rFonts w:eastAsia="Calibri"/>
          <w:b/>
          <w:sz w:val="24"/>
          <w:lang w:val="tr-TR"/>
        </w:rPr>
        <w:lastRenderedPageBreak/>
        <w:t>APPENDIX 12</w:t>
      </w:r>
    </w:p>
    <w:p w:rsidR="00111025" w:rsidRPr="00111025" w:rsidRDefault="00111025" w:rsidP="00111025">
      <w:pPr>
        <w:rPr>
          <w:rFonts w:eastAsia="Calibri"/>
          <w:sz w:val="24"/>
          <w:lang w:val="tr-TR"/>
        </w:rPr>
      </w:pPr>
    </w:p>
    <w:tbl>
      <w:tblPr>
        <w:tblpPr w:leftFromText="141" w:rightFromText="141" w:vertAnchor="page" w:horzAnchor="margin" w:tblpXSpec="right" w:tblpY="3511"/>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40"/>
        <w:gridCol w:w="3146"/>
        <w:gridCol w:w="526"/>
        <w:gridCol w:w="674"/>
        <w:gridCol w:w="509"/>
        <w:gridCol w:w="606"/>
        <w:gridCol w:w="436"/>
        <w:gridCol w:w="563"/>
        <w:gridCol w:w="579"/>
        <w:gridCol w:w="567"/>
        <w:gridCol w:w="567"/>
        <w:gridCol w:w="567"/>
      </w:tblGrid>
      <w:tr w:rsidR="00111025" w:rsidRPr="00111025" w:rsidTr="00111025">
        <w:trPr>
          <w:cantSplit/>
          <w:trHeight w:val="558"/>
        </w:trPr>
        <w:tc>
          <w:tcPr>
            <w:tcW w:w="3586" w:type="dxa"/>
            <w:gridSpan w:val="2"/>
            <w:vMerge w:val="restart"/>
            <w:tcBorders>
              <w:top w:val="single" w:sz="4" w:space="0" w:color="000000"/>
              <w:left w:val="single" w:sz="4" w:space="0" w:color="000000"/>
              <w:bottom w:val="single" w:sz="4" w:space="0" w:color="000000"/>
              <w:right w:val="single" w:sz="4" w:space="0" w:color="000000"/>
            </w:tcBorders>
          </w:tcPr>
          <w:p w:rsidR="00111025" w:rsidRPr="00111025" w:rsidRDefault="00111025" w:rsidP="00111025">
            <w:pPr>
              <w:autoSpaceDE w:val="0"/>
              <w:autoSpaceDN w:val="0"/>
              <w:adjustRightInd w:val="0"/>
              <w:spacing w:before="100" w:beforeAutospacing="1" w:after="100" w:afterAutospacing="1" w:line="360" w:lineRule="auto"/>
              <w:jc w:val="both"/>
              <w:rPr>
                <w:rFonts w:eastAsia="Calibri"/>
                <w:noProof w:val="0"/>
                <w:sz w:val="22"/>
                <w:szCs w:val="22"/>
                <w:lang w:val="tr-TR"/>
              </w:rPr>
            </w:pPr>
          </w:p>
          <w:p w:rsidR="00111025" w:rsidRPr="00111025" w:rsidRDefault="00111025" w:rsidP="00111025">
            <w:pPr>
              <w:autoSpaceDE w:val="0"/>
              <w:autoSpaceDN w:val="0"/>
              <w:adjustRightInd w:val="0"/>
              <w:spacing w:before="100" w:beforeAutospacing="1" w:after="100" w:afterAutospacing="1" w:line="360" w:lineRule="auto"/>
              <w:jc w:val="both"/>
              <w:rPr>
                <w:rFonts w:eastAsia="Calibri"/>
                <w:noProof w:val="0"/>
                <w:sz w:val="22"/>
                <w:szCs w:val="22"/>
                <w:lang w:val="tr-TR"/>
              </w:rPr>
            </w:pPr>
          </w:p>
          <w:p w:rsidR="00111025" w:rsidRPr="00111025" w:rsidRDefault="00111025" w:rsidP="00111025">
            <w:pPr>
              <w:autoSpaceDE w:val="0"/>
              <w:autoSpaceDN w:val="0"/>
              <w:adjustRightInd w:val="0"/>
              <w:spacing w:before="100" w:beforeAutospacing="1" w:after="100" w:afterAutospacing="1" w:line="360" w:lineRule="auto"/>
              <w:contextualSpacing/>
              <w:rPr>
                <w:rFonts w:eastAsia="Calibri"/>
                <w:b/>
                <w:noProof w:val="0"/>
                <w:sz w:val="22"/>
                <w:szCs w:val="22"/>
                <w:lang w:val="tr-TR"/>
              </w:rPr>
            </w:pPr>
            <w:r w:rsidRPr="00111025">
              <w:rPr>
                <w:rFonts w:eastAsia="Calibri"/>
                <w:b/>
                <w:noProof w:val="0"/>
                <w:sz w:val="22"/>
                <w:szCs w:val="22"/>
                <w:lang w:val="tr-TR"/>
              </w:rPr>
              <w:t>While teaching vocabulary,</w:t>
            </w:r>
          </w:p>
        </w:tc>
        <w:tc>
          <w:tcPr>
            <w:tcW w:w="1200" w:type="dxa"/>
            <w:gridSpan w:val="2"/>
            <w:tcBorders>
              <w:top w:val="single" w:sz="4" w:space="0" w:color="000000"/>
              <w:left w:val="single" w:sz="4" w:space="0" w:color="000000"/>
              <w:bottom w:val="single" w:sz="4" w:space="0" w:color="000000"/>
              <w:right w:val="single" w:sz="4" w:space="0" w:color="000000"/>
            </w:tcBorders>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Totally Agree</w:t>
            </w:r>
          </w:p>
        </w:tc>
        <w:tc>
          <w:tcPr>
            <w:tcW w:w="1115" w:type="dxa"/>
            <w:gridSpan w:val="2"/>
            <w:tcBorders>
              <w:top w:val="single" w:sz="4" w:space="0" w:color="000000"/>
              <w:left w:val="single" w:sz="4" w:space="0" w:color="000000"/>
              <w:bottom w:val="single" w:sz="4" w:space="0" w:color="000000"/>
              <w:right w:val="single" w:sz="4" w:space="0" w:color="000000"/>
            </w:tcBorders>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Agree</w:t>
            </w:r>
          </w:p>
        </w:tc>
        <w:tc>
          <w:tcPr>
            <w:tcW w:w="999" w:type="dxa"/>
            <w:gridSpan w:val="2"/>
            <w:tcBorders>
              <w:top w:val="single" w:sz="4" w:space="0" w:color="000000"/>
              <w:left w:val="single" w:sz="4" w:space="0" w:color="000000"/>
              <w:bottom w:val="single" w:sz="4" w:space="0" w:color="000000"/>
              <w:right w:val="single" w:sz="4" w:space="0" w:color="000000"/>
            </w:tcBorders>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Neutral</w:t>
            </w:r>
          </w:p>
        </w:tc>
        <w:tc>
          <w:tcPr>
            <w:tcW w:w="1146" w:type="dxa"/>
            <w:gridSpan w:val="2"/>
            <w:tcBorders>
              <w:top w:val="single" w:sz="4" w:space="0" w:color="000000"/>
              <w:left w:val="single" w:sz="4" w:space="0" w:color="000000"/>
              <w:bottom w:val="single" w:sz="4" w:space="0" w:color="000000"/>
              <w:right w:val="single" w:sz="4" w:space="0" w:color="000000"/>
            </w:tcBorders>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Disagree</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Totally Disagree</w:t>
            </w:r>
          </w:p>
        </w:tc>
      </w:tr>
      <w:tr w:rsidR="00111025" w:rsidRPr="00111025" w:rsidTr="00111025">
        <w:trPr>
          <w:cantSplit/>
          <w:trHeight w:val="996"/>
        </w:trPr>
        <w:tc>
          <w:tcPr>
            <w:tcW w:w="3586" w:type="dxa"/>
            <w:gridSpan w:val="2"/>
            <w:vMerge/>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22"/>
                <w:szCs w:val="22"/>
              </w:rPr>
            </w:pPr>
          </w:p>
        </w:tc>
        <w:tc>
          <w:tcPr>
            <w:tcW w:w="526" w:type="dxa"/>
            <w:tcBorders>
              <w:top w:val="single" w:sz="4" w:space="0" w:color="000000"/>
              <w:left w:val="single" w:sz="4" w:space="0" w:color="000000"/>
              <w:bottom w:val="single" w:sz="4" w:space="0" w:color="000000"/>
              <w:right w:val="single" w:sz="4" w:space="0" w:color="000000"/>
            </w:tcBorders>
            <w:textDirection w:val="btLr"/>
            <w:vAlign w:val="center"/>
            <w:hideMark/>
          </w:tcPr>
          <w:p w:rsidR="00111025" w:rsidRPr="00111025" w:rsidRDefault="00111025" w:rsidP="00111025">
            <w:pPr>
              <w:spacing w:after="0" w:line="240" w:lineRule="auto"/>
              <w:ind w:right="113"/>
              <w:jc w:val="center"/>
              <w:rPr>
                <w:rFonts w:eastAsia="Calibri"/>
                <w:b/>
                <w:noProof w:val="0"/>
                <w:szCs w:val="24"/>
                <w:lang w:val="tr-TR"/>
              </w:rPr>
            </w:pPr>
            <w:r w:rsidRPr="00111025">
              <w:rPr>
                <w:rFonts w:eastAsia="Calibri"/>
                <w:b/>
                <w:noProof w:val="0"/>
                <w:szCs w:val="24"/>
                <w:lang w:val="tr-TR"/>
              </w:rPr>
              <w:t>raw score</w:t>
            </w:r>
          </w:p>
        </w:tc>
        <w:tc>
          <w:tcPr>
            <w:tcW w:w="674" w:type="dxa"/>
            <w:tcBorders>
              <w:top w:val="single" w:sz="4" w:space="0" w:color="000000"/>
              <w:left w:val="single" w:sz="4" w:space="0" w:color="000000"/>
              <w:bottom w:val="single" w:sz="4" w:space="0" w:color="000000"/>
              <w:right w:val="single" w:sz="4" w:space="0" w:color="000000"/>
            </w:tcBorders>
            <w:textDirection w:val="btLr"/>
            <w:vAlign w:val="center"/>
            <w:hideMark/>
          </w:tcPr>
          <w:p w:rsidR="00111025" w:rsidRPr="00111025" w:rsidRDefault="00111025" w:rsidP="00111025">
            <w:pPr>
              <w:spacing w:after="0" w:line="240" w:lineRule="auto"/>
              <w:ind w:right="113"/>
              <w:jc w:val="center"/>
              <w:rPr>
                <w:rFonts w:eastAsia="Calibri"/>
                <w:b/>
                <w:noProof w:val="0"/>
                <w:szCs w:val="22"/>
                <w:lang w:val="tr-TR"/>
              </w:rPr>
            </w:pPr>
            <w:r w:rsidRPr="00111025">
              <w:rPr>
                <w:rFonts w:eastAsia="Calibri"/>
                <w:b/>
                <w:noProof w:val="0"/>
                <w:szCs w:val="24"/>
                <w:lang w:val="tr-TR"/>
              </w:rPr>
              <w:t>%</w:t>
            </w:r>
          </w:p>
        </w:tc>
        <w:tc>
          <w:tcPr>
            <w:tcW w:w="509" w:type="dxa"/>
            <w:tcBorders>
              <w:top w:val="single" w:sz="4" w:space="0" w:color="000000"/>
              <w:left w:val="single" w:sz="4" w:space="0" w:color="000000"/>
              <w:bottom w:val="single" w:sz="4" w:space="0" w:color="000000"/>
              <w:right w:val="single" w:sz="4" w:space="0" w:color="000000"/>
            </w:tcBorders>
            <w:textDirection w:val="btLr"/>
            <w:vAlign w:val="center"/>
            <w:hideMark/>
          </w:tcPr>
          <w:p w:rsidR="00111025" w:rsidRPr="00111025" w:rsidRDefault="00111025" w:rsidP="00111025">
            <w:pPr>
              <w:spacing w:after="0" w:line="240" w:lineRule="auto"/>
              <w:ind w:right="113"/>
              <w:jc w:val="center"/>
              <w:rPr>
                <w:rFonts w:eastAsia="Calibri"/>
                <w:b/>
                <w:noProof w:val="0"/>
                <w:szCs w:val="24"/>
                <w:lang w:val="tr-TR"/>
              </w:rPr>
            </w:pPr>
            <w:r w:rsidRPr="00111025">
              <w:rPr>
                <w:rFonts w:eastAsia="Calibri"/>
                <w:b/>
                <w:noProof w:val="0"/>
                <w:szCs w:val="24"/>
                <w:lang w:val="tr-TR"/>
              </w:rPr>
              <w:t>raw score</w:t>
            </w:r>
          </w:p>
        </w:tc>
        <w:tc>
          <w:tcPr>
            <w:tcW w:w="606" w:type="dxa"/>
            <w:tcBorders>
              <w:top w:val="single" w:sz="4" w:space="0" w:color="000000"/>
              <w:left w:val="single" w:sz="4" w:space="0" w:color="000000"/>
              <w:bottom w:val="single" w:sz="4" w:space="0" w:color="000000"/>
              <w:right w:val="single" w:sz="4" w:space="0" w:color="000000"/>
            </w:tcBorders>
            <w:textDirection w:val="btLr"/>
            <w:vAlign w:val="center"/>
            <w:hideMark/>
          </w:tcPr>
          <w:p w:rsidR="00111025" w:rsidRPr="00111025" w:rsidRDefault="00111025" w:rsidP="00111025">
            <w:pPr>
              <w:spacing w:after="0" w:line="240" w:lineRule="auto"/>
              <w:ind w:right="113"/>
              <w:jc w:val="center"/>
              <w:rPr>
                <w:rFonts w:eastAsia="Calibri"/>
                <w:b/>
                <w:noProof w:val="0"/>
                <w:szCs w:val="22"/>
                <w:lang w:val="tr-TR"/>
              </w:rPr>
            </w:pPr>
            <w:r w:rsidRPr="00111025">
              <w:rPr>
                <w:rFonts w:eastAsia="Calibri"/>
                <w:b/>
                <w:noProof w:val="0"/>
                <w:szCs w:val="24"/>
                <w:lang w:val="tr-TR"/>
              </w:rPr>
              <w:t>%</w:t>
            </w:r>
          </w:p>
        </w:tc>
        <w:tc>
          <w:tcPr>
            <w:tcW w:w="436" w:type="dxa"/>
            <w:tcBorders>
              <w:top w:val="single" w:sz="4" w:space="0" w:color="000000"/>
              <w:left w:val="single" w:sz="4" w:space="0" w:color="000000"/>
              <w:bottom w:val="single" w:sz="4" w:space="0" w:color="000000"/>
              <w:right w:val="single" w:sz="4" w:space="0" w:color="000000"/>
            </w:tcBorders>
            <w:textDirection w:val="btLr"/>
            <w:vAlign w:val="center"/>
            <w:hideMark/>
          </w:tcPr>
          <w:p w:rsidR="00111025" w:rsidRPr="00111025" w:rsidRDefault="00111025" w:rsidP="00111025">
            <w:pPr>
              <w:spacing w:after="0" w:line="240" w:lineRule="auto"/>
              <w:ind w:right="113"/>
              <w:jc w:val="center"/>
              <w:rPr>
                <w:rFonts w:eastAsia="Calibri"/>
                <w:b/>
                <w:noProof w:val="0"/>
                <w:szCs w:val="24"/>
                <w:lang w:val="tr-TR"/>
              </w:rPr>
            </w:pPr>
            <w:r w:rsidRPr="00111025">
              <w:rPr>
                <w:rFonts w:eastAsia="Calibri"/>
                <w:b/>
                <w:noProof w:val="0"/>
                <w:szCs w:val="24"/>
                <w:lang w:val="tr-TR"/>
              </w:rPr>
              <w:t>raw score</w:t>
            </w:r>
          </w:p>
        </w:tc>
        <w:tc>
          <w:tcPr>
            <w:tcW w:w="563" w:type="dxa"/>
            <w:tcBorders>
              <w:top w:val="single" w:sz="4" w:space="0" w:color="000000"/>
              <w:left w:val="single" w:sz="4" w:space="0" w:color="000000"/>
              <w:bottom w:val="single" w:sz="4" w:space="0" w:color="000000"/>
              <w:right w:val="single" w:sz="4" w:space="0" w:color="000000"/>
            </w:tcBorders>
            <w:textDirection w:val="btLr"/>
            <w:vAlign w:val="center"/>
            <w:hideMark/>
          </w:tcPr>
          <w:p w:rsidR="00111025" w:rsidRPr="00111025" w:rsidRDefault="00111025" w:rsidP="00111025">
            <w:pPr>
              <w:spacing w:after="0" w:line="240" w:lineRule="auto"/>
              <w:ind w:right="113"/>
              <w:jc w:val="center"/>
              <w:rPr>
                <w:rFonts w:eastAsia="Calibri"/>
                <w:b/>
                <w:noProof w:val="0"/>
                <w:szCs w:val="22"/>
                <w:lang w:val="tr-TR"/>
              </w:rPr>
            </w:pPr>
            <w:r w:rsidRPr="00111025">
              <w:rPr>
                <w:rFonts w:eastAsia="Calibri"/>
                <w:b/>
                <w:noProof w:val="0"/>
                <w:szCs w:val="24"/>
                <w:lang w:val="tr-TR"/>
              </w:rPr>
              <w:t>%</w:t>
            </w:r>
          </w:p>
        </w:tc>
        <w:tc>
          <w:tcPr>
            <w:tcW w:w="579" w:type="dxa"/>
            <w:tcBorders>
              <w:top w:val="single" w:sz="4" w:space="0" w:color="000000"/>
              <w:left w:val="single" w:sz="4" w:space="0" w:color="000000"/>
              <w:bottom w:val="single" w:sz="4" w:space="0" w:color="000000"/>
              <w:right w:val="single" w:sz="4" w:space="0" w:color="000000"/>
            </w:tcBorders>
            <w:textDirection w:val="btLr"/>
            <w:vAlign w:val="center"/>
            <w:hideMark/>
          </w:tcPr>
          <w:p w:rsidR="00111025" w:rsidRPr="00111025" w:rsidRDefault="00111025" w:rsidP="00111025">
            <w:pPr>
              <w:spacing w:after="0" w:line="240" w:lineRule="auto"/>
              <w:ind w:right="113"/>
              <w:jc w:val="center"/>
              <w:rPr>
                <w:rFonts w:eastAsia="Calibri"/>
                <w:b/>
                <w:noProof w:val="0"/>
                <w:szCs w:val="24"/>
                <w:lang w:val="tr-TR"/>
              </w:rPr>
            </w:pPr>
            <w:r w:rsidRPr="00111025">
              <w:rPr>
                <w:rFonts w:eastAsia="Calibri"/>
                <w:b/>
                <w:noProof w:val="0"/>
                <w:szCs w:val="24"/>
                <w:lang w:val="tr-TR"/>
              </w:rPr>
              <w:t>raw score</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hideMark/>
          </w:tcPr>
          <w:p w:rsidR="00111025" w:rsidRPr="00111025" w:rsidRDefault="00111025" w:rsidP="00111025">
            <w:pPr>
              <w:spacing w:after="0" w:line="240" w:lineRule="auto"/>
              <w:ind w:right="113"/>
              <w:jc w:val="center"/>
              <w:rPr>
                <w:rFonts w:eastAsia="Calibri"/>
                <w:b/>
                <w:noProof w:val="0"/>
                <w:szCs w:val="22"/>
                <w:lang w:val="tr-TR"/>
              </w:rPr>
            </w:pPr>
            <w:r w:rsidRPr="00111025">
              <w:rPr>
                <w:rFonts w:eastAsia="Calibri"/>
                <w:b/>
                <w:noProof w:val="0"/>
                <w:szCs w:val="24"/>
                <w:lang w:val="tr-TR"/>
              </w:rPr>
              <w:t>%</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hideMark/>
          </w:tcPr>
          <w:p w:rsidR="00111025" w:rsidRPr="00111025" w:rsidRDefault="00111025" w:rsidP="00111025">
            <w:pPr>
              <w:spacing w:after="0" w:line="240" w:lineRule="auto"/>
              <w:ind w:right="113"/>
              <w:jc w:val="center"/>
              <w:rPr>
                <w:rFonts w:eastAsia="Calibri"/>
                <w:b/>
                <w:noProof w:val="0"/>
                <w:szCs w:val="24"/>
                <w:lang w:val="tr-TR"/>
              </w:rPr>
            </w:pPr>
            <w:r w:rsidRPr="00111025">
              <w:rPr>
                <w:rFonts w:eastAsia="Calibri"/>
                <w:b/>
                <w:noProof w:val="0"/>
                <w:szCs w:val="24"/>
                <w:lang w:val="tr-TR"/>
              </w:rPr>
              <w:t>raw score</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hideMark/>
          </w:tcPr>
          <w:p w:rsidR="00111025" w:rsidRPr="00111025" w:rsidRDefault="00111025" w:rsidP="00111025">
            <w:pPr>
              <w:spacing w:after="0" w:line="240" w:lineRule="auto"/>
              <w:ind w:right="113"/>
              <w:jc w:val="center"/>
              <w:rPr>
                <w:rFonts w:eastAsia="Calibri"/>
                <w:b/>
                <w:noProof w:val="0"/>
                <w:szCs w:val="22"/>
                <w:lang w:val="tr-TR"/>
              </w:rPr>
            </w:pPr>
            <w:r w:rsidRPr="00111025">
              <w:rPr>
                <w:rFonts w:eastAsia="Calibri"/>
                <w:b/>
                <w:noProof w:val="0"/>
                <w:szCs w:val="22"/>
                <w:lang w:val="tr-TR"/>
              </w:rPr>
              <w:t>%</w:t>
            </w:r>
          </w:p>
        </w:tc>
      </w:tr>
      <w:tr w:rsidR="00111025" w:rsidRPr="00111025" w:rsidTr="00111025">
        <w:trPr>
          <w:trHeight w:val="567"/>
        </w:trPr>
        <w:tc>
          <w:tcPr>
            <w:tcW w:w="44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1</w:t>
            </w:r>
          </w:p>
        </w:tc>
        <w:tc>
          <w:tcPr>
            <w:tcW w:w="314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Having students guess meaning from context should be used.</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14</w:t>
            </w:r>
          </w:p>
        </w:tc>
        <w:tc>
          <w:tcPr>
            <w:tcW w:w="674"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30,4</w:t>
            </w:r>
          </w:p>
        </w:tc>
        <w:tc>
          <w:tcPr>
            <w:tcW w:w="50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w:t>
            </w:r>
          </w:p>
        </w:tc>
        <w:tc>
          <w:tcPr>
            <w:tcW w:w="60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2,2</w:t>
            </w:r>
          </w:p>
        </w:tc>
        <w:tc>
          <w:tcPr>
            <w:tcW w:w="43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7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67"/>
        </w:trPr>
        <w:tc>
          <w:tcPr>
            <w:tcW w:w="44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2</w:t>
            </w:r>
          </w:p>
        </w:tc>
        <w:tc>
          <w:tcPr>
            <w:tcW w:w="314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Realia should be used.</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14</w:t>
            </w:r>
          </w:p>
        </w:tc>
        <w:tc>
          <w:tcPr>
            <w:tcW w:w="674"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30,</w:t>
            </w:r>
          </w:p>
        </w:tc>
        <w:tc>
          <w:tcPr>
            <w:tcW w:w="50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w:t>
            </w:r>
          </w:p>
        </w:tc>
        <w:tc>
          <w:tcPr>
            <w:tcW w:w="60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2,2</w:t>
            </w:r>
          </w:p>
        </w:tc>
        <w:tc>
          <w:tcPr>
            <w:tcW w:w="43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7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67"/>
        </w:trPr>
        <w:tc>
          <w:tcPr>
            <w:tcW w:w="44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3</w:t>
            </w:r>
          </w:p>
        </w:tc>
        <w:tc>
          <w:tcPr>
            <w:tcW w:w="314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Visual materials should be used.</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13</w:t>
            </w:r>
          </w:p>
        </w:tc>
        <w:tc>
          <w:tcPr>
            <w:tcW w:w="674"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28,3</w:t>
            </w:r>
          </w:p>
        </w:tc>
        <w:tc>
          <w:tcPr>
            <w:tcW w:w="50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w:t>
            </w:r>
          </w:p>
        </w:tc>
        <w:tc>
          <w:tcPr>
            <w:tcW w:w="60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4,3</w:t>
            </w:r>
          </w:p>
        </w:tc>
        <w:tc>
          <w:tcPr>
            <w:tcW w:w="43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7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67"/>
        </w:trPr>
        <w:tc>
          <w:tcPr>
            <w:tcW w:w="44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4</w:t>
            </w:r>
          </w:p>
        </w:tc>
        <w:tc>
          <w:tcPr>
            <w:tcW w:w="314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Role play should be used.</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11</w:t>
            </w:r>
          </w:p>
        </w:tc>
        <w:tc>
          <w:tcPr>
            <w:tcW w:w="674"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23,9</w:t>
            </w:r>
          </w:p>
        </w:tc>
        <w:tc>
          <w:tcPr>
            <w:tcW w:w="50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3</w:t>
            </w:r>
          </w:p>
        </w:tc>
        <w:tc>
          <w:tcPr>
            <w:tcW w:w="60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6,5</w:t>
            </w:r>
          </w:p>
        </w:tc>
        <w:tc>
          <w:tcPr>
            <w:tcW w:w="43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2,2</w:t>
            </w:r>
          </w:p>
        </w:tc>
        <w:tc>
          <w:tcPr>
            <w:tcW w:w="57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67"/>
        </w:trPr>
        <w:tc>
          <w:tcPr>
            <w:tcW w:w="44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5</w:t>
            </w:r>
          </w:p>
        </w:tc>
        <w:tc>
          <w:tcPr>
            <w:tcW w:w="314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Body language, mimes &amp; gestures should be used.</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10</w:t>
            </w:r>
          </w:p>
        </w:tc>
        <w:tc>
          <w:tcPr>
            <w:tcW w:w="674"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21,7</w:t>
            </w:r>
          </w:p>
        </w:tc>
        <w:tc>
          <w:tcPr>
            <w:tcW w:w="50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5</w:t>
            </w:r>
          </w:p>
        </w:tc>
        <w:tc>
          <w:tcPr>
            <w:tcW w:w="60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10,9</w:t>
            </w:r>
          </w:p>
        </w:tc>
        <w:tc>
          <w:tcPr>
            <w:tcW w:w="43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7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67"/>
        </w:trPr>
        <w:tc>
          <w:tcPr>
            <w:tcW w:w="44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6</w:t>
            </w:r>
          </w:p>
        </w:tc>
        <w:tc>
          <w:tcPr>
            <w:tcW w:w="314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Antonymy and/or synonym of words should be given.</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10</w:t>
            </w:r>
          </w:p>
        </w:tc>
        <w:tc>
          <w:tcPr>
            <w:tcW w:w="674"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21,7</w:t>
            </w:r>
          </w:p>
        </w:tc>
        <w:tc>
          <w:tcPr>
            <w:tcW w:w="50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5</w:t>
            </w:r>
          </w:p>
        </w:tc>
        <w:tc>
          <w:tcPr>
            <w:tcW w:w="60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10,9</w:t>
            </w:r>
          </w:p>
        </w:tc>
        <w:tc>
          <w:tcPr>
            <w:tcW w:w="43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7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67"/>
        </w:trPr>
        <w:tc>
          <w:tcPr>
            <w:tcW w:w="44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7</w:t>
            </w:r>
          </w:p>
        </w:tc>
        <w:tc>
          <w:tcPr>
            <w:tcW w:w="314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Collocations should be used.</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9</w:t>
            </w:r>
          </w:p>
        </w:tc>
        <w:tc>
          <w:tcPr>
            <w:tcW w:w="674"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19,6</w:t>
            </w:r>
          </w:p>
        </w:tc>
        <w:tc>
          <w:tcPr>
            <w:tcW w:w="50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6</w:t>
            </w:r>
          </w:p>
        </w:tc>
        <w:tc>
          <w:tcPr>
            <w:tcW w:w="60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13</w:t>
            </w:r>
          </w:p>
        </w:tc>
        <w:tc>
          <w:tcPr>
            <w:tcW w:w="43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7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67"/>
        </w:trPr>
        <w:tc>
          <w:tcPr>
            <w:tcW w:w="44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8</w:t>
            </w:r>
          </w:p>
        </w:tc>
        <w:tc>
          <w:tcPr>
            <w:tcW w:w="314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Dialogues should be used.</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9</w:t>
            </w:r>
          </w:p>
        </w:tc>
        <w:tc>
          <w:tcPr>
            <w:tcW w:w="674"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19,6</w:t>
            </w:r>
          </w:p>
        </w:tc>
        <w:tc>
          <w:tcPr>
            <w:tcW w:w="50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4</w:t>
            </w:r>
          </w:p>
        </w:tc>
        <w:tc>
          <w:tcPr>
            <w:tcW w:w="60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8,7</w:t>
            </w:r>
          </w:p>
        </w:tc>
        <w:tc>
          <w:tcPr>
            <w:tcW w:w="43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4,3</w:t>
            </w:r>
          </w:p>
        </w:tc>
        <w:tc>
          <w:tcPr>
            <w:tcW w:w="57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67"/>
        </w:trPr>
        <w:tc>
          <w:tcPr>
            <w:tcW w:w="44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9</w:t>
            </w:r>
          </w:p>
        </w:tc>
        <w:tc>
          <w:tcPr>
            <w:tcW w:w="314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Songs should be used.</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9</w:t>
            </w:r>
          </w:p>
        </w:tc>
        <w:tc>
          <w:tcPr>
            <w:tcW w:w="674"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19,6</w:t>
            </w:r>
          </w:p>
        </w:tc>
        <w:tc>
          <w:tcPr>
            <w:tcW w:w="50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4</w:t>
            </w:r>
          </w:p>
        </w:tc>
        <w:tc>
          <w:tcPr>
            <w:tcW w:w="60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8,7</w:t>
            </w:r>
          </w:p>
        </w:tc>
        <w:tc>
          <w:tcPr>
            <w:tcW w:w="43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2,2</w:t>
            </w:r>
          </w:p>
        </w:tc>
        <w:tc>
          <w:tcPr>
            <w:tcW w:w="57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67"/>
        </w:trPr>
        <w:tc>
          <w:tcPr>
            <w:tcW w:w="44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10</w:t>
            </w:r>
          </w:p>
        </w:tc>
        <w:tc>
          <w:tcPr>
            <w:tcW w:w="314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Brainstorming should be used.</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8</w:t>
            </w:r>
          </w:p>
        </w:tc>
        <w:tc>
          <w:tcPr>
            <w:tcW w:w="674"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17,4</w:t>
            </w:r>
          </w:p>
        </w:tc>
        <w:tc>
          <w:tcPr>
            <w:tcW w:w="50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5</w:t>
            </w:r>
          </w:p>
        </w:tc>
        <w:tc>
          <w:tcPr>
            <w:tcW w:w="60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10,9</w:t>
            </w:r>
          </w:p>
        </w:tc>
        <w:tc>
          <w:tcPr>
            <w:tcW w:w="43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4,3</w:t>
            </w:r>
          </w:p>
        </w:tc>
        <w:tc>
          <w:tcPr>
            <w:tcW w:w="57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67"/>
        </w:trPr>
        <w:tc>
          <w:tcPr>
            <w:tcW w:w="44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11</w:t>
            </w:r>
          </w:p>
        </w:tc>
        <w:tc>
          <w:tcPr>
            <w:tcW w:w="314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Games should be used.</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8</w:t>
            </w:r>
          </w:p>
        </w:tc>
        <w:tc>
          <w:tcPr>
            <w:tcW w:w="674"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17,4</w:t>
            </w:r>
          </w:p>
        </w:tc>
        <w:tc>
          <w:tcPr>
            <w:tcW w:w="50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5</w:t>
            </w:r>
          </w:p>
        </w:tc>
        <w:tc>
          <w:tcPr>
            <w:tcW w:w="60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10,9</w:t>
            </w:r>
          </w:p>
        </w:tc>
        <w:tc>
          <w:tcPr>
            <w:tcW w:w="43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2,2</w:t>
            </w:r>
          </w:p>
        </w:tc>
        <w:tc>
          <w:tcPr>
            <w:tcW w:w="57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67"/>
        </w:trPr>
        <w:tc>
          <w:tcPr>
            <w:tcW w:w="44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12</w:t>
            </w:r>
          </w:p>
        </w:tc>
        <w:tc>
          <w:tcPr>
            <w:tcW w:w="314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Simple definition of words in English should be given.</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5</w:t>
            </w:r>
          </w:p>
        </w:tc>
        <w:tc>
          <w:tcPr>
            <w:tcW w:w="674"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10,9</w:t>
            </w:r>
          </w:p>
        </w:tc>
        <w:tc>
          <w:tcPr>
            <w:tcW w:w="50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8</w:t>
            </w:r>
          </w:p>
        </w:tc>
        <w:tc>
          <w:tcPr>
            <w:tcW w:w="60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17,4</w:t>
            </w:r>
          </w:p>
        </w:tc>
        <w:tc>
          <w:tcPr>
            <w:tcW w:w="43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7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2,2</w:t>
            </w:r>
          </w:p>
        </w:tc>
      </w:tr>
      <w:tr w:rsidR="00111025" w:rsidRPr="00111025" w:rsidTr="00111025">
        <w:trPr>
          <w:trHeight w:val="567"/>
        </w:trPr>
        <w:tc>
          <w:tcPr>
            <w:tcW w:w="44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13</w:t>
            </w:r>
          </w:p>
        </w:tc>
        <w:tc>
          <w:tcPr>
            <w:tcW w:w="314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Short stories should be used.</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5</w:t>
            </w:r>
          </w:p>
        </w:tc>
        <w:tc>
          <w:tcPr>
            <w:tcW w:w="674"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10,9</w:t>
            </w:r>
          </w:p>
        </w:tc>
        <w:tc>
          <w:tcPr>
            <w:tcW w:w="50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5</w:t>
            </w:r>
          </w:p>
        </w:tc>
        <w:tc>
          <w:tcPr>
            <w:tcW w:w="60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10,9</w:t>
            </w:r>
          </w:p>
        </w:tc>
        <w:tc>
          <w:tcPr>
            <w:tcW w:w="43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4</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8,7</w:t>
            </w:r>
          </w:p>
        </w:tc>
        <w:tc>
          <w:tcPr>
            <w:tcW w:w="57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67"/>
        </w:trPr>
        <w:tc>
          <w:tcPr>
            <w:tcW w:w="44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14</w:t>
            </w:r>
          </w:p>
        </w:tc>
        <w:tc>
          <w:tcPr>
            <w:tcW w:w="314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Commands should be used.</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4</w:t>
            </w:r>
          </w:p>
        </w:tc>
        <w:tc>
          <w:tcPr>
            <w:tcW w:w="674"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8,7</w:t>
            </w:r>
          </w:p>
        </w:tc>
        <w:tc>
          <w:tcPr>
            <w:tcW w:w="50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w:t>
            </w:r>
          </w:p>
        </w:tc>
        <w:tc>
          <w:tcPr>
            <w:tcW w:w="60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4,3</w:t>
            </w:r>
          </w:p>
        </w:tc>
        <w:tc>
          <w:tcPr>
            <w:tcW w:w="43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8</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17,4</w:t>
            </w:r>
          </w:p>
        </w:tc>
        <w:tc>
          <w:tcPr>
            <w:tcW w:w="57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48"/>
        </w:trPr>
        <w:tc>
          <w:tcPr>
            <w:tcW w:w="44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15</w:t>
            </w:r>
          </w:p>
        </w:tc>
        <w:tc>
          <w:tcPr>
            <w:tcW w:w="314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Turkish translation of words should be given.</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3</w:t>
            </w:r>
          </w:p>
        </w:tc>
        <w:tc>
          <w:tcPr>
            <w:tcW w:w="674"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6,5</w:t>
            </w:r>
          </w:p>
        </w:tc>
        <w:tc>
          <w:tcPr>
            <w:tcW w:w="50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8</w:t>
            </w:r>
          </w:p>
        </w:tc>
        <w:tc>
          <w:tcPr>
            <w:tcW w:w="60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17,4</w:t>
            </w:r>
          </w:p>
        </w:tc>
        <w:tc>
          <w:tcPr>
            <w:tcW w:w="43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3</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6,5</w:t>
            </w:r>
          </w:p>
        </w:tc>
        <w:tc>
          <w:tcPr>
            <w:tcW w:w="57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bl>
    <w:p w:rsidR="00111025" w:rsidRPr="00111025" w:rsidRDefault="00111025" w:rsidP="00111025">
      <w:pPr>
        <w:jc w:val="both"/>
        <w:rPr>
          <w:rFonts w:eastAsia="Calibri"/>
          <w:b/>
          <w:sz w:val="24"/>
          <w:lang w:val="tr-TR"/>
        </w:rPr>
      </w:pPr>
      <w:r w:rsidRPr="00111025">
        <w:rPr>
          <w:rFonts w:eastAsia="Calibri"/>
          <w:b/>
          <w:sz w:val="24"/>
          <w:lang w:val="tr-TR"/>
        </w:rPr>
        <w:t>Attitudes of  Instructors’ (with 5-10 years of Teaching Experience)</w:t>
      </w:r>
    </w:p>
    <w:p w:rsidR="00111025" w:rsidRPr="00111025" w:rsidRDefault="00111025" w:rsidP="00111025">
      <w:pPr>
        <w:jc w:val="center"/>
        <w:rPr>
          <w:rFonts w:eastAsia="Calibri"/>
          <w:sz w:val="24"/>
          <w:lang w:val="tr-TR"/>
        </w:rPr>
      </w:pPr>
      <w:r w:rsidRPr="00111025">
        <w:rPr>
          <w:rFonts w:eastAsia="Calibri"/>
          <w:sz w:val="24"/>
          <w:lang w:val="tr-TR"/>
        </w:rPr>
        <w:br w:type="page"/>
      </w:r>
      <w:r w:rsidRPr="00111025">
        <w:rPr>
          <w:rFonts w:eastAsia="Calibri"/>
          <w:b/>
          <w:sz w:val="24"/>
          <w:lang w:val="tr-TR"/>
        </w:rPr>
        <w:lastRenderedPageBreak/>
        <w:t>APPENDIX 13</w:t>
      </w:r>
    </w:p>
    <w:tbl>
      <w:tblPr>
        <w:tblpPr w:leftFromText="141" w:rightFromText="141" w:vertAnchor="page" w:horzAnchor="margin" w:tblpXSpec="center" w:tblpY="3541"/>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40"/>
        <w:gridCol w:w="3146"/>
        <w:gridCol w:w="526"/>
        <w:gridCol w:w="748"/>
        <w:gridCol w:w="435"/>
        <w:gridCol w:w="606"/>
        <w:gridCol w:w="436"/>
        <w:gridCol w:w="563"/>
        <w:gridCol w:w="579"/>
        <w:gridCol w:w="709"/>
        <w:gridCol w:w="6"/>
        <w:gridCol w:w="561"/>
        <w:gridCol w:w="567"/>
      </w:tblGrid>
      <w:tr w:rsidR="00111025" w:rsidRPr="00111025" w:rsidTr="00111025">
        <w:trPr>
          <w:cantSplit/>
          <w:trHeight w:val="558"/>
        </w:trPr>
        <w:tc>
          <w:tcPr>
            <w:tcW w:w="3586" w:type="dxa"/>
            <w:gridSpan w:val="2"/>
            <w:vMerge w:val="restart"/>
            <w:tcBorders>
              <w:top w:val="single" w:sz="4" w:space="0" w:color="000000"/>
              <w:left w:val="single" w:sz="4" w:space="0" w:color="000000"/>
              <w:bottom w:val="single" w:sz="4" w:space="0" w:color="000000"/>
              <w:right w:val="single" w:sz="4" w:space="0" w:color="000000"/>
            </w:tcBorders>
          </w:tcPr>
          <w:p w:rsidR="00111025" w:rsidRPr="00111025" w:rsidRDefault="00111025" w:rsidP="00111025">
            <w:pPr>
              <w:autoSpaceDE w:val="0"/>
              <w:autoSpaceDN w:val="0"/>
              <w:adjustRightInd w:val="0"/>
              <w:spacing w:before="100" w:beforeAutospacing="1" w:after="100" w:afterAutospacing="1" w:line="360" w:lineRule="auto"/>
              <w:jc w:val="both"/>
              <w:rPr>
                <w:rFonts w:eastAsia="Calibri"/>
                <w:noProof w:val="0"/>
                <w:sz w:val="22"/>
                <w:szCs w:val="22"/>
                <w:lang w:val="tr-TR"/>
              </w:rPr>
            </w:pPr>
          </w:p>
          <w:p w:rsidR="00111025" w:rsidRPr="00111025" w:rsidRDefault="00111025" w:rsidP="00111025">
            <w:pPr>
              <w:autoSpaceDE w:val="0"/>
              <w:autoSpaceDN w:val="0"/>
              <w:adjustRightInd w:val="0"/>
              <w:spacing w:before="100" w:beforeAutospacing="1" w:after="100" w:afterAutospacing="1" w:line="360" w:lineRule="auto"/>
              <w:jc w:val="both"/>
              <w:rPr>
                <w:rFonts w:eastAsia="Calibri"/>
                <w:noProof w:val="0"/>
                <w:sz w:val="22"/>
                <w:szCs w:val="22"/>
                <w:lang w:val="tr-TR"/>
              </w:rPr>
            </w:pPr>
          </w:p>
          <w:p w:rsidR="00111025" w:rsidRPr="00111025" w:rsidRDefault="00111025" w:rsidP="00111025">
            <w:pPr>
              <w:autoSpaceDE w:val="0"/>
              <w:autoSpaceDN w:val="0"/>
              <w:adjustRightInd w:val="0"/>
              <w:spacing w:before="100" w:beforeAutospacing="1" w:after="100" w:afterAutospacing="1" w:line="360" w:lineRule="auto"/>
              <w:contextualSpacing/>
              <w:rPr>
                <w:rFonts w:eastAsia="Calibri"/>
                <w:b/>
                <w:noProof w:val="0"/>
                <w:sz w:val="22"/>
                <w:szCs w:val="22"/>
                <w:lang w:val="tr-TR"/>
              </w:rPr>
            </w:pPr>
            <w:r w:rsidRPr="00111025">
              <w:rPr>
                <w:rFonts w:eastAsia="Calibri"/>
                <w:b/>
                <w:noProof w:val="0"/>
                <w:sz w:val="22"/>
                <w:szCs w:val="22"/>
                <w:lang w:val="tr-TR"/>
              </w:rPr>
              <w:t>While teaching vocabulary,</w:t>
            </w:r>
          </w:p>
        </w:tc>
        <w:tc>
          <w:tcPr>
            <w:tcW w:w="1274" w:type="dxa"/>
            <w:gridSpan w:val="2"/>
            <w:tcBorders>
              <w:top w:val="single" w:sz="4" w:space="0" w:color="000000"/>
              <w:left w:val="single" w:sz="4" w:space="0" w:color="000000"/>
              <w:bottom w:val="single" w:sz="4" w:space="0" w:color="000000"/>
              <w:right w:val="single" w:sz="4" w:space="0" w:color="000000"/>
            </w:tcBorders>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Totally Agree</w:t>
            </w:r>
          </w:p>
        </w:tc>
        <w:tc>
          <w:tcPr>
            <w:tcW w:w="1041" w:type="dxa"/>
            <w:gridSpan w:val="2"/>
            <w:tcBorders>
              <w:top w:val="single" w:sz="4" w:space="0" w:color="000000"/>
              <w:left w:val="single" w:sz="4" w:space="0" w:color="000000"/>
              <w:bottom w:val="single" w:sz="4" w:space="0" w:color="000000"/>
              <w:right w:val="single" w:sz="4" w:space="0" w:color="000000"/>
            </w:tcBorders>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Agree</w:t>
            </w:r>
          </w:p>
        </w:tc>
        <w:tc>
          <w:tcPr>
            <w:tcW w:w="999" w:type="dxa"/>
            <w:gridSpan w:val="2"/>
            <w:tcBorders>
              <w:top w:val="single" w:sz="4" w:space="0" w:color="000000"/>
              <w:left w:val="single" w:sz="4" w:space="0" w:color="000000"/>
              <w:bottom w:val="single" w:sz="4" w:space="0" w:color="000000"/>
              <w:right w:val="single" w:sz="4" w:space="0" w:color="000000"/>
            </w:tcBorders>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Neutral</w:t>
            </w:r>
          </w:p>
        </w:tc>
        <w:tc>
          <w:tcPr>
            <w:tcW w:w="1288" w:type="dxa"/>
            <w:gridSpan w:val="2"/>
            <w:tcBorders>
              <w:top w:val="single" w:sz="4" w:space="0" w:color="000000"/>
              <w:left w:val="single" w:sz="4" w:space="0" w:color="000000"/>
              <w:bottom w:val="single" w:sz="4" w:space="0" w:color="000000"/>
              <w:right w:val="single" w:sz="4" w:space="0" w:color="000000"/>
            </w:tcBorders>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Disagree</w:t>
            </w:r>
          </w:p>
        </w:tc>
        <w:tc>
          <w:tcPr>
            <w:tcW w:w="1134" w:type="dxa"/>
            <w:gridSpan w:val="3"/>
            <w:tcBorders>
              <w:top w:val="single" w:sz="4" w:space="0" w:color="000000"/>
              <w:left w:val="single" w:sz="4" w:space="0" w:color="000000"/>
              <w:bottom w:val="single" w:sz="4" w:space="0" w:color="000000"/>
              <w:right w:val="single" w:sz="4" w:space="0" w:color="000000"/>
            </w:tcBorders>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Totally Disagree</w:t>
            </w:r>
          </w:p>
        </w:tc>
      </w:tr>
      <w:tr w:rsidR="00111025" w:rsidRPr="00111025" w:rsidTr="00111025">
        <w:trPr>
          <w:cantSplit/>
          <w:trHeight w:val="996"/>
        </w:trPr>
        <w:tc>
          <w:tcPr>
            <w:tcW w:w="3586" w:type="dxa"/>
            <w:gridSpan w:val="2"/>
            <w:vMerge/>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22"/>
                <w:szCs w:val="22"/>
              </w:rPr>
            </w:pPr>
          </w:p>
        </w:tc>
        <w:tc>
          <w:tcPr>
            <w:tcW w:w="526" w:type="dxa"/>
            <w:tcBorders>
              <w:top w:val="single" w:sz="4" w:space="0" w:color="000000"/>
              <w:left w:val="single" w:sz="4" w:space="0" w:color="000000"/>
              <w:bottom w:val="single" w:sz="4" w:space="0" w:color="000000"/>
              <w:right w:val="single" w:sz="4" w:space="0" w:color="000000"/>
            </w:tcBorders>
            <w:textDirection w:val="btLr"/>
            <w:vAlign w:val="center"/>
            <w:hideMark/>
          </w:tcPr>
          <w:p w:rsidR="00111025" w:rsidRPr="00111025" w:rsidRDefault="00111025" w:rsidP="00111025">
            <w:pPr>
              <w:spacing w:after="0" w:line="240" w:lineRule="auto"/>
              <w:ind w:right="113"/>
              <w:jc w:val="center"/>
              <w:rPr>
                <w:rFonts w:eastAsia="Calibri"/>
                <w:b/>
                <w:noProof w:val="0"/>
                <w:szCs w:val="24"/>
                <w:lang w:val="tr-TR"/>
              </w:rPr>
            </w:pPr>
            <w:r w:rsidRPr="00111025">
              <w:rPr>
                <w:rFonts w:eastAsia="Calibri"/>
                <w:b/>
                <w:noProof w:val="0"/>
                <w:szCs w:val="24"/>
                <w:lang w:val="tr-TR"/>
              </w:rPr>
              <w:t>raw score</w:t>
            </w:r>
          </w:p>
        </w:tc>
        <w:tc>
          <w:tcPr>
            <w:tcW w:w="748" w:type="dxa"/>
            <w:tcBorders>
              <w:top w:val="single" w:sz="4" w:space="0" w:color="000000"/>
              <w:left w:val="single" w:sz="4" w:space="0" w:color="000000"/>
              <w:bottom w:val="single" w:sz="4" w:space="0" w:color="000000"/>
              <w:right w:val="single" w:sz="4" w:space="0" w:color="000000"/>
            </w:tcBorders>
            <w:textDirection w:val="btLr"/>
            <w:vAlign w:val="center"/>
            <w:hideMark/>
          </w:tcPr>
          <w:p w:rsidR="00111025" w:rsidRPr="00111025" w:rsidRDefault="00111025" w:rsidP="00111025">
            <w:pPr>
              <w:spacing w:after="0" w:line="240" w:lineRule="auto"/>
              <w:ind w:right="113"/>
              <w:jc w:val="center"/>
              <w:rPr>
                <w:rFonts w:eastAsia="Calibri"/>
                <w:b/>
                <w:noProof w:val="0"/>
                <w:szCs w:val="22"/>
                <w:lang w:val="tr-TR"/>
              </w:rPr>
            </w:pPr>
            <w:r w:rsidRPr="00111025">
              <w:rPr>
                <w:rFonts w:eastAsia="Calibri"/>
                <w:b/>
                <w:noProof w:val="0"/>
                <w:szCs w:val="22"/>
                <w:lang w:val="tr-TR"/>
              </w:rPr>
              <w:t>%</w:t>
            </w:r>
          </w:p>
        </w:tc>
        <w:tc>
          <w:tcPr>
            <w:tcW w:w="435" w:type="dxa"/>
            <w:tcBorders>
              <w:top w:val="single" w:sz="4" w:space="0" w:color="000000"/>
              <w:left w:val="single" w:sz="4" w:space="0" w:color="000000"/>
              <w:bottom w:val="single" w:sz="4" w:space="0" w:color="000000"/>
              <w:right w:val="single" w:sz="4" w:space="0" w:color="000000"/>
            </w:tcBorders>
            <w:textDirection w:val="btLr"/>
            <w:vAlign w:val="center"/>
            <w:hideMark/>
          </w:tcPr>
          <w:p w:rsidR="00111025" w:rsidRPr="00111025" w:rsidRDefault="00111025" w:rsidP="00111025">
            <w:pPr>
              <w:spacing w:after="0" w:line="240" w:lineRule="auto"/>
              <w:ind w:right="113"/>
              <w:jc w:val="center"/>
              <w:rPr>
                <w:rFonts w:eastAsia="Calibri"/>
                <w:b/>
                <w:noProof w:val="0"/>
                <w:szCs w:val="24"/>
                <w:lang w:val="tr-TR"/>
              </w:rPr>
            </w:pPr>
            <w:r w:rsidRPr="00111025">
              <w:rPr>
                <w:rFonts w:eastAsia="Calibri"/>
                <w:b/>
                <w:noProof w:val="0"/>
                <w:szCs w:val="24"/>
                <w:lang w:val="tr-TR"/>
              </w:rPr>
              <w:t>raw score</w:t>
            </w:r>
          </w:p>
        </w:tc>
        <w:tc>
          <w:tcPr>
            <w:tcW w:w="606" w:type="dxa"/>
            <w:tcBorders>
              <w:top w:val="single" w:sz="4" w:space="0" w:color="000000"/>
              <w:left w:val="single" w:sz="4" w:space="0" w:color="000000"/>
              <w:bottom w:val="single" w:sz="4" w:space="0" w:color="000000"/>
              <w:right w:val="single" w:sz="4" w:space="0" w:color="000000"/>
            </w:tcBorders>
            <w:textDirection w:val="btLr"/>
            <w:vAlign w:val="center"/>
            <w:hideMark/>
          </w:tcPr>
          <w:p w:rsidR="00111025" w:rsidRPr="00111025" w:rsidRDefault="00111025" w:rsidP="00111025">
            <w:pPr>
              <w:spacing w:after="0" w:line="240" w:lineRule="auto"/>
              <w:ind w:right="113"/>
              <w:jc w:val="center"/>
              <w:rPr>
                <w:rFonts w:eastAsia="Calibri"/>
                <w:b/>
                <w:noProof w:val="0"/>
                <w:szCs w:val="22"/>
                <w:lang w:val="tr-TR"/>
              </w:rPr>
            </w:pPr>
            <w:r w:rsidRPr="00111025">
              <w:rPr>
                <w:rFonts w:eastAsia="Calibri"/>
                <w:b/>
                <w:noProof w:val="0"/>
                <w:szCs w:val="24"/>
                <w:lang w:val="tr-TR"/>
              </w:rPr>
              <w:t>%</w:t>
            </w:r>
          </w:p>
        </w:tc>
        <w:tc>
          <w:tcPr>
            <w:tcW w:w="436" w:type="dxa"/>
            <w:tcBorders>
              <w:top w:val="single" w:sz="4" w:space="0" w:color="000000"/>
              <w:left w:val="single" w:sz="4" w:space="0" w:color="000000"/>
              <w:bottom w:val="single" w:sz="4" w:space="0" w:color="000000"/>
              <w:right w:val="single" w:sz="4" w:space="0" w:color="000000"/>
            </w:tcBorders>
            <w:textDirection w:val="btLr"/>
            <w:vAlign w:val="center"/>
            <w:hideMark/>
          </w:tcPr>
          <w:p w:rsidR="00111025" w:rsidRPr="00111025" w:rsidRDefault="00111025" w:rsidP="00111025">
            <w:pPr>
              <w:spacing w:after="0" w:line="240" w:lineRule="auto"/>
              <w:ind w:right="113"/>
              <w:jc w:val="center"/>
              <w:rPr>
                <w:rFonts w:eastAsia="Calibri"/>
                <w:b/>
                <w:noProof w:val="0"/>
                <w:szCs w:val="24"/>
                <w:lang w:val="tr-TR"/>
              </w:rPr>
            </w:pPr>
            <w:r w:rsidRPr="00111025">
              <w:rPr>
                <w:rFonts w:eastAsia="Calibri"/>
                <w:b/>
                <w:noProof w:val="0"/>
                <w:szCs w:val="24"/>
                <w:lang w:val="tr-TR"/>
              </w:rPr>
              <w:t>raw score</w:t>
            </w:r>
          </w:p>
        </w:tc>
        <w:tc>
          <w:tcPr>
            <w:tcW w:w="563" w:type="dxa"/>
            <w:tcBorders>
              <w:top w:val="single" w:sz="4" w:space="0" w:color="000000"/>
              <w:left w:val="single" w:sz="4" w:space="0" w:color="000000"/>
              <w:bottom w:val="single" w:sz="4" w:space="0" w:color="000000"/>
              <w:right w:val="single" w:sz="4" w:space="0" w:color="000000"/>
            </w:tcBorders>
            <w:textDirection w:val="btLr"/>
            <w:vAlign w:val="center"/>
            <w:hideMark/>
          </w:tcPr>
          <w:p w:rsidR="00111025" w:rsidRPr="00111025" w:rsidRDefault="00111025" w:rsidP="00111025">
            <w:pPr>
              <w:spacing w:after="0" w:line="240" w:lineRule="auto"/>
              <w:ind w:right="113"/>
              <w:jc w:val="center"/>
              <w:rPr>
                <w:rFonts w:eastAsia="Calibri"/>
                <w:b/>
                <w:noProof w:val="0"/>
                <w:szCs w:val="22"/>
                <w:lang w:val="tr-TR"/>
              </w:rPr>
            </w:pPr>
            <w:r w:rsidRPr="00111025">
              <w:rPr>
                <w:rFonts w:eastAsia="Calibri"/>
                <w:b/>
                <w:noProof w:val="0"/>
                <w:szCs w:val="24"/>
                <w:lang w:val="tr-TR"/>
              </w:rPr>
              <w:t>%</w:t>
            </w:r>
          </w:p>
        </w:tc>
        <w:tc>
          <w:tcPr>
            <w:tcW w:w="579" w:type="dxa"/>
            <w:tcBorders>
              <w:top w:val="single" w:sz="4" w:space="0" w:color="000000"/>
              <w:left w:val="single" w:sz="4" w:space="0" w:color="000000"/>
              <w:bottom w:val="single" w:sz="4" w:space="0" w:color="000000"/>
              <w:right w:val="single" w:sz="4" w:space="0" w:color="000000"/>
            </w:tcBorders>
            <w:textDirection w:val="btLr"/>
            <w:vAlign w:val="center"/>
            <w:hideMark/>
          </w:tcPr>
          <w:p w:rsidR="00111025" w:rsidRPr="00111025" w:rsidRDefault="00111025" w:rsidP="00111025">
            <w:pPr>
              <w:spacing w:after="0" w:line="240" w:lineRule="auto"/>
              <w:ind w:right="113"/>
              <w:jc w:val="center"/>
              <w:rPr>
                <w:rFonts w:eastAsia="Calibri"/>
                <w:b/>
                <w:noProof w:val="0"/>
                <w:szCs w:val="24"/>
                <w:lang w:val="tr-TR"/>
              </w:rPr>
            </w:pPr>
            <w:r w:rsidRPr="00111025">
              <w:rPr>
                <w:rFonts w:eastAsia="Calibri"/>
                <w:b/>
                <w:noProof w:val="0"/>
                <w:szCs w:val="24"/>
                <w:lang w:val="tr-TR"/>
              </w:rPr>
              <w:t>raw score</w:t>
            </w:r>
          </w:p>
        </w:tc>
        <w:tc>
          <w:tcPr>
            <w:tcW w:w="715" w:type="dxa"/>
            <w:gridSpan w:val="2"/>
            <w:tcBorders>
              <w:top w:val="single" w:sz="4" w:space="0" w:color="000000"/>
              <w:left w:val="single" w:sz="4" w:space="0" w:color="000000"/>
              <w:bottom w:val="single" w:sz="4" w:space="0" w:color="000000"/>
              <w:right w:val="single" w:sz="4" w:space="0" w:color="000000"/>
            </w:tcBorders>
            <w:textDirection w:val="btLr"/>
            <w:vAlign w:val="center"/>
            <w:hideMark/>
          </w:tcPr>
          <w:p w:rsidR="00111025" w:rsidRPr="00111025" w:rsidRDefault="00111025" w:rsidP="00111025">
            <w:pPr>
              <w:spacing w:after="0" w:line="240" w:lineRule="auto"/>
              <w:ind w:right="113"/>
              <w:jc w:val="center"/>
              <w:rPr>
                <w:rFonts w:eastAsia="Calibri"/>
                <w:b/>
                <w:noProof w:val="0"/>
                <w:szCs w:val="22"/>
                <w:lang w:val="tr-TR"/>
              </w:rPr>
            </w:pPr>
            <w:r w:rsidRPr="00111025">
              <w:rPr>
                <w:rFonts w:eastAsia="Calibri"/>
                <w:b/>
                <w:noProof w:val="0"/>
                <w:szCs w:val="24"/>
                <w:lang w:val="tr-TR"/>
              </w:rPr>
              <w:t>%</w:t>
            </w:r>
          </w:p>
        </w:tc>
        <w:tc>
          <w:tcPr>
            <w:tcW w:w="561" w:type="dxa"/>
            <w:tcBorders>
              <w:top w:val="single" w:sz="4" w:space="0" w:color="000000"/>
              <w:left w:val="single" w:sz="4" w:space="0" w:color="000000"/>
              <w:bottom w:val="single" w:sz="4" w:space="0" w:color="000000"/>
              <w:right w:val="single" w:sz="4" w:space="0" w:color="000000"/>
            </w:tcBorders>
            <w:textDirection w:val="btLr"/>
            <w:vAlign w:val="center"/>
            <w:hideMark/>
          </w:tcPr>
          <w:p w:rsidR="00111025" w:rsidRPr="00111025" w:rsidRDefault="00111025" w:rsidP="00111025">
            <w:pPr>
              <w:spacing w:after="0" w:line="240" w:lineRule="auto"/>
              <w:ind w:right="113"/>
              <w:jc w:val="center"/>
              <w:rPr>
                <w:rFonts w:eastAsia="Calibri"/>
                <w:b/>
                <w:noProof w:val="0"/>
                <w:szCs w:val="24"/>
                <w:lang w:val="tr-TR"/>
              </w:rPr>
            </w:pPr>
            <w:r w:rsidRPr="00111025">
              <w:rPr>
                <w:rFonts w:eastAsia="Calibri"/>
                <w:b/>
                <w:noProof w:val="0"/>
                <w:szCs w:val="24"/>
                <w:lang w:val="tr-TR"/>
              </w:rPr>
              <w:t>raw score</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hideMark/>
          </w:tcPr>
          <w:p w:rsidR="00111025" w:rsidRPr="00111025" w:rsidRDefault="00111025" w:rsidP="00111025">
            <w:pPr>
              <w:spacing w:after="0" w:line="240" w:lineRule="auto"/>
              <w:ind w:right="113"/>
              <w:jc w:val="center"/>
              <w:rPr>
                <w:rFonts w:eastAsia="Calibri"/>
                <w:b/>
                <w:noProof w:val="0"/>
                <w:szCs w:val="22"/>
                <w:lang w:val="tr-TR"/>
              </w:rPr>
            </w:pPr>
            <w:r w:rsidRPr="00111025">
              <w:rPr>
                <w:rFonts w:eastAsia="Calibri"/>
                <w:b/>
                <w:noProof w:val="0"/>
                <w:szCs w:val="24"/>
                <w:lang w:val="tr-TR"/>
              </w:rPr>
              <w:t>%</w:t>
            </w:r>
          </w:p>
        </w:tc>
      </w:tr>
      <w:tr w:rsidR="00111025" w:rsidRPr="00111025" w:rsidTr="00111025">
        <w:trPr>
          <w:trHeight w:val="567"/>
        </w:trPr>
        <w:tc>
          <w:tcPr>
            <w:tcW w:w="44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1</w:t>
            </w:r>
          </w:p>
        </w:tc>
        <w:tc>
          <w:tcPr>
            <w:tcW w:w="314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Having students guess meaning from context should be used.</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8</w:t>
            </w:r>
          </w:p>
        </w:tc>
        <w:tc>
          <w:tcPr>
            <w:tcW w:w="74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17,4</w:t>
            </w: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w:t>
            </w:r>
          </w:p>
        </w:tc>
        <w:tc>
          <w:tcPr>
            <w:tcW w:w="60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2,2</w:t>
            </w:r>
          </w:p>
        </w:tc>
        <w:tc>
          <w:tcPr>
            <w:tcW w:w="43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7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715" w:type="dxa"/>
            <w:gridSpan w:val="2"/>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67"/>
        </w:trPr>
        <w:tc>
          <w:tcPr>
            <w:tcW w:w="44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2</w:t>
            </w:r>
          </w:p>
        </w:tc>
        <w:tc>
          <w:tcPr>
            <w:tcW w:w="314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Body language, mimes &amp; gestures should be used.</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7</w:t>
            </w:r>
          </w:p>
        </w:tc>
        <w:tc>
          <w:tcPr>
            <w:tcW w:w="74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15,2</w:t>
            </w: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w:t>
            </w:r>
          </w:p>
        </w:tc>
        <w:tc>
          <w:tcPr>
            <w:tcW w:w="60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4,3</w:t>
            </w:r>
          </w:p>
        </w:tc>
        <w:tc>
          <w:tcPr>
            <w:tcW w:w="43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7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715" w:type="dxa"/>
            <w:gridSpan w:val="2"/>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67"/>
        </w:trPr>
        <w:tc>
          <w:tcPr>
            <w:tcW w:w="44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3</w:t>
            </w:r>
          </w:p>
        </w:tc>
        <w:tc>
          <w:tcPr>
            <w:tcW w:w="314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Simple definition of words in English should be given.</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6</w:t>
            </w:r>
          </w:p>
        </w:tc>
        <w:tc>
          <w:tcPr>
            <w:tcW w:w="74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13</w:t>
            </w: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3</w:t>
            </w:r>
          </w:p>
        </w:tc>
        <w:tc>
          <w:tcPr>
            <w:tcW w:w="60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6,5</w:t>
            </w:r>
          </w:p>
        </w:tc>
        <w:tc>
          <w:tcPr>
            <w:tcW w:w="43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7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715" w:type="dxa"/>
            <w:gridSpan w:val="2"/>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67"/>
        </w:trPr>
        <w:tc>
          <w:tcPr>
            <w:tcW w:w="44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4</w:t>
            </w:r>
          </w:p>
        </w:tc>
        <w:tc>
          <w:tcPr>
            <w:tcW w:w="314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Dialogues should be used.</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6</w:t>
            </w:r>
          </w:p>
        </w:tc>
        <w:tc>
          <w:tcPr>
            <w:tcW w:w="74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13</w:t>
            </w: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3</w:t>
            </w:r>
          </w:p>
        </w:tc>
        <w:tc>
          <w:tcPr>
            <w:tcW w:w="60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6,5</w:t>
            </w:r>
          </w:p>
        </w:tc>
        <w:tc>
          <w:tcPr>
            <w:tcW w:w="43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7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715" w:type="dxa"/>
            <w:gridSpan w:val="2"/>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67"/>
        </w:trPr>
        <w:tc>
          <w:tcPr>
            <w:tcW w:w="44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5</w:t>
            </w:r>
          </w:p>
        </w:tc>
        <w:tc>
          <w:tcPr>
            <w:tcW w:w="314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Brainstorming should be used.</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6</w:t>
            </w:r>
          </w:p>
        </w:tc>
        <w:tc>
          <w:tcPr>
            <w:tcW w:w="74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13</w:t>
            </w: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w:t>
            </w:r>
          </w:p>
        </w:tc>
        <w:tc>
          <w:tcPr>
            <w:tcW w:w="60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2,2</w:t>
            </w:r>
          </w:p>
        </w:tc>
        <w:tc>
          <w:tcPr>
            <w:tcW w:w="43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4,3</w:t>
            </w:r>
          </w:p>
        </w:tc>
        <w:tc>
          <w:tcPr>
            <w:tcW w:w="57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715" w:type="dxa"/>
            <w:gridSpan w:val="2"/>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67"/>
        </w:trPr>
        <w:tc>
          <w:tcPr>
            <w:tcW w:w="44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6</w:t>
            </w:r>
          </w:p>
        </w:tc>
        <w:tc>
          <w:tcPr>
            <w:tcW w:w="314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Antonymy and/or synonym of words should be given.</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5</w:t>
            </w:r>
          </w:p>
        </w:tc>
        <w:tc>
          <w:tcPr>
            <w:tcW w:w="74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10,9</w:t>
            </w: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4</w:t>
            </w:r>
          </w:p>
        </w:tc>
        <w:tc>
          <w:tcPr>
            <w:tcW w:w="60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8,7</w:t>
            </w:r>
          </w:p>
        </w:tc>
        <w:tc>
          <w:tcPr>
            <w:tcW w:w="43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7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715" w:type="dxa"/>
            <w:gridSpan w:val="2"/>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67"/>
        </w:trPr>
        <w:tc>
          <w:tcPr>
            <w:tcW w:w="44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7</w:t>
            </w:r>
          </w:p>
        </w:tc>
        <w:tc>
          <w:tcPr>
            <w:tcW w:w="314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Collocations should be used.</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5</w:t>
            </w:r>
          </w:p>
        </w:tc>
        <w:tc>
          <w:tcPr>
            <w:tcW w:w="74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10,9</w:t>
            </w: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4</w:t>
            </w:r>
          </w:p>
        </w:tc>
        <w:tc>
          <w:tcPr>
            <w:tcW w:w="60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8,7</w:t>
            </w:r>
          </w:p>
        </w:tc>
        <w:tc>
          <w:tcPr>
            <w:tcW w:w="43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7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715" w:type="dxa"/>
            <w:gridSpan w:val="2"/>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67"/>
        </w:trPr>
        <w:tc>
          <w:tcPr>
            <w:tcW w:w="44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8</w:t>
            </w:r>
          </w:p>
        </w:tc>
        <w:tc>
          <w:tcPr>
            <w:tcW w:w="314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Realia should be used.</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5</w:t>
            </w:r>
          </w:p>
        </w:tc>
        <w:tc>
          <w:tcPr>
            <w:tcW w:w="74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10,9</w:t>
            </w: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4</w:t>
            </w:r>
          </w:p>
        </w:tc>
        <w:tc>
          <w:tcPr>
            <w:tcW w:w="60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8,7</w:t>
            </w:r>
          </w:p>
        </w:tc>
        <w:tc>
          <w:tcPr>
            <w:tcW w:w="43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7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715" w:type="dxa"/>
            <w:gridSpan w:val="2"/>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67"/>
        </w:trPr>
        <w:tc>
          <w:tcPr>
            <w:tcW w:w="44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9</w:t>
            </w:r>
          </w:p>
        </w:tc>
        <w:tc>
          <w:tcPr>
            <w:tcW w:w="314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Visual materials should be used.</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5</w:t>
            </w:r>
          </w:p>
        </w:tc>
        <w:tc>
          <w:tcPr>
            <w:tcW w:w="74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10,9</w:t>
            </w: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4</w:t>
            </w:r>
          </w:p>
        </w:tc>
        <w:tc>
          <w:tcPr>
            <w:tcW w:w="60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8,7</w:t>
            </w:r>
          </w:p>
        </w:tc>
        <w:tc>
          <w:tcPr>
            <w:tcW w:w="43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7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715" w:type="dxa"/>
            <w:gridSpan w:val="2"/>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67"/>
        </w:trPr>
        <w:tc>
          <w:tcPr>
            <w:tcW w:w="44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10</w:t>
            </w:r>
          </w:p>
        </w:tc>
        <w:tc>
          <w:tcPr>
            <w:tcW w:w="314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Games should be used.</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5</w:t>
            </w:r>
          </w:p>
        </w:tc>
        <w:tc>
          <w:tcPr>
            <w:tcW w:w="74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10,9</w:t>
            </w: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3</w:t>
            </w:r>
          </w:p>
        </w:tc>
        <w:tc>
          <w:tcPr>
            <w:tcW w:w="60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6,5</w:t>
            </w:r>
          </w:p>
        </w:tc>
        <w:tc>
          <w:tcPr>
            <w:tcW w:w="43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2,2</w:t>
            </w:r>
          </w:p>
        </w:tc>
        <w:tc>
          <w:tcPr>
            <w:tcW w:w="57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715" w:type="dxa"/>
            <w:gridSpan w:val="2"/>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67"/>
        </w:trPr>
        <w:tc>
          <w:tcPr>
            <w:tcW w:w="44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11</w:t>
            </w:r>
          </w:p>
        </w:tc>
        <w:tc>
          <w:tcPr>
            <w:tcW w:w="314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Role play should be used.</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4</w:t>
            </w:r>
          </w:p>
        </w:tc>
        <w:tc>
          <w:tcPr>
            <w:tcW w:w="74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8,7</w:t>
            </w: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4</w:t>
            </w:r>
          </w:p>
        </w:tc>
        <w:tc>
          <w:tcPr>
            <w:tcW w:w="60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8,7</w:t>
            </w:r>
          </w:p>
        </w:tc>
        <w:tc>
          <w:tcPr>
            <w:tcW w:w="43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7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715" w:type="dxa"/>
            <w:gridSpan w:val="2"/>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67"/>
        </w:trPr>
        <w:tc>
          <w:tcPr>
            <w:tcW w:w="44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12</w:t>
            </w:r>
          </w:p>
        </w:tc>
        <w:tc>
          <w:tcPr>
            <w:tcW w:w="314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Songs should be used.</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4</w:t>
            </w:r>
          </w:p>
        </w:tc>
        <w:tc>
          <w:tcPr>
            <w:tcW w:w="74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8,7</w:t>
            </w: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w:t>
            </w:r>
          </w:p>
        </w:tc>
        <w:tc>
          <w:tcPr>
            <w:tcW w:w="60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4,3</w:t>
            </w:r>
          </w:p>
        </w:tc>
        <w:tc>
          <w:tcPr>
            <w:tcW w:w="43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4,3</w:t>
            </w:r>
          </w:p>
        </w:tc>
        <w:tc>
          <w:tcPr>
            <w:tcW w:w="57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w:t>
            </w:r>
          </w:p>
        </w:tc>
        <w:tc>
          <w:tcPr>
            <w:tcW w:w="715" w:type="dxa"/>
            <w:gridSpan w:val="2"/>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2,2</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67"/>
        </w:trPr>
        <w:tc>
          <w:tcPr>
            <w:tcW w:w="44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13</w:t>
            </w:r>
          </w:p>
        </w:tc>
        <w:tc>
          <w:tcPr>
            <w:tcW w:w="314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Short stories should be used.</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4</w:t>
            </w:r>
          </w:p>
        </w:tc>
        <w:tc>
          <w:tcPr>
            <w:tcW w:w="74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8,7</w:t>
            </w: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w:t>
            </w:r>
          </w:p>
        </w:tc>
        <w:tc>
          <w:tcPr>
            <w:tcW w:w="60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4,3</w:t>
            </w:r>
          </w:p>
        </w:tc>
        <w:tc>
          <w:tcPr>
            <w:tcW w:w="43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4,3</w:t>
            </w:r>
          </w:p>
        </w:tc>
        <w:tc>
          <w:tcPr>
            <w:tcW w:w="57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w:t>
            </w:r>
          </w:p>
        </w:tc>
        <w:tc>
          <w:tcPr>
            <w:tcW w:w="715" w:type="dxa"/>
            <w:gridSpan w:val="2"/>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2,2</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67"/>
        </w:trPr>
        <w:tc>
          <w:tcPr>
            <w:tcW w:w="44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14</w:t>
            </w:r>
          </w:p>
        </w:tc>
        <w:tc>
          <w:tcPr>
            <w:tcW w:w="314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Turkish translation of words should be given.</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w:t>
            </w:r>
          </w:p>
        </w:tc>
        <w:tc>
          <w:tcPr>
            <w:tcW w:w="74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4,3</w:t>
            </w: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4</w:t>
            </w:r>
          </w:p>
        </w:tc>
        <w:tc>
          <w:tcPr>
            <w:tcW w:w="60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8,7</w:t>
            </w:r>
          </w:p>
        </w:tc>
        <w:tc>
          <w:tcPr>
            <w:tcW w:w="43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4,3</w:t>
            </w:r>
          </w:p>
        </w:tc>
        <w:tc>
          <w:tcPr>
            <w:tcW w:w="57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w:t>
            </w:r>
          </w:p>
        </w:tc>
        <w:tc>
          <w:tcPr>
            <w:tcW w:w="715" w:type="dxa"/>
            <w:gridSpan w:val="2"/>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2,2</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r w:rsidR="00111025" w:rsidRPr="00111025" w:rsidTr="00111025">
        <w:trPr>
          <w:trHeight w:val="548"/>
        </w:trPr>
        <w:tc>
          <w:tcPr>
            <w:tcW w:w="440"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b/>
                <w:noProof w:val="0"/>
                <w:sz w:val="22"/>
                <w:szCs w:val="22"/>
                <w:lang w:val="tr-TR"/>
              </w:rPr>
            </w:pPr>
            <w:r w:rsidRPr="00111025">
              <w:rPr>
                <w:rFonts w:eastAsia="Calibri"/>
                <w:b/>
                <w:noProof w:val="0"/>
                <w:sz w:val="22"/>
                <w:szCs w:val="22"/>
                <w:lang w:val="tr-TR"/>
              </w:rPr>
              <w:t>15</w:t>
            </w:r>
          </w:p>
        </w:tc>
        <w:tc>
          <w:tcPr>
            <w:tcW w:w="314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rPr>
                <w:rFonts w:eastAsia="Calibri"/>
                <w:b/>
                <w:sz w:val="18"/>
              </w:rPr>
            </w:pPr>
            <w:r w:rsidRPr="00111025">
              <w:rPr>
                <w:rFonts w:eastAsia="Calibri"/>
                <w:b/>
                <w:sz w:val="18"/>
              </w:rPr>
              <w:t>Commands should be used.</w:t>
            </w:r>
          </w:p>
        </w:tc>
        <w:tc>
          <w:tcPr>
            <w:tcW w:w="52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w:t>
            </w:r>
          </w:p>
        </w:tc>
        <w:tc>
          <w:tcPr>
            <w:tcW w:w="748"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4,3</w:t>
            </w: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2</w:t>
            </w:r>
          </w:p>
        </w:tc>
        <w:tc>
          <w:tcPr>
            <w:tcW w:w="60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4,3</w:t>
            </w:r>
          </w:p>
        </w:tc>
        <w:tc>
          <w:tcPr>
            <w:tcW w:w="436"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5</w:t>
            </w:r>
          </w:p>
        </w:tc>
        <w:tc>
          <w:tcPr>
            <w:tcW w:w="563"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10,9</w:t>
            </w:r>
          </w:p>
        </w:tc>
        <w:tc>
          <w:tcPr>
            <w:tcW w:w="579"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715" w:type="dxa"/>
            <w:gridSpan w:val="2"/>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1"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111025" w:rsidRPr="00111025" w:rsidRDefault="00111025" w:rsidP="00111025">
            <w:pPr>
              <w:spacing w:before="100" w:beforeAutospacing="1" w:after="100" w:afterAutospacing="1" w:line="240" w:lineRule="auto"/>
              <w:rPr>
                <w:rFonts w:eastAsia="Calibri"/>
                <w:noProof w:val="0"/>
                <w:sz w:val="22"/>
                <w:szCs w:val="22"/>
                <w:lang w:val="tr-TR"/>
              </w:rPr>
            </w:pPr>
            <w:r w:rsidRPr="00111025">
              <w:rPr>
                <w:rFonts w:eastAsia="Calibri"/>
                <w:noProof w:val="0"/>
                <w:sz w:val="22"/>
                <w:szCs w:val="22"/>
                <w:lang w:val="tr-TR"/>
              </w:rPr>
              <w:t>0</w:t>
            </w:r>
          </w:p>
        </w:tc>
      </w:tr>
    </w:tbl>
    <w:p w:rsidR="00111025" w:rsidRPr="00111025" w:rsidRDefault="00111025" w:rsidP="00111025">
      <w:pPr>
        <w:rPr>
          <w:rFonts w:eastAsia="Calibri"/>
          <w:sz w:val="24"/>
          <w:lang w:val="tr-TR"/>
        </w:rPr>
      </w:pPr>
    </w:p>
    <w:p w:rsidR="00111025" w:rsidRPr="00111025" w:rsidRDefault="00111025" w:rsidP="00111025">
      <w:pPr>
        <w:rPr>
          <w:rFonts w:eastAsia="Calibri"/>
          <w:b/>
          <w:sz w:val="24"/>
          <w:lang w:val="tr-TR"/>
        </w:rPr>
      </w:pPr>
      <w:r w:rsidRPr="00111025">
        <w:rPr>
          <w:rFonts w:eastAsia="Calibri"/>
          <w:b/>
          <w:sz w:val="24"/>
          <w:lang w:val="tr-TR"/>
        </w:rPr>
        <w:t xml:space="preserve">Attitudes of  Instructors’  (more than 10 years of Teaching Experience) </w:t>
      </w:r>
    </w:p>
    <w:p w:rsidR="00111025" w:rsidRPr="00111025" w:rsidRDefault="00111025" w:rsidP="00111025">
      <w:pPr>
        <w:jc w:val="center"/>
        <w:rPr>
          <w:rFonts w:eastAsia="Calibri"/>
          <w:noProof w:val="0"/>
          <w:sz w:val="24"/>
          <w:szCs w:val="24"/>
        </w:rPr>
      </w:pPr>
    </w:p>
    <w:p w:rsidR="00111025" w:rsidRPr="00111025" w:rsidRDefault="00111025" w:rsidP="00111025">
      <w:pPr>
        <w:jc w:val="center"/>
        <w:rPr>
          <w:rFonts w:eastAsia="Calibri"/>
          <w:noProof w:val="0"/>
          <w:sz w:val="24"/>
          <w:szCs w:val="24"/>
        </w:rPr>
      </w:pPr>
    </w:p>
    <w:p w:rsidR="00111025" w:rsidRPr="00111025" w:rsidRDefault="00111025" w:rsidP="00111025">
      <w:pPr>
        <w:jc w:val="center"/>
        <w:rPr>
          <w:rFonts w:eastAsia="Calibri"/>
          <w:noProof w:val="0"/>
          <w:sz w:val="24"/>
          <w:szCs w:val="24"/>
        </w:rPr>
      </w:pPr>
    </w:p>
    <w:p w:rsidR="00111025" w:rsidRPr="00111025" w:rsidRDefault="00111025" w:rsidP="00111025">
      <w:pPr>
        <w:jc w:val="center"/>
        <w:rPr>
          <w:rFonts w:eastAsia="Calibri"/>
          <w:b/>
          <w:noProof w:val="0"/>
          <w:sz w:val="24"/>
          <w:szCs w:val="24"/>
          <w:lang w:val="tr-TR"/>
        </w:rPr>
      </w:pPr>
      <w:r w:rsidRPr="00111025">
        <w:rPr>
          <w:rFonts w:eastAsia="Calibri"/>
          <w:b/>
          <w:noProof w:val="0"/>
          <w:sz w:val="24"/>
          <w:szCs w:val="24"/>
          <w:lang w:val="tr-TR"/>
        </w:rPr>
        <w:lastRenderedPageBreak/>
        <w:t>CURRICULUM VITAE</w:t>
      </w:r>
    </w:p>
    <w:p w:rsidR="00111025" w:rsidRPr="00111025" w:rsidRDefault="00111025" w:rsidP="00111025">
      <w:pPr>
        <w:jc w:val="center"/>
        <w:rPr>
          <w:rFonts w:eastAsia="Calibri"/>
          <w:b/>
          <w:noProof w:val="0"/>
          <w:sz w:val="24"/>
          <w:szCs w:val="24"/>
          <w:lang w:val="tr-TR"/>
        </w:rPr>
      </w:pPr>
    </w:p>
    <w:p w:rsidR="00111025" w:rsidRPr="00111025" w:rsidRDefault="00111025" w:rsidP="00111025">
      <w:pPr>
        <w:rPr>
          <w:rFonts w:eastAsia="Calibri"/>
          <w:noProof w:val="0"/>
          <w:sz w:val="24"/>
          <w:szCs w:val="24"/>
          <w:lang w:val="tr-TR"/>
        </w:rPr>
      </w:pPr>
      <w:r w:rsidRPr="00111025">
        <w:rPr>
          <w:rFonts w:eastAsia="Calibri"/>
          <w:b/>
          <w:noProof w:val="0"/>
          <w:sz w:val="24"/>
          <w:szCs w:val="24"/>
          <w:lang w:val="tr-TR"/>
        </w:rPr>
        <w:t>Name &amp; Surname</w:t>
      </w:r>
      <w:r w:rsidRPr="00111025">
        <w:rPr>
          <w:rFonts w:eastAsia="Calibri"/>
          <w:b/>
          <w:noProof w:val="0"/>
          <w:sz w:val="24"/>
          <w:szCs w:val="24"/>
          <w:lang w:val="tr-TR"/>
        </w:rPr>
        <w:tab/>
        <w:t>:</w:t>
      </w:r>
      <w:r w:rsidRPr="00111025">
        <w:rPr>
          <w:rFonts w:eastAsia="Calibri"/>
          <w:b/>
          <w:noProof w:val="0"/>
          <w:sz w:val="24"/>
          <w:szCs w:val="24"/>
          <w:lang w:val="tr-TR"/>
        </w:rPr>
        <w:tab/>
      </w:r>
      <w:r w:rsidRPr="00111025">
        <w:rPr>
          <w:rFonts w:eastAsia="Calibri"/>
          <w:noProof w:val="0"/>
          <w:sz w:val="24"/>
          <w:szCs w:val="24"/>
          <w:lang w:val="tr-TR"/>
        </w:rPr>
        <w:t>Şefiye TUZCU</w:t>
      </w:r>
    </w:p>
    <w:p w:rsidR="00111025" w:rsidRPr="00111025" w:rsidRDefault="00111025" w:rsidP="00111025">
      <w:pPr>
        <w:rPr>
          <w:rFonts w:eastAsia="Calibri"/>
          <w:noProof w:val="0"/>
          <w:sz w:val="24"/>
          <w:szCs w:val="24"/>
          <w:lang w:val="tr-TR"/>
        </w:rPr>
      </w:pPr>
      <w:r w:rsidRPr="00111025">
        <w:rPr>
          <w:rFonts w:eastAsia="Calibri"/>
          <w:b/>
          <w:noProof w:val="0"/>
          <w:sz w:val="24"/>
          <w:szCs w:val="24"/>
          <w:lang w:val="tr-TR"/>
        </w:rPr>
        <w:t>Place of Birth</w:t>
      </w:r>
      <w:r w:rsidRPr="00111025">
        <w:rPr>
          <w:rFonts w:eastAsia="Calibri"/>
          <w:b/>
          <w:noProof w:val="0"/>
          <w:sz w:val="24"/>
          <w:szCs w:val="24"/>
          <w:lang w:val="tr-TR"/>
        </w:rPr>
        <w:tab/>
      </w:r>
      <w:r w:rsidRPr="00111025">
        <w:rPr>
          <w:rFonts w:eastAsia="Calibri"/>
          <w:b/>
          <w:noProof w:val="0"/>
          <w:sz w:val="24"/>
          <w:szCs w:val="24"/>
          <w:lang w:val="tr-TR"/>
        </w:rPr>
        <w:tab/>
        <w:t>:</w:t>
      </w:r>
      <w:r w:rsidRPr="00111025">
        <w:rPr>
          <w:rFonts w:eastAsia="Calibri"/>
          <w:b/>
          <w:noProof w:val="0"/>
          <w:sz w:val="24"/>
          <w:szCs w:val="24"/>
          <w:lang w:val="tr-TR"/>
        </w:rPr>
        <w:tab/>
      </w:r>
      <w:r w:rsidRPr="00111025">
        <w:rPr>
          <w:rFonts w:eastAsia="Calibri"/>
          <w:noProof w:val="0"/>
          <w:sz w:val="24"/>
          <w:szCs w:val="24"/>
          <w:lang w:val="tr-TR"/>
        </w:rPr>
        <w:t>Ilgın-KONYA</w:t>
      </w:r>
    </w:p>
    <w:p w:rsidR="00111025" w:rsidRPr="00111025" w:rsidRDefault="00111025" w:rsidP="00111025">
      <w:pPr>
        <w:rPr>
          <w:rFonts w:eastAsia="Calibri"/>
          <w:noProof w:val="0"/>
          <w:sz w:val="24"/>
          <w:szCs w:val="24"/>
          <w:lang w:val="tr-TR"/>
        </w:rPr>
      </w:pPr>
      <w:r w:rsidRPr="00111025">
        <w:rPr>
          <w:rFonts w:eastAsia="Calibri"/>
          <w:b/>
          <w:noProof w:val="0"/>
          <w:sz w:val="24"/>
          <w:szCs w:val="24"/>
          <w:lang w:val="tr-TR"/>
        </w:rPr>
        <w:t>Date of Birth</w:t>
      </w:r>
      <w:r w:rsidRPr="00111025">
        <w:rPr>
          <w:rFonts w:eastAsia="Calibri"/>
          <w:b/>
          <w:noProof w:val="0"/>
          <w:sz w:val="24"/>
          <w:szCs w:val="24"/>
          <w:lang w:val="tr-TR"/>
        </w:rPr>
        <w:tab/>
      </w:r>
      <w:r w:rsidRPr="00111025">
        <w:rPr>
          <w:rFonts w:eastAsia="Calibri"/>
          <w:b/>
          <w:noProof w:val="0"/>
          <w:sz w:val="24"/>
          <w:szCs w:val="24"/>
          <w:lang w:val="tr-TR"/>
        </w:rPr>
        <w:tab/>
        <w:t>:</w:t>
      </w:r>
      <w:r w:rsidRPr="00111025">
        <w:rPr>
          <w:rFonts w:eastAsia="Calibri"/>
          <w:b/>
          <w:noProof w:val="0"/>
          <w:sz w:val="24"/>
          <w:szCs w:val="24"/>
          <w:lang w:val="tr-TR"/>
        </w:rPr>
        <w:tab/>
      </w:r>
      <w:r w:rsidRPr="00111025">
        <w:rPr>
          <w:rFonts w:eastAsia="Calibri"/>
          <w:noProof w:val="0"/>
          <w:sz w:val="24"/>
          <w:szCs w:val="24"/>
          <w:lang w:val="tr-TR"/>
        </w:rPr>
        <w:t>1984</w:t>
      </w:r>
    </w:p>
    <w:p w:rsidR="00111025" w:rsidRPr="00111025" w:rsidRDefault="00111025" w:rsidP="00111025">
      <w:pPr>
        <w:rPr>
          <w:rFonts w:eastAsia="Calibri"/>
          <w:noProof w:val="0"/>
          <w:sz w:val="24"/>
          <w:szCs w:val="24"/>
          <w:lang w:val="tr-TR"/>
        </w:rPr>
      </w:pPr>
      <w:r w:rsidRPr="00111025">
        <w:rPr>
          <w:rFonts w:eastAsia="Calibri"/>
          <w:b/>
          <w:noProof w:val="0"/>
          <w:sz w:val="24"/>
          <w:szCs w:val="24"/>
          <w:lang w:val="tr-TR"/>
        </w:rPr>
        <w:t>Graduation Degree</w:t>
      </w:r>
      <w:r w:rsidRPr="00111025">
        <w:rPr>
          <w:rFonts w:eastAsia="Calibri"/>
          <w:b/>
          <w:noProof w:val="0"/>
          <w:sz w:val="24"/>
          <w:szCs w:val="24"/>
          <w:lang w:val="tr-TR"/>
        </w:rPr>
        <w:tab/>
        <w:t>:</w:t>
      </w:r>
      <w:r w:rsidRPr="00111025">
        <w:rPr>
          <w:rFonts w:eastAsia="Calibri"/>
          <w:b/>
          <w:noProof w:val="0"/>
          <w:sz w:val="24"/>
          <w:szCs w:val="24"/>
          <w:lang w:val="tr-TR"/>
        </w:rPr>
        <w:tab/>
      </w:r>
      <w:r w:rsidRPr="00111025">
        <w:rPr>
          <w:rFonts w:eastAsia="Calibri"/>
          <w:noProof w:val="0"/>
          <w:sz w:val="24"/>
          <w:szCs w:val="24"/>
          <w:lang w:val="tr-TR"/>
        </w:rPr>
        <w:t>Anadolu University</w:t>
      </w:r>
    </w:p>
    <w:p w:rsidR="00111025" w:rsidRPr="00111025" w:rsidRDefault="00111025" w:rsidP="00111025">
      <w:pPr>
        <w:rPr>
          <w:rFonts w:eastAsia="Calibri"/>
          <w:noProof w:val="0"/>
          <w:sz w:val="24"/>
          <w:szCs w:val="24"/>
          <w:lang w:val="tr-TR"/>
        </w:rPr>
      </w:pPr>
      <w:r w:rsidRPr="00111025">
        <w:rPr>
          <w:rFonts w:eastAsia="Calibri"/>
          <w:noProof w:val="0"/>
          <w:sz w:val="24"/>
          <w:szCs w:val="24"/>
          <w:lang w:val="tr-TR"/>
        </w:rPr>
        <w:tab/>
      </w:r>
      <w:r w:rsidRPr="00111025">
        <w:rPr>
          <w:rFonts w:eastAsia="Calibri"/>
          <w:noProof w:val="0"/>
          <w:sz w:val="24"/>
          <w:szCs w:val="24"/>
          <w:lang w:val="tr-TR"/>
        </w:rPr>
        <w:tab/>
      </w:r>
      <w:r w:rsidRPr="00111025">
        <w:rPr>
          <w:rFonts w:eastAsia="Calibri"/>
          <w:noProof w:val="0"/>
          <w:sz w:val="24"/>
          <w:szCs w:val="24"/>
          <w:lang w:val="tr-TR"/>
        </w:rPr>
        <w:tab/>
      </w:r>
      <w:r w:rsidRPr="00111025">
        <w:rPr>
          <w:rFonts w:eastAsia="Calibri"/>
          <w:noProof w:val="0"/>
          <w:sz w:val="24"/>
          <w:szCs w:val="24"/>
          <w:lang w:val="tr-TR"/>
        </w:rPr>
        <w:tab/>
        <w:t>Education Faculty</w:t>
      </w:r>
    </w:p>
    <w:p w:rsidR="00111025" w:rsidRPr="00111025" w:rsidRDefault="00111025" w:rsidP="00111025">
      <w:pPr>
        <w:rPr>
          <w:rFonts w:eastAsia="Calibri"/>
          <w:noProof w:val="0"/>
          <w:sz w:val="24"/>
          <w:szCs w:val="24"/>
          <w:lang w:val="tr-TR"/>
        </w:rPr>
      </w:pPr>
      <w:r w:rsidRPr="00111025">
        <w:rPr>
          <w:rFonts w:eastAsia="Calibri"/>
          <w:noProof w:val="0"/>
          <w:sz w:val="24"/>
          <w:szCs w:val="24"/>
          <w:lang w:val="tr-TR"/>
        </w:rPr>
        <w:tab/>
      </w:r>
      <w:r w:rsidRPr="00111025">
        <w:rPr>
          <w:rFonts w:eastAsia="Calibri"/>
          <w:noProof w:val="0"/>
          <w:sz w:val="24"/>
          <w:szCs w:val="24"/>
          <w:lang w:val="tr-TR"/>
        </w:rPr>
        <w:tab/>
      </w:r>
      <w:r w:rsidRPr="00111025">
        <w:rPr>
          <w:rFonts w:eastAsia="Calibri"/>
          <w:noProof w:val="0"/>
          <w:sz w:val="24"/>
          <w:szCs w:val="24"/>
          <w:lang w:val="tr-TR"/>
        </w:rPr>
        <w:tab/>
      </w:r>
      <w:r w:rsidRPr="00111025">
        <w:rPr>
          <w:rFonts w:eastAsia="Calibri"/>
          <w:noProof w:val="0"/>
          <w:sz w:val="24"/>
          <w:szCs w:val="24"/>
          <w:lang w:val="tr-TR"/>
        </w:rPr>
        <w:tab/>
        <w:t>English Language Teaching Department</w:t>
      </w:r>
    </w:p>
    <w:p w:rsidR="00111025" w:rsidRPr="00111025" w:rsidRDefault="00111025" w:rsidP="00111025">
      <w:pPr>
        <w:rPr>
          <w:rFonts w:eastAsia="Calibri"/>
          <w:noProof w:val="0"/>
          <w:sz w:val="24"/>
          <w:szCs w:val="24"/>
          <w:lang w:val="tr-TR"/>
        </w:rPr>
      </w:pPr>
      <w:r w:rsidRPr="00111025">
        <w:rPr>
          <w:rFonts w:eastAsia="Calibri"/>
          <w:b/>
          <w:noProof w:val="0"/>
          <w:sz w:val="24"/>
          <w:szCs w:val="24"/>
          <w:lang w:val="tr-TR"/>
        </w:rPr>
        <w:t>Date of Graduation</w:t>
      </w:r>
      <w:r w:rsidRPr="00111025">
        <w:rPr>
          <w:rFonts w:eastAsia="Calibri"/>
          <w:b/>
          <w:noProof w:val="0"/>
          <w:sz w:val="24"/>
          <w:szCs w:val="24"/>
          <w:lang w:val="tr-TR"/>
        </w:rPr>
        <w:tab/>
        <w:t>:</w:t>
      </w:r>
      <w:r w:rsidRPr="00111025">
        <w:rPr>
          <w:rFonts w:eastAsia="Calibri"/>
          <w:noProof w:val="0"/>
          <w:sz w:val="24"/>
          <w:szCs w:val="24"/>
          <w:lang w:val="tr-TR"/>
        </w:rPr>
        <w:tab/>
        <w:t>2006</w:t>
      </w:r>
    </w:p>
    <w:p w:rsidR="00111025" w:rsidRPr="00111025" w:rsidRDefault="00111025" w:rsidP="00111025">
      <w:pPr>
        <w:rPr>
          <w:rFonts w:eastAsia="Calibri"/>
          <w:noProof w:val="0"/>
          <w:sz w:val="24"/>
          <w:szCs w:val="24"/>
          <w:lang w:val="tr-TR"/>
        </w:rPr>
      </w:pPr>
      <w:r w:rsidRPr="00111025">
        <w:rPr>
          <w:rFonts w:eastAsia="Calibri"/>
          <w:b/>
          <w:noProof w:val="0"/>
          <w:sz w:val="24"/>
          <w:szCs w:val="24"/>
          <w:lang w:val="tr-TR"/>
        </w:rPr>
        <w:t>Work Experience</w:t>
      </w:r>
      <w:r w:rsidRPr="00111025">
        <w:rPr>
          <w:rFonts w:eastAsia="Calibri"/>
          <w:b/>
          <w:noProof w:val="0"/>
          <w:sz w:val="24"/>
          <w:szCs w:val="24"/>
          <w:lang w:val="tr-TR"/>
        </w:rPr>
        <w:tab/>
        <w:t>:</w:t>
      </w:r>
      <w:r w:rsidRPr="00111025">
        <w:rPr>
          <w:rFonts w:eastAsia="Calibri"/>
          <w:b/>
          <w:noProof w:val="0"/>
          <w:sz w:val="24"/>
          <w:szCs w:val="24"/>
          <w:lang w:val="tr-TR"/>
        </w:rPr>
        <w:tab/>
      </w:r>
      <w:r w:rsidRPr="00111025">
        <w:rPr>
          <w:rFonts w:eastAsia="Calibri"/>
          <w:noProof w:val="0"/>
          <w:sz w:val="24"/>
          <w:szCs w:val="24"/>
          <w:lang w:val="tr-TR"/>
        </w:rPr>
        <w:t xml:space="preserve">English Language Teacher </w:t>
      </w:r>
    </w:p>
    <w:p w:rsidR="00111025" w:rsidRPr="00111025" w:rsidRDefault="00111025" w:rsidP="00111025">
      <w:pPr>
        <w:rPr>
          <w:rFonts w:eastAsia="Calibri"/>
          <w:noProof w:val="0"/>
          <w:sz w:val="24"/>
          <w:szCs w:val="24"/>
          <w:lang w:val="tr-TR"/>
        </w:rPr>
      </w:pPr>
      <w:r w:rsidRPr="00111025">
        <w:rPr>
          <w:rFonts w:eastAsia="Calibri"/>
          <w:noProof w:val="0"/>
          <w:sz w:val="24"/>
          <w:szCs w:val="24"/>
          <w:lang w:val="tr-TR"/>
        </w:rPr>
        <w:tab/>
      </w:r>
      <w:r w:rsidRPr="00111025">
        <w:rPr>
          <w:rFonts w:eastAsia="Calibri"/>
          <w:noProof w:val="0"/>
          <w:sz w:val="24"/>
          <w:szCs w:val="24"/>
          <w:lang w:val="tr-TR"/>
        </w:rPr>
        <w:tab/>
      </w:r>
      <w:r w:rsidRPr="00111025">
        <w:rPr>
          <w:rFonts w:eastAsia="Calibri"/>
          <w:noProof w:val="0"/>
          <w:sz w:val="24"/>
          <w:szCs w:val="24"/>
          <w:lang w:val="tr-TR"/>
        </w:rPr>
        <w:tab/>
      </w:r>
      <w:r w:rsidRPr="00111025">
        <w:rPr>
          <w:rFonts w:eastAsia="Calibri"/>
          <w:noProof w:val="0"/>
          <w:sz w:val="24"/>
          <w:szCs w:val="24"/>
          <w:lang w:val="tr-TR"/>
        </w:rPr>
        <w:tab/>
        <w:t>( September,2006 - November,2009)</w:t>
      </w:r>
    </w:p>
    <w:p w:rsidR="00111025" w:rsidRPr="00111025" w:rsidRDefault="00111025" w:rsidP="00111025">
      <w:pPr>
        <w:rPr>
          <w:rFonts w:eastAsia="Calibri"/>
          <w:noProof w:val="0"/>
          <w:sz w:val="24"/>
          <w:szCs w:val="24"/>
          <w:lang w:val="tr-TR"/>
        </w:rPr>
      </w:pPr>
      <w:r w:rsidRPr="00111025">
        <w:rPr>
          <w:rFonts w:eastAsia="Calibri"/>
          <w:noProof w:val="0"/>
          <w:sz w:val="24"/>
          <w:szCs w:val="24"/>
          <w:lang w:val="tr-TR"/>
        </w:rPr>
        <w:tab/>
      </w:r>
      <w:r w:rsidRPr="00111025">
        <w:rPr>
          <w:rFonts w:eastAsia="Calibri"/>
          <w:noProof w:val="0"/>
          <w:sz w:val="24"/>
          <w:szCs w:val="24"/>
          <w:lang w:val="tr-TR"/>
        </w:rPr>
        <w:tab/>
      </w:r>
      <w:r w:rsidRPr="00111025">
        <w:rPr>
          <w:rFonts w:eastAsia="Calibri"/>
          <w:noProof w:val="0"/>
          <w:sz w:val="24"/>
          <w:szCs w:val="24"/>
          <w:lang w:val="tr-TR"/>
        </w:rPr>
        <w:tab/>
      </w:r>
      <w:r w:rsidRPr="00111025">
        <w:rPr>
          <w:rFonts w:eastAsia="Calibri"/>
          <w:noProof w:val="0"/>
          <w:sz w:val="24"/>
          <w:szCs w:val="24"/>
          <w:lang w:val="tr-TR"/>
        </w:rPr>
        <w:tab/>
        <w:t>English Language Instructor at Pamukkale University</w:t>
      </w:r>
    </w:p>
    <w:p w:rsidR="00111025" w:rsidRPr="00111025" w:rsidRDefault="00111025" w:rsidP="00111025">
      <w:pPr>
        <w:rPr>
          <w:rFonts w:eastAsia="Calibri"/>
          <w:noProof w:val="0"/>
          <w:sz w:val="24"/>
          <w:szCs w:val="24"/>
          <w:lang w:val="tr-TR"/>
        </w:rPr>
      </w:pPr>
      <w:r w:rsidRPr="00111025">
        <w:rPr>
          <w:rFonts w:eastAsia="Calibri"/>
          <w:noProof w:val="0"/>
          <w:sz w:val="24"/>
          <w:szCs w:val="24"/>
          <w:lang w:val="tr-TR"/>
        </w:rPr>
        <w:tab/>
      </w:r>
      <w:r w:rsidRPr="00111025">
        <w:rPr>
          <w:rFonts w:eastAsia="Calibri"/>
          <w:noProof w:val="0"/>
          <w:sz w:val="24"/>
          <w:szCs w:val="24"/>
          <w:lang w:val="tr-TR"/>
        </w:rPr>
        <w:tab/>
      </w:r>
      <w:r w:rsidRPr="00111025">
        <w:rPr>
          <w:rFonts w:eastAsia="Calibri"/>
          <w:noProof w:val="0"/>
          <w:sz w:val="24"/>
          <w:szCs w:val="24"/>
          <w:lang w:val="tr-TR"/>
        </w:rPr>
        <w:tab/>
      </w:r>
      <w:r w:rsidRPr="00111025">
        <w:rPr>
          <w:rFonts w:eastAsia="Calibri"/>
          <w:noProof w:val="0"/>
          <w:sz w:val="24"/>
          <w:szCs w:val="24"/>
          <w:lang w:val="tr-TR"/>
        </w:rPr>
        <w:tab/>
        <w:t>(since December, 2009)</w:t>
      </w:r>
    </w:p>
    <w:p w:rsidR="00111025" w:rsidRPr="00111025" w:rsidRDefault="00111025" w:rsidP="00111025">
      <w:pPr>
        <w:jc w:val="center"/>
        <w:rPr>
          <w:rFonts w:eastAsia="Calibri"/>
          <w:noProof w:val="0"/>
          <w:sz w:val="24"/>
          <w:szCs w:val="24"/>
        </w:rPr>
      </w:pPr>
    </w:p>
    <w:p w:rsidR="00D7194C" w:rsidRPr="00711FE4" w:rsidRDefault="00D7194C" w:rsidP="00711FE4">
      <w:pPr>
        <w:tabs>
          <w:tab w:val="left" w:pos="0"/>
        </w:tabs>
        <w:spacing w:after="0" w:line="240" w:lineRule="auto"/>
        <w:jc w:val="both"/>
        <w:rPr>
          <w:rFonts w:eastAsia="Calibri"/>
          <w:b/>
          <w:noProof w:val="0"/>
          <w:sz w:val="24"/>
          <w:szCs w:val="24"/>
        </w:rPr>
      </w:pPr>
    </w:p>
    <w:sectPr w:rsidR="00D7194C" w:rsidRPr="00711FE4" w:rsidSect="00111025">
      <w:headerReference w:type="default" r:id="rId32"/>
      <w:pgSz w:w="11906" w:h="16838"/>
      <w:pgMar w:top="1418" w:right="1134" w:bottom="1418"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07E6" w:rsidRDefault="00A007E6" w:rsidP="00711FE4">
      <w:pPr>
        <w:spacing w:after="0" w:line="240" w:lineRule="auto"/>
      </w:pPr>
      <w:r>
        <w:separator/>
      </w:r>
    </w:p>
  </w:endnote>
  <w:endnote w:type="continuationSeparator" w:id="0">
    <w:p w:rsidR="00A007E6" w:rsidRDefault="00A007E6" w:rsidP="00711F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Tahoma">
    <w:panose1 w:val="020B0604030504040204"/>
    <w:charset w:val="A2"/>
    <w:family w:val="swiss"/>
    <w:pitch w:val="variable"/>
    <w:sig w:usb0="61002A87" w:usb1="80000000" w:usb2="00000008"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StoneSerif">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A2"/>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A2"/>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025" w:rsidRDefault="00111025">
    <w:pPr>
      <w:pStyle w:val="Altbilgi"/>
      <w:rPr>
        <w:lang w:val="tr-TR"/>
      </w:rPr>
    </w:pPr>
  </w:p>
  <w:p w:rsidR="00111025" w:rsidRDefault="00111025">
    <w:pPr>
      <w:pStyle w:val="Altbilgi"/>
      <w:rPr>
        <w:lang w:val="tr-TR"/>
      </w:rPr>
    </w:pPr>
  </w:p>
  <w:p w:rsidR="00111025" w:rsidRPr="000D18E7" w:rsidRDefault="00111025">
    <w:pPr>
      <w:pStyle w:val="Altbilgi"/>
      <w:rPr>
        <w:lang w:val="tr-T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07E6" w:rsidRDefault="00A007E6" w:rsidP="00711FE4">
      <w:pPr>
        <w:spacing w:after="0" w:line="240" w:lineRule="auto"/>
      </w:pPr>
      <w:r>
        <w:separator/>
      </w:r>
    </w:p>
  </w:footnote>
  <w:footnote w:type="continuationSeparator" w:id="0">
    <w:p w:rsidR="00A007E6" w:rsidRDefault="00A007E6" w:rsidP="00711F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025" w:rsidRDefault="00111025">
    <w:pPr>
      <w:pStyle w:val="stbilgi"/>
      <w:jc w:val="right"/>
    </w:pPr>
    <w:fldSimple w:instr=" PAGE   \* MERGEFORMAT ">
      <w:r w:rsidR="00F26E3B">
        <w:rPr>
          <w:noProof/>
        </w:rPr>
        <w:t>ii</w:t>
      </w:r>
    </w:fldSimple>
  </w:p>
  <w:p w:rsidR="00111025" w:rsidRDefault="00111025">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025" w:rsidRDefault="00111025">
    <w:pPr>
      <w:pStyle w:val="stbilgi"/>
      <w:jc w:val="right"/>
    </w:pPr>
    <w:fldSimple w:instr=" PAGE   \* MERGEFORMAT ">
      <w:r w:rsidR="00F26E3B">
        <w:rPr>
          <w:noProof/>
        </w:rPr>
        <w:t>99</w:t>
      </w:r>
    </w:fldSimple>
  </w:p>
  <w:p w:rsidR="00111025" w:rsidRDefault="00111025">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C0BAC"/>
    <w:multiLevelType w:val="hybridMultilevel"/>
    <w:tmpl w:val="3656E770"/>
    <w:lvl w:ilvl="0" w:tplc="FA486892">
      <w:start w:val="1"/>
      <w:numFmt w:val="decimal"/>
      <w:lvlText w:val="%1."/>
      <w:lvlJc w:val="left"/>
      <w:pPr>
        <w:ind w:left="1425" w:hanging="360"/>
      </w:pPr>
      <w:rPr>
        <w:rFonts w:hint="default"/>
      </w:rPr>
    </w:lvl>
    <w:lvl w:ilvl="1" w:tplc="041F0019" w:tentative="1">
      <w:start w:val="1"/>
      <w:numFmt w:val="lowerLetter"/>
      <w:lvlText w:val="%2."/>
      <w:lvlJc w:val="left"/>
      <w:pPr>
        <w:ind w:left="2145" w:hanging="360"/>
      </w:pPr>
    </w:lvl>
    <w:lvl w:ilvl="2" w:tplc="041F001B" w:tentative="1">
      <w:start w:val="1"/>
      <w:numFmt w:val="lowerRoman"/>
      <w:lvlText w:val="%3."/>
      <w:lvlJc w:val="right"/>
      <w:pPr>
        <w:ind w:left="2865" w:hanging="180"/>
      </w:pPr>
    </w:lvl>
    <w:lvl w:ilvl="3" w:tplc="041F000F" w:tentative="1">
      <w:start w:val="1"/>
      <w:numFmt w:val="decimal"/>
      <w:lvlText w:val="%4."/>
      <w:lvlJc w:val="left"/>
      <w:pPr>
        <w:ind w:left="3585" w:hanging="360"/>
      </w:pPr>
    </w:lvl>
    <w:lvl w:ilvl="4" w:tplc="041F0019" w:tentative="1">
      <w:start w:val="1"/>
      <w:numFmt w:val="lowerLetter"/>
      <w:lvlText w:val="%5."/>
      <w:lvlJc w:val="left"/>
      <w:pPr>
        <w:ind w:left="4305" w:hanging="360"/>
      </w:pPr>
    </w:lvl>
    <w:lvl w:ilvl="5" w:tplc="041F001B" w:tentative="1">
      <w:start w:val="1"/>
      <w:numFmt w:val="lowerRoman"/>
      <w:lvlText w:val="%6."/>
      <w:lvlJc w:val="right"/>
      <w:pPr>
        <w:ind w:left="5025" w:hanging="180"/>
      </w:pPr>
    </w:lvl>
    <w:lvl w:ilvl="6" w:tplc="041F000F" w:tentative="1">
      <w:start w:val="1"/>
      <w:numFmt w:val="decimal"/>
      <w:lvlText w:val="%7."/>
      <w:lvlJc w:val="left"/>
      <w:pPr>
        <w:ind w:left="5745" w:hanging="360"/>
      </w:pPr>
    </w:lvl>
    <w:lvl w:ilvl="7" w:tplc="041F0019" w:tentative="1">
      <w:start w:val="1"/>
      <w:numFmt w:val="lowerLetter"/>
      <w:lvlText w:val="%8."/>
      <w:lvlJc w:val="left"/>
      <w:pPr>
        <w:ind w:left="6465" w:hanging="360"/>
      </w:pPr>
    </w:lvl>
    <w:lvl w:ilvl="8" w:tplc="041F001B" w:tentative="1">
      <w:start w:val="1"/>
      <w:numFmt w:val="lowerRoman"/>
      <w:lvlText w:val="%9."/>
      <w:lvlJc w:val="right"/>
      <w:pPr>
        <w:ind w:left="7185" w:hanging="180"/>
      </w:pPr>
    </w:lvl>
  </w:abstractNum>
  <w:abstractNum w:abstractNumId="1">
    <w:nsid w:val="09652138"/>
    <w:multiLevelType w:val="multilevel"/>
    <w:tmpl w:val="47A607A4"/>
    <w:lvl w:ilvl="0">
      <w:start w:val="1"/>
      <w:numFmt w:val="decimal"/>
      <w:lvlText w:val="%1"/>
      <w:lvlJc w:val="left"/>
      <w:pPr>
        <w:tabs>
          <w:tab w:val="num" w:pos="420"/>
        </w:tabs>
        <w:ind w:left="420" w:hanging="420"/>
      </w:pPr>
      <w:rPr>
        <w:rFonts w:hint="default"/>
      </w:rPr>
    </w:lvl>
    <w:lvl w:ilvl="1">
      <w:start w:val="7"/>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D371949"/>
    <w:multiLevelType w:val="hybridMultilevel"/>
    <w:tmpl w:val="ECF29CA0"/>
    <w:lvl w:ilvl="0" w:tplc="041F000F">
      <w:start w:val="1"/>
      <w:numFmt w:val="decimal"/>
      <w:lvlText w:val="%1."/>
      <w:lvlJc w:val="left"/>
      <w:pPr>
        <w:ind w:left="1065" w:hanging="360"/>
      </w:pPr>
      <w:rPr>
        <w:rFonts w:hint="default"/>
        <w:b/>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3">
    <w:nsid w:val="11117AAA"/>
    <w:multiLevelType w:val="hybridMultilevel"/>
    <w:tmpl w:val="88F6E4AE"/>
    <w:lvl w:ilvl="0" w:tplc="6B1EBB04">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7CA44B1"/>
    <w:multiLevelType w:val="hybridMultilevel"/>
    <w:tmpl w:val="8D3E0162"/>
    <w:lvl w:ilvl="0" w:tplc="CB5C0DBE">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5">
    <w:nsid w:val="1B1D4F05"/>
    <w:multiLevelType w:val="hybridMultilevel"/>
    <w:tmpl w:val="837E136C"/>
    <w:lvl w:ilvl="0" w:tplc="041F0019">
      <w:start w:val="1"/>
      <w:numFmt w:val="lowerLetter"/>
      <w:lvlText w:val="%1."/>
      <w:lvlJc w:val="left"/>
      <w:pPr>
        <w:ind w:left="1490" w:hanging="360"/>
      </w:pPr>
    </w:lvl>
    <w:lvl w:ilvl="1" w:tplc="041F0019" w:tentative="1">
      <w:start w:val="1"/>
      <w:numFmt w:val="lowerLetter"/>
      <w:lvlText w:val="%2."/>
      <w:lvlJc w:val="left"/>
      <w:pPr>
        <w:ind w:left="2210" w:hanging="360"/>
      </w:pPr>
    </w:lvl>
    <w:lvl w:ilvl="2" w:tplc="041F001B" w:tentative="1">
      <w:start w:val="1"/>
      <w:numFmt w:val="lowerRoman"/>
      <w:lvlText w:val="%3."/>
      <w:lvlJc w:val="right"/>
      <w:pPr>
        <w:ind w:left="2930" w:hanging="180"/>
      </w:pPr>
    </w:lvl>
    <w:lvl w:ilvl="3" w:tplc="041F000F" w:tentative="1">
      <w:start w:val="1"/>
      <w:numFmt w:val="decimal"/>
      <w:lvlText w:val="%4."/>
      <w:lvlJc w:val="left"/>
      <w:pPr>
        <w:ind w:left="3650" w:hanging="360"/>
      </w:pPr>
    </w:lvl>
    <w:lvl w:ilvl="4" w:tplc="041F0019" w:tentative="1">
      <w:start w:val="1"/>
      <w:numFmt w:val="lowerLetter"/>
      <w:lvlText w:val="%5."/>
      <w:lvlJc w:val="left"/>
      <w:pPr>
        <w:ind w:left="4370" w:hanging="360"/>
      </w:pPr>
    </w:lvl>
    <w:lvl w:ilvl="5" w:tplc="041F001B" w:tentative="1">
      <w:start w:val="1"/>
      <w:numFmt w:val="lowerRoman"/>
      <w:lvlText w:val="%6."/>
      <w:lvlJc w:val="right"/>
      <w:pPr>
        <w:ind w:left="5090" w:hanging="180"/>
      </w:pPr>
    </w:lvl>
    <w:lvl w:ilvl="6" w:tplc="041F000F" w:tentative="1">
      <w:start w:val="1"/>
      <w:numFmt w:val="decimal"/>
      <w:lvlText w:val="%7."/>
      <w:lvlJc w:val="left"/>
      <w:pPr>
        <w:ind w:left="5810" w:hanging="360"/>
      </w:pPr>
    </w:lvl>
    <w:lvl w:ilvl="7" w:tplc="041F0019" w:tentative="1">
      <w:start w:val="1"/>
      <w:numFmt w:val="lowerLetter"/>
      <w:lvlText w:val="%8."/>
      <w:lvlJc w:val="left"/>
      <w:pPr>
        <w:ind w:left="6530" w:hanging="360"/>
      </w:pPr>
    </w:lvl>
    <w:lvl w:ilvl="8" w:tplc="041F001B" w:tentative="1">
      <w:start w:val="1"/>
      <w:numFmt w:val="lowerRoman"/>
      <w:lvlText w:val="%9."/>
      <w:lvlJc w:val="right"/>
      <w:pPr>
        <w:ind w:left="7250" w:hanging="180"/>
      </w:pPr>
    </w:lvl>
  </w:abstractNum>
  <w:abstractNum w:abstractNumId="6">
    <w:nsid w:val="21E63247"/>
    <w:multiLevelType w:val="hybridMultilevel"/>
    <w:tmpl w:val="F5B25FEA"/>
    <w:lvl w:ilvl="0" w:tplc="041F0019">
      <w:start w:val="1"/>
      <w:numFmt w:val="lowerLetter"/>
      <w:lvlText w:val="%1."/>
      <w:lvlJc w:val="left"/>
      <w:pPr>
        <w:ind w:left="1423" w:hanging="360"/>
      </w:pPr>
    </w:lvl>
    <w:lvl w:ilvl="1" w:tplc="041F0019" w:tentative="1">
      <w:start w:val="1"/>
      <w:numFmt w:val="lowerLetter"/>
      <w:lvlText w:val="%2."/>
      <w:lvlJc w:val="left"/>
      <w:pPr>
        <w:ind w:left="2143" w:hanging="360"/>
      </w:pPr>
    </w:lvl>
    <w:lvl w:ilvl="2" w:tplc="041F001B" w:tentative="1">
      <w:start w:val="1"/>
      <w:numFmt w:val="lowerRoman"/>
      <w:lvlText w:val="%3."/>
      <w:lvlJc w:val="right"/>
      <w:pPr>
        <w:ind w:left="2863" w:hanging="180"/>
      </w:pPr>
    </w:lvl>
    <w:lvl w:ilvl="3" w:tplc="041F000F" w:tentative="1">
      <w:start w:val="1"/>
      <w:numFmt w:val="decimal"/>
      <w:lvlText w:val="%4."/>
      <w:lvlJc w:val="left"/>
      <w:pPr>
        <w:ind w:left="3583" w:hanging="360"/>
      </w:pPr>
    </w:lvl>
    <w:lvl w:ilvl="4" w:tplc="041F0019" w:tentative="1">
      <w:start w:val="1"/>
      <w:numFmt w:val="lowerLetter"/>
      <w:lvlText w:val="%5."/>
      <w:lvlJc w:val="left"/>
      <w:pPr>
        <w:ind w:left="4303" w:hanging="360"/>
      </w:pPr>
    </w:lvl>
    <w:lvl w:ilvl="5" w:tplc="041F001B" w:tentative="1">
      <w:start w:val="1"/>
      <w:numFmt w:val="lowerRoman"/>
      <w:lvlText w:val="%6."/>
      <w:lvlJc w:val="right"/>
      <w:pPr>
        <w:ind w:left="5023" w:hanging="180"/>
      </w:pPr>
    </w:lvl>
    <w:lvl w:ilvl="6" w:tplc="041F000F" w:tentative="1">
      <w:start w:val="1"/>
      <w:numFmt w:val="decimal"/>
      <w:lvlText w:val="%7."/>
      <w:lvlJc w:val="left"/>
      <w:pPr>
        <w:ind w:left="5743" w:hanging="360"/>
      </w:pPr>
    </w:lvl>
    <w:lvl w:ilvl="7" w:tplc="041F0019" w:tentative="1">
      <w:start w:val="1"/>
      <w:numFmt w:val="lowerLetter"/>
      <w:lvlText w:val="%8."/>
      <w:lvlJc w:val="left"/>
      <w:pPr>
        <w:ind w:left="6463" w:hanging="360"/>
      </w:pPr>
    </w:lvl>
    <w:lvl w:ilvl="8" w:tplc="041F001B" w:tentative="1">
      <w:start w:val="1"/>
      <w:numFmt w:val="lowerRoman"/>
      <w:lvlText w:val="%9."/>
      <w:lvlJc w:val="right"/>
      <w:pPr>
        <w:ind w:left="7183" w:hanging="180"/>
      </w:pPr>
    </w:lvl>
  </w:abstractNum>
  <w:abstractNum w:abstractNumId="7">
    <w:nsid w:val="22BD587A"/>
    <w:multiLevelType w:val="hybridMultilevel"/>
    <w:tmpl w:val="8278C3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76F07A4"/>
    <w:multiLevelType w:val="singleLevel"/>
    <w:tmpl w:val="53044836"/>
    <w:lvl w:ilvl="0">
      <w:start w:val="1"/>
      <w:numFmt w:val="decimal"/>
      <w:lvlText w:val="(%1)"/>
      <w:legacy w:legacy="1" w:legacySpace="0" w:legacyIndent="226"/>
      <w:lvlJc w:val="left"/>
      <w:rPr>
        <w:rFonts w:ascii="Times New Roman" w:hAnsi="Times New Roman" w:cs="Times New Roman" w:hint="default"/>
      </w:rPr>
    </w:lvl>
  </w:abstractNum>
  <w:abstractNum w:abstractNumId="9">
    <w:nsid w:val="35077CAC"/>
    <w:multiLevelType w:val="hybridMultilevel"/>
    <w:tmpl w:val="4202D774"/>
    <w:lvl w:ilvl="0" w:tplc="085621E0">
      <w:start w:val="1"/>
      <w:numFmt w:val="decimal"/>
      <w:lvlText w:val="%1-"/>
      <w:lvlJc w:val="left"/>
      <w:pPr>
        <w:ind w:left="785"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7D934B2"/>
    <w:multiLevelType w:val="hybridMultilevel"/>
    <w:tmpl w:val="9D183B10"/>
    <w:lvl w:ilvl="0" w:tplc="085621E0">
      <w:start w:val="1"/>
      <w:numFmt w:val="decimal"/>
      <w:lvlText w:val="%1-"/>
      <w:lvlJc w:val="left"/>
      <w:pPr>
        <w:ind w:left="1505" w:hanging="360"/>
      </w:pPr>
      <w:rPr>
        <w:rFonts w:hint="default"/>
        <w:b/>
      </w:rPr>
    </w:lvl>
    <w:lvl w:ilvl="1" w:tplc="041F0019" w:tentative="1">
      <w:start w:val="1"/>
      <w:numFmt w:val="lowerLetter"/>
      <w:lvlText w:val="%2."/>
      <w:lvlJc w:val="left"/>
      <w:pPr>
        <w:ind w:left="2225" w:hanging="360"/>
      </w:pPr>
    </w:lvl>
    <w:lvl w:ilvl="2" w:tplc="041F001B" w:tentative="1">
      <w:start w:val="1"/>
      <w:numFmt w:val="lowerRoman"/>
      <w:lvlText w:val="%3."/>
      <w:lvlJc w:val="right"/>
      <w:pPr>
        <w:ind w:left="2945" w:hanging="180"/>
      </w:pPr>
    </w:lvl>
    <w:lvl w:ilvl="3" w:tplc="041F000F" w:tentative="1">
      <w:start w:val="1"/>
      <w:numFmt w:val="decimal"/>
      <w:lvlText w:val="%4."/>
      <w:lvlJc w:val="left"/>
      <w:pPr>
        <w:ind w:left="3665" w:hanging="360"/>
      </w:pPr>
    </w:lvl>
    <w:lvl w:ilvl="4" w:tplc="041F0019" w:tentative="1">
      <w:start w:val="1"/>
      <w:numFmt w:val="lowerLetter"/>
      <w:lvlText w:val="%5."/>
      <w:lvlJc w:val="left"/>
      <w:pPr>
        <w:ind w:left="4385" w:hanging="360"/>
      </w:pPr>
    </w:lvl>
    <w:lvl w:ilvl="5" w:tplc="041F001B" w:tentative="1">
      <w:start w:val="1"/>
      <w:numFmt w:val="lowerRoman"/>
      <w:lvlText w:val="%6."/>
      <w:lvlJc w:val="right"/>
      <w:pPr>
        <w:ind w:left="5105" w:hanging="180"/>
      </w:pPr>
    </w:lvl>
    <w:lvl w:ilvl="6" w:tplc="041F000F" w:tentative="1">
      <w:start w:val="1"/>
      <w:numFmt w:val="decimal"/>
      <w:lvlText w:val="%7."/>
      <w:lvlJc w:val="left"/>
      <w:pPr>
        <w:ind w:left="5825" w:hanging="360"/>
      </w:pPr>
    </w:lvl>
    <w:lvl w:ilvl="7" w:tplc="041F0019" w:tentative="1">
      <w:start w:val="1"/>
      <w:numFmt w:val="lowerLetter"/>
      <w:lvlText w:val="%8."/>
      <w:lvlJc w:val="left"/>
      <w:pPr>
        <w:ind w:left="6545" w:hanging="360"/>
      </w:pPr>
    </w:lvl>
    <w:lvl w:ilvl="8" w:tplc="041F001B" w:tentative="1">
      <w:start w:val="1"/>
      <w:numFmt w:val="lowerRoman"/>
      <w:lvlText w:val="%9."/>
      <w:lvlJc w:val="right"/>
      <w:pPr>
        <w:ind w:left="7265" w:hanging="180"/>
      </w:pPr>
    </w:lvl>
  </w:abstractNum>
  <w:abstractNum w:abstractNumId="11">
    <w:nsid w:val="398A2240"/>
    <w:multiLevelType w:val="hybridMultilevel"/>
    <w:tmpl w:val="C890C0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9CB6F0B"/>
    <w:multiLevelType w:val="hybridMultilevel"/>
    <w:tmpl w:val="95DC91DE"/>
    <w:lvl w:ilvl="0" w:tplc="65A01226">
      <w:start w:val="1"/>
      <w:numFmt w:val="decimal"/>
      <w:lvlText w:val="%1."/>
      <w:lvlJc w:val="left"/>
      <w:pPr>
        <w:ind w:left="1773" w:hanging="360"/>
      </w:pPr>
      <w:rPr>
        <w:rFonts w:hint="default"/>
        <w:sz w:val="24"/>
      </w:rPr>
    </w:lvl>
    <w:lvl w:ilvl="1" w:tplc="041F0019" w:tentative="1">
      <w:start w:val="1"/>
      <w:numFmt w:val="lowerLetter"/>
      <w:lvlText w:val="%2."/>
      <w:lvlJc w:val="left"/>
      <w:pPr>
        <w:ind w:left="2493" w:hanging="360"/>
      </w:pPr>
    </w:lvl>
    <w:lvl w:ilvl="2" w:tplc="041F001B" w:tentative="1">
      <w:start w:val="1"/>
      <w:numFmt w:val="lowerRoman"/>
      <w:lvlText w:val="%3."/>
      <w:lvlJc w:val="right"/>
      <w:pPr>
        <w:ind w:left="3213" w:hanging="180"/>
      </w:pPr>
    </w:lvl>
    <w:lvl w:ilvl="3" w:tplc="041F000F" w:tentative="1">
      <w:start w:val="1"/>
      <w:numFmt w:val="decimal"/>
      <w:lvlText w:val="%4."/>
      <w:lvlJc w:val="left"/>
      <w:pPr>
        <w:ind w:left="3933" w:hanging="360"/>
      </w:pPr>
    </w:lvl>
    <w:lvl w:ilvl="4" w:tplc="041F0019" w:tentative="1">
      <w:start w:val="1"/>
      <w:numFmt w:val="lowerLetter"/>
      <w:lvlText w:val="%5."/>
      <w:lvlJc w:val="left"/>
      <w:pPr>
        <w:ind w:left="4653" w:hanging="360"/>
      </w:pPr>
    </w:lvl>
    <w:lvl w:ilvl="5" w:tplc="041F001B" w:tentative="1">
      <w:start w:val="1"/>
      <w:numFmt w:val="lowerRoman"/>
      <w:lvlText w:val="%6."/>
      <w:lvlJc w:val="right"/>
      <w:pPr>
        <w:ind w:left="5373" w:hanging="180"/>
      </w:pPr>
    </w:lvl>
    <w:lvl w:ilvl="6" w:tplc="041F000F" w:tentative="1">
      <w:start w:val="1"/>
      <w:numFmt w:val="decimal"/>
      <w:lvlText w:val="%7."/>
      <w:lvlJc w:val="left"/>
      <w:pPr>
        <w:ind w:left="6093" w:hanging="360"/>
      </w:pPr>
    </w:lvl>
    <w:lvl w:ilvl="7" w:tplc="041F0019" w:tentative="1">
      <w:start w:val="1"/>
      <w:numFmt w:val="lowerLetter"/>
      <w:lvlText w:val="%8."/>
      <w:lvlJc w:val="left"/>
      <w:pPr>
        <w:ind w:left="6813" w:hanging="360"/>
      </w:pPr>
    </w:lvl>
    <w:lvl w:ilvl="8" w:tplc="041F001B" w:tentative="1">
      <w:start w:val="1"/>
      <w:numFmt w:val="lowerRoman"/>
      <w:lvlText w:val="%9."/>
      <w:lvlJc w:val="right"/>
      <w:pPr>
        <w:ind w:left="7533" w:hanging="180"/>
      </w:pPr>
    </w:lvl>
  </w:abstractNum>
  <w:abstractNum w:abstractNumId="13">
    <w:nsid w:val="3FEE6099"/>
    <w:multiLevelType w:val="multilevel"/>
    <w:tmpl w:val="3FF62688"/>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4">
    <w:nsid w:val="441469C0"/>
    <w:multiLevelType w:val="hybridMultilevel"/>
    <w:tmpl w:val="7BD2ADCE"/>
    <w:lvl w:ilvl="0" w:tplc="53044836">
      <w:start w:val="1"/>
      <w:numFmt w:val="decimal"/>
      <w:lvlText w:val="(%1)"/>
      <w:legacy w:legacy="1" w:legacySpace="0" w:legacyIndent="226"/>
      <w:lvlJc w:val="left"/>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5A04CE0"/>
    <w:multiLevelType w:val="hybridMultilevel"/>
    <w:tmpl w:val="F9CE0A7C"/>
    <w:lvl w:ilvl="0" w:tplc="041F0001">
      <w:start w:val="1"/>
      <w:numFmt w:val="bullet"/>
      <w:lvlText w:val=""/>
      <w:lvlJc w:val="left"/>
      <w:pPr>
        <w:ind w:left="1490" w:hanging="360"/>
      </w:pPr>
      <w:rPr>
        <w:rFonts w:ascii="Symbol" w:hAnsi="Symbol" w:hint="default"/>
      </w:rPr>
    </w:lvl>
    <w:lvl w:ilvl="1" w:tplc="041F0003" w:tentative="1">
      <w:start w:val="1"/>
      <w:numFmt w:val="bullet"/>
      <w:lvlText w:val="o"/>
      <w:lvlJc w:val="left"/>
      <w:pPr>
        <w:ind w:left="2210" w:hanging="360"/>
      </w:pPr>
      <w:rPr>
        <w:rFonts w:ascii="Courier New" w:hAnsi="Courier New" w:cs="Courier New" w:hint="default"/>
      </w:rPr>
    </w:lvl>
    <w:lvl w:ilvl="2" w:tplc="041F0005" w:tentative="1">
      <w:start w:val="1"/>
      <w:numFmt w:val="bullet"/>
      <w:lvlText w:val=""/>
      <w:lvlJc w:val="left"/>
      <w:pPr>
        <w:ind w:left="2930" w:hanging="360"/>
      </w:pPr>
      <w:rPr>
        <w:rFonts w:ascii="Wingdings" w:hAnsi="Wingdings" w:hint="default"/>
      </w:rPr>
    </w:lvl>
    <w:lvl w:ilvl="3" w:tplc="041F0001" w:tentative="1">
      <w:start w:val="1"/>
      <w:numFmt w:val="bullet"/>
      <w:lvlText w:val=""/>
      <w:lvlJc w:val="left"/>
      <w:pPr>
        <w:ind w:left="3650" w:hanging="360"/>
      </w:pPr>
      <w:rPr>
        <w:rFonts w:ascii="Symbol" w:hAnsi="Symbol" w:hint="default"/>
      </w:rPr>
    </w:lvl>
    <w:lvl w:ilvl="4" w:tplc="041F0003" w:tentative="1">
      <w:start w:val="1"/>
      <w:numFmt w:val="bullet"/>
      <w:lvlText w:val="o"/>
      <w:lvlJc w:val="left"/>
      <w:pPr>
        <w:ind w:left="4370" w:hanging="360"/>
      </w:pPr>
      <w:rPr>
        <w:rFonts w:ascii="Courier New" w:hAnsi="Courier New" w:cs="Courier New" w:hint="default"/>
      </w:rPr>
    </w:lvl>
    <w:lvl w:ilvl="5" w:tplc="041F0005" w:tentative="1">
      <w:start w:val="1"/>
      <w:numFmt w:val="bullet"/>
      <w:lvlText w:val=""/>
      <w:lvlJc w:val="left"/>
      <w:pPr>
        <w:ind w:left="5090" w:hanging="360"/>
      </w:pPr>
      <w:rPr>
        <w:rFonts w:ascii="Wingdings" w:hAnsi="Wingdings" w:hint="default"/>
      </w:rPr>
    </w:lvl>
    <w:lvl w:ilvl="6" w:tplc="041F0001" w:tentative="1">
      <w:start w:val="1"/>
      <w:numFmt w:val="bullet"/>
      <w:lvlText w:val=""/>
      <w:lvlJc w:val="left"/>
      <w:pPr>
        <w:ind w:left="5810" w:hanging="360"/>
      </w:pPr>
      <w:rPr>
        <w:rFonts w:ascii="Symbol" w:hAnsi="Symbol" w:hint="default"/>
      </w:rPr>
    </w:lvl>
    <w:lvl w:ilvl="7" w:tplc="041F0003" w:tentative="1">
      <w:start w:val="1"/>
      <w:numFmt w:val="bullet"/>
      <w:lvlText w:val="o"/>
      <w:lvlJc w:val="left"/>
      <w:pPr>
        <w:ind w:left="6530" w:hanging="360"/>
      </w:pPr>
      <w:rPr>
        <w:rFonts w:ascii="Courier New" w:hAnsi="Courier New" w:cs="Courier New" w:hint="default"/>
      </w:rPr>
    </w:lvl>
    <w:lvl w:ilvl="8" w:tplc="041F0005" w:tentative="1">
      <w:start w:val="1"/>
      <w:numFmt w:val="bullet"/>
      <w:lvlText w:val=""/>
      <w:lvlJc w:val="left"/>
      <w:pPr>
        <w:ind w:left="7250" w:hanging="360"/>
      </w:pPr>
      <w:rPr>
        <w:rFonts w:ascii="Wingdings" w:hAnsi="Wingdings" w:hint="default"/>
      </w:rPr>
    </w:lvl>
  </w:abstractNum>
  <w:abstractNum w:abstractNumId="16">
    <w:nsid w:val="46545115"/>
    <w:multiLevelType w:val="hybridMultilevel"/>
    <w:tmpl w:val="CF269186"/>
    <w:lvl w:ilvl="0" w:tplc="543ACC0E">
      <w:start w:val="1"/>
      <w:numFmt w:val="low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7">
    <w:nsid w:val="46ED2F8F"/>
    <w:multiLevelType w:val="hybridMultilevel"/>
    <w:tmpl w:val="5F9429E8"/>
    <w:lvl w:ilvl="0" w:tplc="A7BC77AC">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8">
    <w:nsid w:val="4E9D27BE"/>
    <w:multiLevelType w:val="hybridMultilevel"/>
    <w:tmpl w:val="88F6E4AE"/>
    <w:lvl w:ilvl="0" w:tplc="6B1EBB04">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3245DCE"/>
    <w:multiLevelType w:val="multilevel"/>
    <w:tmpl w:val="A2647DE2"/>
    <w:lvl w:ilvl="0">
      <w:start w:val="1"/>
      <w:numFmt w:val="decimal"/>
      <w:lvlText w:val="%1)"/>
      <w:lvlJc w:val="left"/>
      <w:pPr>
        <w:ind w:left="360" w:hanging="360"/>
      </w:pPr>
      <w:rPr>
        <w:rFonts w:hint="default"/>
      </w:rPr>
    </w:lvl>
    <w:lvl w:ilvl="1">
      <w:start w:val="1"/>
      <w:numFmt w:val="none"/>
      <w:lvlText w:val="5.1."/>
      <w:lvlJc w:val="left"/>
      <w:pPr>
        <w:ind w:left="720" w:hanging="360"/>
      </w:pPr>
      <w:rPr>
        <w:rFonts w:hint="default"/>
      </w:rPr>
    </w:lvl>
    <w:lvl w:ilvl="2">
      <w:start w:val="1"/>
      <w:numFmt w:val="decimal"/>
      <w:lvlText w:val="5.%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59C344E4"/>
    <w:multiLevelType w:val="singleLevel"/>
    <w:tmpl w:val="53044836"/>
    <w:lvl w:ilvl="0">
      <w:start w:val="1"/>
      <w:numFmt w:val="decimal"/>
      <w:lvlText w:val="(%1)"/>
      <w:legacy w:legacy="1" w:legacySpace="0" w:legacyIndent="226"/>
      <w:lvlJc w:val="left"/>
      <w:rPr>
        <w:rFonts w:ascii="Times New Roman" w:hAnsi="Times New Roman" w:cs="Times New Roman" w:hint="default"/>
      </w:rPr>
    </w:lvl>
  </w:abstractNum>
  <w:abstractNum w:abstractNumId="21">
    <w:nsid w:val="5CFC7F19"/>
    <w:multiLevelType w:val="hybridMultilevel"/>
    <w:tmpl w:val="9594CAA6"/>
    <w:lvl w:ilvl="0" w:tplc="4F5011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5F0344AC"/>
    <w:multiLevelType w:val="hybridMultilevel"/>
    <w:tmpl w:val="C0A062A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1E42283"/>
    <w:multiLevelType w:val="hybridMultilevel"/>
    <w:tmpl w:val="20746472"/>
    <w:lvl w:ilvl="0" w:tplc="0B44731A">
      <w:start w:val="1"/>
      <w:numFmt w:val="low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24">
    <w:nsid w:val="635C073A"/>
    <w:multiLevelType w:val="multilevel"/>
    <w:tmpl w:val="CF4C5714"/>
    <w:lvl w:ilvl="0">
      <w:start w:val="1"/>
      <w:numFmt w:val="decimal"/>
      <w:lvlText w:val="%1."/>
      <w:lvlJc w:val="left"/>
      <w:pPr>
        <w:ind w:left="107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25">
    <w:nsid w:val="66B567D9"/>
    <w:multiLevelType w:val="multilevel"/>
    <w:tmpl w:val="632E7C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A4F1D33"/>
    <w:multiLevelType w:val="hybridMultilevel"/>
    <w:tmpl w:val="FBD85BAC"/>
    <w:lvl w:ilvl="0" w:tplc="E708C9CA">
      <w:start w:val="1"/>
      <w:numFmt w:val="low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27">
    <w:nsid w:val="6D48278D"/>
    <w:multiLevelType w:val="hybridMultilevel"/>
    <w:tmpl w:val="C89A468E"/>
    <w:lvl w:ilvl="0" w:tplc="FAC05E52">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28">
    <w:nsid w:val="6F6E2D01"/>
    <w:multiLevelType w:val="hybridMultilevel"/>
    <w:tmpl w:val="76D89B40"/>
    <w:lvl w:ilvl="0" w:tplc="041F0001">
      <w:start w:val="1"/>
      <w:numFmt w:val="bullet"/>
      <w:lvlText w:val=""/>
      <w:lvlJc w:val="left"/>
      <w:pPr>
        <w:ind w:left="2141" w:hanging="360"/>
      </w:pPr>
      <w:rPr>
        <w:rFonts w:ascii="Symbol" w:hAnsi="Symbol" w:hint="default"/>
      </w:rPr>
    </w:lvl>
    <w:lvl w:ilvl="1" w:tplc="041F0003" w:tentative="1">
      <w:start w:val="1"/>
      <w:numFmt w:val="bullet"/>
      <w:lvlText w:val="o"/>
      <w:lvlJc w:val="left"/>
      <w:pPr>
        <w:ind w:left="2861" w:hanging="360"/>
      </w:pPr>
      <w:rPr>
        <w:rFonts w:ascii="Courier New" w:hAnsi="Courier New" w:cs="Courier New" w:hint="default"/>
      </w:rPr>
    </w:lvl>
    <w:lvl w:ilvl="2" w:tplc="041F0005" w:tentative="1">
      <w:start w:val="1"/>
      <w:numFmt w:val="bullet"/>
      <w:lvlText w:val=""/>
      <w:lvlJc w:val="left"/>
      <w:pPr>
        <w:ind w:left="3581" w:hanging="360"/>
      </w:pPr>
      <w:rPr>
        <w:rFonts w:ascii="Wingdings" w:hAnsi="Wingdings" w:hint="default"/>
      </w:rPr>
    </w:lvl>
    <w:lvl w:ilvl="3" w:tplc="041F0001" w:tentative="1">
      <w:start w:val="1"/>
      <w:numFmt w:val="bullet"/>
      <w:lvlText w:val=""/>
      <w:lvlJc w:val="left"/>
      <w:pPr>
        <w:ind w:left="4301" w:hanging="360"/>
      </w:pPr>
      <w:rPr>
        <w:rFonts w:ascii="Symbol" w:hAnsi="Symbol" w:hint="default"/>
      </w:rPr>
    </w:lvl>
    <w:lvl w:ilvl="4" w:tplc="041F0003" w:tentative="1">
      <w:start w:val="1"/>
      <w:numFmt w:val="bullet"/>
      <w:lvlText w:val="o"/>
      <w:lvlJc w:val="left"/>
      <w:pPr>
        <w:ind w:left="5021" w:hanging="360"/>
      </w:pPr>
      <w:rPr>
        <w:rFonts w:ascii="Courier New" w:hAnsi="Courier New" w:cs="Courier New" w:hint="default"/>
      </w:rPr>
    </w:lvl>
    <w:lvl w:ilvl="5" w:tplc="041F0005" w:tentative="1">
      <w:start w:val="1"/>
      <w:numFmt w:val="bullet"/>
      <w:lvlText w:val=""/>
      <w:lvlJc w:val="left"/>
      <w:pPr>
        <w:ind w:left="5741" w:hanging="360"/>
      </w:pPr>
      <w:rPr>
        <w:rFonts w:ascii="Wingdings" w:hAnsi="Wingdings" w:hint="default"/>
      </w:rPr>
    </w:lvl>
    <w:lvl w:ilvl="6" w:tplc="041F0001" w:tentative="1">
      <w:start w:val="1"/>
      <w:numFmt w:val="bullet"/>
      <w:lvlText w:val=""/>
      <w:lvlJc w:val="left"/>
      <w:pPr>
        <w:ind w:left="6461" w:hanging="360"/>
      </w:pPr>
      <w:rPr>
        <w:rFonts w:ascii="Symbol" w:hAnsi="Symbol" w:hint="default"/>
      </w:rPr>
    </w:lvl>
    <w:lvl w:ilvl="7" w:tplc="041F0003" w:tentative="1">
      <w:start w:val="1"/>
      <w:numFmt w:val="bullet"/>
      <w:lvlText w:val="o"/>
      <w:lvlJc w:val="left"/>
      <w:pPr>
        <w:ind w:left="7181" w:hanging="360"/>
      </w:pPr>
      <w:rPr>
        <w:rFonts w:ascii="Courier New" w:hAnsi="Courier New" w:cs="Courier New" w:hint="default"/>
      </w:rPr>
    </w:lvl>
    <w:lvl w:ilvl="8" w:tplc="041F0005" w:tentative="1">
      <w:start w:val="1"/>
      <w:numFmt w:val="bullet"/>
      <w:lvlText w:val=""/>
      <w:lvlJc w:val="left"/>
      <w:pPr>
        <w:ind w:left="7901" w:hanging="360"/>
      </w:pPr>
      <w:rPr>
        <w:rFonts w:ascii="Wingdings" w:hAnsi="Wingdings" w:hint="default"/>
      </w:rPr>
    </w:lvl>
  </w:abstractNum>
  <w:abstractNum w:abstractNumId="29">
    <w:nsid w:val="78122C34"/>
    <w:multiLevelType w:val="multilevel"/>
    <w:tmpl w:val="E1EA8F9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B467CCF"/>
    <w:multiLevelType w:val="multilevel"/>
    <w:tmpl w:val="BFD0FE4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E3C0DE4"/>
    <w:multiLevelType w:val="multilevel"/>
    <w:tmpl w:val="E4D45330"/>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9"/>
  </w:num>
  <w:num w:numId="2">
    <w:abstractNumId w:val="12"/>
  </w:num>
  <w:num w:numId="3">
    <w:abstractNumId w:val="17"/>
  </w:num>
  <w:num w:numId="4">
    <w:abstractNumId w:val="5"/>
  </w:num>
  <w:num w:numId="5">
    <w:abstractNumId w:val="6"/>
  </w:num>
  <w:num w:numId="6">
    <w:abstractNumId w:val="22"/>
  </w:num>
  <w:num w:numId="7">
    <w:abstractNumId w:val="8"/>
  </w:num>
  <w:num w:numId="8">
    <w:abstractNumId w:val="21"/>
  </w:num>
  <w:num w:numId="9">
    <w:abstractNumId w:val="25"/>
  </w:num>
  <w:num w:numId="10">
    <w:abstractNumId w:val="14"/>
  </w:num>
  <w:num w:numId="11">
    <w:abstractNumId w:val="23"/>
  </w:num>
  <w:num w:numId="12">
    <w:abstractNumId w:val="24"/>
  </w:num>
  <w:num w:numId="13">
    <w:abstractNumId w:val="13"/>
  </w:num>
  <w:num w:numId="14">
    <w:abstractNumId w:val="30"/>
  </w:num>
  <w:num w:numId="15">
    <w:abstractNumId w:val="2"/>
  </w:num>
  <w:num w:numId="16">
    <w:abstractNumId w:val="7"/>
  </w:num>
  <w:num w:numId="17">
    <w:abstractNumId w:val="26"/>
  </w:num>
  <w:num w:numId="18">
    <w:abstractNumId w:val="27"/>
  </w:num>
  <w:num w:numId="19">
    <w:abstractNumId w:val="4"/>
  </w:num>
  <w:num w:numId="20">
    <w:abstractNumId w:val="0"/>
  </w:num>
  <w:num w:numId="21">
    <w:abstractNumId w:val="28"/>
  </w:num>
  <w:num w:numId="22">
    <w:abstractNumId w:val="19"/>
  </w:num>
  <w:num w:numId="23">
    <w:abstractNumId w:val="20"/>
  </w:num>
  <w:num w:numId="24">
    <w:abstractNumId w:val="9"/>
  </w:num>
  <w:num w:numId="25">
    <w:abstractNumId w:val="10"/>
  </w:num>
  <w:num w:numId="26">
    <w:abstractNumId w:val="1"/>
  </w:num>
  <w:num w:numId="27">
    <w:abstractNumId w:val="31"/>
  </w:num>
  <w:num w:numId="28">
    <w:abstractNumId w:val="11"/>
  </w:num>
  <w:num w:numId="29">
    <w:abstractNumId w:val="18"/>
  </w:num>
  <w:num w:numId="30">
    <w:abstractNumId w:val="3"/>
  </w:num>
  <w:num w:numId="31">
    <w:abstractNumId w:val="15"/>
  </w:num>
  <w:num w:numId="3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rsids>
    <w:rsidRoot w:val="00ED0BAF"/>
    <w:rsid w:val="00111025"/>
    <w:rsid w:val="00154544"/>
    <w:rsid w:val="001F1359"/>
    <w:rsid w:val="00711FE4"/>
    <w:rsid w:val="0073547B"/>
    <w:rsid w:val="00852DFF"/>
    <w:rsid w:val="00942118"/>
    <w:rsid w:val="00A007E6"/>
    <w:rsid w:val="00CA6D11"/>
    <w:rsid w:val="00D7194C"/>
    <w:rsid w:val="00ED0BAF"/>
    <w:rsid w:val="00F26E3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194C"/>
    <w:rPr>
      <w:noProof/>
      <w:lang w:val="en-US"/>
    </w:rPr>
  </w:style>
  <w:style w:type="paragraph" w:styleId="Balk1">
    <w:name w:val="heading 1"/>
    <w:basedOn w:val="Normal"/>
    <w:link w:val="Balk1Char"/>
    <w:uiPriority w:val="9"/>
    <w:qFormat/>
    <w:rsid w:val="00111025"/>
    <w:pPr>
      <w:spacing w:before="100" w:beforeAutospacing="1" w:after="100" w:afterAutospacing="1" w:line="240" w:lineRule="auto"/>
      <w:outlineLvl w:val="0"/>
    </w:pPr>
    <w:rPr>
      <w:rFonts w:eastAsia="Times New Roman"/>
      <w:b/>
      <w:bCs/>
      <w:noProof w:val="0"/>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unhideWhenUsed/>
    <w:rsid w:val="00ED0BA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D0BAF"/>
    <w:rPr>
      <w:noProof/>
      <w:lang w:val="en-US"/>
    </w:rPr>
  </w:style>
  <w:style w:type="paragraph" w:styleId="BalonMetni">
    <w:name w:val="Balloon Text"/>
    <w:basedOn w:val="Normal"/>
    <w:link w:val="BalonMetniChar"/>
    <w:uiPriority w:val="99"/>
    <w:semiHidden/>
    <w:unhideWhenUsed/>
    <w:rsid w:val="00ED0BA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D0BAF"/>
    <w:rPr>
      <w:rFonts w:ascii="Tahoma" w:hAnsi="Tahoma" w:cs="Tahoma"/>
      <w:noProof/>
      <w:sz w:val="16"/>
      <w:szCs w:val="16"/>
      <w:lang w:val="en-US"/>
    </w:rPr>
  </w:style>
  <w:style w:type="paragraph" w:styleId="stbilgi">
    <w:name w:val="header"/>
    <w:basedOn w:val="Normal"/>
    <w:link w:val="stbilgiChar"/>
    <w:uiPriority w:val="99"/>
    <w:unhideWhenUsed/>
    <w:rsid w:val="00ED0BAF"/>
    <w:pPr>
      <w:tabs>
        <w:tab w:val="center" w:pos="4536"/>
        <w:tab w:val="right" w:pos="9072"/>
      </w:tabs>
      <w:spacing w:after="0" w:line="240" w:lineRule="auto"/>
      <w:jc w:val="both"/>
    </w:pPr>
    <w:rPr>
      <w:rFonts w:ascii="Calibri" w:eastAsia="Calibri" w:hAnsi="Calibri"/>
      <w:noProof w:val="0"/>
      <w:sz w:val="22"/>
      <w:szCs w:val="22"/>
    </w:rPr>
  </w:style>
  <w:style w:type="character" w:customStyle="1" w:styleId="stbilgiChar">
    <w:name w:val="Üstbilgi Char"/>
    <w:basedOn w:val="VarsaylanParagrafYazTipi"/>
    <w:link w:val="stbilgi"/>
    <w:uiPriority w:val="99"/>
    <w:rsid w:val="00ED0BAF"/>
    <w:rPr>
      <w:rFonts w:ascii="Calibri" w:eastAsia="Calibri" w:hAnsi="Calibri"/>
      <w:sz w:val="22"/>
      <w:szCs w:val="22"/>
      <w:lang w:val="en-US"/>
    </w:rPr>
  </w:style>
  <w:style w:type="character" w:customStyle="1" w:styleId="Balk1Char">
    <w:name w:val="Başlık 1 Char"/>
    <w:basedOn w:val="VarsaylanParagrafYazTipi"/>
    <w:link w:val="Balk1"/>
    <w:uiPriority w:val="9"/>
    <w:rsid w:val="00111025"/>
    <w:rPr>
      <w:rFonts w:eastAsia="Times New Roman"/>
      <w:b/>
      <w:bCs/>
      <w:kern w:val="36"/>
      <w:sz w:val="48"/>
      <w:szCs w:val="48"/>
      <w:lang w:val="en-US" w:eastAsia="tr-TR"/>
    </w:rPr>
  </w:style>
  <w:style w:type="numbering" w:customStyle="1" w:styleId="ListeYok1">
    <w:name w:val="Liste Yok1"/>
    <w:next w:val="ListeYok"/>
    <w:uiPriority w:val="99"/>
    <w:semiHidden/>
    <w:unhideWhenUsed/>
    <w:rsid w:val="00111025"/>
  </w:style>
  <w:style w:type="character" w:styleId="Kpr">
    <w:name w:val="Hyperlink"/>
    <w:basedOn w:val="VarsaylanParagrafYazTipi"/>
    <w:uiPriority w:val="99"/>
    <w:unhideWhenUsed/>
    <w:rsid w:val="00111025"/>
    <w:rPr>
      <w:color w:val="0000FF"/>
      <w:u w:val="single"/>
    </w:rPr>
  </w:style>
  <w:style w:type="paragraph" w:styleId="NormalWeb">
    <w:name w:val="Normal (Web)"/>
    <w:basedOn w:val="Normal"/>
    <w:uiPriority w:val="99"/>
    <w:unhideWhenUsed/>
    <w:rsid w:val="00111025"/>
    <w:pPr>
      <w:spacing w:before="100" w:beforeAutospacing="1" w:after="100" w:afterAutospacing="1" w:line="240" w:lineRule="auto"/>
    </w:pPr>
    <w:rPr>
      <w:rFonts w:eastAsia="Times New Roman"/>
      <w:noProof w:val="0"/>
      <w:sz w:val="24"/>
      <w:szCs w:val="24"/>
      <w:lang w:eastAsia="tr-TR"/>
    </w:rPr>
  </w:style>
  <w:style w:type="paragraph" w:styleId="ListeParagraf">
    <w:name w:val="List Paragraph"/>
    <w:basedOn w:val="Normal"/>
    <w:uiPriority w:val="34"/>
    <w:qFormat/>
    <w:rsid w:val="00111025"/>
    <w:pPr>
      <w:ind w:left="720"/>
      <w:contextualSpacing/>
    </w:pPr>
    <w:rPr>
      <w:rFonts w:ascii="Calibri" w:eastAsia="Calibri" w:hAnsi="Calibri"/>
      <w:noProof w:val="0"/>
      <w:sz w:val="22"/>
      <w:szCs w:val="22"/>
    </w:rPr>
  </w:style>
  <w:style w:type="character" w:styleId="Vurgu">
    <w:name w:val="Emphasis"/>
    <w:basedOn w:val="VarsaylanParagrafYazTipi"/>
    <w:uiPriority w:val="20"/>
    <w:qFormat/>
    <w:rsid w:val="00111025"/>
    <w:rPr>
      <w:i/>
      <w:iCs/>
    </w:rPr>
  </w:style>
  <w:style w:type="table" w:styleId="TabloKlavuzu">
    <w:name w:val="Table Grid"/>
    <w:basedOn w:val="NormalTablo"/>
    <w:uiPriority w:val="59"/>
    <w:rsid w:val="00111025"/>
    <w:pPr>
      <w:spacing w:after="0" w:line="240" w:lineRule="auto"/>
    </w:pPr>
    <w:rPr>
      <w:rFonts w:ascii="Calibri" w:eastAsia="Calibri" w:hAnsi="Calibri"/>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ntributornametrigger">
    <w:name w:val="contributornametrigger"/>
    <w:basedOn w:val="VarsaylanParagrafYazTipi"/>
    <w:rsid w:val="00111025"/>
  </w:style>
  <w:style w:type="table" w:customStyle="1" w:styleId="TabloKlavuzu1">
    <w:name w:val="Tablo Kılavuzu1"/>
    <w:basedOn w:val="NormalTablo"/>
    <w:next w:val="TabloKlavuzu"/>
    <w:uiPriority w:val="59"/>
    <w:rsid w:val="00111025"/>
    <w:pPr>
      <w:spacing w:after="0" w:line="240" w:lineRule="auto"/>
    </w:pPr>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ralkYok">
    <w:name w:val="No Spacing"/>
    <w:uiPriority w:val="1"/>
    <w:qFormat/>
    <w:rsid w:val="00111025"/>
    <w:pPr>
      <w:spacing w:after="0" w:line="240" w:lineRule="auto"/>
    </w:pPr>
    <w:rPr>
      <w:rFonts w:ascii="Calibri" w:eastAsia="Calibri" w:hAnsi="Calibri"/>
      <w:sz w:val="22"/>
      <w:szCs w:val="22"/>
    </w:rPr>
  </w:style>
  <w:style w:type="numbering" w:customStyle="1" w:styleId="ListeYok11">
    <w:name w:val="Liste Yok11"/>
    <w:next w:val="ListeYok"/>
    <w:uiPriority w:val="99"/>
    <w:semiHidden/>
    <w:unhideWhenUsed/>
    <w:rsid w:val="00111025"/>
  </w:style>
  <w:style w:type="table" w:customStyle="1" w:styleId="TabloKlavuzu2">
    <w:name w:val="Tablo Kılavuzu2"/>
    <w:basedOn w:val="NormalTablo"/>
    <w:next w:val="TabloKlavuzu"/>
    <w:uiPriority w:val="59"/>
    <w:rsid w:val="00111025"/>
    <w:pPr>
      <w:spacing w:after="0" w:line="240" w:lineRule="auto"/>
    </w:pPr>
    <w:rPr>
      <w:rFonts w:eastAsia="Calibri"/>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2">
    <w:name w:val="Liste Yok2"/>
    <w:next w:val="ListeYok"/>
    <w:uiPriority w:val="99"/>
    <w:semiHidden/>
    <w:unhideWhenUsed/>
    <w:rsid w:val="00111025"/>
  </w:style>
  <w:style w:type="character" w:customStyle="1" w:styleId="illustration">
    <w:name w:val="illustration"/>
    <w:basedOn w:val="VarsaylanParagrafYazTipi"/>
    <w:rsid w:val="0011102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QuickStyle" Target="diagrams/quickStyle1.xml"/><Relationship Id="rId18" Type="http://schemas.openxmlformats.org/officeDocument/2006/relationships/hyperlink" Target="http://www.experiment-resources.com/what-is-research.html" TargetMode="External"/><Relationship Id="rId26" Type="http://schemas.openxmlformats.org/officeDocument/2006/relationships/chart" Target="charts/chart3.xml"/><Relationship Id="rId3" Type="http://schemas.openxmlformats.org/officeDocument/2006/relationships/settings" Target="settings.xml"/><Relationship Id="rId21" Type="http://schemas.openxmlformats.org/officeDocument/2006/relationships/hyperlink" Target="http://www.experiment-resources.com/definition-of-reliability.html"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diagramLayout" Target="diagrams/layout1.xml"/><Relationship Id="rId17" Type="http://schemas.openxmlformats.org/officeDocument/2006/relationships/hyperlink" Target="http://www.experiment-resources.com/what-is-the-scientific-method.html" TargetMode="External"/><Relationship Id="rId25" Type="http://schemas.openxmlformats.org/officeDocument/2006/relationships/chart" Target="charts/chart2.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learningandteaching.info/learning/referenc.htm" TargetMode="External"/><Relationship Id="rId20" Type="http://schemas.openxmlformats.org/officeDocument/2006/relationships/hyperlink" Target="http://www.experiment-resources.com/drawing-conclusions.html" TargetMode="External"/><Relationship Id="rId29"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chart" Target="charts/chart1.xml"/><Relationship Id="rId32" Type="http://schemas.openxmlformats.org/officeDocument/2006/relationships/header" Target="header2.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4.png"/><Relationship Id="rId28" Type="http://schemas.openxmlformats.org/officeDocument/2006/relationships/hyperlink" Target="http://tez2.yok.gov.tr/tezvt/liste.php?-skip=0&amp;-max=10&amp;AdSoyad==Arafat%20%C3%9Cseini" TargetMode="External"/><Relationship Id="rId10" Type="http://schemas.openxmlformats.org/officeDocument/2006/relationships/header" Target="header1.xml"/><Relationship Id="rId19" Type="http://schemas.openxmlformats.org/officeDocument/2006/relationships/hyperlink" Target="http://www.experiment-resources.com/different-research-methods.html" TargetMode="Externa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image" Target="media/image3.png"/><Relationship Id="rId27" Type="http://schemas.openxmlformats.org/officeDocument/2006/relationships/hyperlink" Target="http://www.mightyape.com.au/attribute/44/Series/Teach-Yourself-English-as-a-Foreign-Language/" TargetMode="External"/><Relationship Id="rId30"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_al__ma_Sayfas_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view3D>
      <c:depthPercent val="100"/>
      <c:rAngAx val="1"/>
    </c:view3D>
    <c:plotArea>
      <c:layout>
        <c:manualLayout>
          <c:layoutTarget val="inner"/>
          <c:xMode val="edge"/>
          <c:yMode val="edge"/>
          <c:x val="0.16289790936162321"/>
          <c:y val="1.8383471694157643E-2"/>
          <c:w val="0.82240835854922001"/>
          <c:h val="0.55183671374242449"/>
        </c:manualLayout>
      </c:layout>
      <c:bar3DChart>
        <c:barDir val="col"/>
        <c:grouping val="clustered"/>
        <c:ser>
          <c:idx val="0"/>
          <c:order val="0"/>
          <c:tx>
            <c:strRef>
              <c:f>Sayfa1!$B$1</c:f>
              <c:strCache>
                <c:ptCount val="1"/>
                <c:pt idx="0">
                  <c:v>Totally Agree</c:v>
                </c:pt>
              </c:strCache>
            </c:strRef>
          </c:tx>
          <c:cat>
            <c:strRef>
              <c:f>Sayfa1!$A$2:$A$16</c:f>
              <c:strCache>
                <c:ptCount val="15"/>
                <c:pt idx="0">
                  <c:v>Simple definitions of words</c:v>
                </c:pt>
                <c:pt idx="1">
                  <c:v>Turkish translation of words</c:v>
                </c:pt>
                <c:pt idx="2">
                  <c:v>Having  students guess  meaning</c:v>
                </c:pt>
                <c:pt idx="3">
                  <c:v>Collocation</c:v>
                </c:pt>
                <c:pt idx="4">
                  <c:v>Body Language, Mimes,Gestures</c:v>
                </c:pt>
                <c:pt idx="5">
                  <c:v>Brainstorming</c:v>
                </c:pt>
                <c:pt idx="6">
                  <c:v>Antonym and/ or synonym</c:v>
                </c:pt>
                <c:pt idx="7">
                  <c:v>Realias </c:v>
                </c:pt>
                <c:pt idx="8">
                  <c:v>Dialogues </c:v>
                </c:pt>
                <c:pt idx="9">
                  <c:v>Visual materials</c:v>
                </c:pt>
                <c:pt idx="10">
                  <c:v>Role plays</c:v>
                </c:pt>
                <c:pt idx="11">
                  <c:v>Short stories </c:v>
                </c:pt>
                <c:pt idx="12">
                  <c:v>Games</c:v>
                </c:pt>
                <c:pt idx="13">
                  <c:v>Songs</c:v>
                </c:pt>
                <c:pt idx="14">
                  <c:v>Commands</c:v>
                </c:pt>
              </c:strCache>
            </c:strRef>
          </c:cat>
          <c:val>
            <c:numRef>
              <c:f>Sayfa1!$B$2:$B$16</c:f>
              <c:numCache>
                <c:formatCode>General</c:formatCode>
                <c:ptCount val="15"/>
                <c:pt idx="0" formatCode="0%">
                  <c:v>0.52</c:v>
                </c:pt>
                <c:pt idx="1">
                  <c:v>0</c:v>
                </c:pt>
                <c:pt idx="2" formatCode="0%">
                  <c:v>0.92</c:v>
                </c:pt>
                <c:pt idx="3" formatCode="0%">
                  <c:v>0.64000000000000024</c:v>
                </c:pt>
                <c:pt idx="4" formatCode="0%">
                  <c:v>0.7200000000000002</c:v>
                </c:pt>
                <c:pt idx="5" formatCode="0%">
                  <c:v>0.48000000000000009</c:v>
                </c:pt>
                <c:pt idx="6" formatCode="0%">
                  <c:v>0.64000000000000024</c:v>
                </c:pt>
                <c:pt idx="7" formatCode="0%">
                  <c:v>0.68</c:v>
                </c:pt>
                <c:pt idx="8" formatCode="0%">
                  <c:v>0.68</c:v>
                </c:pt>
                <c:pt idx="9" formatCode="0%">
                  <c:v>0.68</c:v>
                </c:pt>
                <c:pt idx="10" formatCode="0%">
                  <c:v>0.68</c:v>
                </c:pt>
                <c:pt idx="11" formatCode="0%">
                  <c:v>0.32000000000000012</c:v>
                </c:pt>
                <c:pt idx="12" formatCode="0%">
                  <c:v>0.52</c:v>
                </c:pt>
                <c:pt idx="13" formatCode="0%">
                  <c:v>0.4</c:v>
                </c:pt>
                <c:pt idx="14" formatCode="0%">
                  <c:v>0.16</c:v>
                </c:pt>
              </c:numCache>
            </c:numRef>
          </c:val>
        </c:ser>
        <c:ser>
          <c:idx val="1"/>
          <c:order val="1"/>
          <c:tx>
            <c:strRef>
              <c:f>Sayfa1!$C$1</c:f>
              <c:strCache>
                <c:ptCount val="1"/>
                <c:pt idx="0">
                  <c:v>Agree</c:v>
                </c:pt>
              </c:strCache>
            </c:strRef>
          </c:tx>
          <c:cat>
            <c:strRef>
              <c:f>Sayfa1!$A$2:$A$16</c:f>
              <c:strCache>
                <c:ptCount val="15"/>
                <c:pt idx="0">
                  <c:v>Simple definitions of words</c:v>
                </c:pt>
                <c:pt idx="1">
                  <c:v>Turkish translation of words</c:v>
                </c:pt>
                <c:pt idx="2">
                  <c:v>Having  students guess  meaning</c:v>
                </c:pt>
                <c:pt idx="3">
                  <c:v>Collocation</c:v>
                </c:pt>
                <c:pt idx="4">
                  <c:v>Body Language, Mimes,Gestures</c:v>
                </c:pt>
                <c:pt idx="5">
                  <c:v>Brainstorming</c:v>
                </c:pt>
                <c:pt idx="6">
                  <c:v>Antonym and/ or synonym</c:v>
                </c:pt>
                <c:pt idx="7">
                  <c:v>Realias </c:v>
                </c:pt>
                <c:pt idx="8">
                  <c:v>Dialogues </c:v>
                </c:pt>
                <c:pt idx="9">
                  <c:v>Visual materials</c:v>
                </c:pt>
                <c:pt idx="10">
                  <c:v>Role plays</c:v>
                </c:pt>
                <c:pt idx="11">
                  <c:v>Short stories </c:v>
                </c:pt>
                <c:pt idx="12">
                  <c:v>Games</c:v>
                </c:pt>
                <c:pt idx="13">
                  <c:v>Songs</c:v>
                </c:pt>
                <c:pt idx="14">
                  <c:v>Commands</c:v>
                </c:pt>
              </c:strCache>
            </c:strRef>
          </c:cat>
          <c:val>
            <c:numRef>
              <c:f>Sayfa1!$C$2:$C$16</c:f>
              <c:numCache>
                <c:formatCode>0%</c:formatCode>
                <c:ptCount val="15"/>
                <c:pt idx="0">
                  <c:v>0.44</c:v>
                </c:pt>
                <c:pt idx="1">
                  <c:v>0.2</c:v>
                </c:pt>
                <c:pt idx="2">
                  <c:v>8.0000000000000029E-2</c:v>
                </c:pt>
                <c:pt idx="3">
                  <c:v>0.3600000000000001</c:v>
                </c:pt>
                <c:pt idx="4">
                  <c:v>0.28000000000000008</c:v>
                </c:pt>
                <c:pt idx="5">
                  <c:v>0.44</c:v>
                </c:pt>
                <c:pt idx="6">
                  <c:v>0.32000000000000012</c:v>
                </c:pt>
                <c:pt idx="7">
                  <c:v>0.32000000000000012</c:v>
                </c:pt>
                <c:pt idx="8">
                  <c:v>0.28000000000000008</c:v>
                </c:pt>
                <c:pt idx="9">
                  <c:v>0.32000000000000012</c:v>
                </c:pt>
                <c:pt idx="10">
                  <c:v>0.2</c:v>
                </c:pt>
                <c:pt idx="11">
                  <c:v>0.52</c:v>
                </c:pt>
                <c:pt idx="12">
                  <c:v>0.3600000000000001</c:v>
                </c:pt>
                <c:pt idx="13">
                  <c:v>0.44</c:v>
                </c:pt>
                <c:pt idx="14">
                  <c:v>0.28000000000000008</c:v>
                </c:pt>
              </c:numCache>
            </c:numRef>
          </c:val>
        </c:ser>
        <c:ser>
          <c:idx val="2"/>
          <c:order val="2"/>
          <c:tx>
            <c:strRef>
              <c:f>Sayfa1!$D$1</c:f>
              <c:strCache>
                <c:ptCount val="1"/>
                <c:pt idx="0">
                  <c:v>Neutral</c:v>
                </c:pt>
              </c:strCache>
            </c:strRef>
          </c:tx>
          <c:cat>
            <c:strRef>
              <c:f>Sayfa1!$A$2:$A$16</c:f>
              <c:strCache>
                <c:ptCount val="15"/>
                <c:pt idx="0">
                  <c:v>Simple definitions of words</c:v>
                </c:pt>
                <c:pt idx="1">
                  <c:v>Turkish translation of words</c:v>
                </c:pt>
                <c:pt idx="2">
                  <c:v>Having  students guess  meaning</c:v>
                </c:pt>
                <c:pt idx="3">
                  <c:v>Collocation</c:v>
                </c:pt>
                <c:pt idx="4">
                  <c:v>Body Language, Mimes,Gestures</c:v>
                </c:pt>
                <c:pt idx="5">
                  <c:v>Brainstorming</c:v>
                </c:pt>
                <c:pt idx="6">
                  <c:v>Antonym and/ or synonym</c:v>
                </c:pt>
                <c:pt idx="7">
                  <c:v>Realias </c:v>
                </c:pt>
                <c:pt idx="8">
                  <c:v>Dialogues </c:v>
                </c:pt>
                <c:pt idx="9">
                  <c:v>Visual materials</c:v>
                </c:pt>
                <c:pt idx="10">
                  <c:v>Role plays</c:v>
                </c:pt>
                <c:pt idx="11">
                  <c:v>Short stories </c:v>
                </c:pt>
                <c:pt idx="12">
                  <c:v>Games</c:v>
                </c:pt>
                <c:pt idx="13">
                  <c:v>Songs</c:v>
                </c:pt>
                <c:pt idx="14">
                  <c:v>Commands</c:v>
                </c:pt>
              </c:strCache>
            </c:strRef>
          </c:cat>
          <c:val>
            <c:numRef>
              <c:f>Sayfa1!$D$2:$D$16</c:f>
              <c:numCache>
                <c:formatCode>0%</c:formatCode>
                <c:ptCount val="15"/>
                <c:pt idx="0" formatCode="General">
                  <c:v>0</c:v>
                </c:pt>
                <c:pt idx="1">
                  <c:v>0.52</c:v>
                </c:pt>
                <c:pt idx="2" formatCode="General">
                  <c:v>0</c:v>
                </c:pt>
                <c:pt idx="3" formatCode="General">
                  <c:v>0</c:v>
                </c:pt>
                <c:pt idx="4" formatCode="General">
                  <c:v>0</c:v>
                </c:pt>
                <c:pt idx="5">
                  <c:v>8.0000000000000029E-2</c:v>
                </c:pt>
                <c:pt idx="6">
                  <c:v>4.0000000000000015E-2</c:v>
                </c:pt>
                <c:pt idx="7" formatCode="General">
                  <c:v>0</c:v>
                </c:pt>
                <c:pt idx="8">
                  <c:v>4.0000000000000015E-2</c:v>
                </c:pt>
                <c:pt idx="9" formatCode="General">
                  <c:v>0</c:v>
                </c:pt>
                <c:pt idx="10">
                  <c:v>8.0000000000000029E-2</c:v>
                </c:pt>
                <c:pt idx="11">
                  <c:v>0.16</c:v>
                </c:pt>
                <c:pt idx="12">
                  <c:v>0.12000000000000002</c:v>
                </c:pt>
                <c:pt idx="13">
                  <c:v>0.12000000000000002</c:v>
                </c:pt>
                <c:pt idx="14">
                  <c:v>0.52</c:v>
                </c:pt>
              </c:numCache>
            </c:numRef>
          </c:val>
        </c:ser>
        <c:ser>
          <c:idx val="3"/>
          <c:order val="3"/>
          <c:tx>
            <c:strRef>
              <c:f>Sayfa1!$E$1</c:f>
              <c:strCache>
                <c:ptCount val="1"/>
                <c:pt idx="0">
                  <c:v>Disagree</c:v>
                </c:pt>
              </c:strCache>
            </c:strRef>
          </c:tx>
          <c:cat>
            <c:strRef>
              <c:f>Sayfa1!$A$2:$A$16</c:f>
              <c:strCache>
                <c:ptCount val="15"/>
                <c:pt idx="0">
                  <c:v>Simple definitions of words</c:v>
                </c:pt>
                <c:pt idx="1">
                  <c:v>Turkish translation of words</c:v>
                </c:pt>
                <c:pt idx="2">
                  <c:v>Having  students guess  meaning</c:v>
                </c:pt>
                <c:pt idx="3">
                  <c:v>Collocation</c:v>
                </c:pt>
                <c:pt idx="4">
                  <c:v>Body Language, Mimes,Gestures</c:v>
                </c:pt>
                <c:pt idx="5">
                  <c:v>Brainstorming</c:v>
                </c:pt>
                <c:pt idx="6">
                  <c:v>Antonym and/ or synonym</c:v>
                </c:pt>
                <c:pt idx="7">
                  <c:v>Realias </c:v>
                </c:pt>
                <c:pt idx="8">
                  <c:v>Dialogues </c:v>
                </c:pt>
                <c:pt idx="9">
                  <c:v>Visual materials</c:v>
                </c:pt>
                <c:pt idx="10">
                  <c:v>Role plays</c:v>
                </c:pt>
                <c:pt idx="11">
                  <c:v>Short stories </c:v>
                </c:pt>
                <c:pt idx="12">
                  <c:v>Games</c:v>
                </c:pt>
                <c:pt idx="13">
                  <c:v>Songs</c:v>
                </c:pt>
                <c:pt idx="14">
                  <c:v>Commands</c:v>
                </c:pt>
              </c:strCache>
            </c:strRef>
          </c:cat>
          <c:val>
            <c:numRef>
              <c:f>Sayfa1!$E$2:$E$16</c:f>
              <c:numCache>
                <c:formatCode>0%</c:formatCode>
                <c:ptCount val="15"/>
                <c:pt idx="0">
                  <c:v>4.0000000000000015E-2</c:v>
                </c:pt>
                <c:pt idx="1">
                  <c:v>0.16</c:v>
                </c:pt>
                <c:pt idx="2" formatCode="General">
                  <c:v>0</c:v>
                </c:pt>
                <c:pt idx="3" formatCode="General">
                  <c:v>0</c:v>
                </c:pt>
                <c:pt idx="4" formatCode="General">
                  <c:v>0</c:v>
                </c:pt>
                <c:pt idx="5" formatCode="General">
                  <c:v>0</c:v>
                </c:pt>
                <c:pt idx="6" formatCode="General">
                  <c:v>0</c:v>
                </c:pt>
                <c:pt idx="7" formatCode="General">
                  <c:v>0</c:v>
                </c:pt>
                <c:pt idx="8" formatCode="General">
                  <c:v>0</c:v>
                </c:pt>
                <c:pt idx="9" formatCode="General">
                  <c:v>0</c:v>
                </c:pt>
                <c:pt idx="10">
                  <c:v>4.0000000000000015E-2</c:v>
                </c:pt>
                <c:pt idx="11" formatCode="General">
                  <c:v>0</c:v>
                </c:pt>
                <c:pt idx="12" formatCode="General">
                  <c:v>0</c:v>
                </c:pt>
                <c:pt idx="13">
                  <c:v>4.0000000000000015E-2</c:v>
                </c:pt>
                <c:pt idx="14">
                  <c:v>4.0000000000000015E-2</c:v>
                </c:pt>
              </c:numCache>
            </c:numRef>
          </c:val>
        </c:ser>
        <c:ser>
          <c:idx val="4"/>
          <c:order val="4"/>
          <c:tx>
            <c:strRef>
              <c:f>Sayfa1!$F$1</c:f>
              <c:strCache>
                <c:ptCount val="1"/>
                <c:pt idx="0">
                  <c:v>Totally Disagree</c:v>
                </c:pt>
              </c:strCache>
            </c:strRef>
          </c:tx>
          <c:cat>
            <c:strRef>
              <c:f>Sayfa1!$A$2:$A$16</c:f>
              <c:strCache>
                <c:ptCount val="15"/>
                <c:pt idx="0">
                  <c:v>Simple definitions of words</c:v>
                </c:pt>
                <c:pt idx="1">
                  <c:v>Turkish translation of words</c:v>
                </c:pt>
                <c:pt idx="2">
                  <c:v>Having  students guess  meaning</c:v>
                </c:pt>
                <c:pt idx="3">
                  <c:v>Collocation</c:v>
                </c:pt>
                <c:pt idx="4">
                  <c:v>Body Language, Mimes,Gestures</c:v>
                </c:pt>
                <c:pt idx="5">
                  <c:v>Brainstorming</c:v>
                </c:pt>
                <c:pt idx="6">
                  <c:v>Antonym and/ or synonym</c:v>
                </c:pt>
                <c:pt idx="7">
                  <c:v>Realias </c:v>
                </c:pt>
                <c:pt idx="8">
                  <c:v>Dialogues </c:v>
                </c:pt>
                <c:pt idx="9">
                  <c:v>Visual materials</c:v>
                </c:pt>
                <c:pt idx="10">
                  <c:v>Role plays</c:v>
                </c:pt>
                <c:pt idx="11">
                  <c:v>Short stories </c:v>
                </c:pt>
                <c:pt idx="12">
                  <c:v>Games</c:v>
                </c:pt>
                <c:pt idx="13">
                  <c:v>Songs</c:v>
                </c:pt>
                <c:pt idx="14">
                  <c:v>Commands</c:v>
                </c:pt>
              </c:strCache>
            </c:strRef>
          </c:cat>
          <c:val>
            <c:numRef>
              <c:f>Sayfa1!$F$2:$F$16</c:f>
              <c:numCache>
                <c:formatCode>0%</c:formatCode>
                <c:ptCount val="15"/>
                <c:pt idx="0" formatCode="General">
                  <c:v>0</c:v>
                </c:pt>
                <c:pt idx="1">
                  <c:v>0.12000000000000002</c:v>
                </c:pt>
                <c:pt idx="2" formatCode="General">
                  <c:v>0</c:v>
                </c:pt>
                <c:pt idx="3" formatCode="General">
                  <c:v>0</c:v>
                </c:pt>
                <c:pt idx="4" formatCode="General">
                  <c:v>0</c:v>
                </c:pt>
                <c:pt idx="5" formatCode="General">
                  <c:v>0</c:v>
                </c:pt>
                <c:pt idx="6" formatCode="General">
                  <c:v>0</c:v>
                </c:pt>
                <c:pt idx="7" formatCode="General">
                  <c:v>0</c:v>
                </c:pt>
                <c:pt idx="8" formatCode="General">
                  <c:v>0</c:v>
                </c:pt>
                <c:pt idx="9" formatCode="General">
                  <c:v>0</c:v>
                </c:pt>
                <c:pt idx="10" formatCode="General">
                  <c:v>0</c:v>
                </c:pt>
                <c:pt idx="11" formatCode="General">
                  <c:v>0</c:v>
                </c:pt>
                <c:pt idx="12" formatCode="General">
                  <c:v>0</c:v>
                </c:pt>
                <c:pt idx="13" formatCode="General">
                  <c:v>0</c:v>
                </c:pt>
                <c:pt idx="14" formatCode="General">
                  <c:v>0</c:v>
                </c:pt>
              </c:numCache>
            </c:numRef>
          </c:val>
        </c:ser>
        <c:shape val="box"/>
        <c:axId val="175910912"/>
        <c:axId val="175967232"/>
        <c:axId val="0"/>
      </c:bar3DChart>
      <c:catAx>
        <c:axId val="175910912"/>
        <c:scaling>
          <c:orientation val="minMax"/>
        </c:scaling>
        <c:axPos val="b"/>
        <c:numFmt formatCode="General" sourceLinked="1"/>
        <c:tickLblPos val="nextTo"/>
        <c:crossAx val="175967232"/>
        <c:crosses val="autoZero"/>
        <c:auto val="1"/>
        <c:lblAlgn val="ctr"/>
        <c:lblOffset val="100"/>
      </c:catAx>
      <c:valAx>
        <c:axId val="175967232"/>
        <c:scaling>
          <c:orientation val="minMax"/>
        </c:scaling>
        <c:axPos val="l"/>
        <c:majorGridlines/>
        <c:numFmt formatCode="0%" sourceLinked="1"/>
        <c:tickLblPos val="nextTo"/>
        <c:crossAx val="175910912"/>
        <c:crosses val="autoZero"/>
        <c:crossBetween val="between"/>
      </c:valAx>
      <c:spPr>
        <a:noFill/>
        <a:ln w="25374">
          <a:noFill/>
        </a:ln>
      </c:spPr>
    </c:plotArea>
    <c:legend>
      <c:legendPos val="r"/>
      <c:layout>
        <c:manualLayout>
          <c:xMode val="edge"/>
          <c:yMode val="edge"/>
          <c:x val="0.79035789276340462"/>
          <c:y val="0.72641561109209174"/>
          <c:w val="0.19165954255718021"/>
          <c:h val="0.25649526417893409"/>
        </c:manualLayout>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view3D>
      <c:depthPercent val="100"/>
      <c:rAngAx val="1"/>
    </c:view3D>
    <c:plotArea>
      <c:layout>
        <c:manualLayout>
          <c:layoutTarget val="inner"/>
          <c:xMode val="edge"/>
          <c:yMode val="edge"/>
          <c:x val="0.13031841482122933"/>
          <c:y val="1.7190533636581427E-2"/>
          <c:w val="0.80606105311546261"/>
          <c:h val="0.57388723253392004"/>
        </c:manualLayout>
      </c:layout>
      <c:bar3DChart>
        <c:barDir val="col"/>
        <c:grouping val="clustered"/>
        <c:ser>
          <c:idx val="0"/>
          <c:order val="0"/>
          <c:tx>
            <c:strRef>
              <c:f>Sayfa1!$B$1</c:f>
              <c:strCache>
                <c:ptCount val="1"/>
                <c:pt idx="0">
                  <c:v>Totally Agree</c:v>
                </c:pt>
              </c:strCache>
            </c:strRef>
          </c:tx>
          <c:cat>
            <c:strRef>
              <c:f>Sayfa1!$A$2:$A$16</c:f>
              <c:strCache>
                <c:ptCount val="15"/>
                <c:pt idx="0">
                  <c:v>Simple definitions of words</c:v>
                </c:pt>
                <c:pt idx="1">
                  <c:v>Turkish translation of words</c:v>
                </c:pt>
                <c:pt idx="2">
                  <c:v>Having  students guess  meaning </c:v>
                </c:pt>
                <c:pt idx="3">
                  <c:v>Collocation</c:v>
                </c:pt>
                <c:pt idx="4">
                  <c:v>Body Language, Mimes,Gestures</c:v>
                </c:pt>
                <c:pt idx="5">
                  <c:v>Brainstorming</c:v>
                </c:pt>
                <c:pt idx="6">
                  <c:v>Antonym and/ or synonym </c:v>
                </c:pt>
                <c:pt idx="7">
                  <c:v>Realias </c:v>
                </c:pt>
                <c:pt idx="8">
                  <c:v>Dialogues </c:v>
                </c:pt>
                <c:pt idx="9">
                  <c:v>Visual materials</c:v>
                </c:pt>
                <c:pt idx="10">
                  <c:v>Role plays</c:v>
                </c:pt>
                <c:pt idx="11">
                  <c:v>Short stories </c:v>
                </c:pt>
                <c:pt idx="12">
                  <c:v>Games</c:v>
                </c:pt>
                <c:pt idx="13">
                  <c:v>Songs</c:v>
                </c:pt>
                <c:pt idx="14">
                  <c:v>Commands</c:v>
                </c:pt>
              </c:strCache>
            </c:strRef>
          </c:cat>
          <c:val>
            <c:numRef>
              <c:f>Sayfa1!$B$2:$B$16</c:f>
              <c:numCache>
                <c:formatCode>0%</c:formatCode>
                <c:ptCount val="15"/>
                <c:pt idx="0">
                  <c:v>0.62500000000000022</c:v>
                </c:pt>
                <c:pt idx="1">
                  <c:v>0</c:v>
                </c:pt>
                <c:pt idx="2">
                  <c:v>0.9375</c:v>
                </c:pt>
                <c:pt idx="3">
                  <c:v>0.5625</c:v>
                </c:pt>
                <c:pt idx="4">
                  <c:v>0.75000000000000022</c:v>
                </c:pt>
                <c:pt idx="5">
                  <c:v>0.5625</c:v>
                </c:pt>
                <c:pt idx="6">
                  <c:v>0.87500000000000022</c:v>
                </c:pt>
                <c:pt idx="7">
                  <c:v>0.75000000000000022</c:v>
                </c:pt>
                <c:pt idx="8">
                  <c:v>0.5</c:v>
                </c:pt>
                <c:pt idx="9">
                  <c:v>0.75000000000000022</c:v>
                </c:pt>
                <c:pt idx="10">
                  <c:v>0.37500000000000011</c:v>
                </c:pt>
                <c:pt idx="11">
                  <c:v>0.37500000000000011</c:v>
                </c:pt>
                <c:pt idx="12">
                  <c:v>0.37500000000000011</c:v>
                </c:pt>
                <c:pt idx="13">
                  <c:v>0.5</c:v>
                </c:pt>
                <c:pt idx="14">
                  <c:v>0.31250000000000011</c:v>
                </c:pt>
              </c:numCache>
            </c:numRef>
          </c:val>
        </c:ser>
        <c:ser>
          <c:idx val="1"/>
          <c:order val="1"/>
          <c:tx>
            <c:strRef>
              <c:f>Sayfa1!$C$1</c:f>
              <c:strCache>
                <c:ptCount val="1"/>
                <c:pt idx="0">
                  <c:v>Agree</c:v>
                </c:pt>
              </c:strCache>
            </c:strRef>
          </c:tx>
          <c:cat>
            <c:strRef>
              <c:f>Sayfa1!$A$2:$A$16</c:f>
              <c:strCache>
                <c:ptCount val="15"/>
                <c:pt idx="0">
                  <c:v>Simple definitions of words</c:v>
                </c:pt>
                <c:pt idx="1">
                  <c:v>Turkish translation of words</c:v>
                </c:pt>
                <c:pt idx="2">
                  <c:v>Having  students guess  meaning </c:v>
                </c:pt>
                <c:pt idx="3">
                  <c:v>Collocation</c:v>
                </c:pt>
                <c:pt idx="4">
                  <c:v>Body Language, Mimes,Gestures</c:v>
                </c:pt>
                <c:pt idx="5">
                  <c:v>Brainstorming</c:v>
                </c:pt>
                <c:pt idx="6">
                  <c:v>Antonym and/ or synonym </c:v>
                </c:pt>
                <c:pt idx="7">
                  <c:v>Realias </c:v>
                </c:pt>
                <c:pt idx="8">
                  <c:v>Dialogues </c:v>
                </c:pt>
                <c:pt idx="9">
                  <c:v>Visual materials</c:v>
                </c:pt>
                <c:pt idx="10">
                  <c:v>Role plays</c:v>
                </c:pt>
                <c:pt idx="11">
                  <c:v>Short stories </c:v>
                </c:pt>
                <c:pt idx="12">
                  <c:v>Games</c:v>
                </c:pt>
                <c:pt idx="13">
                  <c:v>Songs</c:v>
                </c:pt>
                <c:pt idx="14">
                  <c:v>Commands</c:v>
                </c:pt>
              </c:strCache>
            </c:strRef>
          </c:cat>
          <c:val>
            <c:numRef>
              <c:f>Sayfa1!$C$2:$C$16</c:f>
              <c:numCache>
                <c:formatCode>0%</c:formatCode>
                <c:ptCount val="15"/>
                <c:pt idx="0">
                  <c:v>0.25</c:v>
                </c:pt>
                <c:pt idx="1">
                  <c:v>0.37500000000000011</c:v>
                </c:pt>
                <c:pt idx="2">
                  <c:v>6.25E-2</c:v>
                </c:pt>
                <c:pt idx="3">
                  <c:v>0.43750000000000011</c:v>
                </c:pt>
                <c:pt idx="4">
                  <c:v>0.25</c:v>
                </c:pt>
                <c:pt idx="5">
                  <c:v>0.31250000000000011</c:v>
                </c:pt>
                <c:pt idx="6">
                  <c:v>0.125</c:v>
                </c:pt>
                <c:pt idx="7">
                  <c:v>0.25</c:v>
                </c:pt>
                <c:pt idx="8">
                  <c:v>0.37500000000000011</c:v>
                </c:pt>
                <c:pt idx="9">
                  <c:v>0.18750000000000006</c:v>
                </c:pt>
                <c:pt idx="10">
                  <c:v>0.5</c:v>
                </c:pt>
                <c:pt idx="11">
                  <c:v>0.31250000000000011</c:v>
                </c:pt>
                <c:pt idx="12">
                  <c:v>0.37500000000000011</c:v>
                </c:pt>
                <c:pt idx="13">
                  <c:v>0.18750000000000006</c:v>
                </c:pt>
                <c:pt idx="14">
                  <c:v>0.25</c:v>
                </c:pt>
              </c:numCache>
            </c:numRef>
          </c:val>
        </c:ser>
        <c:ser>
          <c:idx val="2"/>
          <c:order val="2"/>
          <c:tx>
            <c:strRef>
              <c:f>Sayfa1!$D$1</c:f>
              <c:strCache>
                <c:ptCount val="1"/>
                <c:pt idx="0">
                  <c:v>Neutral</c:v>
                </c:pt>
              </c:strCache>
            </c:strRef>
          </c:tx>
          <c:cat>
            <c:strRef>
              <c:f>Sayfa1!$A$2:$A$16</c:f>
              <c:strCache>
                <c:ptCount val="15"/>
                <c:pt idx="0">
                  <c:v>Simple definitions of words</c:v>
                </c:pt>
                <c:pt idx="1">
                  <c:v>Turkish translation of words</c:v>
                </c:pt>
                <c:pt idx="2">
                  <c:v>Having  students guess  meaning </c:v>
                </c:pt>
                <c:pt idx="3">
                  <c:v>Collocation</c:v>
                </c:pt>
                <c:pt idx="4">
                  <c:v>Body Language, Mimes,Gestures</c:v>
                </c:pt>
                <c:pt idx="5">
                  <c:v>Brainstorming</c:v>
                </c:pt>
                <c:pt idx="6">
                  <c:v>Antonym and/ or synonym </c:v>
                </c:pt>
                <c:pt idx="7">
                  <c:v>Realias </c:v>
                </c:pt>
                <c:pt idx="8">
                  <c:v>Dialogues </c:v>
                </c:pt>
                <c:pt idx="9">
                  <c:v>Visual materials</c:v>
                </c:pt>
                <c:pt idx="10">
                  <c:v>Role plays</c:v>
                </c:pt>
                <c:pt idx="11">
                  <c:v>Short stories </c:v>
                </c:pt>
                <c:pt idx="12">
                  <c:v>Games</c:v>
                </c:pt>
                <c:pt idx="13">
                  <c:v>Songs</c:v>
                </c:pt>
                <c:pt idx="14">
                  <c:v>Commands</c:v>
                </c:pt>
              </c:strCache>
            </c:strRef>
          </c:cat>
          <c:val>
            <c:numRef>
              <c:f>Sayfa1!$D$2:$D$16</c:f>
              <c:numCache>
                <c:formatCode>0%</c:formatCode>
                <c:ptCount val="15"/>
                <c:pt idx="0">
                  <c:v>6.25E-2</c:v>
                </c:pt>
                <c:pt idx="1">
                  <c:v>0.37500000000000011</c:v>
                </c:pt>
                <c:pt idx="2">
                  <c:v>0</c:v>
                </c:pt>
                <c:pt idx="3">
                  <c:v>0</c:v>
                </c:pt>
                <c:pt idx="4">
                  <c:v>0</c:v>
                </c:pt>
                <c:pt idx="5">
                  <c:v>0.125</c:v>
                </c:pt>
                <c:pt idx="6">
                  <c:v>0</c:v>
                </c:pt>
                <c:pt idx="7">
                  <c:v>0</c:v>
                </c:pt>
                <c:pt idx="8">
                  <c:v>0.125</c:v>
                </c:pt>
                <c:pt idx="9">
                  <c:v>6.25E-2</c:v>
                </c:pt>
                <c:pt idx="10">
                  <c:v>0.125</c:v>
                </c:pt>
                <c:pt idx="11">
                  <c:v>0.18750000000000006</c:v>
                </c:pt>
                <c:pt idx="12">
                  <c:v>0.18750000000000006</c:v>
                </c:pt>
                <c:pt idx="13">
                  <c:v>0.25</c:v>
                </c:pt>
                <c:pt idx="14">
                  <c:v>0.37500000000000011</c:v>
                </c:pt>
              </c:numCache>
            </c:numRef>
          </c:val>
        </c:ser>
        <c:ser>
          <c:idx val="3"/>
          <c:order val="3"/>
          <c:tx>
            <c:strRef>
              <c:f>Sayfa1!$E$1</c:f>
              <c:strCache>
                <c:ptCount val="1"/>
                <c:pt idx="0">
                  <c:v>Disagree</c:v>
                </c:pt>
              </c:strCache>
            </c:strRef>
          </c:tx>
          <c:cat>
            <c:strRef>
              <c:f>Sayfa1!$A$2:$A$16</c:f>
              <c:strCache>
                <c:ptCount val="15"/>
                <c:pt idx="0">
                  <c:v>Simple definitions of words</c:v>
                </c:pt>
                <c:pt idx="1">
                  <c:v>Turkish translation of words</c:v>
                </c:pt>
                <c:pt idx="2">
                  <c:v>Having  students guess  meaning </c:v>
                </c:pt>
                <c:pt idx="3">
                  <c:v>Collocation</c:v>
                </c:pt>
                <c:pt idx="4">
                  <c:v>Body Language, Mimes,Gestures</c:v>
                </c:pt>
                <c:pt idx="5">
                  <c:v>Brainstorming</c:v>
                </c:pt>
                <c:pt idx="6">
                  <c:v>Antonym and/ or synonym </c:v>
                </c:pt>
                <c:pt idx="7">
                  <c:v>Realias </c:v>
                </c:pt>
                <c:pt idx="8">
                  <c:v>Dialogues </c:v>
                </c:pt>
                <c:pt idx="9">
                  <c:v>Visual materials</c:v>
                </c:pt>
                <c:pt idx="10">
                  <c:v>Role plays</c:v>
                </c:pt>
                <c:pt idx="11">
                  <c:v>Short stories </c:v>
                </c:pt>
                <c:pt idx="12">
                  <c:v>Games</c:v>
                </c:pt>
                <c:pt idx="13">
                  <c:v>Songs</c:v>
                </c:pt>
                <c:pt idx="14">
                  <c:v>Commands</c:v>
                </c:pt>
              </c:strCache>
            </c:strRef>
          </c:cat>
          <c:val>
            <c:numRef>
              <c:f>Sayfa1!$E$2:$E$16</c:f>
              <c:numCache>
                <c:formatCode>0%</c:formatCode>
                <c:ptCount val="15"/>
                <c:pt idx="0">
                  <c:v>0</c:v>
                </c:pt>
                <c:pt idx="1">
                  <c:v>0.25</c:v>
                </c:pt>
                <c:pt idx="2">
                  <c:v>0</c:v>
                </c:pt>
                <c:pt idx="3">
                  <c:v>0</c:v>
                </c:pt>
                <c:pt idx="4">
                  <c:v>0</c:v>
                </c:pt>
                <c:pt idx="5">
                  <c:v>0</c:v>
                </c:pt>
                <c:pt idx="6">
                  <c:v>0</c:v>
                </c:pt>
                <c:pt idx="7">
                  <c:v>0</c:v>
                </c:pt>
                <c:pt idx="8">
                  <c:v>0</c:v>
                </c:pt>
                <c:pt idx="9">
                  <c:v>0</c:v>
                </c:pt>
                <c:pt idx="10">
                  <c:v>0</c:v>
                </c:pt>
                <c:pt idx="11">
                  <c:v>0.125</c:v>
                </c:pt>
                <c:pt idx="12">
                  <c:v>6.25E-2</c:v>
                </c:pt>
                <c:pt idx="13">
                  <c:v>6.25E-2</c:v>
                </c:pt>
                <c:pt idx="14">
                  <c:v>6.25E-2</c:v>
                </c:pt>
              </c:numCache>
            </c:numRef>
          </c:val>
        </c:ser>
        <c:ser>
          <c:idx val="4"/>
          <c:order val="4"/>
          <c:tx>
            <c:strRef>
              <c:f>Sayfa1!$F$1</c:f>
              <c:strCache>
                <c:ptCount val="1"/>
                <c:pt idx="0">
                  <c:v>Totally Disagree</c:v>
                </c:pt>
              </c:strCache>
            </c:strRef>
          </c:tx>
          <c:cat>
            <c:strRef>
              <c:f>Sayfa1!$A$2:$A$16</c:f>
              <c:strCache>
                <c:ptCount val="15"/>
                <c:pt idx="0">
                  <c:v>Simple definitions of words</c:v>
                </c:pt>
                <c:pt idx="1">
                  <c:v>Turkish translation of words</c:v>
                </c:pt>
                <c:pt idx="2">
                  <c:v>Having  students guess  meaning </c:v>
                </c:pt>
                <c:pt idx="3">
                  <c:v>Collocation</c:v>
                </c:pt>
                <c:pt idx="4">
                  <c:v>Body Language, Mimes,Gestures</c:v>
                </c:pt>
                <c:pt idx="5">
                  <c:v>Brainstorming</c:v>
                </c:pt>
                <c:pt idx="6">
                  <c:v>Antonym and/ or synonym </c:v>
                </c:pt>
                <c:pt idx="7">
                  <c:v>Realias </c:v>
                </c:pt>
                <c:pt idx="8">
                  <c:v>Dialogues </c:v>
                </c:pt>
                <c:pt idx="9">
                  <c:v>Visual materials</c:v>
                </c:pt>
                <c:pt idx="10">
                  <c:v>Role plays</c:v>
                </c:pt>
                <c:pt idx="11">
                  <c:v>Short stories </c:v>
                </c:pt>
                <c:pt idx="12">
                  <c:v>Games</c:v>
                </c:pt>
                <c:pt idx="13">
                  <c:v>Songs</c:v>
                </c:pt>
                <c:pt idx="14">
                  <c:v>Commands</c:v>
                </c:pt>
              </c:strCache>
            </c:strRef>
          </c:cat>
          <c:val>
            <c:numRef>
              <c:f>Sayfa1!$F$2:$F$16</c:f>
              <c:numCache>
                <c:formatCode>0%</c:formatCode>
                <c:ptCount val="15"/>
                <c:pt idx="0">
                  <c:v>6.25E-2</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er>
        <c:shape val="box"/>
        <c:axId val="177919104"/>
        <c:axId val="177921408"/>
        <c:axId val="0"/>
      </c:bar3DChart>
      <c:catAx>
        <c:axId val="177919104"/>
        <c:scaling>
          <c:orientation val="minMax"/>
        </c:scaling>
        <c:axPos val="b"/>
        <c:numFmt formatCode="General" sourceLinked="1"/>
        <c:tickLblPos val="nextTo"/>
        <c:crossAx val="177921408"/>
        <c:crosses val="autoZero"/>
        <c:auto val="1"/>
        <c:lblAlgn val="ctr"/>
        <c:lblOffset val="100"/>
      </c:catAx>
      <c:valAx>
        <c:axId val="177921408"/>
        <c:scaling>
          <c:orientation val="minMax"/>
        </c:scaling>
        <c:axPos val="l"/>
        <c:majorGridlines/>
        <c:numFmt formatCode="0%" sourceLinked="1"/>
        <c:tickLblPos val="nextTo"/>
        <c:crossAx val="177919104"/>
        <c:crosses val="autoZero"/>
        <c:crossBetween val="between"/>
      </c:valAx>
      <c:spPr>
        <a:noFill/>
        <a:ln w="25369">
          <a:noFill/>
        </a:ln>
      </c:spPr>
    </c:plotArea>
    <c:legend>
      <c:legendPos val="r"/>
      <c:layout>
        <c:manualLayout>
          <c:xMode val="edge"/>
          <c:yMode val="edge"/>
          <c:x val="0.69723561792130062"/>
          <c:y val="0.74098847426680392"/>
          <c:w val="0.20843306065341063"/>
          <c:h val="0.25651740271596457"/>
        </c:manualLayout>
      </c:layout>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view3D>
      <c:depthPercent val="100"/>
      <c:rAngAx val="1"/>
    </c:view3D>
    <c:plotArea>
      <c:layout>
        <c:manualLayout>
          <c:layoutTarget val="inner"/>
          <c:xMode val="edge"/>
          <c:yMode val="edge"/>
          <c:x val="9.8534721945469306E-2"/>
          <c:y val="2.2123148879619647E-2"/>
          <c:w val="0.87388374476891129"/>
          <c:h val="0.59491052254831778"/>
        </c:manualLayout>
      </c:layout>
      <c:bar3DChart>
        <c:barDir val="col"/>
        <c:grouping val="clustered"/>
        <c:ser>
          <c:idx val="0"/>
          <c:order val="0"/>
          <c:tx>
            <c:strRef>
              <c:f>Sayfa1!$B$1</c:f>
              <c:strCache>
                <c:ptCount val="1"/>
                <c:pt idx="0">
                  <c:v>Totally agree</c:v>
                </c:pt>
              </c:strCache>
            </c:strRef>
          </c:tx>
          <c:cat>
            <c:strRef>
              <c:f>Sayfa1!$A$2:$A$16</c:f>
              <c:strCache>
                <c:ptCount val="15"/>
                <c:pt idx="0">
                  <c:v>Simple definitions of words</c:v>
                </c:pt>
                <c:pt idx="1">
                  <c:v>Turkish translation of words</c:v>
                </c:pt>
                <c:pt idx="2">
                  <c:v>Having  students guess  meaning </c:v>
                </c:pt>
                <c:pt idx="3">
                  <c:v>Collocation</c:v>
                </c:pt>
                <c:pt idx="4">
                  <c:v>Body Language, Mimes,Gestures</c:v>
                </c:pt>
                <c:pt idx="5">
                  <c:v>Brainstorming</c:v>
                </c:pt>
                <c:pt idx="6">
                  <c:v>Antonym and/ or synonym</c:v>
                </c:pt>
                <c:pt idx="7">
                  <c:v>Realias </c:v>
                </c:pt>
                <c:pt idx="8">
                  <c:v>Dialogues </c:v>
                </c:pt>
                <c:pt idx="9">
                  <c:v>Visual materials</c:v>
                </c:pt>
                <c:pt idx="10">
                  <c:v>Role plays</c:v>
                </c:pt>
                <c:pt idx="11">
                  <c:v>Short stories </c:v>
                </c:pt>
                <c:pt idx="12">
                  <c:v>Games</c:v>
                </c:pt>
                <c:pt idx="13">
                  <c:v>Songs</c:v>
                </c:pt>
                <c:pt idx="14">
                  <c:v>Commands</c:v>
                </c:pt>
              </c:strCache>
            </c:strRef>
          </c:cat>
          <c:val>
            <c:numRef>
              <c:f>Sayfa1!$B$2:$B$16</c:f>
              <c:numCache>
                <c:formatCode>General</c:formatCode>
                <c:ptCount val="15"/>
                <c:pt idx="0" formatCode="0%">
                  <c:v>0.2</c:v>
                </c:pt>
                <c:pt idx="1">
                  <c:v>0</c:v>
                </c:pt>
                <c:pt idx="2" formatCode="0%">
                  <c:v>1</c:v>
                </c:pt>
                <c:pt idx="3" formatCode="0%">
                  <c:v>0.8</c:v>
                </c:pt>
                <c:pt idx="4" formatCode="0%">
                  <c:v>1</c:v>
                </c:pt>
                <c:pt idx="5" formatCode="0%">
                  <c:v>1</c:v>
                </c:pt>
                <c:pt idx="6" formatCode="0%">
                  <c:v>0.4</c:v>
                </c:pt>
                <c:pt idx="7" formatCode="0%">
                  <c:v>0.8</c:v>
                </c:pt>
                <c:pt idx="8" formatCode="0%">
                  <c:v>0.8</c:v>
                </c:pt>
                <c:pt idx="9" formatCode="0%">
                  <c:v>1</c:v>
                </c:pt>
                <c:pt idx="10" formatCode="0%">
                  <c:v>1</c:v>
                </c:pt>
                <c:pt idx="11" formatCode="0%">
                  <c:v>0.6000000000000002</c:v>
                </c:pt>
                <c:pt idx="12" formatCode="0%">
                  <c:v>1</c:v>
                </c:pt>
                <c:pt idx="13" formatCode="0%">
                  <c:v>0.6000000000000002</c:v>
                </c:pt>
                <c:pt idx="14" formatCode="0%">
                  <c:v>0.2</c:v>
                </c:pt>
              </c:numCache>
            </c:numRef>
          </c:val>
        </c:ser>
        <c:ser>
          <c:idx val="1"/>
          <c:order val="1"/>
          <c:tx>
            <c:strRef>
              <c:f>Sayfa1!$C$1</c:f>
              <c:strCache>
                <c:ptCount val="1"/>
                <c:pt idx="0">
                  <c:v>Agree</c:v>
                </c:pt>
              </c:strCache>
            </c:strRef>
          </c:tx>
          <c:cat>
            <c:strRef>
              <c:f>Sayfa1!$A$2:$A$16</c:f>
              <c:strCache>
                <c:ptCount val="15"/>
                <c:pt idx="0">
                  <c:v>Simple definitions of words</c:v>
                </c:pt>
                <c:pt idx="1">
                  <c:v>Turkish translation of words</c:v>
                </c:pt>
                <c:pt idx="2">
                  <c:v>Having  students guess  meaning </c:v>
                </c:pt>
                <c:pt idx="3">
                  <c:v>Collocation</c:v>
                </c:pt>
                <c:pt idx="4">
                  <c:v>Body Language, Mimes,Gestures</c:v>
                </c:pt>
                <c:pt idx="5">
                  <c:v>Brainstorming</c:v>
                </c:pt>
                <c:pt idx="6">
                  <c:v>Antonym and/ or synonym</c:v>
                </c:pt>
                <c:pt idx="7">
                  <c:v>Realias </c:v>
                </c:pt>
                <c:pt idx="8">
                  <c:v>Dialogues </c:v>
                </c:pt>
                <c:pt idx="9">
                  <c:v>Visual materials</c:v>
                </c:pt>
                <c:pt idx="10">
                  <c:v>Role plays</c:v>
                </c:pt>
                <c:pt idx="11">
                  <c:v>Short stories </c:v>
                </c:pt>
                <c:pt idx="12">
                  <c:v>Games</c:v>
                </c:pt>
                <c:pt idx="13">
                  <c:v>Songs</c:v>
                </c:pt>
                <c:pt idx="14">
                  <c:v>Commands</c:v>
                </c:pt>
              </c:strCache>
            </c:strRef>
          </c:cat>
          <c:val>
            <c:numRef>
              <c:f>Sayfa1!$C$2:$C$16</c:f>
              <c:numCache>
                <c:formatCode>0%</c:formatCode>
                <c:ptCount val="15"/>
                <c:pt idx="0">
                  <c:v>0.8</c:v>
                </c:pt>
                <c:pt idx="1">
                  <c:v>0.6000000000000002</c:v>
                </c:pt>
                <c:pt idx="2" formatCode="General">
                  <c:v>0</c:v>
                </c:pt>
                <c:pt idx="3">
                  <c:v>0.2</c:v>
                </c:pt>
                <c:pt idx="4" formatCode="General">
                  <c:v>0</c:v>
                </c:pt>
                <c:pt idx="5" formatCode="General">
                  <c:v>0</c:v>
                </c:pt>
                <c:pt idx="6">
                  <c:v>0.6000000000000002</c:v>
                </c:pt>
                <c:pt idx="7">
                  <c:v>0.2</c:v>
                </c:pt>
                <c:pt idx="8">
                  <c:v>0.2</c:v>
                </c:pt>
                <c:pt idx="9" formatCode="General">
                  <c:v>0</c:v>
                </c:pt>
                <c:pt idx="10" formatCode="General">
                  <c:v>0</c:v>
                </c:pt>
                <c:pt idx="11" formatCode="General">
                  <c:v>0</c:v>
                </c:pt>
                <c:pt idx="12" formatCode="General">
                  <c:v>0</c:v>
                </c:pt>
                <c:pt idx="13">
                  <c:v>0.4</c:v>
                </c:pt>
                <c:pt idx="14">
                  <c:v>0.4</c:v>
                </c:pt>
              </c:numCache>
            </c:numRef>
          </c:val>
        </c:ser>
        <c:ser>
          <c:idx val="2"/>
          <c:order val="2"/>
          <c:tx>
            <c:strRef>
              <c:f>Sayfa1!$D$1</c:f>
              <c:strCache>
                <c:ptCount val="1"/>
                <c:pt idx="0">
                  <c:v>Neutral</c:v>
                </c:pt>
              </c:strCache>
            </c:strRef>
          </c:tx>
          <c:cat>
            <c:strRef>
              <c:f>Sayfa1!$A$2:$A$16</c:f>
              <c:strCache>
                <c:ptCount val="15"/>
                <c:pt idx="0">
                  <c:v>Simple definitions of words</c:v>
                </c:pt>
                <c:pt idx="1">
                  <c:v>Turkish translation of words</c:v>
                </c:pt>
                <c:pt idx="2">
                  <c:v>Having  students guess  meaning </c:v>
                </c:pt>
                <c:pt idx="3">
                  <c:v>Collocation</c:v>
                </c:pt>
                <c:pt idx="4">
                  <c:v>Body Language, Mimes,Gestures</c:v>
                </c:pt>
                <c:pt idx="5">
                  <c:v>Brainstorming</c:v>
                </c:pt>
                <c:pt idx="6">
                  <c:v>Antonym and/ or synonym</c:v>
                </c:pt>
                <c:pt idx="7">
                  <c:v>Realias </c:v>
                </c:pt>
                <c:pt idx="8">
                  <c:v>Dialogues </c:v>
                </c:pt>
                <c:pt idx="9">
                  <c:v>Visual materials</c:v>
                </c:pt>
                <c:pt idx="10">
                  <c:v>Role plays</c:v>
                </c:pt>
                <c:pt idx="11">
                  <c:v>Short stories </c:v>
                </c:pt>
                <c:pt idx="12">
                  <c:v>Games</c:v>
                </c:pt>
                <c:pt idx="13">
                  <c:v>Songs</c:v>
                </c:pt>
                <c:pt idx="14">
                  <c:v>Commands</c:v>
                </c:pt>
              </c:strCache>
            </c:strRef>
          </c:cat>
          <c:val>
            <c:numRef>
              <c:f>Sayfa1!$D$2:$D$16</c:f>
              <c:numCache>
                <c:formatCode>0%</c:formatCode>
                <c:ptCount val="15"/>
                <c:pt idx="0" formatCode="General">
                  <c:v>0</c:v>
                </c:pt>
                <c:pt idx="1">
                  <c:v>0.4</c:v>
                </c:pt>
                <c:pt idx="2" formatCode="General">
                  <c:v>0</c:v>
                </c:pt>
                <c:pt idx="3" formatCode="General">
                  <c:v>0</c:v>
                </c:pt>
                <c:pt idx="4" formatCode="General">
                  <c:v>0</c:v>
                </c:pt>
                <c:pt idx="5" formatCode="General">
                  <c:v>0</c:v>
                </c:pt>
                <c:pt idx="6" formatCode="General">
                  <c:v>0</c:v>
                </c:pt>
                <c:pt idx="7" formatCode="General">
                  <c:v>0</c:v>
                </c:pt>
                <c:pt idx="8" formatCode="General">
                  <c:v>0</c:v>
                </c:pt>
                <c:pt idx="9" formatCode="General">
                  <c:v>0</c:v>
                </c:pt>
                <c:pt idx="10" formatCode="General">
                  <c:v>0</c:v>
                </c:pt>
                <c:pt idx="11">
                  <c:v>0.4</c:v>
                </c:pt>
                <c:pt idx="12" formatCode="General">
                  <c:v>0</c:v>
                </c:pt>
                <c:pt idx="13" formatCode="General">
                  <c:v>0</c:v>
                </c:pt>
                <c:pt idx="14">
                  <c:v>0.4</c:v>
                </c:pt>
              </c:numCache>
            </c:numRef>
          </c:val>
        </c:ser>
        <c:ser>
          <c:idx val="3"/>
          <c:order val="3"/>
          <c:tx>
            <c:strRef>
              <c:f>Sayfa1!$E$1</c:f>
              <c:strCache>
                <c:ptCount val="1"/>
                <c:pt idx="0">
                  <c:v>Disagree</c:v>
                </c:pt>
              </c:strCache>
            </c:strRef>
          </c:tx>
          <c:cat>
            <c:strRef>
              <c:f>Sayfa1!$A$2:$A$16</c:f>
              <c:strCache>
                <c:ptCount val="15"/>
                <c:pt idx="0">
                  <c:v>Simple definitions of words</c:v>
                </c:pt>
                <c:pt idx="1">
                  <c:v>Turkish translation of words</c:v>
                </c:pt>
                <c:pt idx="2">
                  <c:v>Having  students guess  meaning </c:v>
                </c:pt>
                <c:pt idx="3">
                  <c:v>Collocation</c:v>
                </c:pt>
                <c:pt idx="4">
                  <c:v>Body Language, Mimes,Gestures</c:v>
                </c:pt>
                <c:pt idx="5">
                  <c:v>Brainstorming</c:v>
                </c:pt>
                <c:pt idx="6">
                  <c:v>Antonym and/ or synonym</c:v>
                </c:pt>
                <c:pt idx="7">
                  <c:v>Realias </c:v>
                </c:pt>
                <c:pt idx="8">
                  <c:v>Dialogues </c:v>
                </c:pt>
                <c:pt idx="9">
                  <c:v>Visual materials</c:v>
                </c:pt>
                <c:pt idx="10">
                  <c:v>Role plays</c:v>
                </c:pt>
                <c:pt idx="11">
                  <c:v>Short stories </c:v>
                </c:pt>
                <c:pt idx="12">
                  <c:v>Games</c:v>
                </c:pt>
                <c:pt idx="13">
                  <c:v>Songs</c:v>
                </c:pt>
                <c:pt idx="14">
                  <c:v>Commands</c:v>
                </c:pt>
              </c:strCache>
            </c:strRef>
          </c:cat>
          <c:val>
            <c:numRef>
              <c:f>Sayfa1!$E$2:$E$16</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er>
        <c:ser>
          <c:idx val="4"/>
          <c:order val="4"/>
          <c:tx>
            <c:strRef>
              <c:f>Sayfa1!$F$1</c:f>
              <c:strCache>
                <c:ptCount val="1"/>
                <c:pt idx="0">
                  <c:v>Totally Disagree</c:v>
                </c:pt>
              </c:strCache>
            </c:strRef>
          </c:tx>
          <c:cat>
            <c:strRef>
              <c:f>Sayfa1!$A$2:$A$16</c:f>
              <c:strCache>
                <c:ptCount val="15"/>
                <c:pt idx="0">
                  <c:v>Simple definitions of words</c:v>
                </c:pt>
                <c:pt idx="1">
                  <c:v>Turkish translation of words</c:v>
                </c:pt>
                <c:pt idx="2">
                  <c:v>Having  students guess  meaning </c:v>
                </c:pt>
                <c:pt idx="3">
                  <c:v>Collocation</c:v>
                </c:pt>
                <c:pt idx="4">
                  <c:v>Body Language, Mimes,Gestures</c:v>
                </c:pt>
                <c:pt idx="5">
                  <c:v>Brainstorming</c:v>
                </c:pt>
                <c:pt idx="6">
                  <c:v>Antonym and/ or synonym</c:v>
                </c:pt>
                <c:pt idx="7">
                  <c:v>Realias </c:v>
                </c:pt>
                <c:pt idx="8">
                  <c:v>Dialogues </c:v>
                </c:pt>
                <c:pt idx="9">
                  <c:v>Visual materials</c:v>
                </c:pt>
                <c:pt idx="10">
                  <c:v>Role plays</c:v>
                </c:pt>
                <c:pt idx="11">
                  <c:v>Short stories </c:v>
                </c:pt>
                <c:pt idx="12">
                  <c:v>Games</c:v>
                </c:pt>
                <c:pt idx="13">
                  <c:v>Songs</c:v>
                </c:pt>
                <c:pt idx="14">
                  <c:v>Commands</c:v>
                </c:pt>
              </c:strCache>
            </c:strRef>
          </c:cat>
          <c:val>
            <c:numRef>
              <c:f>Sayfa1!$F$2:$F$16</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er>
        <c:shape val="box"/>
        <c:axId val="40204928"/>
        <c:axId val="40595840"/>
        <c:axId val="0"/>
      </c:bar3DChart>
      <c:catAx>
        <c:axId val="40204928"/>
        <c:scaling>
          <c:orientation val="minMax"/>
        </c:scaling>
        <c:axPos val="b"/>
        <c:numFmt formatCode="General" sourceLinked="1"/>
        <c:tickLblPos val="nextTo"/>
        <c:crossAx val="40595840"/>
        <c:crosses val="autoZero"/>
        <c:auto val="1"/>
        <c:lblAlgn val="ctr"/>
        <c:lblOffset val="100"/>
      </c:catAx>
      <c:valAx>
        <c:axId val="40595840"/>
        <c:scaling>
          <c:orientation val="minMax"/>
        </c:scaling>
        <c:axPos val="l"/>
        <c:majorGridlines/>
        <c:numFmt formatCode="0%" sourceLinked="1"/>
        <c:tickLblPos val="nextTo"/>
        <c:crossAx val="40204928"/>
        <c:crosses val="autoZero"/>
        <c:crossBetween val="between"/>
      </c:valAx>
      <c:spPr>
        <a:noFill/>
        <a:ln w="25358">
          <a:noFill/>
        </a:ln>
      </c:spPr>
    </c:plotArea>
    <c:legend>
      <c:legendPos val="r"/>
      <c:layout>
        <c:manualLayout>
          <c:xMode val="edge"/>
          <c:yMode val="edge"/>
          <c:x val="0.74086239220097483"/>
          <c:y val="0.75106260451620754"/>
          <c:w val="0.19165954255718035"/>
          <c:h val="0.24893739548379251"/>
        </c:manualLayout>
      </c:layout>
    </c:legend>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F01DA6-ADCB-440D-AD5F-0EA1612B9FA1}" type="doc">
      <dgm:prSet loTypeId="urn:microsoft.com/office/officeart/2005/8/layout/target1" loCatId="relationship" qsTypeId="urn:microsoft.com/office/officeart/2005/8/quickstyle/simple1" qsCatId="simple" csTypeId="urn:microsoft.com/office/officeart/2005/8/colors/accent0_1" csCatId="mainScheme" phldr="1"/>
      <dgm:spPr/>
    </dgm:pt>
    <dgm:pt modelId="{DF86BFD7-2F49-46C9-9E14-A713917D4459}">
      <dgm:prSet phldrT="[Metin]"/>
      <dgm:spPr/>
      <dgm:t>
        <a:bodyPr/>
        <a:lstStyle/>
        <a:p>
          <a:r>
            <a:rPr lang="tr-TR"/>
            <a:t>Banana</a:t>
          </a:r>
        </a:p>
      </dgm:t>
    </dgm:pt>
    <dgm:pt modelId="{DAA5AFF0-5482-422D-8372-94F7BB0C25A3}" type="parTrans" cxnId="{A622D899-D82A-4D81-8BF3-A9FF2A08BD6C}">
      <dgm:prSet/>
      <dgm:spPr/>
      <dgm:t>
        <a:bodyPr/>
        <a:lstStyle/>
        <a:p>
          <a:endParaRPr lang="tr-TR"/>
        </a:p>
      </dgm:t>
    </dgm:pt>
    <dgm:pt modelId="{7575E9A9-A5E0-4AB3-8385-01CFDCDF9C45}" type="sibTrans" cxnId="{A622D899-D82A-4D81-8BF3-A9FF2A08BD6C}">
      <dgm:prSet/>
      <dgm:spPr/>
      <dgm:t>
        <a:bodyPr/>
        <a:lstStyle/>
        <a:p>
          <a:endParaRPr lang="tr-TR"/>
        </a:p>
      </dgm:t>
    </dgm:pt>
    <dgm:pt modelId="{2EBAA6B1-E964-4228-87B2-F290A4C928F6}">
      <dgm:prSet phldrT="[Metin]"/>
      <dgm:spPr/>
      <dgm:t>
        <a:bodyPr/>
        <a:lstStyle/>
        <a:p>
          <a:r>
            <a:rPr lang="tr-TR"/>
            <a:t>Fruit</a:t>
          </a:r>
        </a:p>
      </dgm:t>
    </dgm:pt>
    <dgm:pt modelId="{035AFA0C-9E6B-4B52-8903-4D54C0DA12B2}" type="parTrans" cxnId="{AF16197D-EE7C-42D5-A0CE-4EEA290FFFAD}">
      <dgm:prSet/>
      <dgm:spPr/>
      <dgm:t>
        <a:bodyPr/>
        <a:lstStyle/>
        <a:p>
          <a:endParaRPr lang="tr-TR"/>
        </a:p>
      </dgm:t>
    </dgm:pt>
    <dgm:pt modelId="{A6CB0A5F-E597-44FC-9CCF-789C7CBE906C}" type="sibTrans" cxnId="{AF16197D-EE7C-42D5-A0CE-4EEA290FFFAD}">
      <dgm:prSet/>
      <dgm:spPr/>
      <dgm:t>
        <a:bodyPr/>
        <a:lstStyle/>
        <a:p>
          <a:endParaRPr lang="tr-TR"/>
        </a:p>
      </dgm:t>
    </dgm:pt>
    <dgm:pt modelId="{84FC909D-E55E-4A69-9AD5-A84C1102BF91}">
      <dgm:prSet phldrT="[Metin]"/>
      <dgm:spPr/>
      <dgm:t>
        <a:bodyPr/>
        <a:lstStyle/>
        <a:p>
          <a:r>
            <a:rPr lang="tr-TR"/>
            <a:t>Food</a:t>
          </a:r>
        </a:p>
      </dgm:t>
    </dgm:pt>
    <dgm:pt modelId="{D42FD690-507B-4AFA-AAA5-66CE6F9BE199}" type="parTrans" cxnId="{31118E56-6AE0-4BA5-B00C-DE8F21A08023}">
      <dgm:prSet/>
      <dgm:spPr/>
      <dgm:t>
        <a:bodyPr/>
        <a:lstStyle/>
        <a:p>
          <a:endParaRPr lang="tr-TR"/>
        </a:p>
      </dgm:t>
    </dgm:pt>
    <dgm:pt modelId="{51A2C983-29FF-43AF-A0D0-E430EA5C2216}" type="sibTrans" cxnId="{31118E56-6AE0-4BA5-B00C-DE8F21A08023}">
      <dgm:prSet/>
      <dgm:spPr/>
      <dgm:t>
        <a:bodyPr/>
        <a:lstStyle/>
        <a:p>
          <a:endParaRPr lang="tr-TR"/>
        </a:p>
      </dgm:t>
    </dgm:pt>
    <dgm:pt modelId="{F2B1E314-59AE-41F9-AA6E-89FD5AAD730F}" type="pres">
      <dgm:prSet presAssocID="{A2F01DA6-ADCB-440D-AD5F-0EA1612B9FA1}" presName="composite" presStyleCnt="0">
        <dgm:presLayoutVars>
          <dgm:chMax val="5"/>
          <dgm:dir/>
          <dgm:resizeHandles val="exact"/>
        </dgm:presLayoutVars>
      </dgm:prSet>
      <dgm:spPr/>
    </dgm:pt>
    <dgm:pt modelId="{54399090-3C11-4B24-87FE-6022464A5F17}" type="pres">
      <dgm:prSet presAssocID="{DF86BFD7-2F49-46C9-9E14-A713917D4459}" presName="circle1" presStyleLbl="lnNode1" presStyleIdx="0" presStyleCnt="3"/>
      <dgm:spPr/>
    </dgm:pt>
    <dgm:pt modelId="{BEF620D1-FC23-474B-91B8-8BF90564D747}" type="pres">
      <dgm:prSet presAssocID="{DF86BFD7-2F49-46C9-9E14-A713917D4459}" presName="text1" presStyleLbl="revTx" presStyleIdx="0" presStyleCnt="3">
        <dgm:presLayoutVars>
          <dgm:bulletEnabled val="1"/>
        </dgm:presLayoutVars>
      </dgm:prSet>
      <dgm:spPr/>
      <dgm:t>
        <a:bodyPr/>
        <a:lstStyle/>
        <a:p>
          <a:endParaRPr lang="tr-TR"/>
        </a:p>
      </dgm:t>
    </dgm:pt>
    <dgm:pt modelId="{015AAD6C-B31E-4EFF-83C1-600331F37717}" type="pres">
      <dgm:prSet presAssocID="{DF86BFD7-2F49-46C9-9E14-A713917D4459}" presName="line1" presStyleLbl="callout" presStyleIdx="0" presStyleCnt="6"/>
      <dgm:spPr/>
    </dgm:pt>
    <dgm:pt modelId="{ACF49C9C-8723-4796-A5A6-B231881EC873}" type="pres">
      <dgm:prSet presAssocID="{DF86BFD7-2F49-46C9-9E14-A713917D4459}" presName="d1" presStyleLbl="callout" presStyleIdx="1" presStyleCnt="6"/>
      <dgm:spPr/>
    </dgm:pt>
    <dgm:pt modelId="{0CB8B1A3-F054-4F4F-BBDF-8B2F0A7EE9A1}" type="pres">
      <dgm:prSet presAssocID="{2EBAA6B1-E964-4228-87B2-F290A4C928F6}" presName="circle2" presStyleLbl="lnNode1" presStyleIdx="1" presStyleCnt="3"/>
      <dgm:spPr/>
    </dgm:pt>
    <dgm:pt modelId="{18BE0E36-5472-4F1A-8A43-918D7B5F07F7}" type="pres">
      <dgm:prSet presAssocID="{2EBAA6B1-E964-4228-87B2-F290A4C928F6}" presName="text2" presStyleLbl="revTx" presStyleIdx="1" presStyleCnt="3">
        <dgm:presLayoutVars>
          <dgm:bulletEnabled val="1"/>
        </dgm:presLayoutVars>
      </dgm:prSet>
      <dgm:spPr/>
      <dgm:t>
        <a:bodyPr/>
        <a:lstStyle/>
        <a:p>
          <a:endParaRPr lang="tr-TR"/>
        </a:p>
      </dgm:t>
    </dgm:pt>
    <dgm:pt modelId="{7E27512E-7B5E-468F-8C13-3DFD4762D576}" type="pres">
      <dgm:prSet presAssocID="{2EBAA6B1-E964-4228-87B2-F290A4C928F6}" presName="line2" presStyleLbl="callout" presStyleIdx="2" presStyleCnt="6"/>
      <dgm:spPr/>
    </dgm:pt>
    <dgm:pt modelId="{9507C2E7-14D8-4E3B-9F27-479DBD5B617B}" type="pres">
      <dgm:prSet presAssocID="{2EBAA6B1-E964-4228-87B2-F290A4C928F6}" presName="d2" presStyleLbl="callout" presStyleIdx="3" presStyleCnt="6"/>
      <dgm:spPr/>
    </dgm:pt>
    <dgm:pt modelId="{673EDA83-6307-4EE3-B7CA-D4B76417EBE3}" type="pres">
      <dgm:prSet presAssocID="{84FC909D-E55E-4A69-9AD5-A84C1102BF91}" presName="circle3" presStyleLbl="lnNode1" presStyleIdx="2" presStyleCnt="3"/>
      <dgm:spPr/>
    </dgm:pt>
    <dgm:pt modelId="{22593C0E-2DDF-40BA-9663-2FC3056280EC}" type="pres">
      <dgm:prSet presAssocID="{84FC909D-E55E-4A69-9AD5-A84C1102BF91}" presName="text3" presStyleLbl="revTx" presStyleIdx="2" presStyleCnt="3">
        <dgm:presLayoutVars>
          <dgm:bulletEnabled val="1"/>
        </dgm:presLayoutVars>
      </dgm:prSet>
      <dgm:spPr/>
      <dgm:t>
        <a:bodyPr/>
        <a:lstStyle/>
        <a:p>
          <a:endParaRPr lang="tr-TR"/>
        </a:p>
      </dgm:t>
    </dgm:pt>
    <dgm:pt modelId="{2C965634-2C94-4A2A-9E52-38B824BC4798}" type="pres">
      <dgm:prSet presAssocID="{84FC909D-E55E-4A69-9AD5-A84C1102BF91}" presName="line3" presStyleLbl="callout" presStyleIdx="4" presStyleCnt="6"/>
      <dgm:spPr/>
    </dgm:pt>
    <dgm:pt modelId="{E537942E-3716-4A0E-949F-A2F9488BA518}" type="pres">
      <dgm:prSet presAssocID="{84FC909D-E55E-4A69-9AD5-A84C1102BF91}" presName="d3" presStyleLbl="callout" presStyleIdx="5" presStyleCnt="6"/>
      <dgm:spPr/>
    </dgm:pt>
  </dgm:ptLst>
  <dgm:cxnLst>
    <dgm:cxn modelId="{A622D899-D82A-4D81-8BF3-A9FF2A08BD6C}" srcId="{A2F01DA6-ADCB-440D-AD5F-0EA1612B9FA1}" destId="{DF86BFD7-2F49-46C9-9E14-A713917D4459}" srcOrd="0" destOrd="0" parTransId="{DAA5AFF0-5482-422D-8372-94F7BB0C25A3}" sibTransId="{7575E9A9-A5E0-4AB3-8385-01CFDCDF9C45}"/>
    <dgm:cxn modelId="{6BA1FE20-2C58-4338-80E8-7E5AD162DA99}" type="presOf" srcId="{84FC909D-E55E-4A69-9AD5-A84C1102BF91}" destId="{22593C0E-2DDF-40BA-9663-2FC3056280EC}" srcOrd="0" destOrd="0" presId="urn:microsoft.com/office/officeart/2005/8/layout/target1"/>
    <dgm:cxn modelId="{B39D0B93-97ED-49FE-833B-F397D1AA7C71}" type="presOf" srcId="{DF86BFD7-2F49-46C9-9E14-A713917D4459}" destId="{BEF620D1-FC23-474B-91B8-8BF90564D747}" srcOrd="0" destOrd="0" presId="urn:microsoft.com/office/officeart/2005/8/layout/target1"/>
    <dgm:cxn modelId="{31118E56-6AE0-4BA5-B00C-DE8F21A08023}" srcId="{A2F01DA6-ADCB-440D-AD5F-0EA1612B9FA1}" destId="{84FC909D-E55E-4A69-9AD5-A84C1102BF91}" srcOrd="2" destOrd="0" parTransId="{D42FD690-507B-4AFA-AAA5-66CE6F9BE199}" sibTransId="{51A2C983-29FF-43AF-A0D0-E430EA5C2216}"/>
    <dgm:cxn modelId="{A0803750-2F35-44D9-ABF6-62049B9664C8}" type="presOf" srcId="{2EBAA6B1-E964-4228-87B2-F290A4C928F6}" destId="{18BE0E36-5472-4F1A-8A43-918D7B5F07F7}" srcOrd="0" destOrd="0" presId="urn:microsoft.com/office/officeart/2005/8/layout/target1"/>
    <dgm:cxn modelId="{F6E1660B-D7CC-4046-96E3-F0CAE75215E5}" type="presOf" srcId="{A2F01DA6-ADCB-440D-AD5F-0EA1612B9FA1}" destId="{F2B1E314-59AE-41F9-AA6E-89FD5AAD730F}" srcOrd="0" destOrd="0" presId="urn:microsoft.com/office/officeart/2005/8/layout/target1"/>
    <dgm:cxn modelId="{AF16197D-EE7C-42D5-A0CE-4EEA290FFFAD}" srcId="{A2F01DA6-ADCB-440D-AD5F-0EA1612B9FA1}" destId="{2EBAA6B1-E964-4228-87B2-F290A4C928F6}" srcOrd="1" destOrd="0" parTransId="{035AFA0C-9E6B-4B52-8903-4D54C0DA12B2}" sibTransId="{A6CB0A5F-E597-44FC-9CCF-789C7CBE906C}"/>
    <dgm:cxn modelId="{F282AA43-7D1F-4B84-B04C-7C3AE004C6FE}" type="presParOf" srcId="{F2B1E314-59AE-41F9-AA6E-89FD5AAD730F}" destId="{54399090-3C11-4B24-87FE-6022464A5F17}" srcOrd="0" destOrd="0" presId="urn:microsoft.com/office/officeart/2005/8/layout/target1"/>
    <dgm:cxn modelId="{611E126F-BBC8-41A9-BF32-E14825D77125}" type="presParOf" srcId="{F2B1E314-59AE-41F9-AA6E-89FD5AAD730F}" destId="{BEF620D1-FC23-474B-91B8-8BF90564D747}" srcOrd="1" destOrd="0" presId="urn:microsoft.com/office/officeart/2005/8/layout/target1"/>
    <dgm:cxn modelId="{A8A3C20D-5232-42FD-B273-C7BADE7931DE}" type="presParOf" srcId="{F2B1E314-59AE-41F9-AA6E-89FD5AAD730F}" destId="{015AAD6C-B31E-4EFF-83C1-600331F37717}" srcOrd="2" destOrd="0" presId="urn:microsoft.com/office/officeart/2005/8/layout/target1"/>
    <dgm:cxn modelId="{74838FC2-0174-40FF-936D-87398C0A41A9}" type="presParOf" srcId="{F2B1E314-59AE-41F9-AA6E-89FD5AAD730F}" destId="{ACF49C9C-8723-4796-A5A6-B231881EC873}" srcOrd="3" destOrd="0" presId="urn:microsoft.com/office/officeart/2005/8/layout/target1"/>
    <dgm:cxn modelId="{5B4285C3-B906-42E6-9CAD-7CA31195594D}" type="presParOf" srcId="{F2B1E314-59AE-41F9-AA6E-89FD5AAD730F}" destId="{0CB8B1A3-F054-4F4F-BBDF-8B2F0A7EE9A1}" srcOrd="4" destOrd="0" presId="urn:microsoft.com/office/officeart/2005/8/layout/target1"/>
    <dgm:cxn modelId="{BFEC9D68-2E18-46E1-BDCB-399B06BE3C61}" type="presParOf" srcId="{F2B1E314-59AE-41F9-AA6E-89FD5AAD730F}" destId="{18BE0E36-5472-4F1A-8A43-918D7B5F07F7}" srcOrd="5" destOrd="0" presId="urn:microsoft.com/office/officeart/2005/8/layout/target1"/>
    <dgm:cxn modelId="{070CB111-57FB-43AE-9304-5133C505081E}" type="presParOf" srcId="{F2B1E314-59AE-41F9-AA6E-89FD5AAD730F}" destId="{7E27512E-7B5E-468F-8C13-3DFD4762D576}" srcOrd="6" destOrd="0" presId="urn:microsoft.com/office/officeart/2005/8/layout/target1"/>
    <dgm:cxn modelId="{0A4436B0-F493-448B-AD90-A7C14CA005D1}" type="presParOf" srcId="{F2B1E314-59AE-41F9-AA6E-89FD5AAD730F}" destId="{9507C2E7-14D8-4E3B-9F27-479DBD5B617B}" srcOrd="7" destOrd="0" presId="urn:microsoft.com/office/officeart/2005/8/layout/target1"/>
    <dgm:cxn modelId="{FE74280F-C5AF-4D83-A13D-77740CF083F0}" type="presParOf" srcId="{F2B1E314-59AE-41F9-AA6E-89FD5AAD730F}" destId="{673EDA83-6307-4EE3-B7CA-D4B76417EBE3}" srcOrd="8" destOrd="0" presId="urn:microsoft.com/office/officeart/2005/8/layout/target1"/>
    <dgm:cxn modelId="{24ED08B3-1EA4-4A8F-BE3F-0772F71E687A}" type="presParOf" srcId="{F2B1E314-59AE-41F9-AA6E-89FD5AAD730F}" destId="{22593C0E-2DDF-40BA-9663-2FC3056280EC}" srcOrd="9" destOrd="0" presId="urn:microsoft.com/office/officeart/2005/8/layout/target1"/>
    <dgm:cxn modelId="{E407A867-55E7-4522-8B5A-81AF61DFDE0C}" type="presParOf" srcId="{F2B1E314-59AE-41F9-AA6E-89FD5AAD730F}" destId="{2C965634-2C94-4A2A-9E52-38B824BC4798}" srcOrd="10" destOrd="0" presId="urn:microsoft.com/office/officeart/2005/8/layout/target1"/>
    <dgm:cxn modelId="{F84630C9-6D92-47AE-8242-C03B8F44E3EA}" type="presParOf" srcId="{F2B1E314-59AE-41F9-AA6E-89FD5AAD730F}" destId="{E537942E-3716-4A0E-949F-A2F9488BA518}" srcOrd="11" destOrd="0" presId="urn:microsoft.com/office/officeart/2005/8/layout/target1"/>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73EDA83-6307-4EE3-B7CA-D4B76417EBE3}">
      <dsp:nvSpPr>
        <dsp:cNvPr id="0" name=""/>
        <dsp:cNvSpPr/>
      </dsp:nvSpPr>
      <dsp:spPr>
        <a:xfrm>
          <a:off x="1240065" y="349031"/>
          <a:ext cx="1047096" cy="1047096"/>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CB8B1A3-F054-4F4F-BBDF-8B2F0A7EE9A1}">
      <dsp:nvSpPr>
        <dsp:cNvPr id="0" name=""/>
        <dsp:cNvSpPr/>
      </dsp:nvSpPr>
      <dsp:spPr>
        <a:xfrm>
          <a:off x="1449484" y="558451"/>
          <a:ext cx="628257" cy="628257"/>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4399090-3C11-4B24-87FE-6022464A5F17}">
      <dsp:nvSpPr>
        <dsp:cNvPr id="0" name=""/>
        <dsp:cNvSpPr/>
      </dsp:nvSpPr>
      <dsp:spPr>
        <a:xfrm>
          <a:off x="1658903" y="767870"/>
          <a:ext cx="209419" cy="209419"/>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EF620D1-FC23-474B-91B8-8BF90564D747}">
      <dsp:nvSpPr>
        <dsp:cNvPr id="0" name=""/>
        <dsp:cNvSpPr/>
      </dsp:nvSpPr>
      <dsp:spPr>
        <a:xfrm>
          <a:off x="2461677" y="0"/>
          <a:ext cx="523548" cy="3054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13970" rIns="13970" bIns="13970" numCol="1" spcCol="1270" anchor="ctr" anchorCtr="0">
          <a:noAutofit/>
        </a:bodyPr>
        <a:lstStyle/>
        <a:p>
          <a:pPr lvl="0" algn="l" defTabSz="488950">
            <a:lnSpc>
              <a:spcPct val="90000"/>
            </a:lnSpc>
            <a:spcBef>
              <a:spcPct val="0"/>
            </a:spcBef>
            <a:spcAft>
              <a:spcPct val="35000"/>
            </a:spcAft>
          </a:pPr>
          <a:r>
            <a:rPr lang="tr-TR" sz="1100" kern="1200"/>
            <a:t>Banana</a:t>
          </a:r>
        </a:p>
      </dsp:txBody>
      <dsp:txXfrm>
        <a:off x="2461677" y="0"/>
        <a:ext cx="523548" cy="305403"/>
      </dsp:txXfrm>
    </dsp:sp>
    <dsp:sp modelId="{015AAD6C-B31E-4EFF-83C1-600331F37717}">
      <dsp:nvSpPr>
        <dsp:cNvPr id="0" name=""/>
        <dsp:cNvSpPr/>
      </dsp:nvSpPr>
      <dsp:spPr>
        <a:xfrm>
          <a:off x="2330790" y="152701"/>
          <a:ext cx="130887" cy="0"/>
        </a:xfrm>
        <a:prstGeom prst="line">
          <a:avLst/>
        </a:prstGeom>
        <a:solidFill>
          <a:schemeClr val="dk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CF49C9C-8723-4796-A5A6-B231881EC873}">
      <dsp:nvSpPr>
        <dsp:cNvPr id="0" name=""/>
        <dsp:cNvSpPr/>
      </dsp:nvSpPr>
      <dsp:spPr>
        <a:xfrm rot="5400000">
          <a:off x="1687087" y="229401"/>
          <a:ext cx="719703" cy="566653"/>
        </a:xfrm>
        <a:prstGeom prst="line">
          <a:avLst/>
        </a:prstGeom>
        <a:solidFill>
          <a:schemeClr val="dk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8BE0E36-5472-4F1A-8A43-918D7B5F07F7}">
      <dsp:nvSpPr>
        <dsp:cNvPr id="0" name=""/>
        <dsp:cNvSpPr/>
      </dsp:nvSpPr>
      <dsp:spPr>
        <a:xfrm>
          <a:off x="2461677" y="305402"/>
          <a:ext cx="523548" cy="3054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13970" rIns="13970" bIns="13970" numCol="1" spcCol="1270" anchor="ctr" anchorCtr="0">
          <a:noAutofit/>
        </a:bodyPr>
        <a:lstStyle/>
        <a:p>
          <a:pPr lvl="0" algn="l" defTabSz="488950">
            <a:lnSpc>
              <a:spcPct val="90000"/>
            </a:lnSpc>
            <a:spcBef>
              <a:spcPct val="0"/>
            </a:spcBef>
            <a:spcAft>
              <a:spcPct val="35000"/>
            </a:spcAft>
          </a:pPr>
          <a:r>
            <a:rPr lang="tr-TR" sz="1100" kern="1200"/>
            <a:t>Fruit</a:t>
          </a:r>
        </a:p>
      </dsp:txBody>
      <dsp:txXfrm>
        <a:off x="2461677" y="305402"/>
        <a:ext cx="523548" cy="305403"/>
      </dsp:txXfrm>
    </dsp:sp>
    <dsp:sp modelId="{7E27512E-7B5E-468F-8C13-3DFD4762D576}">
      <dsp:nvSpPr>
        <dsp:cNvPr id="0" name=""/>
        <dsp:cNvSpPr/>
      </dsp:nvSpPr>
      <dsp:spPr>
        <a:xfrm>
          <a:off x="2330790" y="458104"/>
          <a:ext cx="130887" cy="0"/>
        </a:xfrm>
        <a:prstGeom prst="line">
          <a:avLst/>
        </a:prstGeom>
        <a:solidFill>
          <a:schemeClr val="dk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507C2E7-14D8-4E3B-9F27-479DBD5B617B}">
      <dsp:nvSpPr>
        <dsp:cNvPr id="0" name=""/>
        <dsp:cNvSpPr/>
      </dsp:nvSpPr>
      <dsp:spPr>
        <a:xfrm rot="5400000">
          <a:off x="1841569" y="530039"/>
          <a:ext cx="560824" cy="416569"/>
        </a:xfrm>
        <a:prstGeom prst="line">
          <a:avLst/>
        </a:prstGeom>
        <a:solidFill>
          <a:schemeClr val="dk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2593C0E-2DDF-40BA-9663-2FC3056280EC}">
      <dsp:nvSpPr>
        <dsp:cNvPr id="0" name=""/>
        <dsp:cNvSpPr/>
      </dsp:nvSpPr>
      <dsp:spPr>
        <a:xfrm>
          <a:off x="2461677" y="610806"/>
          <a:ext cx="523548" cy="3054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13970" rIns="13970" bIns="13970" numCol="1" spcCol="1270" anchor="ctr" anchorCtr="0">
          <a:noAutofit/>
        </a:bodyPr>
        <a:lstStyle/>
        <a:p>
          <a:pPr lvl="0" algn="l" defTabSz="488950">
            <a:lnSpc>
              <a:spcPct val="90000"/>
            </a:lnSpc>
            <a:spcBef>
              <a:spcPct val="0"/>
            </a:spcBef>
            <a:spcAft>
              <a:spcPct val="35000"/>
            </a:spcAft>
          </a:pPr>
          <a:r>
            <a:rPr lang="tr-TR" sz="1100" kern="1200"/>
            <a:t>Food</a:t>
          </a:r>
        </a:p>
      </dsp:txBody>
      <dsp:txXfrm>
        <a:off x="2461677" y="610806"/>
        <a:ext cx="523548" cy="305403"/>
      </dsp:txXfrm>
    </dsp:sp>
    <dsp:sp modelId="{2C965634-2C94-4A2A-9E52-38B824BC4798}">
      <dsp:nvSpPr>
        <dsp:cNvPr id="0" name=""/>
        <dsp:cNvSpPr/>
      </dsp:nvSpPr>
      <dsp:spPr>
        <a:xfrm>
          <a:off x="2330790" y="763507"/>
          <a:ext cx="130887" cy="0"/>
        </a:xfrm>
        <a:prstGeom prst="line">
          <a:avLst/>
        </a:prstGeom>
        <a:solidFill>
          <a:schemeClr val="dk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537942E-3716-4A0E-949F-A2F9488BA518}">
      <dsp:nvSpPr>
        <dsp:cNvPr id="0" name=""/>
        <dsp:cNvSpPr/>
      </dsp:nvSpPr>
      <dsp:spPr>
        <a:xfrm rot="5400000">
          <a:off x="1996242" y="830434"/>
          <a:ext cx="400688" cy="266485"/>
        </a:xfrm>
        <a:prstGeom prst="line">
          <a:avLst/>
        </a:prstGeom>
        <a:solidFill>
          <a:schemeClr val="dk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58</TotalTime>
  <Pages>109</Pages>
  <Words>28510</Words>
  <Characters>162509</Characters>
  <Application>Microsoft Office Word</Application>
  <DocSecurity>0</DocSecurity>
  <Lines>1354</Lines>
  <Paragraphs>381</Paragraphs>
  <ScaleCrop>false</ScaleCrop>
  <HeadingPairs>
    <vt:vector size="2" baseType="variant">
      <vt:variant>
        <vt:lpstr>Konu Başlığı</vt:lpstr>
      </vt:variant>
      <vt:variant>
        <vt:i4>1</vt:i4>
      </vt:variant>
    </vt:vector>
  </HeadingPairs>
  <TitlesOfParts>
    <vt:vector size="1" baseType="lpstr">
      <vt:lpstr/>
    </vt:vector>
  </TitlesOfParts>
  <Company>rocco</Company>
  <LinksUpToDate>false</LinksUpToDate>
  <CharactersWithSpaces>190638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3</cp:revision>
  <dcterms:created xsi:type="dcterms:W3CDTF">2010-08-25T09:37:00Z</dcterms:created>
  <dcterms:modified xsi:type="dcterms:W3CDTF">2010-08-25T10:36:00Z</dcterms:modified>
</cp:coreProperties>
</file>