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1F128" w14:textId="5057DA18" w:rsidR="00B04C35" w:rsidRPr="002A5BCA" w:rsidRDefault="00E60552" w:rsidP="00B04C35">
      <w:pPr>
        <w:spacing w:line="360" w:lineRule="auto"/>
        <w:ind w:hanging="630"/>
        <w:rPr>
          <w:rFonts w:ascii="Arial" w:hAnsi="Arial" w:cs="Arial"/>
          <w:color w:val="000000"/>
          <w:sz w:val="22"/>
          <w:szCs w:val="22"/>
        </w:rPr>
      </w:pPr>
      <w:r w:rsidRPr="002A5BCA">
        <w:rPr>
          <w:rFonts w:ascii="Arial" w:hAnsi="Arial" w:cs="Arial"/>
          <w:noProof/>
          <w:color w:val="000000"/>
          <w:sz w:val="22"/>
          <w:szCs w:val="22"/>
        </w:rPr>
        <w:drawing>
          <wp:anchor distT="0" distB="0" distL="114300" distR="114300" simplePos="0" relativeHeight="251659264" behindDoc="0" locked="0" layoutInCell="1" allowOverlap="1" wp14:anchorId="46DE7B79" wp14:editId="78E548C1">
            <wp:simplePos x="0" y="0"/>
            <wp:positionH relativeFrom="column">
              <wp:posOffset>4331335</wp:posOffset>
            </wp:positionH>
            <wp:positionV relativeFrom="paragraph">
              <wp:posOffset>0</wp:posOffset>
            </wp:positionV>
            <wp:extent cx="1219200" cy="1219200"/>
            <wp:effectExtent l="0" t="0" r="0" b="0"/>
            <wp:wrapSquare wrapText="bothSides"/>
            <wp:docPr id="3" name="Resim 2" descr="S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Pr="002A5BCA">
        <w:rPr>
          <w:rFonts w:ascii="Arial" w:hAnsi="Arial" w:cs="Arial"/>
          <w:noProof/>
          <w:color w:val="000000"/>
          <w:sz w:val="22"/>
          <w:szCs w:val="22"/>
        </w:rPr>
        <w:drawing>
          <wp:anchor distT="0" distB="0" distL="114300" distR="114300" simplePos="0" relativeHeight="251675648" behindDoc="0" locked="0" layoutInCell="1" allowOverlap="1" wp14:anchorId="37F8939F" wp14:editId="1939FC8D">
            <wp:simplePos x="0" y="0"/>
            <wp:positionH relativeFrom="margin">
              <wp:align>left</wp:align>
            </wp:positionH>
            <wp:positionV relativeFrom="paragraph">
              <wp:posOffset>0</wp:posOffset>
            </wp:positionV>
            <wp:extent cx="1257300" cy="1257300"/>
            <wp:effectExtent l="0" t="0" r="0" b="0"/>
            <wp:wrapSquare wrapText="bothSides"/>
            <wp:docPr id="1" name="Resim 1" descr="p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B04C35" w:rsidRPr="002A5BCA">
        <w:rPr>
          <w:rFonts w:ascii="Arial" w:hAnsi="Arial" w:cs="Arial"/>
          <w:color w:val="000000"/>
          <w:sz w:val="22"/>
          <w:szCs w:val="22"/>
        </w:rPr>
        <w:t xml:space="preserve">                                </w:t>
      </w:r>
    </w:p>
    <w:p w14:paraId="6DBCD83D" w14:textId="77777777" w:rsidR="00E60552" w:rsidRDefault="00E60552" w:rsidP="00B04C35">
      <w:pPr>
        <w:spacing w:line="360" w:lineRule="auto"/>
        <w:jc w:val="center"/>
        <w:rPr>
          <w:rFonts w:ascii="Arial" w:hAnsi="Arial" w:cs="Arial"/>
          <w:color w:val="000000"/>
          <w:sz w:val="22"/>
          <w:szCs w:val="22"/>
        </w:rPr>
      </w:pPr>
    </w:p>
    <w:p w14:paraId="73C36100" w14:textId="77777777" w:rsidR="00E60552" w:rsidRDefault="00E60552" w:rsidP="00B04C35">
      <w:pPr>
        <w:spacing w:line="360" w:lineRule="auto"/>
        <w:jc w:val="center"/>
        <w:rPr>
          <w:rFonts w:ascii="Arial" w:hAnsi="Arial" w:cs="Arial"/>
          <w:color w:val="000000"/>
          <w:sz w:val="22"/>
          <w:szCs w:val="22"/>
        </w:rPr>
      </w:pPr>
    </w:p>
    <w:p w14:paraId="5FFCF983" w14:textId="77777777" w:rsidR="00E60552" w:rsidRDefault="00E60552" w:rsidP="00E60552">
      <w:pPr>
        <w:autoSpaceDE w:val="0"/>
        <w:autoSpaceDN w:val="0"/>
        <w:adjustRightInd w:val="0"/>
        <w:rPr>
          <w:rFonts w:ascii="Arial" w:eastAsiaTheme="minorHAnsi" w:hAnsi="Arial" w:cs="Arial"/>
          <w:b/>
          <w:bCs/>
          <w:sz w:val="24"/>
          <w:szCs w:val="24"/>
          <w:lang w:eastAsia="en-US"/>
        </w:rPr>
      </w:pPr>
    </w:p>
    <w:p w14:paraId="593F84E9" w14:textId="6F22A78A" w:rsidR="00E60552" w:rsidRDefault="00E60552" w:rsidP="00E60552">
      <w:pPr>
        <w:autoSpaceDE w:val="0"/>
        <w:autoSpaceDN w:val="0"/>
        <w:adjustRightInd w:val="0"/>
        <w:rPr>
          <w:rFonts w:ascii="Arial" w:eastAsiaTheme="minorHAnsi" w:hAnsi="Arial" w:cs="Arial"/>
          <w:b/>
          <w:bCs/>
          <w:sz w:val="24"/>
          <w:szCs w:val="24"/>
          <w:lang w:eastAsia="en-US"/>
        </w:rPr>
      </w:pPr>
    </w:p>
    <w:p w14:paraId="1F8243AF" w14:textId="7672BF83"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T.C.</w:t>
      </w:r>
    </w:p>
    <w:p w14:paraId="74DAD481" w14:textId="0EC42876" w:rsidR="00E60552" w:rsidRPr="00E60552" w:rsidRDefault="00E60552" w:rsidP="00E60552">
      <w:pPr>
        <w:autoSpaceDE w:val="0"/>
        <w:autoSpaceDN w:val="0"/>
        <w:adjustRightInd w:val="0"/>
        <w:rPr>
          <w:rFonts w:ascii="Arial" w:eastAsiaTheme="minorHAnsi" w:hAnsi="Arial" w:cs="Arial"/>
          <w:b/>
          <w:bCs/>
          <w:sz w:val="24"/>
          <w:szCs w:val="24"/>
          <w:lang w:eastAsia="en-US"/>
        </w:rPr>
      </w:pPr>
      <w:r>
        <w:rPr>
          <w:rFonts w:ascii="Arial" w:eastAsiaTheme="minorHAnsi" w:hAnsi="Arial" w:cs="Arial"/>
          <w:b/>
          <w:bCs/>
          <w:sz w:val="24"/>
          <w:szCs w:val="24"/>
          <w:lang w:eastAsia="en-US"/>
        </w:rPr>
        <w:t xml:space="preserve">       </w:t>
      </w:r>
      <w:r w:rsidRPr="00E60552">
        <w:rPr>
          <w:rFonts w:ascii="Arial" w:eastAsiaTheme="minorHAnsi" w:hAnsi="Arial" w:cs="Arial"/>
          <w:b/>
          <w:bCs/>
          <w:sz w:val="24"/>
          <w:szCs w:val="24"/>
          <w:lang w:eastAsia="en-US"/>
        </w:rPr>
        <w:t>PAMUKKALE ÜNİVERSİTESİ</w:t>
      </w:r>
    </w:p>
    <w:p w14:paraId="0A174E5B" w14:textId="4D2B3DEE"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r w:rsidRPr="00E60552">
        <w:rPr>
          <w:rFonts w:ascii="Arial" w:eastAsiaTheme="minorHAnsi" w:hAnsi="Arial" w:cs="Arial"/>
          <w:b/>
          <w:bCs/>
          <w:sz w:val="24"/>
          <w:szCs w:val="24"/>
          <w:lang w:eastAsia="en-US"/>
        </w:rPr>
        <w:t>SAĞLIK BİLİMLERİ ENSTİTÜSÜ</w:t>
      </w:r>
    </w:p>
    <w:p w14:paraId="0EF3B971" w14:textId="371DDFB2"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101B799F" w14:textId="61B1991B"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754B8B0E"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19E70F57" w14:textId="6E2287A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3DBAFD57" w14:textId="1650ED6B" w:rsidR="00E60552" w:rsidRDefault="00E60552" w:rsidP="00E60552">
      <w:pPr>
        <w:autoSpaceDE w:val="0"/>
        <w:autoSpaceDN w:val="0"/>
        <w:adjustRightInd w:val="0"/>
        <w:jc w:val="center"/>
        <w:rPr>
          <w:rFonts w:ascii="Arial" w:eastAsiaTheme="minorHAnsi" w:hAnsi="Arial" w:cs="Arial"/>
          <w:b/>
          <w:bCs/>
          <w:sz w:val="24"/>
          <w:szCs w:val="24"/>
          <w:lang w:eastAsia="en-US"/>
        </w:rPr>
      </w:pPr>
    </w:p>
    <w:p w14:paraId="39B0DE57"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66901DC9"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3B25A558" w14:textId="77777777" w:rsidR="00E60552" w:rsidRPr="00E60552" w:rsidRDefault="00E60552" w:rsidP="00E60552">
      <w:pPr>
        <w:autoSpaceDE w:val="0"/>
        <w:autoSpaceDN w:val="0"/>
        <w:adjustRightInd w:val="0"/>
        <w:jc w:val="center"/>
        <w:rPr>
          <w:rFonts w:ascii="Arial" w:eastAsiaTheme="minorHAnsi" w:hAnsi="Arial" w:cs="Arial"/>
          <w:b/>
          <w:bCs/>
          <w:sz w:val="32"/>
          <w:szCs w:val="32"/>
          <w:lang w:eastAsia="en-US"/>
        </w:rPr>
      </w:pPr>
      <w:r w:rsidRPr="00E60552">
        <w:rPr>
          <w:rFonts w:ascii="Arial" w:eastAsiaTheme="minorHAnsi" w:hAnsi="Arial" w:cs="Arial"/>
          <w:b/>
          <w:bCs/>
          <w:sz w:val="32"/>
          <w:szCs w:val="32"/>
          <w:lang w:eastAsia="en-US"/>
        </w:rPr>
        <w:t>FİZİK TEDAVİ VE REHABİLİTASYON ANABİLİM DALI</w:t>
      </w:r>
    </w:p>
    <w:p w14:paraId="2E44E1DC" w14:textId="75C5793A" w:rsidR="00E60552" w:rsidRPr="00E60552" w:rsidRDefault="00E60552" w:rsidP="00E60552">
      <w:pPr>
        <w:autoSpaceDE w:val="0"/>
        <w:autoSpaceDN w:val="0"/>
        <w:adjustRightInd w:val="0"/>
        <w:jc w:val="center"/>
        <w:rPr>
          <w:rFonts w:ascii="Arial" w:eastAsiaTheme="minorHAnsi" w:hAnsi="Arial" w:cs="Arial"/>
          <w:b/>
          <w:bCs/>
          <w:sz w:val="32"/>
          <w:szCs w:val="32"/>
          <w:lang w:eastAsia="en-US"/>
        </w:rPr>
      </w:pPr>
      <w:r w:rsidRPr="00E60552">
        <w:rPr>
          <w:rFonts w:ascii="Arial" w:eastAsiaTheme="minorHAnsi" w:hAnsi="Arial" w:cs="Arial"/>
          <w:b/>
          <w:bCs/>
          <w:sz w:val="32"/>
          <w:szCs w:val="32"/>
          <w:lang w:eastAsia="en-US"/>
        </w:rPr>
        <w:t>YÜKSEK LİSANS TEZİ</w:t>
      </w:r>
    </w:p>
    <w:p w14:paraId="33C89112" w14:textId="307221B4" w:rsidR="00E60552" w:rsidRPr="00E60552" w:rsidRDefault="00E60552" w:rsidP="00E60552">
      <w:pPr>
        <w:autoSpaceDE w:val="0"/>
        <w:autoSpaceDN w:val="0"/>
        <w:adjustRightInd w:val="0"/>
        <w:jc w:val="center"/>
        <w:rPr>
          <w:rFonts w:ascii="Arial" w:eastAsiaTheme="minorHAnsi" w:hAnsi="Arial" w:cs="Arial"/>
          <w:b/>
          <w:bCs/>
          <w:sz w:val="32"/>
          <w:szCs w:val="32"/>
          <w:lang w:eastAsia="en-US"/>
        </w:rPr>
      </w:pPr>
    </w:p>
    <w:p w14:paraId="2583B8C7" w14:textId="49548196"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49FC226C" w14:textId="68C15549"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252A5DAA" w14:textId="514E797C" w:rsidR="00E60552" w:rsidRDefault="00E60552" w:rsidP="00E60552">
      <w:pPr>
        <w:autoSpaceDE w:val="0"/>
        <w:autoSpaceDN w:val="0"/>
        <w:adjustRightInd w:val="0"/>
        <w:jc w:val="center"/>
        <w:rPr>
          <w:rFonts w:ascii="Arial" w:eastAsiaTheme="minorHAnsi" w:hAnsi="Arial" w:cs="Arial"/>
          <w:b/>
          <w:bCs/>
          <w:sz w:val="24"/>
          <w:szCs w:val="24"/>
          <w:lang w:eastAsia="en-US"/>
        </w:rPr>
      </w:pPr>
    </w:p>
    <w:p w14:paraId="4A9767A2"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0B4BC96B"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2BDDF1AF"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7C8D99D1" w14:textId="77777777" w:rsidR="00E60552" w:rsidRPr="00E60552" w:rsidRDefault="00E60552" w:rsidP="00E60552">
      <w:pPr>
        <w:autoSpaceDE w:val="0"/>
        <w:autoSpaceDN w:val="0"/>
        <w:adjustRightInd w:val="0"/>
        <w:jc w:val="center"/>
        <w:rPr>
          <w:rFonts w:ascii="Arial" w:eastAsiaTheme="minorHAnsi" w:hAnsi="Arial" w:cs="Arial"/>
          <w:b/>
          <w:bCs/>
          <w:sz w:val="32"/>
          <w:szCs w:val="32"/>
          <w:lang w:eastAsia="en-US"/>
        </w:rPr>
      </w:pPr>
      <w:r w:rsidRPr="00E60552">
        <w:rPr>
          <w:rFonts w:ascii="Arial" w:eastAsiaTheme="minorHAnsi" w:hAnsi="Arial" w:cs="Arial"/>
          <w:b/>
          <w:bCs/>
          <w:sz w:val="32"/>
          <w:szCs w:val="32"/>
          <w:lang w:eastAsia="en-US"/>
        </w:rPr>
        <w:t>SOSYAL GÖRÜNÜŞ KAYGISI ÖLÇEĞİ’NİN TÜRKÇE VERSİYONUNUN İNMELİ HASTALARDA GEÇERLİLİK VE GÜVENİLİRLİĞİ</w:t>
      </w:r>
    </w:p>
    <w:p w14:paraId="00894E52" w14:textId="77777777" w:rsidR="00E60552" w:rsidRPr="00E60552" w:rsidRDefault="00E60552" w:rsidP="00E60552">
      <w:pPr>
        <w:autoSpaceDE w:val="0"/>
        <w:autoSpaceDN w:val="0"/>
        <w:adjustRightInd w:val="0"/>
        <w:jc w:val="center"/>
        <w:rPr>
          <w:rFonts w:ascii="Arial" w:eastAsiaTheme="minorHAnsi" w:hAnsi="Arial" w:cs="Arial"/>
          <w:b/>
          <w:bCs/>
          <w:sz w:val="32"/>
          <w:szCs w:val="32"/>
          <w:lang w:eastAsia="en-US"/>
        </w:rPr>
      </w:pPr>
    </w:p>
    <w:p w14:paraId="238ABB7C"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750B5BB0"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7AD27B4A" w14:textId="096AC3F9"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5FECEC3D" w14:textId="1F2FD6A0"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09497246"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6DD7A549"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361522CC" w14:textId="0639670B" w:rsidR="00E60552" w:rsidRPr="00E60552" w:rsidRDefault="00E60552" w:rsidP="00E60552">
      <w:pPr>
        <w:autoSpaceDE w:val="0"/>
        <w:autoSpaceDN w:val="0"/>
        <w:adjustRightInd w:val="0"/>
        <w:jc w:val="center"/>
        <w:rPr>
          <w:rFonts w:ascii="Arial" w:eastAsiaTheme="minorHAnsi" w:hAnsi="Arial" w:cs="Arial"/>
          <w:b/>
          <w:bCs/>
          <w:sz w:val="32"/>
          <w:szCs w:val="32"/>
          <w:lang w:eastAsia="en-US"/>
        </w:rPr>
      </w:pPr>
      <w:r w:rsidRPr="00E60552">
        <w:rPr>
          <w:rFonts w:ascii="Arial" w:eastAsiaTheme="minorHAnsi" w:hAnsi="Arial" w:cs="Arial"/>
          <w:b/>
          <w:bCs/>
          <w:sz w:val="32"/>
          <w:szCs w:val="32"/>
          <w:lang w:eastAsia="en-US"/>
        </w:rPr>
        <w:t>Büşra ÇATALTAŞ</w:t>
      </w:r>
    </w:p>
    <w:p w14:paraId="7D908ACE"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409BE130"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1ABB6F5F"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242DC317"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0707FF8A"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60FF5729"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5C677A31" w14:textId="77777777"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p>
    <w:p w14:paraId="63E4C306" w14:textId="60B48BF9" w:rsidR="00E60552" w:rsidRPr="00E60552" w:rsidRDefault="00E60552" w:rsidP="00E60552">
      <w:pPr>
        <w:autoSpaceDE w:val="0"/>
        <w:autoSpaceDN w:val="0"/>
        <w:adjustRightInd w:val="0"/>
        <w:jc w:val="center"/>
        <w:rPr>
          <w:rFonts w:ascii="Arial" w:eastAsiaTheme="minorHAnsi" w:hAnsi="Arial" w:cs="Arial"/>
          <w:b/>
          <w:bCs/>
          <w:sz w:val="24"/>
          <w:szCs w:val="24"/>
          <w:lang w:eastAsia="en-US"/>
        </w:rPr>
      </w:pPr>
      <w:r w:rsidRPr="00E60552">
        <w:rPr>
          <w:rFonts w:ascii="Arial" w:eastAsiaTheme="minorHAnsi" w:hAnsi="Arial" w:cs="Arial"/>
          <w:b/>
          <w:bCs/>
          <w:sz w:val="24"/>
          <w:szCs w:val="24"/>
          <w:lang w:eastAsia="en-US"/>
        </w:rPr>
        <w:t>Mayıs 2019</w:t>
      </w:r>
    </w:p>
    <w:p w14:paraId="2E2C312C" w14:textId="77777777" w:rsidR="00E60552" w:rsidRDefault="00E60552" w:rsidP="00E60552">
      <w:pPr>
        <w:spacing w:line="360" w:lineRule="auto"/>
        <w:jc w:val="center"/>
        <w:rPr>
          <w:rFonts w:ascii="Arial" w:hAnsi="Arial" w:cs="Arial"/>
          <w:color w:val="000000"/>
          <w:sz w:val="24"/>
          <w:szCs w:val="24"/>
        </w:rPr>
      </w:pPr>
      <w:r w:rsidRPr="00E60552">
        <w:rPr>
          <w:rFonts w:ascii="Arial" w:eastAsiaTheme="minorHAnsi" w:hAnsi="Arial" w:cs="Arial"/>
          <w:b/>
          <w:bCs/>
          <w:sz w:val="24"/>
          <w:szCs w:val="24"/>
          <w:lang w:eastAsia="en-US"/>
        </w:rPr>
        <w:t>DENİZLİ</w:t>
      </w:r>
    </w:p>
    <w:p w14:paraId="4421337B" w14:textId="77777777" w:rsidR="00E60552" w:rsidRDefault="00E60552" w:rsidP="00E60552">
      <w:pPr>
        <w:spacing w:line="360" w:lineRule="auto"/>
        <w:jc w:val="center"/>
        <w:rPr>
          <w:rFonts w:ascii="Arial" w:hAnsi="Arial" w:cs="Arial"/>
          <w:color w:val="000000"/>
          <w:sz w:val="22"/>
          <w:szCs w:val="22"/>
        </w:rPr>
      </w:pPr>
    </w:p>
    <w:p w14:paraId="25BE322F" w14:textId="77777777" w:rsidR="00E60552" w:rsidRDefault="00E60552" w:rsidP="00E60552">
      <w:pPr>
        <w:spacing w:line="360" w:lineRule="auto"/>
        <w:jc w:val="center"/>
        <w:rPr>
          <w:rFonts w:ascii="Arial" w:hAnsi="Arial" w:cs="Arial"/>
          <w:color w:val="000000"/>
          <w:sz w:val="22"/>
          <w:szCs w:val="22"/>
        </w:rPr>
      </w:pPr>
    </w:p>
    <w:p w14:paraId="3E47D249" w14:textId="77777777" w:rsidR="00E60552" w:rsidRPr="00607287" w:rsidRDefault="00E60552" w:rsidP="00607287">
      <w:pPr>
        <w:jc w:val="center"/>
        <w:rPr>
          <w:rFonts w:ascii="Arial" w:hAnsi="Arial" w:cs="Arial"/>
          <w:b/>
          <w:color w:val="000000"/>
          <w:sz w:val="22"/>
          <w:szCs w:val="22"/>
        </w:rPr>
      </w:pPr>
    </w:p>
    <w:p w14:paraId="234D83CB" w14:textId="7E578979" w:rsidR="00B04C35" w:rsidRPr="00607287" w:rsidRDefault="00B04C35" w:rsidP="00607287">
      <w:pPr>
        <w:jc w:val="center"/>
        <w:rPr>
          <w:rFonts w:ascii="Arial" w:hAnsi="Arial" w:cs="Arial"/>
          <w:b/>
          <w:color w:val="000000"/>
          <w:sz w:val="28"/>
          <w:szCs w:val="24"/>
        </w:rPr>
      </w:pPr>
      <w:r w:rsidRPr="00607287">
        <w:rPr>
          <w:rFonts w:ascii="Arial" w:hAnsi="Arial" w:cs="Arial"/>
          <w:b/>
          <w:color w:val="000000"/>
          <w:sz w:val="24"/>
          <w:szCs w:val="22"/>
        </w:rPr>
        <w:t>T.C.</w:t>
      </w:r>
    </w:p>
    <w:p w14:paraId="6FC5CAAD" w14:textId="2BEBF59D" w:rsidR="00B04C35" w:rsidRPr="00607287" w:rsidRDefault="00B04C35" w:rsidP="00607287">
      <w:pPr>
        <w:jc w:val="center"/>
        <w:rPr>
          <w:rFonts w:ascii="Arial" w:hAnsi="Arial" w:cs="Arial"/>
          <w:b/>
          <w:color w:val="000000"/>
          <w:sz w:val="24"/>
          <w:szCs w:val="22"/>
        </w:rPr>
      </w:pPr>
      <w:r w:rsidRPr="00607287">
        <w:rPr>
          <w:rFonts w:ascii="Arial" w:hAnsi="Arial" w:cs="Arial"/>
          <w:b/>
          <w:color w:val="000000"/>
          <w:sz w:val="24"/>
          <w:szCs w:val="22"/>
        </w:rPr>
        <w:t>PAMUKKALE ÜNİVERSİTESİ</w:t>
      </w:r>
    </w:p>
    <w:p w14:paraId="11FD3713" w14:textId="77777777" w:rsidR="00B04C35" w:rsidRPr="00607287" w:rsidRDefault="00B04C35" w:rsidP="00607287">
      <w:pPr>
        <w:jc w:val="center"/>
        <w:rPr>
          <w:rFonts w:ascii="Arial" w:hAnsi="Arial" w:cs="Arial"/>
          <w:b/>
          <w:color w:val="000000"/>
          <w:sz w:val="22"/>
          <w:szCs w:val="22"/>
        </w:rPr>
      </w:pPr>
      <w:r w:rsidRPr="00607287">
        <w:rPr>
          <w:rFonts w:ascii="Arial" w:hAnsi="Arial" w:cs="Arial"/>
          <w:b/>
          <w:color w:val="000000"/>
          <w:sz w:val="24"/>
          <w:szCs w:val="22"/>
        </w:rPr>
        <w:t>SAĞLIK BİLİMLERİ ENSTİTÜSÜ</w:t>
      </w:r>
    </w:p>
    <w:p w14:paraId="287B17DC" w14:textId="77777777" w:rsidR="00B04C35" w:rsidRPr="00607287" w:rsidRDefault="00B04C35" w:rsidP="00607287">
      <w:pPr>
        <w:jc w:val="center"/>
        <w:rPr>
          <w:rFonts w:ascii="Arial" w:hAnsi="Arial" w:cs="Arial"/>
          <w:b/>
          <w:color w:val="000000"/>
          <w:sz w:val="22"/>
          <w:szCs w:val="22"/>
        </w:rPr>
      </w:pPr>
    </w:p>
    <w:p w14:paraId="154F2D70" w14:textId="77777777" w:rsidR="00B04C35" w:rsidRPr="00607287" w:rsidRDefault="00B04C35" w:rsidP="00607287">
      <w:pPr>
        <w:jc w:val="center"/>
        <w:rPr>
          <w:rFonts w:ascii="Arial" w:hAnsi="Arial" w:cs="Arial"/>
          <w:b/>
          <w:color w:val="000000"/>
          <w:sz w:val="22"/>
          <w:szCs w:val="22"/>
        </w:rPr>
      </w:pPr>
    </w:p>
    <w:p w14:paraId="198EE55A" w14:textId="24326EC2" w:rsidR="00B04C35" w:rsidRPr="00607287" w:rsidRDefault="00B04C35" w:rsidP="00607287">
      <w:pPr>
        <w:jc w:val="center"/>
        <w:rPr>
          <w:rFonts w:ascii="Arial" w:hAnsi="Arial" w:cs="Arial"/>
          <w:b/>
          <w:sz w:val="22"/>
          <w:szCs w:val="22"/>
        </w:rPr>
      </w:pPr>
    </w:p>
    <w:p w14:paraId="3DCFD49B" w14:textId="691C06C3" w:rsidR="00607287" w:rsidRPr="00607287" w:rsidRDefault="00607287" w:rsidP="00607287">
      <w:pPr>
        <w:jc w:val="center"/>
        <w:rPr>
          <w:rFonts w:ascii="Arial" w:hAnsi="Arial" w:cs="Arial"/>
          <w:b/>
          <w:sz w:val="22"/>
          <w:szCs w:val="22"/>
        </w:rPr>
      </w:pPr>
    </w:p>
    <w:p w14:paraId="733C597A" w14:textId="77777777" w:rsidR="00607287" w:rsidRPr="00607287" w:rsidRDefault="00607287" w:rsidP="00607287">
      <w:pPr>
        <w:jc w:val="center"/>
        <w:rPr>
          <w:rFonts w:ascii="Arial" w:hAnsi="Arial" w:cs="Arial"/>
          <w:b/>
          <w:sz w:val="22"/>
          <w:szCs w:val="22"/>
        </w:rPr>
      </w:pPr>
    </w:p>
    <w:p w14:paraId="1A0161FF" w14:textId="77777777" w:rsidR="00B04C35" w:rsidRPr="00607287" w:rsidRDefault="00B04C35" w:rsidP="00607287">
      <w:pPr>
        <w:jc w:val="center"/>
        <w:rPr>
          <w:rFonts w:ascii="Arial" w:hAnsi="Arial" w:cs="Arial"/>
          <w:b/>
          <w:sz w:val="22"/>
          <w:szCs w:val="22"/>
        </w:rPr>
      </w:pPr>
      <w:bookmarkStart w:id="0" w:name="_Hlk11329485"/>
    </w:p>
    <w:p w14:paraId="37A9F3B1" w14:textId="04D8CEEB" w:rsidR="00B04C35" w:rsidRPr="00607287" w:rsidRDefault="00B04C35" w:rsidP="00607287">
      <w:pPr>
        <w:jc w:val="center"/>
        <w:rPr>
          <w:rFonts w:ascii="Arial" w:hAnsi="Arial" w:cs="Arial"/>
          <w:b/>
          <w:sz w:val="28"/>
          <w:szCs w:val="28"/>
        </w:rPr>
      </w:pPr>
      <w:r w:rsidRPr="00607287">
        <w:rPr>
          <w:rFonts w:ascii="Arial" w:hAnsi="Arial" w:cs="Arial"/>
          <w:b/>
          <w:sz w:val="28"/>
          <w:szCs w:val="28"/>
        </w:rPr>
        <w:t>SOSYAL GÖRÜNÜŞ KAYGISI ÖLÇEĞİ</w:t>
      </w:r>
      <w:r w:rsidR="007F20DF" w:rsidRPr="00607287">
        <w:rPr>
          <w:rFonts w:ascii="Arial" w:hAnsi="Arial" w:cs="Arial"/>
          <w:b/>
          <w:sz w:val="28"/>
          <w:szCs w:val="28"/>
        </w:rPr>
        <w:t>’</w:t>
      </w:r>
      <w:r w:rsidRPr="00607287">
        <w:rPr>
          <w:rFonts w:ascii="Arial" w:hAnsi="Arial" w:cs="Arial"/>
          <w:b/>
          <w:sz w:val="28"/>
          <w:szCs w:val="28"/>
        </w:rPr>
        <w:t>NİN TÜRKÇE VERSİYONUNUN İNMELİ HASTALARDA GEÇER</w:t>
      </w:r>
      <w:r w:rsidR="003F434C" w:rsidRPr="00607287">
        <w:rPr>
          <w:rFonts w:ascii="Arial" w:hAnsi="Arial" w:cs="Arial"/>
          <w:b/>
          <w:sz w:val="28"/>
          <w:szCs w:val="28"/>
        </w:rPr>
        <w:t>LİLİ</w:t>
      </w:r>
      <w:r w:rsidRPr="00607287">
        <w:rPr>
          <w:rFonts w:ascii="Arial" w:hAnsi="Arial" w:cs="Arial"/>
          <w:b/>
          <w:sz w:val="28"/>
          <w:szCs w:val="28"/>
        </w:rPr>
        <w:t>K VE GÜVENİLİRLİĞİ</w:t>
      </w:r>
    </w:p>
    <w:bookmarkEnd w:id="0"/>
    <w:p w14:paraId="0DF698AF" w14:textId="63FB020F" w:rsidR="00B04C35" w:rsidRPr="00607287" w:rsidRDefault="00B04C35" w:rsidP="00607287">
      <w:pPr>
        <w:jc w:val="center"/>
        <w:rPr>
          <w:rFonts w:ascii="Arial" w:hAnsi="Arial" w:cs="Arial"/>
          <w:b/>
          <w:sz w:val="22"/>
          <w:szCs w:val="22"/>
        </w:rPr>
      </w:pPr>
    </w:p>
    <w:p w14:paraId="2F8ADFA7" w14:textId="7722DDA6" w:rsidR="00607287" w:rsidRPr="00607287" w:rsidRDefault="00607287" w:rsidP="00607287">
      <w:pPr>
        <w:jc w:val="center"/>
        <w:rPr>
          <w:rFonts w:ascii="Arial" w:hAnsi="Arial" w:cs="Arial"/>
          <w:b/>
          <w:sz w:val="22"/>
          <w:szCs w:val="22"/>
        </w:rPr>
      </w:pPr>
    </w:p>
    <w:p w14:paraId="0F9E23BE" w14:textId="40CDDC02" w:rsidR="00607287" w:rsidRPr="00607287" w:rsidRDefault="00607287" w:rsidP="00607287">
      <w:pPr>
        <w:jc w:val="center"/>
        <w:rPr>
          <w:rFonts w:ascii="Arial" w:hAnsi="Arial" w:cs="Arial"/>
          <w:b/>
          <w:sz w:val="22"/>
          <w:szCs w:val="22"/>
        </w:rPr>
      </w:pPr>
    </w:p>
    <w:p w14:paraId="347E041B" w14:textId="61704F4E" w:rsidR="00607287" w:rsidRPr="00607287" w:rsidRDefault="00607287" w:rsidP="00607287">
      <w:pPr>
        <w:jc w:val="center"/>
        <w:rPr>
          <w:rFonts w:ascii="Arial" w:hAnsi="Arial" w:cs="Arial"/>
          <w:b/>
          <w:sz w:val="22"/>
          <w:szCs w:val="22"/>
        </w:rPr>
      </w:pPr>
    </w:p>
    <w:p w14:paraId="2C9F58D3" w14:textId="77777777" w:rsidR="00607287" w:rsidRPr="00607287" w:rsidRDefault="00607287" w:rsidP="00607287">
      <w:pPr>
        <w:jc w:val="center"/>
        <w:rPr>
          <w:rFonts w:ascii="Arial" w:hAnsi="Arial" w:cs="Arial"/>
          <w:b/>
          <w:sz w:val="22"/>
          <w:szCs w:val="22"/>
        </w:rPr>
      </w:pPr>
    </w:p>
    <w:p w14:paraId="484C1AB6" w14:textId="77777777" w:rsidR="00B04C35" w:rsidRPr="00607287" w:rsidRDefault="00B04C35" w:rsidP="00607287">
      <w:pPr>
        <w:jc w:val="center"/>
        <w:rPr>
          <w:rFonts w:ascii="Arial" w:hAnsi="Arial" w:cs="Arial"/>
          <w:b/>
          <w:sz w:val="22"/>
          <w:szCs w:val="22"/>
        </w:rPr>
      </w:pPr>
    </w:p>
    <w:p w14:paraId="6ED88862" w14:textId="781F694C" w:rsidR="00607287" w:rsidRPr="00607287" w:rsidRDefault="00607287" w:rsidP="00607287">
      <w:pPr>
        <w:jc w:val="center"/>
        <w:rPr>
          <w:rFonts w:ascii="Arial" w:hAnsi="Arial" w:cs="Arial"/>
          <w:b/>
          <w:color w:val="000000"/>
          <w:sz w:val="24"/>
          <w:szCs w:val="24"/>
        </w:rPr>
      </w:pPr>
      <w:r w:rsidRPr="00607287">
        <w:rPr>
          <w:rFonts w:ascii="Arial" w:hAnsi="Arial" w:cs="Arial"/>
          <w:b/>
          <w:color w:val="000000"/>
          <w:sz w:val="24"/>
          <w:szCs w:val="24"/>
        </w:rPr>
        <w:t>FİZİK TEDAVİ VE REHABİLİTASYON ANABİLİM DALI</w:t>
      </w:r>
    </w:p>
    <w:p w14:paraId="4F334D23" w14:textId="77777777" w:rsidR="00607287" w:rsidRPr="00607287" w:rsidRDefault="00607287" w:rsidP="00607287">
      <w:pPr>
        <w:jc w:val="center"/>
        <w:rPr>
          <w:rFonts w:ascii="Arial" w:hAnsi="Arial" w:cs="Arial"/>
          <w:b/>
          <w:color w:val="000000"/>
          <w:sz w:val="24"/>
          <w:szCs w:val="24"/>
        </w:rPr>
      </w:pPr>
      <w:r w:rsidRPr="00607287">
        <w:rPr>
          <w:rFonts w:ascii="Arial" w:eastAsiaTheme="minorHAnsi" w:hAnsi="Arial" w:cs="Arial"/>
          <w:b/>
          <w:bCs/>
          <w:sz w:val="24"/>
          <w:szCs w:val="24"/>
          <w:lang w:eastAsia="en-US"/>
        </w:rPr>
        <w:t>YÜKSEK LİSANS TEZİ</w:t>
      </w:r>
    </w:p>
    <w:p w14:paraId="24EEE908" w14:textId="77777777" w:rsidR="00607287" w:rsidRDefault="00607287" w:rsidP="00607287">
      <w:pPr>
        <w:jc w:val="center"/>
        <w:rPr>
          <w:rFonts w:ascii="Arial" w:hAnsi="Arial" w:cs="Arial"/>
          <w:b/>
          <w:sz w:val="22"/>
          <w:szCs w:val="22"/>
        </w:rPr>
      </w:pPr>
    </w:p>
    <w:p w14:paraId="3BFC5133" w14:textId="77777777" w:rsidR="00607287" w:rsidRDefault="00607287" w:rsidP="00607287">
      <w:pPr>
        <w:jc w:val="center"/>
        <w:rPr>
          <w:rFonts w:ascii="Arial" w:hAnsi="Arial" w:cs="Arial"/>
          <w:b/>
          <w:sz w:val="22"/>
          <w:szCs w:val="22"/>
        </w:rPr>
      </w:pPr>
    </w:p>
    <w:p w14:paraId="4B884E10" w14:textId="77777777" w:rsidR="00607287" w:rsidRDefault="00607287" w:rsidP="00607287">
      <w:pPr>
        <w:jc w:val="center"/>
        <w:rPr>
          <w:rFonts w:ascii="Arial" w:hAnsi="Arial" w:cs="Arial"/>
          <w:b/>
          <w:sz w:val="22"/>
          <w:szCs w:val="22"/>
        </w:rPr>
      </w:pPr>
    </w:p>
    <w:p w14:paraId="54AAB915" w14:textId="77777777" w:rsidR="00607287" w:rsidRDefault="00607287" w:rsidP="00607287">
      <w:pPr>
        <w:jc w:val="center"/>
        <w:rPr>
          <w:rFonts w:ascii="Arial" w:hAnsi="Arial" w:cs="Arial"/>
          <w:b/>
          <w:sz w:val="22"/>
          <w:szCs w:val="22"/>
        </w:rPr>
      </w:pPr>
    </w:p>
    <w:p w14:paraId="5A1B4044" w14:textId="77777777" w:rsidR="00607287" w:rsidRDefault="00607287" w:rsidP="00607287">
      <w:pPr>
        <w:jc w:val="center"/>
        <w:rPr>
          <w:rFonts w:ascii="Arial" w:hAnsi="Arial" w:cs="Arial"/>
          <w:b/>
          <w:sz w:val="22"/>
          <w:szCs w:val="22"/>
        </w:rPr>
      </w:pPr>
    </w:p>
    <w:p w14:paraId="7E36AA6B" w14:textId="77777777" w:rsidR="00607287" w:rsidRDefault="00607287" w:rsidP="00607287">
      <w:pPr>
        <w:jc w:val="center"/>
        <w:rPr>
          <w:rFonts w:ascii="Arial" w:hAnsi="Arial" w:cs="Arial"/>
          <w:b/>
          <w:sz w:val="22"/>
          <w:szCs w:val="22"/>
        </w:rPr>
      </w:pPr>
    </w:p>
    <w:p w14:paraId="0FFD5708" w14:textId="77777777" w:rsidR="00607287" w:rsidRDefault="00607287" w:rsidP="00607287">
      <w:pPr>
        <w:jc w:val="center"/>
        <w:rPr>
          <w:rFonts w:ascii="Arial" w:hAnsi="Arial" w:cs="Arial"/>
          <w:b/>
          <w:sz w:val="22"/>
          <w:szCs w:val="22"/>
        </w:rPr>
      </w:pPr>
    </w:p>
    <w:p w14:paraId="7DB8920F" w14:textId="77777777" w:rsidR="00607287" w:rsidRDefault="00607287" w:rsidP="00607287">
      <w:pPr>
        <w:jc w:val="center"/>
        <w:rPr>
          <w:rFonts w:ascii="Arial" w:hAnsi="Arial" w:cs="Arial"/>
          <w:b/>
          <w:sz w:val="22"/>
          <w:szCs w:val="22"/>
        </w:rPr>
      </w:pPr>
    </w:p>
    <w:p w14:paraId="16D2B064" w14:textId="050075EC" w:rsidR="00B04C35" w:rsidRPr="00607287" w:rsidRDefault="00B04C35" w:rsidP="00607287">
      <w:pPr>
        <w:jc w:val="center"/>
        <w:rPr>
          <w:rFonts w:ascii="Arial" w:hAnsi="Arial" w:cs="Arial"/>
          <w:b/>
          <w:color w:val="000000"/>
          <w:sz w:val="28"/>
          <w:szCs w:val="28"/>
        </w:rPr>
      </w:pPr>
      <w:r w:rsidRPr="00607287">
        <w:rPr>
          <w:rFonts w:ascii="Arial" w:hAnsi="Arial" w:cs="Arial"/>
          <w:b/>
          <w:sz w:val="28"/>
          <w:szCs w:val="28"/>
        </w:rPr>
        <w:t>Büşra ÇATALTAŞ</w:t>
      </w:r>
    </w:p>
    <w:p w14:paraId="2BC5BCF4" w14:textId="77777777" w:rsidR="00B04C35" w:rsidRPr="00607287" w:rsidRDefault="00B04C35" w:rsidP="00607287">
      <w:pPr>
        <w:jc w:val="center"/>
        <w:rPr>
          <w:rFonts w:ascii="Arial" w:hAnsi="Arial" w:cs="Arial"/>
          <w:b/>
          <w:sz w:val="22"/>
          <w:szCs w:val="22"/>
        </w:rPr>
      </w:pPr>
    </w:p>
    <w:p w14:paraId="5BEEA133" w14:textId="77777777" w:rsidR="00B04C35" w:rsidRPr="00607287" w:rsidRDefault="00B04C35" w:rsidP="00607287">
      <w:pPr>
        <w:jc w:val="center"/>
        <w:rPr>
          <w:rFonts w:ascii="Arial" w:hAnsi="Arial" w:cs="Arial"/>
          <w:b/>
          <w:sz w:val="22"/>
          <w:szCs w:val="22"/>
        </w:rPr>
      </w:pPr>
    </w:p>
    <w:p w14:paraId="6CAB0315" w14:textId="77777777" w:rsidR="00B04C35" w:rsidRPr="00607287" w:rsidRDefault="00B04C35" w:rsidP="00607287">
      <w:pPr>
        <w:jc w:val="center"/>
        <w:rPr>
          <w:rFonts w:ascii="Arial" w:hAnsi="Arial" w:cs="Arial"/>
          <w:b/>
          <w:sz w:val="24"/>
          <w:szCs w:val="22"/>
        </w:rPr>
      </w:pPr>
    </w:p>
    <w:p w14:paraId="7960232F" w14:textId="12B41C5E" w:rsidR="002A5BCA" w:rsidRDefault="002A5BCA" w:rsidP="00607287">
      <w:pPr>
        <w:jc w:val="center"/>
        <w:rPr>
          <w:rFonts w:ascii="Arial" w:hAnsi="Arial" w:cs="Arial"/>
          <w:b/>
          <w:sz w:val="22"/>
        </w:rPr>
      </w:pPr>
    </w:p>
    <w:p w14:paraId="22B10E5A" w14:textId="7D80621E" w:rsidR="00607287" w:rsidRDefault="00607287" w:rsidP="00607287">
      <w:pPr>
        <w:jc w:val="center"/>
        <w:rPr>
          <w:rFonts w:ascii="Arial" w:hAnsi="Arial" w:cs="Arial"/>
          <w:b/>
          <w:sz w:val="22"/>
        </w:rPr>
      </w:pPr>
    </w:p>
    <w:p w14:paraId="4141076B" w14:textId="76C66AB6" w:rsidR="00607287" w:rsidRDefault="00607287" w:rsidP="00607287">
      <w:pPr>
        <w:jc w:val="center"/>
        <w:rPr>
          <w:rFonts w:ascii="Arial" w:hAnsi="Arial" w:cs="Arial"/>
          <w:b/>
          <w:sz w:val="22"/>
        </w:rPr>
      </w:pPr>
    </w:p>
    <w:p w14:paraId="34F8B5F7" w14:textId="4469834C" w:rsidR="00607287" w:rsidRDefault="00607287" w:rsidP="00607287">
      <w:pPr>
        <w:jc w:val="center"/>
        <w:rPr>
          <w:rFonts w:ascii="Arial" w:hAnsi="Arial" w:cs="Arial"/>
          <w:b/>
          <w:sz w:val="22"/>
        </w:rPr>
      </w:pPr>
    </w:p>
    <w:p w14:paraId="1EDEC7CA" w14:textId="63A3474E" w:rsidR="00607287" w:rsidRDefault="00607287" w:rsidP="00607287">
      <w:pPr>
        <w:jc w:val="center"/>
        <w:rPr>
          <w:rFonts w:ascii="Arial" w:hAnsi="Arial" w:cs="Arial"/>
          <w:b/>
          <w:sz w:val="22"/>
        </w:rPr>
      </w:pPr>
    </w:p>
    <w:p w14:paraId="09F35AA6" w14:textId="57E94794" w:rsidR="00607287" w:rsidRDefault="00607287" w:rsidP="00607287">
      <w:pPr>
        <w:jc w:val="center"/>
        <w:rPr>
          <w:rFonts w:ascii="Arial" w:hAnsi="Arial" w:cs="Arial"/>
          <w:b/>
          <w:sz w:val="22"/>
        </w:rPr>
      </w:pPr>
    </w:p>
    <w:p w14:paraId="2B6BD83A" w14:textId="77777777" w:rsidR="00607287" w:rsidRPr="00607287" w:rsidRDefault="00607287" w:rsidP="00607287">
      <w:pPr>
        <w:jc w:val="center"/>
        <w:rPr>
          <w:rFonts w:ascii="Arial" w:hAnsi="Arial" w:cs="Arial"/>
          <w:b/>
          <w:sz w:val="22"/>
        </w:rPr>
      </w:pPr>
    </w:p>
    <w:p w14:paraId="7832BA7B" w14:textId="3F603284" w:rsidR="002A5BCA" w:rsidRPr="00607287" w:rsidRDefault="00607287" w:rsidP="00607287">
      <w:pPr>
        <w:jc w:val="center"/>
        <w:rPr>
          <w:rFonts w:ascii="Arial" w:hAnsi="Arial" w:cs="Arial"/>
          <w:b/>
          <w:sz w:val="24"/>
          <w:szCs w:val="24"/>
        </w:rPr>
      </w:pPr>
      <w:r w:rsidRPr="00607287">
        <w:rPr>
          <w:rFonts w:ascii="Arial" w:eastAsiaTheme="minorHAnsi" w:hAnsi="Arial" w:cs="Arial"/>
          <w:b/>
          <w:bCs/>
          <w:sz w:val="24"/>
          <w:szCs w:val="24"/>
          <w:lang w:eastAsia="en-US"/>
        </w:rPr>
        <w:t xml:space="preserve">Tez Danışmanı: </w:t>
      </w:r>
      <w:r w:rsidR="002A5BCA" w:rsidRPr="00607287">
        <w:rPr>
          <w:rFonts w:ascii="Arial" w:hAnsi="Arial" w:cs="Arial"/>
          <w:b/>
          <w:sz w:val="24"/>
          <w:szCs w:val="24"/>
        </w:rPr>
        <w:t>Dr. Öğretim Üyesi Tuba CAN AKMAN</w:t>
      </w:r>
    </w:p>
    <w:p w14:paraId="4D28FCFD" w14:textId="77777777" w:rsidR="002A5BCA" w:rsidRPr="00607287" w:rsidRDefault="002A5BCA" w:rsidP="00607287">
      <w:pPr>
        <w:jc w:val="center"/>
        <w:rPr>
          <w:rFonts w:ascii="Arial" w:hAnsi="Arial" w:cs="Arial"/>
          <w:b/>
          <w:sz w:val="22"/>
        </w:rPr>
      </w:pPr>
    </w:p>
    <w:p w14:paraId="387E5CF0" w14:textId="77777777" w:rsidR="002A5BCA" w:rsidRPr="00607287" w:rsidRDefault="002A5BCA" w:rsidP="00607287">
      <w:pPr>
        <w:jc w:val="center"/>
        <w:rPr>
          <w:rFonts w:ascii="Arial" w:hAnsi="Arial" w:cs="Arial"/>
          <w:b/>
          <w:sz w:val="22"/>
        </w:rPr>
      </w:pPr>
    </w:p>
    <w:p w14:paraId="62C033A9" w14:textId="77777777" w:rsidR="002A5BCA" w:rsidRPr="00607287" w:rsidRDefault="002A5BCA" w:rsidP="00607287">
      <w:pPr>
        <w:ind w:left="-540"/>
        <w:jc w:val="center"/>
        <w:rPr>
          <w:rFonts w:ascii="Arial" w:hAnsi="Arial" w:cs="Arial"/>
          <w:b/>
          <w:sz w:val="22"/>
        </w:rPr>
      </w:pPr>
    </w:p>
    <w:p w14:paraId="176E637E" w14:textId="77777777" w:rsidR="00607287" w:rsidRDefault="00607287" w:rsidP="00607287">
      <w:pPr>
        <w:jc w:val="center"/>
        <w:rPr>
          <w:rFonts w:ascii="Arial" w:hAnsi="Arial" w:cs="Arial"/>
          <w:b/>
          <w:sz w:val="22"/>
        </w:rPr>
      </w:pPr>
    </w:p>
    <w:p w14:paraId="6B55B80B" w14:textId="77777777" w:rsidR="00607287" w:rsidRDefault="00607287" w:rsidP="00607287">
      <w:pPr>
        <w:jc w:val="center"/>
        <w:rPr>
          <w:rFonts w:ascii="Arial" w:hAnsi="Arial" w:cs="Arial"/>
          <w:b/>
          <w:sz w:val="22"/>
        </w:rPr>
      </w:pPr>
    </w:p>
    <w:p w14:paraId="7189BABF" w14:textId="77777777" w:rsidR="00607287" w:rsidRDefault="00607287" w:rsidP="00607287">
      <w:pPr>
        <w:jc w:val="center"/>
        <w:rPr>
          <w:rFonts w:ascii="Arial" w:hAnsi="Arial" w:cs="Arial"/>
          <w:b/>
          <w:sz w:val="22"/>
        </w:rPr>
      </w:pPr>
    </w:p>
    <w:p w14:paraId="3EE42FF4" w14:textId="77777777" w:rsidR="00607287" w:rsidRDefault="00607287" w:rsidP="00607287">
      <w:pPr>
        <w:jc w:val="center"/>
        <w:rPr>
          <w:rFonts w:ascii="Arial" w:hAnsi="Arial" w:cs="Arial"/>
          <w:b/>
          <w:sz w:val="22"/>
        </w:rPr>
      </w:pPr>
    </w:p>
    <w:p w14:paraId="71EFABE1" w14:textId="77777777" w:rsidR="00607287" w:rsidRDefault="00607287" w:rsidP="00607287">
      <w:pPr>
        <w:jc w:val="center"/>
        <w:rPr>
          <w:rFonts w:ascii="Arial" w:hAnsi="Arial" w:cs="Arial"/>
          <w:b/>
          <w:sz w:val="22"/>
        </w:rPr>
      </w:pPr>
    </w:p>
    <w:p w14:paraId="64471E2A" w14:textId="77777777" w:rsidR="00607287" w:rsidRDefault="00607287" w:rsidP="00607287">
      <w:pPr>
        <w:jc w:val="center"/>
        <w:rPr>
          <w:rFonts w:ascii="Arial" w:hAnsi="Arial" w:cs="Arial"/>
          <w:b/>
          <w:sz w:val="22"/>
        </w:rPr>
      </w:pPr>
    </w:p>
    <w:p w14:paraId="028AB762" w14:textId="37DB819F" w:rsidR="002A5BCA" w:rsidRPr="00607287" w:rsidRDefault="002A5BCA" w:rsidP="00607287">
      <w:pPr>
        <w:jc w:val="center"/>
        <w:rPr>
          <w:rFonts w:ascii="Arial" w:hAnsi="Arial" w:cs="Arial"/>
          <w:b/>
          <w:sz w:val="22"/>
        </w:rPr>
      </w:pPr>
      <w:r w:rsidRPr="00607287">
        <w:rPr>
          <w:rFonts w:ascii="Arial" w:hAnsi="Arial" w:cs="Arial"/>
          <w:b/>
          <w:sz w:val="22"/>
        </w:rPr>
        <w:t>Denizli, 2019</w:t>
      </w:r>
    </w:p>
    <w:p w14:paraId="183940E7" w14:textId="51B1D2AD" w:rsidR="008E24E0" w:rsidRPr="002A5BCA" w:rsidRDefault="008E24E0">
      <w:pPr>
        <w:rPr>
          <w:rFonts w:ascii="Arial" w:hAnsi="Arial" w:cs="Arial"/>
        </w:rPr>
      </w:pPr>
    </w:p>
    <w:p w14:paraId="1BF1BED3" w14:textId="77777777" w:rsidR="00607287" w:rsidRDefault="00607287" w:rsidP="00E8327A">
      <w:pPr>
        <w:widowControl w:val="0"/>
        <w:autoSpaceDE w:val="0"/>
        <w:autoSpaceDN w:val="0"/>
        <w:adjustRightInd w:val="0"/>
        <w:spacing w:line="360" w:lineRule="auto"/>
        <w:rPr>
          <w:rFonts w:ascii="Arial" w:hAnsi="Arial" w:cs="Arial"/>
          <w:color w:val="000000"/>
        </w:rPr>
      </w:pPr>
    </w:p>
    <w:p w14:paraId="2836CB8A" w14:textId="7F41D792" w:rsidR="00E60552" w:rsidRDefault="00C94032" w:rsidP="00E8327A">
      <w:pPr>
        <w:widowControl w:val="0"/>
        <w:autoSpaceDE w:val="0"/>
        <w:autoSpaceDN w:val="0"/>
        <w:adjustRightInd w:val="0"/>
        <w:spacing w:line="360" w:lineRule="auto"/>
        <w:rPr>
          <w:rFonts w:ascii="Arial" w:hAnsi="Arial" w:cs="Arial"/>
          <w:color w:val="000000"/>
        </w:rPr>
      </w:pPr>
      <w:r>
        <w:rPr>
          <w:rFonts w:ascii="Arial" w:hAnsi="Arial" w:cs="Arial"/>
          <w:noProof/>
          <w:color w:val="000000"/>
          <w:sz w:val="22"/>
          <w:szCs w:val="22"/>
        </w:rPr>
        <w:lastRenderedPageBreak/>
        <w:drawing>
          <wp:anchor distT="0" distB="0" distL="114300" distR="114300" simplePos="0" relativeHeight="251676672" behindDoc="0" locked="0" layoutInCell="1" allowOverlap="1" wp14:anchorId="45FD85E9" wp14:editId="799D5FE7">
            <wp:simplePos x="0" y="0"/>
            <wp:positionH relativeFrom="column">
              <wp:posOffset>-857317</wp:posOffset>
            </wp:positionH>
            <wp:positionV relativeFrom="paragraph">
              <wp:posOffset>-299085</wp:posOffset>
            </wp:positionV>
            <wp:extent cx="6448425" cy="9673590"/>
            <wp:effectExtent l="0" t="0" r="9525" b="3810"/>
            <wp:wrapNone/>
            <wp:docPr id="17" name="Resim 17" descr="D:\tarama\2019061414543847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rama\20190614145438475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8425" cy="967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3E40B" w14:textId="77777777" w:rsidR="00E60552" w:rsidRPr="002A5BCA" w:rsidRDefault="00E60552" w:rsidP="00E8327A">
      <w:pPr>
        <w:widowControl w:val="0"/>
        <w:autoSpaceDE w:val="0"/>
        <w:autoSpaceDN w:val="0"/>
        <w:adjustRightInd w:val="0"/>
        <w:spacing w:line="360" w:lineRule="auto"/>
        <w:rPr>
          <w:rFonts w:ascii="Arial" w:hAnsi="Arial" w:cs="Arial"/>
          <w:color w:val="000000"/>
        </w:rPr>
      </w:pPr>
    </w:p>
    <w:p w14:paraId="41DB8D0E" w14:textId="77777777" w:rsidR="002A5BCA" w:rsidRPr="002A5BCA" w:rsidRDefault="002A5BCA" w:rsidP="002A5BCA">
      <w:pPr>
        <w:pStyle w:val="Default"/>
        <w:jc w:val="center"/>
        <w:rPr>
          <w:rFonts w:ascii="Arial" w:hAnsi="Arial" w:cs="Arial"/>
          <w:b/>
          <w:bCs/>
          <w:sz w:val="22"/>
          <w:szCs w:val="22"/>
        </w:rPr>
      </w:pPr>
      <w:r w:rsidRPr="002A5BCA">
        <w:rPr>
          <w:rFonts w:ascii="Arial" w:hAnsi="Arial" w:cs="Arial"/>
          <w:b/>
          <w:bCs/>
          <w:sz w:val="22"/>
          <w:szCs w:val="22"/>
        </w:rPr>
        <w:t>YÜKSEK LİSANS TEZİ ONAY FORMU</w:t>
      </w:r>
    </w:p>
    <w:p w14:paraId="1EBF3C7D" w14:textId="5EBA6E96" w:rsidR="002A5BCA" w:rsidRPr="002A5BCA" w:rsidRDefault="002A5BCA" w:rsidP="002A5BCA">
      <w:pPr>
        <w:pStyle w:val="Default"/>
        <w:jc w:val="center"/>
        <w:rPr>
          <w:rFonts w:ascii="Arial" w:hAnsi="Arial" w:cs="Arial"/>
          <w:b/>
          <w:bCs/>
          <w:sz w:val="22"/>
          <w:szCs w:val="22"/>
        </w:rPr>
      </w:pPr>
    </w:p>
    <w:p w14:paraId="29803831" w14:textId="77777777" w:rsidR="002A5BCA" w:rsidRPr="002A5BCA" w:rsidRDefault="002A5BCA" w:rsidP="002A5BCA">
      <w:pPr>
        <w:pStyle w:val="Default"/>
        <w:jc w:val="center"/>
        <w:rPr>
          <w:rFonts w:ascii="Arial" w:hAnsi="Arial" w:cs="Arial"/>
          <w:sz w:val="22"/>
          <w:szCs w:val="22"/>
        </w:rPr>
      </w:pPr>
    </w:p>
    <w:p w14:paraId="36F86CCB" w14:textId="298F5889" w:rsidR="002A5BCA" w:rsidRPr="002A5BCA" w:rsidRDefault="00586F19" w:rsidP="002A5BCA">
      <w:pPr>
        <w:pStyle w:val="Default"/>
        <w:jc w:val="both"/>
        <w:rPr>
          <w:rFonts w:ascii="Arial" w:hAnsi="Arial" w:cs="Arial"/>
          <w:sz w:val="22"/>
          <w:szCs w:val="22"/>
        </w:rPr>
      </w:pPr>
      <w:r>
        <w:rPr>
          <w:rFonts w:ascii="Arial" w:hAnsi="Arial" w:cs="Arial"/>
          <w:sz w:val="22"/>
          <w:szCs w:val="22"/>
        </w:rPr>
        <w:t>Büşra ÇATALTAŞ</w:t>
      </w:r>
      <w:r w:rsidR="002A5BCA" w:rsidRPr="002A5BCA">
        <w:rPr>
          <w:rFonts w:ascii="Arial" w:hAnsi="Arial" w:cs="Arial"/>
          <w:sz w:val="22"/>
          <w:szCs w:val="22"/>
        </w:rPr>
        <w:t xml:space="preserve"> tarafından Dr. Öğretim Üyesi Tuba CAN AKMAN yönetiminde hazırlanan “</w:t>
      </w:r>
      <w:r w:rsidR="002A5BCA" w:rsidRPr="002A5BCA">
        <w:rPr>
          <w:rFonts w:ascii="Arial" w:hAnsi="Arial" w:cs="Arial"/>
          <w:b/>
          <w:sz w:val="22"/>
          <w:szCs w:val="22"/>
        </w:rPr>
        <w:t>Sosyal Görünüş Kaygısı Ölçeği’nin Türkçe Versiyonunun İnmeli Hastalarda Geçerlilik ve Güvenilirliği</w:t>
      </w:r>
      <w:r w:rsidR="002A5BCA" w:rsidRPr="002A5BCA">
        <w:rPr>
          <w:rFonts w:ascii="Arial" w:hAnsi="Arial" w:cs="Arial"/>
          <w:sz w:val="22"/>
          <w:szCs w:val="22"/>
        </w:rPr>
        <w:t>” başlıklı tez tarafımızdan okunmuş, kapsamı ve niteliği açısından bir Yüksek Lisans Tezi olarak kabul edilmiştir.</w:t>
      </w:r>
    </w:p>
    <w:p w14:paraId="73727C0A" w14:textId="77777777" w:rsidR="002A5BCA" w:rsidRPr="002A5BCA" w:rsidRDefault="002A5BCA" w:rsidP="002A5BCA">
      <w:pPr>
        <w:pStyle w:val="Default"/>
        <w:jc w:val="both"/>
        <w:rPr>
          <w:rFonts w:ascii="Arial" w:hAnsi="Arial" w:cs="Arial"/>
          <w:sz w:val="22"/>
          <w:szCs w:val="22"/>
        </w:rPr>
      </w:pPr>
    </w:p>
    <w:p w14:paraId="0A0D72BD" w14:textId="77777777" w:rsidR="002A5BCA" w:rsidRPr="002A5BCA" w:rsidRDefault="002A5BCA" w:rsidP="002A5BCA">
      <w:pPr>
        <w:pStyle w:val="Default"/>
        <w:rPr>
          <w:rFonts w:ascii="Arial" w:hAnsi="Arial" w:cs="Arial"/>
          <w:sz w:val="22"/>
          <w:szCs w:val="22"/>
        </w:rPr>
      </w:pPr>
    </w:p>
    <w:p w14:paraId="40F76DBD" w14:textId="77777777" w:rsidR="002A5BCA" w:rsidRPr="002A5BCA" w:rsidRDefault="002A5BCA" w:rsidP="002A5BCA">
      <w:pPr>
        <w:pStyle w:val="Default"/>
        <w:rPr>
          <w:rFonts w:ascii="Arial" w:hAnsi="Arial" w:cs="Arial"/>
          <w:sz w:val="22"/>
          <w:szCs w:val="22"/>
        </w:rPr>
      </w:pPr>
      <w:r w:rsidRPr="002A5BCA">
        <w:rPr>
          <w:rFonts w:ascii="Arial" w:hAnsi="Arial" w:cs="Arial"/>
          <w:sz w:val="22"/>
          <w:szCs w:val="22"/>
        </w:rPr>
        <w:t xml:space="preserve"> </w:t>
      </w:r>
    </w:p>
    <w:p w14:paraId="6F39C486" w14:textId="77777777" w:rsidR="002A5BCA" w:rsidRPr="002A5BCA" w:rsidRDefault="002A5BCA" w:rsidP="002A5BCA">
      <w:pPr>
        <w:pStyle w:val="Default"/>
        <w:rPr>
          <w:rFonts w:ascii="Arial" w:hAnsi="Arial" w:cs="Arial"/>
          <w:sz w:val="22"/>
          <w:szCs w:val="22"/>
        </w:rPr>
      </w:pPr>
      <w:r w:rsidRPr="002A5BCA">
        <w:rPr>
          <w:rFonts w:ascii="Arial" w:hAnsi="Arial" w:cs="Arial"/>
          <w:sz w:val="22"/>
          <w:szCs w:val="22"/>
          <w:u w:val="single"/>
        </w:rPr>
        <w:t>Jüri Başkanı ve Danışman</w:t>
      </w:r>
      <w:r w:rsidRPr="002A5BCA">
        <w:rPr>
          <w:rFonts w:ascii="Arial" w:hAnsi="Arial" w:cs="Arial"/>
          <w:sz w:val="22"/>
          <w:szCs w:val="22"/>
        </w:rPr>
        <w:t xml:space="preserve">: </w:t>
      </w:r>
      <w:r w:rsidRPr="002A5BCA">
        <w:rPr>
          <w:rFonts w:ascii="Arial" w:hAnsi="Arial" w:cs="Arial"/>
          <w:sz w:val="22"/>
          <w:szCs w:val="22"/>
        </w:rPr>
        <w:tab/>
        <w:t xml:space="preserve">Dr. Öğr. Üyesi Tuba CAN AKMAN……………………… </w:t>
      </w:r>
    </w:p>
    <w:p w14:paraId="163532DB" w14:textId="77777777" w:rsidR="002A5BCA" w:rsidRPr="002A5BCA" w:rsidRDefault="002A5BCA" w:rsidP="002A5BCA">
      <w:pPr>
        <w:pStyle w:val="Default"/>
        <w:ind w:left="2124"/>
        <w:rPr>
          <w:rFonts w:ascii="Arial" w:hAnsi="Arial" w:cs="Arial"/>
          <w:sz w:val="22"/>
          <w:szCs w:val="22"/>
        </w:rPr>
      </w:pPr>
      <w:r w:rsidRPr="002A5BCA">
        <w:rPr>
          <w:rFonts w:ascii="Arial" w:hAnsi="Arial" w:cs="Arial"/>
          <w:sz w:val="22"/>
          <w:szCs w:val="22"/>
        </w:rPr>
        <w:t xml:space="preserve">        </w:t>
      </w:r>
      <w:r w:rsidRPr="002A5BCA">
        <w:rPr>
          <w:rFonts w:ascii="Arial" w:hAnsi="Arial" w:cs="Arial"/>
          <w:sz w:val="22"/>
          <w:szCs w:val="22"/>
        </w:rPr>
        <w:tab/>
        <w:t xml:space="preserve">Pamukkale Üniversitesi </w:t>
      </w:r>
    </w:p>
    <w:p w14:paraId="11ECBDE0" w14:textId="77777777" w:rsidR="002A5BCA" w:rsidRPr="002A5BCA" w:rsidRDefault="002A5BCA" w:rsidP="002A5BCA">
      <w:pPr>
        <w:pStyle w:val="Default"/>
        <w:ind w:left="2124"/>
        <w:rPr>
          <w:rFonts w:ascii="Arial" w:hAnsi="Arial" w:cs="Arial"/>
          <w:sz w:val="22"/>
          <w:szCs w:val="22"/>
        </w:rPr>
      </w:pPr>
    </w:p>
    <w:p w14:paraId="423CE456" w14:textId="77777777" w:rsidR="002A5BCA" w:rsidRPr="002A5BCA" w:rsidRDefault="002A5BCA" w:rsidP="002A5BCA">
      <w:pPr>
        <w:pStyle w:val="Default"/>
        <w:ind w:left="2124"/>
        <w:rPr>
          <w:rFonts w:ascii="Arial" w:hAnsi="Arial" w:cs="Arial"/>
          <w:sz w:val="22"/>
          <w:szCs w:val="22"/>
        </w:rPr>
      </w:pPr>
    </w:p>
    <w:p w14:paraId="3510864B" w14:textId="77777777" w:rsidR="002A5BCA" w:rsidRPr="002A5BCA" w:rsidRDefault="002A5BCA" w:rsidP="002A5BCA">
      <w:pPr>
        <w:pStyle w:val="Default"/>
        <w:ind w:left="2124"/>
        <w:rPr>
          <w:rFonts w:ascii="Arial" w:hAnsi="Arial" w:cs="Arial"/>
          <w:sz w:val="22"/>
          <w:szCs w:val="22"/>
        </w:rPr>
      </w:pPr>
    </w:p>
    <w:p w14:paraId="55FCB6EC" w14:textId="77777777" w:rsidR="002A5BCA" w:rsidRPr="002A5BCA" w:rsidRDefault="002A5BCA" w:rsidP="002A5BCA">
      <w:pPr>
        <w:pStyle w:val="Default"/>
        <w:ind w:left="2124"/>
        <w:rPr>
          <w:rFonts w:ascii="Arial" w:hAnsi="Arial" w:cs="Arial"/>
          <w:sz w:val="22"/>
          <w:szCs w:val="22"/>
        </w:rPr>
      </w:pPr>
    </w:p>
    <w:p w14:paraId="5B02671B" w14:textId="77777777" w:rsidR="002A5BCA" w:rsidRPr="002A5BCA" w:rsidRDefault="002A5BCA" w:rsidP="002A5BCA">
      <w:pPr>
        <w:pStyle w:val="Default"/>
        <w:ind w:left="2124"/>
        <w:rPr>
          <w:rFonts w:ascii="Arial" w:hAnsi="Arial" w:cs="Arial"/>
          <w:sz w:val="22"/>
          <w:szCs w:val="22"/>
        </w:rPr>
      </w:pPr>
    </w:p>
    <w:p w14:paraId="063A5BD1" w14:textId="21359C83" w:rsidR="002A5BCA" w:rsidRPr="002A5BCA" w:rsidRDefault="002A5BCA" w:rsidP="002A5BCA">
      <w:pPr>
        <w:pStyle w:val="Default"/>
        <w:rPr>
          <w:rFonts w:ascii="Arial" w:hAnsi="Arial" w:cs="Arial"/>
          <w:sz w:val="22"/>
          <w:szCs w:val="22"/>
        </w:rPr>
      </w:pPr>
      <w:r w:rsidRPr="002A5BCA">
        <w:rPr>
          <w:rFonts w:ascii="Arial" w:hAnsi="Arial" w:cs="Arial"/>
          <w:sz w:val="22"/>
          <w:szCs w:val="22"/>
          <w:u w:val="single"/>
        </w:rPr>
        <w:t>Üye</w:t>
      </w:r>
      <w:r w:rsidRPr="002A5BCA">
        <w:rPr>
          <w:rFonts w:ascii="Arial" w:hAnsi="Arial" w:cs="Arial"/>
          <w:sz w:val="22"/>
          <w:szCs w:val="22"/>
        </w:rPr>
        <w:t xml:space="preserve">: </w:t>
      </w:r>
      <w:r w:rsidRPr="002A5BCA">
        <w:rPr>
          <w:rFonts w:ascii="Arial" w:hAnsi="Arial" w:cs="Arial"/>
          <w:sz w:val="22"/>
          <w:szCs w:val="22"/>
        </w:rPr>
        <w:tab/>
      </w:r>
      <w:r w:rsidRPr="002A5BCA">
        <w:rPr>
          <w:rFonts w:ascii="Arial" w:hAnsi="Arial" w:cs="Arial"/>
          <w:sz w:val="22"/>
          <w:szCs w:val="22"/>
        </w:rPr>
        <w:tab/>
      </w:r>
      <w:r w:rsidRPr="002A5BCA">
        <w:rPr>
          <w:rFonts w:ascii="Arial" w:hAnsi="Arial" w:cs="Arial"/>
          <w:sz w:val="22"/>
          <w:szCs w:val="22"/>
        </w:rPr>
        <w:tab/>
      </w:r>
      <w:r w:rsidRPr="002A5BCA">
        <w:rPr>
          <w:rFonts w:ascii="Arial" w:hAnsi="Arial" w:cs="Arial"/>
          <w:sz w:val="22"/>
          <w:szCs w:val="22"/>
        </w:rPr>
        <w:tab/>
        <w:t xml:space="preserve">…………………………………. </w:t>
      </w:r>
    </w:p>
    <w:p w14:paraId="07E10EB6" w14:textId="77777777" w:rsidR="002A5BCA" w:rsidRPr="002A5BCA" w:rsidRDefault="002A5BCA" w:rsidP="002A5BCA">
      <w:pPr>
        <w:pStyle w:val="Default"/>
        <w:ind w:left="2124" w:firstLine="708"/>
        <w:rPr>
          <w:rFonts w:ascii="Arial" w:hAnsi="Arial" w:cs="Arial"/>
          <w:sz w:val="22"/>
          <w:szCs w:val="22"/>
        </w:rPr>
      </w:pPr>
      <w:r w:rsidRPr="002A5BCA">
        <w:rPr>
          <w:rFonts w:ascii="Arial" w:hAnsi="Arial" w:cs="Arial"/>
          <w:sz w:val="22"/>
          <w:szCs w:val="22"/>
        </w:rPr>
        <w:t xml:space="preserve">Pamukkale Üniversitesi </w:t>
      </w:r>
    </w:p>
    <w:p w14:paraId="5FFE0EEB" w14:textId="77777777" w:rsidR="002A5BCA" w:rsidRPr="002A5BCA" w:rsidRDefault="002A5BCA" w:rsidP="002A5BCA">
      <w:pPr>
        <w:pStyle w:val="Default"/>
        <w:rPr>
          <w:rFonts w:ascii="Arial" w:hAnsi="Arial" w:cs="Arial"/>
          <w:sz w:val="22"/>
          <w:szCs w:val="22"/>
        </w:rPr>
      </w:pPr>
    </w:p>
    <w:p w14:paraId="308F2D0E" w14:textId="77777777" w:rsidR="002A5BCA" w:rsidRPr="002A5BCA" w:rsidRDefault="002A5BCA" w:rsidP="002A5BCA">
      <w:pPr>
        <w:pStyle w:val="Default"/>
        <w:rPr>
          <w:rFonts w:ascii="Arial" w:hAnsi="Arial" w:cs="Arial"/>
          <w:sz w:val="22"/>
          <w:szCs w:val="22"/>
        </w:rPr>
      </w:pPr>
    </w:p>
    <w:p w14:paraId="7FC04A33" w14:textId="77777777" w:rsidR="002A5BCA" w:rsidRPr="002A5BCA" w:rsidRDefault="002A5BCA" w:rsidP="002A5BCA">
      <w:pPr>
        <w:pStyle w:val="Default"/>
        <w:rPr>
          <w:rFonts w:ascii="Arial" w:hAnsi="Arial" w:cs="Arial"/>
          <w:sz w:val="22"/>
          <w:szCs w:val="22"/>
        </w:rPr>
      </w:pPr>
    </w:p>
    <w:p w14:paraId="0EEB77BF" w14:textId="77777777" w:rsidR="002A5BCA" w:rsidRPr="002A5BCA" w:rsidRDefault="002A5BCA" w:rsidP="002A5BCA">
      <w:pPr>
        <w:pStyle w:val="Default"/>
        <w:rPr>
          <w:rFonts w:ascii="Arial" w:hAnsi="Arial" w:cs="Arial"/>
          <w:sz w:val="22"/>
          <w:szCs w:val="22"/>
        </w:rPr>
      </w:pPr>
    </w:p>
    <w:p w14:paraId="7A5D9F8B" w14:textId="77777777" w:rsidR="002A5BCA" w:rsidRPr="002A5BCA" w:rsidRDefault="002A5BCA" w:rsidP="002A5BCA">
      <w:pPr>
        <w:pStyle w:val="Default"/>
        <w:rPr>
          <w:rFonts w:ascii="Arial" w:hAnsi="Arial" w:cs="Arial"/>
          <w:sz w:val="22"/>
          <w:szCs w:val="22"/>
        </w:rPr>
      </w:pPr>
    </w:p>
    <w:p w14:paraId="74BE8A6F" w14:textId="20C216A6" w:rsidR="002A5BCA" w:rsidRPr="002A5BCA" w:rsidRDefault="002A5BCA" w:rsidP="002A5BCA">
      <w:pPr>
        <w:pStyle w:val="Default"/>
        <w:rPr>
          <w:rFonts w:ascii="Arial" w:hAnsi="Arial" w:cs="Arial"/>
          <w:sz w:val="22"/>
          <w:szCs w:val="22"/>
        </w:rPr>
      </w:pPr>
      <w:r w:rsidRPr="002A5BCA">
        <w:rPr>
          <w:rFonts w:ascii="Arial" w:hAnsi="Arial" w:cs="Arial"/>
          <w:sz w:val="22"/>
          <w:szCs w:val="22"/>
          <w:u w:val="single"/>
        </w:rPr>
        <w:t>Üye</w:t>
      </w:r>
      <w:r w:rsidRPr="002A5BCA">
        <w:rPr>
          <w:rFonts w:ascii="Arial" w:hAnsi="Arial" w:cs="Arial"/>
          <w:sz w:val="22"/>
          <w:szCs w:val="22"/>
        </w:rPr>
        <w:t xml:space="preserve">: </w:t>
      </w:r>
      <w:r w:rsidRPr="002A5BCA">
        <w:rPr>
          <w:rFonts w:ascii="Arial" w:hAnsi="Arial" w:cs="Arial"/>
          <w:sz w:val="22"/>
          <w:szCs w:val="22"/>
        </w:rPr>
        <w:tab/>
      </w:r>
      <w:r w:rsidRPr="002A5BCA">
        <w:rPr>
          <w:rFonts w:ascii="Arial" w:hAnsi="Arial" w:cs="Arial"/>
          <w:sz w:val="22"/>
          <w:szCs w:val="22"/>
        </w:rPr>
        <w:tab/>
      </w:r>
      <w:r w:rsidRPr="002A5BCA">
        <w:rPr>
          <w:rFonts w:ascii="Arial" w:hAnsi="Arial" w:cs="Arial"/>
          <w:sz w:val="22"/>
          <w:szCs w:val="22"/>
        </w:rPr>
        <w:tab/>
      </w:r>
      <w:r w:rsidRPr="002A5BCA">
        <w:rPr>
          <w:rFonts w:ascii="Arial" w:hAnsi="Arial" w:cs="Arial"/>
          <w:sz w:val="22"/>
          <w:szCs w:val="22"/>
        </w:rPr>
        <w:tab/>
        <w:t xml:space="preserve">……………………………………… </w:t>
      </w:r>
    </w:p>
    <w:p w14:paraId="4CD1B6BD" w14:textId="12AB9E19" w:rsidR="002A5BCA" w:rsidRPr="002A5BCA" w:rsidRDefault="002A5BCA" w:rsidP="002A5BCA">
      <w:pPr>
        <w:pStyle w:val="Default"/>
        <w:ind w:left="2124" w:firstLine="708"/>
        <w:rPr>
          <w:rFonts w:ascii="Arial" w:hAnsi="Arial" w:cs="Arial"/>
          <w:sz w:val="22"/>
          <w:szCs w:val="22"/>
        </w:rPr>
      </w:pPr>
      <w:r w:rsidRPr="002A5BCA">
        <w:rPr>
          <w:rFonts w:ascii="Arial" w:hAnsi="Arial" w:cs="Arial"/>
          <w:sz w:val="22"/>
          <w:szCs w:val="22"/>
        </w:rPr>
        <w:t xml:space="preserve"> Üniversitesi </w:t>
      </w:r>
    </w:p>
    <w:p w14:paraId="245C5896" w14:textId="77777777" w:rsidR="002A5BCA" w:rsidRPr="002A5BCA" w:rsidRDefault="002A5BCA" w:rsidP="002A5BCA">
      <w:pPr>
        <w:pStyle w:val="Default"/>
        <w:ind w:left="2124" w:firstLine="708"/>
        <w:rPr>
          <w:rFonts w:ascii="Arial" w:hAnsi="Arial" w:cs="Arial"/>
          <w:sz w:val="22"/>
          <w:szCs w:val="22"/>
        </w:rPr>
      </w:pPr>
    </w:p>
    <w:p w14:paraId="05BF49DD" w14:textId="77777777" w:rsidR="002A5BCA" w:rsidRPr="002A5BCA" w:rsidRDefault="002A5BCA" w:rsidP="002A5BCA">
      <w:pPr>
        <w:pStyle w:val="Default"/>
        <w:ind w:left="2124" w:firstLine="708"/>
        <w:rPr>
          <w:rFonts w:ascii="Arial" w:hAnsi="Arial" w:cs="Arial"/>
          <w:sz w:val="22"/>
          <w:szCs w:val="22"/>
        </w:rPr>
      </w:pPr>
    </w:p>
    <w:p w14:paraId="16814ED2" w14:textId="77777777" w:rsidR="002A5BCA" w:rsidRPr="002A5BCA" w:rsidRDefault="002A5BCA" w:rsidP="002A5BCA">
      <w:pPr>
        <w:pStyle w:val="Default"/>
        <w:ind w:left="2124" w:firstLine="708"/>
        <w:rPr>
          <w:rFonts w:ascii="Arial" w:hAnsi="Arial" w:cs="Arial"/>
          <w:sz w:val="22"/>
          <w:szCs w:val="22"/>
        </w:rPr>
      </w:pPr>
    </w:p>
    <w:p w14:paraId="79B99638" w14:textId="77777777" w:rsidR="002A5BCA" w:rsidRPr="002A5BCA" w:rsidRDefault="002A5BCA" w:rsidP="002A5BCA">
      <w:pPr>
        <w:pStyle w:val="Default"/>
        <w:ind w:left="2124" w:firstLine="708"/>
        <w:rPr>
          <w:rFonts w:ascii="Arial" w:hAnsi="Arial" w:cs="Arial"/>
          <w:sz w:val="22"/>
          <w:szCs w:val="22"/>
        </w:rPr>
      </w:pPr>
    </w:p>
    <w:p w14:paraId="5FC4CA91" w14:textId="77777777" w:rsidR="002A5BCA" w:rsidRPr="002A5BCA" w:rsidRDefault="002A5BCA" w:rsidP="002A5BCA">
      <w:pPr>
        <w:pStyle w:val="Default"/>
        <w:ind w:left="2124" w:firstLine="708"/>
        <w:rPr>
          <w:rFonts w:ascii="Arial" w:hAnsi="Arial" w:cs="Arial"/>
          <w:sz w:val="22"/>
          <w:szCs w:val="22"/>
        </w:rPr>
      </w:pPr>
    </w:p>
    <w:p w14:paraId="1B9C0FFE" w14:textId="77777777" w:rsidR="002A5BCA" w:rsidRPr="002A5BCA" w:rsidRDefault="002A5BCA" w:rsidP="002A5BCA">
      <w:pPr>
        <w:pStyle w:val="Default"/>
        <w:ind w:left="2124" w:firstLine="708"/>
        <w:rPr>
          <w:rFonts w:ascii="Arial" w:hAnsi="Arial" w:cs="Arial"/>
          <w:sz w:val="22"/>
          <w:szCs w:val="22"/>
        </w:rPr>
      </w:pPr>
    </w:p>
    <w:p w14:paraId="4D1E4BA7" w14:textId="77777777" w:rsidR="002A5BCA" w:rsidRPr="002A5BCA" w:rsidRDefault="002A5BCA" w:rsidP="002A5BCA">
      <w:pPr>
        <w:pStyle w:val="Default"/>
        <w:ind w:left="2124" w:firstLine="708"/>
        <w:rPr>
          <w:rFonts w:ascii="Arial" w:hAnsi="Arial" w:cs="Arial"/>
          <w:sz w:val="22"/>
          <w:szCs w:val="22"/>
        </w:rPr>
      </w:pPr>
    </w:p>
    <w:p w14:paraId="1E493158" w14:textId="77777777" w:rsidR="002A5BCA" w:rsidRPr="002A5BCA" w:rsidRDefault="002A5BCA" w:rsidP="002A5BCA">
      <w:pPr>
        <w:pStyle w:val="Default"/>
        <w:ind w:left="2124" w:firstLine="708"/>
        <w:rPr>
          <w:rFonts w:ascii="Arial" w:hAnsi="Arial" w:cs="Arial"/>
          <w:sz w:val="22"/>
          <w:szCs w:val="22"/>
        </w:rPr>
      </w:pPr>
    </w:p>
    <w:p w14:paraId="78F6B11E" w14:textId="77777777" w:rsidR="002A5BCA" w:rsidRPr="002A5BCA" w:rsidRDefault="002A5BCA" w:rsidP="002A5BCA">
      <w:pPr>
        <w:pStyle w:val="Default"/>
        <w:ind w:left="2124" w:firstLine="708"/>
        <w:rPr>
          <w:rFonts w:ascii="Arial" w:hAnsi="Arial" w:cs="Arial"/>
          <w:sz w:val="22"/>
          <w:szCs w:val="22"/>
        </w:rPr>
      </w:pPr>
    </w:p>
    <w:p w14:paraId="2AF5B5EC" w14:textId="77777777" w:rsidR="002A5BCA" w:rsidRPr="002A5BCA" w:rsidRDefault="002A5BCA" w:rsidP="002A5BCA">
      <w:pPr>
        <w:pStyle w:val="Default"/>
        <w:ind w:left="2124" w:firstLine="708"/>
        <w:rPr>
          <w:rFonts w:ascii="Arial" w:hAnsi="Arial" w:cs="Arial"/>
          <w:sz w:val="22"/>
          <w:szCs w:val="22"/>
        </w:rPr>
      </w:pPr>
    </w:p>
    <w:p w14:paraId="2F50F979" w14:textId="77777777" w:rsidR="002A5BCA" w:rsidRPr="002A5BCA" w:rsidRDefault="002A5BCA" w:rsidP="002A5BCA">
      <w:pPr>
        <w:pStyle w:val="Default"/>
        <w:jc w:val="center"/>
        <w:rPr>
          <w:rFonts w:ascii="Arial" w:hAnsi="Arial" w:cs="Arial"/>
          <w:sz w:val="22"/>
          <w:szCs w:val="22"/>
        </w:rPr>
      </w:pPr>
      <w:r w:rsidRPr="002A5BCA">
        <w:rPr>
          <w:rFonts w:ascii="Arial" w:hAnsi="Arial" w:cs="Arial"/>
          <w:sz w:val="22"/>
          <w:szCs w:val="22"/>
        </w:rPr>
        <w:t>Pamukkale Üniversitesi Sağlık Bilimleri Enstitüsü Yönetim Kurulu’nun</w:t>
      </w:r>
    </w:p>
    <w:p w14:paraId="507F6F86" w14:textId="77777777" w:rsidR="002A5BCA" w:rsidRPr="002A5BCA" w:rsidRDefault="002A5BCA" w:rsidP="002A5BCA">
      <w:pPr>
        <w:pStyle w:val="Default"/>
        <w:jc w:val="center"/>
        <w:rPr>
          <w:rFonts w:ascii="Arial" w:hAnsi="Arial" w:cs="Arial"/>
          <w:sz w:val="22"/>
          <w:szCs w:val="22"/>
        </w:rPr>
      </w:pPr>
      <w:r w:rsidRPr="002A5BCA">
        <w:rPr>
          <w:rFonts w:ascii="Arial" w:hAnsi="Arial" w:cs="Arial"/>
          <w:sz w:val="22"/>
          <w:szCs w:val="22"/>
        </w:rPr>
        <w:t xml:space="preserve">..../..../....... tarih ve </w:t>
      </w:r>
      <w:proofErr w:type="gramStart"/>
      <w:r w:rsidRPr="002A5BCA">
        <w:rPr>
          <w:rFonts w:ascii="Arial" w:hAnsi="Arial" w:cs="Arial"/>
          <w:sz w:val="22"/>
          <w:szCs w:val="22"/>
        </w:rPr>
        <w:t>...........</w:t>
      </w:r>
      <w:proofErr w:type="gramEnd"/>
      <w:r w:rsidRPr="002A5BCA">
        <w:rPr>
          <w:rFonts w:ascii="Arial" w:hAnsi="Arial" w:cs="Arial"/>
          <w:sz w:val="22"/>
          <w:szCs w:val="22"/>
        </w:rPr>
        <w:t xml:space="preserve"> sayılı kararıyla onaylanmıştır.</w:t>
      </w:r>
    </w:p>
    <w:p w14:paraId="43E635FB" w14:textId="77777777" w:rsidR="002A5BCA" w:rsidRPr="002A5BCA" w:rsidRDefault="002A5BCA" w:rsidP="002A5BCA">
      <w:pPr>
        <w:pStyle w:val="Default"/>
        <w:jc w:val="center"/>
        <w:rPr>
          <w:rFonts w:ascii="Arial" w:hAnsi="Arial" w:cs="Arial"/>
          <w:sz w:val="22"/>
          <w:szCs w:val="22"/>
        </w:rPr>
      </w:pPr>
    </w:p>
    <w:p w14:paraId="71B1B0E7" w14:textId="77777777" w:rsidR="002A5BCA" w:rsidRPr="002A5BCA" w:rsidRDefault="002A5BCA" w:rsidP="002A5BCA">
      <w:pPr>
        <w:pStyle w:val="Default"/>
        <w:jc w:val="center"/>
        <w:rPr>
          <w:rFonts w:ascii="Arial" w:hAnsi="Arial" w:cs="Arial"/>
          <w:sz w:val="22"/>
          <w:szCs w:val="22"/>
        </w:rPr>
      </w:pPr>
    </w:p>
    <w:p w14:paraId="48DC7C23" w14:textId="77777777" w:rsidR="002A5BCA" w:rsidRPr="002A5BCA" w:rsidRDefault="002A5BCA" w:rsidP="002A5BCA">
      <w:pPr>
        <w:pStyle w:val="Default"/>
        <w:jc w:val="center"/>
        <w:rPr>
          <w:rFonts w:ascii="Arial" w:hAnsi="Arial" w:cs="Arial"/>
          <w:sz w:val="22"/>
          <w:szCs w:val="22"/>
        </w:rPr>
      </w:pPr>
    </w:p>
    <w:p w14:paraId="4D932C0C" w14:textId="77777777" w:rsidR="002A5BCA" w:rsidRPr="002A5BCA" w:rsidRDefault="002A5BCA" w:rsidP="002A5BCA">
      <w:pPr>
        <w:pStyle w:val="Default"/>
        <w:jc w:val="center"/>
        <w:rPr>
          <w:rFonts w:ascii="Arial" w:hAnsi="Arial" w:cs="Arial"/>
          <w:sz w:val="22"/>
          <w:szCs w:val="22"/>
        </w:rPr>
      </w:pPr>
    </w:p>
    <w:p w14:paraId="220DA054" w14:textId="77777777" w:rsidR="002A5BCA" w:rsidRPr="002A5BCA" w:rsidRDefault="002A5BCA" w:rsidP="002A5BCA">
      <w:pPr>
        <w:pStyle w:val="Default"/>
        <w:jc w:val="center"/>
        <w:rPr>
          <w:rFonts w:ascii="Arial" w:hAnsi="Arial" w:cs="Arial"/>
          <w:sz w:val="22"/>
          <w:szCs w:val="22"/>
        </w:rPr>
      </w:pPr>
    </w:p>
    <w:p w14:paraId="7FCC736E" w14:textId="77777777" w:rsidR="002A5BCA" w:rsidRPr="002A5BCA" w:rsidRDefault="002A5BCA" w:rsidP="002A5BCA">
      <w:pPr>
        <w:pStyle w:val="Default"/>
        <w:jc w:val="center"/>
        <w:rPr>
          <w:rFonts w:ascii="Arial" w:hAnsi="Arial" w:cs="Arial"/>
          <w:sz w:val="22"/>
          <w:szCs w:val="22"/>
        </w:rPr>
      </w:pPr>
    </w:p>
    <w:p w14:paraId="617536A6" w14:textId="77777777" w:rsidR="002A5BCA" w:rsidRPr="002A5BCA" w:rsidRDefault="002A5BCA" w:rsidP="002A5BCA">
      <w:pPr>
        <w:pStyle w:val="Default"/>
        <w:jc w:val="center"/>
        <w:rPr>
          <w:rFonts w:ascii="Arial" w:hAnsi="Arial" w:cs="Arial"/>
          <w:sz w:val="22"/>
          <w:szCs w:val="22"/>
        </w:rPr>
      </w:pPr>
      <w:r w:rsidRPr="002A5BCA">
        <w:rPr>
          <w:rFonts w:ascii="Arial" w:hAnsi="Arial" w:cs="Arial"/>
          <w:b/>
          <w:bCs/>
          <w:sz w:val="22"/>
          <w:szCs w:val="22"/>
        </w:rPr>
        <w:t>Prof. Dr. Hakan AKÇA</w:t>
      </w:r>
    </w:p>
    <w:p w14:paraId="68BE6986" w14:textId="77777777" w:rsidR="002A5BCA" w:rsidRPr="002A5BCA" w:rsidRDefault="002A5BCA" w:rsidP="002A5BCA">
      <w:pPr>
        <w:jc w:val="center"/>
        <w:rPr>
          <w:rFonts w:ascii="Arial" w:hAnsi="Arial" w:cs="Arial"/>
          <w:u w:val="single"/>
        </w:rPr>
      </w:pPr>
      <w:r w:rsidRPr="002A5BCA">
        <w:rPr>
          <w:rFonts w:ascii="Arial" w:hAnsi="Arial" w:cs="Arial"/>
          <w:b/>
          <w:bCs/>
        </w:rPr>
        <w:t>Müdür</w:t>
      </w:r>
    </w:p>
    <w:p w14:paraId="6BE3371B" w14:textId="77777777" w:rsidR="002A5BCA" w:rsidRPr="002A5BCA" w:rsidRDefault="002A5BCA" w:rsidP="002A5BCA">
      <w:pPr>
        <w:jc w:val="center"/>
        <w:rPr>
          <w:rFonts w:ascii="Arial" w:hAnsi="Arial" w:cs="Arial"/>
          <w:u w:val="single"/>
        </w:rPr>
      </w:pPr>
    </w:p>
    <w:p w14:paraId="06C60990" w14:textId="77777777" w:rsidR="002A5BCA" w:rsidRPr="002A5BCA" w:rsidRDefault="002A5BCA" w:rsidP="002A5BCA">
      <w:pPr>
        <w:jc w:val="center"/>
        <w:rPr>
          <w:rFonts w:ascii="Arial" w:hAnsi="Arial" w:cs="Arial"/>
          <w:u w:val="single"/>
        </w:rPr>
      </w:pPr>
    </w:p>
    <w:p w14:paraId="76698B70" w14:textId="77777777" w:rsidR="002A5BCA" w:rsidRPr="002A5BCA" w:rsidRDefault="002A5BCA" w:rsidP="002A5BCA">
      <w:pPr>
        <w:jc w:val="center"/>
        <w:rPr>
          <w:rFonts w:ascii="Arial" w:hAnsi="Arial" w:cs="Arial"/>
          <w:u w:val="single"/>
        </w:rPr>
      </w:pPr>
    </w:p>
    <w:p w14:paraId="4A173562" w14:textId="77777777" w:rsidR="002A5BCA" w:rsidRPr="002A5BCA" w:rsidRDefault="002A5BCA" w:rsidP="002A5BCA">
      <w:pPr>
        <w:jc w:val="center"/>
        <w:rPr>
          <w:rFonts w:ascii="Arial" w:hAnsi="Arial" w:cs="Arial"/>
          <w:u w:val="single"/>
        </w:rPr>
      </w:pPr>
    </w:p>
    <w:p w14:paraId="7767C771" w14:textId="77777777" w:rsidR="002A5BCA" w:rsidRPr="002A5BCA" w:rsidRDefault="002A5BCA" w:rsidP="002A5BCA">
      <w:pPr>
        <w:jc w:val="center"/>
        <w:rPr>
          <w:rFonts w:ascii="Arial" w:hAnsi="Arial" w:cs="Arial"/>
          <w:u w:val="single"/>
        </w:rPr>
      </w:pPr>
    </w:p>
    <w:p w14:paraId="635B27E5" w14:textId="77777777" w:rsidR="002A5BCA" w:rsidRPr="002A5BCA" w:rsidRDefault="002A5BCA" w:rsidP="002A5BCA">
      <w:pPr>
        <w:jc w:val="center"/>
        <w:rPr>
          <w:rFonts w:ascii="Arial" w:hAnsi="Arial" w:cs="Arial"/>
          <w:u w:val="single"/>
        </w:rPr>
      </w:pPr>
    </w:p>
    <w:p w14:paraId="3B16611F" w14:textId="77777777" w:rsidR="002A5BCA" w:rsidRPr="002A5BCA" w:rsidRDefault="002A5BCA" w:rsidP="002A5BCA">
      <w:pPr>
        <w:jc w:val="center"/>
        <w:rPr>
          <w:rFonts w:ascii="Arial" w:hAnsi="Arial" w:cs="Arial"/>
          <w:u w:val="single"/>
        </w:rPr>
      </w:pPr>
    </w:p>
    <w:p w14:paraId="5813813E" w14:textId="5191EE66" w:rsidR="002A5BCA" w:rsidRPr="002A5BCA" w:rsidRDefault="00C94032" w:rsidP="002A5BCA">
      <w:pPr>
        <w:jc w:val="center"/>
        <w:rPr>
          <w:rFonts w:ascii="Arial" w:hAnsi="Arial" w:cs="Arial"/>
          <w:u w:val="single"/>
        </w:rPr>
      </w:pPr>
      <w:r>
        <w:rPr>
          <w:rFonts w:ascii="Arial" w:hAnsi="Arial" w:cs="Arial"/>
          <w:noProof/>
          <w:color w:val="000000"/>
          <w:sz w:val="22"/>
          <w:szCs w:val="22"/>
        </w:rPr>
        <w:lastRenderedPageBreak/>
        <w:drawing>
          <wp:anchor distT="0" distB="0" distL="114300" distR="114300" simplePos="0" relativeHeight="251677696" behindDoc="0" locked="0" layoutInCell="1" allowOverlap="1" wp14:anchorId="0CE91F44" wp14:editId="0D450EF6">
            <wp:simplePos x="0" y="0"/>
            <wp:positionH relativeFrom="column">
              <wp:posOffset>-1078932</wp:posOffset>
            </wp:positionH>
            <wp:positionV relativeFrom="paragraph">
              <wp:posOffset>-635635</wp:posOffset>
            </wp:positionV>
            <wp:extent cx="6809873" cy="10185125"/>
            <wp:effectExtent l="0" t="0" r="0" b="6985"/>
            <wp:wrapNone/>
            <wp:docPr id="19" name="Resim 19" descr="D:\tarama\2019061414515253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rama\20190614145152532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9873" cy="1018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987C5" w14:textId="77777777" w:rsidR="002A5BCA" w:rsidRPr="002A5BCA" w:rsidRDefault="002A5BCA" w:rsidP="002A5BCA">
      <w:pPr>
        <w:pStyle w:val="Default"/>
        <w:jc w:val="both"/>
        <w:rPr>
          <w:rFonts w:ascii="Arial" w:hAnsi="Arial" w:cs="Arial"/>
          <w:sz w:val="22"/>
          <w:szCs w:val="22"/>
        </w:rPr>
      </w:pPr>
      <w:r w:rsidRPr="002A5BCA">
        <w:rPr>
          <w:rFonts w:ascii="Arial" w:hAnsi="Arial" w:cs="Arial"/>
          <w:sz w:val="22"/>
          <w:szCs w:val="22"/>
        </w:rPr>
        <w:t xml:space="preserve">Bu tezin tasarımı, hazırlanması, yürütülmesi, araştırılmalarının yapılması ve bulgularının analizlerinde bilimsel etiğe ve akademik kurallara özenle riayet edildiğini; bu çalışmanın doğrudan birincil ürünü olmayan bulguların, verilerin ve materyallerin bilimsel etiğe uygun olarak kaynak gösterildiğini ve alıntı yapılan çalışmalara atfedildiğini beyan ederim. </w:t>
      </w:r>
    </w:p>
    <w:p w14:paraId="342A45D7" w14:textId="77777777" w:rsidR="002A5BCA" w:rsidRPr="002A5BCA" w:rsidRDefault="002A5BCA" w:rsidP="002A5BCA">
      <w:pPr>
        <w:pStyle w:val="Default"/>
        <w:jc w:val="both"/>
        <w:rPr>
          <w:rFonts w:ascii="Arial" w:hAnsi="Arial" w:cs="Arial"/>
          <w:sz w:val="22"/>
          <w:szCs w:val="22"/>
        </w:rPr>
      </w:pPr>
    </w:p>
    <w:p w14:paraId="54C62890" w14:textId="77777777" w:rsidR="002A5BCA" w:rsidRPr="002A5BCA" w:rsidRDefault="002A5BCA" w:rsidP="002A5BCA">
      <w:pPr>
        <w:pStyle w:val="Default"/>
        <w:jc w:val="both"/>
        <w:rPr>
          <w:rFonts w:ascii="Arial" w:hAnsi="Arial" w:cs="Arial"/>
          <w:sz w:val="22"/>
          <w:szCs w:val="22"/>
        </w:rPr>
      </w:pPr>
    </w:p>
    <w:p w14:paraId="510F05E3" w14:textId="77777777" w:rsidR="002A5BCA" w:rsidRPr="002A5BCA" w:rsidRDefault="002A5BCA" w:rsidP="002A5BCA">
      <w:pPr>
        <w:pStyle w:val="Default"/>
        <w:jc w:val="both"/>
        <w:rPr>
          <w:rFonts w:ascii="Arial" w:hAnsi="Arial" w:cs="Arial"/>
          <w:sz w:val="22"/>
          <w:szCs w:val="22"/>
        </w:rPr>
      </w:pPr>
    </w:p>
    <w:p w14:paraId="4C7FDD5C" w14:textId="77777777" w:rsidR="002A5BCA" w:rsidRPr="002A5BCA" w:rsidRDefault="002A5BCA" w:rsidP="002A5BCA">
      <w:pPr>
        <w:spacing w:line="360" w:lineRule="auto"/>
        <w:jc w:val="center"/>
        <w:rPr>
          <w:rFonts w:ascii="Arial" w:hAnsi="Arial" w:cs="Arial"/>
          <w:sz w:val="22"/>
          <w:szCs w:val="22"/>
        </w:rPr>
      </w:pPr>
      <w:r w:rsidRPr="002A5BCA">
        <w:rPr>
          <w:rFonts w:ascii="Arial" w:hAnsi="Arial" w:cs="Arial"/>
          <w:sz w:val="22"/>
          <w:szCs w:val="22"/>
        </w:rPr>
        <w:t>Öğrenci Adı Soyadı : Büşra ÇATALTAŞ</w:t>
      </w:r>
    </w:p>
    <w:p w14:paraId="662A7988" w14:textId="77777777" w:rsidR="002A5BCA" w:rsidRPr="002A5BCA" w:rsidRDefault="002A5BCA" w:rsidP="002A5BCA">
      <w:pPr>
        <w:pStyle w:val="Default"/>
        <w:ind w:left="708" w:firstLine="708"/>
        <w:jc w:val="center"/>
        <w:rPr>
          <w:rFonts w:ascii="Arial" w:hAnsi="Arial" w:cs="Arial"/>
          <w:sz w:val="22"/>
          <w:szCs w:val="22"/>
        </w:rPr>
      </w:pPr>
    </w:p>
    <w:p w14:paraId="06854CF2" w14:textId="77777777" w:rsidR="002A5BCA" w:rsidRPr="002A5BCA" w:rsidRDefault="002A5BCA" w:rsidP="002A5BCA">
      <w:pPr>
        <w:ind w:left="2832"/>
        <w:rPr>
          <w:rFonts w:ascii="Arial" w:hAnsi="Arial" w:cs="Arial"/>
          <w:u w:val="single"/>
        </w:rPr>
      </w:pPr>
      <w:r w:rsidRPr="002A5BCA">
        <w:rPr>
          <w:rFonts w:ascii="Arial" w:hAnsi="Arial" w:cs="Arial"/>
        </w:rPr>
        <w:t xml:space="preserve">   İmza :</w:t>
      </w:r>
    </w:p>
    <w:p w14:paraId="42E5A107" w14:textId="77777777" w:rsidR="002A5BCA" w:rsidRPr="002A5BCA" w:rsidRDefault="002A5BCA" w:rsidP="002A5BCA">
      <w:pPr>
        <w:jc w:val="center"/>
        <w:rPr>
          <w:rFonts w:ascii="Arial" w:hAnsi="Arial" w:cs="Arial"/>
          <w:u w:val="single"/>
        </w:rPr>
      </w:pPr>
    </w:p>
    <w:p w14:paraId="7E5F5D76" w14:textId="77777777" w:rsidR="002A5BCA" w:rsidRPr="002A5BCA" w:rsidRDefault="002A5BCA" w:rsidP="002A5BCA">
      <w:pPr>
        <w:jc w:val="center"/>
        <w:rPr>
          <w:rFonts w:ascii="Arial" w:hAnsi="Arial" w:cs="Arial"/>
          <w:u w:val="single"/>
        </w:rPr>
      </w:pPr>
    </w:p>
    <w:p w14:paraId="2B91627E" w14:textId="77777777" w:rsidR="002A5BCA" w:rsidRPr="002A5BCA" w:rsidRDefault="002A5BCA" w:rsidP="002A5BCA">
      <w:pPr>
        <w:jc w:val="center"/>
        <w:rPr>
          <w:rFonts w:ascii="Arial" w:hAnsi="Arial" w:cs="Arial"/>
          <w:u w:val="single"/>
        </w:rPr>
      </w:pPr>
    </w:p>
    <w:p w14:paraId="037C4189" w14:textId="77777777" w:rsidR="002A5BCA" w:rsidRPr="002A5BCA" w:rsidRDefault="002A5BCA" w:rsidP="002A5BCA">
      <w:pPr>
        <w:jc w:val="center"/>
        <w:rPr>
          <w:rFonts w:ascii="Arial" w:hAnsi="Arial" w:cs="Arial"/>
          <w:u w:val="single"/>
        </w:rPr>
      </w:pPr>
    </w:p>
    <w:p w14:paraId="50EADC5E" w14:textId="77777777" w:rsidR="002A5BCA" w:rsidRPr="002A5BCA" w:rsidRDefault="002A5BCA" w:rsidP="002A5BCA">
      <w:pPr>
        <w:jc w:val="center"/>
        <w:rPr>
          <w:rFonts w:ascii="Arial" w:hAnsi="Arial" w:cs="Arial"/>
          <w:u w:val="single"/>
        </w:rPr>
      </w:pPr>
    </w:p>
    <w:p w14:paraId="5D14D372" w14:textId="77777777" w:rsidR="002A5BCA" w:rsidRPr="002A5BCA" w:rsidRDefault="002A5BCA" w:rsidP="002A5BCA">
      <w:pPr>
        <w:jc w:val="center"/>
        <w:rPr>
          <w:rFonts w:ascii="Arial" w:hAnsi="Arial" w:cs="Arial"/>
          <w:u w:val="single"/>
        </w:rPr>
      </w:pPr>
    </w:p>
    <w:p w14:paraId="03009954" w14:textId="77777777" w:rsidR="002A5BCA" w:rsidRPr="002A5BCA" w:rsidRDefault="002A5BCA" w:rsidP="002A5BCA">
      <w:pPr>
        <w:jc w:val="center"/>
        <w:rPr>
          <w:rFonts w:ascii="Arial" w:hAnsi="Arial" w:cs="Arial"/>
          <w:u w:val="single"/>
        </w:rPr>
      </w:pPr>
    </w:p>
    <w:p w14:paraId="4906E7FC" w14:textId="77777777" w:rsidR="002A5BCA" w:rsidRPr="002A5BCA" w:rsidRDefault="002A5BCA" w:rsidP="002A5BCA">
      <w:pPr>
        <w:jc w:val="center"/>
        <w:rPr>
          <w:rFonts w:ascii="Arial" w:hAnsi="Arial" w:cs="Arial"/>
          <w:u w:val="single"/>
        </w:rPr>
      </w:pPr>
    </w:p>
    <w:p w14:paraId="28FE786E" w14:textId="77777777" w:rsidR="002A5BCA" w:rsidRPr="002A5BCA" w:rsidRDefault="002A5BCA" w:rsidP="002A5BCA">
      <w:pPr>
        <w:jc w:val="center"/>
        <w:rPr>
          <w:rFonts w:ascii="Arial" w:hAnsi="Arial" w:cs="Arial"/>
          <w:u w:val="single"/>
        </w:rPr>
      </w:pPr>
    </w:p>
    <w:p w14:paraId="455EE230" w14:textId="77777777" w:rsidR="002A5BCA" w:rsidRPr="002A5BCA" w:rsidRDefault="002A5BCA" w:rsidP="002A5BCA">
      <w:pPr>
        <w:jc w:val="center"/>
        <w:rPr>
          <w:rFonts w:ascii="Arial" w:hAnsi="Arial" w:cs="Arial"/>
          <w:u w:val="single"/>
        </w:rPr>
      </w:pPr>
    </w:p>
    <w:p w14:paraId="64181730" w14:textId="77777777" w:rsidR="002A5BCA" w:rsidRPr="002A5BCA" w:rsidRDefault="002A5BCA" w:rsidP="002A5BCA">
      <w:pPr>
        <w:jc w:val="center"/>
        <w:rPr>
          <w:rFonts w:ascii="Arial" w:hAnsi="Arial" w:cs="Arial"/>
          <w:u w:val="single"/>
        </w:rPr>
      </w:pPr>
    </w:p>
    <w:p w14:paraId="0B3E7EC8" w14:textId="77777777" w:rsidR="002A5BCA" w:rsidRPr="002A5BCA" w:rsidRDefault="002A5BCA" w:rsidP="002A5BCA">
      <w:pPr>
        <w:jc w:val="center"/>
        <w:rPr>
          <w:rFonts w:ascii="Arial" w:hAnsi="Arial" w:cs="Arial"/>
          <w:u w:val="single"/>
        </w:rPr>
      </w:pPr>
    </w:p>
    <w:p w14:paraId="7792792C" w14:textId="77777777" w:rsidR="002A5BCA" w:rsidRPr="002A5BCA" w:rsidRDefault="002A5BCA" w:rsidP="002A5BCA">
      <w:pPr>
        <w:jc w:val="center"/>
        <w:rPr>
          <w:rFonts w:ascii="Arial" w:hAnsi="Arial" w:cs="Arial"/>
          <w:u w:val="single"/>
        </w:rPr>
      </w:pPr>
    </w:p>
    <w:p w14:paraId="493F87DE" w14:textId="77777777" w:rsidR="002A5BCA" w:rsidRPr="002A5BCA" w:rsidRDefault="002A5BCA" w:rsidP="002A5BCA">
      <w:pPr>
        <w:jc w:val="center"/>
        <w:rPr>
          <w:rFonts w:ascii="Arial" w:hAnsi="Arial" w:cs="Arial"/>
          <w:u w:val="single"/>
        </w:rPr>
      </w:pPr>
    </w:p>
    <w:p w14:paraId="254C254B" w14:textId="77777777" w:rsidR="002A5BCA" w:rsidRPr="002A5BCA" w:rsidRDefault="002A5BCA" w:rsidP="002A5BCA">
      <w:pPr>
        <w:jc w:val="center"/>
        <w:rPr>
          <w:rFonts w:ascii="Arial" w:hAnsi="Arial" w:cs="Arial"/>
          <w:u w:val="single"/>
        </w:rPr>
      </w:pPr>
    </w:p>
    <w:p w14:paraId="753F7952" w14:textId="77777777" w:rsidR="002A5BCA" w:rsidRPr="002A5BCA" w:rsidRDefault="002A5BCA" w:rsidP="002A5BCA">
      <w:pPr>
        <w:jc w:val="center"/>
        <w:rPr>
          <w:rFonts w:ascii="Arial" w:hAnsi="Arial" w:cs="Arial"/>
          <w:u w:val="single"/>
        </w:rPr>
      </w:pPr>
    </w:p>
    <w:p w14:paraId="1F1E3F25" w14:textId="77777777" w:rsidR="002A5BCA" w:rsidRPr="002A5BCA" w:rsidRDefault="002A5BCA" w:rsidP="002A5BCA">
      <w:pPr>
        <w:jc w:val="center"/>
        <w:rPr>
          <w:rFonts w:ascii="Arial" w:hAnsi="Arial" w:cs="Arial"/>
          <w:u w:val="single"/>
        </w:rPr>
      </w:pPr>
    </w:p>
    <w:p w14:paraId="666927C2" w14:textId="7F52046E" w:rsidR="002A5BCA" w:rsidRDefault="002A5BCA" w:rsidP="002A5BCA">
      <w:pPr>
        <w:jc w:val="center"/>
        <w:rPr>
          <w:rFonts w:ascii="Arial" w:hAnsi="Arial" w:cs="Arial"/>
          <w:u w:val="single"/>
        </w:rPr>
      </w:pPr>
    </w:p>
    <w:p w14:paraId="0880F929" w14:textId="56E33D7C" w:rsidR="002A5BCA" w:rsidRDefault="002A5BCA" w:rsidP="002A5BCA">
      <w:pPr>
        <w:jc w:val="center"/>
        <w:rPr>
          <w:rFonts w:ascii="Arial" w:hAnsi="Arial" w:cs="Arial"/>
          <w:u w:val="single"/>
        </w:rPr>
      </w:pPr>
    </w:p>
    <w:p w14:paraId="66BAA299" w14:textId="20FCBEA5" w:rsidR="002A5BCA" w:rsidRDefault="002A5BCA" w:rsidP="002A5BCA">
      <w:pPr>
        <w:jc w:val="center"/>
        <w:rPr>
          <w:rFonts w:ascii="Arial" w:hAnsi="Arial" w:cs="Arial"/>
          <w:u w:val="single"/>
        </w:rPr>
      </w:pPr>
    </w:p>
    <w:p w14:paraId="1B2A8B79" w14:textId="4A355807" w:rsidR="002A5BCA" w:rsidRDefault="002A5BCA" w:rsidP="002A5BCA">
      <w:pPr>
        <w:jc w:val="center"/>
        <w:rPr>
          <w:rFonts w:ascii="Arial" w:hAnsi="Arial" w:cs="Arial"/>
          <w:u w:val="single"/>
        </w:rPr>
      </w:pPr>
    </w:p>
    <w:p w14:paraId="7B7EF1C9" w14:textId="500EA5C7" w:rsidR="002A5BCA" w:rsidRDefault="002A5BCA" w:rsidP="002A5BCA">
      <w:pPr>
        <w:jc w:val="center"/>
        <w:rPr>
          <w:rFonts w:ascii="Arial" w:hAnsi="Arial" w:cs="Arial"/>
          <w:u w:val="single"/>
        </w:rPr>
      </w:pPr>
    </w:p>
    <w:p w14:paraId="5CFAA393" w14:textId="166227E7" w:rsidR="002A5BCA" w:rsidRDefault="002A5BCA" w:rsidP="002A5BCA">
      <w:pPr>
        <w:jc w:val="center"/>
        <w:rPr>
          <w:rFonts w:ascii="Arial" w:hAnsi="Arial" w:cs="Arial"/>
          <w:u w:val="single"/>
        </w:rPr>
      </w:pPr>
    </w:p>
    <w:p w14:paraId="4EA1992A" w14:textId="287DCEB4" w:rsidR="002A5BCA" w:rsidRDefault="002A5BCA" w:rsidP="002A5BCA">
      <w:pPr>
        <w:jc w:val="center"/>
        <w:rPr>
          <w:rFonts w:ascii="Arial" w:hAnsi="Arial" w:cs="Arial"/>
          <w:u w:val="single"/>
        </w:rPr>
      </w:pPr>
    </w:p>
    <w:p w14:paraId="7D6F9F30" w14:textId="3E3ADF6F" w:rsidR="002A5BCA" w:rsidRDefault="002A5BCA" w:rsidP="002A5BCA">
      <w:pPr>
        <w:jc w:val="center"/>
        <w:rPr>
          <w:rFonts w:ascii="Arial" w:hAnsi="Arial" w:cs="Arial"/>
          <w:u w:val="single"/>
        </w:rPr>
      </w:pPr>
    </w:p>
    <w:p w14:paraId="739A8DD9" w14:textId="0B40A696" w:rsidR="002A5BCA" w:rsidRDefault="002A5BCA" w:rsidP="002A5BCA">
      <w:pPr>
        <w:jc w:val="center"/>
        <w:rPr>
          <w:rFonts w:ascii="Arial" w:hAnsi="Arial" w:cs="Arial"/>
          <w:u w:val="single"/>
        </w:rPr>
      </w:pPr>
    </w:p>
    <w:p w14:paraId="4A437992" w14:textId="199BAEE8" w:rsidR="002A5BCA" w:rsidRDefault="002A5BCA" w:rsidP="002A5BCA">
      <w:pPr>
        <w:jc w:val="center"/>
        <w:rPr>
          <w:rFonts w:ascii="Arial" w:hAnsi="Arial" w:cs="Arial"/>
          <w:u w:val="single"/>
        </w:rPr>
      </w:pPr>
    </w:p>
    <w:p w14:paraId="0491BE18" w14:textId="663660F4" w:rsidR="002A5BCA" w:rsidRDefault="002A5BCA" w:rsidP="002A5BCA">
      <w:pPr>
        <w:jc w:val="center"/>
        <w:rPr>
          <w:rFonts w:ascii="Arial" w:hAnsi="Arial" w:cs="Arial"/>
          <w:u w:val="single"/>
        </w:rPr>
      </w:pPr>
    </w:p>
    <w:p w14:paraId="4F32605C" w14:textId="5AA77C97" w:rsidR="002A5BCA" w:rsidRDefault="002A5BCA" w:rsidP="002A5BCA">
      <w:pPr>
        <w:jc w:val="center"/>
        <w:rPr>
          <w:rFonts w:ascii="Arial" w:hAnsi="Arial" w:cs="Arial"/>
          <w:u w:val="single"/>
        </w:rPr>
      </w:pPr>
    </w:p>
    <w:p w14:paraId="66639E85" w14:textId="16C54337" w:rsidR="002A5BCA" w:rsidRDefault="002A5BCA" w:rsidP="002A5BCA">
      <w:pPr>
        <w:jc w:val="center"/>
        <w:rPr>
          <w:rFonts w:ascii="Arial" w:hAnsi="Arial" w:cs="Arial"/>
          <w:u w:val="single"/>
        </w:rPr>
      </w:pPr>
    </w:p>
    <w:p w14:paraId="28B041DD" w14:textId="0CDB8D8F" w:rsidR="002A5BCA" w:rsidRDefault="002A5BCA" w:rsidP="002A5BCA">
      <w:pPr>
        <w:jc w:val="center"/>
        <w:rPr>
          <w:rFonts w:ascii="Arial" w:hAnsi="Arial" w:cs="Arial"/>
          <w:u w:val="single"/>
        </w:rPr>
      </w:pPr>
    </w:p>
    <w:p w14:paraId="5DD26B5B" w14:textId="6C6D7C0A" w:rsidR="002A5BCA" w:rsidRDefault="002A5BCA" w:rsidP="002A5BCA">
      <w:pPr>
        <w:jc w:val="center"/>
        <w:rPr>
          <w:rFonts w:ascii="Arial" w:hAnsi="Arial" w:cs="Arial"/>
          <w:u w:val="single"/>
        </w:rPr>
      </w:pPr>
    </w:p>
    <w:p w14:paraId="3F3C80BF" w14:textId="0F23F5A2" w:rsidR="002A5BCA" w:rsidRDefault="002A5BCA" w:rsidP="002A5BCA">
      <w:pPr>
        <w:jc w:val="center"/>
        <w:rPr>
          <w:rFonts w:ascii="Arial" w:hAnsi="Arial" w:cs="Arial"/>
          <w:u w:val="single"/>
        </w:rPr>
      </w:pPr>
    </w:p>
    <w:p w14:paraId="7192FDF2" w14:textId="2F2532AA" w:rsidR="002A5BCA" w:rsidRDefault="002A5BCA" w:rsidP="002A5BCA">
      <w:pPr>
        <w:jc w:val="center"/>
        <w:rPr>
          <w:rFonts w:ascii="Arial" w:hAnsi="Arial" w:cs="Arial"/>
          <w:u w:val="single"/>
        </w:rPr>
      </w:pPr>
    </w:p>
    <w:p w14:paraId="41156013" w14:textId="6C139B35" w:rsidR="002A5BCA" w:rsidRDefault="002A5BCA" w:rsidP="002A5BCA">
      <w:pPr>
        <w:jc w:val="center"/>
        <w:rPr>
          <w:rFonts w:ascii="Arial" w:hAnsi="Arial" w:cs="Arial"/>
          <w:u w:val="single"/>
        </w:rPr>
      </w:pPr>
    </w:p>
    <w:p w14:paraId="47362615" w14:textId="77777777" w:rsidR="002A5BCA" w:rsidRPr="002A5BCA" w:rsidRDefault="002A5BCA" w:rsidP="002A5BCA">
      <w:pPr>
        <w:jc w:val="center"/>
        <w:rPr>
          <w:rFonts w:ascii="Arial" w:hAnsi="Arial" w:cs="Arial"/>
          <w:u w:val="single"/>
        </w:rPr>
      </w:pPr>
    </w:p>
    <w:p w14:paraId="6B273BF4" w14:textId="77777777" w:rsidR="002A5BCA" w:rsidRPr="002A5BCA" w:rsidRDefault="002A5BCA" w:rsidP="002A5BCA">
      <w:pPr>
        <w:jc w:val="center"/>
        <w:rPr>
          <w:rFonts w:ascii="Arial" w:hAnsi="Arial" w:cs="Arial"/>
          <w:u w:val="single"/>
        </w:rPr>
      </w:pPr>
    </w:p>
    <w:p w14:paraId="5B33F0DB" w14:textId="77777777" w:rsidR="002A5BCA" w:rsidRPr="002A5BCA" w:rsidRDefault="002A5BCA" w:rsidP="002A5BCA">
      <w:pPr>
        <w:jc w:val="center"/>
        <w:rPr>
          <w:rFonts w:ascii="Arial" w:hAnsi="Arial" w:cs="Arial"/>
          <w:u w:val="single"/>
        </w:rPr>
      </w:pPr>
    </w:p>
    <w:p w14:paraId="72ABED14" w14:textId="77777777" w:rsidR="002A5BCA" w:rsidRPr="002A5BCA" w:rsidRDefault="002A5BCA" w:rsidP="002A5BCA">
      <w:pPr>
        <w:jc w:val="center"/>
        <w:rPr>
          <w:rFonts w:ascii="Arial" w:hAnsi="Arial" w:cs="Arial"/>
          <w:u w:val="single"/>
        </w:rPr>
      </w:pPr>
    </w:p>
    <w:p w14:paraId="48B30B35" w14:textId="77777777" w:rsidR="002A5BCA" w:rsidRPr="002A5BCA" w:rsidRDefault="002A5BCA" w:rsidP="002A5BCA">
      <w:pPr>
        <w:jc w:val="center"/>
        <w:rPr>
          <w:rFonts w:ascii="Arial" w:hAnsi="Arial" w:cs="Arial"/>
          <w:u w:val="single"/>
        </w:rPr>
      </w:pPr>
    </w:p>
    <w:p w14:paraId="7E61E42F" w14:textId="77777777" w:rsidR="002A5BCA" w:rsidRPr="002A5BCA" w:rsidRDefault="002A5BCA" w:rsidP="002A5BCA">
      <w:pPr>
        <w:jc w:val="center"/>
        <w:rPr>
          <w:rFonts w:ascii="Arial" w:hAnsi="Arial" w:cs="Arial"/>
          <w:b/>
        </w:rPr>
      </w:pPr>
    </w:p>
    <w:p w14:paraId="41286566" w14:textId="77777777" w:rsidR="00607287" w:rsidRDefault="00A70D74" w:rsidP="002A5BCA">
      <w:pPr>
        <w:pStyle w:val="Default"/>
        <w:jc w:val="center"/>
        <w:rPr>
          <w:rFonts w:ascii="Arial" w:hAnsi="Arial" w:cs="Arial"/>
          <w:bCs/>
          <w:szCs w:val="22"/>
        </w:rPr>
      </w:pPr>
      <w:r>
        <w:rPr>
          <w:rFonts w:ascii="Arial" w:hAnsi="Arial" w:cs="Arial"/>
          <w:bCs/>
          <w:szCs w:val="22"/>
        </w:rPr>
        <w:t xml:space="preserve">                                                               </w:t>
      </w:r>
    </w:p>
    <w:p w14:paraId="77265096" w14:textId="77777777" w:rsidR="00607287" w:rsidRDefault="00607287" w:rsidP="002A5BCA">
      <w:pPr>
        <w:pStyle w:val="Default"/>
        <w:jc w:val="center"/>
        <w:rPr>
          <w:rFonts w:ascii="Arial" w:hAnsi="Arial" w:cs="Arial"/>
          <w:bCs/>
          <w:szCs w:val="22"/>
        </w:rPr>
      </w:pPr>
    </w:p>
    <w:p w14:paraId="3ED8FC9B" w14:textId="77777777" w:rsidR="00607287" w:rsidRDefault="00607287" w:rsidP="002A5BCA">
      <w:pPr>
        <w:pStyle w:val="Default"/>
        <w:jc w:val="center"/>
        <w:rPr>
          <w:rFonts w:ascii="Arial" w:hAnsi="Arial" w:cs="Arial"/>
          <w:bCs/>
          <w:szCs w:val="22"/>
        </w:rPr>
      </w:pPr>
    </w:p>
    <w:p w14:paraId="5E311EC3" w14:textId="77777777" w:rsidR="00607287" w:rsidRDefault="00607287" w:rsidP="002A5BCA">
      <w:pPr>
        <w:pStyle w:val="Default"/>
        <w:jc w:val="center"/>
        <w:rPr>
          <w:rFonts w:ascii="Arial" w:hAnsi="Arial" w:cs="Arial"/>
          <w:bCs/>
          <w:szCs w:val="22"/>
        </w:rPr>
      </w:pPr>
    </w:p>
    <w:p w14:paraId="5594F18F" w14:textId="77777777" w:rsidR="00607287" w:rsidRDefault="00607287" w:rsidP="002A5BCA">
      <w:pPr>
        <w:pStyle w:val="Default"/>
        <w:jc w:val="center"/>
        <w:rPr>
          <w:rFonts w:ascii="Arial" w:hAnsi="Arial" w:cs="Arial"/>
          <w:bCs/>
          <w:szCs w:val="22"/>
        </w:rPr>
      </w:pPr>
    </w:p>
    <w:p w14:paraId="6F199EB4" w14:textId="3363BC39" w:rsidR="00A70D74" w:rsidRPr="00A70D74" w:rsidRDefault="00A70D74" w:rsidP="002A5BCA">
      <w:pPr>
        <w:pStyle w:val="Default"/>
        <w:jc w:val="center"/>
        <w:rPr>
          <w:rFonts w:ascii="Arial" w:hAnsi="Arial" w:cs="Arial"/>
          <w:bCs/>
          <w:szCs w:val="22"/>
        </w:rPr>
      </w:pPr>
      <w:r>
        <w:rPr>
          <w:rFonts w:ascii="Arial" w:hAnsi="Arial" w:cs="Arial"/>
          <w:bCs/>
          <w:szCs w:val="22"/>
        </w:rPr>
        <w:lastRenderedPageBreak/>
        <w:t xml:space="preserve">                                                     </w:t>
      </w:r>
      <w:r w:rsidR="00607287">
        <w:rPr>
          <w:rFonts w:ascii="Arial" w:hAnsi="Arial" w:cs="Arial"/>
          <w:bCs/>
          <w:szCs w:val="22"/>
        </w:rPr>
        <w:t xml:space="preserve">                                                        </w:t>
      </w:r>
      <w:r>
        <w:rPr>
          <w:rFonts w:ascii="Arial" w:hAnsi="Arial" w:cs="Arial"/>
          <w:bCs/>
          <w:szCs w:val="22"/>
        </w:rPr>
        <w:t xml:space="preserve">         </w:t>
      </w:r>
      <w:proofErr w:type="gramStart"/>
      <w:r w:rsidRPr="00A70D74">
        <w:rPr>
          <w:rFonts w:ascii="Arial" w:hAnsi="Arial" w:cs="Arial"/>
          <w:bCs/>
          <w:szCs w:val="22"/>
        </w:rPr>
        <w:t>i</w:t>
      </w:r>
      <w:proofErr w:type="gramEnd"/>
    </w:p>
    <w:p w14:paraId="6BE9B86A" w14:textId="1B2586A7" w:rsidR="00A70D74" w:rsidRDefault="00A70D74" w:rsidP="002A5BCA">
      <w:pPr>
        <w:pStyle w:val="Default"/>
        <w:jc w:val="center"/>
        <w:rPr>
          <w:rFonts w:ascii="Arial" w:hAnsi="Arial" w:cs="Arial"/>
          <w:b/>
          <w:bCs/>
          <w:szCs w:val="22"/>
        </w:rPr>
      </w:pPr>
    </w:p>
    <w:p w14:paraId="09AB648D" w14:textId="0F3D2B53" w:rsidR="00607287" w:rsidRDefault="00607287" w:rsidP="002A5BCA">
      <w:pPr>
        <w:pStyle w:val="Default"/>
        <w:jc w:val="center"/>
        <w:rPr>
          <w:rFonts w:ascii="Arial" w:hAnsi="Arial" w:cs="Arial"/>
          <w:b/>
          <w:bCs/>
          <w:szCs w:val="22"/>
        </w:rPr>
      </w:pPr>
    </w:p>
    <w:p w14:paraId="38B3C82C" w14:textId="64132297" w:rsidR="00607287" w:rsidRDefault="00607287" w:rsidP="002A5BCA">
      <w:pPr>
        <w:pStyle w:val="Default"/>
        <w:jc w:val="center"/>
        <w:rPr>
          <w:rFonts w:ascii="Arial" w:hAnsi="Arial" w:cs="Arial"/>
          <w:b/>
          <w:bCs/>
          <w:szCs w:val="22"/>
        </w:rPr>
      </w:pPr>
      <w:bookmarkStart w:id="1" w:name="_GoBack"/>
      <w:bookmarkEnd w:id="1"/>
    </w:p>
    <w:p w14:paraId="4D22D631" w14:textId="4C7FFFC0" w:rsidR="00607287" w:rsidRDefault="00607287" w:rsidP="002A5BCA">
      <w:pPr>
        <w:pStyle w:val="Default"/>
        <w:jc w:val="center"/>
        <w:rPr>
          <w:rFonts w:ascii="Arial" w:hAnsi="Arial" w:cs="Arial"/>
          <w:b/>
          <w:bCs/>
          <w:szCs w:val="22"/>
        </w:rPr>
      </w:pPr>
    </w:p>
    <w:p w14:paraId="65833C71" w14:textId="77777777" w:rsidR="00607287" w:rsidRDefault="00607287" w:rsidP="002A5BCA">
      <w:pPr>
        <w:pStyle w:val="Default"/>
        <w:jc w:val="center"/>
        <w:rPr>
          <w:rFonts w:ascii="Arial" w:hAnsi="Arial" w:cs="Arial"/>
          <w:b/>
          <w:bCs/>
          <w:szCs w:val="22"/>
        </w:rPr>
      </w:pPr>
    </w:p>
    <w:p w14:paraId="0C7BD5D7" w14:textId="44EA4F1C" w:rsidR="002A5BCA" w:rsidRPr="002A5BCA" w:rsidRDefault="002A5BCA" w:rsidP="002A5BCA">
      <w:pPr>
        <w:pStyle w:val="Default"/>
        <w:jc w:val="center"/>
        <w:rPr>
          <w:rFonts w:ascii="Arial" w:hAnsi="Arial" w:cs="Arial"/>
          <w:b/>
          <w:bCs/>
          <w:szCs w:val="22"/>
        </w:rPr>
      </w:pPr>
      <w:r w:rsidRPr="002A5BCA">
        <w:rPr>
          <w:rFonts w:ascii="Arial" w:hAnsi="Arial" w:cs="Arial"/>
          <w:b/>
          <w:bCs/>
          <w:szCs w:val="22"/>
        </w:rPr>
        <w:t>ÖZET</w:t>
      </w:r>
    </w:p>
    <w:p w14:paraId="05C748D7" w14:textId="77777777" w:rsidR="002A5BCA" w:rsidRPr="002A5BCA" w:rsidRDefault="002A5BCA" w:rsidP="002A5BCA">
      <w:pPr>
        <w:pStyle w:val="Default"/>
        <w:jc w:val="center"/>
        <w:rPr>
          <w:rFonts w:ascii="Arial" w:hAnsi="Arial" w:cs="Arial"/>
          <w:b/>
          <w:bCs/>
          <w:sz w:val="22"/>
          <w:szCs w:val="22"/>
        </w:rPr>
      </w:pPr>
    </w:p>
    <w:p w14:paraId="49420844" w14:textId="77777777" w:rsidR="002A5BCA" w:rsidRPr="002A5BCA" w:rsidRDefault="002A5BCA" w:rsidP="002A5BCA">
      <w:pPr>
        <w:pStyle w:val="Default"/>
        <w:jc w:val="center"/>
        <w:rPr>
          <w:rFonts w:ascii="Arial" w:hAnsi="Arial" w:cs="Arial"/>
          <w:b/>
          <w:bCs/>
          <w:sz w:val="22"/>
          <w:szCs w:val="22"/>
        </w:rPr>
      </w:pPr>
    </w:p>
    <w:p w14:paraId="1CCD7860" w14:textId="1B82201F" w:rsidR="002A5BCA" w:rsidRPr="002A5BCA" w:rsidRDefault="002A5BCA" w:rsidP="002A5BCA">
      <w:pPr>
        <w:pStyle w:val="Default"/>
        <w:jc w:val="center"/>
        <w:rPr>
          <w:rFonts w:ascii="Arial" w:hAnsi="Arial" w:cs="Arial"/>
          <w:b/>
          <w:bCs/>
          <w:szCs w:val="22"/>
        </w:rPr>
      </w:pPr>
      <w:bookmarkStart w:id="2" w:name="_Hlk5918413"/>
      <w:bookmarkStart w:id="3" w:name="_Hlk6831370"/>
      <w:r w:rsidRPr="002A5BCA">
        <w:rPr>
          <w:rFonts w:ascii="Arial" w:hAnsi="Arial" w:cs="Arial"/>
          <w:b/>
          <w:szCs w:val="22"/>
        </w:rPr>
        <w:t xml:space="preserve">SOSYAL GÖRÜNÜŞ KAYGISI ÖLÇEĞİ’NİN </w:t>
      </w:r>
      <w:bookmarkEnd w:id="2"/>
      <w:r w:rsidRPr="002A5BCA">
        <w:rPr>
          <w:rFonts w:ascii="Arial" w:hAnsi="Arial" w:cs="Arial"/>
          <w:b/>
          <w:szCs w:val="22"/>
        </w:rPr>
        <w:t>TÜRKÇE VERSİYONUNUN İNMELİ HASTALARDA GEÇERL</w:t>
      </w:r>
      <w:r w:rsidR="003F434C">
        <w:rPr>
          <w:rFonts w:ascii="Arial" w:hAnsi="Arial" w:cs="Arial"/>
          <w:b/>
          <w:szCs w:val="22"/>
        </w:rPr>
        <w:t>İL</w:t>
      </w:r>
      <w:r w:rsidRPr="002A5BCA">
        <w:rPr>
          <w:rFonts w:ascii="Arial" w:hAnsi="Arial" w:cs="Arial"/>
          <w:b/>
          <w:szCs w:val="22"/>
        </w:rPr>
        <w:t>İK VE GÜVENİLİRLİĞİ</w:t>
      </w:r>
    </w:p>
    <w:bookmarkEnd w:id="3"/>
    <w:p w14:paraId="118FB6E5" w14:textId="77777777" w:rsidR="002A5BCA" w:rsidRPr="002A5BCA" w:rsidRDefault="002A5BCA" w:rsidP="002A5BCA">
      <w:pPr>
        <w:pStyle w:val="Default"/>
        <w:jc w:val="center"/>
        <w:rPr>
          <w:rFonts w:ascii="Arial" w:hAnsi="Arial" w:cs="Arial"/>
          <w:b/>
          <w:bCs/>
          <w:sz w:val="22"/>
          <w:szCs w:val="22"/>
        </w:rPr>
      </w:pPr>
    </w:p>
    <w:p w14:paraId="0842E5EC" w14:textId="77777777" w:rsidR="002A5BCA" w:rsidRDefault="002A5BCA" w:rsidP="002A5BCA">
      <w:pPr>
        <w:pStyle w:val="Default"/>
        <w:jc w:val="center"/>
        <w:rPr>
          <w:rFonts w:ascii="Arial" w:hAnsi="Arial" w:cs="Arial"/>
          <w:sz w:val="22"/>
          <w:szCs w:val="22"/>
        </w:rPr>
      </w:pPr>
      <w:r w:rsidRPr="002A5BCA">
        <w:rPr>
          <w:rFonts w:ascii="Arial" w:hAnsi="Arial" w:cs="Arial"/>
          <w:sz w:val="22"/>
          <w:szCs w:val="22"/>
        </w:rPr>
        <w:t xml:space="preserve">Büşra ÇATALTAŞ </w:t>
      </w:r>
    </w:p>
    <w:p w14:paraId="25DE0B13" w14:textId="78FC75DF" w:rsidR="002A5BCA" w:rsidRPr="002A5BCA" w:rsidRDefault="002A5BCA" w:rsidP="002A5BCA">
      <w:pPr>
        <w:pStyle w:val="Default"/>
        <w:jc w:val="center"/>
        <w:rPr>
          <w:rFonts w:ascii="Arial" w:hAnsi="Arial" w:cs="Arial"/>
          <w:sz w:val="22"/>
          <w:szCs w:val="22"/>
        </w:rPr>
      </w:pPr>
      <w:r w:rsidRPr="002A5BCA">
        <w:rPr>
          <w:rFonts w:ascii="Arial" w:hAnsi="Arial" w:cs="Arial"/>
          <w:sz w:val="22"/>
          <w:szCs w:val="22"/>
        </w:rPr>
        <w:t>Yüksek Lisans Tezi, Fizik Tedavi ve Rehabilitasyon AD</w:t>
      </w:r>
    </w:p>
    <w:p w14:paraId="525BAA79" w14:textId="77777777" w:rsidR="002A5BCA" w:rsidRPr="002A5BCA" w:rsidRDefault="002A5BCA" w:rsidP="002A5BCA">
      <w:pPr>
        <w:pStyle w:val="Default"/>
        <w:jc w:val="center"/>
        <w:rPr>
          <w:rFonts w:ascii="Arial" w:hAnsi="Arial" w:cs="Arial"/>
          <w:sz w:val="22"/>
          <w:szCs w:val="22"/>
        </w:rPr>
      </w:pPr>
      <w:r w:rsidRPr="002A5BCA">
        <w:rPr>
          <w:rFonts w:ascii="Arial" w:hAnsi="Arial" w:cs="Arial"/>
          <w:sz w:val="22"/>
          <w:szCs w:val="22"/>
        </w:rPr>
        <w:t xml:space="preserve">Tez Yöneticisi: Dr. Öğr.Üyesi Tuba CAN AKMAN </w:t>
      </w:r>
    </w:p>
    <w:p w14:paraId="21A7C43E" w14:textId="77777777" w:rsidR="002A5BCA" w:rsidRPr="002A5BCA" w:rsidRDefault="002A5BCA" w:rsidP="002A5BCA">
      <w:pPr>
        <w:pStyle w:val="Default"/>
        <w:jc w:val="center"/>
        <w:rPr>
          <w:rFonts w:ascii="Arial" w:hAnsi="Arial" w:cs="Arial"/>
          <w:sz w:val="22"/>
          <w:szCs w:val="22"/>
        </w:rPr>
      </w:pPr>
    </w:p>
    <w:p w14:paraId="3C2041A9" w14:textId="3005372C" w:rsidR="002A5BCA" w:rsidRPr="002A5BCA" w:rsidRDefault="002A5BCA" w:rsidP="002A5BCA">
      <w:pPr>
        <w:pStyle w:val="Default"/>
        <w:jc w:val="center"/>
        <w:rPr>
          <w:rFonts w:ascii="Arial" w:hAnsi="Arial" w:cs="Arial"/>
          <w:b/>
          <w:bCs/>
          <w:sz w:val="22"/>
          <w:szCs w:val="22"/>
        </w:rPr>
      </w:pPr>
      <w:r w:rsidRPr="002A5BCA">
        <w:rPr>
          <w:rFonts w:ascii="Arial" w:hAnsi="Arial" w:cs="Arial"/>
          <w:sz w:val="22"/>
          <w:szCs w:val="22"/>
        </w:rPr>
        <w:t>Mayıs 2019,</w:t>
      </w:r>
      <w:r w:rsidR="00607287">
        <w:rPr>
          <w:rFonts w:ascii="Arial" w:hAnsi="Arial" w:cs="Arial"/>
          <w:sz w:val="22"/>
          <w:szCs w:val="22"/>
        </w:rPr>
        <w:t xml:space="preserve"> 44</w:t>
      </w:r>
      <w:r w:rsidRPr="002A5BCA">
        <w:rPr>
          <w:rFonts w:ascii="Arial" w:hAnsi="Arial" w:cs="Arial"/>
          <w:sz w:val="22"/>
          <w:szCs w:val="22"/>
        </w:rPr>
        <w:t xml:space="preserve"> Sayfa</w:t>
      </w:r>
    </w:p>
    <w:p w14:paraId="3C83C0A5" w14:textId="77777777" w:rsidR="002A5BCA" w:rsidRPr="002A5BCA" w:rsidRDefault="002A5BCA" w:rsidP="002A5BCA">
      <w:pPr>
        <w:pStyle w:val="Default"/>
        <w:jc w:val="center"/>
        <w:rPr>
          <w:rFonts w:ascii="Arial" w:hAnsi="Arial" w:cs="Arial"/>
          <w:b/>
          <w:bCs/>
          <w:sz w:val="22"/>
          <w:szCs w:val="22"/>
        </w:rPr>
      </w:pPr>
    </w:p>
    <w:p w14:paraId="7E27D9F3" w14:textId="69B5DC41" w:rsidR="00CA1B46" w:rsidRDefault="004F6E4C" w:rsidP="00C34D5D">
      <w:pPr>
        <w:pStyle w:val="Default"/>
        <w:jc w:val="both"/>
        <w:rPr>
          <w:rFonts w:ascii="Arial" w:hAnsi="Arial" w:cs="Arial"/>
          <w:bCs/>
          <w:sz w:val="22"/>
          <w:szCs w:val="22"/>
        </w:rPr>
      </w:pPr>
      <w:r>
        <w:rPr>
          <w:rFonts w:ascii="Arial" w:hAnsi="Arial" w:cs="Arial"/>
          <w:b/>
          <w:bCs/>
          <w:sz w:val="22"/>
          <w:szCs w:val="22"/>
        </w:rPr>
        <w:t xml:space="preserve">Amaç: </w:t>
      </w:r>
      <w:r w:rsidRPr="004F6E4C">
        <w:rPr>
          <w:rFonts w:ascii="Arial" w:hAnsi="Arial" w:cs="Arial"/>
          <w:bCs/>
          <w:sz w:val="22"/>
          <w:szCs w:val="22"/>
        </w:rPr>
        <w:t>Bu çalışma</w:t>
      </w:r>
      <w:r>
        <w:rPr>
          <w:rFonts w:ascii="Arial" w:hAnsi="Arial" w:cs="Arial"/>
          <w:bCs/>
          <w:sz w:val="22"/>
          <w:szCs w:val="22"/>
        </w:rPr>
        <w:t xml:space="preserve">nın amacı </w:t>
      </w:r>
      <w:r w:rsidR="00401E77">
        <w:rPr>
          <w:rFonts w:ascii="Arial" w:hAnsi="Arial" w:cs="Arial"/>
          <w:bCs/>
          <w:sz w:val="22"/>
          <w:szCs w:val="22"/>
        </w:rPr>
        <w:t>‘S</w:t>
      </w:r>
      <w:r w:rsidRPr="004F6E4C">
        <w:rPr>
          <w:rFonts w:ascii="Arial" w:hAnsi="Arial" w:cs="Arial"/>
          <w:bCs/>
          <w:sz w:val="22"/>
          <w:szCs w:val="22"/>
        </w:rPr>
        <w:t xml:space="preserve">osyal </w:t>
      </w:r>
      <w:r w:rsidR="00401E77">
        <w:rPr>
          <w:rFonts w:ascii="Arial" w:hAnsi="Arial" w:cs="Arial"/>
          <w:bCs/>
          <w:sz w:val="22"/>
          <w:szCs w:val="22"/>
        </w:rPr>
        <w:t>G</w:t>
      </w:r>
      <w:r w:rsidRPr="004F6E4C">
        <w:rPr>
          <w:rFonts w:ascii="Arial" w:hAnsi="Arial" w:cs="Arial"/>
          <w:bCs/>
          <w:sz w:val="22"/>
          <w:szCs w:val="22"/>
        </w:rPr>
        <w:t xml:space="preserve">örünüş </w:t>
      </w:r>
      <w:r w:rsidR="00401E77">
        <w:rPr>
          <w:rFonts w:ascii="Arial" w:hAnsi="Arial" w:cs="Arial"/>
          <w:bCs/>
          <w:sz w:val="22"/>
          <w:szCs w:val="22"/>
        </w:rPr>
        <w:t>K</w:t>
      </w:r>
      <w:r w:rsidRPr="004F6E4C">
        <w:rPr>
          <w:rFonts w:ascii="Arial" w:hAnsi="Arial" w:cs="Arial"/>
          <w:bCs/>
          <w:sz w:val="22"/>
          <w:szCs w:val="22"/>
        </w:rPr>
        <w:t xml:space="preserve">aygısı </w:t>
      </w:r>
      <w:r w:rsidR="00401E77">
        <w:rPr>
          <w:rFonts w:ascii="Arial" w:hAnsi="Arial" w:cs="Arial"/>
          <w:bCs/>
          <w:sz w:val="22"/>
          <w:szCs w:val="22"/>
        </w:rPr>
        <w:t>Ö</w:t>
      </w:r>
      <w:r w:rsidRPr="004F6E4C">
        <w:rPr>
          <w:rFonts w:ascii="Arial" w:hAnsi="Arial" w:cs="Arial"/>
          <w:bCs/>
          <w:sz w:val="22"/>
          <w:szCs w:val="22"/>
        </w:rPr>
        <w:t>lçeği</w:t>
      </w:r>
      <w:r w:rsidR="00401E77">
        <w:rPr>
          <w:rFonts w:ascii="Arial" w:hAnsi="Arial" w:cs="Arial"/>
          <w:bCs/>
          <w:sz w:val="22"/>
          <w:szCs w:val="22"/>
        </w:rPr>
        <w:t>’</w:t>
      </w:r>
      <w:r w:rsidRPr="004F6E4C">
        <w:rPr>
          <w:rFonts w:ascii="Arial" w:hAnsi="Arial" w:cs="Arial"/>
          <w:bCs/>
          <w:sz w:val="22"/>
          <w:szCs w:val="22"/>
        </w:rPr>
        <w:t>nin inmeli hastalar üzerinde geçerliğini</w:t>
      </w:r>
      <w:r>
        <w:rPr>
          <w:rFonts w:ascii="Arial" w:hAnsi="Arial" w:cs="Arial"/>
          <w:bCs/>
          <w:sz w:val="22"/>
          <w:szCs w:val="22"/>
        </w:rPr>
        <w:t xml:space="preserve"> ve güvenilirliğini</w:t>
      </w:r>
      <w:r w:rsidRPr="004F6E4C">
        <w:rPr>
          <w:rFonts w:ascii="Arial" w:hAnsi="Arial" w:cs="Arial"/>
          <w:bCs/>
          <w:sz w:val="22"/>
          <w:szCs w:val="22"/>
        </w:rPr>
        <w:t xml:space="preserve"> araştırmak </w:t>
      </w:r>
      <w:r>
        <w:rPr>
          <w:rFonts w:ascii="Arial" w:hAnsi="Arial" w:cs="Arial"/>
          <w:bCs/>
          <w:sz w:val="22"/>
          <w:szCs w:val="22"/>
        </w:rPr>
        <w:t xml:space="preserve">ve </w:t>
      </w:r>
      <w:r w:rsidRPr="004F6E4C">
        <w:rPr>
          <w:rFonts w:ascii="Arial" w:hAnsi="Arial" w:cs="Arial"/>
          <w:bCs/>
          <w:sz w:val="22"/>
          <w:szCs w:val="22"/>
        </w:rPr>
        <w:t>sosyal görünüş kaygısının inme sonrası anksiyete ve depresyon üzerine etkisini belirleme</w:t>
      </w:r>
      <w:r>
        <w:rPr>
          <w:rFonts w:ascii="Arial" w:hAnsi="Arial" w:cs="Arial"/>
          <w:bCs/>
          <w:sz w:val="22"/>
          <w:szCs w:val="22"/>
        </w:rPr>
        <w:t>ktir.</w:t>
      </w:r>
    </w:p>
    <w:p w14:paraId="2F75B8A4" w14:textId="00CF893A" w:rsidR="00CA1B46" w:rsidRDefault="004F6E4C" w:rsidP="00C34D5D">
      <w:pPr>
        <w:pStyle w:val="Default"/>
        <w:jc w:val="both"/>
        <w:rPr>
          <w:rFonts w:ascii="Arial" w:hAnsi="Arial" w:cs="Arial"/>
          <w:bCs/>
          <w:sz w:val="22"/>
          <w:szCs w:val="22"/>
        </w:rPr>
      </w:pPr>
      <w:r w:rsidRPr="004F6E4C">
        <w:rPr>
          <w:rFonts w:ascii="Arial" w:hAnsi="Arial" w:cs="Arial"/>
          <w:b/>
          <w:bCs/>
          <w:sz w:val="22"/>
          <w:szCs w:val="22"/>
        </w:rPr>
        <w:t>Metod:</w:t>
      </w:r>
      <w:r>
        <w:rPr>
          <w:rFonts w:ascii="Arial" w:hAnsi="Arial" w:cs="Arial"/>
          <w:b/>
          <w:bCs/>
          <w:sz w:val="22"/>
          <w:szCs w:val="22"/>
        </w:rPr>
        <w:t xml:space="preserve"> </w:t>
      </w:r>
      <w:r w:rsidRPr="004F6E4C">
        <w:rPr>
          <w:rFonts w:ascii="Arial" w:hAnsi="Arial" w:cs="Arial"/>
          <w:bCs/>
          <w:sz w:val="22"/>
          <w:szCs w:val="22"/>
        </w:rPr>
        <w:t>Bu çalışma</w:t>
      </w:r>
      <w:r w:rsidR="00401E77">
        <w:rPr>
          <w:rFonts w:ascii="Arial" w:hAnsi="Arial" w:cs="Arial"/>
          <w:bCs/>
          <w:sz w:val="22"/>
          <w:szCs w:val="22"/>
        </w:rPr>
        <w:t>ya</w:t>
      </w:r>
      <w:r w:rsidRPr="004F6E4C">
        <w:rPr>
          <w:rFonts w:ascii="Arial" w:hAnsi="Arial" w:cs="Arial"/>
          <w:bCs/>
          <w:sz w:val="22"/>
          <w:szCs w:val="22"/>
        </w:rPr>
        <w:t xml:space="preserve"> Denizli’de yaşayan</w:t>
      </w:r>
      <w:r w:rsidRPr="004F6E4C">
        <w:rPr>
          <w:rFonts w:ascii="Arial" w:hAnsi="Arial" w:cs="Arial"/>
          <w:bCs/>
          <w:i/>
          <w:sz w:val="22"/>
          <w:szCs w:val="22"/>
        </w:rPr>
        <w:t xml:space="preserve"> </w:t>
      </w:r>
      <w:r w:rsidRPr="004F6E4C">
        <w:rPr>
          <w:rFonts w:ascii="Arial" w:hAnsi="Arial" w:cs="Arial"/>
          <w:bCs/>
          <w:sz w:val="22"/>
          <w:szCs w:val="22"/>
        </w:rPr>
        <w:t xml:space="preserve">çalışmaya katılmayı kabul eden 30 yaş ve üzeri </w:t>
      </w:r>
      <w:r>
        <w:rPr>
          <w:rFonts w:ascii="Arial" w:hAnsi="Arial" w:cs="Arial"/>
          <w:bCs/>
          <w:sz w:val="22"/>
          <w:szCs w:val="22"/>
        </w:rPr>
        <w:t xml:space="preserve">80 </w:t>
      </w:r>
      <w:r w:rsidRPr="004F6E4C">
        <w:rPr>
          <w:rFonts w:ascii="Arial" w:hAnsi="Arial" w:cs="Arial"/>
          <w:bCs/>
          <w:sz w:val="22"/>
          <w:szCs w:val="22"/>
        </w:rPr>
        <w:t>inmeli birey (hemiplejik/hemiparetik) alınmıştır</w:t>
      </w:r>
      <w:r>
        <w:rPr>
          <w:rFonts w:ascii="Arial" w:hAnsi="Arial" w:cs="Arial"/>
          <w:bCs/>
          <w:sz w:val="22"/>
          <w:szCs w:val="22"/>
        </w:rPr>
        <w:t>.</w:t>
      </w:r>
      <w:r w:rsidRPr="004F6E4C">
        <w:rPr>
          <w:rFonts w:ascii="Arial" w:eastAsia="Times New Roman" w:hAnsi="Arial" w:cs="Arial"/>
          <w:color w:val="auto"/>
          <w:sz w:val="22"/>
          <w:szCs w:val="22"/>
          <w:lang w:eastAsia="tr-TR"/>
        </w:rPr>
        <w:t xml:space="preserve"> </w:t>
      </w:r>
      <w:r w:rsidR="002D388A">
        <w:rPr>
          <w:rFonts w:ascii="Arial" w:hAnsi="Arial" w:cs="Arial"/>
          <w:bCs/>
          <w:sz w:val="22"/>
          <w:szCs w:val="22"/>
        </w:rPr>
        <w:t xml:space="preserve">Olgulara demografik bilgi formu </w:t>
      </w:r>
      <w:bookmarkStart w:id="4" w:name="_Hlk6067040"/>
      <w:r w:rsidRPr="004F6E4C">
        <w:rPr>
          <w:rFonts w:ascii="Arial" w:hAnsi="Arial" w:cs="Arial"/>
          <w:bCs/>
          <w:sz w:val="22"/>
          <w:szCs w:val="22"/>
        </w:rPr>
        <w:t xml:space="preserve">Rosenberg Benlik Saygısı </w:t>
      </w:r>
      <w:r w:rsidR="002D388A" w:rsidRPr="004F6E4C">
        <w:rPr>
          <w:rFonts w:ascii="Arial" w:hAnsi="Arial" w:cs="Arial"/>
          <w:bCs/>
          <w:sz w:val="22"/>
          <w:szCs w:val="22"/>
        </w:rPr>
        <w:t>Ölçeği</w:t>
      </w:r>
      <w:r w:rsidR="00445CFF">
        <w:rPr>
          <w:rFonts w:ascii="Arial" w:hAnsi="Arial" w:cs="Arial"/>
          <w:bCs/>
          <w:sz w:val="22"/>
          <w:szCs w:val="22"/>
        </w:rPr>
        <w:t xml:space="preserve"> (RBSÖ</w:t>
      </w:r>
      <w:bookmarkStart w:id="5" w:name="_Hlk6067051"/>
      <w:r w:rsidR="00445CFF">
        <w:rPr>
          <w:rFonts w:ascii="Arial" w:hAnsi="Arial" w:cs="Arial"/>
          <w:bCs/>
          <w:sz w:val="22"/>
          <w:szCs w:val="22"/>
        </w:rPr>
        <w:t>)</w:t>
      </w:r>
      <w:r w:rsidR="002D388A">
        <w:rPr>
          <w:rFonts w:ascii="Arial" w:hAnsi="Arial" w:cs="Arial"/>
          <w:bCs/>
          <w:sz w:val="22"/>
          <w:szCs w:val="22"/>
        </w:rPr>
        <w:t>,</w:t>
      </w:r>
      <w:r w:rsidRPr="004F6E4C">
        <w:rPr>
          <w:rFonts w:ascii="Arial" w:hAnsi="Arial" w:cs="Arial"/>
          <w:bCs/>
          <w:sz w:val="22"/>
          <w:szCs w:val="22"/>
        </w:rPr>
        <w:t xml:space="preserve"> </w:t>
      </w:r>
      <w:bookmarkEnd w:id="4"/>
      <w:r w:rsidRPr="004F6E4C">
        <w:rPr>
          <w:rFonts w:ascii="Arial" w:hAnsi="Arial" w:cs="Arial"/>
          <w:bCs/>
          <w:sz w:val="22"/>
          <w:szCs w:val="22"/>
        </w:rPr>
        <w:t>Hastane Anksiyete Depresyon Ölçeği</w:t>
      </w:r>
      <w:r w:rsidR="00445CFF">
        <w:rPr>
          <w:rFonts w:ascii="Arial" w:hAnsi="Arial" w:cs="Arial"/>
          <w:bCs/>
          <w:sz w:val="22"/>
          <w:szCs w:val="22"/>
        </w:rPr>
        <w:t xml:space="preserve"> </w:t>
      </w:r>
      <w:r w:rsidR="00401E77">
        <w:rPr>
          <w:rFonts w:ascii="Arial" w:hAnsi="Arial" w:cs="Arial"/>
          <w:bCs/>
          <w:sz w:val="22"/>
          <w:szCs w:val="22"/>
        </w:rPr>
        <w:t>(</w:t>
      </w:r>
      <w:r w:rsidR="00401E77" w:rsidRPr="00445CFF">
        <w:rPr>
          <w:rFonts w:ascii="Arial" w:hAnsi="Arial" w:cs="Arial"/>
          <w:bCs/>
          <w:color w:val="auto"/>
          <w:sz w:val="22"/>
          <w:szCs w:val="22"/>
        </w:rPr>
        <w:t>HAD</w:t>
      </w:r>
      <w:r w:rsidR="00401E77">
        <w:rPr>
          <w:rFonts w:ascii="Arial" w:hAnsi="Arial" w:cs="Arial"/>
          <w:bCs/>
          <w:sz w:val="22"/>
          <w:szCs w:val="22"/>
        </w:rPr>
        <w:t>)</w:t>
      </w:r>
      <w:r w:rsidRPr="004F6E4C">
        <w:rPr>
          <w:rFonts w:ascii="Arial" w:hAnsi="Arial" w:cs="Arial"/>
          <w:bCs/>
          <w:sz w:val="22"/>
          <w:szCs w:val="22"/>
        </w:rPr>
        <w:t>,</w:t>
      </w:r>
      <w:r w:rsidRPr="004F6E4C">
        <w:rPr>
          <w:rFonts w:ascii="Arial" w:hAnsi="Arial" w:cs="Arial"/>
          <w:b/>
          <w:bCs/>
          <w:sz w:val="22"/>
          <w:szCs w:val="22"/>
        </w:rPr>
        <w:t xml:space="preserve"> </w:t>
      </w:r>
      <w:bookmarkStart w:id="6" w:name="_Hlk6067029"/>
      <w:bookmarkEnd w:id="5"/>
      <w:r w:rsidRPr="004F6E4C">
        <w:rPr>
          <w:rFonts w:ascii="Arial" w:hAnsi="Arial" w:cs="Arial"/>
          <w:bCs/>
          <w:sz w:val="22"/>
          <w:szCs w:val="22"/>
        </w:rPr>
        <w:t xml:space="preserve">Sosyal Görünüş Kaygısı </w:t>
      </w:r>
      <w:r w:rsidR="002D388A" w:rsidRPr="004F6E4C">
        <w:rPr>
          <w:rFonts w:ascii="Arial" w:hAnsi="Arial" w:cs="Arial"/>
          <w:bCs/>
          <w:sz w:val="22"/>
          <w:szCs w:val="22"/>
        </w:rPr>
        <w:t>Ölçeği</w:t>
      </w:r>
      <w:r w:rsidR="00445CFF">
        <w:rPr>
          <w:rFonts w:ascii="Arial" w:hAnsi="Arial" w:cs="Arial"/>
          <w:bCs/>
          <w:sz w:val="22"/>
          <w:szCs w:val="22"/>
        </w:rPr>
        <w:t xml:space="preserve"> (SGKÖ)</w:t>
      </w:r>
      <w:r w:rsidR="002D388A" w:rsidRPr="004F6E4C">
        <w:rPr>
          <w:rFonts w:ascii="Arial" w:hAnsi="Arial" w:cs="Arial"/>
          <w:bCs/>
          <w:sz w:val="22"/>
          <w:szCs w:val="22"/>
        </w:rPr>
        <w:t xml:space="preserve"> </w:t>
      </w:r>
      <w:bookmarkEnd w:id="6"/>
      <w:r w:rsidR="002D388A" w:rsidRPr="004F6E4C">
        <w:rPr>
          <w:rFonts w:ascii="Arial" w:hAnsi="Arial" w:cs="Arial"/>
          <w:bCs/>
          <w:sz w:val="22"/>
          <w:szCs w:val="22"/>
        </w:rPr>
        <w:t>uygulanmıştır</w:t>
      </w:r>
      <w:r w:rsidR="002D388A">
        <w:rPr>
          <w:rFonts w:ascii="Arial" w:hAnsi="Arial" w:cs="Arial"/>
          <w:bCs/>
          <w:sz w:val="22"/>
          <w:szCs w:val="22"/>
        </w:rPr>
        <w:t xml:space="preserve">. </w:t>
      </w:r>
      <w:r w:rsidR="00445CFF">
        <w:rPr>
          <w:rFonts w:ascii="Arial" w:hAnsi="Arial" w:cs="Arial"/>
          <w:bCs/>
          <w:sz w:val="22"/>
          <w:szCs w:val="22"/>
        </w:rPr>
        <w:t xml:space="preserve">Ölçeği </w:t>
      </w:r>
      <w:r w:rsidR="002D388A">
        <w:rPr>
          <w:rFonts w:ascii="Arial" w:hAnsi="Arial" w:cs="Arial"/>
          <w:bCs/>
          <w:sz w:val="22"/>
          <w:szCs w:val="22"/>
        </w:rPr>
        <w:t xml:space="preserve">test tekrar test güvenilirliği için 20 hastaya bir hafta sonra </w:t>
      </w:r>
      <w:r w:rsidR="002D388A" w:rsidRPr="004F6E4C">
        <w:rPr>
          <w:rFonts w:ascii="Arial" w:hAnsi="Arial" w:cs="Arial"/>
          <w:bCs/>
          <w:sz w:val="22"/>
          <w:szCs w:val="22"/>
        </w:rPr>
        <w:t>Sosyal Görünüş Kaygısı Ölçeği tekrar</w:t>
      </w:r>
      <w:r w:rsidR="002D388A">
        <w:rPr>
          <w:rFonts w:ascii="Arial" w:hAnsi="Arial" w:cs="Arial"/>
          <w:bCs/>
          <w:sz w:val="22"/>
          <w:szCs w:val="22"/>
        </w:rPr>
        <w:t xml:space="preserve"> uygulanmıştır.</w:t>
      </w:r>
      <w:r w:rsidR="002D388A" w:rsidRPr="002D388A">
        <w:t xml:space="preserve"> </w:t>
      </w:r>
      <w:r w:rsidR="002D388A" w:rsidRPr="002D388A">
        <w:rPr>
          <w:rFonts w:ascii="Arial" w:hAnsi="Arial" w:cs="Arial"/>
          <w:bCs/>
          <w:sz w:val="22"/>
          <w:szCs w:val="22"/>
        </w:rPr>
        <w:t>Güvenirli</w:t>
      </w:r>
      <w:r w:rsidR="002D388A">
        <w:rPr>
          <w:rFonts w:ascii="Arial" w:hAnsi="Arial" w:cs="Arial"/>
          <w:bCs/>
          <w:sz w:val="22"/>
          <w:szCs w:val="22"/>
        </w:rPr>
        <w:t>k analizi için</w:t>
      </w:r>
      <w:r w:rsidR="002D388A" w:rsidRPr="002D388A">
        <w:rPr>
          <w:rFonts w:ascii="Arial" w:hAnsi="Arial" w:cs="Arial"/>
          <w:bCs/>
          <w:sz w:val="22"/>
          <w:szCs w:val="22"/>
        </w:rPr>
        <w:t>, test-tekrar test</w:t>
      </w:r>
      <w:r w:rsidR="002D388A">
        <w:rPr>
          <w:rFonts w:ascii="Arial" w:hAnsi="Arial" w:cs="Arial"/>
          <w:bCs/>
          <w:sz w:val="22"/>
          <w:szCs w:val="22"/>
        </w:rPr>
        <w:t xml:space="preserve"> </w:t>
      </w:r>
      <w:r w:rsidR="002D388A" w:rsidRPr="002D388A">
        <w:rPr>
          <w:rFonts w:ascii="Arial" w:hAnsi="Arial" w:cs="Arial"/>
          <w:bCs/>
          <w:sz w:val="22"/>
          <w:szCs w:val="22"/>
        </w:rPr>
        <w:t xml:space="preserve">ve iç tutarlılık analizi </w:t>
      </w:r>
      <w:r w:rsidR="002D388A">
        <w:rPr>
          <w:rFonts w:ascii="Arial" w:hAnsi="Arial" w:cs="Arial"/>
          <w:bCs/>
          <w:sz w:val="22"/>
          <w:szCs w:val="22"/>
        </w:rPr>
        <w:t>yapılmıştır.</w:t>
      </w:r>
      <w:r w:rsidR="002D388A" w:rsidRPr="002D388A">
        <w:rPr>
          <w:rFonts w:ascii="Arial" w:hAnsi="Arial" w:cs="Arial"/>
          <w:bCs/>
          <w:sz w:val="22"/>
          <w:szCs w:val="22"/>
        </w:rPr>
        <w:t xml:space="preserve"> Geçerlilik</w:t>
      </w:r>
      <w:r w:rsidR="002D388A">
        <w:rPr>
          <w:rFonts w:ascii="Arial" w:hAnsi="Arial" w:cs="Arial"/>
          <w:bCs/>
          <w:sz w:val="22"/>
          <w:szCs w:val="22"/>
        </w:rPr>
        <w:t xml:space="preserve"> analizi için</w:t>
      </w:r>
      <w:r w:rsidR="002D388A" w:rsidRPr="002D388A">
        <w:rPr>
          <w:rFonts w:ascii="Arial" w:hAnsi="Arial" w:cs="Arial"/>
          <w:bCs/>
          <w:sz w:val="22"/>
          <w:szCs w:val="22"/>
        </w:rPr>
        <w:t xml:space="preserve"> </w:t>
      </w:r>
      <w:r w:rsidR="0034411C" w:rsidRPr="0034411C">
        <w:rPr>
          <w:rFonts w:ascii="Arial" w:hAnsi="Arial" w:cs="Arial"/>
          <w:bCs/>
          <w:sz w:val="22"/>
          <w:szCs w:val="22"/>
        </w:rPr>
        <w:t xml:space="preserve">açımlayıcı </w:t>
      </w:r>
      <w:r w:rsidR="0034411C">
        <w:rPr>
          <w:rFonts w:ascii="Arial" w:hAnsi="Arial" w:cs="Arial"/>
          <w:bCs/>
          <w:sz w:val="22"/>
          <w:szCs w:val="22"/>
        </w:rPr>
        <w:t xml:space="preserve">ve </w:t>
      </w:r>
      <w:r w:rsidR="0034411C" w:rsidRPr="0034411C">
        <w:rPr>
          <w:rFonts w:ascii="Arial" w:hAnsi="Arial" w:cs="Arial"/>
          <w:bCs/>
          <w:sz w:val="22"/>
          <w:szCs w:val="22"/>
        </w:rPr>
        <w:t>doğrulayıcı faktör analizi yapılmıştır. Ölçüte bağlı geçerliği saptamak amacıyla ise HAD-A</w:t>
      </w:r>
      <w:r w:rsidR="00445CFF">
        <w:rPr>
          <w:rFonts w:ascii="Arial" w:hAnsi="Arial" w:cs="Arial"/>
          <w:bCs/>
          <w:sz w:val="22"/>
          <w:szCs w:val="22"/>
        </w:rPr>
        <w:t>, HAD-</w:t>
      </w:r>
      <w:r w:rsidR="0034411C" w:rsidRPr="0034411C">
        <w:rPr>
          <w:rFonts w:ascii="Arial" w:hAnsi="Arial" w:cs="Arial"/>
          <w:bCs/>
          <w:sz w:val="22"/>
          <w:szCs w:val="22"/>
        </w:rPr>
        <w:t>D ve Rosenberg Benlik Saygısı ölçeklerine göre Pearson katsayısı kullanılarak korelasyonuna bakılmıştır.</w:t>
      </w:r>
    </w:p>
    <w:p w14:paraId="78EF99A3" w14:textId="0F19109A" w:rsidR="00CA1B46" w:rsidRPr="00C34D5D" w:rsidRDefault="0034411C" w:rsidP="00C34D5D">
      <w:pPr>
        <w:jc w:val="both"/>
        <w:rPr>
          <w:rFonts w:ascii="Arial" w:hAnsi="Arial" w:cs="Arial"/>
          <w:szCs w:val="22"/>
        </w:rPr>
      </w:pPr>
      <w:r w:rsidRPr="0034411C">
        <w:rPr>
          <w:rFonts w:ascii="Arial" w:hAnsi="Arial" w:cs="Arial"/>
          <w:b/>
          <w:bCs/>
          <w:sz w:val="22"/>
          <w:szCs w:val="22"/>
        </w:rPr>
        <w:t>Bulgular</w:t>
      </w:r>
      <w:r w:rsidR="003F20CE">
        <w:rPr>
          <w:rFonts w:ascii="Arial" w:hAnsi="Arial" w:cs="Arial"/>
          <w:b/>
          <w:bCs/>
          <w:sz w:val="22"/>
          <w:szCs w:val="22"/>
        </w:rPr>
        <w:t>:</w:t>
      </w:r>
      <w:r w:rsidR="003F20CE" w:rsidRPr="003F20CE">
        <w:rPr>
          <w:rFonts w:ascii="Arial" w:hAnsi="Arial" w:cs="Arial"/>
          <w:bCs/>
          <w:sz w:val="22"/>
          <w:szCs w:val="22"/>
        </w:rPr>
        <w:t xml:space="preserve"> </w:t>
      </w:r>
      <w:r w:rsidR="003F20CE">
        <w:rPr>
          <w:rFonts w:ascii="Arial" w:hAnsi="Arial" w:cs="Arial"/>
          <w:bCs/>
          <w:sz w:val="22"/>
          <w:szCs w:val="22"/>
        </w:rPr>
        <w:t>G</w:t>
      </w:r>
      <w:r w:rsidR="003F20CE" w:rsidRPr="003F20CE">
        <w:rPr>
          <w:rFonts w:ascii="Arial" w:hAnsi="Arial" w:cs="Arial"/>
          <w:bCs/>
          <w:sz w:val="22"/>
          <w:szCs w:val="22"/>
        </w:rPr>
        <w:t>üvenilirliğine ilişkin bulgular</w:t>
      </w:r>
      <w:r w:rsidR="00DF7A47">
        <w:rPr>
          <w:rFonts w:ascii="Arial" w:hAnsi="Arial" w:cs="Arial"/>
          <w:bCs/>
          <w:sz w:val="22"/>
          <w:szCs w:val="22"/>
        </w:rPr>
        <w:t>a bakıldığında</w:t>
      </w:r>
      <w:r w:rsidR="003F20CE" w:rsidRPr="003F20CE">
        <w:rPr>
          <w:rFonts w:ascii="Arial" w:hAnsi="Arial" w:cs="Arial"/>
          <w:bCs/>
          <w:sz w:val="22"/>
          <w:szCs w:val="22"/>
        </w:rPr>
        <w:t xml:space="preserve"> madde analizi</w:t>
      </w:r>
      <w:r w:rsidR="003F20CE">
        <w:rPr>
          <w:rFonts w:ascii="Arial" w:hAnsi="Arial" w:cs="Arial"/>
          <w:bCs/>
          <w:sz w:val="22"/>
          <w:szCs w:val="22"/>
        </w:rPr>
        <w:t xml:space="preserve">nde 15. Madde hariç </w:t>
      </w:r>
      <w:r w:rsidR="003F20CE" w:rsidRPr="003F20CE">
        <w:rPr>
          <w:rFonts w:ascii="Arial" w:hAnsi="Arial" w:cs="Arial"/>
          <w:bCs/>
          <w:sz w:val="22"/>
          <w:szCs w:val="22"/>
        </w:rPr>
        <w:t>tüm maddeler anketin toplam puanı ile</w:t>
      </w:r>
      <w:r w:rsidR="003F20CE">
        <w:rPr>
          <w:rFonts w:ascii="Arial" w:hAnsi="Arial" w:cs="Arial"/>
          <w:bCs/>
          <w:sz w:val="22"/>
          <w:szCs w:val="22"/>
        </w:rPr>
        <w:t xml:space="preserve"> </w:t>
      </w:r>
      <w:r w:rsidR="003F20CE" w:rsidRPr="003F20CE">
        <w:rPr>
          <w:rFonts w:ascii="Arial" w:hAnsi="Arial" w:cs="Arial"/>
          <w:bCs/>
          <w:sz w:val="22"/>
          <w:szCs w:val="22"/>
        </w:rPr>
        <w:t>anlamlı</w:t>
      </w:r>
      <w:r w:rsidR="003F20CE">
        <w:rPr>
          <w:rFonts w:ascii="Arial" w:hAnsi="Arial" w:cs="Arial"/>
          <w:bCs/>
          <w:sz w:val="22"/>
          <w:szCs w:val="22"/>
        </w:rPr>
        <w:t xml:space="preserve"> olarak</w:t>
      </w:r>
      <w:r w:rsidR="003F20CE" w:rsidRPr="003F20CE">
        <w:rPr>
          <w:rFonts w:ascii="Arial" w:hAnsi="Arial" w:cs="Arial"/>
          <w:bCs/>
          <w:sz w:val="22"/>
          <w:szCs w:val="22"/>
        </w:rPr>
        <w:t xml:space="preserve"> </w:t>
      </w:r>
      <w:r w:rsidR="00656265">
        <w:rPr>
          <w:rFonts w:ascii="Arial" w:hAnsi="Arial" w:cs="Arial"/>
          <w:bCs/>
          <w:sz w:val="22"/>
          <w:szCs w:val="22"/>
        </w:rPr>
        <w:t xml:space="preserve">orta ve yüksek düzey </w:t>
      </w:r>
      <w:proofErr w:type="gramStart"/>
      <w:r w:rsidR="003F20CE" w:rsidRPr="003F20CE">
        <w:rPr>
          <w:rFonts w:ascii="Arial" w:hAnsi="Arial" w:cs="Arial"/>
          <w:bCs/>
          <w:sz w:val="22"/>
          <w:szCs w:val="22"/>
        </w:rPr>
        <w:t>korel</w:t>
      </w:r>
      <w:r w:rsidR="003F20CE">
        <w:rPr>
          <w:rFonts w:ascii="Arial" w:hAnsi="Arial" w:cs="Arial"/>
          <w:bCs/>
          <w:sz w:val="22"/>
          <w:szCs w:val="22"/>
        </w:rPr>
        <w:t>asyonu</w:t>
      </w:r>
      <w:proofErr w:type="gramEnd"/>
      <w:r w:rsidR="00323BDF">
        <w:rPr>
          <w:rFonts w:ascii="Arial" w:hAnsi="Arial" w:cs="Arial"/>
          <w:bCs/>
          <w:sz w:val="22"/>
          <w:szCs w:val="22"/>
        </w:rPr>
        <w:t xml:space="preserve"> </w:t>
      </w:r>
      <w:r w:rsidR="00323BDF" w:rsidRPr="00656428">
        <w:rPr>
          <w:rFonts w:ascii="Arial" w:hAnsi="Arial" w:cs="Arial"/>
          <w:bCs/>
          <w:sz w:val="22"/>
          <w:szCs w:val="22"/>
        </w:rPr>
        <w:t>(r=</w:t>
      </w:r>
      <w:r w:rsidR="00656428" w:rsidRPr="00656428">
        <w:rPr>
          <w:rFonts w:ascii="Arial" w:hAnsi="Arial" w:cs="Arial"/>
          <w:bCs/>
          <w:sz w:val="22"/>
          <w:szCs w:val="22"/>
        </w:rPr>
        <w:t xml:space="preserve"> </w:t>
      </w:r>
      <w:bookmarkStart w:id="7" w:name="_Hlk6068038"/>
      <w:r w:rsidR="00656428" w:rsidRPr="00656428">
        <w:rPr>
          <w:rFonts w:ascii="Arial" w:hAnsi="Arial" w:cs="Arial"/>
          <w:sz w:val="22"/>
          <w:szCs w:val="22"/>
        </w:rPr>
        <w:t>0.46- 0.84 arasında</w:t>
      </w:r>
      <w:bookmarkEnd w:id="7"/>
      <w:r w:rsidR="00656428" w:rsidRPr="00656428">
        <w:rPr>
          <w:rFonts w:ascii="Arial" w:hAnsi="Arial" w:cs="Arial"/>
          <w:sz w:val="22"/>
          <w:szCs w:val="22"/>
        </w:rPr>
        <w:t>)</w:t>
      </w:r>
      <w:r w:rsidR="00656428">
        <w:rPr>
          <w:rFonts w:ascii="Arial" w:hAnsi="Arial" w:cs="Arial"/>
          <w:sz w:val="22"/>
          <w:szCs w:val="22"/>
        </w:rPr>
        <w:t xml:space="preserve"> </w:t>
      </w:r>
      <w:r w:rsidR="003F20CE">
        <w:rPr>
          <w:rFonts w:ascii="Arial" w:hAnsi="Arial" w:cs="Arial"/>
          <w:bCs/>
          <w:sz w:val="22"/>
          <w:szCs w:val="22"/>
        </w:rPr>
        <w:t xml:space="preserve">saptanmıştır </w:t>
      </w:r>
      <w:r w:rsidR="003F20CE" w:rsidRPr="003F20CE">
        <w:rPr>
          <w:rFonts w:ascii="Arial" w:hAnsi="Arial" w:cs="Arial"/>
          <w:bCs/>
          <w:sz w:val="22"/>
          <w:szCs w:val="22"/>
        </w:rPr>
        <w:t>(p&lt;0</w:t>
      </w:r>
      <w:r w:rsidR="003F20CE">
        <w:rPr>
          <w:rFonts w:ascii="Arial" w:hAnsi="Arial" w:cs="Arial"/>
          <w:bCs/>
          <w:sz w:val="22"/>
          <w:szCs w:val="22"/>
        </w:rPr>
        <w:t>.0</w:t>
      </w:r>
      <w:r w:rsidR="003F20CE" w:rsidRPr="003F20CE">
        <w:rPr>
          <w:rFonts w:ascii="Arial" w:hAnsi="Arial" w:cs="Arial"/>
          <w:bCs/>
          <w:sz w:val="22"/>
          <w:szCs w:val="22"/>
        </w:rPr>
        <w:t>01)</w:t>
      </w:r>
      <w:r w:rsidR="00323BDF">
        <w:rPr>
          <w:rFonts w:ascii="Arial" w:hAnsi="Arial" w:cs="Arial"/>
          <w:bCs/>
          <w:sz w:val="22"/>
          <w:szCs w:val="22"/>
        </w:rPr>
        <w:t>.</w:t>
      </w:r>
      <w:r w:rsidR="003F20CE" w:rsidRPr="003F20CE">
        <w:rPr>
          <w:rFonts w:ascii="Arial" w:hAnsi="Arial" w:cs="Arial"/>
          <w:bCs/>
          <w:sz w:val="22"/>
          <w:szCs w:val="22"/>
        </w:rPr>
        <w:t xml:space="preserve"> </w:t>
      </w:r>
      <w:r w:rsidR="00323BDF">
        <w:rPr>
          <w:rFonts w:ascii="Arial" w:hAnsi="Arial" w:cs="Arial"/>
          <w:bCs/>
          <w:sz w:val="22"/>
          <w:szCs w:val="22"/>
        </w:rPr>
        <w:t>İ</w:t>
      </w:r>
      <w:r w:rsidR="003F20CE" w:rsidRPr="003F20CE">
        <w:rPr>
          <w:rFonts w:ascii="Arial" w:hAnsi="Arial" w:cs="Arial"/>
          <w:bCs/>
          <w:sz w:val="22"/>
          <w:szCs w:val="22"/>
        </w:rPr>
        <w:t>ç tutarlık analizi</w:t>
      </w:r>
      <w:r w:rsidR="003F20CE">
        <w:rPr>
          <w:rFonts w:ascii="Arial" w:hAnsi="Arial" w:cs="Arial"/>
          <w:bCs/>
          <w:sz w:val="22"/>
          <w:szCs w:val="22"/>
        </w:rPr>
        <w:t xml:space="preserve"> için yapılan </w:t>
      </w:r>
      <w:r w:rsidR="003F20CE" w:rsidRPr="003F20CE">
        <w:rPr>
          <w:rFonts w:ascii="Arial" w:hAnsi="Arial" w:cs="Arial"/>
          <w:bCs/>
          <w:sz w:val="22"/>
          <w:szCs w:val="22"/>
        </w:rPr>
        <w:t>Cronbach-alfa katsayısı</w:t>
      </w:r>
      <w:r w:rsidR="003F20CE">
        <w:rPr>
          <w:rFonts w:ascii="Arial" w:hAnsi="Arial" w:cs="Arial"/>
          <w:bCs/>
          <w:sz w:val="22"/>
          <w:szCs w:val="22"/>
        </w:rPr>
        <w:t xml:space="preserve"> </w:t>
      </w:r>
      <w:r w:rsidR="003F20CE" w:rsidRPr="003F20CE">
        <w:rPr>
          <w:rFonts w:ascii="Arial" w:hAnsi="Arial" w:cs="Arial"/>
          <w:sz w:val="22"/>
          <w:szCs w:val="22"/>
        </w:rPr>
        <w:t xml:space="preserve">0.91 </w:t>
      </w:r>
      <w:r w:rsidR="003F20CE" w:rsidRPr="003F20CE">
        <w:rPr>
          <w:rFonts w:ascii="Arial" w:hAnsi="Arial" w:cs="Arial"/>
          <w:bCs/>
          <w:sz w:val="22"/>
          <w:szCs w:val="22"/>
        </w:rPr>
        <w:t>ve test- tekrar test</w:t>
      </w:r>
      <w:r w:rsidR="003F20CE">
        <w:rPr>
          <w:rFonts w:ascii="Arial" w:hAnsi="Arial" w:cs="Arial"/>
          <w:bCs/>
          <w:sz w:val="22"/>
          <w:szCs w:val="22"/>
        </w:rPr>
        <w:t xml:space="preserve"> </w:t>
      </w:r>
      <w:r w:rsidR="003F20CE" w:rsidRPr="00965B02">
        <w:rPr>
          <w:rFonts w:ascii="Arial" w:hAnsi="Arial" w:cs="Arial"/>
          <w:sz w:val="22"/>
          <w:szCs w:val="22"/>
        </w:rPr>
        <w:t>güvenilirlik katsayısı 0.83 olarak bulunmuştur (p&lt;0.001</w:t>
      </w:r>
      <w:r w:rsidR="00647BB7" w:rsidRPr="00965B02">
        <w:rPr>
          <w:rFonts w:ascii="Arial" w:hAnsi="Arial" w:cs="Arial"/>
          <w:sz w:val="22"/>
          <w:szCs w:val="22"/>
        </w:rPr>
        <w:t>).</w:t>
      </w:r>
      <w:r w:rsidR="00647BB7">
        <w:rPr>
          <w:rFonts w:ascii="Arial" w:hAnsi="Arial" w:cs="Arial"/>
          <w:bCs/>
          <w:sz w:val="22"/>
          <w:szCs w:val="22"/>
        </w:rPr>
        <w:t xml:space="preserve"> Geçerlik analizinde ölçeğin HAD</w:t>
      </w:r>
      <w:r w:rsidR="00647BB7" w:rsidRPr="00647BB7">
        <w:rPr>
          <w:rFonts w:ascii="Arial" w:hAnsi="Arial" w:cs="Arial"/>
          <w:bCs/>
          <w:sz w:val="22"/>
          <w:szCs w:val="22"/>
        </w:rPr>
        <w:t>-A</w:t>
      </w:r>
      <w:r w:rsidR="00401E77">
        <w:rPr>
          <w:rFonts w:ascii="Arial" w:hAnsi="Arial" w:cs="Arial"/>
          <w:bCs/>
          <w:sz w:val="22"/>
          <w:szCs w:val="22"/>
        </w:rPr>
        <w:t>, HAD-</w:t>
      </w:r>
      <w:r w:rsidR="00647BB7" w:rsidRPr="00647BB7">
        <w:rPr>
          <w:rFonts w:ascii="Arial" w:hAnsi="Arial" w:cs="Arial"/>
          <w:bCs/>
          <w:sz w:val="22"/>
          <w:szCs w:val="22"/>
        </w:rPr>
        <w:t>D ve Rosenberg Benlik Saygısı</w:t>
      </w:r>
      <w:r w:rsidR="00647BB7">
        <w:rPr>
          <w:rFonts w:ascii="Arial" w:hAnsi="Arial" w:cs="Arial"/>
          <w:bCs/>
          <w:sz w:val="22"/>
          <w:szCs w:val="22"/>
        </w:rPr>
        <w:t xml:space="preserve"> ölçekleriyle</w:t>
      </w:r>
      <w:r w:rsidR="00DD7D33">
        <w:rPr>
          <w:rFonts w:ascii="Arial" w:hAnsi="Arial" w:cs="Arial"/>
          <w:bCs/>
          <w:sz w:val="22"/>
          <w:szCs w:val="22"/>
        </w:rPr>
        <w:t xml:space="preserve"> zayıf</w:t>
      </w:r>
      <w:r w:rsidR="00647BB7">
        <w:rPr>
          <w:rFonts w:ascii="Arial" w:hAnsi="Arial" w:cs="Arial"/>
          <w:bCs/>
          <w:sz w:val="22"/>
          <w:szCs w:val="22"/>
        </w:rPr>
        <w:t xml:space="preserve"> </w:t>
      </w:r>
      <w:r w:rsidR="00656428">
        <w:rPr>
          <w:rFonts w:ascii="Arial" w:hAnsi="Arial" w:cs="Arial"/>
          <w:bCs/>
          <w:sz w:val="22"/>
          <w:szCs w:val="22"/>
        </w:rPr>
        <w:t xml:space="preserve">ve </w:t>
      </w:r>
      <w:r w:rsidR="00DD7D33">
        <w:rPr>
          <w:rFonts w:ascii="Arial" w:hAnsi="Arial" w:cs="Arial"/>
          <w:bCs/>
          <w:sz w:val="22"/>
          <w:szCs w:val="22"/>
        </w:rPr>
        <w:t xml:space="preserve">orta </w:t>
      </w:r>
      <w:r w:rsidR="00647BB7">
        <w:rPr>
          <w:rFonts w:ascii="Arial" w:hAnsi="Arial" w:cs="Arial"/>
          <w:bCs/>
          <w:sz w:val="22"/>
          <w:szCs w:val="22"/>
        </w:rPr>
        <w:t>derecede korele olduğu saptanmıştır.</w:t>
      </w:r>
      <w:r w:rsidR="00401E77">
        <w:rPr>
          <w:rFonts w:ascii="Arial" w:hAnsi="Arial" w:cs="Arial"/>
          <w:bCs/>
          <w:sz w:val="22"/>
          <w:szCs w:val="22"/>
        </w:rPr>
        <w:t xml:space="preserve"> </w:t>
      </w:r>
      <w:r w:rsidR="00401E77" w:rsidRPr="00656428">
        <w:rPr>
          <w:rFonts w:ascii="Arial" w:hAnsi="Arial" w:cs="Arial"/>
          <w:bCs/>
          <w:sz w:val="22"/>
          <w:szCs w:val="22"/>
        </w:rPr>
        <w:t>(</w:t>
      </w:r>
      <w:r w:rsidR="00401E77" w:rsidRPr="0057449C">
        <w:rPr>
          <w:rFonts w:ascii="Arial" w:hAnsi="Arial" w:cs="Arial"/>
          <w:bCs/>
          <w:sz w:val="22"/>
          <w:szCs w:val="22"/>
        </w:rPr>
        <w:t>r=</w:t>
      </w:r>
      <w:r w:rsidR="0057449C" w:rsidRPr="0057449C">
        <w:rPr>
          <w:rFonts w:ascii="Arial" w:hAnsi="Arial" w:cs="Arial"/>
          <w:bCs/>
          <w:sz w:val="22"/>
          <w:szCs w:val="22"/>
        </w:rPr>
        <w:t>0.</w:t>
      </w:r>
      <w:r w:rsidR="00656428" w:rsidRPr="0057449C">
        <w:rPr>
          <w:rFonts w:ascii="Arial" w:hAnsi="Arial" w:cs="Arial"/>
          <w:sz w:val="22"/>
          <w:szCs w:val="22"/>
        </w:rPr>
        <w:t>358</w:t>
      </w:r>
      <w:r w:rsidR="0057449C" w:rsidRPr="0057449C">
        <w:rPr>
          <w:rFonts w:ascii="Arial" w:hAnsi="Arial" w:cs="Arial"/>
          <w:sz w:val="22"/>
          <w:szCs w:val="22"/>
        </w:rPr>
        <w:t>- 0.634</w:t>
      </w:r>
      <w:r w:rsidR="0057449C">
        <w:rPr>
          <w:rFonts w:ascii="Arial" w:hAnsi="Arial" w:cs="Arial"/>
          <w:sz w:val="22"/>
          <w:szCs w:val="22"/>
        </w:rPr>
        <w:t xml:space="preserve"> arasında)</w:t>
      </w:r>
    </w:p>
    <w:p w14:paraId="033A0898" w14:textId="2F711848" w:rsidR="00CA1B46" w:rsidRPr="00647BB7" w:rsidRDefault="00647BB7" w:rsidP="00C34D5D">
      <w:pPr>
        <w:pStyle w:val="Default"/>
        <w:jc w:val="both"/>
        <w:rPr>
          <w:rFonts w:ascii="Arial" w:hAnsi="Arial" w:cs="Arial"/>
          <w:bCs/>
          <w:sz w:val="22"/>
          <w:szCs w:val="22"/>
        </w:rPr>
      </w:pPr>
      <w:r>
        <w:rPr>
          <w:rFonts w:ascii="Arial" w:hAnsi="Arial" w:cs="Arial"/>
          <w:b/>
          <w:bCs/>
          <w:sz w:val="22"/>
          <w:szCs w:val="22"/>
        </w:rPr>
        <w:t xml:space="preserve">Sonuç: </w:t>
      </w:r>
      <w:r w:rsidR="00DF7A47" w:rsidRPr="00DF7A47">
        <w:rPr>
          <w:rFonts w:ascii="Arial" w:hAnsi="Arial" w:cs="Arial"/>
          <w:bCs/>
          <w:sz w:val="22"/>
          <w:szCs w:val="22"/>
        </w:rPr>
        <w:t>Bu çalışmanın sonuçlarına göre</w:t>
      </w:r>
      <w:r w:rsidR="00DF7A47">
        <w:rPr>
          <w:rFonts w:ascii="Arial" w:hAnsi="Arial" w:cs="Arial"/>
          <w:bCs/>
          <w:sz w:val="22"/>
          <w:szCs w:val="22"/>
        </w:rPr>
        <w:t xml:space="preserve"> </w:t>
      </w:r>
      <w:r w:rsidRPr="00DF7A47">
        <w:rPr>
          <w:rFonts w:ascii="Arial" w:hAnsi="Arial" w:cs="Arial"/>
          <w:bCs/>
          <w:sz w:val="22"/>
          <w:szCs w:val="22"/>
        </w:rPr>
        <w:t xml:space="preserve">Sosyal </w:t>
      </w:r>
      <w:r w:rsidRPr="00647BB7">
        <w:rPr>
          <w:rFonts w:ascii="Arial" w:hAnsi="Arial" w:cs="Arial"/>
          <w:bCs/>
          <w:sz w:val="22"/>
          <w:szCs w:val="22"/>
        </w:rPr>
        <w:t>Görünüş Kaygısı Ölçeği</w:t>
      </w:r>
      <w:r>
        <w:rPr>
          <w:rFonts w:ascii="Arial" w:hAnsi="Arial" w:cs="Arial"/>
          <w:bCs/>
          <w:sz w:val="22"/>
          <w:szCs w:val="22"/>
        </w:rPr>
        <w:t xml:space="preserve"> inmeli hastalarda uygulanabilecek geçerli ve güvenilir bir ölçektir.</w:t>
      </w:r>
      <w:r w:rsidR="00401E77">
        <w:rPr>
          <w:rFonts w:ascii="Arial" w:hAnsi="Arial" w:cs="Arial"/>
          <w:bCs/>
          <w:sz w:val="22"/>
          <w:szCs w:val="22"/>
        </w:rPr>
        <w:t xml:space="preserve"> </w:t>
      </w:r>
      <w:r w:rsidR="00866726" w:rsidRPr="00866726">
        <w:rPr>
          <w:rFonts w:ascii="Arial" w:hAnsi="Arial" w:cs="Arial"/>
          <w:bCs/>
          <w:sz w:val="22"/>
          <w:szCs w:val="22"/>
        </w:rPr>
        <w:t xml:space="preserve">İnmeli bireylerde görülen sosyal görünüş kaygısının anksiyete ve depresyon ile ilişkisi </w:t>
      </w:r>
      <w:r w:rsidR="00DF7A47">
        <w:rPr>
          <w:rFonts w:ascii="Arial" w:hAnsi="Arial" w:cs="Arial"/>
          <w:bCs/>
          <w:sz w:val="22"/>
          <w:szCs w:val="22"/>
        </w:rPr>
        <w:t>olduğu görülmüştür</w:t>
      </w:r>
      <w:r w:rsidR="00866726" w:rsidRPr="00866726">
        <w:rPr>
          <w:rFonts w:ascii="Arial" w:hAnsi="Arial" w:cs="Arial"/>
          <w:bCs/>
          <w:sz w:val="22"/>
          <w:szCs w:val="22"/>
        </w:rPr>
        <w:t>.</w:t>
      </w:r>
    </w:p>
    <w:p w14:paraId="4C89B620" w14:textId="5E987A72" w:rsidR="002A5BCA" w:rsidRPr="00647BB7" w:rsidRDefault="002A5BCA" w:rsidP="00C34D5D">
      <w:pPr>
        <w:pStyle w:val="Default"/>
        <w:rPr>
          <w:rFonts w:ascii="Arial" w:hAnsi="Arial" w:cs="Arial"/>
          <w:bCs/>
          <w:sz w:val="22"/>
          <w:szCs w:val="22"/>
        </w:rPr>
      </w:pPr>
      <w:r w:rsidRPr="002A5BCA">
        <w:rPr>
          <w:rFonts w:ascii="Arial" w:hAnsi="Arial" w:cs="Arial"/>
          <w:b/>
          <w:bCs/>
          <w:sz w:val="22"/>
          <w:szCs w:val="22"/>
        </w:rPr>
        <w:t xml:space="preserve">Anahtar Kelimeler: </w:t>
      </w:r>
      <w:r w:rsidR="00647BB7" w:rsidRPr="00647BB7">
        <w:rPr>
          <w:rFonts w:ascii="Arial" w:hAnsi="Arial" w:cs="Arial"/>
          <w:bCs/>
          <w:sz w:val="22"/>
          <w:szCs w:val="22"/>
        </w:rPr>
        <w:t>inme, sosyal görünüş kaygısı, geçerlik, güvenilirlik</w:t>
      </w:r>
    </w:p>
    <w:p w14:paraId="487E7B24" w14:textId="77777777" w:rsidR="00152EF8" w:rsidRDefault="0008452E" w:rsidP="00152EF8">
      <w:pPr>
        <w:jc w:val="both"/>
      </w:pPr>
      <w:r>
        <w:t xml:space="preserve">                     </w:t>
      </w:r>
    </w:p>
    <w:p w14:paraId="381956EC" w14:textId="77777777" w:rsidR="00152EF8" w:rsidRDefault="00152EF8" w:rsidP="00152EF8">
      <w:pPr>
        <w:jc w:val="both"/>
        <w:rPr>
          <w:rFonts w:ascii="Arial" w:hAnsi="Arial" w:cs="Arial"/>
        </w:rPr>
      </w:pPr>
    </w:p>
    <w:p w14:paraId="0CC36AA2" w14:textId="77777777" w:rsidR="00152EF8" w:rsidRDefault="00152EF8" w:rsidP="00152EF8">
      <w:pPr>
        <w:jc w:val="both"/>
        <w:rPr>
          <w:rFonts w:ascii="Arial" w:hAnsi="Arial" w:cs="Arial"/>
        </w:rPr>
      </w:pPr>
    </w:p>
    <w:p w14:paraId="53D34584" w14:textId="77777777" w:rsidR="00152EF8" w:rsidRDefault="00152EF8" w:rsidP="00152EF8">
      <w:pPr>
        <w:jc w:val="both"/>
        <w:rPr>
          <w:rFonts w:ascii="Arial" w:hAnsi="Arial" w:cs="Arial"/>
        </w:rPr>
      </w:pPr>
    </w:p>
    <w:p w14:paraId="15F14E13" w14:textId="77777777" w:rsidR="00152EF8" w:rsidRDefault="00152EF8" w:rsidP="00152EF8">
      <w:pPr>
        <w:jc w:val="both"/>
        <w:rPr>
          <w:rFonts w:ascii="Arial" w:hAnsi="Arial" w:cs="Arial"/>
        </w:rPr>
      </w:pPr>
    </w:p>
    <w:p w14:paraId="5139790C" w14:textId="77777777" w:rsidR="00152EF8" w:rsidRDefault="00152EF8" w:rsidP="00152EF8">
      <w:pPr>
        <w:jc w:val="both"/>
        <w:rPr>
          <w:rFonts w:ascii="Arial" w:hAnsi="Arial" w:cs="Arial"/>
        </w:rPr>
      </w:pPr>
    </w:p>
    <w:p w14:paraId="19F26902" w14:textId="77777777" w:rsidR="00152EF8" w:rsidRDefault="00152EF8" w:rsidP="00152EF8">
      <w:pPr>
        <w:jc w:val="both"/>
        <w:rPr>
          <w:rFonts w:ascii="Arial" w:hAnsi="Arial" w:cs="Arial"/>
        </w:rPr>
      </w:pPr>
    </w:p>
    <w:p w14:paraId="0DEE67CD" w14:textId="77777777" w:rsidR="00152EF8" w:rsidRDefault="00152EF8" w:rsidP="00152EF8">
      <w:pPr>
        <w:jc w:val="both"/>
        <w:rPr>
          <w:rFonts w:ascii="Arial" w:hAnsi="Arial" w:cs="Arial"/>
        </w:rPr>
      </w:pPr>
    </w:p>
    <w:p w14:paraId="3AA510D3" w14:textId="77777777" w:rsidR="00152EF8" w:rsidRDefault="00152EF8" w:rsidP="00152EF8">
      <w:pPr>
        <w:jc w:val="both"/>
        <w:rPr>
          <w:rFonts w:ascii="Arial" w:hAnsi="Arial" w:cs="Arial"/>
        </w:rPr>
      </w:pPr>
    </w:p>
    <w:p w14:paraId="6B83E6D3" w14:textId="77777777" w:rsidR="00152EF8" w:rsidRDefault="00152EF8" w:rsidP="00152EF8">
      <w:pPr>
        <w:jc w:val="both"/>
        <w:rPr>
          <w:rFonts w:ascii="Arial" w:hAnsi="Arial" w:cs="Arial"/>
        </w:rPr>
      </w:pPr>
    </w:p>
    <w:p w14:paraId="7BFE844A" w14:textId="77777777" w:rsidR="00152EF8" w:rsidRDefault="00152EF8" w:rsidP="00152EF8">
      <w:pPr>
        <w:jc w:val="both"/>
        <w:rPr>
          <w:rFonts w:ascii="Arial" w:hAnsi="Arial" w:cs="Arial"/>
        </w:rPr>
      </w:pPr>
    </w:p>
    <w:p w14:paraId="43E603C7" w14:textId="77777777" w:rsidR="00152EF8" w:rsidRDefault="00152EF8" w:rsidP="00152EF8">
      <w:pPr>
        <w:jc w:val="both"/>
        <w:rPr>
          <w:rFonts w:ascii="Arial" w:hAnsi="Arial" w:cs="Arial"/>
        </w:rPr>
      </w:pPr>
    </w:p>
    <w:p w14:paraId="2B5447C0" w14:textId="77777777" w:rsidR="00152EF8" w:rsidRDefault="00152EF8" w:rsidP="00152EF8">
      <w:pPr>
        <w:jc w:val="both"/>
        <w:rPr>
          <w:rFonts w:ascii="Arial" w:hAnsi="Arial" w:cs="Arial"/>
        </w:rPr>
      </w:pPr>
    </w:p>
    <w:p w14:paraId="5B0050B8" w14:textId="77777777" w:rsidR="00152EF8" w:rsidRDefault="00152EF8" w:rsidP="00152EF8">
      <w:pPr>
        <w:jc w:val="both"/>
        <w:rPr>
          <w:rFonts w:ascii="Arial" w:hAnsi="Arial" w:cs="Arial"/>
        </w:rPr>
      </w:pPr>
    </w:p>
    <w:p w14:paraId="2A6BAF3A" w14:textId="36258C45" w:rsidR="00C34D5D" w:rsidRPr="00152EF8" w:rsidRDefault="0008452E" w:rsidP="00152EF8">
      <w:pPr>
        <w:ind w:left="7788"/>
        <w:jc w:val="both"/>
      </w:pPr>
      <w:r w:rsidRPr="0008452E">
        <w:rPr>
          <w:rFonts w:ascii="Arial" w:hAnsi="Arial" w:cs="Arial"/>
        </w:rPr>
        <w:lastRenderedPageBreak/>
        <w:t xml:space="preserve"> </w:t>
      </w:r>
      <w:r w:rsidRPr="0008452E">
        <w:rPr>
          <w:rFonts w:ascii="Arial" w:hAnsi="Arial" w:cs="Arial"/>
          <w:sz w:val="22"/>
        </w:rPr>
        <w:t>ii</w:t>
      </w:r>
    </w:p>
    <w:p w14:paraId="2879A291" w14:textId="5D5E4F7E" w:rsidR="00152EF8" w:rsidRDefault="00152EF8" w:rsidP="00E8327A">
      <w:pPr>
        <w:widowControl w:val="0"/>
        <w:autoSpaceDE w:val="0"/>
        <w:autoSpaceDN w:val="0"/>
        <w:adjustRightInd w:val="0"/>
        <w:spacing w:line="360" w:lineRule="auto"/>
        <w:ind w:left="4020" w:right="3521"/>
        <w:jc w:val="center"/>
        <w:rPr>
          <w:rFonts w:ascii="Arial" w:hAnsi="Arial" w:cs="Arial"/>
          <w:b/>
          <w:bCs/>
          <w:color w:val="000000"/>
          <w:sz w:val="22"/>
          <w:szCs w:val="22"/>
        </w:rPr>
      </w:pPr>
    </w:p>
    <w:p w14:paraId="061C852B" w14:textId="1117AE8A" w:rsidR="00152EF8" w:rsidRDefault="00152EF8" w:rsidP="00E8327A">
      <w:pPr>
        <w:widowControl w:val="0"/>
        <w:autoSpaceDE w:val="0"/>
        <w:autoSpaceDN w:val="0"/>
        <w:adjustRightInd w:val="0"/>
        <w:spacing w:line="360" w:lineRule="auto"/>
        <w:ind w:left="4020" w:right="3521"/>
        <w:jc w:val="center"/>
        <w:rPr>
          <w:rFonts w:ascii="Arial" w:hAnsi="Arial" w:cs="Arial"/>
          <w:b/>
          <w:bCs/>
          <w:color w:val="000000"/>
          <w:sz w:val="22"/>
          <w:szCs w:val="22"/>
        </w:rPr>
      </w:pPr>
    </w:p>
    <w:p w14:paraId="37B9E8C5" w14:textId="72238C6E" w:rsidR="00152EF8" w:rsidRDefault="00152EF8" w:rsidP="00E8327A">
      <w:pPr>
        <w:widowControl w:val="0"/>
        <w:autoSpaceDE w:val="0"/>
        <w:autoSpaceDN w:val="0"/>
        <w:adjustRightInd w:val="0"/>
        <w:spacing w:line="360" w:lineRule="auto"/>
        <w:ind w:left="4020" w:right="3521"/>
        <w:jc w:val="center"/>
        <w:rPr>
          <w:rFonts w:ascii="Arial" w:hAnsi="Arial" w:cs="Arial"/>
          <w:b/>
          <w:bCs/>
          <w:color w:val="000000"/>
          <w:sz w:val="22"/>
          <w:szCs w:val="22"/>
        </w:rPr>
      </w:pPr>
    </w:p>
    <w:p w14:paraId="58CF4102" w14:textId="77777777" w:rsidR="00152EF8" w:rsidRDefault="00152EF8" w:rsidP="00E8327A">
      <w:pPr>
        <w:widowControl w:val="0"/>
        <w:autoSpaceDE w:val="0"/>
        <w:autoSpaceDN w:val="0"/>
        <w:adjustRightInd w:val="0"/>
        <w:spacing w:line="360" w:lineRule="auto"/>
        <w:ind w:left="4020" w:right="3521"/>
        <w:jc w:val="center"/>
        <w:rPr>
          <w:rFonts w:ascii="Arial" w:hAnsi="Arial" w:cs="Arial"/>
          <w:b/>
          <w:bCs/>
          <w:color w:val="000000"/>
          <w:sz w:val="22"/>
          <w:szCs w:val="22"/>
        </w:rPr>
      </w:pPr>
    </w:p>
    <w:p w14:paraId="4A25F431" w14:textId="348CF085" w:rsidR="002A5BCA" w:rsidRDefault="002A5BCA" w:rsidP="002A5BCA">
      <w:pPr>
        <w:pStyle w:val="Default"/>
        <w:jc w:val="center"/>
        <w:rPr>
          <w:rFonts w:ascii="Arial" w:hAnsi="Arial" w:cs="Arial"/>
          <w:b/>
          <w:bCs/>
          <w:sz w:val="22"/>
          <w:szCs w:val="22"/>
        </w:rPr>
      </w:pPr>
      <w:r w:rsidRPr="00553024">
        <w:rPr>
          <w:rFonts w:ascii="Arial" w:hAnsi="Arial" w:cs="Arial"/>
          <w:b/>
          <w:bCs/>
          <w:sz w:val="22"/>
          <w:szCs w:val="22"/>
        </w:rPr>
        <w:t>ABSTRACT</w:t>
      </w:r>
    </w:p>
    <w:p w14:paraId="1DF3DDB5" w14:textId="77777777" w:rsidR="00675729" w:rsidRPr="00553024" w:rsidRDefault="00675729" w:rsidP="002A5BCA">
      <w:pPr>
        <w:pStyle w:val="Default"/>
        <w:jc w:val="center"/>
        <w:rPr>
          <w:rFonts w:ascii="Arial" w:hAnsi="Arial" w:cs="Arial"/>
          <w:b/>
          <w:bCs/>
          <w:sz w:val="22"/>
          <w:szCs w:val="22"/>
        </w:rPr>
      </w:pPr>
    </w:p>
    <w:p w14:paraId="3D8702F0" w14:textId="2DE292FF" w:rsidR="002A5BCA" w:rsidRDefault="002A5BCA" w:rsidP="00647BB7">
      <w:pPr>
        <w:pStyle w:val="Default"/>
        <w:rPr>
          <w:rFonts w:ascii="Arial" w:hAnsi="Arial" w:cs="Arial"/>
          <w:b/>
          <w:bCs/>
          <w:sz w:val="22"/>
          <w:szCs w:val="22"/>
        </w:rPr>
      </w:pPr>
    </w:p>
    <w:p w14:paraId="52864DE6" w14:textId="21FDDD0B" w:rsidR="00647BB7" w:rsidRDefault="00647BB7" w:rsidP="00152EF8">
      <w:pPr>
        <w:pStyle w:val="Default"/>
        <w:jc w:val="center"/>
        <w:rPr>
          <w:rFonts w:ascii="Arial" w:hAnsi="Arial" w:cs="Arial"/>
          <w:b/>
          <w:bCs/>
          <w:sz w:val="22"/>
          <w:szCs w:val="22"/>
        </w:rPr>
      </w:pPr>
      <w:r w:rsidRPr="00647BB7">
        <w:rPr>
          <w:rFonts w:ascii="Arial" w:hAnsi="Arial" w:cs="Arial"/>
          <w:b/>
          <w:bCs/>
          <w:sz w:val="22"/>
          <w:szCs w:val="22"/>
        </w:rPr>
        <w:t xml:space="preserve">THE VALIDITY AND RELIABILITY OF THE TURKISH VERSION OF SOCIAL </w:t>
      </w:r>
      <w:r w:rsidR="00675729">
        <w:rPr>
          <w:rFonts w:ascii="Arial" w:hAnsi="Arial" w:cs="Arial"/>
          <w:b/>
          <w:bCs/>
          <w:sz w:val="22"/>
          <w:szCs w:val="22"/>
        </w:rPr>
        <w:t xml:space="preserve">APPEARANCE </w:t>
      </w:r>
      <w:r w:rsidRPr="00647BB7">
        <w:rPr>
          <w:rFonts w:ascii="Arial" w:hAnsi="Arial" w:cs="Arial"/>
          <w:b/>
          <w:bCs/>
          <w:sz w:val="22"/>
          <w:szCs w:val="22"/>
        </w:rPr>
        <w:t xml:space="preserve">ANXIETY SCALE IN </w:t>
      </w:r>
      <w:r w:rsidR="00675729">
        <w:rPr>
          <w:rFonts w:ascii="Arial" w:hAnsi="Arial" w:cs="Arial"/>
          <w:b/>
          <w:bCs/>
          <w:sz w:val="22"/>
          <w:szCs w:val="22"/>
        </w:rPr>
        <w:t>STROKE</w:t>
      </w:r>
      <w:r w:rsidRPr="00647BB7">
        <w:rPr>
          <w:rFonts w:ascii="Arial" w:hAnsi="Arial" w:cs="Arial"/>
          <w:b/>
          <w:bCs/>
          <w:sz w:val="22"/>
          <w:szCs w:val="22"/>
        </w:rPr>
        <w:t xml:space="preserve"> PATIENTS</w:t>
      </w:r>
    </w:p>
    <w:p w14:paraId="6544E5E1" w14:textId="77777777" w:rsidR="00647BB7" w:rsidRPr="00553024" w:rsidRDefault="00647BB7" w:rsidP="00647BB7">
      <w:pPr>
        <w:pStyle w:val="Default"/>
        <w:rPr>
          <w:rFonts w:ascii="Arial" w:hAnsi="Arial" w:cs="Arial"/>
          <w:b/>
          <w:bCs/>
          <w:sz w:val="22"/>
          <w:szCs w:val="22"/>
        </w:rPr>
      </w:pPr>
    </w:p>
    <w:p w14:paraId="501E46BF" w14:textId="77777777" w:rsidR="00675729" w:rsidRDefault="00675729" w:rsidP="00675729">
      <w:pPr>
        <w:pStyle w:val="Default"/>
        <w:jc w:val="center"/>
        <w:rPr>
          <w:rFonts w:ascii="Arial" w:hAnsi="Arial" w:cs="Arial"/>
          <w:sz w:val="22"/>
          <w:szCs w:val="22"/>
        </w:rPr>
      </w:pPr>
      <w:r w:rsidRPr="002A5BCA">
        <w:rPr>
          <w:rFonts w:ascii="Arial" w:hAnsi="Arial" w:cs="Arial"/>
          <w:sz w:val="22"/>
          <w:szCs w:val="22"/>
        </w:rPr>
        <w:t xml:space="preserve">Büşra ÇATALTAŞ </w:t>
      </w:r>
    </w:p>
    <w:p w14:paraId="3358E814" w14:textId="77777777" w:rsidR="002A5BCA" w:rsidRPr="00553024" w:rsidRDefault="002A5BCA" w:rsidP="00647BB7">
      <w:pPr>
        <w:pStyle w:val="Default"/>
        <w:jc w:val="center"/>
        <w:rPr>
          <w:rFonts w:ascii="Arial" w:hAnsi="Arial" w:cs="Arial"/>
          <w:sz w:val="22"/>
          <w:szCs w:val="22"/>
        </w:rPr>
      </w:pPr>
      <w:r w:rsidRPr="00553024">
        <w:rPr>
          <w:rFonts w:ascii="Arial" w:hAnsi="Arial" w:cs="Arial"/>
          <w:sz w:val="22"/>
          <w:szCs w:val="22"/>
        </w:rPr>
        <w:t>M.Sc. Thesis in Physical Therapy and Rehabilitation</w:t>
      </w:r>
    </w:p>
    <w:p w14:paraId="74CC21B4" w14:textId="7E91F111" w:rsidR="002A5BCA" w:rsidRDefault="002A5BCA" w:rsidP="00647BB7">
      <w:pPr>
        <w:pStyle w:val="Default"/>
        <w:jc w:val="center"/>
        <w:rPr>
          <w:rFonts w:ascii="Arial" w:hAnsi="Arial" w:cs="Arial"/>
          <w:sz w:val="22"/>
          <w:szCs w:val="22"/>
        </w:rPr>
      </w:pPr>
      <w:r w:rsidRPr="00553024">
        <w:rPr>
          <w:rFonts w:ascii="Arial" w:hAnsi="Arial" w:cs="Arial"/>
          <w:sz w:val="22"/>
          <w:szCs w:val="22"/>
        </w:rPr>
        <w:t xml:space="preserve">Supervisor: </w:t>
      </w:r>
      <w:r w:rsidR="00D60C68">
        <w:rPr>
          <w:rFonts w:ascii="Arial" w:hAnsi="Arial" w:cs="Arial"/>
          <w:sz w:val="22"/>
          <w:szCs w:val="22"/>
        </w:rPr>
        <w:t>Asst. Prof.</w:t>
      </w:r>
      <w:r w:rsidRPr="00553024">
        <w:rPr>
          <w:rFonts w:ascii="Arial" w:hAnsi="Arial" w:cs="Arial"/>
          <w:sz w:val="22"/>
          <w:szCs w:val="22"/>
        </w:rPr>
        <w:t xml:space="preserve"> Tuba CAN AKMAN</w:t>
      </w:r>
    </w:p>
    <w:p w14:paraId="26A17371" w14:textId="77777777" w:rsidR="00866726" w:rsidRPr="00553024" w:rsidRDefault="00866726" w:rsidP="00647BB7">
      <w:pPr>
        <w:pStyle w:val="Default"/>
        <w:jc w:val="center"/>
        <w:rPr>
          <w:rFonts w:ascii="Arial" w:hAnsi="Arial" w:cs="Arial"/>
          <w:sz w:val="22"/>
          <w:szCs w:val="22"/>
        </w:rPr>
      </w:pPr>
    </w:p>
    <w:p w14:paraId="6AE3C959" w14:textId="6C3A73B3" w:rsidR="002A5BCA" w:rsidRDefault="00866726" w:rsidP="00647BB7">
      <w:pPr>
        <w:pStyle w:val="Default"/>
        <w:jc w:val="center"/>
        <w:rPr>
          <w:rFonts w:ascii="Arial" w:hAnsi="Arial" w:cs="Arial"/>
          <w:sz w:val="22"/>
          <w:szCs w:val="22"/>
        </w:rPr>
      </w:pPr>
      <w:r w:rsidRPr="00553024">
        <w:rPr>
          <w:rFonts w:ascii="Arial" w:hAnsi="Arial" w:cs="Arial"/>
          <w:sz w:val="22"/>
          <w:szCs w:val="22"/>
        </w:rPr>
        <w:t>May 2019</w:t>
      </w:r>
      <w:r w:rsidR="002A5BCA" w:rsidRPr="00553024">
        <w:rPr>
          <w:rFonts w:ascii="Arial" w:hAnsi="Arial" w:cs="Arial"/>
          <w:sz w:val="22"/>
          <w:szCs w:val="22"/>
        </w:rPr>
        <w:t>,</w:t>
      </w:r>
      <w:r w:rsidR="008A023E">
        <w:rPr>
          <w:rFonts w:ascii="Arial" w:hAnsi="Arial" w:cs="Arial"/>
          <w:sz w:val="22"/>
          <w:szCs w:val="22"/>
        </w:rPr>
        <w:t xml:space="preserve"> </w:t>
      </w:r>
      <w:r w:rsidR="00607287">
        <w:rPr>
          <w:rFonts w:ascii="Arial" w:hAnsi="Arial" w:cs="Arial"/>
          <w:sz w:val="22"/>
          <w:szCs w:val="22"/>
        </w:rPr>
        <w:t xml:space="preserve">44 </w:t>
      </w:r>
      <w:r w:rsidR="002A5BCA" w:rsidRPr="00553024">
        <w:rPr>
          <w:rFonts w:ascii="Arial" w:hAnsi="Arial" w:cs="Arial"/>
          <w:sz w:val="22"/>
          <w:szCs w:val="22"/>
        </w:rPr>
        <w:t>Pages</w:t>
      </w:r>
    </w:p>
    <w:p w14:paraId="3904ED65" w14:textId="0D141755" w:rsidR="00647BB7" w:rsidRDefault="00647BB7" w:rsidP="00647BB7">
      <w:pPr>
        <w:pStyle w:val="Default"/>
        <w:spacing w:line="360" w:lineRule="auto"/>
        <w:jc w:val="both"/>
        <w:rPr>
          <w:rFonts w:ascii="Arial" w:hAnsi="Arial" w:cs="Arial"/>
          <w:sz w:val="22"/>
          <w:szCs w:val="22"/>
        </w:rPr>
      </w:pPr>
    </w:p>
    <w:p w14:paraId="5305C502" w14:textId="62A01CD5" w:rsidR="00675729" w:rsidRPr="00647BB7" w:rsidRDefault="00647BB7" w:rsidP="00C34D5D">
      <w:pPr>
        <w:pStyle w:val="Default"/>
        <w:jc w:val="both"/>
        <w:rPr>
          <w:rFonts w:ascii="Arial" w:hAnsi="Arial" w:cs="Arial"/>
          <w:sz w:val="22"/>
          <w:szCs w:val="22"/>
        </w:rPr>
      </w:pPr>
      <w:r w:rsidRPr="00675729">
        <w:rPr>
          <w:rFonts w:ascii="Arial" w:hAnsi="Arial" w:cs="Arial"/>
          <w:b/>
          <w:sz w:val="22"/>
          <w:szCs w:val="22"/>
        </w:rPr>
        <w:t>Objective</w:t>
      </w:r>
      <w:r w:rsidRPr="00647BB7">
        <w:rPr>
          <w:rFonts w:ascii="Arial" w:hAnsi="Arial" w:cs="Arial"/>
          <w:sz w:val="22"/>
          <w:szCs w:val="22"/>
        </w:rPr>
        <w:t xml:space="preserve">: The aim of this study was to investigate the validity and reliability of the </w:t>
      </w:r>
      <w:bookmarkStart w:id="8" w:name="_Hlk6067085"/>
      <w:r w:rsidR="0057449C" w:rsidRPr="0057449C">
        <w:rPr>
          <w:rFonts w:ascii="Arial" w:hAnsi="Arial" w:cs="Arial"/>
          <w:sz w:val="22"/>
          <w:szCs w:val="22"/>
        </w:rPr>
        <w:t>Social Appearance Anxiety Scale (SAAS)</w:t>
      </w:r>
      <w:r w:rsidR="0057449C" w:rsidRPr="00647BB7">
        <w:rPr>
          <w:rFonts w:ascii="Arial" w:hAnsi="Arial" w:cs="Arial"/>
          <w:sz w:val="22"/>
          <w:szCs w:val="22"/>
        </w:rPr>
        <w:t xml:space="preserve"> </w:t>
      </w:r>
      <w:bookmarkEnd w:id="8"/>
      <w:r w:rsidR="00401E77">
        <w:rPr>
          <w:rFonts w:ascii="Arial" w:hAnsi="Arial" w:cs="Arial"/>
          <w:sz w:val="22"/>
          <w:szCs w:val="22"/>
        </w:rPr>
        <w:t>in</w:t>
      </w:r>
      <w:r w:rsidRPr="00647BB7">
        <w:rPr>
          <w:rFonts w:ascii="Arial" w:hAnsi="Arial" w:cs="Arial"/>
          <w:sz w:val="22"/>
          <w:szCs w:val="22"/>
        </w:rPr>
        <w:t xml:space="preserve"> stroke patients and to determine the effect of social appearance anxiety on anxiety and depression after stroke.</w:t>
      </w:r>
    </w:p>
    <w:p w14:paraId="7D13DDCA" w14:textId="337F09B8" w:rsidR="002B2858" w:rsidRDefault="00675729" w:rsidP="00C34D5D">
      <w:pPr>
        <w:pStyle w:val="Default"/>
        <w:jc w:val="both"/>
        <w:rPr>
          <w:rFonts w:ascii="Arial" w:hAnsi="Arial" w:cs="Arial"/>
          <w:sz w:val="22"/>
          <w:szCs w:val="22"/>
        </w:rPr>
      </w:pPr>
      <w:r w:rsidRPr="00675729">
        <w:rPr>
          <w:rFonts w:ascii="Arial" w:hAnsi="Arial" w:cs="Arial"/>
          <w:b/>
          <w:sz w:val="22"/>
          <w:szCs w:val="22"/>
        </w:rPr>
        <w:t>Methods</w:t>
      </w:r>
      <w:r w:rsidR="00647BB7" w:rsidRPr="00647BB7">
        <w:rPr>
          <w:rFonts w:ascii="Arial" w:hAnsi="Arial" w:cs="Arial"/>
          <w:sz w:val="22"/>
          <w:szCs w:val="22"/>
        </w:rPr>
        <w:t xml:space="preserve">: This study </w:t>
      </w:r>
      <w:r w:rsidR="002B2858">
        <w:rPr>
          <w:rFonts w:ascii="Arial" w:hAnsi="Arial" w:cs="Arial"/>
          <w:sz w:val="22"/>
          <w:szCs w:val="22"/>
        </w:rPr>
        <w:t xml:space="preserve">was </w:t>
      </w:r>
      <w:r w:rsidR="00647BB7" w:rsidRPr="00647BB7">
        <w:rPr>
          <w:rFonts w:ascii="Arial" w:hAnsi="Arial" w:cs="Arial"/>
          <w:sz w:val="22"/>
          <w:szCs w:val="22"/>
        </w:rPr>
        <w:t xml:space="preserve">included 80 subjects (hemiplegic / hemiparetic) </w:t>
      </w:r>
      <w:r w:rsidR="002B2858">
        <w:rPr>
          <w:rFonts w:ascii="Arial" w:hAnsi="Arial" w:cs="Arial"/>
          <w:sz w:val="22"/>
          <w:szCs w:val="22"/>
        </w:rPr>
        <w:t xml:space="preserve">who were </w:t>
      </w:r>
      <w:r w:rsidR="00647BB7" w:rsidRPr="00647BB7">
        <w:rPr>
          <w:rFonts w:ascii="Arial" w:hAnsi="Arial" w:cs="Arial"/>
          <w:sz w:val="22"/>
          <w:szCs w:val="22"/>
        </w:rPr>
        <w:t>30 years</w:t>
      </w:r>
      <w:r w:rsidR="002B2858">
        <w:rPr>
          <w:rFonts w:ascii="Arial" w:hAnsi="Arial" w:cs="Arial"/>
          <w:sz w:val="22"/>
          <w:szCs w:val="22"/>
        </w:rPr>
        <w:t xml:space="preserve"> and over aged</w:t>
      </w:r>
      <w:r w:rsidR="002B2858" w:rsidRPr="00647BB7">
        <w:rPr>
          <w:rFonts w:ascii="Arial" w:hAnsi="Arial" w:cs="Arial"/>
          <w:sz w:val="22"/>
          <w:szCs w:val="22"/>
        </w:rPr>
        <w:t xml:space="preserve"> </w:t>
      </w:r>
      <w:r w:rsidR="00647BB7" w:rsidRPr="00647BB7">
        <w:rPr>
          <w:rFonts w:ascii="Arial" w:hAnsi="Arial" w:cs="Arial"/>
          <w:sz w:val="22"/>
          <w:szCs w:val="22"/>
        </w:rPr>
        <w:t>and agreed to participate</w:t>
      </w:r>
      <w:r w:rsidR="00656265">
        <w:rPr>
          <w:rFonts w:ascii="Arial" w:hAnsi="Arial" w:cs="Arial"/>
          <w:sz w:val="22"/>
          <w:szCs w:val="22"/>
        </w:rPr>
        <w:t xml:space="preserve"> in the study</w:t>
      </w:r>
      <w:r w:rsidR="00647BB7" w:rsidRPr="00647BB7">
        <w:rPr>
          <w:rFonts w:ascii="Arial" w:hAnsi="Arial" w:cs="Arial"/>
          <w:sz w:val="22"/>
          <w:szCs w:val="22"/>
        </w:rPr>
        <w:t xml:space="preserve"> in Denizli. The demographic information form, </w:t>
      </w:r>
      <w:bookmarkStart w:id="9" w:name="_Hlk6067220"/>
      <w:r w:rsidR="00647BB7" w:rsidRPr="00647BB7">
        <w:rPr>
          <w:rFonts w:ascii="Arial" w:hAnsi="Arial" w:cs="Arial"/>
          <w:sz w:val="22"/>
          <w:szCs w:val="22"/>
        </w:rPr>
        <w:t>Rosenberg Self-Esteem Scale</w:t>
      </w:r>
      <w:r w:rsidR="0057449C">
        <w:rPr>
          <w:rFonts w:ascii="Arial" w:hAnsi="Arial" w:cs="Arial"/>
          <w:sz w:val="22"/>
          <w:szCs w:val="22"/>
        </w:rPr>
        <w:t xml:space="preserve"> (RSE)</w:t>
      </w:r>
      <w:bookmarkEnd w:id="9"/>
      <w:r w:rsidR="00647BB7" w:rsidRPr="00647BB7">
        <w:rPr>
          <w:rFonts w:ascii="Arial" w:hAnsi="Arial" w:cs="Arial"/>
          <w:sz w:val="22"/>
          <w:szCs w:val="22"/>
        </w:rPr>
        <w:t xml:space="preserve">, Hospital Anxiety Depression Scale and Social Appearance Anxiety Scale were applied. </w:t>
      </w:r>
      <w:r w:rsidR="00323BDF">
        <w:rPr>
          <w:rFonts w:ascii="Arial" w:hAnsi="Arial" w:cs="Arial"/>
          <w:sz w:val="22"/>
          <w:szCs w:val="22"/>
        </w:rPr>
        <w:t>T</w:t>
      </w:r>
      <w:r w:rsidR="00323BDF" w:rsidRPr="00647BB7">
        <w:rPr>
          <w:rFonts w:ascii="Arial" w:hAnsi="Arial" w:cs="Arial"/>
          <w:sz w:val="22"/>
          <w:szCs w:val="22"/>
        </w:rPr>
        <w:t>est-retest reliability</w:t>
      </w:r>
      <w:r w:rsidR="0027197F">
        <w:rPr>
          <w:rFonts w:ascii="Arial" w:hAnsi="Arial" w:cs="Arial"/>
          <w:sz w:val="22"/>
          <w:szCs w:val="22"/>
        </w:rPr>
        <w:t xml:space="preserve"> (</w:t>
      </w:r>
      <w:r w:rsidR="0027197F" w:rsidRPr="00647BB7">
        <w:rPr>
          <w:rFonts w:ascii="Arial" w:hAnsi="Arial" w:cs="Arial"/>
          <w:sz w:val="22"/>
          <w:szCs w:val="22"/>
        </w:rPr>
        <w:t>20 patients</w:t>
      </w:r>
      <w:r w:rsidR="0027197F">
        <w:rPr>
          <w:rFonts w:ascii="Arial" w:hAnsi="Arial" w:cs="Arial"/>
          <w:sz w:val="22"/>
          <w:szCs w:val="22"/>
        </w:rPr>
        <w:t xml:space="preserve">; 7days interval) was described by using Pearson correlation analysis. </w:t>
      </w:r>
      <w:r w:rsidR="00647BB7" w:rsidRPr="00647BB7">
        <w:rPr>
          <w:rFonts w:ascii="Arial" w:hAnsi="Arial" w:cs="Arial"/>
          <w:sz w:val="22"/>
          <w:szCs w:val="22"/>
        </w:rPr>
        <w:t>For reliability analysis, test-retest and internal consistency analysis were performed. Exploratory and confirmatory factor analysis was performed for validity analysis.</w:t>
      </w:r>
      <w:r w:rsidR="002B2858">
        <w:rPr>
          <w:rFonts w:ascii="Arial" w:hAnsi="Arial" w:cs="Arial"/>
          <w:sz w:val="22"/>
          <w:szCs w:val="22"/>
        </w:rPr>
        <w:t xml:space="preserve"> </w:t>
      </w:r>
      <w:r w:rsidR="00647BB7" w:rsidRPr="00647BB7">
        <w:rPr>
          <w:rFonts w:ascii="Arial" w:hAnsi="Arial" w:cs="Arial"/>
          <w:sz w:val="22"/>
          <w:szCs w:val="22"/>
        </w:rPr>
        <w:t xml:space="preserve"> </w:t>
      </w:r>
      <w:r w:rsidR="00323BDF">
        <w:rPr>
          <w:rFonts w:ascii="Arial" w:hAnsi="Arial" w:cs="Arial"/>
          <w:sz w:val="22"/>
          <w:szCs w:val="22"/>
        </w:rPr>
        <w:t xml:space="preserve">In order to </w:t>
      </w:r>
      <w:r w:rsidR="00323BDF" w:rsidRPr="00647BB7">
        <w:rPr>
          <w:rFonts w:ascii="Arial" w:hAnsi="Arial" w:cs="Arial"/>
          <w:sz w:val="22"/>
          <w:szCs w:val="22"/>
        </w:rPr>
        <w:t>determine</w:t>
      </w:r>
      <w:r w:rsidR="00323BDF">
        <w:rPr>
          <w:rFonts w:ascii="Arial" w:hAnsi="Arial" w:cs="Arial"/>
          <w:sz w:val="22"/>
          <w:szCs w:val="22"/>
        </w:rPr>
        <w:t xml:space="preserve"> of </w:t>
      </w:r>
      <w:r w:rsidR="00656265">
        <w:rPr>
          <w:rFonts w:ascii="Arial" w:hAnsi="Arial" w:cs="Arial"/>
          <w:sz w:val="22"/>
          <w:szCs w:val="22"/>
        </w:rPr>
        <w:t>c</w:t>
      </w:r>
      <w:r w:rsidR="00656265" w:rsidRPr="00656265">
        <w:rPr>
          <w:rFonts w:ascii="Arial" w:hAnsi="Arial" w:cs="Arial"/>
          <w:sz w:val="22"/>
          <w:szCs w:val="22"/>
        </w:rPr>
        <w:t xml:space="preserve">riterion-related </w:t>
      </w:r>
      <w:r w:rsidR="00656265">
        <w:rPr>
          <w:rFonts w:ascii="Arial" w:hAnsi="Arial" w:cs="Arial"/>
          <w:sz w:val="22"/>
          <w:szCs w:val="22"/>
        </w:rPr>
        <w:t>v</w:t>
      </w:r>
      <w:r w:rsidR="00656265" w:rsidRPr="00656265">
        <w:rPr>
          <w:rFonts w:ascii="Arial" w:hAnsi="Arial" w:cs="Arial"/>
          <w:sz w:val="22"/>
          <w:szCs w:val="22"/>
        </w:rPr>
        <w:t>alidity</w:t>
      </w:r>
      <w:r w:rsidR="00323BDF">
        <w:rPr>
          <w:rFonts w:ascii="Arial" w:hAnsi="Arial" w:cs="Arial"/>
          <w:sz w:val="22"/>
          <w:szCs w:val="22"/>
        </w:rPr>
        <w:t>, the relationship between the SAAS and HAD-A, HAD-D,</w:t>
      </w:r>
      <w:r w:rsidR="0057449C">
        <w:rPr>
          <w:rFonts w:ascii="Arial" w:hAnsi="Arial" w:cs="Arial"/>
          <w:sz w:val="22"/>
          <w:szCs w:val="22"/>
        </w:rPr>
        <w:t xml:space="preserve"> </w:t>
      </w:r>
      <w:r w:rsidR="00323BDF">
        <w:rPr>
          <w:rFonts w:ascii="Arial" w:hAnsi="Arial" w:cs="Arial"/>
          <w:sz w:val="22"/>
          <w:szCs w:val="22"/>
        </w:rPr>
        <w:t xml:space="preserve">RSE were examined by </w:t>
      </w:r>
      <w:r w:rsidR="002B2858" w:rsidRPr="00647BB7">
        <w:rPr>
          <w:rFonts w:ascii="Arial" w:hAnsi="Arial" w:cs="Arial"/>
          <w:sz w:val="22"/>
          <w:szCs w:val="22"/>
        </w:rPr>
        <w:t xml:space="preserve">Pearson correlation </w:t>
      </w:r>
      <w:r w:rsidR="00323BDF">
        <w:rPr>
          <w:rFonts w:ascii="Arial" w:hAnsi="Arial" w:cs="Arial"/>
          <w:sz w:val="22"/>
          <w:szCs w:val="22"/>
        </w:rPr>
        <w:t>analysis.</w:t>
      </w:r>
      <w:r w:rsidR="002B2858">
        <w:rPr>
          <w:rFonts w:ascii="Arial" w:hAnsi="Arial" w:cs="Arial"/>
          <w:sz w:val="22"/>
          <w:szCs w:val="22"/>
        </w:rPr>
        <w:t xml:space="preserve"> </w:t>
      </w:r>
    </w:p>
    <w:p w14:paraId="5B13BDC9" w14:textId="5FB918A8" w:rsidR="00675729" w:rsidRPr="00647BB7" w:rsidRDefault="00675729" w:rsidP="00C34D5D">
      <w:pPr>
        <w:pStyle w:val="Default"/>
        <w:jc w:val="both"/>
        <w:rPr>
          <w:rFonts w:ascii="Arial" w:hAnsi="Arial" w:cs="Arial"/>
          <w:sz w:val="22"/>
          <w:szCs w:val="22"/>
        </w:rPr>
      </w:pPr>
      <w:r w:rsidRPr="00675729">
        <w:rPr>
          <w:rFonts w:ascii="Arial" w:hAnsi="Arial" w:cs="Arial"/>
          <w:b/>
          <w:sz w:val="22"/>
          <w:szCs w:val="22"/>
        </w:rPr>
        <w:t>Results</w:t>
      </w:r>
      <w:r w:rsidR="00647BB7" w:rsidRPr="00647BB7">
        <w:rPr>
          <w:rFonts w:ascii="Arial" w:hAnsi="Arial" w:cs="Arial"/>
          <w:sz w:val="22"/>
          <w:szCs w:val="22"/>
        </w:rPr>
        <w:t xml:space="preserve">: Findings on reliability; all items except the 15th item </w:t>
      </w:r>
      <w:r w:rsidR="00323BDF">
        <w:rPr>
          <w:rFonts w:ascii="Arial" w:hAnsi="Arial" w:cs="Arial"/>
          <w:sz w:val="22"/>
          <w:szCs w:val="22"/>
        </w:rPr>
        <w:t xml:space="preserve">total correlation </w:t>
      </w:r>
      <w:r w:rsidR="00323BDF" w:rsidRPr="00647BB7">
        <w:rPr>
          <w:rFonts w:ascii="Arial" w:hAnsi="Arial" w:cs="Arial"/>
          <w:sz w:val="22"/>
          <w:szCs w:val="22"/>
        </w:rPr>
        <w:t>coefficient</w:t>
      </w:r>
      <w:r w:rsidR="00323BDF">
        <w:rPr>
          <w:rFonts w:ascii="Arial" w:hAnsi="Arial" w:cs="Arial"/>
          <w:sz w:val="22"/>
          <w:szCs w:val="22"/>
        </w:rPr>
        <w:t xml:space="preserve"> </w:t>
      </w:r>
      <w:r w:rsidR="00647BB7" w:rsidRPr="00647BB7">
        <w:rPr>
          <w:rFonts w:ascii="Arial" w:hAnsi="Arial" w:cs="Arial"/>
          <w:sz w:val="22"/>
          <w:szCs w:val="22"/>
        </w:rPr>
        <w:t xml:space="preserve">were </w:t>
      </w:r>
      <w:r w:rsidR="00323BDF">
        <w:rPr>
          <w:rFonts w:ascii="Arial" w:hAnsi="Arial" w:cs="Arial"/>
          <w:sz w:val="22"/>
          <w:szCs w:val="22"/>
        </w:rPr>
        <w:t xml:space="preserve">detected between medium and strong </w:t>
      </w:r>
      <w:r w:rsidR="00866726">
        <w:rPr>
          <w:rFonts w:ascii="Arial" w:hAnsi="Arial" w:cs="Arial"/>
          <w:sz w:val="22"/>
          <w:szCs w:val="22"/>
        </w:rPr>
        <w:t>levels (</w:t>
      </w:r>
      <w:r w:rsidR="00323BDF" w:rsidRPr="00656265">
        <w:rPr>
          <w:rFonts w:ascii="Arial" w:hAnsi="Arial" w:cs="Arial"/>
          <w:sz w:val="22"/>
          <w:szCs w:val="22"/>
        </w:rPr>
        <w:t>r=</w:t>
      </w:r>
      <w:r w:rsidR="00656265" w:rsidRPr="00656265">
        <w:rPr>
          <w:rFonts w:ascii="Arial" w:hAnsi="Arial" w:cs="Arial"/>
          <w:sz w:val="22"/>
          <w:szCs w:val="22"/>
        </w:rPr>
        <w:t xml:space="preserve">0.46- 0.84 </w:t>
      </w:r>
      <w:r w:rsidR="00647BB7" w:rsidRPr="00647BB7">
        <w:rPr>
          <w:rFonts w:ascii="Arial" w:hAnsi="Arial" w:cs="Arial"/>
          <w:sz w:val="22"/>
          <w:szCs w:val="22"/>
        </w:rPr>
        <w:t>p &lt;0.001)</w:t>
      </w:r>
      <w:r w:rsidR="00323BDF">
        <w:rPr>
          <w:rFonts w:ascii="Arial" w:hAnsi="Arial" w:cs="Arial"/>
          <w:sz w:val="22"/>
          <w:szCs w:val="22"/>
        </w:rPr>
        <w:t>.</w:t>
      </w:r>
      <w:r w:rsidR="00647BB7" w:rsidRPr="00647BB7">
        <w:rPr>
          <w:rFonts w:ascii="Arial" w:hAnsi="Arial" w:cs="Arial"/>
          <w:sz w:val="22"/>
          <w:szCs w:val="22"/>
        </w:rPr>
        <w:t xml:space="preserve"> Cronbach-alpha coefficient for the internal consistency analysis was 0.91, and the test-retest reliability coefficient was 0.83 (p &lt;0.001). In the validity analysis, the scale was </w:t>
      </w:r>
      <w:r w:rsidR="00DD7D33">
        <w:rPr>
          <w:rFonts w:ascii="Arial" w:hAnsi="Arial" w:cs="Arial"/>
          <w:sz w:val="22"/>
          <w:szCs w:val="22"/>
        </w:rPr>
        <w:t xml:space="preserve">weak and moderately </w:t>
      </w:r>
      <w:r w:rsidR="00647BB7" w:rsidRPr="00647BB7">
        <w:rPr>
          <w:rFonts w:ascii="Arial" w:hAnsi="Arial" w:cs="Arial"/>
          <w:sz w:val="22"/>
          <w:szCs w:val="22"/>
        </w:rPr>
        <w:t>correlated with HAD-A</w:t>
      </w:r>
      <w:r w:rsidR="0027197F">
        <w:rPr>
          <w:rFonts w:ascii="Arial" w:hAnsi="Arial" w:cs="Arial"/>
          <w:sz w:val="22"/>
          <w:szCs w:val="22"/>
        </w:rPr>
        <w:t>, HAD-D</w:t>
      </w:r>
      <w:r w:rsidR="00647BB7" w:rsidRPr="00647BB7">
        <w:rPr>
          <w:rFonts w:ascii="Arial" w:hAnsi="Arial" w:cs="Arial"/>
          <w:sz w:val="22"/>
          <w:szCs w:val="22"/>
        </w:rPr>
        <w:t xml:space="preserve"> and Rosenberg Self-Esteem scales</w:t>
      </w:r>
      <w:r w:rsidR="0027197F">
        <w:rPr>
          <w:rFonts w:ascii="Arial" w:hAnsi="Arial" w:cs="Arial"/>
          <w:sz w:val="22"/>
          <w:szCs w:val="22"/>
        </w:rPr>
        <w:t xml:space="preserve"> </w:t>
      </w:r>
      <w:r w:rsidR="00866726" w:rsidRPr="00866726">
        <w:rPr>
          <w:rFonts w:ascii="Arial" w:hAnsi="Arial" w:cs="Arial"/>
          <w:bCs/>
          <w:sz w:val="22"/>
          <w:szCs w:val="22"/>
        </w:rPr>
        <w:t>(r=0.</w:t>
      </w:r>
      <w:r w:rsidR="00866726" w:rsidRPr="00866726">
        <w:rPr>
          <w:rFonts w:ascii="Arial" w:hAnsi="Arial" w:cs="Arial"/>
          <w:sz w:val="22"/>
          <w:szCs w:val="22"/>
        </w:rPr>
        <w:t>358- 0.634</w:t>
      </w:r>
      <w:r w:rsidR="0027197F">
        <w:rPr>
          <w:rFonts w:ascii="Arial" w:hAnsi="Arial" w:cs="Arial"/>
          <w:sz w:val="22"/>
          <w:szCs w:val="22"/>
        </w:rPr>
        <w:t>)</w:t>
      </w:r>
      <w:r w:rsidR="00647BB7" w:rsidRPr="00647BB7">
        <w:rPr>
          <w:rFonts w:ascii="Arial" w:hAnsi="Arial" w:cs="Arial"/>
          <w:sz w:val="22"/>
          <w:szCs w:val="22"/>
        </w:rPr>
        <w:t>.</w:t>
      </w:r>
    </w:p>
    <w:p w14:paraId="5757E8E0" w14:textId="694F8C16" w:rsidR="00675729" w:rsidRPr="00647BB7" w:rsidRDefault="00647BB7" w:rsidP="00C34D5D">
      <w:pPr>
        <w:pStyle w:val="Default"/>
        <w:jc w:val="both"/>
        <w:rPr>
          <w:rFonts w:ascii="Arial" w:hAnsi="Arial" w:cs="Arial"/>
          <w:sz w:val="22"/>
          <w:szCs w:val="22"/>
        </w:rPr>
      </w:pPr>
      <w:r w:rsidRPr="00675729">
        <w:rPr>
          <w:rFonts w:ascii="Arial" w:hAnsi="Arial" w:cs="Arial"/>
          <w:b/>
          <w:sz w:val="22"/>
          <w:szCs w:val="22"/>
        </w:rPr>
        <w:t>Conclusion</w:t>
      </w:r>
      <w:r w:rsidRPr="00647BB7">
        <w:rPr>
          <w:rFonts w:ascii="Arial" w:hAnsi="Arial" w:cs="Arial"/>
          <w:sz w:val="22"/>
          <w:szCs w:val="22"/>
        </w:rPr>
        <w:t>: Social Appearance Anxiety Scale is a valid and reliable scale for stroke patients.</w:t>
      </w:r>
      <w:r w:rsidR="00866726" w:rsidRPr="00866726">
        <w:t xml:space="preserve"> </w:t>
      </w:r>
      <w:r w:rsidR="00866726" w:rsidRPr="00866726">
        <w:rPr>
          <w:rFonts w:ascii="Arial" w:hAnsi="Arial" w:cs="Arial"/>
          <w:sz w:val="22"/>
          <w:szCs w:val="22"/>
        </w:rPr>
        <w:t>The relationship between anxiety and depression was found to be related to social appearance anxiety in stroke individuals.</w:t>
      </w:r>
    </w:p>
    <w:p w14:paraId="0F42F87A" w14:textId="47629C40" w:rsidR="00922B54" w:rsidRDefault="00647BB7" w:rsidP="00C34D5D">
      <w:pPr>
        <w:pStyle w:val="Default"/>
        <w:jc w:val="both"/>
        <w:rPr>
          <w:rFonts w:ascii="Arial" w:hAnsi="Arial" w:cs="Arial"/>
          <w:sz w:val="22"/>
          <w:szCs w:val="22"/>
        </w:rPr>
      </w:pPr>
      <w:r w:rsidRPr="00675729">
        <w:rPr>
          <w:rFonts w:ascii="Arial" w:hAnsi="Arial" w:cs="Arial"/>
          <w:b/>
          <w:sz w:val="22"/>
          <w:szCs w:val="22"/>
        </w:rPr>
        <w:t>Keywords</w:t>
      </w:r>
      <w:r w:rsidRPr="00647BB7">
        <w:rPr>
          <w:rFonts w:ascii="Arial" w:hAnsi="Arial" w:cs="Arial"/>
          <w:sz w:val="22"/>
          <w:szCs w:val="22"/>
        </w:rPr>
        <w:t>: stroke, social appearance anxiety, validity, reliability</w:t>
      </w:r>
    </w:p>
    <w:p w14:paraId="2D112914" w14:textId="0661B857" w:rsidR="00C34D5D" w:rsidRDefault="00C34D5D" w:rsidP="00C34D5D">
      <w:pPr>
        <w:pStyle w:val="Default"/>
        <w:jc w:val="both"/>
        <w:rPr>
          <w:rFonts w:ascii="Arial" w:hAnsi="Arial" w:cs="Arial"/>
          <w:sz w:val="22"/>
          <w:szCs w:val="22"/>
        </w:rPr>
      </w:pPr>
    </w:p>
    <w:p w14:paraId="6DE98D70" w14:textId="33E3E57E" w:rsidR="00C34D5D" w:rsidRDefault="00C34D5D" w:rsidP="00C34D5D">
      <w:pPr>
        <w:pStyle w:val="Default"/>
        <w:jc w:val="both"/>
        <w:rPr>
          <w:rFonts w:ascii="Arial" w:hAnsi="Arial" w:cs="Arial"/>
          <w:sz w:val="22"/>
          <w:szCs w:val="22"/>
        </w:rPr>
      </w:pPr>
    </w:p>
    <w:p w14:paraId="48E7EA84" w14:textId="041C9855" w:rsidR="00C34D5D" w:rsidRDefault="00C34D5D" w:rsidP="00C34D5D">
      <w:pPr>
        <w:pStyle w:val="Default"/>
        <w:jc w:val="both"/>
        <w:rPr>
          <w:rFonts w:ascii="Arial" w:hAnsi="Arial" w:cs="Arial"/>
          <w:sz w:val="22"/>
          <w:szCs w:val="22"/>
        </w:rPr>
      </w:pPr>
    </w:p>
    <w:p w14:paraId="580CA834" w14:textId="789DBCFC" w:rsidR="00C34D5D" w:rsidRDefault="00C34D5D" w:rsidP="00C34D5D">
      <w:pPr>
        <w:pStyle w:val="Default"/>
        <w:jc w:val="both"/>
        <w:rPr>
          <w:rFonts w:ascii="Arial" w:hAnsi="Arial" w:cs="Arial"/>
          <w:sz w:val="22"/>
          <w:szCs w:val="22"/>
        </w:rPr>
      </w:pPr>
    </w:p>
    <w:p w14:paraId="5668178A" w14:textId="725BFD0B" w:rsidR="00C34D5D" w:rsidRDefault="00C34D5D" w:rsidP="00C34D5D">
      <w:pPr>
        <w:pStyle w:val="Default"/>
        <w:jc w:val="both"/>
        <w:rPr>
          <w:rFonts w:ascii="Arial" w:hAnsi="Arial" w:cs="Arial"/>
          <w:sz w:val="22"/>
          <w:szCs w:val="22"/>
        </w:rPr>
      </w:pPr>
    </w:p>
    <w:p w14:paraId="4E078F1F" w14:textId="130A897B" w:rsidR="00C34D5D" w:rsidRDefault="00C34D5D" w:rsidP="00C34D5D">
      <w:pPr>
        <w:pStyle w:val="Default"/>
        <w:jc w:val="both"/>
        <w:rPr>
          <w:rFonts w:ascii="Arial" w:hAnsi="Arial" w:cs="Arial"/>
          <w:sz w:val="22"/>
          <w:szCs w:val="22"/>
        </w:rPr>
      </w:pPr>
    </w:p>
    <w:p w14:paraId="1648F8C5" w14:textId="087C632E" w:rsidR="00C34D5D" w:rsidRDefault="00C34D5D" w:rsidP="00C34D5D">
      <w:pPr>
        <w:pStyle w:val="Default"/>
        <w:jc w:val="both"/>
        <w:rPr>
          <w:rFonts w:ascii="Arial" w:hAnsi="Arial" w:cs="Arial"/>
          <w:sz w:val="22"/>
          <w:szCs w:val="22"/>
        </w:rPr>
      </w:pPr>
    </w:p>
    <w:p w14:paraId="70EEF454" w14:textId="197595D0" w:rsidR="0088118D" w:rsidRDefault="0088118D" w:rsidP="00C34D5D">
      <w:pPr>
        <w:pStyle w:val="Default"/>
        <w:jc w:val="both"/>
        <w:rPr>
          <w:rFonts w:ascii="Arial" w:hAnsi="Arial" w:cs="Arial"/>
          <w:sz w:val="22"/>
          <w:szCs w:val="22"/>
        </w:rPr>
      </w:pPr>
    </w:p>
    <w:p w14:paraId="4F0102BC" w14:textId="77777777" w:rsidR="00607287" w:rsidRDefault="00607287" w:rsidP="00C34D5D">
      <w:pPr>
        <w:pStyle w:val="Default"/>
        <w:jc w:val="both"/>
        <w:rPr>
          <w:rFonts w:ascii="Arial" w:hAnsi="Arial" w:cs="Arial"/>
          <w:sz w:val="22"/>
          <w:szCs w:val="22"/>
        </w:rPr>
      </w:pPr>
    </w:p>
    <w:p w14:paraId="6B437401" w14:textId="22567E01" w:rsidR="0088118D" w:rsidRDefault="0088118D" w:rsidP="00C34D5D">
      <w:pPr>
        <w:pStyle w:val="Default"/>
        <w:jc w:val="both"/>
        <w:rPr>
          <w:rFonts w:ascii="Arial" w:hAnsi="Arial" w:cs="Arial"/>
          <w:sz w:val="22"/>
          <w:szCs w:val="22"/>
        </w:rPr>
      </w:pPr>
    </w:p>
    <w:p w14:paraId="6B2CBBC9" w14:textId="77777777" w:rsidR="008356E5" w:rsidRDefault="008356E5" w:rsidP="00C34D5D">
      <w:pPr>
        <w:pStyle w:val="Default"/>
        <w:jc w:val="both"/>
        <w:rPr>
          <w:rFonts w:ascii="Arial" w:hAnsi="Arial" w:cs="Arial"/>
          <w:sz w:val="22"/>
          <w:szCs w:val="22"/>
        </w:rPr>
      </w:pPr>
    </w:p>
    <w:p w14:paraId="551C4F8C" w14:textId="3A2487B3" w:rsidR="00C34D5D" w:rsidRDefault="00C34D5D" w:rsidP="00C34D5D">
      <w:pPr>
        <w:pStyle w:val="Default"/>
        <w:jc w:val="both"/>
        <w:rPr>
          <w:rFonts w:ascii="Arial" w:hAnsi="Arial" w:cs="Arial"/>
          <w:sz w:val="22"/>
          <w:szCs w:val="22"/>
        </w:rPr>
      </w:pPr>
    </w:p>
    <w:p w14:paraId="1328C98D" w14:textId="77777777" w:rsidR="00152EF8" w:rsidRDefault="0008452E" w:rsidP="00C34D5D">
      <w:pPr>
        <w:pStyle w:val="Default"/>
        <w:jc w:val="both"/>
        <w:rPr>
          <w:rFonts w:ascii="Arial" w:hAnsi="Arial" w:cs="Arial"/>
          <w:sz w:val="22"/>
          <w:szCs w:val="22"/>
        </w:rPr>
      </w:pPr>
      <w:r>
        <w:rPr>
          <w:rFonts w:ascii="Arial" w:hAnsi="Arial" w:cs="Arial"/>
          <w:sz w:val="22"/>
          <w:szCs w:val="22"/>
        </w:rPr>
        <w:t xml:space="preserve">                                                                                                                                    </w:t>
      </w:r>
    </w:p>
    <w:p w14:paraId="2676AFB3" w14:textId="2315B761" w:rsidR="00C34D5D" w:rsidRDefault="0008452E" w:rsidP="00152EF8">
      <w:pPr>
        <w:pStyle w:val="Default"/>
        <w:ind w:left="7788"/>
        <w:jc w:val="both"/>
        <w:rPr>
          <w:rFonts w:ascii="Arial" w:hAnsi="Arial" w:cs="Arial"/>
          <w:sz w:val="22"/>
          <w:szCs w:val="22"/>
        </w:rPr>
      </w:pPr>
      <w:r>
        <w:rPr>
          <w:rFonts w:ascii="Arial" w:hAnsi="Arial" w:cs="Arial"/>
          <w:sz w:val="22"/>
          <w:szCs w:val="22"/>
        </w:rPr>
        <w:lastRenderedPageBreak/>
        <w:t xml:space="preserve">    iii</w:t>
      </w:r>
    </w:p>
    <w:p w14:paraId="3F70BA19" w14:textId="1B3C61A9" w:rsidR="00C34D5D" w:rsidRDefault="00C34D5D" w:rsidP="00C34D5D">
      <w:pPr>
        <w:pStyle w:val="Default"/>
        <w:jc w:val="both"/>
        <w:rPr>
          <w:rFonts w:ascii="Arial" w:hAnsi="Arial" w:cs="Arial"/>
          <w:sz w:val="22"/>
          <w:szCs w:val="22"/>
        </w:rPr>
      </w:pPr>
    </w:p>
    <w:p w14:paraId="767B59BF" w14:textId="77777777" w:rsidR="0008452E" w:rsidRPr="00DC10ED" w:rsidRDefault="0008452E" w:rsidP="00C34D5D">
      <w:pPr>
        <w:pStyle w:val="Default"/>
        <w:jc w:val="both"/>
        <w:rPr>
          <w:rFonts w:ascii="Arial" w:hAnsi="Arial" w:cs="Arial"/>
          <w:sz w:val="22"/>
          <w:szCs w:val="22"/>
        </w:rPr>
      </w:pPr>
    </w:p>
    <w:p w14:paraId="4324AEDD" w14:textId="4CB016BE" w:rsidR="002A5BCA" w:rsidRDefault="002A5BCA" w:rsidP="002A5BCA">
      <w:pPr>
        <w:pStyle w:val="Default"/>
        <w:jc w:val="center"/>
        <w:rPr>
          <w:rFonts w:ascii="Arial" w:hAnsi="Arial" w:cs="Arial"/>
          <w:b/>
          <w:bCs/>
          <w:sz w:val="22"/>
          <w:szCs w:val="22"/>
        </w:rPr>
      </w:pPr>
      <w:r w:rsidRPr="002A5BCA">
        <w:rPr>
          <w:rFonts w:ascii="Arial" w:hAnsi="Arial" w:cs="Arial"/>
          <w:b/>
          <w:bCs/>
          <w:sz w:val="22"/>
          <w:szCs w:val="22"/>
        </w:rPr>
        <w:t>TEŞEKKÜR</w:t>
      </w:r>
    </w:p>
    <w:p w14:paraId="1A655489" w14:textId="77777777" w:rsidR="0077384E" w:rsidRDefault="0077384E" w:rsidP="002A5BCA">
      <w:pPr>
        <w:pStyle w:val="Default"/>
        <w:jc w:val="center"/>
        <w:rPr>
          <w:rFonts w:ascii="Arial" w:hAnsi="Arial" w:cs="Arial"/>
          <w:b/>
          <w:bCs/>
          <w:sz w:val="22"/>
          <w:szCs w:val="22"/>
        </w:rPr>
      </w:pPr>
    </w:p>
    <w:p w14:paraId="1246BC5B" w14:textId="77777777" w:rsidR="00DC10ED" w:rsidRDefault="00DC10ED" w:rsidP="002A5BCA">
      <w:pPr>
        <w:pStyle w:val="Default"/>
        <w:jc w:val="center"/>
        <w:rPr>
          <w:rFonts w:ascii="Arial" w:hAnsi="Arial" w:cs="Arial"/>
          <w:b/>
          <w:bCs/>
          <w:sz w:val="22"/>
          <w:szCs w:val="22"/>
        </w:rPr>
      </w:pPr>
    </w:p>
    <w:p w14:paraId="6E2B0257" w14:textId="3654885B" w:rsidR="00DC10ED" w:rsidRDefault="00DC10ED" w:rsidP="004D7692">
      <w:pPr>
        <w:pStyle w:val="Default"/>
        <w:spacing w:line="360" w:lineRule="auto"/>
        <w:ind w:firstLine="708"/>
        <w:jc w:val="both"/>
        <w:rPr>
          <w:rFonts w:ascii="Arial" w:hAnsi="Arial" w:cs="Arial"/>
          <w:bCs/>
          <w:sz w:val="22"/>
          <w:szCs w:val="22"/>
        </w:rPr>
      </w:pPr>
      <w:r w:rsidRPr="00DC10ED">
        <w:rPr>
          <w:rFonts w:ascii="Arial" w:hAnsi="Arial" w:cs="Arial"/>
          <w:bCs/>
          <w:sz w:val="22"/>
          <w:szCs w:val="22"/>
        </w:rPr>
        <w:t xml:space="preserve">Yüksek </w:t>
      </w:r>
      <w:r>
        <w:rPr>
          <w:rFonts w:ascii="Arial" w:hAnsi="Arial" w:cs="Arial"/>
          <w:bCs/>
          <w:sz w:val="22"/>
          <w:szCs w:val="22"/>
        </w:rPr>
        <w:t>lisans öğrenimim boyunca ve tez sürecince benden hiçbir zaman yardımını esirgemeyen, yapamam dediğim anlarda beni cesaretlendiren ve bana güvenen bilgi ve deneyimlerinden çokça faydalandığım tez danışmanım sevgili hocam Dr. Öğretim Üyesi Tuba CAN AKMAN’ a,</w:t>
      </w:r>
    </w:p>
    <w:p w14:paraId="63FFCF2B" w14:textId="67BB82BB" w:rsidR="00DC10ED" w:rsidRDefault="00DC10ED" w:rsidP="00DC10ED">
      <w:pPr>
        <w:pStyle w:val="Default"/>
        <w:spacing w:line="360" w:lineRule="auto"/>
        <w:jc w:val="both"/>
        <w:rPr>
          <w:rFonts w:ascii="Arial" w:hAnsi="Arial" w:cs="Arial"/>
          <w:bCs/>
          <w:sz w:val="22"/>
          <w:szCs w:val="22"/>
        </w:rPr>
      </w:pPr>
    </w:p>
    <w:p w14:paraId="6E6DAA33" w14:textId="310C20C0" w:rsidR="009718CE" w:rsidRDefault="00DC10ED" w:rsidP="004D7692">
      <w:pPr>
        <w:pStyle w:val="Default"/>
        <w:spacing w:line="360" w:lineRule="auto"/>
        <w:ind w:firstLine="708"/>
        <w:jc w:val="both"/>
        <w:rPr>
          <w:rFonts w:ascii="Arial" w:hAnsi="Arial" w:cs="Arial"/>
          <w:bCs/>
          <w:sz w:val="22"/>
          <w:szCs w:val="22"/>
        </w:rPr>
      </w:pPr>
      <w:r>
        <w:rPr>
          <w:rFonts w:ascii="Arial" w:hAnsi="Arial" w:cs="Arial"/>
          <w:bCs/>
          <w:sz w:val="22"/>
          <w:szCs w:val="22"/>
        </w:rPr>
        <w:t xml:space="preserve">Tezin istatistik kısmındaki katkılarından dolayı </w:t>
      </w:r>
      <w:r w:rsidR="009718CE" w:rsidRPr="009718CE">
        <w:rPr>
          <w:rFonts w:ascii="Arial" w:hAnsi="Arial" w:cs="Arial"/>
          <w:bCs/>
          <w:sz w:val="22"/>
          <w:szCs w:val="22"/>
        </w:rPr>
        <w:t>Pamukkale Üniversitesi Tıp Fakültesi</w:t>
      </w:r>
      <w:r w:rsidR="009718CE">
        <w:rPr>
          <w:rFonts w:ascii="Arial" w:hAnsi="Arial" w:cs="Arial"/>
          <w:bCs/>
          <w:sz w:val="22"/>
          <w:szCs w:val="22"/>
        </w:rPr>
        <w:t xml:space="preserve"> </w:t>
      </w:r>
      <w:r w:rsidR="009718CE" w:rsidRPr="009718CE">
        <w:rPr>
          <w:rFonts w:ascii="Arial" w:hAnsi="Arial" w:cs="Arial"/>
          <w:bCs/>
          <w:sz w:val="22"/>
          <w:szCs w:val="22"/>
        </w:rPr>
        <w:t>Halk Sağlığı Anabilim Dalı</w:t>
      </w:r>
      <w:r w:rsidR="009718CE">
        <w:rPr>
          <w:rFonts w:ascii="Arial" w:hAnsi="Arial" w:cs="Arial"/>
          <w:bCs/>
          <w:sz w:val="22"/>
          <w:szCs w:val="22"/>
        </w:rPr>
        <w:t xml:space="preserve">’ndan </w:t>
      </w:r>
      <w:r w:rsidR="009718CE" w:rsidRPr="009718CE">
        <w:rPr>
          <w:rFonts w:ascii="Arial" w:hAnsi="Arial" w:cs="Arial"/>
          <w:bCs/>
          <w:sz w:val="22"/>
          <w:szCs w:val="22"/>
        </w:rPr>
        <w:t>Uzm. Dr. Caner ÖZDEMİR</w:t>
      </w:r>
      <w:r w:rsidR="009718CE">
        <w:rPr>
          <w:rFonts w:ascii="Arial" w:hAnsi="Arial" w:cs="Arial"/>
          <w:bCs/>
          <w:sz w:val="22"/>
          <w:szCs w:val="22"/>
        </w:rPr>
        <w:t>’ e,</w:t>
      </w:r>
    </w:p>
    <w:p w14:paraId="39514429" w14:textId="7DB0ADA3" w:rsidR="009718CE" w:rsidRDefault="009718CE" w:rsidP="009718CE">
      <w:pPr>
        <w:pStyle w:val="Default"/>
        <w:spacing w:line="360" w:lineRule="auto"/>
        <w:jc w:val="both"/>
        <w:rPr>
          <w:rFonts w:ascii="Arial" w:hAnsi="Arial" w:cs="Arial"/>
          <w:bCs/>
          <w:sz w:val="22"/>
          <w:szCs w:val="22"/>
        </w:rPr>
      </w:pPr>
    </w:p>
    <w:p w14:paraId="1F931F2B" w14:textId="6C21692F" w:rsidR="00DC10ED" w:rsidRDefault="009718CE" w:rsidP="004D7692">
      <w:pPr>
        <w:pStyle w:val="Default"/>
        <w:spacing w:line="360" w:lineRule="auto"/>
        <w:ind w:firstLine="708"/>
        <w:jc w:val="both"/>
        <w:rPr>
          <w:rFonts w:ascii="Arial" w:hAnsi="Arial" w:cs="Arial"/>
          <w:bCs/>
          <w:sz w:val="22"/>
          <w:szCs w:val="22"/>
        </w:rPr>
      </w:pPr>
      <w:r>
        <w:rPr>
          <w:rFonts w:ascii="Arial" w:hAnsi="Arial" w:cs="Arial"/>
          <w:bCs/>
          <w:sz w:val="22"/>
          <w:szCs w:val="22"/>
        </w:rPr>
        <w:t xml:space="preserve">Tezimin veri toplama aşamasında destek veren tüm fizyoterapist ve sekreter arkadaşlarıma özellikle Fzt. Kezban </w:t>
      </w:r>
      <w:r w:rsidR="004D7692">
        <w:rPr>
          <w:rFonts w:ascii="Arial" w:hAnsi="Arial" w:cs="Arial"/>
          <w:bCs/>
          <w:sz w:val="22"/>
          <w:szCs w:val="22"/>
        </w:rPr>
        <w:t>TAŞLI</w:t>
      </w:r>
      <w:r>
        <w:rPr>
          <w:rFonts w:ascii="Arial" w:hAnsi="Arial" w:cs="Arial"/>
          <w:bCs/>
          <w:sz w:val="22"/>
          <w:szCs w:val="22"/>
        </w:rPr>
        <w:t>’ ya,</w:t>
      </w:r>
    </w:p>
    <w:p w14:paraId="6D30DC95" w14:textId="77777777" w:rsidR="009718CE" w:rsidRDefault="009718CE" w:rsidP="00DC10ED">
      <w:pPr>
        <w:pStyle w:val="Default"/>
        <w:spacing w:line="360" w:lineRule="auto"/>
        <w:jc w:val="both"/>
        <w:rPr>
          <w:rFonts w:ascii="Arial" w:hAnsi="Arial" w:cs="Arial"/>
          <w:bCs/>
          <w:sz w:val="22"/>
          <w:szCs w:val="22"/>
        </w:rPr>
      </w:pPr>
    </w:p>
    <w:p w14:paraId="5311E39B" w14:textId="7F2B3E5E" w:rsidR="009718CE" w:rsidRDefault="009718CE" w:rsidP="004D7692">
      <w:pPr>
        <w:pStyle w:val="Default"/>
        <w:spacing w:line="360" w:lineRule="auto"/>
        <w:ind w:firstLine="708"/>
        <w:jc w:val="both"/>
        <w:rPr>
          <w:rFonts w:ascii="Arial" w:hAnsi="Arial" w:cs="Arial"/>
          <w:bCs/>
          <w:sz w:val="22"/>
          <w:szCs w:val="22"/>
        </w:rPr>
      </w:pPr>
      <w:r>
        <w:rPr>
          <w:rFonts w:ascii="Arial" w:hAnsi="Arial" w:cs="Arial"/>
          <w:bCs/>
          <w:sz w:val="22"/>
          <w:szCs w:val="22"/>
        </w:rPr>
        <w:t>Hayatım boyunca desteklerini her zaman arkamda hissettiğim değerli ağabeylerim Fatih ve Yusuf</w:t>
      </w:r>
      <w:r w:rsidR="004D7692">
        <w:rPr>
          <w:rFonts w:ascii="Arial" w:hAnsi="Arial" w:cs="Arial"/>
          <w:bCs/>
          <w:sz w:val="22"/>
          <w:szCs w:val="22"/>
        </w:rPr>
        <w:t xml:space="preserve"> AKIL</w:t>
      </w:r>
      <w:r>
        <w:rPr>
          <w:rFonts w:ascii="Arial" w:hAnsi="Arial" w:cs="Arial"/>
          <w:bCs/>
          <w:sz w:val="22"/>
          <w:szCs w:val="22"/>
        </w:rPr>
        <w:t>’ a,</w:t>
      </w:r>
    </w:p>
    <w:p w14:paraId="5C73B0D5" w14:textId="5D53C806" w:rsidR="009718CE" w:rsidRDefault="009718CE" w:rsidP="00DC10ED">
      <w:pPr>
        <w:pStyle w:val="Default"/>
        <w:spacing w:line="360" w:lineRule="auto"/>
        <w:jc w:val="both"/>
        <w:rPr>
          <w:rFonts w:ascii="Arial" w:hAnsi="Arial" w:cs="Arial"/>
          <w:bCs/>
          <w:sz w:val="22"/>
          <w:szCs w:val="22"/>
        </w:rPr>
      </w:pPr>
    </w:p>
    <w:p w14:paraId="722D768D" w14:textId="3904A1F9" w:rsidR="009718CE" w:rsidRDefault="009718CE" w:rsidP="004D7692">
      <w:pPr>
        <w:pStyle w:val="Default"/>
        <w:spacing w:line="360" w:lineRule="auto"/>
        <w:ind w:firstLine="708"/>
        <w:jc w:val="both"/>
        <w:rPr>
          <w:rFonts w:ascii="Arial" w:hAnsi="Arial" w:cs="Arial"/>
          <w:bCs/>
          <w:sz w:val="22"/>
          <w:szCs w:val="22"/>
        </w:rPr>
      </w:pPr>
      <w:r>
        <w:rPr>
          <w:rFonts w:ascii="Arial" w:hAnsi="Arial" w:cs="Arial"/>
          <w:bCs/>
          <w:sz w:val="22"/>
          <w:szCs w:val="22"/>
        </w:rPr>
        <w:t>Bana her koşulda güvenen hiçbir zaman desteğini esirgemeyen azmine ve enerjisine hayran olduğum, hayatımda olduğu için kendimi çok şanslı hissettiğim sevgili annem</w:t>
      </w:r>
      <w:r w:rsidR="004D7692">
        <w:rPr>
          <w:rFonts w:ascii="Arial" w:hAnsi="Arial" w:cs="Arial"/>
          <w:bCs/>
          <w:sz w:val="22"/>
          <w:szCs w:val="22"/>
        </w:rPr>
        <w:t xml:space="preserve"> Ayşe AKIL’ a,</w:t>
      </w:r>
    </w:p>
    <w:p w14:paraId="01C690D2" w14:textId="58CD1F57" w:rsidR="004D7692" w:rsidRDefault="004D7692" w:rsidP="00DC10ED">
      <w:pPr>
        <w:pStyle w:val="Default"/>
        <w:spacing w:line="360" w:lineRule="auto"/>
        <w:jc w:val="both"/>
        <w:rPr>
          <w:rFonts w:ascii="Arial" w:hAnsi="Arial" w:cs="Arial"/>
          <w:bCs/>
          <w:sz w:val="22"/>
          <w:szCs w:val="22"/>
        </w:rPr>
      </w:pPr>
    </w:p>
    <w:p w14:paraId="503842C4" w14:textId="4CA926A4" w:rsidR="004D7692" w:rsidRDefault="004D7692" w:rsidP="00DC10ED">
      <w:pPr>
        <w:pStyle w:val="Default"/>
        <w:spacing w:line="360" w:lineRule="auto"/>
        <w:jc w:val="both"/>
        <w:rPr>
          <w:rFonts w:ascii="Arial" w:hAnsi="Arial" w:cs="Arial"/>
          <w:bCs/>
          <w:sz w:val="22"/>
          <w:szCs w:val="22"/>
        </w:rPr>
      </w:pPr>
      <w:r>
        <w:rPr>
          <w:rFonts w:ascii="Arial" w:hAnsi="Arial" w:cs="Arial"/>
          <w:bCs/>
          <w:sz w:val="22"/>
          <w:szCs w:val="22"/>
        </w:rPr>
        <w:tab/>
      </w:r>
      <w:r w:rsidR="002B3B2C">
        <w:rPr>
          <w:rFonts w:ascii="Arial" w:hAnsi="Arial" w:cs="Arial"/>
          <w:bCs/>
          <w:sz w:val="22"/>
          <w:szCs w:val="22"/>
        </w:rPr>
        <w:t xml:space="preserve">Onunla olmaktan her zaman mutluluk duyduğum, sevgisi ve anlayışıyla bana tez aşamasında çokça destek olan, maddi manevi yardımlarını esirgemeyen hayat arkadaşım, eşim Zahid ÇATALTAŞ’ a, </w:t>
      </w:r>
    </w:p>
    <w:p w14:paraId="103C3115" w14:textId="70339B63" w:rsidR="002B3B2C" w:rsidRDefault="002B3B2C" w:rsidP="00DC10ED">
      <w:pPr>
        <w:pStyle w:val="Default"/>
        <w:spacing w:line="360" w:lineRule="auto"/>
        <w:jc w:val="both"/>
        <w:rPr>
          <w:rFonts w:ascii="Arial" w:hAnsi="Arial" w:cs="Arial"/>
          <w:bCs/>
          <w:sz w:val="22"/>
          <w:szCs w:val="22"/>
        </w:rPr>
      </w:pPr>
    </w:p>
    <w:p w14:paraId="06DD1DFA" w14:textId="1A848EC0" w:rsidR="002B3B2C" w:rsidRDefault="002B3B2C" w:rsidP="00DC10ED">
      <w:pPr>
        <w:pStyle w:val="Default"/>
        <w:spacing w:line="360" w:lineRule="auto"/>
        <w:jc w:val="both"/>
        <w:rPr>
          <w:rFonts w:ascii="Arial" w:hAnsi="Arial" w:cs="Arial"/>
          <w:bCs/>
          <w:sz w:val="22"/>
          <w:szCs w:val="22"/>
        </w:rPr>
      </w:pPr>
      <w:r>
        <w:rPr>
          <w:rFonts w:ascii="Arial" w:hAnsi="Arial" w:cs="Arial"/>
          <w:bCs/>
          <w:sz w:val="22"/>
          <w:szCs w:val="22"/>
        </w:rPr>
        <w:tab/>
        <w:t>Sonsuz teşekkür ederim.</w:t>
      </w:r>
    </w:p>
    <w:p w14:paraId="6A652A6C" w14:textId="461966CC" w:rsidR="002B3B2C" w:rsidRDefault="002B3B2C" w:rsidP="00DC10ED">
      <w:pPr>
        <w:pStyle w:val="Default"/>
        <w:spacing w:line="360" w:lineRule="auto"/>
        <w:jc w:val="both"/>
        <w:rPr>
          <w:rFonts w:ascii="Arial" w:hAnsi="Arial" w:cs="Arial"/>
          <w:bCs/>
          <w:sz w:val="22"/>
          <w:szCs w:val="22"/>
        </w:rPr>
      </w:pPr>
    </w:p>
    <w:p w14:paraId="7780EC59" w14:textId="50BC0F60" w:rsidR="004D7692" w:rsidRDefault="004D7692" w:rsidP="00DC10ED">
      <w:pPr>
        <w:pStyle w:val="Default"/>
        <w:spacing w:line="360" w:lineRule="auto"/>
        <w:jc w:val="both"/>
        <w:rPr>
          <w:rFonts w:ascii="Arial" w:hAnsi="Arial" w:cs="Arial"/>
          <w:bCs/>
          <w:sz w:val="22"/>
          <w:szCs w:val="22"/>
        </w:rPr>
      </w:pPr>
    </w:p>
    <w:p w14:paraId="67A4AE43" w14:textId="33BE2D96" w:rsidR="009718CE" w:rsidRDefault="009718CE" w:rsidP="00DC10ED">
      <w:pPr>
        <w:pStyle w:val="Default"/>
        <w:spacing w:line="360" w:lineRule="auto"/>
        <w:jc w:val="both"/>
        <w:rPr>
          <w:rFonts w:ascii="Arial" w:hAnsi="Arial" w:cs="Arial"/>
          <w:bCs/>
          <w:sz w:val="22"/>
          <w:szCs w:val="22"/>
        </w:rPr>
      </w:pPr>
    </w:p>
    <w:p w14:paraId="16B64DA3" w14:textId="73AEA8E4" w:rsidR="002B3B2C" w:rsidRDefault="002B3B2C" w:rsidP="002B3B2C">
      <w:pPr>
        <w:pStyle w:val="Default"/>
        <w:spacing w:line="360" w:lineRule="auto"/>
        <w:jc w:val="both"/>
        <w:rPr>
          <w:rFonts w:ascii="Arial" w:hAnsi="Arial" w:cs="Arial"/>
          <w:bCs/>
          <w:i/>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2B3B2C">
        <w:rPr>
          <w:rFonts w:ascii="Arial" w:hAnsi="Arial" w:cs="Arial"/>
          <w:bCs/>
          <w:i/>
          <w:sz w:val="22"/>
          <w:szCs w:val="22"/>
        </w:rPr>
        <w:t>Bu hastalıkla 10 yıl mücadele vermiş merhum babacığıma ithafen...</w:t>
      </w:r>
    </w:p>
    <w:p w14:paraId="583A3A2A" w14:textId="77777777" w:rsidR="002B3B2C" w:rsidRDefault="002B3B2C" w:rsidP="002B3B2C">
      <w:pPr>
        <w:pStyle w:val="Default"/>
        <w:spacing w:line="360" w:lineRule="auto"/>
        <w:jc w:val="both"/>
        <w:rPr>
          <w:rFonts w:ascii="Arial" w:hAnsi="Arial" w:cs="Arial"/>
          <w:bCs/>
          <w:sz w:val="22"/>
          <w:szCs w:val="22"/>
        </w:rPr>
      </w:pPr>
    </w:p>
    <w:p w14:paraId="6AAA1169" w14:textId="425C1EB8" w:rsidR="002B3B2C" w:rsidRDefault="002B3B2C" w:rsidP="002B3B2C">
      <w:pPr>
        <w:pStyle w:val="Default"/>
        <w:spacing w:line="360" w:lineRule="auto"/>
        <w:jc w:val="both"/>
        <w:rPr>
          <w:rFonts w:ascii="Arial" w:hAnsi="Arial" w:cs="Arial"/>
          <w:bCs/>
          <w:sz w:val="22"/>
          <w:szCs w:val="22"/>
        </w:rPr>
      </w:pPr>
    </w:p>
    <w:p w14:paraId="63135F45" w14:textId="77777777" w:rsidR="003A1A4C" w:rsidRDefault="003A1A4C" w:rsidP="002B3B2C">
      <w:pPr>
        <w:pStyle w:val="Default"/>
        <w:spacing w:line="360" w:lineRule="auto"/>
        <w:jc w:val="both"/>
        <w:rPr>
          <w:rFonts w:ascii="Arial" w:hAnsi="Arial" w:cs="Arial"/>
          <w:bCs/>
          <w:sz w:val="22"/>
          <w:szCs w:val="22"/>
        </w:rPr>
      </w:pPr>
    </w:p>
    <w:p w14:paraId="61989C76" w14:textId="1675DAEB" w:rsidR="002B3B2C" w:rsidRDefault="002B3B2C" w:rsidP="002B3B2C">
      <w:pPr>
        <w:pStyle w:val="Default"/>
        <w:spacing w:line="360" w:lineRule="auto"/>
        <w:jc w:val="both"/>
        <w:rPr>
          <w:rFonts w:ascii="Arial" w:hAnsi="Arial" w:cs="Arial"/>
          <w:bCs/>
          <w:sz w:val="22"/>
          <w:szCs w:val="22"/>
        </w:rPr>
      </w:pPr>
      <w:r w:rsidRPr="002B3B2C">
        <w:rPr>
          <w:rFonts w:ascii="Arial" w:hAnsi="Arial" w:cs="Arial"/>
          <w:bCs/>
          <w:sz w:val="22"/>
          <w:szCs w:val="22"/>
        </w:rPr>
        <w:t xml:space="preserve"> </w:t>
      </w:r>
      <w:r>
        <w:rPr>
          <w:rFonts w:ascii="Arial" w:hAnsi="Arial" w:cs="Arial"/>
          <w:bCs/>
          <w:sz w:val="22"/>
          <w:szCs w:val="22"/>
        </w:rPr>
        <w:t>Mayıs 2019</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Büşra </w:t>
      </w:r>
      <w:r w:rsidR="003A1A4C">
        <w:rPr>
          <w:rFonts w:ascii="Arial" w:hAnsi="Arial" w:cs="Arial"/>
          <w:bCs/>
          <w:sz w:val="22"/>
          <w:szCs w:val="22"/>
        </w:rPr>
        <w:t>ÇATALTAŞ</w:t>
      </w:r>
    </w:p>
    <w:p w14:paraId="5407F2E6" w14:textId="4FFE45CF" w:rsidR="00C56859" w:rsidRDefault="00C56859" w:rsidP="00680719">
      <w:pPr>
        <w:widowControl w:val="0"/>
        <w:autoSpaceDE w:val="0"/>
        <w:autoSpaceDN w:val="0"/>
        <w:adjustRightInd w:val="0"/>
        <w:spacing w:line="360" w:lineRule="auto"/>
        <w:ind w:right="3521"/>
        <w:rPr>
          <w:rFonts w:ascii="Arial" w:hAnsi="Arial" w:cs="Arial"/>
          <w:b/>
          <w:bCs/>
          <w:color w:val="000000"/>
          <w:sz w:val="22"/>
          <w:szCs w:val="22"/>
        </w:rPr>
      </w:pPr>
      <w:bookmarkStart w:id="10" w:name="_Hlk7266724"/>
    </w:p>
    <w:p w14:paraId="12CAE73E" w14:textId="77777777" w:rsidR="00E60552" w:rsidRDefault="00A70D74" w:rsidP="00A70D74">
      <w:pPr>
        <w:autoSpaceDE w:val="0"/>
        <w:autoSpaceDN w:val="0"/>
        <w:adjustRightInd w:val="0"/>
        <w:spacing w:line="360" w:lineRule="auto"/>
        <w:jc w:val="both"/>
        <w:rPr>
          <w:rFonts w:ascii="Arial" w:eastAsia="Calibri" w:hAnsi="Arial" w:cs="Arial"/>
          <w:bCs/>
          <w:sz w:val="22"/>
          <w:szCs w:val="22"/>
          <w:lang w:eastAsia="en-US"/>
        </w:rPr>
      </w:pPr>
      <w:r>
        <w:rPr>
          <w:rFonts w:ascii="Arial" w:eastAsia="Calibri" w:hAnsi="Arial" w:cs="Arial"/>
          <w:bCs/>
          <w:sz w:val="22"/>
          <w:szCs w:val="22"/>
          <w:lang w:eastAsia="en-US"/>
        </w:rPr>
        <w:lastRenderedPageBreak/>
        <w:t xml:space="preserve">                                                                                                                                 </w:t>
      </w:r>
    </w:p>
    <w:p w14:paraId="59901342" w14:textId="46A06837" w:rsidR="00A70D74" w:rsidRDefault="00A70D74" w:rsidP="00E60552">
      <w:pPr>
        <w:autoSpaceDE w:val="0"/>
        <w:autoSpaceDN w:val="0"/>
        <w:adjustRightInd w:val="0"/>
        <w:spacing w:line="360" w:lineRule="auto"/>
        <w:ind w:left="7080" w:firstLine="708"/>
        <w:jc w:val="both"/>
        <w:rPr>
          <w:rFonts w:ascii="Arial" w:eastAsia="Calibri" w:hAnsi="Arial" w:cs="Arial"/>
          <w:bCs/>
          <w:sz w:val="22"/>
          <w:szCs w:val="22"/>
          <w:lang w:eastAsia="en-US"/>
        </w:rPr>
      </w:pPr>
      <w:r>
        <w:rPr>
          <w:rFonts w:ascii="Arial" w:eastAsia="Calibri" w:hAnsi="Arial" w:cs="Arial"/>
          <w:bCs/>
          <w:sz w:val="22"/>
          <w:szCs w:val="22"/>
          <w:lang w:eastAsia="en-US"/>
        </w:rPr>
        <w:t xml:space="preserve">       </w:t>
      </w:r>
      <w:proofErr w:type="gramStart"/>
      <w:r>
        <w:rPr>
          <w:rFonts w:ascii="Arial" w:eastAsia="Calibri" w:hAnsi="Arial" w:cs="Arial"/>
          <w:bCs/>
          <w:sz w:val="22"/>
          <w:szCs w:val="22"/>
          <w:lang w:eastAsia="en-US"/>
        </w:rPr>
        <w:t>iv</w:t>
      </w:r>
      <w:proofErr w:type="gramEnd"/>
    </w:p>
    <w:p w14:paraId="017C03FD" w14:textId="77777777" w:rsidR="00A70D74" w:rsidRPr="00A70D74" w:rsidRDefault="00A70D74" w:rsidP="00A70D74">
      <w:pPr>
        <w:autoSpaceDE w:val="0"/>
        <w:autoSpaceDN w:val="0"/>
        <w:adjustRightInd w:val="0"/>
        <w:spacing w:line="360" w:lineRule="auto"/>
        <w:jc w:val="both"/>
        <w:rPr>
          <w:rFonts w:ascii="Arial" w:eastAsia="Calibri" w:hAnsi="Arial" w:cs="Arial"/>
          <w:bCs/>
          <w:sz w:val="22"/>
          <w:szCs w:val="22"/>
          <w:lang w:eastAsia="en-US"/>
        </w:rPr>
      </w:pPr>
    </w:p>
    <w:p w14:paraId="47438884" w14:textId="7EC4A8E3" w:rsidR="00C56859" w:rsidRPr="00C56859" w:rsidRDefault="00C56859" w:rsidP="00C56859">
      <w:pPr>
        <w:autoSpaceDE w:val="0"/>
        <w:autoSpaceDN w:val="0"/>
        <w:adjustRightInd w:val="0"/>
        <w:spacing w:line="360" w:lineRule="auto"/>
        <w:jc w:val="center"/>
        <w:rPr>
          <w:rFonts w:ascii="Arial" w:eastAsia="Calibri" w:hAnsi="Arial" w:cs="Arial"/>
          <w:b/>
          <w:bCs/>
          <w:sz w:val="22"/>
          <w:szCs w:val="22"/>
          <w:lang w:eastAsia="en-US"/>
        </w:rPr>
      </w:pPr>
      <w:r w:rsidRPr="00C56859">
        <w:rPr>
          <w:rFonts w:ascii="Arial" w:eastAsia="Calibri" w:hAnsi="Arial" w:cs="Arial"/>
          <w:b/>
          <w:bCs/>
          <w:sz w:val="22"/>
          <w:szCs w:val="22"/>
          <w:lang w:eastAsia="en-US"/>
        </w:rPr>
        <w:t>İÇİNDEKİLER</w:t>
      </w:r>
    </w:p>
    <w:p w14:paraId="04D91449" w14:textId="77777777"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 xml:space="preserve">ÖZET ............................................................................................................................. </w:t>
      </w:r>
      <w:proofErr w:type="gramStart"/>
      <w:r w:rsidRPr="00C56859">
        <w:rPr>
          <w:rFonts w:ascii="Arial" w:eastAsia="Calibri" w:hAnsi="Arial" w:cs="Arial"/>
          <w:b/>
          <w:bCs/>
          <w:sz w:val="22"/>
          <w:szCs w:val="22"/>
          <w:lang w:eastAsia="en-US"/>
        </w:rPr>
        <w:t>i</w:t>
      </w:r>
      <w:proofErr w:type="gramEnd"/>
    </w:p>
    <w:p w14:paraId="16EBF051" w14:textId="77777777"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ABSTRACT .................................................................................................................. ii</w:t>
      </w:r>
    </w:p>
    <w:p w14:paraId="746F04F3" w14:textId="77777777"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TEŞEKKÜR ................................................................................................................. iii</w:t>
      </w:r>
    </w:p>
    <w:p w14:paraId="621DE0F3" w14:textId="77777777"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 xml:space="preserve">İÇİNDEKİLER .............................................................................................................. </w:t>
      </w:r>
      <w:proofErr w:type="gramStart"/>
      <w:r w:rsidRPr="00C56859">
        <w:rPr>
          <w:rFonts w:ascii="Arial" w:eastAsia="Calibri" w:hAnsi="Arial" w:cs="Arial"/>
          <w:b/>
          <w:bCs/>
          <w:sz w:val="22"/>
          <w:szCs w:val="22"/>
          <w:lang w:eastAsia="en-US"/>
        </w:rPr>
        <w:t>iv</w:t>
      </w:r>
      <w:proofErr w:type="gramEnd"/>
    </w:p>
    <w:p w14:paraId="2F4BC217" w14:textId="77777777"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ŞEKİLLER DİZİNİ ........................................................................................................ vi</w:t>
      </w:r>
    </w:p>
    <w:p w14:paraId="0861B0D8" w14:textId="77777777"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TABLOLAR DİZİNİ ..................................................................................................... vii</w:t>
      </w:r>
    </w:p>
    <w:p w14:paraId="26CA02B2" w14:textId="77777777"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SİMGELER VE KISALTMALAR DİZİNİ .................................................................... viii</w:t>
      </w:r>
    </w:p>
    <w:p w14:paraId="2ED6314B" w14:textId="77777777" w:rsidR="00C56859" w:rsidRPr="00C56859" w:rsidRDefault="00C56859" w:rsidP="00C56859">
      <w:pPr>
        <w:autoSpaceDE w:val="0"/>
        <w:autoSpaceDN w:val="0"/>
        <w:adjustRightInd w:val="0"/>
        <w:spacing w:line="360" w:lineRule="auto"/>
        <w:jc w:val="center"/>
        <w:rPr>
          <w:rFonts w:ascii="Arial" w:eastAsia="Calibri" w:hAnsi="Arial" w:cs="Arial"/>
          <w:b/>
          <w:bCs/>
          <w:sz w:val="22"/>
          <w:szCs w:val="22"/>
          <w:lang w:eastAsia="en-US"/>
        </w:rPr>
      </w:pPr>
      <w:r w:rsidRPr="00C56859">
        <w:rPr>
          <w:rFonts w:ascii="Arial" w:eastAsia="Calibri" w:hAnsi="Arial" w:cs="Arial"/>
          <w:b/>
          <w:bCs/>
          <w:sz w:val="22"/>
          <w:szCs w:val="22"/>
          <w:lang w:eastAsia="en-US"/>
        </w:rPr>
        <w:t>1. GİRİŞ ........................................................................................................................ 1</w:t>
      </w:r>
    </w:p>
    <w:p w14:paraId="6A2DE0C9" w14:textId="5328767E"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1.1 AMA</w:t>
      </w:r>
      <w:r w:rsidRPr="00C56859">
        <w:rPr>
          <w:rFonts w:ascii="Arial" w:eastAsia="ArialMT" w:hAnsi="Arial" w:cs="Arial" w:hint="eastAsia"/>
          <w:sz w:val="22"/>
          <w:szCs w:val="22"/>
          <w:lang w:eastAsia="en-US"/>
        </w:rPr>
        <w:t>Ç</w:t>
      </w:r>
      <w:r w:rsidRPr="00C56859">
        <w:rPr>
          <w:rFonts w:ascii="Arial" w:eastAsia="ArialMT" w:hAnsi="Arial" w:cs="Arial"/>
          <w:sz w:val="22"/>
          <w:szCs w:val="22"/>
          <w:lang w:eastAsia="en-US"/>
        </w:rPr>
        <w:t xml:space="preserve"> </w:t>
      </w:r>
      <w:r w:rsidRPr="00C56859">
        <w:rPr>
          <w:rFonts w:ascii="Arial" w:eastAsia="Calibri" w:hAnsi="Arial" w:cs="Arial"/>
          <w:sz w:val="22"/>
          <w:szCs w:val="22"/>
          <w:lang w:eastAsia="en-US"/>
        </w:rPr>
        <w:t xml:space="preserve">.................................................................................................................. </w:t>
      </w:r>
      <w:r w:rsidR="0043749F">
        <w:rPr>
          <w:rFonts w:ascii="Arial" w:eastAsia="Calibri" w:hAnsi="Arial" w:cs="Arial"/>
          <w:sz w:val="22"/>
          <w:szCs w:val="22"/>
          <w:lang w:eastAsia="en-US"/>
        </w:rPr>
        <w:t>1</w:t>
      </w:r>
    </w:p>
    <w:p w14:paraId="7D15775A" w14:textId="5F6F8C48" w:rsidR="00C56859" w:rsidRPr="00C56859" w:rsidRDefault="00C56859" w:rsidP="00C56859">
      <w:pPr>
        <w:autoSpaceDE w:val="0"/>
        <w:autoSpaceDN w:val="0"/>
        <w:adjustRightInd w:val="0"/>
        <w:spacing w:line="360" w:lineRule="auto"/>
        <w:jc w:val="center"/>
        <w:rPr>
          <w:rFonts w:ascii="Arial" w:eastAsia="Calibri" w:hAnsi="Arial" w:cs="Arial"/>
          <w:b/>
          <w:bCs/>
          <w:sz w:val="22"/>
          <w:szCs w:val="22"/>
          <w:lang w:eastAsia="en-US"/>
        </w:rPr>
      </w:pPr>
      <w:r w:rsidRPr="00C56859">
        <w:rPr>
          <w:rFonts w:ascii="Arial" w:eastAsia="Calibri" w:hAnsi="Arial" w:cs="Arial"/>
          <w:b/>
          <w:bCs/>
          <w:sz w:val="22"/>
          <w:szCs w:val="22"/>
          <w:lang w:eastAsia="en-US"/>
        </w:rPr>
        <w:t xml:space="preserve">2. KURAMSAL BİLGİLER VE LİTERATÜR TARAMASI ............................................. </w:t>
      </w:r>
      <w:r w:rsidR="0043749F">
        <w:rPr>
          <w:rFonts w:ascii="Arial" w:eastAsia="Calibri" w:hAnsi="Arial" w:cs="Arial"/>
          <w:b/>
          <w:bCs/>
          <w:sz w:val="22"/>
          <w:szCs w:val="22"/>
          <w:lang w:eastAsia="en-US"/>
        </w:rPr>
        <w:t>2</w:t>
      </w:r>
    </w:p>
    <w:p w14:paraId="3B90ACF5" w14:textId="368F55E6"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2.1 İnme …................................</w:t>
      </w:r>
      <w:r w:rsidRPr="00C56859">
        <w:rPr>
          <w:rFonts w:ascii="Arial" w:eastAsia="Calibri" w:hAnsi="Arial" w:cs="Arial"/>
          <w:sz w:val="22"/>
          <w:szCs w:val="22"/>
          <w:lang w:eastAsia="en-US"/>
        </w:rPr>
        <w:t xml:space="preserve">................................................................................. </w:t>
      </w:r>
      <w:r w:rsidR="0043749F">
        <w:rPr>
          <w:rFonts w:ascii="Arial" w:eastAsia="Calibri" w:hAnsi="Arial" w:cs="Arial"/>
          <w:sz w:val="22"/>
          <w:szCs w:val="22"/>
          <w:lang w:eastAsia="en-US"/>
        </w:rPr>
        <w:t>2</w:t>
      </w:r>
    </w:p>
    <w:p w14:paraId="3848172F" w14:textId="12725754"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2.1.1 Tanım ...…....................................................................................................... </w:t>
      </w:r>
      <w:r w:rsidR="0043749F">
        <w:rPr>
          <w:rFonts w:ascii="Arial" w:eastAsia="Calibri" w:hAnsi="Arial" w:cs="Arial"/>
          <w:sz w:val="22"/>
          <w:szCs w:val="22"/>
          <w:lang w:eastAsia="en-US"/>
        </w:rPr>
        <w:t>2</w:t>
      </w:r>
    </w:p>
    <w:p w14:paraId="40AE3A4B" w14:textId="019EA871"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2.1.2 Epidemiyoloji .................................................................................................. </w:t>
      </w:r>
      <w:r w:rsidR="0043749F">
        <w:rPr>
          <w:rFonts w:ascii="Arial" w:eastAsia="Calibri" w:hAnsi="Arial" w:cs="Arial"/>
          <w:sz w:val="22"/>
          <w:szCs w:val="22"/>
          <w:lang w:eastAsia="en-US"/>
        </w:rPr>
        <w:t>2</w:t>
      </w:r>
    </w:p>
    <w:p w14:paraId="76FF2F60" w14:textId="1C8D5792"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2.1.3 Risk Faktörleri …............................................................................................ </w:t>
      </w:r>
      <w:r w:rsidR="0043749F">
        <w:rPr>
          <w:rFonts w:ascii="Arial" w:eastAsia="Calibri" w:hAnsi="Arial" w:cs="Arial"/>
          <w:sz w:val="22"/>
          <w:szCs w:val="22"/>
          <w:lang w:eastAsia="en-US"/>
        </w:rPr>
        <w:t>3</w:t>
      </w:r>
    </w:p>
    <w:p w14:paraId="36C977CD" w14:textId="4632E8BF"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2.1.4 Serebral Vasküler Anatomi ............................................................................ </w:t>
      </w:r>
      <w:r w:rsidR="0043749F">
        <w:rPr>
          <w:rFonts w:ascii="Arial" w:eastAsia="Calibri" w:hAnsi="Arial" w:cs="Arial"/>
          <w:sz w:val="22"/>
          <w:szCs w:val="22"/>
          <w:lang w:eastAsia="en-US"/>
        </w:rPr>
        <w:t>3</w:t>
      </w:r>
    </w:p>
    <w:p w14:paraId="6A05CC1C" w14:textId="6B03AF42"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2.1.5 Patofizyoloji ve İnme Tipleri</w:t>
      </w:r>
      <w:r w:rsidRPr="00C56859">
        <w:rPr>
          <w:rFonts w:ascii="Arial" w:eastAsia="Calibri" w:hAnsi="Arial" w:cs="Arial"/>
          <w:sz w:val="22"/>
          <w:szCs w:val="22"/>
          <w:lang w:eastAsia="en-US"/>
        </w:rPr>
        <w:t xml:space="preserve"> ........................................................................... </w:t>
      </w:r>
      <w:r w:rsidR="0043749F">
        <w:rPr>
          <w:rFonts w:ascii="Arial" w:eastAsia="Calibri" w:hAnsi="Arial" w:cs="Arial"/>
          <w:sz w:val="22"/>
          <w:szCs w:val="22"/>
          <w:lang w:eastAsia="en-US"/>
        </w:rPr>
        <w:t>4</w:t>
      </w:r>
    </w:p>
    <w:p w14:paraId="7B7449CD" w14:textId="26A1B97A"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2.1.5.1 İskemik İnme ............................................................................................ </w:t>
      </w:r>
      <w:r w:rsidR="0043749F">
        <w:rPr>
          <w:rFonts w:ascii="Arial" w:eastAsia="Calibri" w:hAnsi="Arial" w:cs="Arial"/>
          <w:sz w:val="22"/>
          <w:szCs w:val="22"/>
          <w:lang w:eastAsia="en-US"/>
        </w:rPr>
        <w:t>4</w:t>
      </w:r>
    </w:p>
    <w:p w14:paraId="37403270" w14:textId="77777777"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2.1.5.2 Hemorajik İnme ........................................................................................ 5</w:t>
      </w:r>
    </w:p>
    <w:p w14:paraId="34DBBAFF" w14:textId="77777777"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2.1.6 İnme Komplikasyonları</w:t>
      </w:r>
      <w:r w:rsidRPr="00C56859">
        <w:rPr>
          <w:rFonts w:ascii="Arial" w:eastAsia="Calibri" w:hAnsi="Arial" w:cs="Arial"/>
          <w:sz w:val="22"/>
          <w:szCs w:val="22"/>
          <w:lang w:eastAsia="en-US"/>
        </w:rPr>
        <w:t xml:space="preserve"> ................................................................................... 5</w:t>
      </w:r>
    </w:p>
    <w:p w14:paraId="6CA186FA" w14:textId="77777777"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2.2 İnme İle İlişkili Bozukluklar .................................................................................. 6</w:t>
      </w:r>
    </w:p>
    <w:p w14:paraId="0BC40375" w14:textId="77777777"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2.2.1 Bilişsel Bozukluklar</w:t>
      </w:r>
      <w:r w:rsidRPr="00C56859">
        <w:rPr>
          <w:rFonts w:ascii="Arial" w:eastAsia="Calibri" w:hAnsi="Arial" w:cs="Arial"/>
          <w:sz w:val="22"/>
          <w:szCs w:val="22"/>
          <w:lang w:eastAsia="en-US"/>
        </w:rPr>
        <w:t xml:space="preserve"> ........................................................................................ 6</w:t>
      </w:r>
    </w:p>
    <w:p w14:paraId="79C562DC" w14:textId="4B39C4ED"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2.2.2 İletişim Bozuklukları</w:t>
      </w:r>
      <w:r w:rsidRPr="00C56859">
        <w:rPr>
          <w:rFonts w:ascii="Arial" w:eastAsia="Calibri" w:hAnsi="Arial" w:cs="Arial"/>
          <w:sz w:val="22"/>
          <w:szCs w:val="22"/>
          <w:lang w:eastAsia="en-US"/>
        </w:rPr>
        <w:t xml:space="preserve"> ....................................................................................... </w:t>
      </w:r>
      <w:r w:rsidR="00F44CC5">
        <w:rPr>
          <w:rFonts w:ascii="Arial" w:eastAsia="Calibri" w:hAnsi="Arial" w:cs="Arial"/>
          <w:sz w:val="22"/>
          <w:szCs w:val="22"/>
          <w:lang w:eastAsia="en-US"/>
        </w:rPr>
        <w:t>6</w:t>
      </w:r>
    </w:p>
    <w:p w14:paraId="246E9D71" w14:textId="77777777"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2.2.3 </w:t>
      </w:r>
      <w:r w:rsidRPr="00C56859">
        <w:rPr>
          <w:rFonts w:ascii="Arial" w:eastAsia="ArialMT" w:hAnsi="Arial" w:cs="Arial"/>
          <w:sz w:val="22"/>
          <w:szCs w:val="22"/>
          <w:lang w:eastAsia="en-US"/>
        </w:rPr>
        <w:t>Motor Bozukluklar</w:t>
      </w:r>
      <w:r w:rsidRPr="00C56859">
        <w:rPr>
          <w:rFonts w:ascii="Arial" w:eastAsia="Calibri" w:hAnsi="Arial" w:cs="Arial"/>
          <w:sz w:val="22"/>
          <w:szCs w:val="22"/>
          <w:lang w:eastAsia="en-US"/>
        </w:rPr>
        <w:t xml:space="preserve"> .......................................................................................... 7</w:t>
      </w:r>
    </w:p>
    <w:p w14:paraId="429AB3EB" w14:textId="1E62960C"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2.2.4 Denge ve Postürel Bozukluklar</w:t>
      </w:r>
      <w:r w:rsidRPr="00C56859">
        <w:rPr>
          <w:rFonts w:ascii="Arial" w:eastAsia="Calibri" w:hAnsi="Arial" w:cs="Arial"/>
          <w:sz w:val="22"/>
          <w:szCs w:val="22"/>
          <w:lang w:eastAsia="en-US"/>
        </w:rPr>
        <w:t xml:space="preserve"> ...................................................................... </w:t>
      </w:r>
      <w:r w:rsidR="00F44CC5">
        <w:rPr>
          <w:rFonts w:ascii="Arial" w:eastAsia="Calibri" w:hAnsi="Arial" w:cs="Arial"/>
          <w:sz w:val="22"/>
          <w:szCs w:val="22"/>
          <w:lang w:eastAsia="en-US"/>
        </w:rPr>
        <w:t>8</w:t>
      </w:r>
    </w:p>
    <w:p w14:paraId="43F51D3B" w14:textId="27ACBE2C"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2.3 İnme İle İlişkili Psikososyal Sorunlar</w:t>
      </w:r>
      <w:r w:rsidRPr="00C56859">
        <w:rPr>
          <w:rFonts w:ascii="Arial" w:eastAsia="Calibri" w:hAnsi="Arial" w:cs="Arial"/>
          <w:sz w:val="22"/>
          <w:szCs w:val="22"/>
          <w:lang w:eastAsia="en-US"/>
        </w:rPr>
        <w:t xml:space="preserve"> ................................................................... </w:t>
      </w:r>
      <w:r w:rsidR="00F44CC5">
        <w:rPr>
          <w:rFonts w:ascii="Arial" w:eastAsia="Calibri" w:hAnsi="Arial" w:cs="Arial"/>
          <w:sz w:val="22"/>
          <w:szCs w:val="22"/>
          <w:lang w:eastAsia="en-US"/>
        </w:rPr>
        <w:t>9</w:t>
      </w:r>
    </w:p>
    <w:p w14:paraId="2D6F38A0" w14:textId="62FF0A03"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2.3.1 Sosyal İzolasyon</w:t>
      </w:r>
      <w:r w:rsidRPr="00C56859">
        <w:rPr>
          <w:rFonts w:ascii="Arial" w:eastAsia="Calibri" w:hAnsi="Arial" w:cs="Arial"/>
          <w:sz w:val="22"/>
          <w:szCs w:val="22"/>
          <w:lang w:eastAsia="en-US"/>
        </w:rPr>
        <w:t xml:space="preserve"> ........................................................................................... </w:t>
      </w:r>
      <w:r w:rsidR="00F44CC5">
        <w:rPr>
          <w:rFonts w:ascii="Arial" w:eastAsia="Calibri" w:hAnsi="Arial" w:cs="Arial"/>
          <w:sz w:val="22"/>
          <w:szCs w:val="22"/>
          <w:lang w:eastAsia="en-US"/>
        </w:rPr>
        <w:t>9</w:t>
      </w:r>
    </w:p>
    <w:p w14:paraId="1EDC23F3" w14:textId="1713A572"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w:t>
      </w:r>
      <w:r w:rsidR="00F44CC5">
        <w:rPr>
          <w:rFonts w:ascii="Arial" w:eastAsia="Calibri" w:hAnsi="Arial" w:cs="Arial"/>
          <w:sz w:val="22"/>
          <w:szCs w:val="22"/>
          <w:lang w:eastAsia="en-US"/>
        </w:rPr>
        <w:t xml:space="preserve"> </w:t>
      </w:r>
      <w:r w:rsidRPr="00C56859">
        <w:rPr>
          <w:rFonts w:ascii="Arial" w:eastAsia="Calibri" w:hAnsi="Arial" w:cs="Arial"/>
          <w:sz w:val="22"/>
          <w:szCs w:val="22"/>
          <w:lang w:eastAsia="en-US"/>
        </w:rPr>
        <w:t>2.3.2 Depresyon ve Anksiyete</w:t>
      </w:r>
      <w:r w:rsidRPr="00C56859">
        <w:rPr>
          <w:rFonts w:ascii="Arial" w:eastAsia="ArialMT" w:hAnsi="Arial" w:cs="Arial"/>
          <w:sz w:val="22"/>
          <w:szCs w:val="22"/>
          <w:lang w:eastAsia="en-US"/>
        </w:rPr>
        <w:t xml:space="preserve"> </w:t>
      </w:r>
      <w:r w:rsidRPr="00C56859">
        <w:rPr>
          <w:rFonts w:ascii="Arial" w:eastAsia="Calibri" w:hAnsi="Arial" w:cs="Arial"/>
          <w:sz w:val="22"/>
          <w:szCs w:val="22"/>
          <w:lang w:eastAsia="en-US"/>
        </w:rPr>
        <w:t>.............................</w:t>
      </w:r>
      <w:r w:rsidR="00F44CC5">
        <w:rPr>
          <w:rFonts w:ascii="Arial" w:eastAsia="Calibri" w:hAnsi="Arial" w:cs="Arial"/>
          <w:sz w:val="22"/>
          <w:szCs w:val="22"/>
          <w:lang w:eastAsia="en-US"/>
        </w:rPr>
        <w:t>.</w:t>
      </w:r>
      <w:r w:rsidRPr="00C56859">
        <w:rPr>
          <w:rFonts w:ascii="Arial" w:eastAsia="Calibri" w:hAnsi="Arial" w:cs="Arial"/>
          <w:sz w:val="22"/>
          <w:szCs w:val="22"/>
          <w:lang w:eastAsia="en-US"/>
        </w:rPr>
        <w:t>........................</w:t>
      </w:r>
      <w:r w:rsidR="00F44CC5">
        <w:rPr>
          <w:rFonts w:ascii="Arial" w:eastAsia="Calibri" w:hAnsi="Arial" w:cs="Arial"/>
          <w:sz w:val="22"/>
          <w:szCs w:val="22"/>
          <w:lang w:eastAsia="en-US"/>
        </w:rPr>
        <w:t>..</w:t>
      </w:r>
      <w:r w:rsidRPr="00C56859">
        <w:rPr>
          <w:rFonts w:ascii="Arial" w:eastAsia="Calibri" w:hAnsi="Arial" w:cs="Arial"/>
          <w:sz w:val="22"/>
          <w:szCs w:val="22"/>
          <w:lang w:eastAsia="en-US"/>
        </w:rPr>
        <w:t xml:space="preserve">...................... </w:t>
      </w:r>
      <w:r w:rsidR="00F44CC5">
        <w:rPr>
          <w:rFonts w:ascii="Arial" w:eastAsia="Calibri" w:hAnsi="Arial" w:cs="Arial"/>
          <w:sz w:val="22"/>
          <w:szCs w:val="22"/>
          <w:lang w:eastAsia="en-US"/>
        </w:rPr>
        <w:t>10</w:t>
      </w:r>
    </w:p>
    <w:p w14:paraId="7E5BE23D" w14:textId="74E5E207"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2.3.3 Sosyal Görünüş Kaygısı </w:t>
      </w:r>
      <w:r w:rsidRPr="00C56859">
        <w:rPr>
          <w:rFonts w:ascii="Arial" w:eastAsia="Calibri" w:hAnsi="Arial" w:cs="Arial"/>
          <w:sz w:val="22"/>
          <w:szCs w:val="22"/>
          <w:lang w:eastAsia="en-US"/>
        </w:rPr>
        <w:t>..............................................................................</w:t>
      </w:r>
      <w:r w:rsidR="00F44CC5">
        <w:rPr>
          <w:rFonts w:ascii="Arial" w:eastAsia="Calibri" w:hAnsi="Arial" w:cs="Arial"/>
          <w:sz w:val="22"/>
          <w:szCs w:val="22"/>
          <w:lang w:eastAsia="en-US"/>
        </w:rPr>
        <w:t xml:space="preserve"> 10</w:t>
      </w:r>
    </w:p>
    <w:p w14:paraId="26032A82" w14:textId="6F7DCC53"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2.4 Geçerlik ve Güvenilirlik ...................................................................................... </w:t>
      </w:r>
      <w:r w:rsidR="00F44CC5">
        <w:rPr>
          <w:rFonts w:ascii="Arial" w:eastAsia="Calibri" w:hAnsi="Arial" w:cs="Arial"/>
          <w:sz w:val="22"/>
          <w:szCs w:val="22"/>
          <w:lang w:eastAsia="en-US"/>
        </w:rPr>
        <w:t>1</w:t>
      </w:r>
      <w:r w:rsidR="00FE749D">
        <w:rPr>
          <w:rFonts w:ascii="Arial" w:eastAsia="Calibri" w:hAnsi="Arial" w:cs="Arial"/>
          <w:sz w:val="22"/>
          <w:szCs w:val="22"/>
          <w:lang w:eastAsia="en-US"/>
        </w:rPr>
        <w:t>3</w:t>
      </w:r>
    </w:p>
    <w:p w14:paraId="628289E0" w14:textId="55AA2434"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Calibri" w:hAnsi="Arial" w:cs="Arial"/>
          <w:sz w:val="22"/>
          <w:szCs w:val="22"/>
          <w:lang w:eastAsia="en-US"/>
        </w:rPr>
        <w:t xml:space="preserve">      2.</w:t>
      </w:r>
      <w:r w:rsidRPr="00C56859">
        <w:rPr>
          <w:rFonts w:ascii="Arial" w:eastAsia="ArialMT" w:hAnsi="Arial" w:cs="Arial"/>
          <w:sz w:val="22"/>
          <w:szCs w:val="22"/>
          <w:lang w:eastAsia="en-US"/>
        </w:rPr>
        <w:t>4.1</w:t>
      </w:r>
      <w:r w:rsidRPr="00C56859">
        <w:rPr>
          <w:rFonts w:ascii="Arial" w:eastAsia="Calibri" w:hAnsi="Arial" w:cs="Arial"/>
          <w:sz w:val="22"/>
          <w:szCs w:val="22"/>
          <w:lang w:eastAsia="en-US"/>
        </w:rPr>
        <w:t xml:space="preserve"> </w:t>
      </w:r>
      <w:r w:rsidRPr="00C56859">
        <w:rPr>
          <w:rFonts w:ascii="Arial" w:eastAsia="ArialMT" w:hAnsi="Arial" w:cs="Arial"/>
          <w:sz w:val="22"/>
          <w:szCs w:val="22"/>
          <w:lang w:eastAsia="en-US"/>
        </w:rPr>
        <w:t xml:space="preserve">Güvenilirlik </w:t>
      </w:r>
      <w:r w:rsidRPr="00C56859">
        <w:rPr>
          <w:rFonts w:ascii="Arial" w:eastAsia="Calibri" w:hAnsi="Arial" w:cs="Arial"/>
          <w:sz w:val="22"/>
          <w:szCs w:val="22"/>
          <w:lang w:eastAsia="en-US"/>
        </w:rPr>
        <w:t xml:space="preserve">.................................................................................................... </w:t>
      </w:r>
      <w:r w:rsidR="00F44CC5">
        <w:rPr>
          <w:rFonts w:ascii="Arial" w:eastAsia="Calibri" w:hAnsi="Arial" w:cs="Arial"/>
          <w:sz w:val="22"/>
          <w:szCs w:val="22"/>
          <w:lang w:eastAsia="en-US"/>
        </w:rPr>
        <w:t>1</w:t>
      </w:r>
      <w:r w:rsidR="00FE749D">
        <w:rPr>
          <w:rFonts w:ascii="Arial" w:eastAsia="Calibri" w:hAnsi="Arial" w:cs="Arial"/>
          <w:sz w:val="22"/>
          <w:szCs w:val="22"/>
          <w:lang w:eastAsia="en-US"/>
        </w:rPr>
        <w:t>3</w:t>
      </w:r>
    </w:p>
    <w:p w14:paraId="44F04F9C" w14:textId="3ECB7CDB"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2.4.1.1 Değişmezlik </w:t>
      </w:r>
      <w:r w:rsidRPr="00C56859">
        <w:rPr>
          <w:rFonts w:ascii="Arial" w:eastAsia="Calibri" w:hAnsi="Arial" w:cs="Arial"/>
          <w:sz w:val="22"/>
          <w:szCs w:val="22"/>
          <w:lang w:eastAsia="en-US"/>
        </w:rPr>
        <w:t xml:space="preserve">............................................................................................ </w:t>
      </w:r>
      <w:r w:rsidR="00F44CC5">
        <w:rPr>
          <w:rFonts w:ascii="Arial" w:eastAsia="Calibri" w:hAnsi="Arial" w:cs="Arial"/>
          <w:sz w:val="22"/>
          <w:szCs w:val="22"/>
          <w:lang w:eastAsia="en-US"/>
        </w:rPr>
        <w:t>1</w:t>
      </w:r>
      <w:r w:rsidR="00FE749D">
        <w:rPr>
          <w:rFonts w:ascii="Arial" w:eastAsia="Calibri" w:hAnsi="Arial" w:cs="Arial"/>
          <w:sz w:val="22"/>
          <w:szCs w:val="22"/>
          <w:lang w:eastAsia="en-US"/>
        </w:rPr>
        <w:t>3</w:t>
      </w:r>
    </w:p>
    <w:p w14:paraId="522AE977" w14:textId="729DB971" w:rsidR="00C56859" w:rsidRPr="00C56859" w:rsidRDefault="00C56859" w:rsidP="00C56859">
      <w:pPr>
        <w:autoSpaceDE w:val="0"/>
        <w:autoSpaceDN w:val="0"/>
        <w:adjustRightInd w:val="0"/>
        <w:spacing w:line="360" w:lineRule="auto"/>
        <w:jc w:val="center"/>
        <w:rPr>
          <w:rFonts w:ascii="Arial" w:eastAsia="Calibri" w:hAnsi="Arial" w:cs="Arial"/>
          <w:sz w:val="22"/>
          <w:szCs w:val="22"/>
          <w:lang w:eastAsia="en-US"/>
        </w:rPr>
      </w:pPr>
      <w:r w:rsidRPr="00C56859">
        <w:rPr>
          <w:rFonts w:ascii="Arial" w:eastAsia="ArialMT" w:hAnsi="Arial" w:cs="Arial"/>
          <w:sz w:val="22"/>
          <w:szCs w:val="22"/>
          <w:lang w:eastAsia="en-US"/>
        </w:rPr>
        <w:t xml:space="preserve">         2.4.1</w:t>
      </w:r>
      <w:r w:rsidRPr="00C56859">
        <w:rPr>
          <w:rFonts w:ascii="Arial" w:eastAsia="Calibri" w:hAnsi="Arial" w:cs="Arial"/>
          <w:sz w:val="22"/>
          <w:szCs w:val="22"/>
          <w:lang w:eastAsia="en-US"/>
        </w:rPr>
        <w:t xml:space="preserve">.2 </w:t>
      </w:r>
      <w:r w:rsidRPr="00C56859">
        <w:rPr>
          <w:rFonts w:ascii="Arial" w:eastAsia="ArialMT" w:hAnsi="Arial" w:cs="Arial"/>
          <w:sz w:val="22"/>
          <w:szCs w:val="22"/>
          <w:lang w:eastAsia="en-US"/>
        </w:rPr>
        <w:t xml:space="preserve">Puanlayıcı Güvenilirliği </w:t>
      </w:r>
      <w:r w:rsidRPr="00C56859">
        <w:rPr>
          <w:rFonts w:ascii="Arial" w:eastAsia="Calibri" w:hAnsi="Arial" w:cs="Arial"/>
          <w:sz w:val="22"/>
          <w:szCs w:val="22"/>
          <w:lang w:eastAsia="en-US"/>
        </w:rPr>
        <w:t xml:space="preserve">........................................................................... </w:t>
      </w:r>
      <w:r w:rsidR="00F44CC5">
        <w:rPr>
          <w:rFonts w:ascii="Arial" w:eastAsia="Calibri" w:hAnsi="Arial" w:cs="Arial"/>
          <w:sz w:val="22"/>
          <w:szCs w:val="22"/>
          <w:lang w:eastAsia="en-US"/>
        </w:rPr>
        <w:t>13</w:t>
      </w:r>
    </w:p>
    <w:p w14:paraId="76D28589" w14:textId="77777777" w:rsidR="007B26C3" w:rsidRDefault="0008452E" w:rsidP="0008452E">
      <w:pPr>
        <w:autoSpaceDE w:val="0"/>
        <w:autoSpaceDN w:val="0"/>
        <w:adjustRightInd w:val="0"/>
        <w:spacing w:line="360" w:lineRule="auto"/>
        <w:rPr>
          <w:rFonts w:ascii="Arial" w:eastAsia="ArialMT" w:hAnsi="Arial" w:cs="Arial"/>
          <w:sz w:val="22"/>
          <w:szCs w:val="22"/>
          <w:lang w:eastAsia="en-US"/>
        </w:rPr>
      </w:pPr>
      <w:r>
        <w:rPr>
          <w:rFonts w:ascii="Arial" w:eastAsia="ArialMT" w:hAnsi="Arial" w:cs="Arial"/>
          <w:sz w:val="22"/>
          <w:szCs w:val="22"/>
          <w:lang w:eastAsia="en-US"/>
        </w:rPr>
        <w:t xml:space="preserve">                                                                                                                                      </w:t>
      </w:r>
    </w:p>
    <w:p w14:paraId="61560C1A" w14:textId="77777777" w:rsidR="007B26C3" w:rsidRDefault="007B26C3" w:rsidP="0008452E">
      <w:pPr>
        <w:autoSpaceDE w:val="0"/>
        <w:autoSpaceDN w:val="0"/>
        <w:adjustRightInd w:val="0"/>
        <w:spacing w:line="360" w:lineRule="auto"/>
        <w:rPr>
          <w:rFonts w:ascii="Arial" w:eastAsia="ArialMT" w:hAnsi="Arial" w:cs="Arial"/>
          <w:sz w:val="22"/>
          <w:szCs w:val="22"/>
          <w:lang w:eastAsia="en-US"/>
        </w:rPr>
      </w:pPr>
    </w:p>
    <w:p w14:paraId="20C04F94" w14:textId="4ABC5F4B" w:rsidR="0008452E" w:rsidRDefault="0008452E" w:rsidP="0008452E">
      <w:pPr>
        <w:autoSpaceDE w:val="0"/>
        <w:autoSpaceDN w:val="0"/>
        <w:adjustRightInd w:val="0"/>
        <w:spacing w:line="360" w:lineRule="auto"/>
        <w:rPr>
          <w:rFonts w:ascii="Arial" w:eastAsia="ArialMT" w:hAnsi="Arial" w:cs="Arial"/>
          <w:sz w:val="22"/>
          <w:szCs w:val="22"/>
          <w:lang w:eastAsia="en-US"/>
        </w:rPr>
      </w:pPr>
      <w:r>
        <w:rPr>
          <w:rFonts w:ascii="Arial" w:eastAsia="ArialMT" w:hAnsi="Arial" w:cs="Arial"/>
          <w:sz w:val="22"/>
          <w:szCs w:val="22"/>
          <w:lang w:eastAsia="en-US"/>
        </w:rPr>
        <w:t xml:space="preserve">   </w:t>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r>
      <w:r w:rsidR="007B26C3">
        <w:rPr>
          <w:rFonts w:ascii="Arial" w:eastAsia="ArialMT" w:hAnsi="Arial" w:cs="Arial"/>
          <w:sz w:val="22"/>
          <w:szCs w:val="22"/>
          <w:lang w:eastAsia="en-US"/>
        </w:rPr>
        <w:tab/>
        <w:t xml:space="preserve">        </w:t>
      </w:r>
      <w:proofErr w:type="gramStart"/>
      <w:r>
        <w:rPr>
          <w:rFonts w:ascii="Arial" w:eastAsia="ArialMT" w:hAnsi="Arial" w:cs="Arial"/>
          <w:sz w:val="22"/>
          <w:szCs w:val="22"/>
          <w:lang w:eastAsia="en-US"/>
        </w:rPr>
        <w:t>v</w:t>
      </w:r>
      <w:proofErr w:type="gramEnd"/>
    </w:p>
    <w:p w14:paraId="2804A700" w14:textId="77777777" w:rsidR="007B26C3" w:rsidRDefault="007B26C3" w:rsidP="0008452E">
      <w:pPr>
        <w:autoSpaceDE w:val="0"/>
        <w:autoSpaceDN w:val="0"/>
        <w:adjustRightInd w:val="0"/>
        <w:spacing w:line="360" w:lineRule="auto"/>
        <w:jc w:val="center"/>
        <w:rPr>
          <w:rFonts w:ascii="Arial" w:eastAsia="ArialMT" w:hAnsi="Arial" w:cs="Arial"/>
          <w:sz w:val="22"/>
          <w:szCs w:val="22"/>
          <w:lang w:eastAsia="en-US"/>
        </w:rPr>
      </w:pPr>
    </w:p>
    <w:p w14:paraId="502E6BCF" w14:textId="37A09F1B" w:rsidR="0008452E" w:rsidRDefault="00C56859" w:rsidP="0008452E">
      <w:pPr>
        <w:autoSpaceDE w:val="0"/>
        <w:autoSpaceDN w:val="0"/>
        <w:adjustRightInd w:val="0"/>
        <w:spacing w:line="360" w:lineRule="auto"/>
        <w:jc w:val="center"/>
        <w:rPr>
          <w:rFonts w:ascii="Arial" w:eastAsia="ArialMT" w:hAnsi="Arial" w:cs="Arial"/>
          <w:sz w:val="22"/>
          <w:szCs w:val="22"/>
          <w:lang w:eastAsia="en-US"/>
        </w:rPr>
      </w:pPr>
      <w:r w:rsidRPr="00C56859">
        <w:rPr>
          <w:rFonts w:ascii="Arial" w:eastAsia="ArialMT" w:hAnsi="Arial" w:cs="Arial"/>
          <w:sz w:val="22"/>
          <w:szCs w:val="22"/>
          <w:lang w:eastAsia="en-US"/>
        </w:rPr>
        <w:t xml:space="preserve">         </w:t>
      </w:r>
    </w:p>
    <w:p w14:paraId="082B7C5E" w14:textId="2579AF00" w:rsidR="00A70D74" w:rsidRDefault="0008452E" w:rsidP="0008452E">
      <w:pPr>
        <w:autoSpaceDE w:val="0"/>
        <w:autoSpaceDN w:val="0"/>
        <w:adjustRightInd w:val="0"/>
        <w:spacing w:line="360" w:lineRule="auto"/>
        <w:rPr>
          <w:rFonts w:ascii="Arial" w:eastAsia="Calibri" w:hAnsi="Arial" w:cs="Arial"/>
          <w:sz w:val="22"/>
          <w:szCs w:val="22"/>
          <w:lang w:eastAsia="en-US"/>
        </w:rPr>
      </w:pPr>
      <w:r>
        <w:rPr>
          <w:rFonts w:ascii="Arial" w:eastAsia="ArialMT" w:hAnsi="Arial" w:cs="Arial"/>
          <w:sz w:val="22"/>
          <w:szCs w:val="22"/>
          <w:lang w:eastAsia="en-US"/>
        </w:rPr>
        <w:t xml:space="preserve">         </w:t>
      </w:r>
      <w:r w:rsidR="00C56859" w:rsidRPr="00C56859">
        <w:rPr>
          <w:rFonts w:ascii="Arial" w:eastAsia="ArialMT" w:hAnsi="Arial" w:cs="Arial"/>
          <w:sz w:val="22"/>
          <w:szCs w:val="22"/>
          <w:lang w:eastAsia="en-US"/>
        </w:rPr>
        <w:t>2.4.1.3 İç Tutarlılık</w:t>
      </w:r>
      <w:r w:rsidR="00C56859" w:rsidRPr="00C56859">
        <w:rPr>
          <w:rFonts w:ascii="Arial" w:eastAsia="Calibri" w:hAnsi="Arial" w:cs="Arial"/>
          <w:sz w:val="22"/>
          <w:szCs w:val="22"/>
          <w:lang w:eastAsia="en-US"/>
        </w:rPr>
        <w:t xml:space="preserve"> .........................................................................................</w:t>
      </w:r>
      <w:r>
        <w:rPr>
          <w:rFonts w:ascii="Arial" w:eastAsia="Calibri" w:hAnsi="Arial" w:cs="Arial"/>
          <w:sz w:val="22"/>
          <w:szCs w:val="22"/>
          <w:lang w:eastAsia="en-US"/>
        </w:rPr>
        <w:t>.</w:t>
      </w:r>
      <w:r w:rsidR="00C56859" w:rsidRPr="00C56859">
        <w:rPr>
          <w:rFonts w:ascii="Arial" w:eastAsia="Calibri" w:hAnsi="Arial" w:cs="Arial"/>
          <w:sz w:val="22"/>
          <w:szCs w:val="22"/>
          <w:lang w:eastAsia="en-US"/>
        </w:rPr>
        <w:t>....</w:t>
      </w:r>
      <w:r>
        <w:rPr>
          <w:rFonts w:ascii="Arial" w:eastAsia="Calibri" w:hAnsi="Arial" w:cs="Arial"/>
          <w:sz w:val="22"/>
          <w:szCs w:val="22"/>
          <w:lang w:eastAsia="en-US"/>
        </w:rPr>
        <w:t xml:space="preserve"> </w:t>
      </w:r>
      <w:r w:rsidR="00F44CC5">
        <w:rPr>
          <w:rFonts w:ascii="Arial" w:eastAsia="Calibri" w:hAnsi="Arial" w:cs="Arial"/>
          <w:sz w:val="22"/>
          <w:szCs w:val="22"/>
          <w:lang w:eastAsia="en-US"/>
        </w:rPr>
        <w:t>1</w:t>
      </w:r>
      <w:r w:rsidR="00FE749D">
        <w:rPr>
          <w:rFonts w:ascii="Arial" w:eastAsia="Calibri" w:hAnsi="Arial" w:cs="Arial"/>
          <w:sz w:val="22"/>
          <w:szCs w:val="22"/>
          <w:lang w:eastAsia="en-US"/>
        </w:rPr>
        <w:t>4</w:t>
      </w:r>
    </w:p>
    <w:p w14:paraId="0BC569A3" w14:textId="6F98D93F" w:rsidR="00C56859" w:rsidRPr="00C56859" w:rsidRDefault="00C56859" w:rsidP="00A70D74">
      <w:pPr>
        <w:autoSpaceDE w:val="0"/>
        <w:autoSpaceDN w:val="0"/>
        <w:adjustRightInd w:val="0"/>
        <w:spacing w:line="360" w:lineRule="auto"/>
        <w:rPr>
          <w:rFonts w:ascii="Arial" w:eastAsia="Calibri" w:hAnsi="Arial" w:cs="Arial"/>
          <w:sz w:val="22"/>
          <w:szCs w:val="22"/>
          <w:lang w:eastAsia="en-US"/>
        </w:rPr>
      </w:pPr>
      <w:r w:rsidRPr="00C56859">
        <w:rPr>
          <w:rFonts w:ascii="Arial" w:eastAsia="Calibri" w:hAnsi="Arial" w:cs="Arial"/>
          <w:sz w:val="22"/>
          <w:szCs w:val="22"/>
          <w:lang w:eastAsia="en-US"/>
        </w:rPr>
        <w:t xml:space="preserve">    </w:t>
      </w:r>
      <w:r w:rsidR="00A70D74">
        <w:rPr>
          <w:rFonts w:ascii="Arial" w:eastAsia="Calibri" w:hAnsi="Arial" w:cs="Arial"/>
          <w:sz w:val="22"/>
          <w:szCs w:val="22"/>
          <w:lang w:eastAsia="en-US"/>
        </w:rPr>
        <w:t xml:space="preserve"> </w:t>
      </w:r>
      <w:r w:rsidRPr="00C56859">
        <w:rPr>
          <w:rFonts w:ascii="Arial" w:eastAsia="Calibri" w:hAnsi="Arial" w:cs="Arial"/>
          <w:sz w:val="22"/>
          <w:szCs w:val="22"/>
          <w:lang w:eastAsia="en-US"/>
        </w:rPr>
        <w:t xml:space="preserve"> 2.4.2 Geçerlik ........................................................................................................ </w:t>
      </w:r>
      <w:r w:rsidR="00F44CC5">
        <w:rPr>
          <w:rFonts w:ascii="Arial" w:eastAsia="Calibri" w:hAnsi="Arial" w:cs="Arial"/>
          <w:sz w:val="22"/>
          <w:szCs w:val="22"/>
          <w:lang w:eastAsia="en-US"/>
        </w:rPr>
        <w:t>1</w:t>
      </w:r>
      <w:r w:rsidR="00FE749D">
        <w:rPr>
          <w:rFonts w:ascii="Arial" w:eastAsia="Calibri" w:hAnsi="Arial" w:cs="Arial"/>
          <w:sz w:val="22"/>
          <w:szCs w:val="22"/>
          <w:lang w:eastAsia="en-US"/>
        </w:rPr>
        <w:t>5</w:t>
      </w:r>
    </w:p>
    <w:p w14:paraId="2F724C36" w14:textId="4BC44989" w:rsidR="00C56859" w:rsidRPr="00C56859" w:rsidRDefault="00C56859" w:rsidP="00A70D74">
      <w:pPr>
        <w:autoSpaceDE w:val="0"/>
        <w:autoSpaceDN w:val="0"/>
        <w:adjustRightInd w:val="0"/>
        <w:spacing w:line="360" w:lineRule="auto"/>
        <w:rPr>
          <w:rFonts w:ascii="Arial" w:eastAsia="Calibri" w:hAnsi="Arial" w:cs="Arial"/>
          <w:sz w:val="22"/>
          <w:szCs w:val="22"/>
          <w:lang w:eastAsia="en-US"/>
        </w:rPr>
      </w:pPr>
      <w:r w:rsidRPr="00C56859">
        <w:rPr>
          <w:rFonts w:ascii="Arial" w:eastAsia="Calibri" w:hAnsi="Arial" w:cs="Arial"/>
          <w:sz w:val="22"/>
          <w:szCs w:val="22"/>
          <w:lang w:eastAsia="en-US"/>
        </w:rPr>
        <w:t xml:space="preserve">         2.4.2.1 Kapsam / İçerik Geçerliği ........................................................</w:t>
      </w:r>
      <w:r w:rsidR="001B48BC">
        <w:rPr>
          <w:rFonts w:ascii="Arial" w:eastAsia="Calibri" w:hAnsi="Arial" w:cs="Arial"/>
          <w:sz w:val="22"/>
          <w:szCs w:val="22"/>
          <w:lang w:eastAsia="en-US"/>
        </w:rPr>
        <w:t>.</w:t>
      </w:r>
      <w:r w:rsidRPr="00C56859">
        <w:rPr>
          <w:rFonts w:ascii="Arial" w:eastAsia="Calibri" w:hAnsi="Arial" w:cs="Arial"/>
          <w:sz w:val="22"/>
          <w:szCs w:val="22"/>
          <w:lang w:eastAsia="en-US"/>
        </w:rPr>
        <w:t>..............</w:t>
      </w:r>
      <w:r w:rsidR="001B48BC">
        <w:rPr>
          <w:rFonts w:ascii="Arial" w:eastAsia="Calibri" w:hAnsi="Arial" w:cs="Arial"/>
          <w:sz w:val="22"/>
          <w:szCs w:val="22"/>
          <w:lang w:eastAsia="en-US"/>
        </w:rPr>
        <w:t xml:space="preserve"> </w:t>
      </w:r>
      <w:r w:rsidR="00F44CC5">
        <w:rPr>
          <w:rFonts w:ascii="Arial" w:eastAsia="Calibri" w:hAnsi="Arial" w:cs="Arial"/>
          <w:sz w:val="22"/>
          <w:szCs w:val="22"/>
          <w:lang w:eastAsia="en-US"/>
        </w:rPr>
        <w:t>1</w:t>
      </w:r>
      <w:r w:rsidR="00FE749D">
        <w:rPr>
          <w:rFonts w:ascii="Arial" w:eastAsia="Calibri" w:hAnsi="Arial" w:cs="Arial"/>
          <w:sz w:val="22"/>
          <w:szCs w:val="22"/>
          <w:lang w:eastAsia="en-US"/>
        </w:rPr>
        <w:t>5</w:t>
      </w:r>
    </w:p>
    <w:p w14:paraId="51285FCE" w14:textId="3A4B7088" w:rsidR="00C56859" w:rsidRPr="00C56859" w:rsidRDefault="00C56859" w:rsidP="00A70D74">
      <w:pPr>
        <w:autoSpaceDE w:val="0"/>
        <w:autoSpaceDN w:val="0"/>
        <w:adjustRightInd w:val="0"/>
        <w:spacing w:line="360" w:lineRule="auto"/>
        <w:rPr>
          <w:rFonts w:ascii="Arial" w:eastAsia="Calibri" w:hAnsi="Arial" w:cs="Arial"/>
          <w:sz w:val="22"/>
          <w:szCs w:val="22"/>
          <w:lang w:eastAsia="en-US"/>
        </w:rPr>
      </w:pPr>
      <w:r w:rsidRPr="00C56859">
        <w:rPr>
          <w:rFonts w:ascii="Arial" w:eastAsia="Calibri" w:hAnsi="Arial" w:cs="Arial"/>
          <w:sz w:val="22"/>
          <w:szCs w:val="22"/>
          <w:lang w:eastAsia="en-US"/>
        </w:rPr>
        <w:t xml:space="preserve">         2.4.2.2</w:t>
      </w:r>
      <w:r w:rsidRPr="00C56859">
        <w:rPr>
          <w:rFonts w:ascii="Arial" w:eastAsia="ArialMT" w:hAnsi="Arial" w:cs="Arial"/>
          <w:sz w:val="22"/>
          <w:szCs w:val="22"/>
          <w:lang w:eastAsia="en-US"/>
        </w:rPr>
        <w:t xml:space="preserve"> Ölçüt Bağımlı Geçerlik </w:t>
      </w:r>
      <w:r w:rsidRPr="00C56859">
        <w:rPr>
          <w:rFonts w:ascii="Arial" w:eastAsia="Calibri" w:hAnsi="Arial" w:cs="Arial"/>
          <w:sz w:val="22"/>
          <w:szCs w:val="22"/>
          <w:lang w:eastAsia="en-US"/>
        </w:rPr>
        <w:t>...........................................................</w:t>
      </w:r>
      <w:r w:rsidR="001B48BC">
        <w:rPr>
          <w:rFonts w:ascii="Arial" w:eastAsia="Calibri" w:hAnsi="Arial" w:cs="Arial"/>
          <w:sz w:val="22"/>
          <w:szCs w:val="22"/>
          <w:lang w:eastAsia="en-US"/>
        </w:rPr>
        <w:t>.</w:t>
      </w:r>
      <w:r w:rsidRPr="00C56859">
        <w:rPr>
          <w:rFonts w:ascii="Arial" w:eastAsia="Calibri" w:hAnsi="Arial" w:cs="Arial"/>
          <w:sz w:val="22"/>
          <w:szCs w:val="22"/>
          <w:lang w:eastAsia="en-US"/>
        </w:rPr>
        <w:t xml:space="preserve">................ </w:t>
      </w:r>
      <w:r w:rsidR="00F44CC5">
        <w:rPr>
          <w:rFonts w:ascii="Arial" w:eastAsia="Calibri" w:hAnsi="Arial" w:cs="Arial"/>
          <w:sz w:val="22"/>
          <w:szCs w:val="22"/>
          <w:lang w:eastAsia="en-US"/>
        </w:rPr>
        <w:t>1</w:t>
      </w:r>
      <w:r w:rsidR="00FE749D">
        <w:rPr>
          <w:rFonts w:ascii="Arial" w:eastAsia="Calibri" w:hAnsi="Arial" w:cs="Arial"/>
          <w:sz w:val="22"/>
          <w:szCs w:val="22"/>
          <w:lang w:eastAsia="en-US"/>
        </w:rPr>
        <w:t>5</w:t>
      </w:r>
    </w:p>
    <w:p w14:paraId="65AD21B2" w14:textId="31057AF9" w:rsid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Calibri" w:hAnsi="Arial" w:cs="Arial"/>
          <w:sz w:val="22"/>
          <w:szCs w:val="22"/>
          <w:lang w:eastAsia="en-US"/>
        </w:rPr>
        <w:t xml:space="preserve">        </w:t>
      </w:r>
      <w:r w:rsidR="00A70D74">
        <w:rPr>
          <w:rFonts w:ascii="Arial" w:eastAsia="Calibri" w:hAnsi="Arial" w:cs="Arial"/>
          <w:sz w:val="22"/>
          <w:szCs w:val="22"/>
          <w:lang w:eastAsia="en-US"/>
        </w:rPr>
        <w:t xml:space="preserve"> </w:t>
      </w:r>
      <w:r w:rsidRPr="00C56859">
        <w:rPr>
          <w:rFonts w:ascii="Arial" w:eastAsia="Calibri" w:hAnsi="Arial" w:cs="Arial"/>
          <w:sz w:val="22"/>
          <w:szCs w:val="22"/>
          <w:lang w:eastAsia="en-US"/>
        </w:rPr>
        <w:t>2.4.2.3 Yapı Geçerliği ...........................</w:t>
      </w:r>
      <w:r w:rsidR="00A70D74">
        <w:rPr>
          <w:rFonts w:ascii="Arial" w:eastAsia="Calibri" w:hAnsi="Arial" w:cs="Arial"/>
          <w:sz w:val="22"/>
          <w:szCs w:val="22"/>
          <w:lang w:eastAsia="en-US"/>
        </w:rPr>
        <w:t>.</w:t>
      </w:r>
      <w:r w:rsidRPr="00C56859">
        <w:rPr>
          <w:rFonts w:ascii="Arial" w:eastAsia="Calibri" w:hAnsi="Arial" w:cs="Arial"/>
          <w:sz w:val="22"/>
          <w:szCs w:val="22"/>
          <w:lang w:eastAsia="en-US"/>
        </w:rPr>
        <w:t>............................................</w:t>
      </w:r>
      <w:r w:rsidR="001B48BC">
        <w:rPr>
          <w:rFonts w:ascii="Arial" w:eastAsia="Calibri" w:hAnsi="Arial" w:cs="Arial"/>
          <w:sz w:val="22"/>
          <w:szCs w:val="22"/>
          <w:lang w:eastAsia="en-US"/>
        </w:rPr>
        <w:t>.</w:t>
      </w:r>
      <w:r w:rsidRPr="00C56859">
        <w:rPr>
          <w:rFonts w:ascii="Arial" w:eastAsia="Calibri" w:hAnsi="Arial" w:cs="Arial"/>
          <w:sz w:val="22"/>
          <w:szCs w:val="22"/>
          <w:lang w:eastAsia="en-US"/>
        </w:rPr>
        <w:t xml:space="preserve">................ </w:t>
      </w:r>
      <w:r w:rsidR="00F44CC5">
        <w:rPr>
          <w:rFonts w:ascii="Arial" w:eastAsia="Calibri" w:hAnsi="Arial" w:cs="Arial"/>
          <w:sz w:val="22"/>
          <w:szCs w:val="22"/>
          <w:lang w:eastAsia="en-US"/>
        </w:rPr>
        <w:t>1</w:t>
      </w:r>
      <w:r w:rsidR="00FE749D">
        <w:rPr>
          <w:rFonts w:ascii="Arial" w:eastAsia="Calibri" w:hAnsi="Arial" w:cs="Arial"/>
          <w:sz w:val="22"/>
          <w:szCs w:val="22"/>
          <w:lang w:eastAsia="en-US"/>
        </w:rPr>
        <w:t>5</w:t>
      </w:r>
    </w:p>
    <w:p w14:paraId="08A1C44A" w14:textId="371162BB" w:rsidR="00FE749D" w:rsidRPr="00C56859" w:rsidRDefault="001B48BC" w:rsidP="001B48BC">
      <w:pPr>
        <w:autoSpaceDE w:val="0"/>
        <w:autoSpaceDN w:val="0"/>
        <w:adjustRightInd w:val="0"/>
        <w:spacing w:line="360" w:lineRule="auto"/>
        <w:rPr>
          <w:rFonts w:ascii="Arial" w:eastAsia="Calibri" w:hAnsi="Arial" w:cs="Arial"/>
          <w:sz w:val="22"/>
          <w:szCs w:val="22"/>
          <w:lang w:eastAsia="en-US"/>
        </w:rPr>
      </w:pPr>
      <w:r>
        <w:rPr>
          <w:rFonts w:ascii="Arial" w:eastAsia="Calibri" w:hAnsi="Arial" w:cs="Arial"/>
          <w:sz w:val="22"/>
          <w:szCs w:val="22"/>
          <w:lang w:eastAsia="en-US"/>
        </w:rPr>
        <w:t xml:space="preserve">    </w:t>
      </w:r>
      <w:r w:rsidR="00FE749D" w:rsidRPr="00FE749D">
        <w:rPr>
          <w:rFonts w:ascii="Arial" w:eastAsia="Calibri" w:hAnsi="Arial" w:cs="Arial"/>
          <w:sz w:val="22"/>
          <w:szCs w:val="22"/>
          <w:lang w:eastAsia="en-US"/>
        </w:rPr>
        <w:t xml:space="preserve">2.5 </w:t>
      </w:r>
      <w:r w:rsidRPr="00FE749D">
        <w:rPr>
          <w:rFonts w:ascii="Arial" w:eastAsia="Calibri" w:hAnsi="Arial" w:cs="Arial"/>
          <w:sz w:val="22"/>
          <w:szCs w:val="22"/>
          <w:lang w:eastAsia="en-US"/>
        </w:rPr>
        <w:t>Çalışmanın Hipotezleri</w:t>
      </w:r>
      <w:r>
        <w:rPr>
          <w:rFonts w:ascii="Arial" w:eastAsia="Calibri" w:hAnsi="Arial" w:cs="Arial"/>
          <w:sz w:val="22"/>
          <w:szCs w:val="22"/>
          <w:lang w:eastAsia="en-US"/>
        </w:rPr>
        <w:t xml:space="preserve"> ...................................................................................... 16</w:t>
      </w:r>
    </w:p>
    <w:p w14:paraId="3DF29C4E" w14:textId="22627AE5" w:rsidR="00C56859" w:rsidRPr="00C56859" w:rsidRDefault="00C56859" w:rsidP="00C56859">
      <w:pPr>
        <w:autoSpaceDE w:val="0"/>
        <w:autoSpaceDN w:val="0"/>
        <w:adjustRightInd w:val="0"/>
        <w:spacing w:line="360" w:lineRule="auto"/>
        <w:rPr>
          <w:rFonts w:ascii="Arial" w:eastAsia="Calibri" w:hAnsi="Arial" w:cs="Arial"/>
          <w:b/>
          <w:bCs/>
          <w:sz w:val="22"/>
          <w:szCs w:val="22"/>
          <w:lang w:eastAsia="en-US"/>
        </w:rPr>
      </w:pPr>
      <w:r w:rsidRPr="00C56859">
        <w:rPr>
          <w:rFonts w:ascii="Arial" w:eastAsia="Calibri" w:hAnsi="Arial" w:cs="Arial"/>
          <w:b/>
          <w:bCs/>
          <w:sz w:val="22"/>
          <w:szCs w:val="22"/>
          <w:lang w:eastAsia="en-US"/>
        </w:rPr>
        <w:t>3. GEREÇ VE YÖNTEMLER ................................................................................</w:t>
      </w:r>
      <w:r w:rsidR="001B48BC">
        <w:rPr>
          <w:rFonts w:ascii="Arial" w:eastAsia="Calibri" w:hAnsi="Arial" w:cs="Arial"/>
          <w:b/>
          <w:bCs/>
          <w:sz w:val="22"/>
          <w:szCs w:val="22"/>
          <w:lang w:eastAsia="en-US"/>
        </w:rPr>
        <w:t>.</w:t>
      </w:r>
      <w:r w:rsidRPr="00C56859">
        <w:rPr>
          <w:rFonts w:ascii="Arial" w:eastAsia="Calibri" w:hAnsi="Arial" w:cs="Arial"/>
          <w:b/>
          <w:bCs/>
          <w:sz w:val="22"/>
          <w:szCs w:val="22"/>
          <w:lang w:eastAsia="en-US"/>
        </w:rPr>
        <w:t>..... 1</w:t>
      </w:r>
      <w:r w:rsidR="001B48BC">
        <w:rPr>
          <w:rFonts w:ascii="Arial" w:eastAsia="Calibri" w:hAnsi="Arial" w:cs="Arial"/>
          <w:b/>
          <w:bCs/>
          <w:sz w:val="22"/>
          <w:szCs w:val="22"/>
          <w:lang w:eastAsia="en-US"/>
        </w:rPr>
        <w:t>7</w:t>
      </w:r>
    </w:p>
    <w:p w14:paraId="1F6332BB" w14:textId="4AA4767D"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3.1 </w:t>
      </w:r>
      <w:r w:rsidRPr="00C56859">
        <w:rPr>
          <w:rFonts w:ascii="Arial" w:eastAsia="ArialMT" w:hAnsi="Arial" w:cs="Arial" w:hint="eastAsia"/>
          <w:sz w:val="22"/>
          <w:szCs w:val="22"/>
          <w:lang w:eastAsia="en-US"/>
        </w:rPr>
        <w:t>Ç</w:t>
      </w:r>
      <w:r w:rsidRPr="00C56859">
        <w:rPr>
          <w:rFonts w:ascii="Arial" w:eastAsia="ArialMT" w:hAnsi="Arial" w:cs="Arial"/>
          <w:sz w:val="22"/>
          <w:szCs w:val="22"/>
          <w:lang w:eastAsia="en-US"/>
        </w:rPr>
        <w:t>al</w:t>
      </w:r>
      <w:r w:rsidRPr="00C56859">
        <w:rPr>
          <w:rFonts w:ascii="Arial" w:eastAsia="ArialMT" w:hAnsi="Arial" w:cs="Arial" w:hint="eastAsia"/>
          <w:sz w:val="22"/>
          <w:szCs w:val="22"/>
          <w:lang w:eastAsia="en-US"/>
        </w:rPr>
        <w:t>ış</w:t>
      </w:r>
      <w:r w:rsidRPr="00C56859">
        <w:rPr>
          <w:rFonts w:ascii="Arial" w:eastAsia="ArialMT" w:hAnsi="Arial" w:cs="Arial"/>
          <w:sz w:val="22"/>
          <w:szCs w:val="22"/>
          <w:lang w:eastAsia="en-US"/>
        </w:rPr>
        <w:t>man</w:t>
      </w:r>
      <w:r w:rsidRPr="00C56859">
        <w:rPr>
          <w:rFonts w:ascii="Arial" w:eastAsia="ArialMT" w:hAnsi="Arial" w:cs="Arial" w:hint="eastAsia"/>
          <w:sz w:val="22"/>
          <w:szCs w:val="22"/>
          <w:lang w:eastAsia="en-US"/>
        </w:rPr>
        <w:t>ı</w:t>
      </w:r>
      <w:r w:rsidRPr="00C56859">
        <w:rPr>
          <w:rFonts w:ascii="Arial" w:eastAsia="ArialMT" w:hAnsi="Arial" w:cs="Arial"/>
          <w:sz w:val="22"/>
          <w:szCs w:val="22"/>
          <w:lang w:eastAsia="en-US"/>
        </w:rPr>
        <w:t>n Yap</w:t>
      </w:r>
      <w:r w:rsidRPr="00C56859">
        <w:rPr>
          <w:rFonts w:ascii="Arial" w:eastAsia="ArialMT" w:hAnsi="Arial" w:cs="Arial" w:hint="eastAsia"/>
          <w:sz w:val="22"/>
          <w:szCs w:val="22"/>
          <w:lang w:eastAsia="en-US"/>
        </w:rPr>
        <w:t>ı</w:t>
      </w:r>
      <w:r w:rsidRPr="00C56859">
        <w:rPr>
          <w:rFonts w:ascii="Arial" w:eastAsia="ArialMT" w:hAnsi="Arial" w:cs="Arial"/>
          <w:sz w:val="22"/>
          <w:szCs w:val="22"/>
          <w:lang w:eastAsia="en-US"/>
        </w:rPr>
        <w:t>ld</w:t>
      </w:r>
      <w:r w:rsidRPr="00C56859">
        <w:rPr>
          <w:rFonts w:ascii="Arial" w:eastAsia="ArialMT" w:hAnsi="Arial" w:cs="Arial" w:hint="eastAsia"/>
          <w:sz w:val="22"/>
          <w:szCs w:val="22"/>
          <w:lang w:eastAsia="en-US"/>
        </w:rPr>
        <w:t>ığı</w:t>
      </w:r>
      <w:r w:rsidRPr="00C56859">
        <w:rPr>
          <w:rFonts w:ascii="Arial" w:eastAsia="ArialMT" w:hAnsi="Arial" w:cs="Arial"/>
          <w:sz w:val="22"/>
          <w:szCs w:val="22"/>
          <w:lang w:eastAsia="en-US"/>
        </w:rPr>
        <w:t xml:space="preserve"> Yer </w:t>
      </w:r>
      <w:r w:rsidRPr="00C56859">
        <w:rPr>
          <w:rFonts w:ascii="Arial" w:eastAsia="Calibri" w:hAnsi="Arial" w:cs="Arial"/>
          <w:sz w:val="22"/>
          <w:szCs w:val="22"/>
          <w:lang w:eastAsia="en-US"/>
        </w:rPr>
        <w:t>..............................................................................</w:t>
      </w:r>
      <w:r w:rsidR="001B48BC">
        <w:rPr>
          <w:rFonts w:ascii="Arial" w:eastAsia="Calibri" w:hAnsi="Arial" w:cs="Arial"/>
          <w:sz w:val="22"/>
          <w:szCs w:val="22"/>
          <w:lang w:eastAsia="en-US"/>
        </w:rPr>
        <w:t>.</w:t>
      </w:r>
      <w:r w:rsidRPr="00C56859">
        <w:rPr>
          <w:rFonts w:ascii="Arial" w:eastAsia="Calibri" w:hAnsi="Arial" w:cs="Arial"/>
          <w:sz w:val="22"/>
          <w:szCs w:val="22"/>
          <w:lang w:eastAsia="en-US"/>
        </w:rPr>
        <w:t>..... 1</w:t>
      </w:r>
      <w:r w:rsidR="001B48BC">
        <w:rPr>
          <w:rFonts w:ascii="Arial" w:eastAsia="Calibri" w:hAnsi="Arial" w:cs="Arial"/>
          <w:sz w:val="22"/>
          <w:szCs w:val="22"/>
          <w:lang w:eastAsia="en-US"/>
        </w:rPr>
        <w:t>7</w:t>
      </w:r>
    </w:p>
    <w:p w14:paraId="3B9DF3F8" w14:textId="69CBCDD6"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3.2 Çalışmanın Süresi ..............</w:t>
      </w:r>
      <w:r w:rsidRPr="00C56859">
        <w:rPr>
          <w:rFonts w:ascii="Arial" w:eastAsia="Calibri" w:hAnsi="Arial" w:cs="Arial"/>
          <w:sz w:val="22"/>
          <w:szCs w:val="22"/>
          <w:lang w:eastAsia="en-US"/>
        </w:rPr>
        <w:t>..........................................................................</w:t>
      </w:r>
      <w:r w:rsidR="001B48BC">
        <w:rPr>
          <w:rFonts w:ascii="Arial" w:eastAsia="Calibri" w:hAnsi="Arial" w:cs="Arial"/>
          <w:sz w:val="22"/>
          <w:szCs w:val="22"/>
          <w:lang w:eastAsia="en-US"/>
        </w:rPr>
        <w:t>.</w:t>
      </w:r>
      <w:r w:rsidRPr="00C56859">
        <w:rPr>
          <w:rFonts w:ascii="Arial" w:eastAsia="Calibri" w:hAnsi="Arial" w:cs="Arial"/>
          <w:sz w:val="22"/>
          <w:szCs w:val="22"/>
          <w:lang w:eastAsia="en-US"/>
        </w:rPr>
        <w:t>...... 1</w:t>
      </w:r>
      <w:r w:rsidR="001B48BC">
        <w:rPr>
          <w:rFonts w:ascii="Arial" w:eastAsia="Calibri" w:hAnsi="Arial" w:cs="Arial"/>
          <w:sz w:val="22"/>
          <w:szCs w:val="22"/>
          <w:lang w:eastAsia="en-US"/>
        </w:rPr>
        <w:t>7</w:t>
      </w:r>
    </w:p>
    <w:p w14:paraId="35A5483C" w14:textId="22852AE8"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3.3 Kat</w:t>
      </w:r>
      <w:r w:rsidRPr="00C56859">
        <w:rPr>
          <w:rFonts w:ascii="Arial" w:eastAsia="ArialMT" w:hAnsi="Arial" w:cs="Arial" w:hint="eastAsia"/>
          <w:sz w:val="22"/>
          <w:szCs w:val="22"/>
          <w:lang w:eastAsia="en-US"/>
        </w:rPr>
        <w:t>ı</w:t>
      </w:r>
      <w:r w:rsidRPr="00C56859">
        <w:rPr>
          <w:rFonts w:ascii="Arial" w:eastAsia="ArialMT" w:hAnsi="Arial" w:cs="Arial"/>
          <w:sz w:val="22"/>
          <w:szCs w:val="22"/>
          <w:lang w:eastAsia="en-US"/>
        </w:rPr>
        <w:t>l</w:t>
      </w:r>
      <w:r w:rsidRPr="00C56859">
        <w:rPr>
          <w:rFonts w:ascii="Arial" w:eastAsia="ArialMT" w:hAnsi="Arial" w:cs="Arial" w:hint="eastAsia"/>
          <w:sz w:val="22"/>
          <w:szCs w:val="22"/>
          <w:lang w:eastAsia="en-US"/>
        </w:rPr>
        <w:t>ı</w:t>
      </w:r>
      <w:r w:rsidRPr="00C56859">
        <w:rPr>
          <w:rFonts w:ascii="Arial" w:eastAsia="ArialMT" w:hAnsi="Arial" w:cs="Arial"/>
          <w:sz w:val="22"/>
          <w:szCs w:val="22"/>
          <w:lang w:eastAsia="en-US"/>
        </w:rPr>
        <w:t>mc</w:t>
      </w:r>
      <w:r w:rsidRPr="00C56859">
        <w:rPr>
          <w:rFonts w:ascii="Arial" w:eastAsia="ArialMT" w:hAnsi="Arial" w:cs="Arial" w:hint="eastAsia"/>
          <w:sz w:val="22"/>
          <w:szCs w:val="22"/>
          <w:lang w:eastAsia="en-US"/>
        </w:rPr>
        <w:t>ı</w:t>
      </w:r>
      <w:r w:rsidRPr="00C56859">
        <w:rPr>
          <w:rFonts w:ascii="Arial" w:eastAsia="ArialMT" w:hAnsi="Arial" w:cs="Arial"/>
          <w:sz w:val="22"/>
          <w:szCs w:val="22"/>
          <w:lang w:eastAsia="en-US"/>
        </w:rPr>
        <w:t xml:space="preserve">lar </w:t>
      </w:r>
      <w:r w:rsidRPr="00C56859">
        <w:rPr>
          <w:rFonts w:ascii="Arial" w:eastAsia="Calibri" w:hAnsi="Arial" w:cs="Arial"/>
          <w:sz w:val="22"/>
          <w:szCs w:val="22"/>
          <w:lang w:eastAsia="en-US"/>
        </w:rPr>
        <w:t>...................................................................................................</w:t>
      </w:r>
      <w:r w:rsidR="001B48BC">
        <w:rPr>
          <w:rFonts w:ascii="Arial" w:eastAsia="Calibri" w:hAnsi="Arial" w:cs="Arial"/>
          <w:sz w:val="22"/>
          <w:szCs w:val="22"/>
          <w:lang w:eastAsia="en-US"/>
        </w:rPr>
        <w:t>.</w:t>
      </w:r>
      <w:r w:rsidRPr="00C56859">
        <w:rPr>
          <w:rFonts w:ascii="Arial" w:eastAsia="Calibri" w:hAnsi="Arial" w:cs="Arial"/>
          <w:sz w:val="22"/>
          <w:szCs w:val="22"/>
          <w:lang w:eastAsia="en-US"/>
        </w:rPr>
        <w:t>....... 1</w:t>
      </w:r>
      <w:r w:rsidR="001B48BC">
        <w:rPr>
          <w:rFonts w:ascii="Arial" w:eastAsia="Calibri" w:hAnsi="Arial" w:cs="Arial"/>
          <w:sz w:val="22"/>
          <w:szCs w:val="22"/>
          <w:lang w:eastAsia="en-US"/>
        </w:rPr>
        <w:t>7</w:t>
      </w:r>
    </w:p>
    <w:p w14:paraId="20D10927" w14:textId="36F2D2CB"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3.3.1 G</w:t>
      </w:r>
      <w:r w:rsidRPr="00C56859">
        <w:rPr>
          <w:rFonts w:ascii="Arial" w:eastAsia="ArialMT" w:hAnsi="Arial" w:cs="Arial" w:hint="eastAsia"/>
          <w:sz w:val="22"/>
          <w:szCs w:val="22"/>
          <w:lang w:eastAsia="en-US"/>
        </w:rPr>
        <w:t>ö</w:t>
      </w:r>
      <w:r w:rsidRPr="00C56859">
        <w:rPr>
          <w:rFonts w:ascii="Arial" w:eastAsia="ArialMT" w:hAnsi="Arial" w:cs="Arial"/>
          <w:sz w:val="22"/>
          <w:szCs w:val="22"/>
          <w:lang w:eastAsia="en-US"/>
        </w:rPr>
        <w:t>n</w:t>
      </w:r>
      <w:r w:rsidRPr="00C56859">
        <w:rPr>
          <w:rFonts w:ascii="Arial" w:eastAsia="ArialMT" w:hAnsi="Arial" w:cs="Arial" w:hint="eastAsia"/>
          <w:sz w:val="22"/>
          <w:szCs w:val="22"/>
          <w:lang w:eastAsia="en-US"/>
        </w:rPr>
        <w:t>ü</w:t>
      </w:r>
      <w:r w:rsidRPr="00C56859">
        <w:rPr>
          <w:rFonts w:ascii="Arial" w:eastAsia="ArialMT" w:hAnsi="Arial" w:cs="Arial"/>
          <w:sz w:val="22"/>
          <w:szCs w:val="22"/>
          <w:lang w:eastAsia="en-US"/>
        </w:rPr>
        <w:t>ll</w:t>
      </w:r>
      <w:r w:rsidRPr="00C56859">
        <w:rPr>
          <w:rFonts w:ascii="Arial" w:eastAsia="ArialMT" w:hAnsi="Arial" w:cs="Arial" w:hint="eastAsia"/>
          <w:sz w:val="22"/>
          <w:szCs w:val="22"/>
          <w:lang w:eastAsia="en-US"/>
        </w:rPr>
        <w:t>ü</w:t>
      </w:r>
      <w:r w:rsidRPr="00C56859">
        <w:rPr>
          <w:rFonts w:ascii="Arial" w:eastAsia="ArialMT" w:hAnsi="Arial" w:cs="Arial"/>
          <w:sz w:val="22"/>
          <w:szCs w:val="22"/>
          <w:lang w:eastAsia="en-US"/>
        </w:rPr>
        <w:t xml:space="preserve">ler </w:t>
      </w:r>
      <w:r w:rsidRPr="00C56859">
        <w:rPr>
          <w:rFonts w:ascii="Arial" w:eastAsia="ArialMT" w:hAnsi="Arial" w:cs="Arial" w:hint="eastAsia"/>
          <w:sz w:val="22"/>
          <w:szCs w:val="22"/>
          <w:lang w:eastAsia="en-US"/>
        </w:rPr>
        <w:t>İç</w:t>
      </w:r>
      <w:r w:rsidRPr="00C56859">
        <w:rPr>
          <w:rFonts w:ascii="Arial" w:eastAsia="ArialMT" w:hAnsi="Arial" w:cs="Arial"/>
          <w:sz w:val="22"/>
          <w:szCs w:val="22"/>
          <w:lang w:eastAsia="en-US"/>
        </w:rPr>
        <w:t>in Ara</w:t>
      </w:r>
      <w:r w:rsidRPr="00C56859">
        <w:rPr>
          <w:rFonts w:ascii="Arial" w:eastAsia="ArialMT" w:hAnsi="Arial" w:cs="Arial" w:hint="eastAsia"/>
          <w:sz w:val="22"/>
          <w:szCs w:val="22"/>
          <w:lang w:eastAsia="en-US"/>
        </w:rPr>
        <w:t>ş</w:t>
      </w:r>
      <w:r w:rsidRPr="00C56859">
        <w:rPr>
          <w:rFonts w:ascii="Arial" w:eastAsia="ArialMT" w:hAnsi="Arial" w:cs="Arial"/>
          <w:sz w:val="22"/>
          <w:szCs w:val="22"/>
          <w:lang w:eastAsia="en-US"/>
        </w:rPr>
        <w:t>t</w:t>
      </w:r>
      <w:r w:rsidRPr="00C56859">
        <w:rPr>
          <w:rFonts w:ascii="Arial" w:eastAsia="ArialMT" w:hAnsi="Arial" w:cs="Arial" w:hint="eastAsia"/>
          <w:sz w:val="22"/>
          <w:szCs w:val="22"/>
          <w:lang w:eastAsia="en-US"/>
        </w:rPr>
        <w:t>ı</w:t>
      </w:r>
      <w:r w:rsidRPr="00C56859">
        <w:rPr>
          <w:rFonts w:ascii="Arial" w:eastAsia="ArialMT" w:hAnsi="Arial" w:cs="Arial"/>
          <w:sz w:val="22"/>
          <w:szCs w:val="22"/>
          <w:lang w:eastAsia="en-US"/>
        </w:rPr>
        <w:t xml:space="preserve">rmaya Dahil Olma Kriterleri </w:t>
      </w:r>
      <w:r w:rsidRPr="00C56859">
        <w:rPr>
          <w:rFonts w:ascii="Arial" w:eastAsia="Calibri" w:hAnsi="Arial" w:cs="Arial"/>
          <w:sz w:val="22"/>
          <w:szCs w:val="22"/>
          <w:lang w:eastAsia="en-US"/>
        </w:rPr>
        <w:t>.......................................... 1</w:t>
      </w:r>
      <w:r w:rsidR="001B48BC">
        <w:rPr>
          <w:rFonts w:ascii="Arial" w:eastAsia="Calibri" w:hAnsi="Arial" w:cs="Arial"/>
          <w:sz w:val="22"/>
          <w:szCs w:val="22"/>
          <w:lang w:eastAsia="en-US"/>
        </w:rPr>
        <w:t>7</w:t>
      </w:r>
    </w:p>
    <w:p w14:paraId="0E58F177" w14:textId="7B20FDD0"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Calibri" w:hAnsi="Arial" w:cs="Arial"/>
          <w:sz w:val="22"/>
          <w:szCs w:val="22"/>
          <w:lang w:eastAsia="en-US"/>
        </w:rPr>
        <w:t xml:space="preserve">     3.3.2 Gönüllüler İçin Dışlanma Kriterleri ................................................................. 1</w:t>
      </w:r>
      <w:r w:rsidR="001B48BC">
        <w:rPr>
          <w:rFonts w:ascii="Arial" w:eastAsia="Calibri" w:hAnsi="Arial" w:cs="Arial"/>
          <w:sz w:val="22"/>
          <w:szCs w:val="22"/>
          <w:lang w:eastAsia="en-US"/>
        </w:rPr>
        <w:t>8</w:t>
      </w:r>
    </w:p>
    <w:p w14:paraId="053422F9" w14:textId="5019F979"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Calibri" w:hAnsi="Arial" w:cs="Arial"/>
          <w:sz w:val="22"/>
          <w:szCs w:val="22"/>
          <w:lang w:eastAsia="en-US"/>
        </w:rPr>
        <w:t xml:space="preserve">  3.4 Veri Toplama Yöntemleri ..................................................................................... 1</w:t>
      </w:r>
      <w:r w:rsidR="001B48BC">
        <w:rPr>
          <w:rFonts w:ascii="Arial" w:eastAsia="Calibri" w:hAnsi="Arial" w:cs="Arial"/>
          <w:sz w:val="22"/>
          <w:szCs w:val="22"/>
          <w:lang w:eastAsia="en-US"/>
        </w:rPr>
        <w:t>8</w:t>
      </w:r>
    </w:p>
    <w:p w14:paraId="3C2E5B89" w14:textId="69241A0B"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3.4.1 Sosyodemografik Bilgiler Kayıt Formu </w:t>
      </w:r>
      <w:r w:rsidRPr="00C56859">
        <w:rPr>
          <w:rFonts w:ascii="Arial" w:eastAsia="Calibri" w:hAnsi="Arial" w:cs="Arial"/>
          <w:sz w:val="22"/>
          <w:szCs w:val="22"/>
          <w:lang w:eastAsia="en-US"/>
        </w:rPr>
        <w:t>.......................................................... 1</w:t>
      </w:r>
      <w:r w:rsidR="001B48BC">
        <w:rPr>
          <w:rFonts w:ascii="Arial" w:eastAsia="Calibri" w:hAnsi="Arial" w:cs="Arial"/>
          <w:sz w:val="22"/>
          <w:szCs w:val="22"/>
          <w:lang w:eastAsia="en-US"/>
        </w:rPr>
        <w:t>8</w:t>
      </w:r>
    </w:p>
    <w:p w14:paraId="597A6FA2" w14:textId="3BF4343F"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3.4.2 Rosenberg Benlik Saygısı Ölçeği </w:t>
      </w:r>
      <w:r w:rsidRPr="00C56859">
        <w:rPr>
          <w:rFonts w:ascii="Arial" w:eastAsia="Calibri" w:hAnsi="Arial" w:cs="Arial"/>
          <w:sz w:val="22"/>
          <w:szCs w:val="22"/>
          <w:lang w:eastAsia="en-US"/>
        </w:rPr>
        <w:t>.................................................................. 1</w:t>
      </w:r>
      <w:r w:rsidR="001B48BC">
        <w:rPr>
          <w:rFonts w:ascii="Arial" w:eastAsia="Calibri" w:hAnsi="Arial" w:cs="Arial"/>
          <w:sz w:val="22"/>
          <w:szCs w:val="22"/>
          <w:lang w:eastAsia="en-US"/>
        </w:rPr>
        <w:t>8</w:t>
      </w:r>
    </w:p>
    <w:p w14:paraId="49198406" w14:textId="345927F0"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3.4.3 Hastane Anksiyete ve Depresyon Ölçeği </w:t>
      </w:r>
      <w:r w:rsidRPr="00C56859">
        <w:rPr>
          <w:rFonts w:ascii="Arial" w:eastAsia="Calibri" w:hAnsi="Arial" w:cs="Arial"/>
          <w:sz w:val="22"/>
          <w:szCs w:val="22"/>
          <w:lang w:eastAsia="en-US"/>
        </w:rPr>
        <w:t>...................................................... 1</w:t>
      </w:r>
      <w:r w:rsidR="001B48BC">
        <w:rPr>
          <w:rFonts w:ascii="Arial" w:eastAsia="Calibri" w:hAnsi="Arial" w:cs="Arial"/>
          <w:sz w:val="22"/>
          <w:szCs w:val="22"/>
          <w:lang w:eastAsia="en-US"/>
        </w:rPr>
        <w:t>8</w:t>
      </w:r>
    </w:p>
    <w:p w14:paraId="72EAC2C7" w14:textId="65D178F5"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3.4.4 Sosyal Görünüş Kaygısı Ölçeği </w:t>
      </w:r>
      <w:r w:rsidRPr="00C56859">
        <w:rPr>
          <w:rFonts w:ascii="Arial" w:eastAsia="Calibri" w:hAnsi="Arial" w:cs="Arial"/>
          <w:sz w:val="22"/>
          <w:szCs w:val="22"/>
          <w:lang w:eastAsia="en-US"/>
        </w:rPr>
        <w:t>..................................................................... 1</w:t>
      </w:r>
      <w:r w:rsidR="001B48BC">
        <w:rPr>
          <w:rFonts w:ascii="Arial" w:eastAsia="Calibri" w:hAnsi="Arial" w:cs="Arial"/>
          <w:sz w:val="22"/>
          <w:szCs w:val="22"/>
          <w:lang w:eastAsia="en-US"/>
        </w:rPr>
        <w:t>9</w:t>
      </w:r>
    </w:p>
    <w:p w14:paraId="333F3C03" w14:textId="46B2D71B"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ArialMT" w:hAnsi="Arial" w:cs="Arial"/>
          <w:sz w:val="22"/>
          <w:szCs w:val="22"/>
          <w:lang w:eastAsia="en-US"/>
        </w:rPr>
        <w:t xml:space="preserve">  3.5 </w:t>
      </w:r>
      <w:r w:rsidRPr="00C56859">
        <w:rPr>
          <w:rFonts w:ascii="Arial" w:eastAsia="ArialMT" w:hAnsi="Arial" w:cs="Arial" w:hint="eastAsia"/>
          <w:sz w:val="22"/>
          <w:szCs w:val="22"/>
          <w:lang w:eastAsia="en-US"/>
        </w:rPr>
        <w:t>İ</w:t>
      </w:r>
      <w:r w:rsidRPr="00C56859">
        <w:rPr>
          <w:rFonts w:ascii="Arial" w:eastAsia="ArialMT" w:hAnsi="Arial" w:cs="Arial"/>
          <w:sz w:val="22"/>
          <w:szCs w:val="22"/>
          <w:lang w:eastAsia="en-US"/>
        </w:rPr>
        <w:t xml:space="preserve">statiksel Analiz </w:t>
      </w:r>
      <w:r w:rsidRPr="00C56859">
        <w:rPr>
          <w:rFonts w:ascii="Arial" w:eastAsia="Calibri" w:hAnsi="Arial" w:cs="Arial"/>
          <w:sz w:val="22"/>
          <w:szCs w:val="22"/>
          <w:lang w:eastAsia="en-US"/>
        </w:rPr>
        <w:t xml:space="preserve">...................................................................................................  </w:t>
      </w:r>
      <w:r w:rsidR="0038217A">
        <w:rPr>
          <w:rFonts w:ascii="Arial" w:eastAsia="Calibri" w:hAnsi="Arial" w:cs="Arial"/>
          <w:sz w:val="22"/>
          <w:szCs w:val="22"/>
          <w:lang w:eastAsia="en-US"/>
        </w:rPr>
        <w:t>1</w:t>
      </w:r>
      <w:r w:rsidR="001B48BC">
        <w:rPr>
          <w:rFonts w:ascii="Arial" w:eastAsia="Calibri" w:hAnsi="Arial" w:cs="Arial"/>
          <w:sz w:val="22"/>
          <w:szCs w:val="22"/>
          <w:lang w:eastAsia="en-US"/>
        </w:rPr>
        <w:t>9</w:t>
      </w:r>
    </w:p>
    <w:p w14:paraId="1BEE1256" w14:textId="350F59D0" w:rsidR="00C56859" w:rsidRPr="00C56859" w:rsidRDefault="00C56859" w:rsidP="00C56859">
      <w:pPr>
        <w:autoSpaceDE w:val="0"/>
        <w:autoSpaceDN w:val="0"/>
        <w:adjustRightInd w:val="0"/>
        <w:spacing w:line="360" w:lineRule="auto"/>
        <w:rPr>
          <w:rFonts w:ascii="Arial" w:eastAsia="Calibri" w:hAnsi="Arial" w:cs="Arial"/>
          <w:b/>
          <w:bCs/>
          <w:sz w:val="22"/>
          <w:szCs w:val="22"/>
          <w:lang w:eastAsia="en-US"/>
        </w:rPr>
      </w:pPr>
      <w:r w:rsidRPr="00C56859">
        <w:rPr>
          <w:rFonts w:ascii="Arial" w:eastAsia="Calibri" w:hAnsi="Arial" w:cs="Arial"/>
          <w:b/>
          <w:bCs/>
          <w:sz w:val="22"/>
          <w:szCs w:val="22"/>
          <w:lang w:eastAsia="en-US"/>
        </w:rPr>
        <w:t xml:space="preserve">4. BULGULAR ............................................................................................................ </w:t>
      </w:r>
      <w:r w:rsidR="001B48BC">
        <w:rPr>
          <w:rFonts w:ascii="Arial" w:eastAsia="Calibri" w:hAnsi="Arial" w:cs="Arial"/>
          <w:b/>
          <w:bCs/>
          <w:sz w:val="22"/>
          <w:szCs w:val="22"/>
          <w:lang w:eastAsia="en-US"/>
        </w:rPr>
        <w:t>20</w:t>
      </w:r>
    </w:p>
    <w:p w14:paraId="17423F84" w14:textId="660A6510"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5.TARTIŞMA ............................................................................................................... 3</w:t>
      </w:r>
      <w:r w:rsidR="001B48BC">
        <w:rPr>
          <w:rFonts w:ascii="Arial" w:eastAsia="Calibri" w:hAnsi="Arial" w:cs="Arial"/>
          <w:b/>
          <w:bCs/>
          <w:sz w:val="22"/>
          <w:szCs w:val="22"/>
          <w:lang w:eastAsia="en-US"/>
        </w:rPr>
        <w:t>1</w:t>
      </w:r>
    </w:p>
    <w:p w14:paraId="638B6F5C" w14:textId="5E0DEB6D" w:rsidR="00C56859" w:rsidRPr="00C56859" w:rsidRDefault="00C56859" w:rsidP="00C56859">
      <w:pPr>
        <w:autoSpaceDE w:val="0"/>
        <w:autoSpaceDN w:val="0"/>
        <w:adjustRightInd w:val="0"/>
        <w:spacing w:line="360" w:lineRule="auto"/>
        <w:jc w:val="both"/>
        <w:rPr>
          <w:rFonts w:ascii="Arial" w:eastAsia="Calibri" w:hAnsi="Arial" w:cs="Arial"/>
          <w:b/>
          <w:bCs/>
          <w:sz w:val="22"/>
          <w:szCs w:val="22"/>
          <w:lang w:eastAsia="en-US"/>
        </w:rPr>
      </w:pPr>
      <w:r w:rsidRPr="00C56859">
        <w:rPr>
          <w:rFonts w:ascii="Arial" w:eastAsia="Calibri" w:hAnsi="Arial" w:cs="Arial"/>
          <w:b/>
          <w:bCs/>
          <w:sz w:val="22"/>
          <w:szCs w:val="22"/>
          <w:lang w:eastAsia="en-US"/>
        </w:rPr>
        <w:t xml:space="preserve">6.SONUÇLAR ............................................................................................................. </w:t>
      </w:r>
      <w:r w:rsidR="00AE47B1">
        <w:rPr>
          <w:rFonts w:ascii="Arial" w:eastAsia="Calibri" w:hAnsi="Arial" w:cs="Arial"/>
          <w:b/>
          <w:bCs/>
          <w:sz w:val="22"/>
          <w:szCs w:val="22"/>
          <w:lang w:eastAsia="en-US"/>
        </w:rPr>
        <w:t>3</w:t>
      </w:r>
      <w:r w:rsidR="001B48BC">
        <w:rPr>
          <w:rFonts w:ascii="Arial" w:eastAsia="Calibri" w:hAnsi="Arial" w:cs="Arial"/>
          <w:b/>
          <w:bCs/>
          <w:sz w:val="22"/>
          <w:szCs w:val="22"/>
          <w:lang w:eastAsia="en-US"/>
        </w:rPr>
        <w:t>6</w:t>
      </w:r>
    </w:p>
    <w:p w14:paraId="773C1667" w14:textId="405FF65D" w:rsidR="00C56859" w:rsidRPr="00C56859" w:rsidRDefault="00C56859" w:rsidP="00C56859">
      <w:pPr>
        <w:autoSpaceDE w:val="0"/>
        <w:autoSpaceDN w:val="0"/>
        <w:adjustRightInd w:val="0"/>
        <w:spacing w:line="360" w:lineRule="auto"/>
        <w:rPr>
          <w:rFonts w:ascii="Arial" w:eastAsia="Calibri" w:hAnsi="Arial" w:cs="Arial"/>
          <w:b/>
          <w:bCs/>
          <w:sz w:val="22"/>
          <w:szCs w:val="22"/>
          <w:lang w:eastAsia="en-US"/>
        </w:rPr>
      </w:pPr>
      <w:r w:rsidRPr="00C56859">
        <w:rPr>
          <w:rFonts w:ascii="Arial" w:eastAsia="Calibri" w:hAnsi="Arial" w:cs="Arial"/>
          <w:b/>
          <w:bCs/>
          <w:sz w:val="22"/>
          <w:szCs w:val="22"/>
          <w:lang w:eastAsia="en-US"/>
        </w:rPr>
        <w:t>7.KAYNAKLAR ...........................................................................................................</w:t>
      </w:r>
      <w:r w:rsidR="003B230F">
        <w:rPr>
          <w:rFonts w:ascii="Arial" w:eastAsia="Calibri" w:hAnsi="Arial" w:cs="Arial"/>
          <w:b/>
          <w:bCs/>
          <w:sz w:val="22"/>
          <w:szCs w:val="22"/>
          <w:lang w:eastAsia="en-US"/>
        </w:rPr>
        <w:t xml:space="preserve"> </w:t>
      </w:r>
      <w:r w:rsidR="00AE47B1">
        <w:rPr>
          <w:rFonts w:ascii="Arial" w:eastAsia="Calibri" w:hAnsi="Arial" w:cs="Arial"/>
          <w:b/>
          <w:bCs/>
          <w:sz w:val="22"/>
          <w:szCs w:val="22"/>
          <w:lang w:eastAsia="en-US"/>
        </w:rPr>
        <w:t>3</w:t>
      </w:r>
      <w:r w:rsidR="001B48BC">
        <w:rPr>
          <w:rFonts w:ascii="Arial" w:eastAsia="Calibri" w:hAnsi="Arial" w:cs="Arial"/>
          <w:b/>
          <w:bCs/>
          <w:sz w:val="22"/>
          <w:szCs w:val="22"/>
          <w:lang w:eastAsia="en-US"/>
        </w:rPr>
        <w:t>7</w:t>
      </w:r>
    </w:p>
    <w:p w14:paraId="57346288" w14:textId="5DF37C8B" w:rsidR="00C56859" w:rsidRPr="00C56859" w:rsidRDefault="00C56859" w:rsidP="00C56859">
      <w:pPr>
        <w:autoSpaceDE w:val="0"/>
        <w:autoSpaceDN w:val="0"/>
        <w:adjustRightInd w:val="0"/>
        <w:spacing w:line="360" w:lineRule="auto"/>
        <w:rPr>
          <w:rFonts w:ascii="Arial" w:eastAsia="Calibri" w:hAnsi="Arial" w:cs="Arial"/>
          <w:b/>
          <w:bCs/>
          <w:sz w:val="22"/>
          <w:szCs w:val="22"/>
          <w:lang w:eastAsia="en-US"/>
        </w:rPr>
      </w:pPr>
      <w:r w:rsidRPr="00C56859">
        <w:rPr>
          <w:rFonts w:ascii="Arial" w:eastAsia="Calibri" w:hAnsi="Arial" w:cs="Arial"/>
          <w:b/>
          <w:bCs/>
          <w:sz w:val="22"/>
          <w:szCs w:val="22"/>
          <w:lang w:eastAsia="en-US"/>
        </w:rPr>
        <w:t>8.ÖZGEÇMİŞ .............................................................................................................. 4</w:t>
      </w:r>
      <w:r w:rsidR="001B48BC">
        <w:rPr>
          <w:rFonts w:ascii="Arial" w:eastAsia="Calibri" w:hAnsi="Arial" w:cs="Arial"/>
          <w:b/>
          <w:bCs/>
          <w:sz w:val="22"/>
          <w:szCs w:val="22"/>
          <w:lang w:eastAsia="en-US"/>
        </w:rPr>
        <w:t>4</w:t>
      </w:r>
    </w:p>
    <w:p w14:paraId="0FB4D1A7" w14:textId="77777777" w:rsidR="00C56859" w:rsidRPr="00C56859" w:rsidRDefault="00C56859" w:rsidP="00C56859">
      <w:pPr>
        <w:autoSpaceDE w:val="0"/>
        <w:autoSpaceDN w:val="0"/>
        <w:adjustRightInd w:val="0"/>
        <w:spacing w:line="360" w:lineRule="auto"/>
        <w:rPr>
          <w:rFonts w:ascii="Arial" w:eastAsia="Calibri" w:hAnsi="Arial" w:cs="Arial"/>
          <w:b/>
          <w:bCs/>
          <w:sz w:val="22"/>
          <w:szCs w:val="22"/>
          <w:lang w:eastAsia="en-US"/>
        </w:rPr>
      </w:pPr>
      <w:r w:rsidRPr="00C56859">
        <w:rPr>
          <w:rFonts w:ascii="Arial" w:eastAsia="Calibri" w:hAnsi="Arial" w:cs="Arial"/>
          <w:b/>
          <w:bCs/>
          <w:sz w:val="22"/>
          <w:szCs w:val="22"/>
          <w:lang w:eastAsia="en-US"/>
        </w:rPr>
        <w:t>9.EKLER</w:t>
      </w:r>
    </w:p>
    <w:p w14:paraId="26DBA9C5" w14:textId="77777777"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Calibri" w:hAnsi="Arial" w:cs="Arial"/>
          <w:b/>
          <w:bCs/>
          <w:sz w:val="22"/>
          <w:szCs w:val="22"/>
          <w:lang w:eastAsia="en-US"/>
        </w:rPr>
        <w:t xml:space="preserve">Ek-1 </w:t>
      </w:r>
      <w:r w:rsidRPr="00C56859">
        <w:rPr>
          <w:rFonts w:ascii="Arial" w:eastAsia="Calibri" w:hAnsi="Arial" w:cs="Arial"/>
          <w:sz w:val="22"/>
          <w:szCs w:val="22"/>
          <w:lang w:eastAsia="en-US"/>
        </w:rPr>
        <w:t>Etik Kurul Onay Formu</w:t>
      </w:r>
    </w:p>
    <w:p w14:paraId="540CA396" w14:textId="77777777" w:rsidR="00C56859" w:rsidRPr="00C56859" w:rsidRDefault="00C56859" w:rsidP="00C56859">
      <w:pPr>
        <w:autoSpaceDE w:val="0"/>
        <w:autoSpaceDN w:val="0"/>
        <w:adjustRightInd w:val="0"/>
        <w:spacing w:line="360" w:lineRule="auto"/>
        <w:rPr>
          <w:rFonts w:ascii="Arial" w:eastAsia="ArialMT" w:hAnsi="Arial" w:cs="Arial"/>
          <w:b/>
          <w:bCs/>
          <w:sz w:val="22"/>
          <w:szCs w:val="22"/>
          <w:lang w:eastAsia="en-US"/>
        </w:rPr>
      </w:pPr>
      <w:r w:rsidRPr="00C56859">
        <w:rPr>
          <w:rFonts w:ascii="Arial" w:eastAsia="Calibri" w:hAnsi="Arial" w:cs="Arial"/>
          <w:b/>
          <w:bCs/>
          <w:sz w:val="22"/>
          <w:szCs w:val="22"/>
          <w:lang w:eastAsia="en-US"/>
        </w:rPr>
        <w:t xml:space="preserve">Ek-2 </w:t>
      </w:r>
      <w:r w:rsidRPr="00C56859">
        <w:rPr>
          <w:rFonts w:ascii="Arial" w:eastAsia="ArialMT" w:hAnsi="Arial" w:cs="Arial"/>
          <w:sz w:val="22"/>
          <w:szCs w:val="22"/>
          <w:lang w:eastAsia="en-US"/>
        </w:rPr>
        <w:t>Sosyodemografik Bilgiler Kayıt Formu</w:t>
      </w:r>
      <w:r w:rsidRPr="00C56859">
        <w:rPr>
          <w:rFonts w:ascii="Arial" w:eastAsia="ArialMT" w:hAnsi="Arial" w:cs="Arial"/>
          <w:b/>
          <w:bCs/>
          <w:sz w:val="22"/>
          <w:szCs w:val="22"/>
          <w:lang w:eastAsia="en-US"/>
        </w:rPr>
        <w:t xml:space="preserve"> </w:t>
      </w:r>
    </w:p>
    <w:p w14:paraId="03EC941A" w14:textId="77777777" w:rsidR="00C56859" w:rsidRPr="00C56859" w:rsidRDefault="00C56859" w:rsidP="00C56859">
      <w:pPr>
        <w:autoSpaceDE w:val="0"/>
        <w:autoSpaceDN w:val="0"/>
        <w:adjustRightInd w:val="0"/>
        <w:spacing w:line="360" w:lineRule="auto"/>
        <w:rPr>
          <w:rFonts w:ascii="Arial" w:eastAsia="ArialMT" w:hAnsi="Arial" w:cs="Arial"/>
          <w:sz w:val="22"/>
          <w:szCs w:val="22"/>
          <w:lang w:eastAsia="en-US"/>
        </w:rPr>
      </w:pPr>
      <w:r w:rsidRPr="00C56859">
        <w:rPr>
          <w:rFonts w:ascii="Arial" w:eastAsia="Calibri" w:hAnsi="Arial" w:cs="Arial"/>
          <w:b/>
          <w:bCs/>
          <w:sz w:val="22"/>
          <w:szCs w:val="22"/>
          <w:lang w:eastAsia="en-US"/>
        </w:rPr>
        <w:t xml:space="preserve">Ek-3 </w:t>
      </w:r>
      <w:r w:rsidRPr="00C56859">
        <w:rPr>
          <w:rFonts w:ascii="Arial" w:eastAsia="ArialMT" w:hAnsi="Arial" w:cs="Arial"/>
          <w:sz w:val="22"/>
          <w:szCs w:val="22"/>
          <w:lang w:eastAsia="en-US"/>
        </w:rPr>
        <w:t>Rosenberg Benlik Saygısı Ölçeği</w:t>
      </w:r>
    </w:p>
    <w:p w14:paraId="25FA5E6C" w14:textId="77777777" w:rsidR="00C56859" w:rsidRPr="00C56859" w:rsidRDefault="00C56859" w:rsidP="00C56859">
      <w:pPr>
        <w:autoSpaceDE w:val="0"/>
        <w:autoSpaceDN w:val="0"/>
        <w:adjustRightInd w:val="0"/>
        <w:spacing w:line="360" w:lineRule="auto"/>
        <w:rPr>
          <w:rFonts w:ascii="Arial" w:eastAsia="Calibri" w:hAnsi="Arial" w:cs="Arial"/>
          <w:sz w:val="22"/>
          <w:szCs w:val="22"/>
          <w:lang w:eastAsia="en-US"/>
        </w:rPr>
      </w:pPr>
      <w:r w:rsidRPr="00C56859">
        <w:rPr>
          <w:rFonts w:ascii="Arial" w:eastAsia="Calibri" w:hAnsi="Arial" w:cs="Arial"/>
          <w:b/>
          <w:bCs/>
          <w:sz w:val="22"/>
          <w:szCs w:val="22"/>
          <w:lang w:eastAsia="en-US"/>
        </w:rPr>
        <w:t xml:space="preserve">Ek-4 </w:t>
      </w:r>
      <w:r w:rsidRPr="00C56859">
        <w:rPr>
          <w:rFonts w:ascii="Arial" w:eastAsia="Calibri" w:hAnsi="Arial" w:cs="Arial"/>
          <w:sz w:val="22"/>
          <w:szCs w:val="22"/>
          <w:lang w:eastAsia="en-US"/>
        </w:rPr>
        <w:t>Hastane Anksiyete Depresyon Ölçeği</w:t>
      </w:r>
    </w:p>
    <w:p w14:paraId="0A8B96AB" w14:textId="1C0314F0" w:rsidR="00C56859" w:rsidRDefault="00C56859" w:rsidP="0008452E">
      <w:pPr>
        <w:autoSpaceDE w:val="0"/>
        <w:autoSpaceDN w:val="0"/>
        <w:adjustRightInd w:val="0"/>
        <w:spacing w:line="360" w:lineRule="auto"/>
        <w:rPr>
          <w:rFonts w:ascii="Arial" w:eastAsia="ArialMT" w:hAnsi="Arial" w:cs="Arial"/>
          <w:sz w:val="22"/>
          <w:szCs w:val="22"/>
          <w:lang w:eastAsia="en-US"/>
        </w:rPr>
      </w:pPr>
      <w:r w:rsidRPr="00C56859">
        <w:rPr>
          <w:rFonts w:ascii="Arial" w:eastAsia="Calibri" w:hAnsi="Arial" w:cs="Arial"/>
          <w:b/>
          <w:bCs/>
          <w:sz w:val="22"/>
          <w:szCs w:val="22"/>
          <w:lang w:eastAsia="en-US"/>
        </w:rPr>
        <w:t xml:space="preserve">Ek-5 </w:t>
      </w:r>
      <w:r w:rsidRPr="00C56859">
        <w:rPr>
          <w:rFonts w:ascii="Arial" w:eastAsia="ArialMT" w:hAnsi="Arial" w:cs="Arial"/>
          <w:sz w:val="22"/>
          <w:szCs w:val="22"/>
          <w:lang w:eastAsia="en-US"/>
        </w:rPr>
        <w:t>Sosyal Görünüş Kaygısı Ölçe</w:t>
      </w:r>
      <w:r w:rsidR="0008452E">
        <w:rPr>
          <w:rFonts w:ascii="Arial" w:eastAsia="ArialMT" w:hAnsi="Arial" w:cs="Arial"/>
          <w:sz w:val="22"/>
          <w:szCs w:val="22"/>
          <w:lang w:eastAsia="en-US"/>
        </w:rPr>
        <w:t>ği</w:t>
      </w:r>
    </w:p>
    <w:p w14:paraId="3D46FC13" w14:textId="6DFA2489" w:rsidR="0008452E" w:rsidRDefault="0008452E" w:rsidP="0008452E">
      <w:pPr>
        <w:autoSpaceDE w:val="0"/>
        <w:autoSpaceDN w:val="0"/>
        <w:adjustRightInd w:val="0"/>
        <w:spacing w:line="360" w:lineRule="auto"/>
        <w:rPr>
          <w:rFonts w:ascii="Arial" w:eastAsia="ArialMT" w:hAnsi="Arial" w:cs="Arial"/>
          <w:sz w:val="22"/>
          <w:szCs w:val="22"/>
          <w:lang w:eastAsia="en-US"/>
        </w:rPr>
      </w:pPr>
    </w:p>
    <w:p w14:paraId="305888CB" w14:textId="77777777" w:rsidR="0008452E" w:rsidRPr="0008452E" w:rsidRDefault="0008452E" w:rsidP="0008452E">
      <w:pPr>
        <w:autoSpaceDE w:val="0"/>
        <w:autoSpaceDN w:val="0"/>
        <w:adjustRightInd w:val="0"/>
        <w:spacing w:line="360" w:lineRule="auto"/>
        <w:rPr>
          <w:rFonts w:ascii="Arial" w:eastAsia="ArialMT" w:hAnsi="Arial" w:cs="Arial"/>
          <w:sz w:val="22"/>
          <w:szCs w:val="22"/>
          <w:lang w:eastAsia="en-US"/>
        </w:rPr>
      </w:pPr>
    </w:p>
    <w:bookmarkEnd w:id="10"/>
    <w:p w14:paraId="4734D60A" w14:textId="5DF40572" w:rsidR="00940422" w:rsidRDefault="00940422">
      <w:pPr>
        <w:spacing w:after="160" w:line="259" w:lineRule="auto"/>
        <w:rPr>
          <w:rFonts w:ascii="Arial" w:hAnsi="Arial" w:cs="Arial"/>
        </w:rPr>
      </w:pPr>
    </w:p>
    <w:p w14:paraId="7581C5B8" w14:textId="7241838A" w:rsidR="0008452E" w:rsidRDefault="0008452E">
      <w:pPr>
        <w:spacing w:after="160" w:line="259" w:lineRule="auto"/>
        <w:rPr>
          <w:rFonts w:ascii="Arial" w:hAnsi="Arial" w:cs="Arial"/>
        </w:rPr>
      </w:pPr>
    </w:p>
    <w:p w14:paraId="56603E97" w14:textId="454E11A1" w:rsidR="0008452E" w:rsidRDefault="0008452E">
      <w:pPr>
        <w:spacing w:after="160" w:line="259" w:lineRule="auto"/>
        <w:rPr>
          <w:rFonts w:ascii="Arial" w:hAnsi="Arial" w:cs="Arial"/>
        </w:rPr>
      </w:pPr>
    </w:p>
    <w:p w14:paraId="5F07211B" w14:textId="2F8DFDEC" w:rsidR="0008452E" w:rsidRDefault="0008452E">
      <w:pPr>
        <w:spacing w:after="160" w:line="259" w:lineRule="auto"/>
        <w:rPr>
          <w:rFonts w:ascii="Arial" w:hAnsi="Arial" w:cs="Arial"/>
        </w:rPr>
      </w:pPr>
    </w:p>
    <w:p w14:paraId="75531CE6" w14:textId="41108743" w:rsidR="0008452E" w:rsidRDefault="0008452E">
      <w:pPr>
        <w:spacing w:after="160" w:line="259" w:lineRule="auto"/>
        <w:rPr>
          <w:rFonts w:ascii="Arial" w:hAnsi="Arial" w:cs="Arial"/>
        </w:rPr>
      </w:pPr>
      <w:r>
        <w:rPr>
          <w:rFonts w:ascii="Arial" w:hAnsi="Arial" w:cs="Arial"/>
        </w:rPr>
        <w:t xml:space="preserve">                                                                                                                                               </w:t>
      </w:r>
      <w:r w:rsidRPr="0008452E">
        <w:rPr>
          <w:rFonts w:ascii="Arial" w:hAnsi="Arial" w:cs="Arial"/>
          <w:sz w:val="22"/>
        </w:rPr>
        <w:t xml:space="preserve"> vi</w:t>
      </w:r>
    </w:p>
    <w:p w14:paraId="645862B9" w14:textId="77777777" w:rsidR="0008452E" w:rsidRPr="002A5BCA" w:rsidRDefault="0008452E">
      <w:pPr>
        <w:spacing w:after="160" w:line="259" w:lineRule="auto"/>
        <w:rPr>
          <w:rFonts w:ascii="Arial" w:hAnsi="Arial" w:cs="Arial"/>
        </w:rPr>
      </w:pPr>
    </w:p>
    <w:p w14:paraId="56B6CDF7" w14:textId="77777777" w:rsidR="002A5BCA" w:rsidRPr="002A5BCA" w:rsidRDefault="002A5BCA" w:rsidP="003819A6">
      <w:pPr>
        <w:jc w:val="center"/>
        <w:rPr>
          <w:rFonts w:ascii="Arial" w:hAnsi="Arial" w:cs="Arial"/>
          <w:b/>
          <w:sz w:val="22"/>
        </w:rPr>
      </w:pPr>
      <w:r w:rsidRPr="002A5BCA">
        <w:rPr>
          <w:rFonts w:ascii="Arial" w:hAnsi="Arial" w:cs="Arial"/>
          <w:b/>
          <w:sz w:val="22"/>
        </w:rPr>
        <w:t>ŞEKİLLER DİZİNİ</w:t>
      </w:r>
    </w:p>
    <w:p w14:paraId="5F64D0F5" w14:textId="2C96ADAE" w:rsidR="0088118D" w:rsidRPr="0088118D" w:rsidRDefault="0088118D" w:rsidP="0008452E">
      <w:pPr>
        <w:widowControl w:val="0"/>
        <w:autoSpaceDE w:val="0"/>
        <w:autoSpaceDN w:val="0"/>
        <w:adjustRightInd w:val="0"/>
        <w:spacing w:line="360" w:lineRule="auto"/>
        <w:ind w:right="-20"/>
        <w:rPr>
          <w:rFonts w:ascii="Arial" w:hAnsi="Arial" w:cs="Arial"/>
          <w:color w:val="000000"/>
          <w:sz w:val="22"/>
          <w:szCs w:val="22"/>
        </w:rPr>
      </w:pPr>
    </w:p>
    <w:p w14:paraId="63F04E0D" w14:textId="77777777" w:rsidR="002A5BCA" w:rsidRDefault="002A5BCA" w:rsidP="00A07482">
      <w:pPr>
        <w:spacing w:line="360" w:lineRule="auto"/>
        <w:rPr>
          <w:rFonts w:ascii="Arial" w:hAnsi="Arial" w:cs="Arial"/>
        </w:rPr>
      </w:pPr>
    </w:p>
    <w:p w14:paraId="4F35BA54" w14:textId="4D8AC8B1" w:rsidR="00680719" w:rsidRPr="00D364F8" w:rsidRDefault="0088118D" w:rsidP="00A07482">
      <w:pPr>
        <w:spacing w:line="360" w:lineRule="auto"/>
        <w:rPr>
          <w:rFonts w:ascii="Arial" w:hAnsi="Arial" w:cs="Arial"/>
          <w:bCs/>
          <w:sz w:val="22"/>
        </w:rPr>
      </w:pPr>
      <w:r w:rsidRPr="0088118D">
        <w:rPr>
          <w:rFonts w:ascii="Arial" w:hAnsi="Arial" w:cs="Arial"/>
          <w:b/>
          <w:bCs/>
          <w:sz w:val="22"/>
        </w:rPr>
        <w:t>Şekil</w:t>
      </w:r>
      <w:r w:rsidR="00680719" w:rsidRPr="0088118D">
        <w:rPr>
          <w:rFonts w:ascii="Arial" w:hAnsi="Arial" w:cs="Arial"/>
          <w:b/>
          <w:bCs/>
          <w:sz w:val="22"/>
        </w:rPr>
        <w:t xml:space="preserve"> 4.1.1</w:t>
      </w:r>
      <w:r w:rsidR="00680719" w:rsidRPr="00D364F8">
        <w:rPr>
          <w:rFonts w:ascii="Arial" w:hAnsi="Arial" w:cs="Arial"/>
          <w:bCs/>
          <w:sz w:val="22"/>
        </w:rPr>
        <w:t xml:space="preserve"> Hastaların kadın ve erkek oranları</w:t>
      </w:r>
      <w:r w:rsidR="00D364F8">
        <w:rPr>
          <w:rFonts w:ascii="Arial" w:hAnsi="Arial" w:cs="Arial"/>
          <w:bCs/>
          <w:sz w:val="22"/>
        </w:rPr>
        <w:t>………………………………………</w:t>
      </w:r>
      <w:r w:rsidR="003819A6">
        <w:rPr>
          <w:rFonts w:ascii="Arial" w:hAnsi="Arial" w:cs="Arial"/>
          <w:bCs/>
          <w:sz w:val="22"/>
        </w:rPr>
        <w:t xml:space="preserve"> 20</w:t>
      </w:r>
    </w:p>
    <w:p w14:paraId="5EA3CA42" w14:textId="5F0303FA" w:rsidR="00680719" w:rsidRPr="00D364F8" w:rsidRDefault="0088118D" w:rsidP="00A07482">
      <w:pPr>
        <w:spacing w:line="360" w:lineRule="auto"/>
        <w:rPr>
          <w:rFonts w:ascii="Arial" w:hAnsi="Arial" w:cs="Arial"/>
          <w:bCs/>
          <w:sz w:val="22"/>
        </w:rPr>
      </w:pPr>
      <w:r w:rsidRPr="0088118D">
        <w:rPr>
          <w:rFonts w:ascii="Arial" w:hAnsi="Arial" w:cs="Arial"/>
          <w:b/>
          <w:bCs/>
          <w:sz w:val="22"/>
        </w:rPr>
        <w:t xml:space="preserve">Şekil </w:t>
      </w:r>
      <w:r w:rsidR="00680719" w:rsidRPr="0088118D">
        <w:rPr>
          <w:rFonts w:ascii="Arial" w:hAnsi="Arial" w:cs="Arial"/>
          <w:b/>
          <w:bCs/>
          <w:sz w:val="22"/>
        </w:rPr>
        <w:t>4.1.2</w:t>
      </w:r>
      <w:r w:rsidR="00680719" w:rsidRPr="00D364F8">
        <w:rPr>
          <w:rFonts w:ascii="Arial" w:hAnsi="Arial" w:cs="Arial"/>
          <w:bCs/>
          <w:sz w:val="22"/>
        </w:rPr>
        <w:t xml:space="preserve"> Hastaların yardımcı cihaz kullanım sayıları</w:t>
      </w:r>
      <w:r w:rsidR="00D364F8">
        <w:rPr>
          <w:rFonts w:ascii="Arial" w:hAnsi="Arial" w:cs="Arial"/>
          <w:bCs/>
          <w:sz w:val="22"/>
        </w:rPr>
        <w:t>…………………………….</w:t>
      </w:r>
      <w:r w:rsidR="00680719" w:rsidRPr="00D364F8">
        <w:rPr>
          <w:rFonts w:ascii="Arial" w:hAnsi="Arial" w:cs="Arial"/>
          <w:bCs/>
          <w:sz w:val="22"/>
        </w:rPr>
        <w:t xml:space="preserve"> </w:t>
      </w:r>
      <w:r w:rsidR="003819A6">
        <w:rPr>
          <w:rFonts w:ascii="Arial" w:hAnsi="Arial" w:cs="Arial"/>
          <w:bCs/>
          <w:sz w:val="22"/>
        </w:rPr>
        <w:t>21</w:t>
      </w:r>
    </w:p>
    <w:p w14:paraId="4737B88F" w14:textId="2B757DB4" w:rsidR="00680719" w:rsidRPr="00D364F8" w:rsidRDefault="0088118D" w:rsidP="00A07482">
      <w:pPr>
        <w:spacing w:line="360" w:lineRule="auto"/>
        <w:rPr>
          <w:rFonts w:ascii="Arial" w:hAnsi="Arial" w:cs="Arial"/>
          <w:bCs/>
          <w:sz w:val="22"/>
        </w:rPr>
      </w:pPr>
      <w:r w:rsidRPr="0088118D">
        <w:rPr>
          <w:rFonts w:ascii="Arial" w:hAnsi="Arial" w:cs="Arial"/>
          <w:b/>
          <w:bCs/>
          <w:sz w:val="22"/>
        </w:rPr>
        <w:t>Şekil</w:t>
      </w:r>
      <w:r w:rsidR="00680719" w:rsidRPr="0088118D">
        <w:rPr>
          <w:rFonts w:ascii="Arial" w:hAnsi="Arial" w:cs="Arial"/>
          <w:b/>
          <w:bCs/>
          <w:sz w:val="22"/>
        </w:rPr>
        <w:t xml:space="preserve"> 4.2.1</w:t>
      </w:r>
      <w:r>
        <w:rPr>
          <w:rFonts w:ascii="Arial" w:hAnsi="Arial" w:cs="Arial"/>
          <w:b/>
          <w:bCs/>
          <w:sz w:val="22"/>
        </w:rPr>
        <w:t xml:space="preserve"> </w:t>
      </w:r>
      <w:r w:rsidR="00680719" w:rsidRPr="00D364F8">
        <w:rPr>
          <w:rFonts w:ascii="Arial" w:hAnsi="Arial" w:cs="Arial"/>
          <w:bCs/>
          <w:sz w:val="22"/>
        </w:rPr>
        <w:t>Yamaç Birikinti Grafiği</w:t>
      </w:r>
      <w:r w:rsidR="00D364F8">
        <w:rPr>
          <w:rFonts w:ascii="Arial" w:hAnsi="Arial" w:cs="Arial"/>
          <w:bCs/>
          <w:sz w:val="22"/>
        </w:rPr>
        <w:t>…………………………………………………</w:t>
      </w:r>
      <w:r w:rsidR="003819A6">
        <w:rPr>
          <w:rFonts w:ascii="Arial" w:hAnsi="Arial" w:cs="Arial"/>
          <w:bCs/>
          <w:sz w:val="22"/>
        </w:rPr>
        <w:t>.... 24</w:t>
      </w:r>
    </w:p>
    <w:p w14:paraId="471DEC05" w14:textId="6EBD3CFA" w:rsidR="00D364F8" w:rsidRDefault="0088118D" w:rsidP="00A07482">
      <w:pPr>
        <w:spacing w:line="360" w:lineRule="auto"/>
        <w:rPr>
          <w:rFonts w:ascii="Arial" w:hAnsi="Arial" w:cs="Arial"/>
          <w:bCs/>
          <w:sz w:val="22"/>
        </w:rPr>
      </w:pPr>
      <w:r w:rsidRPr="0088118D">
        <w:rPr>
          <w:rFonts w:ascii="Arial" w:hAnsi="Arial" w:cs="Arial"/>
          <w:b/>
          <w:bCs/>
          <w:sz w:val="22"/>
        </w:rPr>
        <w:t>Şekil</w:t>
      </w:r>
      <w:r w:rsidR="00680719" w:rsidRPr="0088118D">
        <w:rPr>
          <w:rFonts w:ascii="Arial" w:hAnsi="Arial" w:cs="Arial"/>
          <w:b/>
          <w:bCs/>
          <w:sz w:val="22"/>
        </w:rPr>
        <w:t xml:space="preserve"> 4.2.2</w:t>
      </w:r>
      <w:r>
        <w:rPr>
          <w:rFonts w:ascii="Arial" w:hAnsi="Arial" w:cs="Arial"/>
          <w:b/>
          <w:bCs/>
          <w:sz w:val="22"/>
        </w:rPr>
        <w:t xml:space="preserve"> </w:t>
      </w:r>
      <w:r w:rsidR="00680719" w:rsidRPr="00D364F8">
        <w:rPr>
          <w:rFonts w:ascii="Arial" w:hAnsi="Arial" w:cs="Arial"/>
          <w:bCs/>
          <w:sz w:val="22"/>
        </w:rPr>
        <w:t>Sosyal Görünüş Kaygısı Ölçeği’nin Doğrulayıcı Faktör</w:t>
      </w:r>
    </w:p>
    <w:p w14:paraId="04D98243" w14:textId="19AC1924" w:rsidR="00680719" w:rsidRPr="00D364F8" w:rsidRDefault="00680719" w:rsidP="00A07482">
      <w:pPr>
        <w:spacing w:line="360" w:lineRule="auto"/>
        <w:rPr>
          <w:rFonts w:ascii="Arial" w:hAnsi="Arial" w:cs="Arial"/>
          <w:bCs/>
          <w:sz w:val="22"/>
        </w:rPr>
      </w:pPr>
      <w:r w:rsidRPr="00D364F8">
        <w:rPr>
          <w:rFonts w:ascii="Arial" w:hAnsi="Arial" w:cs="Arial"/>
          <w:bCs/>
          <w:sz w:val="22"/>
        </w:rPr>
        <w:t>Analizi Sonuçları</w:t>
      </w:r>
      <w:proofErr w:type="gramStart"/>
      <w:r w:rsidR="00D364F8">
        <w:rPr>
          <w:rFonts w:ascii="Arial" w:hAnsi="Arial" w:cs="Arial"/>
          <w:bCs/>
          <w:sz w:val="22"/>
        </w:rPr>
        <w:t>…………………………………………………………………</w:t>
      </w:r>
      <w:r w:rsidR="003819A6">
        <w:rPr>
          <w:rFonts w:ascii="Arial" w:hAnsi="Arial" w:cs="Arial"/>
          <w:bCs/>
          <w:sz w:val="22"/>
        </w:rPr>
        <w:t>.</w:t>
      </w:r>
      <w:r w:rsidR="00D364F8">
        <w:rPr>
          <w:rFonts w:ascii="Arial" w:hAnsi="Arial" w:cs="Arial"/>
          <w:bCs/>
          <w:sz w:val="22"/>
        </w:rPr>
        <w:t>…….</w:t>
      </w:r>
      <w:proofErr w:type="gramEnd"/>
      <w:r w:rsidR="003819A6">
        <w:rPr>
          <w:rFonts w:ascii="Arial" w:hAnsi="Arial" w:cs="Arial"/>
          <w:bCs/>
          <w:sz w:val="22"/>
        </w:rPr>
        <w:t xml:space="preserve"> 25</w:t>
      </w:r>
    </w:p>
    <w:p w14:paraId="14EF2A35" w14:textId="77777777" w:rsidR="002A5BCA" w:rsidRDefault="002A5BCA" w:rsidP="00A07482">
      <w:pPr>
        <w:spacing w:line="360" w:lineRule="auto"/>
        <w:rPr>
          <w:rFonts w:ascii="Arial" w:hAnsi="Arial" w:cs="Arial"/>
        </w:rPr>
      </w:pPr>
    </w:p>
    <w:p w14:paraId="3632F2CB" w14:textId="77777777" w:rsidR="002A5BCA" w:rsidRDefault="002A5BCA" w:rsidP="002A5BCA">
      <w:pPr>
        <w:rPr>
          <w:rFonts w:ascii="Arial" w:hAnsi="Arial" w:cs="Arial"/>
        </w:rPr>
      </w:pPr>
    </w:p>
    <w:p w14:paraId="5B9930C8" w14:textId="77777777" w:rsidR="002A5BCA" w:rsidRDefault="002A5BCA" w:rsidP="002A5BCA">
      <w:pPr>
        <w:rPr>
          <w:rFonts w:ascii="Arial" w:hAnsi="Arial" w:cs="Arial"/>
        </w:rPr>
      </w:pPr>
    </w:p>
    <w:p w14:paraId="1EF15D19" w14:textId="77777777" w:rsidR="002A5BCA" w:rsidRDefault="002A5BCA" w:rsidP="002A5BCA">
      <w:pPr>
        <w:rPr>
          <w:rFonts w:ascii="Arial" w:hAnsi="Arial" w:cs="Arial"/>
        </w:rPr>
      </w:pPr>
    </w:p>
    <w:p w14:paraId="2C8D45E6" w14:textId="77777777" w:rsidR="002A5BCA" w:rsidRDefault="002A5BCA" w:rsidP="002A5BCA">
      <w:pPr>
        <w:rPr>
          <w:rFonts w:ascii="Arial" w:hAnsi="Arial" w:cs="Arial"/>
        </w:rPr>
      </w:pPr>
    </w:p>
    <w:p w14:paraId="42BF5CC6" w14:textId="77777777" w:rsidR="002A5BCA" w:rsidRDefault="002A5BCA" w:rsidP="002A5BCA">
      <w:pPr>
        <w:rPr>
          <w:rFonts w:ascii="Arial" w:hAnsi="Arial" w:cs="Arial"/>
        </w:rPr>
      </w:pPr>
    </w:p>
    <w:p w14:paraId="4256F810" w14:textId="77777777" w:rsidR="002A5BCA" w:rsidRDefault="002A5BCA" w:rsidP="002A5BCA">
      <w:pPr>
        <w:rPr>
          <w:rFonts w:ascii="Arial" w:hAnsi="Arial" w:cs="Arial"/>
        </w:rPr>
      </w:pPr>
    </w:p>
    <w:p w14:paraId="1D775961" w14:textId="77777777" w:rsidR="002A5BCA" w:rsidRDefault="002A5BCA" w:rsidP="002A5BCA">
      <w:pPr>
        <w:rPr>
          <w:rFonts w:ascii="Arial" w:hAnsi="Arial" w:cs="Arial"/>
        </w:rPr>
      </w:pPr>
    </w:p>
    <w:p w14:paraId="06AC905E" w14:textId="77777777" w:rsidR="002A5BCA" w:rsidRDefault="002A5BCA" w:rsidP="002A5BCA">
      <w:pPr>
        <w:rPr>
          <w:rFonts w:ascii="Arial" w:hAnsi="Arial" w:cs="Arial"/>
        </w:rPr>
      </w:pPr>
    </w:p>
    <w:p w14:paraId="252B2D7B" w14:textId="77777777" w:rsidR="002A5BCA" w:rsidRDefault="002A5BCA" w:rsidP="002A5BCA">
      <w:pPr>
        <w:rPr>
          <w:rFonts w:ascii="Arial" w:hAnsi="Arial" w:cs="Arial"/>
        </w:rPr>
      </w:pPr>
    </w:p>
    <w:p w14:paraId="047C9E88" w14:textId="77777777" w:rsidR="002A5BCA" w:rsidRDefault="002A5BCA" w:rsidP="002A5BCA">
      <w:pPr>
        <w:rPr>
          <w:rFonts w:ascii="Arial" w:hAnsi="Arial" w:cs="Arial"/>
        </w:rPr>
      </w:pPr>
    </w:p>
    <w:p w14:paraId="3BDA6886" w14:textId="77777777" w:rsidR="002A5BCA" w:rsidRDefault="002A5BCA" w:rsidP="002A5BCA">
      <w:pPr>
        <w:rPr>
          <w:rFonts w:ascii="Arial" w:hAnsi="Arial" w:cs="Arial"/>
        </w:rPr>
      </w:pPr>
    </w:p>
    <w:p w14:paraId="44E8C175" w14:textId="77777777" w:rsidR="002A5BCA" w:rsidRDefault="002A5BCA" w:rsidP="002A5BCA">
      <w:pPr>
        <w:rPr>
          <w:rFonts w:ascii="Arial" w:hAnsi="Arial" w:cs="Arial"/>
        </w:rPr>
      </w:pPr>
    </w:p>
    <w:p w14:paraId="30528B1C" w14:textId="77777777" w:rsidR="002A5BCA" w:rsidRDefault="002A5BCA" w:rsidP="002A5BCA">
      <w:pPr>
        <w:rPr>
          <w:rFonts w:ascii="Arial" w:hAnsi="Arial" w:cs="Arial"/>
        </w:rPr>
      </w:pPr>
    </w:p>
    <w:p w14:paraId="69AF7056" w14:textId="77777777" w:rsidR="002A5BCA" w:rsidRDefault="002A5BCA" w:rsidP="002A5BCA">
      <w:pPr>
        <w:rPr>
          <w:rFonts w:ascii="Arial" w:hAnsi="Arial" w:cs="Arial"/>
        </w:rPr>
      </w:pPr>
    </w:p>
    <w:p w14:paraId="0A7571CE" w14:textId="77777777" w:rsidR="002A5BCA" w:rsidRDefault="002A5BCA" w:rsidP="002A5BCA">
      <w:pPr>
        <w:rPr>
          <w:rFonts w:ascii="Arial" w:hAnsi="Arial" w:cs="Arial"/>
        </w:rPr>
      </w:pPr>
    </w:p>
    <w:p w14:paraId="569BA827" w14:textId="77777777" w:rsidR="002A5BCA" w:rsidRDefault="002A5BCA" w:rsidP="002A5BCA">
      <w:pPr>
        <w:rPr>
          <w:rFonts w:ascii="Arial" w:hAnsi="Arial" w:cs="Arial"/>
        </w:rPr>
      </w:pPr>
    </w:p>
    <w:p w14:paraId="2C8EC27A" w14:textId="77777777" w:rsidR="002A5BCA" w:rsidRDefault="002A5BCA" w:rsidP="002A5BCA">
      <w:pPr>
        <w:rPr>
          <w:rFonts w:ascii="Arial" w:hAnsi="Arial" w:cs="Arial"/>
        </w:rPr>
      </w:pPr>
    </w:p>
    <w:p w14:paraId="7BC781C8" w14:textId="77777777" w:rsidR="002A5BCA" w:rsidRDefault="002A5BCA" w:rsidP="002A5BCA">
      <w:pPr>
        <w:rPr>
          <w:rFonts w:ascii="Arial" w:hAnsi="Arial" w:cs="Arial"/>
        </w:rPr>
      </w:pPr>
    </w:p>
    <w:p w14:paraId="2FCAD017" w14:textId="77777777" w:rsidR="002A5BCA" w:rsidRDefault="002A5BCA" w:rsidP="002A5BCA">
      <w:pPr>
        <w:rPr>
          <w:rFonts w:ascii="Arial" w:hAnsi="Arial" w:cs="Arial"/>
        </w:rPr>
      </w:pPr>
    </w:p>
    <w:p w14:paraId="129DD4B4" w14:textId="77777777" w:rsidR="002A5BCA" w:rsidRDefault="002A5BCA" w:rsidP="002A5BCA">
      <w:pPr>
        <w:rPr>
          <w:rFonts w:ascii="Arial" w:hAnsi="Arial" w:cs="Arial"/>
        </w:rPr>
      </w:pPr>
    </w:p>
    <w:p w14:paraId="4BF5C8C5" w14:textId="558A785E" w:rsidR="002A5BCA" w:rsidRDefault="002A5BCA" w:rsidP="002A5BCA">
      <w:pPr>
        <w:rPr>
          <w:rFonts w:ascii="Arial" w:hAnsi="Arial" w:cs="Arial"/>
        </w:rPr>
      </w:pPr>
    </w:p>
    <w:p w14:paraId="3C387E79" w14:textId="5E58B701" w:rsidR="002A5BCA" w:rsidRDefault="002A5BCA" w:rsidP="002A5BCA">
      <w:pPr>
        <w:rPr>
          <w:rFonts w:ascii="Arial" w:hAnsi="Arial" w:cs="Arial"/>
        </w:rPr>
      </w:pPr>
    </w:p>
    <w:p w14:paraId="0C719368" w14:textId="7C30C1C9" w:rsidR="002A5BCA" w:rsidRDefault="002A5BCA" w:rsidP="002A5BCA">
      <w:pPr>
        <w:rPr>
          <w:rFonts w:ascii="Arial" w:hAnsi="Arial" w:cs="Arial"/>
        </w:rPr>
      </w:pPr>
    </w:p>
    <w:p w14:paraId="75874762" w14:textId="61CA751C" w:rsidR="002A5BCA" w:rsidRDefault="002A5BCA" w:rsidP="002A5BCA">
      <w:pPr>
        <w:rPr>
          <w:rFonts w:ascii="Arial" w:hAnsi="Arial" w:cs="Arial"/>
        </w:rPr>
      </w:pPr>
    </w:p>
    <w:p w14:paraId="2EFB8C6A" w14:textId="03467ECD" w:rsidR="002A5BCA" w:rsidRDefault="002A5BCA" w:rsidP="002A5BCA">
      <w:pPr>
        <w:rPr>
          <w:rFonts w:ascii="Arial" w:hAnsi="Arial" w:cs="Arial"/>
        </w:rPr>
      </w:pPr>
    </w:p>
    <w:p w14:paraId="427B2C1B" w14:textId="0A57D30B" w:rsidR="002A5BCA" w:rsidRDefault="002A5BCA" w:rsidP="002A5BCA">
      <w:pPr>
        <w:rPr>
          <w:rFonts w:ascii="Arial" w:hAnsi="Arial" w:cs="Arial"/>
        </w:rPr>
      </w:pPr>
    </w:p>
    <w:p w14:paraId="6647FF32" w14:textId="731615D3" w:rsidR="002A5BCA" w:rsidRDefault="002A5BCA" w:rsidP="002A5BCA">
      <w:pPr>
        <w:rPr>
          <w:rFonts w:ascii="Arial" w:hAnsi="Arial" w:cs="Arial"/>
        </w:rPr>
      </w:pPr>
    </w:p>
    <w:p w14:paraId="315038BD" w14:textId="6D9D7284" w:rsidR="002A5BCA" w:rsidRDefault="002A5BCA" w:rsidP="002A5BCA">
      <w:pPr>
        <w:rPr>
          <w:rFonts w:ascii="Arial" w:hAnsi="Arial" w:cs="Arial"/>
        </w:rPr>
      </w:pPr>
    </w:p>
    <w:p w14:paraId="4C3F1336" w14:textId="2AD0CFC4" w:rsidR="002A5BCA" w:rsidRDefault="002A5BCA" w:rsidP="002A5BCA">
      <w:pPr>
        <w:rPr>
          <w:rFonts w:ascii="Arial" w:hAnsi="Arial" w:cs="Arial"/>
        </w:rPr>
      </w:pPr>
    </w:p>
    <w:p w14:paraId="27BF612E" w14:textId="73FFE66B" w:rsidR="002A5BCA" w:rsidRDefault="002A5BCA" w:rsidP="002A5BCA">
      <w:pPr>
        <w:rPr>
          <w:rFonts w:ascii="Arial" w:hAnsi="Arial" w:cs="Arial"/>
        </w:rPr>
      </w:pPr>
    </w:p>
    <w:p w14:paraId="3B37865D" w14:textId="5C2A826A" w:rsidR="002A5BCA" w:rsidRDefault="002A5BCA" w:rsidP="002A5BCA">
      <w:pPr>
        <w:rPr>
          <w:rFonts w:ascii="Arial" w:hAnsi="Arial" w:cs="Arial"/>
        </w:rPr>
      </w:pPr>
    </w:p>
    <w:p w14:paraId="65D9F42C" w14:textId="757929C0" w:rsidR="002A5BCA" w:rsidRDefault="002A5BCA" w:rsidP="002A5BCA">
      <w:pPr>
        <w:rPr>
          <w:rFonts w:ascii="Arial" w:hAnsi="Arial" w:cs="Arial"/>
        </w:rPr>
      </w:pPr>
    </w:p>
    <w:p w14:paraId="4443AEEC" w14:textId="739A7D75" w:rsidR="002A5BCA" w:rsidRDefault="002A5BCA" w:rsidP="002A5BCA">
      <w:pPr>
        <w:rPr>
          <w:rFonts w:ascii="Arial" w:hAnsi="Arial" w:cs="Arial"/>
        </w:rPr>
      </w:pPr>
    </w:p>
    <w:p w14:paraId="08CBD6A9" w14:textId="0EF6CD44" w:rsidR="002A5BCA" w:rsidRDefault="002A5BCA" w:rsidP="002A5BCA">
      <w:pPr>
        <w:rPr>
          <w:rFonts w:ascii="Arial" w:hAnsi="Arial" w:cs="Arial"/>
        </w:rPr>
      </w:pPr>
    </w:p>
    <w:p w14:paraId="2D2D6233" w14:textId="411D16B8" w:rsidR="002A5BCA" w:rsidRDefault="002A5BCA" w:rsidP="002A5BCA">
      <w:pPr>
        <w:rPr>
          <w:rFonts w:ascii="Arial" w:hAnsi="Arial" w:cs="Arial"/>
        </w:rPr>
      </w:pPr>
    </w:p>
    <w:p w14:paraId="13FD62AB" w14:textId="7ABEFB15" w:rsidR="002A5BCA" w:rsidRDefault="002A5BCA" w:rsidP="002A5BCA">
      <w:pPr>
        <w:rPr>
          <w:rFonts w:ascii="Arial" w:hAnsi="Arial" w:cs="Arial"/>
        </w:rPr>
      </w:pPr>
    </w:p>
    <w:p w14:paraId="0BB340FB" w14:textId="76D08378" w:rsidR="002A5BCA" w:rsidRDefault="002A5BCA" w:rsidP="002A5BCA">
      <w:pPr>
        <w:rPr>
          <w:rFonts w:ascii="Arial" w:hAnsi="Arial" w:cs="Arial"/>
        </w:rPr>
      </w:pPr>
    </w:p>
    <w:p w14:paraId="38508BD4" w14:textId="051119F6" w:rsidR="002A5BCA" w:rsidRDefault="002A5BCA" w:rsidP="002A5BCA">
      <w:pPr>
        <w:rPr>
          <w:rFonts w:ascii="Arial" w:hAnsi="Arial" w:cs="Arial"/>
        </w:rPr>
      </w:pPr>
    </w:p>
    <w:p w14:paraId="7C1DB2F4" w14:textId="1A672A83" w:rsidR="002A5BCA" w:rsidRDefault="002A5BCA" w:rsidP="002A5BCA">
      <w:pPr>
        <w:rPr>
          <w:rFonts w:ascii="Arial" w:hAnsi="Arial" w:cs="Arial"/>
        </w:rPr>
      </w:pPr>
    </w:p>
    <w:p w14:paraId="67D0564A" w14:textId="3E8B498C" w:rsidR="002A5BCA" w:rsidRDefault="002A5BCA" w:rsidP="002A5BCA">
      <w:pPr>
        <w:rPr>
          <w:rFonts w:ascii="Arial" w:hAnsi="Arial" w:cs="Arial"/>
        </w:rPr>
      </w:pPr>
    </w:p>
    <w:p w14:paraId="12B0444E" w14:textId="30AF7330" w:rsidR="002A5BCA" w:rsidRDefault="002A5BCA" w:rsidP="002A5BCA">
      <w:pPr>
        <w:rPr>
          <w:rFonts w:ascii="Arial" w:hAnsi="Arial" w:cs="Arial"/>
        </w:rPr>
      </w:pPr>
    </w:p>
    <w:p w14:paraId="0F8B1FEB" w14:textId="77777777" w:rsidR="003819A6" w:rsidRDefault="0008452E" w:rsidP="002A5BCA">
      <w:pPr>
        <w:rPr>
          <w:rFonts w:ascii="Arial" w:hAnsi="Arial" w:cs="Arial"/>
        </w:rPr>
      </w:pPr>
      <w:r>
        <w:rPr>
          <w:rFonts w:ascii="Arial" w:hAnsi="Arial" w:cs="Arial"/>
        </w:rPr>
        <w:t xml:space="preserve">                                                                                                                                             </w:t>
      </w:r>
    </w:p>
    <w:p w14:paraId="24B1A105" w14:textId="77777777" w:rsidR="003819A6" w:rsidRDefault="003819A6" w:rsidP="002A5BCA">
      <w:pPr>
        <w:rPr>
          <w:rFonts w:ascii="Arial" w:hAnsi="Arial" w:cs="Arial"/>
        </w:rPr>
      </w:pPr>
    </w:p>
    <w:p w14:paraId="55E2BA60" w14:textId="57E04CC5" w:rsidR="0008452E" w:rsidRDefault="00607287" w:rsidP="003819A6">
      <w:pPr>
        <w:ind w:left="7788"/>
        <w:rPr>
          <w:rFonts w:ascii="Arial" w:hAnsi="Arial" w:cs="Arial"/>
        </w:rPr>
      </w:pPr>
      <w:r>
        <w:rPr>
          <w:rFonts w:ascii="Arial" w:hAnsi="Arial" w:cs="Arial"/>
        </w:rPr>
        <w:t xml:space="preserve">       </w:t>
      </w:r>
      <w:r w:rsidR="0008452E">
        <w:rPr>
          <w:rFonts w:ascii="Arial" w:hAnsi="Arial" w:cs="Arial"/>
        </w:rPr>
        <w:t xml:space="preserve">  vii</w:t>
      </w:r>
    </w:p>
    <w:p w14:paraId="614AAADE" w14:textId="77777777" w:rsidR="00680719" w:rsidRDefault="00680719" w:rsidP="002A5BCA">
      <w:pPr>
        <w:rPr>
          <w:rFonts w:ascii="Arial" w:hAnsi="Arial" w:cs="Arial"/>
        </w:rPr>
      </w:pPr>
    </w:p>
    <w:p w14:paraId="0685FF01" w14:textId="77777777" w:rsidR="0008452E" w:rsidRDefault="0008452E" w:rsidP="0008452E">
      <w:pPr>
        <w:jc w:val="center"/>
        <w:rPr>
          <w:rFonts w:ascii="Arial" w:hAnsi="Arial" w:cs="Arial"/>
          <w:b/>
          <w:sz w:val="22"/>
        </w:rPr>
      </w:pPr>
    </w:p>
    <w:p w14:paraId="45C892E6" w14:textId="1D740239" w:rsidR="0088118D" w:rsidRPr="0008452E" w:rsidRDefault="002A5BCA" w:rsidP="0008452E">
      <w:pPr>
        <w:jc w:val="center"/>
        <w:rPr>
          <w:rFonts w:ascii="Arial" w:hAnsi="Arial" w:cs="Arial"/>
          <w:b/>
          <w:sz w:val="22"/>
        </w:rPr>
      </w:pPr>
      <w:r w:rsidRPr="002A5BCA">
        <w:rPr>
          <w:rFonts w:ascii="Arial" w:hAnsi="Arial" w:cs="Arial"/>
          <w:b/>
          <w:sz w:val="22"/>
        </w:rPr>
        <w:t>TABLOLAR DİZİNİ</w:t>
      </w:r>
    </w:p>
    <w:p w14:paraId="6CD92772" w14:textId="4D7B1502" w:rsidR="0088118D" w:rsidRPr="0088118D" w:rsidRDefault="0088118D" w:rsidP="0088118D">
      <w:pPr>
        <w:widowControl w:val="0"/>
        <w:autoSpaceDE w:val="0"/>
        <w:autoSpaceDN w:val="0"/>
        <w:adjustRightInd w:val="0"/>
        <w:spacing w:line="360" w:lineRule="auto"/>
        <w:ind w:left="7200" w:right="-20" w:firstLine="720"/>
        <w:rPr>
          <w:rFonts w:ascii="Arial" w:hAnsi="Arial" w:cs="Arial"/>
          <w:color w:val="000000"/>
          <w:sz w:val="22"/>
          <w:szCs w:val="22"/>
        </w:rPr>
      </w:pPr>
      <w:r>
        <w:rPr>
          <w:rFonts w:ascii="Arial" w:hAnsi="Arial" w:cs="Arial"/>
          <w:b/>
          <w:bCs/>
          <w:color w:val="000000"/>
          <w:sz w:val="22"/>
          <w:szCs w:val="22"/>
        </w:rPr>
        <w:t xml:space="preserve">    </w:t>
      </w:r>
    </w:p>
    <w:p w14:paraId="6D4BDC1B" w14:textId="77777777" w:rsidR="00680719" w:rsidRDefault="00680719" w:rsidP="002A5BCA">
      <w:pPr>
        <w:jc w:val="center"/>
        <w:rPr>
          <w:rFonts w:ascii="Arial" w:hAnsi="Arial" w:cs="Arial"/>
          <w:b/>
          <w:sz w:val="22"/>
        </w:rPr>
      </w:pPr>
    </w:p>
    <w:p w14:paraId="4C1FC12D" w14:textId="403125DF" w:rsidR="00680719" w:rsidRPr="00680719" w:rsidRDefault="00A07482" w:rsidP="00A07482">
      <w:pPr>
        <w:spacing w:line="360" w:lineRule="auto"/>
        <w:rPr>
          <w:rFonts w:ascii="Arial" w:hAnsi="Arial" w:cs="Arial"/>
          <w:bCs/>
          <w:sz w:val="22"/>
        </w:rPr>
      </w:pPr>
      <w:r w:rsidRPr="00A07482">
        <w:rPr>
          <w:rFonts w:ascii="Arial" w:hAnsi="Arial" w:cs="Arial"/>
          <w:b/>
          <w:bCs/>
          <w:sz w:val="22"/>
        </w:rPr>
        <w:t>Tablo 2.1</w:t>
      </w:r>
      <w:r w:rsidR="00680719" w:rsidRPr="00680719">
        <w:rPr>
          <w:rFonts w:ascii="Arial" w:hAnsi="Arial" w:cs="Arial"/>
          <w:bCs/>
          <w:sz w:val="22"/>
        </w:rPr>
        <w:t xml:space="preserve"> İnmede Risk Faktörleri</w:t>
      </w:r>
      <w:r w:rsidR="00680719">
        <w:rPr>
          <w:rFonts w:ascii="Arial" w:hAnsi="Arial" w:cs="Arial"/>
          <w:bCs/>
          <w:sz w:val="22"/>
        </w:rPr>
        <w:t xml:space="preserve"> ……………………………………………………</w:t>
      </w:r>
      <w:r w:rsidR="002A48B9">
        <w:rPr>
          <w:rFonts w:ascii="Arial" w:hAnsi="Arial" w:cs="Arial"/>
          <w:bCs/>
          <w:sz w:val="22"/>
        </w:rPr>
        <w:t xml:space="preserve">......... </w:t>
      </w:r>
      <w:r w:rsidR="003819A6">
        <w:rPr>
          <w:rFonts w:ascii="Arial" w:hAnsi="Arial" w:cs="Arial"/>
          <w:bCs/>
          <w:sz w:val="22"/>
        </w:rPr>
        <w:t>3</w:t>
      </w:r>
    </w:p>
    <w:p w14:paraId="42F05BB2" w14:textId="23C194F2" w:rsidR="00680719" w:rsidRPr="00680719" w:rsidRDefault="00A07482" w:rsidP="00A07482">
      <w:pPr>
        <w:spacing w:line="360" w:lineRule="auto"/>
        <w:rPr>
          <w:rFonts w:ascii="Arial" w:hAnsi="Arial" w:cs="Arial"/>
          <w:bCs/>
          <w:sz w:val="22"/>
        </w:rPr>
      </w:pPr>
      <w:r w:rsidRPr="00A07482">
        <w:rPr>
          <w:rFonts w:ascii="Arial" w:hAnsi="Arial" w:cs="Arial"/>
          <w:b/>
          <w:bCs/>
          <w:sz w:val="22"/>
        </w:rPr>
        <w:t>Tablo 2.</w:t>
      </w:r>
      <w:r w:rsidR="002A48B9">
        <w:rPr>
          <w:rFonts w:ascii="Arial" w:hAnsi="Arial" w:cs="Arial"/>
          <w:b/>
          <w:bCs/>
          <w:sz w:val="22"/>
        </w:rPr>
        <w:t>1.2</w:t>
      </w:r>
      <w:r w:rsidR="00680719" w:rsidRPr="00680719">
        <w:rPr>
          <w:rFonts w:ascii="Arial" w:hAnsi="Arial" w:cs="Arial"/>
          <w:bCs/>
          <w:sz w:val="22"/>
        </w:rPr>
        <w:t xml:space="preserve"> Akut İnme Rehabilitasyonunda İzlenen Tıbbi Komplikasyonlar</w:t>
      </w:r>
      <w:r w:rsidR="00680719">
        <w:rPr>
          <w:rFonts w:ascii="Arial" w:hAnsi="Arial" w:cs="Arial"/>
          <w:bCs/>
          <w:sz w:val="22"/>
        </w:rPr>
        <w:t>……………………………………………………………………</w:t>
      </w:r>
      <w:r w:rsidR="002A48B9">
        <w:rPr>
          <w:rFonts w:ascii="Arial" w:hAnsi="Arial" w:cs="Arial"/>
          <w:bCs/>
          <w:sz w:val="22"/>
        </w:rPr>
        <w:t>…........... 5</w:t>
      </w:r>
    </w:p>
    <w:p w14:paraId="113B5EA2" w14:textId="2D20B6DA" w:rsidR="002A48B9" w:rsidRPr="00680719" w:rsidRDefault="002A48B9" w:rsidP="002A48B9">
      <w:pPr>
        <w:spacing w:line="360" w:lineRule="auto"/>
        <w:rPr>
          <w:rFonts w:ascii="Arial" w:hAnsi="Arial" w:cs="Arial"/>
          <w:bCs/>
          <w:sz w:val="22"/>
        </w:rPr>
      </w:pPr>
      <w:r w:rsidRPr="00A07482">
        <w:rPr>
          <w:rFonts w:ascii="Arial" w:hAnsi="Arial" w:cs="Arial"/>
          <w:b/>
          <w:bCs/>
          <w:sz w:val="22"/>
        </w:rPr>
        <w:t>Tablo 2.2</w:t>
      </w:r>
      <w:r w:rsidRPr="00680719">
        <w:rPr>
          <w:rFonts w:ascii="Arial" w:hAnsi="Arial" w:cs="Arial"/>
          <w:bCs/>
          <w:sz w:val="22"/>
        </w:rPr>
        <w:t xml:space="preserve"> Motor İyileşmede Brunnstorm Evreleri</w:t>
      </w:r>
      <w:r>
        <w:rPr>
          <w:rFonts w:ascii="Arial" w:hAnsi="Arial" w:cs="Arial"/>
          <w:bCs/>
          <w:sz w:val="22"/>
        </w:rPr>
        <w:t xml:space="preserve"> ………………………………….......... 7</w:t>
      </w:r>
    </w:p>
    <w:p w14:paraId="3F3D50E7" w14:textId="175A705F" w:rsidR="00680719" w:rsidRPr="00680719" w:rsidRDefault="00A07482" w:rsidP="00A07482">
      <w:pPr>
        <w:spacing w:line="360" w:lineRule="auto"/>
        <w:rPr>
          <w:rFonts w:ascii="Arial" w:hAnsi="Arial" w:cs="Arial"/>
          <w:sz w:val="22"/>
        </w:rPr>
      </w:pPr>
      <w:r w:rsidRPr="00A07482">
        <w:rPr>
          <w:rFonts w:ascii="Arial" w:hAnsi="Arial" w:cs="Arial"/>
          <w:b/>
          <w:sz w:val="22"/>
        </w:rPr>
        <w:t>Tablo 4.1.1</w:t>
      </w:r>
      <w:r w:rsidR="00680719" w:rsidRPr="00680719">
        <w:rPr>
          <w:rFonts w:ascii="Arial" w:hAnsi="Arial" w:cs="Arial"/>
          <w:sz w:val="22"/>
        </w:rPr>
        <w:t xml:space="preserve"> Hastaların klinik ve demografik özellikleri </w:t>
      </w:r>
      <w:r w:rsidR="00680719">
        <w:rPr>
          <w:rFonts w:ascii="Arial" w:hAnsi="Arial" w:cs="Arial"/>
          <w:bCs/>
          <w:sz w:val="22"/>
        </w:rPr>
        <w:t>…………………………</w:t>
      </w:r>
      <w:r w:rsidR="00D364F8">
        <w:rPr>
          <w:rFonts w:ascii="Arial" w:hAnsi="Arial" w:cs="Arial"/>
          <w:bCs/>
          <w:sz w:val="22"/>
        </w:rPr>
        <w:t>…</w:t>
      </w:r>
      <w:r w:rsidR="002A48B9">
        <w:rPr>
          <w:rFonts w:ascii="Arial" w:hAnsi="Arial" w:cs="Arial"/>
          <w:bCs/>
          <w:sz w:val="22"/>
        </w:rPr>
        <w:t>........ 19</w:t>
      </w:r>
    </w:p>
    <w:p w14:paraId="235CC29B" w14:textId="5877E356" w:rsidR="00680719" w:rsidRPr="00680719" w:rsidRDefault="00A07482" w:rsidP="00A07482">
      <w:pPr>
        <w:spacing w:line="360" w:lineRule="auto"/>
        <w:rPr>
          <w:rFonts w:ascii="Arial" w:hAnsi="Arial" w:cs="Arial"/>
          <w:bCs/>
          <w:sz w:val="22"/>
        </w:rPr>
      </w:pPr>
      <w:r w:rsidRPr="00A07482">
        <w:rPr>
          <w:rFonts w:ascii="Arial" w:hAnsi="Arial" w:cs="Arial"/>
          <w:b/>
          <w:bCs/>
          <w:sz w:val="22"/>
        </w:rPr>
        <w:t>Tablo 4.</w:t>
      </w:r>
      <w:r w:rsidR="00680719" w:rsidRPr="00A07482">
        <w:rPr>
          <w:rFonts w:ascii="Arial" w:hAnsi="Arial" w:cs="Arial"/>
          <w:b/>
          <w:bCs/>
          <w:sz w:val="22"/>
        </w:rPr>
        <w:t>1.2</w:t>
      </w:r>
      <w:r w:rsidR="00680719" w:rsidRPr="00680719">
        <w:rPr>
          <w:rFonts w:ascii="Arial" w:hAnsi="Arial" w:cs="Arial"/>
          <w:bCs/>
          <w:sz w:val="22"/>
        </w:rPr>
        <w:t xml:space="preserve"> Hastaların dominant taraf ve etkilenmiş taraf karşılaştırma</w:t>
      </w:r>
      <w:r w:rsidR="00680719">
        <w:rPr>
          <w:rFonts w:ascii="Arial" w:hAnsi="Arial" w:cs="Arial"/>
          <w:bCs/>
          <w:sz w:val="22"/>
        </w:rPr>
        <w:t>sı ……</w:t>
      </w:r>
      <w:r w:rsidR="00D364F8">
        <w:rPr>
          <w:rFonts w:ascii="Arial" w:hAnsi="Arial" w:cs="Arial"/>
          <w:bCs/>
          <w:sz w:val="22"/>
        </w:rPr>
        <w:t>…</w:t>
      </w:r>
      <w:r w:rsidR="002A48B9">
        <w:rPr>
          <w:rFonts w:ascii="Arial" w:hAnsi="Arial" w:cs="Arial"/>
          <w:bCs/>
          <w:sz w:val="22"/>
        </w:rPr>
        <w:t>....... 21</w:t>
      </w:r>
    </w:p>
    <w:p w14:paraId="6FC9B3DC" w14:textId="7BC71B28" w:rsidR="00680719" w:rsidRPr="00680719" w:rsidRDefault="00A07482" w:rsidP="00A07482">
      <w:pPr>
        <w:spacing w:line="360" w:lineRule="auto"/>
        <w:rPr>
          <w:rFonts w:ascii="Arial" w:hAnsi="Arial" w:cs="Arial"/>
          <w:bCs/>
          <w:sz w:val="22"/>
        </w:rPr>
      </w:pPr>
      <w:r w:rsidRPr="00A07482">
        <w:rPr>
          <w:rFonts w:ascii="Arial" w:hAnsi="Arial" w:cs="Arial"/>
          <w:b/>
          <w:bCs/>
          <w:sz w:val="22"/>
        </w:rPr>
        <w:t>Tablo 4.2.1</w:t>
      </w:r>
      <w:r w:rsidR="00680719" w:rsidRPr="00680719">
        <w:rPr>
          <w:rFonts w:ascii="Arial" w:hAnsi="Arial" w:cs="Arial"/>
          <w:bCs/>
          <w:sz w:val="22"/>
        </w:rPr>
        <w:t xml:space="preserve"> SGKÖ ’nin Faktör Modeli Yönünden Değerlendirilmes</w:t>
      </w:r>
      <w:r w:rsidR="002A48B9">
        <w:rPr>
          <w:rFonts w:ascii="Arial" w:hAnsi="Arial" w:cs="Arial"/>
          <w:bCs/>
          <w:sz w:val="22"/>
        </w:rPr>
        <w:t>i ........................... 22</w:t>
      </w:r>
    </w:p>
    <w:p w14:paraId="059E2877" w14:textId="3B6D8EB2" w:rsidR="00680719" w:rsidRPr="00680719" w:rsidRDefault="00A07482" w:rsidP="00A07482">
      <w:pPr>
        <w:spacing w:line="360" w:lineRule="auto"/>
        <w:rPr>
          <w:rFonts w:ascii="Arial" w:hAnsi="Arial" w:cs="Arial"/>
          <w:bCs/>
          <w:sz w:val="22"/>
        </w:rPr>
      </w:pPr>
      <w:r w:rsidRPr="00A07482">
        <w:rPr>
          <w:rFonts w:ascii="Arial" w:hAnsi="Arial" w:cs="Arial"/>
          <w:b/>
          <w:bCs/>
          <w:sz w:val="22"/>
        </w:rPr>
        <w:t>Tablo 4.2.2</w:t>
      </w:r>
      <w:r w:rsidR="00680719" w:rsidRPr="00680719">
        <w:rPr>
          <w:rFonts w:ascii="Arial" w:hAnsi="Arial" w:cs="Arial"/>
          <w:bCs/>
          <w:sz w:val="22"/>
        </w:rPr>
        <w:t xml:space="preserve"> SGKÖ Maddelerinin Faktör Yükleri</w:t>
      </w:r>
      <w:r w:rsidR="002A48B9">
        <w:rPr>
          <w:rFonts w:ascii="Arial" w:hAnsi="Arial" w:cs="Arial"/>
          <w:bCs/>
          <w:sz w:val="22"/>
        </w:rPr>
        <w:t xml:space="preserve"> </w:t>
      </w:r>
      <w:r w:rsidR="00D364F8">
        <w:rPr>
          <w:rFonts w:ascii="Arial" w:hAnsi="Arial" w:cs="Arial"/>
          <w:bCs/>
          <w:sz w:val="22"/>
        </w:rPr>
        <w:t>…………………………………</w:t>
      </w:r>
      <w:r w:rsidR="002A48B9">
        <w:rPr>
          <w:rFonts w:ascii="Arial" w:hAnsi="Arial" w:cs="Arial"/>
          <w:bCs/>
          <w:sz w:val="22"/>
        </w:rPr>
        <w:t>........... 23</w:t>
      </w:r>
    </w:p>
    <w:p w14:paraId="631A31B8" w14:textId="3432C4A7" w:rsidR="00680719" w:rsidRPr="00680719" w:rsidRDefault="00A07482" w:rsidP="00A07482">
      <w:pPr>
        <w:spacing w:line="360" w:lineRule="auto"/>
        <w:rPr>
          <w:rFonts w:ascii="Arial" w:hAnsi="Arial" w:cs="Arial"/>
          <w:bCs/>
          <w:sz w:val="22"/>
        </w:rPr>
      </w:pPr>
      <w:r w:rsidRPr="00A07482">
        <w:rPr>
          <w:rFonts w:ascii="Arial" w:hAnsi="Arial" w:cs="Arial"/>
          <w:b/>
          <w:bCs/>
          <w:sz w:val="22"/>
        </w:rPr>
        <w:t>Tablo 4.3.1</w:t>
      </w:r>
      <w:r w:rsidR="00680719" w:rsidRPr="00680719">
        <w:rPr>
          <w:rFonts w:ascii="Arial" w:hAnsi="Arial" w:cs="Arial"/>
          <w:bCs/>
          <w:sz w:val="22"/>
        </w:rPr>
        <w:t xml:space="preserve"> Sosyal Görünüş Kaygısı Ölçeğinin Madde Analizi</w:t>
      </w:r>
      <w:r w:rsidR="002A48B9" w:rsidRPr="00680719">
        <w:rPr>
          <w:rFonts w:ascii="Arial" w:hAnsi="Arial" w:cs="Arial"/>
          <w:bCs/>
          <w:sz w:val="22"/>
        </w:rPr>
        <w:t xml:space="preserve"> </w:t>
      </w:r>
      <w:r w:rsidR="002A48B9">
        <w:rPr>
          <w:rFonts w:ascii="Arial" w:hAnsi="Arial" w:cs="Arial"/>
          <w:bCs/>
          <w:sz w:val="22"/>
        </w:rPr>
        <w:t>…</w:t>
      </w:r>
      <w:r w:rsidR="00D364F8">
        <w:rPr>
          <w:rFonts w:ascii="Arial" w:hAnsi="Arial" w:cs="Arial"/>
          <w:bCs/>
          <w:sz w:val="22"/>
        </w:rPr>
        <w:t>…….</w:t>
      </w:r>
      <w:r w:rsidR="002A48B9">
        <w:rPr>
          <w:rFonts w:ascii="Arial" w:hAnsi="Arial" w:cs="Arial"/>
          <w:bCs/>
          <w:sz w:val="22"/>
        </w:rPr>
        <w:t>....................... 26</w:t>
      </w:r>
    </w:p>
    <w:p w14:paraId="58BC3389" w14:textId="27D57D0F" w:rsidR="00D364F8" w:rsidRDefault="00A07482" w:rsidP="00A07482">
      <w:pPr>
        <w:spacing w:line="360" w:lineRule="auto"/>
        <w:rPr>
          <w:rFonts w:ascii="Arial" w:hAnsi="Arial" w:cs="Arial"/>
          <w:bCs/>
          <w:sz w:val="22"/>
        </w:rPr>
      </w:pPr>
      <w:r w:rsidRPr="00A07482">
        <w:rPr>
          <w:rFonts w:ascii="Arial" w:hAnsi="Arial" w:cs="Arial"/>
          <w:b/>
          <w:bCs/>
          <w:sz w:val="22"/>
        </w:rPr>
        <w:t>Tablo 4.3.2</w:t>
      </w:r>
      <w:r w:rsidR="00680719" w:rsidRPr="00680719">
        <w:rPr>
          <w:rFonts w:ascii="Arial" w:hAnsi="Arial" w:cs="Arial"/>
          <w:bCs/>
          <w:sz w:val="22"/>
        </w:rPr>
        <w:t xml:space="preserve"> Sosyal Görünüş Kaygısı Ölçeği Alt Maddeleri ile Toplam Sosyal </w:t>
      </w:r>
    </w:p>
    <w:p w14:paraId="317B73A1" w14:textId="0771C0D7" w:rsidR="00680719" w:rsidRPr="00680719" w:rsidRDefault="00680719" w:rsidP="00A07482">
      <w:pPr>
        <w:spacing w:line="360" w:lineRule="auto"/>
        <w:rPr>
          <w:rFonts w:ascii="Arial" w:hAnsi="Arial" w:cs="Arial"/>
          <w:bCs/>
          <w:sz w:val="22"/>
        </w:rPr>
      </w:pPr>
      <w:r w:rsidRPr="00680719">
        <w:rPr>
          <w:rFonts w:ascii="Arial" w:hAnsi="Arial" w:cs="Arial"/>
          <w:bCs/>
          <w:sz w:val="22"/>
        </w:rPr>
        <w:t>Görünüş</w:t>
      </w:r>
      <w:r w:rsidR="00D364F8">
        <w:rPr>
          <w:rFonts w:ascii="Arial" w:hAnsi="Arial" w:cs="Arial"/>
          <w:bCs/>
          <w:sz w:val="22"/>
        </w:rPr>
        <w:t xml:space="preserve"> </w:t>
      </w:r>
      <w:r w:rsidRPr="00680719">
        <w:rPr>
          <w:rFonts w:ascii="Arial" w:hAnsi="Arial" w:cs="Arial"/>
          <w:bCs/>
          <w:sz w:val="22"/>
        </w:rPr>
        <w:t>Kaygısı</w:t>
      </w:r>
      <w:r w:rsidR="00D364F8">
        <w:rPr>
          <w:rFonts w:ascii="Arial" w:hAnsi="Arial" w:cs="Arial"/>
          <w:bCs/>
          <w:sz w:val="22"/>
        </w:rPr>
        <w:t xml:space="preserve"> </w:t>
      </w:r>
      <w:r w:rsidRPr="00680719">
        <w:rPr>
          <w:rFonts w:ascii="Arial" w:hAnsi="Arial" w:cs="Arial"/>
          <w:bCs/>
          <w:sz w:val="22"/>
        </w:rPr>
        <w:t>Ölçeği</w:t>
      </w:r>
      <w:r w:rsidR="00D364F8">
        <w:rPr>
          <w:rFonts w:ascii="Arial" w:hAnsi="Arial" w:cs="Arial"/>
          <w:bCs/>
          <w:sz w:val="22"/>
        </w:rPr>
        <w:t xml:space="preserve"> </w:t>
      </w:r>
      <w:r w:rsidRPr="00680719">
        <w:rPr>
          <w:rFonts w:ascii="Arial" w:hAnsi="Arial" w:cs="Arial"/>
          <w:bCs/>
          <w:sz w:val="22"/>
        </w:rPr>
        <w:t>Arasındaki</w:t>
      </w:r>
      <w:r w:rsidR="00D364F8">
        <w:rPr>
          <w:rFonts w:ascii="Arial" w:hAnsi="Arial" w:cs="Arial"/>
          <w:bCs/>
          <w:sz w:val="22"/>
        </w:rPr>
        <w:t xml:space="preserve"> </w:t>
      </w:r>
      <w:r w:rsidRPr="00680719">
        <w:rPr>
          <w:rFonts w:ascii="Arial" w:hAnsi="Arial" w:cs="Arial"/>
          <w:bCs/>
          <w:sz w:val="22"/>
        </w:rPr>
        <w:t>Korelasyon</w:t>
      </w:r>
      <w:r w:rsidR="002A48B9">
        <w:rPr>
          <w:rFonts w:ascii="Arial" w:hAnsi="Arial" w:cs="Arial"/>
          <w:bCs/>
          <w:sz w:val="22"/>
        </w:rPr>
        <w:t xml:space="preserve"> </w:t>
      </w:r>
      <w:r w:rsidR="00D364F8">
        <w:rPr>
          <w:rFonts w:ascii="Arial" w:hAnsi="Arial" w:cs="Arial"/>
          <w:bCs/>
          <w:sz w:val="22"/>
        </w:rPr>
        <w:t>………………………………………</w:t>
      </w:r>
      <w:r w:rsidR="002A48B9">
        <w:rPr>
          <w:rFonts w:ascii="Arial" w:hAnsi="Arial" w:cs="Arial"/>
          <w:bCs/>
          <w:sz w:val="22"/>
        </w:rPr>
        <w:t>.... 27</w:t>
      </w:r>
    </w:p>
    <w:p w14:paraId="3F1109D8" w14:textId="28832C02" w:rsidR="00680719" w:rsidRPr="00680719" w:rsidRDefault="00A07482" w:rsidP="00A07482">
      <w:pPr>
        <w:spacing w:line="360" w:lineRule="auto"/>
        <w:rPr>
          <w:rFonts w:ascii="Arial" w:hAnsi="Arial" w:cs="Arial"/>
          <w:bCs/>
          <w:sz w:val="22"/>
        </w:rPr>
      </w:pPr>
      <w:r w:rsidRPr="00A07482">
        <w:rPr>
          <w:rFonts w:ascii="Arial" w:hAnsi="Arial" w:cs="Arial"/>
          <w:b/>
          <w:bCs/>
          <w:sz w:val="22"/>
        </w:rPr>
        <w:t>Tablo 4.3.2.1</w:t>
      </w:r>
      <w:r w:rsidR="00680719" w:rsidRPr="00680719">
        <w:rPr>
          <w:rFonts w:ascii="Arial" w:hAnsi="Arial" w:cs="Arial"/>
          <w:bCs/>
          <w:sz w:val="22"/>
        </w:rPr>
        <w:t xml:space="preserve"> Sosyal Görünüş Kaygısı Ölçeği’nin İç Tutarlığı</w:t>
      </w:r>
      <w:r w:rsidR="00D364F8">
        <w:rPr>
          <w:rFonts w:ascii="Arial" w:hAnsi="Arial" w:cs="Arial"/>
          <w:bCs/>
          <w:sz w:val="22"/>
        </w:rPr>
        <w:t xml:space="preserve"> ……………………</w:t>
      </w:r>
      <w:r w:rsidR="002A48B9">
        <w:rPr>
          <w:rFonts w:ascii="Arial" w:hAnsi="Arial" w:cs="Arial"/>
          <w:bCs/>
          <w:sz w:val="22"/>
        </w:rPr>
        <w:t>........ 28</w:t>
      </w:r>
    </w:p>
    <w:p w14:paraId="7F065AF0" w14:textId="3CF03A7C" w:rsidR="00680719" w:rsidRPr="00680719" w:rsidRDefault="00A07482" w:rsidP="00A07482">
      <w:pPr>
        <w:spacing w:line="360" w:lineRule="auto"/>
        <w:rPr>
          <w:rFonts w:ascii="Arial" w:hAnsi="Arial" w:cs="Arial"/>
          <w:bCs/>
          <w:sz w:val="22"/>
        </w:rPr>
      </w:pPr>
      <w:r w:rsidRPr="00A07482">
        <w:rPr>
          <w:rFonts w:ascii="Arial" w:hAnsi="Arial" w:cs="Arial"/>
          <w:b/>
          <w:bCs/>
          <w:sz w:val="22"/>
        </w:rPr>
        <w:t>Tablo 4.3.3.1</w:t>
      </w:r>
      <w:r w:rsidR="00680719" w:rsidRPr="00680719">
        <w:rPr>
          <w:rFonts w:ascii="Arial" w:hAnsi="Arial" w:cs="Arial"/>
          <w:bCs/>
          <w:sz w:val="22"/>
        </w:rPr>
        <w:t xml:space="preserve"> Sosyal Görünüş Kaygısı Ölçeği’nin Test-Tekrar Test Puanlarının Korelasyonu</w:t>
      </w:r>
      <w:r w:rsidR="00D364F8">
        <w:rPr>
          <w:rFonts w:ascii="Arial" w:hAnsi="Arial" w:cs="Arial"/>
          <w:bCs/>
          <w:sz w:val="22"/>
        </w:rPr>
        <w:t>……………………………………………………………………………</w:t>
      </w:r>
      <w:r w:rsidR="002A48B9">
        <w:rPr>
          <w:rFonts w:ascii="Arial" w:hAnsi="Arial" w:cs="Arial"/>
          <w:bCs/>
          <w:sz w:val="22"/>
        </w:rPr>
        <w:t>......... 28</w:t>
      </w:r>
    </w:p>
    <w:p w14:paraId="3DF60DF5" w14:textId="689924AA" w:rsidR="00680719" w:rsidRPr="00680719" w:rsidRDefault="00A07482" w:rsidP="00A07482">
      <w:pPr>
        <w:spacing w:line="360" w:lineRule="auto"/>
        <w:rPr>
          <w:rFonts w:ascii="Arial" w:hAnsi="Arial" w:cs="Arial"/>
          <w:bCs/>
          <w:sz w:val="22"/>
        </w:rPr>
      </w:pPr>
      <w:r w:rsidRPr="00A07482">
        <w:rPr>
          <w:rFonts w:ascii="Arial" w:hAnsi="Arial" w:cs="Arial"/>
          <w:b/>
          <w:bCs/>
          <w:sz w:val="22"/>
        </w:rPr>
        <w:t>Tablo 4.3.3.2</w:t>
      </w:r>
      <w:r w:rsidR="00680719" w:rsidRPr="00680719">
        <w:rPr>
          <w:rFonts w:ascii="Arial" w:hAnsi="Arial" w:cs="Arial"/>
          <w:bCs/>
          <w:sz w:val="22"/>
        </w:rPr>
        <w:t xml:space="preserve"> Sosyal Görünüş Kaygısı Ölçeği’nin Test-Tekrar Test Puanlarının Karşılaştırılması</w:t>
      </w:r>
      <w:r w:rsidR="00D364F8">
        <w:rPr>
          <w:rFonts w:ascii="Arial" w:hAnsi="Arial" w:cs="Arial"/>
          <w:bCs/>
          <w:sz w:val="22"/>
        </w:rPr>
        <w:t>………………………………………………………………………….</w:t>
      </w:r>
      <w:r w:rsidR="002A48B9">
        <w:rPr>
          <w:rFonts w:ascii="Arial" w:hAnsi="Arial" w:cs="Arial"/>
          <w:bCs/>
          <w:sz w:val="22"/>
        </w:rPr>
        <w:t>...... 28</w:t>
      </w:r>
    </w:p>
    <w:p w14:paraId="5393B43F" w14:textId="5CEC11D1" w:rsidR="00680719" w:rsidRPr="00680719" w:rsidRDefault="00A07482" w:rsidP="00A07482">
      <w:pPr>
        <w:spacing w:line="360" w:lineRule="auto"/>
        <w:rPr>
          <w:rFonts w:ascii="Arial" w:hAnsi="Arial" w:cs="Arial"/>
          <w:sz w:val="24"/>
        </w:rPr>
      </w:pPr>
      <w:r w:rsidRPr="00A07482">
        <w:rPr>
          <w:rFonts w:ascii="Arial" w:hAnsi="Arial" w:cs="Arial"/>
          <w:b/>
          <w:bCs/>
          <w:sz w:val="22"/>
        </w:rPr>
        <w:t>Tablo 4.4.1</w:t>
      </w:r>
      <w:r w:rsidR="00680719" w:rsidRPr="00680719">
        <w:rPr>
          <w:rFonts w:ascii="Arial" w:hAnsi="Arial" w:cs="Arial"/>
          <w:bCs/>
          <w:sz w:val="22"/>
        </w:rPr>
        <w:t xml:space="preserve"> HAD-D, HAD-A, Rosenberg ortalamaları</w:t>
      </w:r>
      <w:r w:rsidR="00D364F8">
        <w:rPr>
          <w:rFonts w:ascii="Arial" w:hAnsi="Arial" w:cs="Arial"/>
          <w:bCs/>
          <w:sz w:val="22"/>
        </w:rPr>
        <w:t>………………………………</w:t>
      </w:r>
      <w:r w:rsidR="002A48B9">
        <w:rPr>
          <w:rFonts w:ascii="Arial" w:hAnsi="Arial" w:cs="Arial"/>
          <w:bCs/>
          <w:sz w:val="22"/>
        </w:rPr>
        <w:t>....... 29</w:t>
      </w:r>
    </w:p>
    <w:p w14:paraId="213FA461" w14:textId="77777777" w:rsidR="00495AEC" w:rsidRDefault="00A07482" w:rsidP="00495AEC">
      <w:pPr>
        <w:spacing w:line="360" w:lineRule="auto"/>
        <w:rPr>
          <w:rFonts w:ascii="Arial" w:hAnsi="Arial" w:cs="Arial"/>
          <w:sz w:val="22"/>
          <w:szCs w:val="22"/>
        </w:rPr>
      </w:pPr>
      <w:r w:rsidRPr="00A07482">
        <w:rPr>
          <w:rFonts w:ascii="Arial" w:hAnsi="Arial" w:cs="Arial"/>
          <w:b/>
          <w:bCs/>
          <w:sz w:val="22"/>
        </w:rPr>
        <w:t>Tablo 4.4.2</w:t>
      </w:r>
      <w:r w:rsidR="00680719" w:rsidRPr="00680719">
        <w:rPr>
          <w:rFonts w:ascii="Arial" w:hAnsi="Arial" w:cs="Arial"/>
          <w:bCs/>
          <w:sz w:val="22"/>
        </w:rPr>
        <w:t xml:space="preserve"> </w:t>
      </w:r>
      <w:r w:rsidR="00495AEC" w:rsidRPr="00906DAB">
        <w:rPr>
          <w:rFonts w:ascii="Arial" w:hAnsi="Arial" w:cs="Arial"/>
          <w:sz w:val="22"/>
          <w:szCs w:val="22"/>
        </w:rPr>
        <w:t>SGK Ölçeği Toplam Puanının HAD-D, HAD-A, R</w:t>
      </w:r>
      <w:r w:rsidR="00495AEC">
        <w:rPr>
          <w:rFonts w:ascii="Arial" w:hAnsi="Arial" w:cs="Arial"/>
          <w:sz w:val="22"/>
          <w:szCs w:val="22"/>
        </w:rPr>
        <w:t>BSÖ</w:t>
      </w:r>
      <w:r w:rsidR="00495AEC" w:rsidRPr="00906DAB">
        <w:rPr>
          <w:rFonts w:ascii="Arial" w:hAnsi="Arial" w:cs="Arial"/>
          <w:sz w:val="22"/>
          <w:szCs w:val="22"/>
        </w:rPr>
        <w:t xml:space="preserve"> ile </w:t>
      </w:r>
    </w:p>
    <w:p w14:paraId="5F539FB5" w14:textId="7804F071" w:rsidR="00680719" w:rsidRPr="00680719" w:rsidRDefault="00495AEC" w:rsidP="00495AEC">
      <w:pPr>
        <w:spacing w:line="360" w:lineRule="auto"/>
        <w:rPr>
          <w:rFonts w:ascii="Arial" w:hAnsi="Arial" w:cs="Arial"/>
          <w:bCs/>
          <w:sz w:val="22"/>
        </w:rPr>
      </w:pPr>
      <w:r w:rsidRPr="00906DAB">
        <w:rPr>
          <w:rFonts w:ascii="Arial" w:hAnsi="Arial" w:cs="Arial"/>
          <w:sz w:val="22"/>
          <w:szCs w:val="22"/>
        </w:rPr>
        <w:t>Arasındaki Korelasyonu</w:t>
      </w:r>
      <w:r>
        <w:rPr>
          <w:rFonts w:ascii="Arial" w:hAnsi="Arial" w:cs="Arial"/>
          <w:bCs/>
          <w:sz w:val="22"/>
        </w:rPr>
        <w:t xml:space="preserve"> </w:t>
      </w:r>
      <w:r w:rsidR="00D364F8">
        <w:rPr>
          <w:rFonts w:ascii="Arial" w:hAnsi="Arial" w:cs="Arial"/>
          <w:bCs/>
          <w:sz w:val="22"/>
        </w:rPr>
        <w:t>……………………………………………………………….</w:t>
      </w:r>
      <w:r>
        <w:rPr>
          <w:rFonts w:ascii="Arial" w:hAnsi="Arial" w:cs="Arial"/>
          <w:bCs/>
          <w:sz w:val="22"/>
        </w:rPr>
        <w:t>....... 29</w:t>
      </w:r>
    </w:p>
    <w:p w14:paraId="03074CE2" w14:textId="77777777" w:rsidR="002A5BCA" w:rsidRDefault="002A5BCA" w:rsidP="00680719">
      <w:pPr>
        <w:rPr>
          <w:rFonts w:ascii="Arial" w:hAnsi="Arial" w:cs="Arial"/>
          <w:b/>
        </w:rPr>
      </w:pPr>
    </w:p>
    <w:p w14:paraId="4A1D3897" w14:textId="77777777" w:rsidR="002A5BCA" w:rsidRDefault="002A5BCA" w:rsidP="002A5BCA">
      <w:pPr>
        <w:jc w:val="center"/>
        <w:rPr>
          <w:rFonts w:ascii="Arial" w:hAnsi="Arial" w:cs="Arial"/>
          <w:b/>
        </w:rPr>
      </w:pPr>
    </w:p>
    <w:p w14:paraId="5E10E56D" w14:textId="77777777" w:rsidR="002A5BCA" w:rsidRDefault="002A5BCA" w:rsidP="002A5BCA">
      <w:pPr>
        <w:jc w:val="center"/>
        <w:rPr>
          <w:rFonts w:ascii="Arial" w:hAnsi="Arial" w:cs="Arial"/>
          <w:b/>
        </w:rPr>
      </w:pPr>
    </w:p>
    <w:p w14:paraId="493E7F02" w14:textId="77777777" w:rsidR="002A5BCA" w:rsidRDefault="002A5BCA" w:rsidP="002A5BCA">
      <w:pPr>
        <w:jc w:val="center"/>
        <w:rPr>
          <w:rFonts w:ascii="Arial" w:hAnsi="Arial" w:cs="Arial"/>
          <w:b/>
        </w:rPr>
      </w:pPr>
    </w:p>
    <w:p w14:paraId="7D9B4597" w14:textId="77777777" w:rsidR="002A5BCA" w:rsidRDefault="002A5BCA" w:rsidP="002A5BCA">
      <w:pPr>
        <w:jc w:val="center"/>
        <w:rPr>
          <w:rFonts w:ascii="Arial" w:hAnsi="Arial" w:cs="Arial"/>
          <w:b/>
        </w:rPr>
      </w:pPr>
    </w:p>
    <w:p w14:paraId="48C9B834" w14:textId="77777777" w:rsidR="002A5BCA" w:rsidRDefault="002A5BCA" w:rsidP="002A5BCA">
      <w:pPr>
        <w:jc w:val="center"/>
        <w:rPr>
          <w:rFonts w:ascii="Arial" w:hAnsi="Arial" w:cs="Arial"/>
          <w:b/>
        </w:rPr>
      </w:pPr>
    </w:p>
    <w:p w14:paraId="7DAC7096" w14:textId="77777777" w:rsidR="002A5BCA" w:rsidRDefault="002A5BCA" w:rsidP="002A5BCA">
      <w:pPr>
        <w:jc w:val="center"/>
        <w:rPr>
          <w:rFonts w:ascii="Arial" w:hAnsi="Arial" w:cs="Arial"/>
          <w:b/>
        </w:rPr>
      </w:pPr>
    </w:p>
    <w:p w14:paraId="5B68388E" w14:textId="77777777" w:rsidR="002A5BCA" w:rsidRDefault="002A5BCA" w:rsidP="002A5BCA">
      <w:pPr>
        <w:jc w:val="center"/>
        <w:rPr>
          <w:rFonts w:ascii="Arial" w:hAnsi="Arial" w:cs="Arial"/>
          <w:b/>
        </w:rPr>
      </w:pPr>
    </w:p>
    <w:p w14:paraId="484E8869" w14:textId="77777777" w:rsidR="002A5BCA" w:rsidRDefault="002A5BCA" w:rsidP="002A5BCA">
      <w:pPr>
        <w:jc w:val="center"/>
        <w:rPr>
          <w:rFonts w:ascii="Arial" w:hAnsi="Arial" w:cs="Arial"/>
          <w:b/>
        </w:rPr>
      </w:pPr>
    </w:p>
    <w:p w14:paraId="07D40268" w14:textId="77777777" w:rsidR="002A5BCA" w:rsidRDefault="002A5BCA" w:rsidP="002A5BCA">
      <w:pPr>
        <w:jc w:val="center"/>
        <w:rPr>
          <w:rFonts w:ascii="Arial" w:hAnsi="Arial" w:cs="Arial"/>
          <w:b/>
        </w:rPr>
      </w:pPr>
    </w:p>
    <w:p w14:paraId="6B6D1696" w14:textId="77777777" w:rsidR="002A5BCA" w:rsidRDefault="002A5BCA" w:rsidP="002A5BCA">
      <w:pPr>
        <w:jc w:val="center"/>
        <w:rPr>
          <w:rFonts w:ascii="Arial" w:hAnsi="Arial" w:cs="Arial"/>
          <w:b/>
        </w:rPr>
      </w:pPr>
    </w:p>
    <w:p w14:paraId="53086B48" w14:textId="77777777" w:rsidR="002A5BCA" w:rsidRDefault="002A5BCA" w:rsidP="002A5BCA">
      <w:pPr>
        <w:jc w:val="center"/>
        <w:rPr>
          <w:rFonts w:ascii="Arial" w:hAnsi="Arial" w:cs="Arial"/>
          <w:b/>
        </w:rPr>
      </w:pPr>
    </w:p>
    <w:p w14:paraId="05088D7D" w14:textId="77777777" w:rsidR="002A5BCA" w:rsidRDefault="002A5BCA" w:rsidP="002A5BCA">
      <w:pPr>
        <w:jc w:val="center"/>
        <w:rPr>
          <w:rFonts w:ascii="Arial" w:hAnsi="Arial" w:cs="Arial"/>
          <w:b/>
        </w:rPr>
      </w:pPr>
    </w:p>
    <w:p w14:paraId="3428B034" w14:textId="77777777" w:rsidR="002A5BCA" w:rsidRDefault="002A5BCA" w:rsidP="002A5BCA">
      <w:pPr>
        <w:jc w:val="center"/>
        <w:rPr>
          <w:rFonts w:ascii="Arial" w:hAnsi="Arial" w:cs="Arial"/>
          <w:b/>
        </w:rPr>
      </w:pPr>
    </w:p>
    <w:p w14:paraId="17FC92C9" w14:textId="77777777" w:rsidR="002A5BCA" w:rsidRDefault="002A5BCA" w:rsidP="002A5BCA">
      <w:pPr>
        <w:jc w:val="center"/>
        <w:rPr>
          <w:rFonts w:ascii="Arial" w:hAnsi="Arial" w:cs="Arial"/>
          <w:b/>
        </w:rPr>
      </w:pPr>
    </w:p>
    <w:p w14:paraId="4F97DEF8" w14:textId="77777777" w:rsidR="002A5BCA" w:rsidRDefault="002A5BCA" w:rsidP="002A5BCA">
      <w:pPr>
        <w:jc w:val="center"/>
        <w:rPr>
          <w:rFonts w:ascii="Arial" w:hAnsi="Arial" w:cs="Arial"/>
          <w:b/>
        </w:rPr>
      </w:pPr>
    </w:p>
    <w:p w14:paraId="26AF15FC" w14:textId="32E79A71" w:rsidR="002A5BCA" w:rsidRDefault="002A5BCA" w:rsidP="002A5BCA">
      <w:pPr>
        <w:jc w:val="center"/>
        <w:rPr>
          <w:rFonts w:ascii="Arial" w:hAnsi="Arial" w:cs="Arial"/>
          <w:b/>
        </w:rPr>
      </w:pPr>
    </w:p>
    <w:p w14:paraId="7A1CAC03" w14:textId="77777777" w:rsidR="008D3B1A" w:rsidRDefault="008D3B1A" w:rsidP="002A5BCA">
      <w:pPr>
        <w:jc w:val="center"/>
        <w:rPr>
          <w:rFonts w:ascii="Arial" w:hAnsi="Arial" w:cs="Arial"/>
          <w:b/>
        </w:rPr>
      </w:pPr>
    </w:p>
    <w:p w14:paraId="00407383" w14:textId="07968244" w:rsidR="002A5BCA" w:rsidRDefault="002A5BCA" w:rsidP="00034E90">
      <w:pPr>
        <w:rPr>
          <w:rFonts w:ascii="Arial" w:hAnsi="Arial" w:cs="Arial"/>
          <w:b/>
        </w:rPr>
      </w:pPr>
    </w:p>
    <w:p w14:paraId="37AD66BE" w14:textId="77777777" w:rsidR="008110B9" w:rsidRDefault="008D3B1A" w:rsidP="00034E90">
      <w:pPr>
        <w:rPr>
          <w:rFonts w:ascii="Arial" w:hAnsi="Arial" w:cs="Arial"/>
        </w:rPr>
      </w:pPr>
      <w:r>
        <w:rPr>
          <w:rFonts w:ascii="Arial" w:hAnsi="Arial" w:cs="Arial"/>
        </w:rPr>
        <w:t xml:space="preserve">                                                                                                                                                    </w:t>
      </w:r>
    </w:p>
    <w:p w14:paraId="6D9F74AF" w14:textId="77777777" w:rsidR="008110B9" w:rsidRDefault="008110B9" w:rsidP="00034E90">
      <w:pPr>
        <w:rPr>
          <w:rFonts w:ascii="Arial" w:hAnsi="Arial" w:cs="Arial"/>
          <w:sz w:val="22"/>
        </w:rPr>
      </w:pPr>
    </w:p>
    <w:p w14:paraId="1ED0CE68" w14:textId="77777777" w:rsidR="008110B9" w:rsidRDefault="008110B9" w:rsidP="00034E90">
      <w:pPr>
        <w:rPr>
          <w:rFonts w:ascii="Arial" w:hAnsi="Arial" w:cs="Arial"/>
          <w:sz w:val="22"/>
        </w:rPr>
      </w:pPr>
    </w:p>
    <w:p w14:paraId="34103196" w14:textId="194C4A73" w:rsidR="008D3B1A" w:rsidRDefault="008D3B1A" w:rsidP="008110B9">
      <w:pPr>
        <w:ind w:left="7788"/>
        <w:rPr>
          <w:rFonts w:ascii="Arial" w:hAnsi="Arial" w:cs="Arial"/>
          <w:sz w:val="22"/>
        </w:rPr>
      </w:pPr>
      <w:r w:rsidRPr="008D3B1A">
        <w:rPr>
          <w:rFonts w:ascii="Arial" w:hAnsi="Arial" w:cs="Arial"/>
          <w:sz w:val="22"/>
        </w:rPr>
        <w:t>vii</w:t>
      </w:r>
      <w:r>
        <w:rPr>
          <w:rFonts w:ascii="Arial" w:hAnsi="Arial" w:cs="Arial"/>
          <w:sz w:val="22"/>
        </w:rPr>
        <w:t>i</w:t>
      </w:r>
    </w:p>
    <w:p w14:paraId="7F6C9300" w14:textId="77777777" w:rsidR="008D3B1A" w:rsidRPr="008D3B1A" w:rsidRDefault="008D3B1A" w:rsidP="00034E90">
      <w:pPr>
        <w:rPr>
          <w:rFonts w:ascii="Arial" w:hAnsi="Arial" w:cs="Arial"/>
        </w:rPr>
      </w:pPr>
    </w:p>
    <w:p w14:paraId="26626C5C" w14:textId="77777777" w:rsidR="002A5BCA" w:rsidRDefault="002A5BCA" w:rsidP="00034E90">
      <w:pPr>
        <w:rPr>
          <w:rFonts w:ascii="Arial" w:hAnsi="Arial" w:cs="Arial"/>
          <w:b/>
        </w:rPr>
      </w:pPr>
    </w:p>
    <w:p w14:paraId="16CF89D6" w14:textId="77777777" w:rsidR="008D3B1A" w:rsidRDefault="008D3B1A" w:rsidP="00034E90">
      <w:pPr>
        <w:jc w:val="center"/>
        <w:rPr>
          <w:rFonts w:ascii="Arial" w:hAnsi="Arial" w:cs="Arial"/>
          <w:b/>
          <w:sz w:val="22"/>
        </w:rPr>
      </w:pPr>
    </w:p>
    <w:p w14:paraId="28E3C09E" w14:textId="38FFF82C" w:rsidR="002A5BCA" w:rsidRDefault="002A5BCA" w:rsidP="00034E90">
      <w:pPr>
        <w:jc w:val="center"/>
        <w:rPr>
          <w:rFonts w:ascii="Arial" w:hAnsi="Arial" w:cs="Arial"/>
          <w:b/>
          <w:sz w:val="22"/>
        </w:rPr>
      </w:pPr>
      <w:r w:rsidRPr="002A5BCA">
        <w:rPr>
          <w:rFonts w:ascii="Arial" w:hAnsi="Arial" w:cs="Arial"/>
          <w:b/>
          <w:sz w:val="22"/>
        </w:rPr>
        <w:t>SİMGELER VE KISALTMALAR DİZİN</w:t>
      </w:r>
      <w:r w:rsidR="008D3B1A">
        <w:rPr>
          <w:rFonts w:ascii="Arial" w:hAnsi="Arial" w:cs="Arial"/>
          <w:b/>
          <w:sz w:val="22"/>
        </w:rPr>
        <w:t>İ</w:t>
      </w:r>
    </w:p>
    <w:p w14:paraId="4D59C2E4" w14:textId="77777777" w:rsidR="008D3B1A" w:rsidRDefault="008D3B1A" w:rsidP="00034E90">
      <w:pPr>
        <w:jc w:val="center"/>
        <w:rPr>
          <w:rFonts w:ascii="Arial" w:hAnsi="Arial" w:cs="Arial"/>
          <w:b/>
          <w:sz w:val="22"/>
        </w:rPr>
      </w:pPr>
    </w:p>
    <w:p w14:paraId="7388B980" w14:textId="77777777" w:rsidR="00034E90" w:rsidRDefault="00034E90" w:rsidP="00034E90">
      <w:pPr>
        <w:jc w:val="center"/>
        <w:rPr>
          <w:rFonts w:ascii="Arial" w:hAnsi="Arial" w:cs="Arial"/>
          <w:b/>
          <w:sz w:val="22"/>
        </w:rPr>
      </w:pPr>
    </w:p>
    <w:p w14:paraId="6A8C54A9" w14:textId="77777777" w:rsidR="00A07482" w:rsidRPr="00A07482" w:rsidRDefault="00A07482" w:rsidP="00A07482">
      <w:pPr>
        <w:spacing w:line="360" w:lineRule="auto"/>
        <w:rPr>
          <w:rFonts w:ascii="Arial" w:hAnsi="Arial" w:cs="Arial"/>
          <w:bCs/>
          <w:iCs/>
          <w:sz w:val="22"/>
        </w:rPr>
      </w:pPr>
      <w:r w:rsidRPr="00034E90">
        <w:rPr>
          <w:rFonts w:ascii="Arial" w:hAnsi="Arial" w:cs="Arial"/>
          <w:bCs/>
          <w:iCs/>
          <w:sz w:val="22"/>
        </w:rPr>
        <w:t>AFA</w:t>
      </w:r>
      <w:r>
        <w:rPr>
          <w:rFonts w:ascii="Arial" w:hAnsi="Arial" w:cs="Arial"/>
          <w:color w:val="000000"/>
          <w:sz w:val="22"/>
          <w:szCs w:val="22"/>
        </w:rPr>
        <w:t>……………...</w:t>
      </w:r>
      <w:r w:rsidRPr="00034E90">
        <w:rPr>
          <w:rFonts w:ascii="Arial" w:hAnsi="Arial" w:cs="Arial"/>
          <w:bCs/>
          <w:iCs/>
          <w:sz w:val="22"/>
        </w:rPr>
        <w:t xml:space="preserve"> Açımlayıcı Faktör Analiz</w:t>
      </w:r>
      <w:r>
        <w:rPr>
          <w:rFonts w:ascii="Arial" w:hAnsi="Arial" w:cs="Arial"/>
          <w:bCs/>
          <w:iCs/>
          <w:sz w:val="22"/>
        </w:rPr>
        <w:t>i</w:t>
      </w:r>
    </w:p>
    <w:p w14:paraId="2498C40B" w14:textId="77777777" w:rsidR="00A07482" w:rsidRPr="00034E90" w:rsidRDefault="00A07482" w:rsidP="00A07482">
      <w:pPr>
        <w:spacing w:line="360" w:lineRule="auto"/>
        <w:rPr>
          <w:rFonts w:ascii="Arial" w:hAnsi="Arial" w:cs="Arial"/>
          <w:bCs/>
          <w:sz w:val="22"/>
        </w:rPr>
      </w:pPr>
      <w:r w:rsidRPr="00034E90">
        <w:rPr>
          <w:rFonts w:ascii="Arial" w:hAnsi="Arial" w:cs="Arial"/>
          <w:bCs/>
          <w:sz w:val="22"/>
        </w:rPr>
        <w:t>AFO</w:t>
      </w:r>
      <w:r>
        <w:rPr>
          <w:rFonts w:ascii="Arial" w:hAnsi="Arial" w:cs="Arial"/>
          <w:color w:val="000000"/>
          <w:sz w:val="22"/>
          <w:szCs w:val="22"/>
        </w:rPr>
        <w:t>……………...</w:t>
      </w:r>
      <w:r w:rsidRPr="00034E90">
        <w:rPr>
          <w:rFonts w:ascii="Arial" w:hAnsi="Arial" w:cs="Arial"/>
          <w:bCs/>
          <w:sz w:val="22"/>
        </w:rPr>
        <w:t xml:space="preserve"> Ayak-ayak bileği ortezi</w:t>
      </w:r>
    </w:p>
    <w:p w14:paraId="535ED38A" w14:textId="77777777" w:rsidR="00A07482" w:rsidRPr="00034E90" w:rsidRDefault="00A07482" w:rsidP="00A07482">
      <w:pPr>
        <w:spacing w:line="360" w:lineRule="auto"/>
        <w:rPr>
          <w:rFonts w:ascii="Arial" w:hAnsi="Arial" w:cs="Arial"/>
          <w:sz w:val="22"/>
        </w:rPr>
      </w:pPr>
      <w:r w:rsidRPr="00034E90">
        <w:rPr>
          <w:rFonts w:ascii="Arial" w:hAnsi="Arial" w:cs="Arial"/>
          <w:sz w:val="22"/>
        </w:rPr>
        <w:t>APA</w:t>
      </w:r>
      <w:r>
        <w:rPr>
          <w:rFonts w:ascii="Arial" w:hAnsi="Arial" w:cs="Arial"/>
          <w:color w:val="000000"/>
          <w:sz w:val="22"/>
          <w:szCs w:val="22"/>
        </w:rPr>
        <w:t>……………...</w:t>
      </w:r>
      <w:r w:rsidRPr="008839F0">
        <w:rPr>
          <w:rFonts w:ascii="Arial" w:hAnsi="Arial" w:cs="Arial"/>
          <w:sz w:val="22"/>
        </w:rPr>
        <w:t xml:space="preserve"> </w:t>
      </w:r>
      <w:r w:rsidRPr="00034E90">
        <w:rPr>
          <w:rFonts w:ascii="Arial" w:hAnsi="Arial" w:cs="Arial"/>
          <w:sz w:val="22"/>
        </w:rPr>
        <w:t>American Psychiatric Association</w:t>
      </w:r>
    </w:p>
    <w:p w14:paraId="557F4E4D" w14:textId="2981CE7B" w:rsidR="00A07482" w:rsidRPr="00034E90" w:rsidRDefault="00A07482" w:rsidP="00A07482">
      <w:pPr>
        <w:spacing w:line="360" w:lineRule="auto"/>
        <w:rPr>
          <w:rFonts w:ascii="Arial" w:hAnsi="Arial" w:cs="Arial"/>
          <w:bCs/>
          <w:sz w:val="22"/>
        </w:rPr>
      </w:pPr>
      <w:r w:rsidRPr="00034E90">
        <w:rPr>
          <w:rFonts w:ascii="Arial" w:hAnsi="Arial" w:cs="Arial"/>
          <w:bCs/>
          <w:sz w:val="22"/>
        </w:rPr>
        <w:t>DFA</w:t>
      </w:r>
      <w:r>
        <w:rPr>
          <w:rFonts w:ascii="Arial" w:hAnsi="Arial" w:cs="Arial"/>
          <w:color w:val="000000"/>
          <w:sz w:val="22"/>
          <w:szCs w:val="22"/>
        </w:rPr>
        <w:t>……………...</w:t>
      </w:r>
      <w:r w:rsidR="007B26C3">
        <w:rPr>
          <w:rFonts w:ascii="Arial" w:hAnsi="Arial" w:cs="Arial"/>
          <w:color w:val="000000"/>
          <w:sz w:val="22"/>
          <w:szCs w:val="22"/>
        </w:rPr>
        <w:t xml:space="preserve"> </w:t>
      </w:r>
      <w:r w:rsidRPr="00034E90">
        <w:rPr>
          <w:rFonts w:ascii="Arial" w:hAnsi="Arial" w:cs="Arial"/>
          <w:bCs/>
          <w:sz w:val="22"/>
        </w:rPr>
        <w:t>Doğrulayıcı Faktör Analizi</w:t>
      </w:r>
    </w:p>
    <w:p w14:paraId="60473D9D" w14:textId="1A7C8885" w:rsidR="00A07482" w:rsidRPr="00034E90" w:rsidRDefault="00A07482" w:rsidP="00A07482">
      <w:pPr>
        <w:spacing w:line="360" w:lineRule="auto"/>
        <w:rPr>
          <w:rFonts w:ascii="Arial" w:hAnsi="Arial" w:cs="Arial"/>
          <w:bCs/>
          <w:sz w:val="22"/>
        </w:rPr>
      </w:pPr>
      <w:r w:rsidRPr="00034E90">
        <w:rPr>
          <w:rFonts w:ascii="Arial" w:hAnsi="Arial" w:cs="Arial"/>
          <w:bCs/>
          <w:sz w:val="22"/>
        </w:rPr>
        <w:t>HAD</w:t>
      </w:r>
      <w:proofErr w:type="gramStart"/>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proofErr w:type="gramEnd"/>
      <w:r w:rsidR="007B26C3">
        <w:rPr>
          <w:rFonts w:ascii="Arial" w:hAnsi="Arial" w:cs="Arial"/>
          <w:color w:val="000000"/>
          <w:sz w:val="22"/>
          <w:szCs w:val="22"/>
        </w:rPr>
        <w:t xml:space="preserve"> </w:t>
      </w:r>
      <w:r w:rsidRPr="00034E90">
        <w:rPr>
          <w:rFonts w:ascii="Arial" w:hAnsi="Arial" w:cs="Arial"/>
          <w:bCs/>
          <w:sz w:val="22"/>
        </w:rPr>
        <w:t>Hastane Anksiyete Depresyon Ölçeği</w:t>
      </w:r>
    </w:p>
    <w:p w14:paraId="28139ACF" w14:textId="368E0632" w:rsidR="00A07482" w:rsidRPr="00034E90" w:rsidRDefault="00A07482" w:rsidP="00A07482">
      <w:pPr>
        <w:spacing w:line="360" w:lineRule="auto"/>
        <w:rPr>
          <w:rFonts w:ascii="Arial" w:hAnsi="Arial" w:cs="Arial"/>
          <w:bCs/>
          <w:sz w:val="22"/>
        </w:rPr>
      </w:pPr>
      <w:r w:rsidRPr="00034E90">
        <w:rPr>
          <w:rFonts w:ascii="Arial" w:hAnsi="Arial" w:cs="Arial"/>
          <w:bCs/>
          <w:sz w:val="22"/>
        </w:rPr>
        <w:t>KMO</w:t>
      </w:r>
      <w:proofErr w:type="gramStart"/>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proofErr w:type="gramEnd"/>
      <w:r w:rsidRPr="00034E90">
        <w:rPr>
          <w:rFonts w:ascii="Arial" w:hAnsi="Arial" w:cs="Arial"/>
          <w:bCs/>
          <w:sz w:val="22"/>
        </w:rPr>
        <w:t xml:space="preserve"> Kaiser Meyer Olkin Testi</w:t>
      </w:r>
    </w:p>
    <w:p w14:paraId="1326CAD2" w14:textId="5DB8ED82" w:rsidR="00A07482" w:rsidRPr="00034E90" w:rsidRDefault="00A07482" w:rsidP="00A07482">
      <w:pPr>
        <w:spacing w:line="360" w:lineRule="auto"/>
        <w:rPr>
          <w:rFonts w:ascii="Arial" w:hAnsi="Arial" w:cs="Arial"/>
          <w:bCs/>
          <w:sz w:val="22"/>
          <w:szCs w:val="24"/>
        </w:rPr>
      </w:pPr>
      <w:r w:rsidRPr="00034E90">
        <w:rPr>
          <w:rFonts w:ascii="Arial" w:hAnsi="Arial" w:cs="Arial"/>
          <w:bCs/>
          <w:sz w:val="22"/>
          <w:szCs w:val="24"/>
        </w:rPr>
        <w:t>KR 20</w:t>
      </w:r>
      <w:proofErr w:type="gramStart"/>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proofErr w:type="gramEnd"/>
      <w:r w:rsidRPr="00034E90">
        <w:rPr>
          <w:rFonts w:ascii="Arial" w:hAnsi="Arial" w:cs="Arial"/>
          <w:bCs/>
          <w:sz w:val="22"/>
          <w:szCs w:val="24"/>
        </w:rPr>
        <w:t>Kuder Richardson 20</w:t>
      </w:r>
    </w:p>
    <w:p w14:paraId="523FA90A" w14:textId="0BA540F0" w:rsidR="00A07482" w:rsidRPr="00034E90" w:rsidRDefault="00A07482" w:rsidP="00A07482">
      <w:pPr>
        <w:spacing w:line="360" w:lineRule="auto"/>
        <w:rPr>
          <w:rFonts w:ascii="Arial" w:hAnsi="Arial" w:cs="Arial"/>
          <w:bCs/>
          <w:sz w:val="22"/>
        </w:rPr>
      </w:pPr>
      <w:r w:rsidRPr="00034E90">
        <w:rPr>
          <w:rFonts w:ascii="Arial" w:hAnsi="Arial" w:cs="Arial"/>
          <w:bCs/>
          <w:sz w:val="22"/>
        </w:rPr>
        <w:t>LIS</w:t>
      </w:r>
      <w:r>
        <w:rPr>
          <w:rFonts w:ascii="Arial" w:hAnsi="Arial" w:cs="Arial"/>
          <w:bCs/>
          <w:sz w:val="22"/>
        </w:rPr>
        <w:t>R</w:t>
      </w:r>
      <w:r w:rsidRPr="00034E90">
        <w:rPr>
          <w:rFonts w:ascii="Arial" w:hAnsi="Arial" w:cs="Arial"/>
          <w:bCs/>
          <w:sz w:val="22"/>
        </w:rPr>
        <w:t>EL</w:t>
      </w:r>
      <w:proofErr w:type="gramStart"/>
      <w:r w:rsidR="007B26C3">
        <w:rPr>
          <w:rFonts w:ascii="Arial" w:hAnsi="Arial" w:cs="Arial"/>
          <w:color w:val="000000"/>
          <w:sz w:val="22"/>
          <w:szCs w:val="22"/>
        </w:rPr>
        <w:t>…….</w:t>
      </w:r>
      <w:r>
        <w:rPr>
          <w:rFonts w:ascii="Arial" w:hAnsi="Arial" w:cs="Arial"/>
          <w:color w:val="000000"/>
          <w:sz w:val="22"/>
          <w:szCs w:val="22"/>
        </w:rPr>
        <w:t>……</w:t>
      </w:r>
      <w:proofErr w:type="gramEnd"/>
      <w:r>
        <w:rPr>
          <w:rFonts w:ascii="Arial" w:hAnsi="Arial" w:cs="Arial"/>
          <w:bCs/>
          <w:sz w:val="22"/>
        </w:rPr>
        <w:t xml:space="preserve"> </w:t>
      </w:r>
      <w:r w:rsidRPr="00034E90">
        <w:rPr>
          <w:rFonts w:ascii="Arial" w:hAnsi="Arial" w:cs="Arial"/>
          <w:bCs/>
          <w:sz w:val="22"/>
        </w:rPr>
        <w:t>Linear Structural Relation Statistics Package Program</w:t>
      </w:r>
    </w:p>
    <w:p w14:paraId="6F44BACC" w14:textId="3DC84B59" w:rsidR="00A07482" w:rsidRPr="00034E90" w:rsidRDefault="00A07482" w:rsidP="00A07482">
      <w:pPr>
        <w:spacing w:line="360" w:lineRule="auto"/>
        <w:rPr>
          <w:rFonts w:ascii="Arial" w:hAnsi="Arial" w:cs="Arial"/>
          <w:bCs/>
          <w:sz w:val="22"/>
        </w:rPr>
      </w:pPr>
      <w:r w:rsidRPr="00034E90">
        <w:rPr>
          <w:rFonts w:ascii="Arial" w:hAnsi="Arial" w:cs="Arial"/>
          <w:bCs/>
          <w:sz w:val="22"/>
        </w:rPr>
        <w:t>MMD</w:t>
      </w:r>
      <w:r>
        <w:rPr>
          <w:rFonts w:ascii="Arial" w:hAnsi="Arial" w:cs="Arial"/>
          <w:bCs/>
          <w:sz w:val="22"/>
        </w:rPr>
        <w:t>D</w:t>
      </w:r>
      <w:r w:rsidR="007B26C3">
        <w:rPr>
          <w:rFonts w:ascii="Arial" w:hAnsi="Arial" w:cs="Arial"/>
          <w:color w:val="000000"/>
          <w:sz w:val="22"/>
          <w:szCs w:val="22"/>
        </w:rPr>
        <w:t>……</w:t>
      </w:r>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r w:rsidRPr="00034E90">
        <w:rPr>
          <w:rFonts w:ascii="Arial" w:hAnsi="Arial" w:cs="Arial"/>
          <w:bCs/>
          <w:sz w:val="22"/>
        </w:rPr>
        <w:t xml:space="preserve"> Mini- Mental Durum Değerlendrimesi</w:t>
      </w:r>
    </w:p>
    <w:p w14:paraId="3ABF1FF7" w14:textId="0F0189E2" w:rsidR="00A07482" w:rsidRPr="00034E90" w:rsidRDefault="00A07482" w:rsidP="00A07482">
      <w:pPr>
        <w:spacing w:line="360" w:lineRule="auto"/>
        <w:rPr>
          <w:rFonts w:ascii="Arial" w:hAnsi="Arial" w:cs="Arial"/>
          <w:bCs/>
          <w:sz w:val="22"/>
        </w:rPr>
      </w:pPr>
      <w:r w:rsidRPr="00034E90">
        <w:rPr>
          <w:rFonts w:ascii="Arial" w:hAnsi="Arial" w:cs="Arial"/>
          <w:bCs/>
          <w:sz w:val="22"/>
        </w:rPr>
        <w:t>NFI</w:t>
      </w:r>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r w:rsidR="007B26C3">
        <w:rPr>
          <w:rFonts w:ascii="Arial" w:hAnsi="Arial" w:cs="Arial"/>
          <w:color w:val="000000"/>
          <w:sz w:val="22"/>
          <w:szCs w:val="22"/>
        </w:rPr>
        <w:t xml:space="preserve"> </w:t>
      </w:r>
      <w:r w:rsidRPr="00034E90">
        <w:rPr>
          <w:rFonts w:ascii="Arial" w:hAnsi="Arial" w:cs="Arial"/>
          <w:bCs/>
          <w:sz w:val="22"/>
        </w:rPr>
        <w:t>Normed Fit Inde</w:t>
      </w:r>
      <w:r>
        <w:rPr>
          <w:rFonts w:ascii="Arial" w:hAnsi="Arial" w:cs="Arial"/>
          <w:bCs/>
          <w:sz w:val="22"/>
        </w:rPr>
        <w:t>x</w:t>
      </w:r>
      <w:r w:rsidRPr="00034E90">
        <w:rPr>
          <w:rFonts w:ascii="Arial" w:hAnsi="Arial" w:cs="Arial"/>
          <w:bCs/>
          <w:sz w:val="22"/>
        </w:rPr>
        <w:t>, Normlaştırılmış Uyum İndeksi</w:t>
      </w:r>
    </w:p>
    <w:p w14:paraId="513A2A4F" w14:textId="3855D4C2" w:rsidR="00A07482" w:rsidRPr="00034E90" w:rsidRDefault="00A07482" w:rsidP="00A07482">
      <w:pPr>
        <w:spacing w:line="360" w:lineRule="auto"/>
        <w:rPr>
          <w:rFonts w:ascii="Arial" w:hAnsi="Arial" w:cs="Arial"/>
          <w:bCs/>
          <w:sz w:val="22"/>
        </w:rPr>
      </w:pPr>
      <w:r w:rsidRPr="00034E90">
        <w:rPr>
          <w:rFonts w:ascii="Arial" w:hAnsi="Arial" w:cs="Arial"/>
          <w:bCs/>
          <w:sz w:val="22"/>
        </w:rPr>
        <w:t>PS</w:t>
      </w:r>
      <w:r>
        <w:rPr>
          <w:rFonts w:ascii="Arial" w:hAnsi="Arial" w:cs="Arial"/>
          <w:bCs/>
          <w:sz w:val="22"/>
        </w:rPr>
        <w:t>A</w:t>
      </w:r>
      <w:r>
        <w:rPr>
          <w:rFonts w:ascii="Arial" w:hAnsi="Arial" w:cs="Arial"/>
          <w:color w:val="000000"/>
          <w:sz w:val="22"/>
          <w:szCs w:val="22"/>
        </w:rPr>
        <w:t>……………</w:t>
      </w:r>
      <w:r w:rsidR="007B26C3">
        <w:rPr>
          <w:rFonts w:ascii="Arial" w:hAnsi="Arial" w:cs="Arial"/>
          <w:color w:val="000000"/>
          <w:sz w:val="22"/>
          <w:szCs w:val="22"/>
        </w:rPr>
        <w:t>...</w:t>
      </w:r>
      <w:r w:rsidRPr="00034E90">
        <w:rPr>
          <w:rFonts w:ascii="Arial" w:hAnsi="Arial" w:cs="Arial"/>
          <w:bCs/>
          <w:sz w:val="22"/>
        </w:rPr>
        <w:t xml:space="preserve"> İnme Sonrası Anksiyete</w:t>
      </w:r>
    </w:p>
    <w:p w14:paraId="3F7601E6" w14:textId="439AC5B5" w:rsidR="00A07482" w:rsidRPr="00034E90" w:rsidRDefault="00A07482" w:rsidP="00A07482">
      <w:pPr>
        <w:spacing w:line="360" w:lineRule="auto"/>
        <w:rPr>
          <w:rFonts w:ascii="Arial" w:hAnsi="Arial" w:cs="Arial"/>
          <w:sz w:val="22"/>
        </w:rPr>
      </w:pPr>
      <w:r w:rsidRPr="00034E90">
        <w:rPr>
          <w:rFonts w:ascii="Arial" w:hAnsi="Arial" w:cs="Arial"/>
          <w:sz w:val="22"/>
        </w:rPr>
        <w:t>PSD</w:t>
      </w:r>
      <w:r>
        <w:rPr>
          <w:rFonts w:ascii="Arial" w:hAnsi="Arial" w:cs="Arial"/>
          <w:color w:val="000000"/>
          <w:sz w:val="22"/>
          <w:szCs w:val="22"/>
        </w:rPr>
        <w:t>……………</w:t>
      </w:r>
      <w:r w:rsidR="007B26C3">
        <w:rPr>
          <w:rFonts w:ascii="Arial" w:hAnsi="Arial" w:cs="Arial"/>
          <w:color w:val="000000"/>
          <w:sz w:val="22"/>
          <w:szCs w:val="22"/>
        </w:rPr>
        <w:t xml:space="preserve">... </w:t>
      </w:r>
      <w:r w:rsidRPr="00034E90">
        <w:rPr>
          <w:rFonts w:ascii="Arial" w:hAnsi="Arial" w:cs="Arial"/>
          <w:sz w:val="22"/>
        </w:rPr>
        <w:t>İnme Sonrası Depresyon</w:t>
      </w:r>
    </w:p>
    <w:p w14:paraId="32D8A8D0" w14:textId="17AF5AFF" w:rsidR="00A07482" w:rsidRPr="00034E90" w:rsidRDefault="00A07482" w:rsidP="00A07482">
      <w:pPr>
        <w:spacing w:line="360" w:lineRule="auto"/>
        <w:rPr>
          <w:rFonts w:ascii="Arial" w:hAnsi="Arial" w:cs="Arial"/>
          <w:bCs/>
          <w:sz w:val="22"/>
        </w:rPr>
      </w:pPr>
      <w:r w:rsidRPr="00034E90">
        <w:rPr>
          <w:rFonts w:ascii="Arial" w:hAnsi="Arial" w:cs="Arial"/>
          <w:bCs/>
          <w:sz w:val="22"/>
        </w:rPr>
        <w:t>RBSÖ</w:t>
      </w:r>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r w:rsidRPr="00034E90">
        <w:rPr>
          <w:rFonts w:ascii="Arial" w:hAnsi="Arial" w:cs="Arial"/>
          <w:bCs/>
          <w:sz w:val="22"/>
        </w:rPr>
        <w:t xml:space="preserve"> Rosenberg Benlik Saygısı Ölçeği</w:t>
      </w:r>
    </w:p>
    <w:p w14:paraId="3CD101DD" w14:textId="019088A1" w:rsidR="00A07482" w:rsidRPr="00034E90" w:rsidRDefault="00A07482" w:rsidP="00A07482">
      <w:pPr>
        <w:spacing w:line="360" w:lineRule="auto"/>
        <w:rPr>
          <w:rFonts w:ascii="Arial" w:hAnsi="Arial" w:cs="Arial"/>
          <w:bCs/>
          <w:sz w:val="22"/>
        </w:rPr>
      </w:pPr>
      <w:r w:rsidRPr="00034E90">
        <w:rPr>
          <w:rFonts w:ascii="Arial" w:hAnsi="Arial" w:cs="Arial"/>
          <w:bCs/>
          <w:sz w:val="22"/>
        </w:rPr>
        <w:t>RMSEA</w:t>
      </w:r>
      <w:proofErr w:type="gramStart"/>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r w:rsidR="007B26C3">
        <w:rPr>
          <w:rFonts w:ascii="Arial" w:hAnsi="Arial" w:cs="Arial"/>
          <w:color w:val="000000"/>
          <w:sz w:val="22"/>
          <w:szCs w:val="22"/>
        </w:rPr>
        <w:t>.</w:t>
      </w:r>
      <w:proofErr w:type="gramEnd"/>
      <w:r w:rsidRPr="00034E90">
        <w:rPr>
          <w:rFonts w:ascii="Arial" w:hAnsi="Arial" w:cs="Arial"/>
          <w:bCs/>
          <w:sz w:val="22"/>
        </w:rPr>
        <w:t xml:space="preserve"> Root Mean Square Error of Approximation,</w:t>
      </w:r>
      <w:r w:rsidRPr="008839F0">
        <w:rPr>
          <w:rFonts w:ascii="Arial" w:hAnsi="Arial" w:cs="Arial"/>
          <w:bCs/>
          <w:sz w:val="22"/>
        </w:rPr>
        <w:t xml:space="preserve"> </w:t>
      </w:r>
      <w:r w:rsidRPr="00034E90">
        <w:rPr>
          <w:rFonts w:ascii="Arial" w:hAnsi="Arial" w:cs="Arial"/>
          <w:bCs/>
          <w:sz w:val="22"/>
        </w:rPr>
        <w:t>Yaklaşık Hataların Ortalama Karekökü</w:t>
      </w:r>
    </w:p>
    <w:p w14:paraId="39414E02" w14:textId="77777777" w:rsidR="00A07482" w:rsidRPr="00034E90" w:rsidRDefault="00A07482" w:rsidP="00A07482">
      <w:pPr>
        <w:spacing w:line="360" w:lineRule="auto"/>
        <w:rPr>
          <w:rFonts w:ascii="Arial" w:hAnsi="Arial" w:cs="Arial"/>
          <w:bCs/>
          <w:sz w:val="22"/>
        </w:rPr>
      </w:pPr>
      <w:r w:rsidRPr="00034E90">
        <w:rPr>
          <w:rFonts w:ascii="Arial" w:hAnsi="Arial" w:cs="Arial"/>
          <w:bCs/>
          <w:sz w:val="22"/>
        </w:rPr>
        <w:t>RSD</w:t>
      </w:r>
      <w:r>
        <w:rPr>
          <w:rFonts w:ascii="Arial" w:hAnsi="Arial" w:cs="Arial"/>
          <w:color w:val="000000"/>
          <w:sz w:val="22"/>
          <w:szCs w:val="22"/>
        </w:rPr>
        <w:t>……………...</w:t>
      </w:r>
      <w:r w:rsidRPr="00034E90">
        <w:rPr>
          <w:rFonts w:ascii="Arial" w:hAnsi="Arial" w:cs="Arial"/>
          <w:bCs/>
          <w:sz w:val="22"/>
        </w:rPr>
        <w:t xml:space="preserve"> Refleks Sempatik Distrofi</w:t>
      </w:r>
    </w:p>
    <w:p w14:paraId="195A6A96" w14:textId="77777777" w:rsidR="00A07482" w:rsidRPr="00034E90" w:rsidRDefault="00A07482" w:rsidP="00A07482">
      <w:pPr>
        <w:spacing w:line="360" w:lineRule="auto"/>
        <w:rPr>
          <w:rFonts w:ascii="Arial" w:hAnsi="Arial" w:cs="Arial"/>
          <w:sz w:val="22"/>
        </w:rPr>
      </w:pPr>
      <w:r w:rsidRPr="00034E90">
        <w:rPr>
          <w:rFonts w:ascii="Arial" w:hAnsi="Arial" w:cs="Arial"/>
          <w:sz w:val="22"/>
        </w:rPr>
        <w:t>RSE</w:t>
      </w:r>
      <w:r>
        <w:rPr>
          <w:rFonts w:ascii="Arial" w:hAnsi="Arial" w:cs="Arial"/>
          <w:color w:val="000000"/>
          <w:sz w:val="22"/>
          <w:szCs w:val="22"/>
        </w:rPr>
        <w:t>……………...</w:t>
      </w:r>
      <w:r w:rsidRPr="00034E90">
        <w:rPr>
          <w:rFonts w:ascii="Arial" w:hAnsi="Arial" w:cs="Arial"/>
          <w:sz w:val="22"/>
        </w:rPr>
        <w:t xml:space="preserve"> Rosenberg Self-Esteem Scale</w:t>
      </w:r>
    </w:p>
    <w:p w14:paraId="3CB7B763" w14:textId="0EC0592F" w:rsidR="00A07482" w:rsidRPr="00034E90" w:rsidRDefault="00A07482" w:rsidP="00A07482">
      <w:pPr>
        <w:spacing w:line="360" w:lineRule="auto"/>
        <w:rPr>
          <w:rFonts w:ascii="Arial" w:hAnsi="Arial" w:cs="Arial"/>
          <w:sz w:val="22"/>
        </w:rPr>
      </w:pPr>
      <w:r w:rsidRPr="00034E90">
        <w:rPr>
          <w:rFonts w:ascii="Arial" w:hAnsi="Arial" w:cs="Arial"/>
          <w:sz w:val="22"/>
        </w:rPr>
        <w:t>SAAS</w:t>
      </w:r>
      <w:r>
        <w:rPr>
          <w:rFonts w:ascii="Arial" w:hAnsi="Arial" w:cs="Arial"/>
          <w:color w:val="000000"/>
          <w:sz w:val="22"/>
          <w:szCs w:val="22"/>
        </w:rPr>
        <w:t>……………</w:t>
      </w:r>
      <w:r w:rsidR="007B26C3">
        <w:rPr>
          <w:rFonts w:ascii="Arial" w:hAnsi="Arial" w:cs="Arial"/>
          <w:color w:val="000000"/>
          <w:sz w:val="22"/>
          <w:szCs w:val="22"/>
        </w:rPr>
        <w:t xml:space="preserve"> </w:t>
      </w:r>
      <w:r w:rsidRPr="00034E90">
        <w:rPr>
          <w:rFonts w:ascii="Arial" w:hAnsi="Arial" w:cs="Arial"/>
          <w:sz w:val="22"/>
        </w:rPr>
        <w:t>Social Appearance Anxiety Scale</w:t>
      </w:r>
    </w:p>
    <w:p w14:paraId="6F0321F6" w14:textId="6E7103CD" w:rsidR="00A07482" w:rsidRPr="00034E90" w:rsidRDefault="00A07482" w:rsidP="00A07482">
      <w:pPr>
        <w:spacing w:line="360" w:lineRule="auto"/>
        <w:rPr>
          <w:rFonts w:ascii="Arial" w:hAnsi="Arial" w:cs="Arial"/>
          <w:bCs/>
          <w:sz w:val="22"/>
        </w:rPr>
      </w:pPr>
      <w:r w:rsidRPr="00034E90">
        <w:rPr>
          <w:rFonts w:ascii="Arial" w:hAnsi="Arial" w:cs="Arial"/>
          <w:bCs/>
          <w:sz w:val="22"/>
        </w:rPr>
        <w:t>SGKÖ</w:t>
      </w:r>
      <w:r>
        <w:rPr>
          <w:rFonts w:ascii="Arial" w:hAnsi="Arial" w:cs="Arial"/>
          <w:color w:val="000000"/>
          <w:sz w:val="22"/>
          <w:szCs w:val="22"/>
        </w:rPr>
        <w:t>…………</w:t>
      </w:r>
      <w:r w:rsidR="007B26C3">
        <w:rPr>
          <w:rFonts w:ascii="Arial" w:hAnsi="Arial" w:cs="Arial"/>
          <w:color w:val="000000"/>
          <w:sz w:val="22"/>
          <w:szCs w:val="22"/>
        </w:rPr>
        <w:t xml:space="preserve">... </w:t>
      </w:r>
      <w:r w:rsidRPr="00034E90">
        <w:rPr>
          <w:rFonts w:ascii="Arial" w:hAnsi="Arial" w:cs="Arial"/>
          <w:bCs/>
          <w:sz w:val="22"/>
        </w:rPr>
        <w:t>Sosyal Görünüş Kaygısı Ölçeği</w:t>
      </w:r>
    </w:p>
    <w:p w14:paraId="663AC1C4" w14:textId="5FD4DC05" w:rsidR="00A07482" w:rsidRPr="00034E90" w:rsidRDefault="00A07482" w:rsidP="00A07482">
      <w:pPr>
        <w:spacing w:line="360" w:lineRule="auto"/>
        <w:rPr>
          <w:rFonts w:ascii="Arial" w:hAnsi="Arial" w:cs="Arial"/>
          <w:bCs/>
          <w:sz w:val="22"/>
        </w:rPr>
      </w:pPr>
      <w:r w:rsidRPr="00034E90">
        <w:rPr>
          <w:rFonts w:ascii="Arial" w:hAnsi="Arial" w:cs="Arial"/>
          <w:bCs/>
          <w:sz w:val="22"/>
        </w:rPr>
        <w:t>SPSS</w:t>
      </w:r>
      <w:r>
        <w:rPr>
          <w:rFonts w:ascii="Arial" w:hAnsi="Arial" w:cs="Arial"/>
          <w:color w:val="000000"/>
          <w:sz w:val="22"/>
          <w:szCs w:val="22"/>
        </w:rPr>
        <w:t>……………</w:t>
      </w:r>
      <w:r w:rsidR="007B26C3">
        <w:rPr>
          <w:rFonts w:ascii="Arial" w:hAnsi="Arial" w:cs="Arial"/>
          <w:color w:val="000000"/>
          <w:sz w:val="22"/>
          <w:szCs w:val="22"/>
        </w:rPr>
        <w:t xml:space="preserve"> </w:t>
      </w:r>
      <w:r w:rsidRPr="00034E90">
        <w:rPr>
          <w:rFonts w:ascii="Arial" w:hAnsi="Arial" w:cs="Arial"/>
          <w:bCs/>
          <w:sz w:val="22"/>
        </w:rPr>
        <w:t>Statistical Package For Social Science</w:t>
      </w:r>
    </w:p>
    <w:p w14:paraId="77286F84" w14:textId="7373326A" w:rsidR="00A07482" w:rsidRPr="00034E90" w:rsidRDefault="00A07482" w:rsidP="00A07482">
      <w:pPr>
        <w:spacing w:line="360" w:lineRule="auto"/>
        <w:rPr>
          <w:sz w:val="22"/>
        </w:rPr>
      </w:pPr>
      <w:r w:rsidRPr="00034E90">
        <w:rPr>
          <w:rFonts w:ascii="Arial" w:hAnsi="Arial" w:cs="Arial"/>
          <w:bCs/>
          <w:sz w:val="22"/>
        </w:rPr>
        <w:t>STREAM</w:t>
      </w:r>
      <w:r>
        <w:rPr>
          <w:rFonts w:ascii="Arial" w:hAnsi="Arial" w:cs="Arial"/>
          <w:color w:val="000000"/>
          <w:sz w:val="22"/>
          <w:szCs w:val="22"/>
        </w:rPr>
        <w:t>…</w:t>
      </w:r>
      <w:r w:rsidR="007B26C3">
        <w:rPr>
          <w:rFonts w:ascii="Arial" w:hAnsi="Arial" w:cs="Arial"/>
          <w:color w:val="000000"/>
          <w:sz w:val="22"/>
          <w:szCs w:val="22"/>
        </w:rPr>
        <w:t>……</w:t>
      </w:r>
      <w:r w:rsidR="003F434C">
        <w:rPr>
          <w:rFonts w:ascii="Arial" w:hAnsi="Arial" w:cs="Arial"/>
          <w:color w:val="000000"/>
          <w:sz w:val="22"/>
          <w:szCs w:val="22"/>
        </w:rPr>
        <w:t>.</w:t>
      </w:r>
      <w:r w:rsidR="007B26C3">
        <w:rPr>
          <w:rFonts w:ascii="Arial" w:hAnsi="Arial" w:cs="Arial"/>
          <w:color w:val="000000"/>
          <w:sz w:val="22"/>
          <w:szCs w:val="22"/>
        </w:rPr>
        <w:t xml:space="preserve">  </w:t>
      </w:r>
      <w:r w:rsidRPr="00034E90">
        <w:rPr>
          <w:rFonts w:ascii="Arial" w:hAnsi="Arial" w:cs="Arial"/>
          <w:bCs/>
          <w:sz w:val="22"/>
        </w:rPr>
        <w:t>Stroke Rehabilitation Assessment of Movement</w:t>
      </w:r>
    </w:p>
    <w:p w14:paraId="654B09B2" w14:textId="1F7E0A2A" w:rsidR="00A07482" w:rsidRPr="00034E90" w:rsidRDefault="00A07482" w:rsidP="00A07482">
      <w:pPr>
        <w:spacing w:line="360" w:lineRule="auto"/>
        <w:rPr>
          <w:rFonts w:ascii="Arial" w:hAnsi="Arial" w:cs="Arial"/>
          <w:bCs/>
          <w:sz w:val="22"/>
        </w:rPr>
      </w:pPr>
      <w:r w:rsidRPr="00034E90">
        <w:rPr>
          <w:rFonts w:ascii="Arial" w:hAnsi="Arial" w:cs="Arial"/>
          <w:sz w:val="22"/>
        </w:rPr>
        <w:t>VKI</w:t>
      </w:r>
      <w:r>
        <w:rPr>
          <w:rFonts w:ascii="Arial" w:hAnsi="Arial" w:cs="Arial"/>
          <w:color w:val="000000"/>
          <w:sz w:val="22"/>
          <w:szCs w:val="22"/>
        </w:rPr>
        <w:t>……………</w:t>
      </w:r>
      <w:r w:rsidR="007B26C3">
        <w:rPr>
          <w:rFonts w:ascii="Arial" w:hAnsi="Arial" w:cs="Arial"/>
          <w:color w:val="000000"/>
          <w:sz w:val="22"/>
          <w:szCs w:val="22"/>
        </w:rPr>
        <w:t>...</w:t>
      </w:r>
      <w:r w:rsidR="007B26C3">
        <w:rPr>
          <w:rFonts w:ascii="Arial" w:hAnsi="Arial" w:cs="Arial"/>
          <w:sz w:val="22"/>
        </w:rPr>
        <w:t>. Vücut</w:t>
      </w:r>
      <w:r w:rsidRPr="00034E90">
        <w:rPr>
          <w:rFonts w:ascii="Arial" w:hAnsi="Arial" w:cs="Arial"/>
          <w:sz w:val="22"/>
        </w:rPr>
        <w:t xml:space="preserve"> Kütle İndeksi</w:t>
      </w:r>
    </w:p>
    <w:p w14:paraId="0ABFDD7D" w14:textId="06F8020C" w:rsidR="00A07482" w:rsidRDefault="00A07482" w:rsidP="00A07482">
      <w:pPr>
        <w:spacing w:line="360" w:lineRule="auto"/>
        <w:rPr>
          <w:rFonts w:ascii="Arial" w:hAnsi="Arial" w:cs="Arial"/>
        </w:rPr>
      </w:pPr>
      <w:r w:rsidRPr="00034E90">
        <w:rPr>
          <w:rFonts w:ascii="Arial" w:hAnsi="Arial" w:cs="Arial"/>
          <w:sz w:val="22"/>
        </w:rPr>
        <w:t>WHO</w:t>
      </w:r>
      <w:r>
        <w:rPr>
          <w:rFonts w:ascii="Arial" w:hAnsi="Arial" w:cs="Arial"/>
          <w:color w:val="000000"/>
          <w:sz w:val="22"/>
          <w:szCs w:val="22"/>
        </w:rPr>
        <w:t>………</w:t>
      </w:r>
      <w:r w:rsidR="007B26C3">
        <w:rPr>
          <w:rFonts w:ascii="Arial" w:hAnsi="Arial" w:cs="Arial"/>
          <w:color w:val="000000"/>
          <w:sz w:val="22"/>
          <w:szCs w:val="22"/>
        </w:rPr>
        <w:t>……</w:t>
      </w:r>
      <w:r>
        <w:rPr>
          <w:rFonts w:ascii="Arial" w:hAnsi="Arial" w:cs="Arial"/>
          <w:color w:val="000000"/>
          <w:sz w:val="22"/>
          <w:szCs w:val="22"/>
        </w:rPr>
        <w:t>.</w:t>
      </w:r>
      <w:r w:rsidR="007B26C3">
        <w:rPr>
          <w:rFonts w:ascii="Arial" w:hAnsi="Arial" w:cs="Arial"/>
          <w:color w:val="000000"/>
          <w:sz w:val="22"/>
          <w:szCs w:val="22"/>
        </w:rPr>
        <w:t xml:space="preserve"> </w:t>
      </w:r>
      <w:r w:rsidRPr="00034E90">
        <w:rPr>
          <w:rFonts w:ascii="Arial" w:hAnsi="Arial" w:cs="Arial"/>
          <w:sz w:val="22"/>
        </w:rPr>
        <w:t>Dünya Sağlık Örgütü</w:t>
      </w:r>
    </w:p>
    <w:p w14:paraId="4BBCF99E" w14:textId="77777777" w:rsidR="00034E90" w:rsidRPr="002A5BCA" w:rsidRDefault="00034E90" w:rsidP="00034E90">
      <w:pPr>
        <w:rPr>
          <w:rFonts w:ascii="Arial" w:hAnsi="Arial" w:cs="Arial"/>
          <w:b/>
          <w:sz w:val="22"/>
        </w:rPr>
      </w:pPr>
    </w:p>
    <w:p w14:paraId="446133E8" w14:textId="77777777" w:rsidR="002A5BCA" w:rsidRDefault="002A5BCA" w:rsidP="002A5BCA">
      <w:pPr>
        <w:jc w:val="center"/>
        <w:rPr>
          <w:rFonts w:ascii="Arial" w:hAnsi="Arial" w:cs="Arial"/>
          <w:b/>
        </w:rPr>
      </w:pPr>
    </w:p>
    <w:p w14:paraId="60112232" w14:textId="77777777" w:rsidR="002A5BCA" w:rsidRDefault="002A5BCA" w:rsidP="002A5BCA">
      <w:pPr>
        <w:jc w:val="center"/>
        <w:rPr>
          <w:rFonts w:ascii="Arial" w:hAnsi="Arial" w:cs="Arial"/>
          <w:b/>
        </w:rPr>
      </w:pPr>
    </w:p>
    <w:p w14:paraId="0C59CCFB" w14:textId="77777777" w:rsidR="002A5BCA" w:rsidRDefault="002A5BCA" w:rsidP="002A5BCA">
      <w:pPr>
        <w:jc w:val="center"/>
        <w:rPr>
          <w:rFonts w:ascii="Arial" w:hAnsi="Arial" w:cs="Arial"/>
          <w:b/>
        </w:rPr>
      </w:pPr>
    </w:p>
    <w:p w14:paraId="6C19737A" w14:textId="3501EDD6" w:rsidR="002A5BCA" w:rsidRDefault="002A5BCA" w:rsidP="002A5BCA">
      <w:pPr>
        <w:jc w:val="center"/>
        <w:rPr>
          <w:rFonts w:ascii="Arial" w:hAnsi="Arial" w:cs="Arial"/>
          <w:b/>
        </w:rPr>
      </w:pPr>
    </w:p>
    <w:p w14:paraId="260E03C2" w14:textId="02B2FB3A" w:rsidR="00DA701B" w:rsidRDefault="00DA701B" w:rsidP="002A5BCA">
      <w:pPr>
        <w:jc w:val="center"/>
        <w:rPr>
          <w:rFonts w:ascii="Arial" w:hAnsi="Arial" w:cs="Arial"/>
          <w:b/>
        </w:rPr>
      </w:pPr>
    </w:p>
    <w:p w14:paraId="275C9A11" w14:textId="268F4849" w:rsidR="00DA701B" w:rsidRDefault="00DA701B" w:rsidP="002A5BCA">
      <w:pPr>
        <w:jc w:val="center"/>
        <w:rPr>
          <w:rFonts w:ascii="Arial" w:hAnsi="Arial" w:cs="Arial"/>
          <w:b/>
        </w:rPr>
      </w:pPr>
    </w:p>
    <w:p w14:paraId="61D4D549" w14:textId="3D073746" w:rsidR="00DA701B" w:rsidRDefault="00DA701B" w:rsidP="002A5BCA">
      <w:pPr>
        <w:jc w:val="center"/>
        <w:rPr>
          <w:rFonts w:ascii="Arial" w:hAnsi="Arial" w:cs="Arial"/>
          <w:b/>
        </w:rPr>
      </w:pPr>
    </w:p>
    <w:p w14:paraId="58E04588" w14:textId="2ED848BA" w:rsidR="00DA701B" w:rsidRDefault="00DA701B" w:rsidP="002A5BCA">
      <w:pPr>
        <w:jc w:val="center"/>
        <w:rPr>
          <w:rFonts w:ascii="Arial" w:hAnsi="Arial" w:cs="Arial"/>
          <w:b/>
        </w:rPr>
      </w:pPr>
    </w:p>
    <w:p w14:paraId="3A6AC4A3" w14:textId="77777777" w:rsidR="00DA701B" w:rsidRDefault="00DA701B" w:rsidP="002A5BCA">
      <w:pPr>
        <w:jc w:val="center"/>
        <w:rPr>
          <w:rFonts w:ascii="Arial" w:hAnsi="Arial" w:cs="Arial"/>
          <w:b/>
        </w:rPr>
      </w:pPr>
    </w:p>
    <w:p w14:paraId="276FF54D" w14:textId="77777777" w:rsidR="002A5BCA" w:rsidRDefault="002A5BCA" w:rsidP="002A5BCA">
      <w:pPr>
        <w:jc w:val="center"/>
        <w:rPr>
          <w:rFonts w:ascii="Arial" w:hAnsi="Arial" w:cs="Arial"/>
          <w:b/>
        </w:rPr>
      </w:pPr>
    </w:p>
    <w:p w14:paraId="6F365105" w14:textId="77777777" w:rsidR="00D90928" w:rsidRDefault="00D90928" w:rsidP="002A5BCA">
      <w:pPr>
        <w:spacing w:line="360" w:lineRule="auto"/>
        <w:jc w:val="both"/>
        <w:rPr>
          <w:rFonts w:ascii="Arial" w:hAnsi="Arial" w:cs="Arial"/>
          <w:b/>
          <w:sz w:val="22"/>
        </w:rPr>
        <w:sectPr w:rsidR="00D90928" w:rsidSect="00F312AF">
          <w:headerReference w:type="default" r:id="rId13"/>
          <w:headerReference w:type="first" r:id="rId14"/>
          <w:footerReference w:type="first" r:id="rId15"/>
          <w:pgSz w:w="11906" w:h="16838"/>
          <w:pgMar w:top="1418" w:right="1134" w:bottom="1418" w:left="2268" w:header="709" w:footer="709" w:gutter="0"/>
          <w:pgNumType w:start="1"/>
          <w:cols w:space="708"/>
          <w:docGrid w:linePitch="360"/>
        </w:sectPr>
      </w:pPr>
    </w:p>
    <w:p w14:paraId="79C605DA" w14:textId="77777777" w:rsidR="00DA2C09" w:rsidRDefault="00DA2C09" w:rsidP="002A5BCA">
      <w:pPr>
        <w:spacing w:line="360" w:lineRule="auto"/>
        <w:jc w:val="both"/>
        <w:rPr>
          <w:rFonts w:ascii="Arial" w:hAnsi="Arial" w:cs="Arial"/>
          <w:b/>
          <w:sz w:val="22"/>
        </w:rPr>
      </w:pPr>
    </w:p>
    <w:p w14:paraId="0CC75166" w14:textId="2210CE46" w:rsidR="002A5BCA" w:rsidRPr="002A5BCA" w:rsidRDefault="002A5BCA" w:rsidP="002A5BCA">
      <w:pPr>
        <w:spacing w:line="360" w:lineRule="auto"/>
        <w:jc w:val="both"/>
        <w:rPr>
          <w:rFonts w:ascii="Arial" w:hAnsi="Arial" w:cs="Arial"/>
          <w:b/>
          <w:sz w:val="22"/>
        </w:rPr>
      </w:pPr>
      <w:r w:rsidRPr="002A5BCA">
        <w:rPr>
          <w:rFonts w:ascii="Arial" w:hAnsi="Arial" w:cs="Arial"/>
          <w:b/>
          <w:sz w:val="22"/>
        </w:rPr>
        <w:t>1.  GİRİŞ</w:t>
      </w:r>
    </w:p>
    <w:p w14:paraId="58AE5449" w14:textId="77777777" w:rsidR="002A5BCA" w:rsidRDefault="002A5BCA" w:rsidP="006A41FE">
      <w:pPr>
        <w:ind w:left="1416" w:firstLine="708"/>
        <w:rPr>
          <w:rFonts w:ascii="Arial" w:hAnsi="Arial" w:cs="Arial"/>
          <w:spacing w:val="-2"/>
          <w:sz w:val="22"/>
          <w:szCs w:val="22"/>
        </w:rPr>
      </w:pPr>
    </w:p>
    <w:p w14:paraId="202EEC54" w14:textId="586A0FBA" w:rsidR="002A5BCA" w:rsidRDefault="007D530C" w:rsidP="00115B5D">
      <w:pPr>
        <w:spacing w:line="360" w:lineRule="auto"/>
        <w:ind w:firstLine="708"/>
        <w:jc w:val="both"/>
        <w:rPr>
          <w:rFonts w:ascii="Arial" w:hAnsi="Arial" w:cs="Arial"/>
          <w:spacing w:val="-2"/>
          <w:sz w:val="22"/>
          <w:szCs w:val="22"/>
        </w:rPr>
      </w:pPr>
      <w:r w:rsidRPr="007D530C">
        <w:rPr>
          <w:rFonts w:ascii="Arial" w:hAnsi="Arial" w:cs="Arial"/>
          <w:spacing w:val="-2"/>
          <w:sz w:val="22"/>
          <w:szCs w:val="22"/>
        </w:rPr>
        <w:t>İnme, fiziksel ve psikolojik bozukluklarla birlikte ani yaşam değişiklikleri getiren bir beyin hasarı şeklidir. İnme</w:t>
      </w:r>
      <w:r w:rsidR="00C1141C">
        <w:rPr>
          <w:rFonts w:ascii="Arial" w:hAnsi="Arial" w:cs="Arial"/>
          <w:spacing w:val="-2"/>
          <w:sz w:val="22"/>
          <w:szCs w:val="22"/>
        </w:rPr>
        <w:t>nin birey üzerine olumsuz birçok etkisi bulunmaktadır</w:t>
      </w:r>
      <w:r w:rsidRPr="007D530C">
        <w:rPr>
          <w:rFonts w:ascii="Arial" w:hAnsi="Arial" w:cs="Arial"/>
          <w:spacing w:val="-2"/>
          <w:sz w:val="22"/>
          <w:szCs w:val="22"/>
        </w:rPr>
        <w:t>.</w:t>
      </w:r>
      <w:r w:rsidR="00C1141C">
        <w:rPr>
          <w:rFonts w:ascii="Arial" w:hAnsi="Arial" w:cs="Arial"/>
          <w:spacing w:val="-2"/>
          <w:sz w:val="22"/>
          <w:szCs w:val="22"/>
        </w:rPr>
        <w:t xml:space="preserve"> Fiziksel hasar, psikolojik ve sosyal problemler inmenin birey üzerine oluşturduğu etkilerin baş</w:t>
      </w:r>
      <w:r w:rsidR="00D15F9A">
        <w:rPr>
          <w:rFonts w:ascii="Arial" w:hAnsi="Arial" w:cs="Arial"/>
          <w:spacing w:val="-2"/>
          <w:sz w:val="22"/>
          <w:szCs w:val="22"/>
        </w:rPr>
        <w:t>ında gelmektedir</w:t>
      </w:r>
      <w:r w:rsidRPr="007D530C">
        <w:rPr>
          <w:rFonts w:ascii="Arial" w:hAnsi="Arial" w:cs="Arial"/>
          <w:spacing w:val="-2"/>
          <w:sz w:val="22"/>
          <w:szCs w:val="22"/>
        </w:rPr>
        <w:t>.</w:t>
      </w:r>
      <w:r w:rsidR="00C1141C">
        <w:rPr>
          <w:rFonts w:ascii="Arial" w:hAnsi="Arial" w:cs="Arial"/>
          <w:spacing w:val="-2"/>
          <w:sz w:val="22"/>
          <w:szCs w:val="22"/>
        </w:rPr>
        <w:t xml:space="preserve"> İnmenin komplikasyonları çeşitlidir.</w:t>
      </w:r>
      <w:r w:rsidRPr="007D530C">
        <w:rPr>
          <w:rFonts w:ascii="Arial" w:hAnsi="Arial" w:cs="Arial"/>
          <w:spacing w:val="-2"/>
          <w:sz w:val="22"/>
          <w:szCs w:val="22"/>
        </w:rPr>
        <w:t xml:space="preserve"> </w:t>
      </w:r>
      <w:r w:rsidR="00452DFA">
        <w:rPr>
          <w:rFonts w:ascii="Arial" w:hAnsi="Arial" w:cs="Arial"/>
          <w:spacing w:val="-2"/>
          <w:sz w:val="22"/>
          <w:szCs w:val="22"/>
        </w:rPr>
        <w:t xml:space="preserve">En önemli </w:t>
      </w:r>
      <w:r w:rsidRPr="007D530C">
        <w:rPr>
          <w:rFonts w:ascii="Arial" w:hAnsi="Arial" w:cs="Arial"/>
          <w:spacing w:val="-2"/>
          <w:sz w:val="22"/>
          <w:szCs w:val="22"/>
        </w:rPr>
        <w:t>komplikasyonla</w:t>
      </w:r>
      <w:r w:rsidR="00452DFA">
        <w:rPr>
          <w:rFonts w:ascii="Arial" w:hAnsi="Arial" w:cs="Arial"/>
          <w:spacing w:val="-2"/>
          <w:sz w:val="22"/>
          <w:szCs w:val="22"/>
        </w:rPr>
        <w:t>r</w:t>
      </w:r>
      <w:r w:rsidRPr="007D530C">
        <w:rPr>
          <w:rFonts w:ascii="Arial" w:hAnsi="Arial" w:cs="Arial"/>
          <w:spacing w:val="-2"/>
          <w:sz w:val="22"/>
          <w:szCs w:val="22"/>
        </w:rPr>
        <w:t xml:space="preserve"> psikososyal </w:t>
      </w:r>
      <w:r w:rsidR="00452DFA">
        <w:rPr>
          <w:rFonts w:ascii="Arial" w:hAnsi="Arial" w:cs="Arial"/>
          <w:spacing w:val="-2"/>
          <w:sz w:val="22"/>
          <w:szCs w:val="22"/>
        </w:rPr>
        <w:t>problemler</w:t>
      </w:r>
      <w:r w:rsidRPr="007D530C">
        <w:rPr>
          <w:rFonts w:ascii="Arial" w:hAnsi="Arial" w:cs="Arial"/>
          <w:spacing w:val="-2"/>
          <w:sz w:val="22"/>
          <w:szCs w:val="22"/>
        </w:rPr>
        <w:t xml:space="preserve"> doğrultusunda gelişen duygu durum bozuklukları, anksiyete bozuklukları, psikoseksüel bozukluklar ve uyum bozukluğu gibi ruhsal bozukluklardır</w:t>
      </w:r>
      <w:r w:rsidR="0016591A">
        <w:rPr>
          <w:rFonts w:ascii="Arial" w:hAnsi="Arial" w:cs="Arial"/>
          <w:spacing w:val="-2"/>
          <w:sz w:val="22"/>
          <w:szCs w:val="22"/>
        </w:rPr>
        <w:t xml:space="preserve"> (</w:t>
      </w:r>
      <w:r w:rsidR="00273698" w:rsidRPr="00273698">
        <w:rPr>
          <w:rFonts w:ascii="Arial" w:hAnsi="Arial" w:cs="Arial"/>
          <w:spacing w:val="-2"/>
          <w:sz w:val="22"/>
          <w:szCs w:val="22"/>
        </w:rPr>
        <w:t>Canbek</w:t>
      </w:r>
      <w:r w:rsidR="00273698">
        <w:rPr>
          <w:rFonts w:ascii="Arial" w:hAnsi="Arial" w:cs="Arial"/>
          <w:spacing w:val="-2"/>
          <w:sz w:val="22"/>
          <w:szCs w:val="22"/>
        </w:rPr>
        <w:t xml:space="preserve"> </w:t>
      </w:r>
      <w:r w:rsidR="00273698" w:rsidRPr="00273698">
        <w:rPr>
          <w:rFonts w:ascii="Arial" w:hAnsi="Arial" w:cs="Arial"/>
          <w:spacing w:val="-2"/>
          <w:sz w:val="22"/>
          <w:szCs w:val="22"/>
        </w:rPr>
        <w:t>1996</w:t>
      </w:r>
      <w:r w:rsidR="00273698">
        <w:rPr>
          <w:rFonts w:ascii="Arial" w:hAnsi="Arial" w:cs="Arial"/>
          <w:spacing w:val="-2"/>
          <w:sz w:val="22"/>
          <w:szCs w:val="22"/>
        </w:rPr>
        <w:t xml:space="preserve">, </w:t>
      </w:r>
      <w:r w:rsidR="00273698" w:rsidRPr="00273698">
        <w:rPr>
          <w:rFonts w:ascii="Arial" w:hAnsi="Arial" w:cs="Arial"/>
          <w:spacing w:val="-2"/>
          <w:sz w:val="22"/>
          <w:szCs w:val="22"/>
        </w:rPr>
        <w:t>Özgüven 1997</w:t>
      </w:r>
      <w:r w:rsidR="00273698">
        <w:rPr>
          <w:rFonts w:ascii="Arial" w:hAnsi="Arial" w:cs="Arial"/>
          <w:spacing w:val="-2"/>
          <w:sz w:val="22"/>
          <w:szCs w:val="22"/>
        </w:rPr>
        <w:t xml:space="preserve">, </w:t>
      </w:r>
      <w:r w:rsidR="00273698" w:rsidRPr="00273698">
        <w:rPr>
          <w:rFonts w:ascii="Arial" w:hAnsi="Arial" w:cs="Arial"/>
          <w:spacing w:val="-2"/>
          <w:sz w:val="22"/>
          <w:szCs w:val="22"/>
        </w:rPr>
        <w:t>Sacco</w:t>
      </w:r>
      <w:r w:rsidR="00273698">
        <w:rPr>
          <w:rFonts w:ascii="Arial" w:hAnsi="Arial" w:cs="Arial"/>
          <w:spacing w:val="-2"/>
          <w:sz w:val="22"/>
          <w:szCs w:val="22"/>
        </w:rPr>
        <w:t xml:space="preserve"> </w:t>
      </w:r>
      <w:r w:rsidR="00273698" w:rsidRPr="00273698">
        <w:rPr>
          <w:rFonts w:ascii="Arial" w:hAnsi="Arial" w:cs="Arial"/>
          <w:spacing w:val="-2"/>
          <w:sz w:val="22"/>
          <w:szCs w:val="22"/>
        </w:rPr>
        <w:t>2000</w:t>
      </w:r>
      <w:r w:rsidR="005A70A2">
        <w:rPr>
          <w:rFonts w:ascii="Arial" w:hAnsi="Arial" w:cs="Arial"/>
          <w:spacing w:val="-2"/>
          <w:sz w:val="22"/>
          <w:szCs w:val="22"/>
        </w:rPr>
        <w:t>).</w:t>
      </w:r>
    </w:p>
    <w:p w14:paraId="358C9075" w14:textId="59CE6720" w:rsidR="0027197F" w:rsidRDefault="007D530C" w:rsidP="00115B5D">
      <w:pPr>
        <w:spacing w:line="360" w:lineRule="auto"/>
        <w:ind w:firstLine="708"/>
        <w:jc w:val="both"/>
        <w:rPr>
          <w:rFonts w:ascii="Arial" w:hAnsi="Arial" w:cs="Arial"/>
          <w:spacing w:val="-2"/>
          <w:sz w:val="22"/>
          <w:szCs w:val="22"/>
        </w:rPr>
      </w:pPr>
      <w:r w:rsidRPr="007D530C">
        <w:rPr>
          <w:rFonts w:ascii="Arial" w:hAnsi="Arial" w:cs="Arial"/>
          <w:spacing w:val="-2"/>
          <w:sz w:val="22"/>
          <w:szCs w:val="22"/>
        </w:rPr>
        <w:t>İnme sonrası duygusal sorunların etiyolojisi karmaşıktır, fiziksel ve bilişsel bozukluklar ve aktivite kayıpları duygusal sorunlara zemin hazırlar</w:t>
      </w:r>
      <w:r w:rsidR="005A70A2">
        <w:rPr>
          <w:rFonts w:ascii="Arial" w:hAnsi="Arial" w:cs="Arial"/>
          <w:spacing w:val="-2"/>
          <w:sz w:val="22"/>
          <w:szCs w:val="22"/>
        </w:rPr>
        <w:t xml:space="preserve"> (</w:t>
      </w:r>
      <w:r w:rsidR="005A70A2" w:rsidRPr="005A70A2">
        <w:rPr>
          <w:rFonts w:ascii="Arial" w:hAnsi="Arial" w:cs="Arial"/>
          <w:spacing w:val="-2"/>
          <w:sz w:val="22"/>
          <w:szCs w:val="22"/>
        </w:rPr>
        <w:t>Mukherjee</w:t>
      </w:r>
      <w:r w:rsidR="005A70A2">
        <w:rPr>
          <w:rFonts w:ascii="Arial" w:hAnsi="Arial" w:cs="Arial"/>
          <w:spacing w:val="-2"/>
          <w:sz w:val="22"/>
          <w:szCs w:val="22"/>
        </w:rPr>
        <w:t xml:space="preserve"> vd. 2000)</w:t>
      </w:r>
      <w:r w:rsidRPr="007D530C">
        <w:rPr>
          <w:rFonts w:ascii="Arial" w:hAnsi="Arial" w:cs="Arial"/>
          <w:spacing w:val="-2"/>
          <w:sz w:val="22"/>
          <w:szCs w:val="22"/>
        </w:rPr>
        <w:t>. Bu derin değişiklikler, inmeli hastalarda algılanan "kimlik" ve "benlik saygısı" na etki eder.</w:t>
      </w:r>
      <w:r w:rsidRPr="007D530C">
        <w:rPr>
          <w:rFonts w:ascii="Arial" w:hAnsi="Arial" w:cs="Arial"/>
          <w:sz w:val="22"/>
          <w:szCs w:val="22"/>
        </w:rPr>
        <w:t xml:space="preserve"> </w:t>
      </w:r>
      <w:r w:rsidRPr="007D530C">
        <w:rPr>
          <w:rFonts w:ascii="Arial" w:hAnsi="Arial" w:cs="Arial"/>
          <w:spacing w:val="-2"/>
          <w:sz w:val="22"/>
          <w:szCs w:val="22"/>
        </w:rPr>
        <w:t xml:space="preserve">Benlik yaşama uyum sağlamak için önemli bir referanstır. </w:t>
      </w:r>
      <w:r w:rsidR="00452DFA">
        <w:rPr>
          <w:rFonts w:ascii="Arial" w:hAnsi="Arial" w:cs="Arial"/>
          <w:spacing w:val="-2"/>
          <w:sz w:val="22"/>
          <w:szCs w:val="22"/>
        </w:rPr>
        <w:t>Genel</w:t>
      </w:r>
      <w:r w:rsidR="00452DFA" w:rsidRPr="007D530C">
        <w:rPr>
          <w:rFonts w:ascii="Arial" w:hAnsi="Arial" w:cs="Arial"/>
          <w:spacing w:val="-2"/>
          <w:sz w:val="22"/>
          <w:szCs w:val="22"/>
        </w:rPr>
        <w:t xml:space="preserve"> benlik </w:t>
      </w:r>
      <w:r w:rsidR="00452DFA">
        <w:rPr>
          <w:rFonts w:ascii="Arial" w:hAnsi="Arial" w:cs="Arial"/>
          <w:spacing w:val="-2"/>
          <w:sz w:val="22"/>
          <w:szCs w:val="22"/>
        </w:rPr>
        <w:t>algısının alt bileşenlerinden biri</w:t>
      </w:r>
      <w:r w:rsidR="00452DFA" w:rsidRPr="00452DFA">
        <w:rPr>
          <w:rFonts w:ascii="Arial" w:hAnsi="Arial" w:cs="Arial"/>
          <w:spacing w:val="-2"/>
          <w:sz w:val="22"/>
          <w:szCs w:val="22"/>
        </w:rPr>
        <w:t xml:space="preserve"> </w:t>
      </w:r>
      <w:r w:rsidR="00452DFA">
        <w:rPr>
          <w:rFonts w:ascii="Arial" w:hAnsi="Arial" w:cs="Arial"/>
          <w:spacing w:val="-2"/>
          <w:sz w:val="22"/>
          <w:szCs w:val="22"/>
        </w:rPr>
        <w:t>s</w:t>
      </w:r>
      <w:r w:rsidR="00452DFA" w:rsidRPr="007D530C">
        <w:rPr>
          <w:rFonts w:ascii="Arial" w:hAnsi="Arial" w:cs="Arial"/>
          <w:spacing w:val="-2"/>
          <w:sz w:val="22"/>
          <w:szCs w:val="22"/>
        </w:rPr>
        <w:t xml:space="preserve">osyal benlik </w:t>
      </w:r>
      <w:r w:rsidR="00452DFA">
        <w:rPr>
          <w:rFonts w:ascii="Arial" w:hAnsi="Arial" w:cs="Arial"/>
          <w:spacing w:val="-2"/>
          <w:sz w:val="22"/>
          <w:szCs w:val="22"/>
        </w:rPr>
        <w:t>algısıdır,</w:t>
      </w:r>
      <w:r w:rsidR="00452DFA" w:rsidRPr="00452DFA">
        <w:rPr>
          <w:rFonts w:ascii="Arial" w:hAnsi="Arial" w:cs="Arial"/>
          <w:spacing w:val="-2"/>
          <w:sz w:val="22"/>
          <w:szCs w:val="22"/>
        </w:rPr>
        <w:t xml:space="preserve"> </w:t>
      </w:r>
      <w:r w:rsidR="00452DFA">
        <w:rPr>
          <w:rFonts w:ascii="Arial" w:hAnsi="Arial" w:cs="Arial"/>
          <w:spacing w:val="-2"/>
          <w:sz w:val="22"/>
          <w:szCs w:val="22"/>
        </w:rPr>
        <w:t>s</w:t>
      </w:r>
      <w:r w:rsidR="00452DFA" w:rsidRPr="00512FBE">
        <w:rPr>
          <w:rFonts w:ascii="Arial" w:hAnsi="Arial" w:cs="Arial"/>
          <w:spacing w:val="-2"/>
          <w:sz w:val="22"/>
          <w:szCs w:val="22"/>
        </w:rPr>
        <w:t>osyal benlik algısının</w:t>
      </w:r>
      <w:r w:rsidR="00452DFA" w:rsidRPr="00452DFA">
        <w:rPr>
          <w:rFonts w:ascii="Arial" w:hAnsi="Arial" w:cs="Arial"/>
          <w:spacing w:val="-2"/>
          <w:sz w:val="22"/>
          <w:szCs w:val="22"/>
        </w:rPr>
        <w:t xml:space="preserve"> </w:t>
      </w:r>
      <w:r w:rsidR="00452DFA" w:rsidRPr="00512FBE">
        <w:rPr>
          <w:rFonts w:ascii="Arial" w:hAnsi="Arial" w:cs="Arial"/>
          <w:spacing w:val="-2"/>
          <w:sz w:val="22"/>
          <w:szCs w:val="22"/>
        </w:rPr>
        <w:t>bileşenlerinden birisi de sosyal görünüş kaygısıdır</w:t>
      </w:r>
      <w:r w:rsidR="00452DFA">
        <w:rPr>
          <w:rFonts w:ascii="Arial" w:hAnsi="Arial" w:cs="Arial"/>
          <w:spacing w:val="-2"/>
          <w:sz w:val="22"/>
          <w:szCs w:val="22"/>
        </w:rPr>
        <w:t>.</w:t>
      </w:r>
      <w:r w:rsidR="00452DFA" w:rsidRPr="007D530C">
        <w:rPr>
          <w:rFonts w:ascii="Arial" w:hAnsi="Arial" w:cs="Arial"/>
          <w:spacing w:val="-2"/>
          <w:sz w:val="22"/>
          <w:szCs w:val="22"/>
        </w:rPr>
        <w:t xml:space="preserve"> </w:t>
      </w:r>
      <w:r w:rsidR="005A70A2">
        <w:rPr>
          <w:rFonts w:ascii="Arial" w:hAnsi="Arial" w:cs="Arial"/>
          <w:spacing w:val="-2"/>
          <w:sz w:val="22"/>
          <w:szCs w:val="22"/>
        </w:rPr>
        <w:t>(Hart vd. 1989</w:t>
      </w:r>
      <w:r w:rsidR="00452DFA">
        <w:rPr>
          <w:rFonts w:ascii="Arial" w:hAnsi="Arial" w:cs="Arial"/>
          <w:spacing w:val="-2"/>
          <w:sz w:val="22"/>
          <w:szCs w:val="22"/>
        </w:rPr>
        <w:t>).</w:t>
      </w:r>
      <w:r w:rsidR="00512FBE" w:rsidRPr="00512FBE">
        <w:rPr>
          <w:rFonts w:ascii="Arial" w:hAnsi="Arial" w:cs="Arial"/>
          <w:spacing w:val="-2"/>
          <w:sz w:val="22"/>
          <w:szCs w:val="22"/>
        </w:rPr>
        <w:t xml:space="preserve"> Sosyal görünüş kaygısı; </w:t>
      </w:r>
      <w:r w:rsidR="00115B5D">
        <w:rPr>
          <w:rFonts w:ascii="Arial" w:hAnsi="Arial" w:cs="Arial"/>
          <w:spacing w:val="-2"/>
          <w:sz w:val="22"/>
          <w:szCs w:val="22"/>
        </w:rPr>
        <w:t>kişilerin</w:t>
      </w:r>
      <w:r w:rsidR="00452DFA">
        <w:rPr>
          <w:rFonts w:ascii="Arial" w:hAnsi="Arial" w:cs="Arial"/>
          <w:spacing w:val="-2"/>
          <w:sz w:val="22"/>
          <w:szCs w:val="22"/>
        </w:rPr>
        <w:t xml:space="preserve"> kendi fiziksel özelliklerinin başka kimseler tarafından </w:t>
      </w:r>
      <w:r w:rsidR="00115B5D">
        <w:rPr>
          <w:rFonts w:ascii="Arial" w:hAnsi="Arial" w:cs="Arial"/>
          <w:spacing w:val="-2"/>
          <w:sz w:val="22"/>
          <w:szCs w:val="22"/>
        </w:rPr>
        <w:t xml:space="preserve">değerlendirilirken hissettikleri kaygı ve gerginlik halidir </w:t>
      </w:r>
      <w:r w:rsidR="005A70A2">
        <w:rPr>
          <w:rFonts w:ascii="Arial" w:hAnsi="Arial" w:cs="Arial"/>
          <w:spacing w:val="-2"/>
          <w:sz w:val="22"/>
          <w:szCs w:val="22"/>
        </w:rPr>
        <w:t>(Hart vd. 2008)</w:t>
      </w:r>
      <w:r w:rsidR="00512FBE" w:rsidRPr="00512FBE">
        <w:rPr>
          <w:rFonts w:ascii="Arial" w:hAnsi="Arial" w:cs="Arial"/>
          <w:spacing w:val="-2"/>
          <w:sz w:val="22"/>
          <w:szCs w:val="22"/>
        </w:rPr>
        <w:t>.</w:t>
      </w:r>
      <w:r w:rsidR="00115B5D">
        <w:rPr>
          <w:rFonts w:ascii="Arial" w:hAnsi="Arial" w:cs="Arial"/>
          <w:spacing w:val="-2"/>
          <w:sz w:val="22"/>
          <w:szCs w:val="22"/>
        </w:rPr>
        <w:t xml:space="preserve"> Sosyal görünüş kaygısının genel benlik saygısı ve öz güven üzerine olumsuz etkileri bilinmektedir. (</w:t>
      </w:r>
      <w:r w:rsidR="00115B5D" w:rsidRPr="00115B5D">
        <w:rPr>
          <w:rFonts w:ascii="Arial" w:hAnsi="Arial" w:cs="Arial"/>
          <w:spacing w:val="-2"/>
          <w:sz w:val="22"/>
          <w:szCs w:val="22"/>
        </w:rPr>
        <w:t>Welk ve Eklund 2005</w:t>
      </w:r>
      <w:r w:rsidR="00115B5D">
        <w:rPr>
          <w:rFonts w:ascii="Arial" w:hAnsi="Arial" w:cs="Arial"/>
          <w:spacing w:val="-2"/>
          <w:sz w:val="22"/>
          <w:szCs w:val="22"/>
        </w:rPr>
        <w:t>,</w:t>
      </w:r>
      <w:r w:rsidR="00115B5D" w:rsidRPr="00115B5D">
        <w:rPr>
          <w:rFonts w:ascii="Arial" w:hAnsi="Arial" w:cs="Arial"/>
          <w:spacing w:val="-2"/>
          <w:sz w:val="22"/>
          <w:szCs w:val="22"/>
        </w:rPr>
        <w:t xml:space="preserve"> Özcan vd. 2013</w:t>
      </w:r>
      <w:r w:rsidR="00115B5D">
        <w:rPr>
          <w:rFonts w:ascii="Arial" w:hAnsi="Arial" w:cs="Arial"/>
          <w:spacing w:val="-2"/>
          <w:sz w:val="22"/>
          <w:szCs w:val="22"/>
        </w:rPr>
        <w:t>)</w:t>
      </w:r>
    </w:p>
    <w:p w14:paraId="3706C68B" w14:textId="0570BA0E" w:rsidR="0027197F" w:rsidRDefault="00776791" w:rsidP="00115B5D">
      <w:pPr>
        <w:spacing w:line="360" w:lineRule="auto"/>
        <w:ind w:firstLine="708"/>
        <w:jc w:val="both"/>
        <w:rPr>
          <w:rFonts w:ascii="Arial" w:hAnsi="Arial" w:cs="Arial"/>
          <w:spacing w:val="-2"/>
          <w:sz w:val="22"/>
          <w:szCs w:val="22"/>
        </w:rPr>
      </w:pPr>
      <w:r w:rsidRPr="00776791">
        <w:rPr>
          <w:rFonts w:ascii="Arial" w:hAnsi="Arial" w:cs="Arial"/>
          <w:spacing w:val="-2"/>
          <w:sz w:val="22"/>
          <w:szCs w:val="22"/>
        </w:rPr>
        <w:t xml:space="preserve"> Fiziksel ve psikolojik zorluklardan ötürü bedensel değişiklikler ile inmeden sonra benlik algısı arasındaki ilişkiyi araştıran az sayıda çalışma vardır. </w:t>
      </w:r>
      <w:r>
        <w:rPr>
          <w:rFonts w:ascii="Arial" w:hAnsi="Arial" w:cs="Arial"/>
          <w:spacing w:val="-2"/>
          <w:sz w:val="22"/>
          <w:szCs w:val="22"/>
        </w:rPr>
        <w:t>Sosyal görünüş kaygısını araştıran çalışmalar akneli, obez bireyler ve öğrenciler üzerine yoğunlaşmıştır. İnme sonrası sosyal görünüş kaygısını araştıran çalışma bulunama</w:t>
      </w:r>
      <w:r w:rsidR="00D15F9A">
        <w:rPr>
          <w:rFonts w:ascii="Arial" w:hAnsi="Arial" w:cs="Arial"/>
          <w:spacing w:val="-2"/>
          <w:sz w:val="22"/>
          <w:szCs w:val="22"/>
        </w:rPr>
        <w:t>maktadır</w:t>
      </w:r>
      <w:r>
        <w:rPr>
          <w:rFonts w:ascii="Arial" w:hAnsi="Arial" w:cs="Arial"/>
          <w:spacing w:val="-2"/>
          <w:sz w:val="22"/>
          <w:szCs w:val="22"/>
        </w:rPr>
        <w:t xml:space="preserve">. </w:t>
      </w:r>
    </w:p>
    <w:p w14:paraId="516F6032" w14:textId="77777777" w:rsidR="008D3B1A" w:rsidRDefault="008D3B1A" w:rsidP="00115B5D">
      <w:pPr>
        <w:spacing w:line="360" w:lineRule="auto"/>
        <w:ind w:firstLine="708"/>
        <w:jc w:val="both"/>
        <w:rPr>
          <w:rFonts w:ascii="Arial" w:hAnsi="Arial" w:cs="Arial"/>
          <w:spacing w:val="-2"/>
          <w:sz w:val="22"/>
          <w:szCs w:val="22"/>
        </w:rPr>
      </w:pPr>
    </w:p>
    <w:p w14:paraId="6C65BCE6" w14:textId="3140BA69" w:rsidR="008D3B1A" w:rsidRDefault="008D3B1A" w:rsidP="008D3B1A">
      <w:pPr>
        <w:pStyle w:val="ListeParagraf"/>
        <w:numPr>
          <w:ilvl w:val="1"/>
          <w:numId w:val="10"/>
        </w:numPr>
        <w:spacing w:line="360" w:lineRule="auto"/>
        <w:rPr>
          <w:rFonts w:ascii="Arial" w:hAnsi="Arial" w:cs="Arial"/>
          <w:b/>
          <w:spacing w:val="-2"/>
          <w:sz w:val="22"/>
          <w:szCs w:val="22"/>
        </w:rPr>
      </w:pPr>
      <w:bookmarkStart w:id="11" w:name="_Hlk5915781"/>
      <w:r w:rsidRPr="008D3B1A">
        <w:rPr>
          <w:rFonts w:ascii="Arial" w:hAnsi="Arial" w:cs="Arial"/>
          <w:b/>
          <w:spacing w:val="-2"/>
          <w:sz w:val="22"/>
          <w:szCs w:val="22"/>
        </w:rPr>
        <w:t>AMAÇ</w:t>
      </w:r>
    </w:p>
    <w:p w14:paraId="333D76C2" w14:textId="77777777" w:rsidR="008D3B1A" w:rsidRPr="008D3B1A" w:rsidRDefault="008D3B1A" w:rsidP="008D3B1A">
      <w:pPr>
        <w:pStyle w:val="ListeParagraf"/>
        <w:spacing w:line="360" w:lineRule="auto"/>
        <w:ind w:left="360"/>
        <w:rPr>
          <w:rFonts w:ascii="Arial" w:hAnsi="Arial" w:cs="Arial"/>
          <w:b/>
          <w:spacing w:val="-2"/>
          <w:sz w:val="22"/>
          <w:szCs w:val="22"/>
        </w:rPr>
      </w:pPr>
    </w:p>
    <w:p w14:paraId="3504E576" w14:textId="08BE0525" w:rsidR="007B38B3" w:rsidRPr="00D15F9A" w:rsidRDefault="00776791" w:rsidP="007B38B3">
      <w:pPr>
        <w:spacing w:line="360" w:lineRule="auto"/>
        <w:ind w:firstLine="705"/>
        <w:jc w:val="both"/>
        <w:rPr>
          <w:rFonts w:ascii="Arial" w:hAnsi="Arial" w:cs="Arial"/>
          <w:spacing w:val="-2"/>
          <w:sz w:val="22"/>
          <w:szCs w:val="22"/>
        </w:rPr>
      </w:pPr>
      <w:r w:rsidRPr="00776791">
        <w:rPr>
          <w:rFonts w:ascii="Arial" w:hAnsi="Arial" w:cs="Arial"/>
          <w:spacing w:val="-2"/>
          <w:sz w:val="22"/>
          <w:szCs w:val="22"/>
        </w:rPr>
        <w:t>Bu çalışm</w:t>
      </w:r>
      <w:r w:rsidR="00D15F9A">
        <w:rPr>
          <w:rFonts w:ascii="Arial" w:hAnsi="Arial" w:cs="Arial"/>
          <w:spacing w:val="-2"/>
          <w:sz w:val="22"/>
          <w:szCs w:val="22"/>
        </w:rPr>
        <w:t>anın amacı</w:t>
      </w:r>
      <w:r w:rsidRPr="00776791">
        <w:rPr>
          <w:rFonts w:ascii="Arial" w:hAnsi="Arial" w:cs="Arial"/>
          <w:spacing w:val="-2"/>
          <w:sz w:val="22"/>
          <w:szCs w:val="22"/>
        </w:rPr>
        <w:t xml:space="preserve"> sosyal görünüş kaygısı ölçeğinin inmeli hastalar üzerinde geçerliliğini araştırmak</w:t>
      </w:r>
      <w:r w:rsidR="00D15F9A">
        <w:rPr>
          <w:rFonts w:ascii="Arial" w:hAnsi="Arial" w:cs="Arial"/>
          <w:spacing w:val="-2"/>
          <w:sz w:val="22"/>
          <w:szCs w:val="22"/>
        </w:rPr>
        <w:t xml:space="preserve"> ve</w:t>
      </w:r>
      <w:r w:rsidRPr="00776791">
        <w:rPr>
          <w:rFonts w:ascii="Arial" w:hAnsi="Arial" w:cs="Arial"/>
          <w:spacing w:val="-2"/>
          <w:sz w:val="22"/>
          <w:szCs w:val="22"/>
        </w:rPr>
        <w:t xml:space="preserve"> sosyal görünüş kaygısının inme sonrası anksiyete ve depresyon üzerine etkisini</w:t>
      </w:r>
      <w:bookmarkEnd w:id="11"/>
      <w:r w:rsidR="00D15F9A">
        <w:rPr>
          <w:rFonts w:ascii="Arial" w:hAnsi="Arial" w:cs="Arial"/>
          <w:spacing w:val="-2"/>
          <w:sz w:val="22"/>
          <w:szCs w:val="22"/>
        </w:rPr>
        <w:t>nin olup olmadığını incelemektir.</w:t>
      </w:r>
    </w:p>
    <w:p w14:paraId="1252B847" w14:textId="30584DCD" w:rsidR="00776791" w:rsidRPr="00D15F9A" w:rsidRDefault="00776791" w:rsidP="00D15F9A">
      <w:pPr>
        <w:spacing w:line="360" w:lineRule="auto"/>
        <w:ind w:firstLine="705"/>
        <w:jc w:val="both"/>
        <w:rPr>
          <w:rFonts w:ascii="Arial" w:hAnsi="Arial" w:cs="Arial"/>
          <w:spacing w:val="-2"/>
          <w:sz w:val="22"/>
          <w:szCs w:val="22"/>
        </w:rPr>
      </w:pPr>
      <w:r w:rsidRPr="00D15F9A">
        <w:rPr>
          <w:rFonts w:ascii="Arial" w:hAnsi="Arial" w:cs="Arial"/>
          <w:spacing w:val="-2"/>
          <w:sz w:val="22"/>
          <w:szCs w:val="22"/>
        </w:rPr>
        <w:t>.</w:t>
      </w:r>
    </w:p>
    <w:p w14:paraId="0A4A1290" w14:textId="61A2FD18" w:rsidR="002A5BCA" w:rsidRDefault="002A5BCA" w:rsidP="0016777C">
      <w:pPr>
        <w:rPr>
          <w:rFonts w:ascii="Arial" w:hAnsi="Arial" w:cs="Arial"/>
          <w:spacing w:val="-2"/>
          <w:sz w:val="22"/>
          <w:szCs w:val="22"/>
        </w:rPr>
      </w:pPr>
    </w:p>
    <w:p w14:paraId="44D47795" w14:textId="25FC5E41" w:rsidR="0016777C" w:rsidRDefault="0016777C" w:rsidP="0016777C">
      <w:pPr>
        <w:rPr>
          <w:rFonts w:ascii="Arial" w:hAnsi="Arial" w:cs="Arial"/>
          <w:spacing w:val="-2"/>
          <w:sz w:val="22"/>
          <w:szCs w:val="22"/>
        </w:rPr>
      </w:pPr>
    </w:p>
    <w:p w14:paraId="5DB8B642" w14:textId="5E571A94" w:rsidR="0016777C" w:rsidRDefault="0016777C" w:rsidP="0016777C">
      <w:pPr>
        <w:rPr>
          <w:rFonts w:ascii="Arial" w:hAnsi="Arial" w:cs="Arial"/>
          <w:spacing w:val="-2"/>
          <w:sz w:val="22"/>
          <w:szCs w:val="22"/>
        </w:rPr>
      </w:pPr>
    </w:p>
    <w:p w14:paraId="4EA38571" w14:textId="72432C8B" w:rsidR="00115B5D" w:rsidRDefault="00115B5D" w:rsidP="0016777C">
      <w:pPr>
        <w:rPr>
          <w:rFonts w:ascii="Arial" w:hAnsi="Arial" w:cs="Arial"/>
          <w:spacing w:val="-2"/>
          <w:sz w:val="22"/>
          <w:szCs w:val="22"/>
        </w:rPr>
      </w:pPr>
    </w:p>
    <w:p w14:paraId="1610D14D" w14:textId="1E3A33BE" w:rsidR="00115B5D" w:rsidRDefault="00115B5D" w:rsidP="0016777C">
      <w:pPr>
        <w:rPr>
          <w:rFonts w:ascii="Arial" w:hAnsi="Arial" w:cs="Arial"/>
          <w:spacing w:val="-2"/>
          <w:sz w:val="22"/>
          <w:szCs w:val="22"/>
        </w:rPr>
      </w:pPr>
    </w:p>
    <w:p w14:paraId="1C6161C8" w14:textId="5EF0F9C4" w:rsidR="00115B5D" w:rsidRDefault="00115B5D" w:rsidP="0016777C">
      <w:pPr>
        <w:rPr>
          <w:rFonts w:ascii="Arial" w:hAnsi="Arial" w:cs="Arial"/>
          <w:spacing w:val="-2"/>
          <w:sz w:val="22"/>
          <w:szCs w:val="22"/>
        </w:rPr>
      </w:pPr>
    </w:p>
    <w:p w14:paraId="5DAABDD0" w14:textId="77777777" w:rsidR="00115B5D" w:rsidRDefault="00115B5D" w:rsidP="0016777C">
      <w:pPr>
        <w:rPr>
          <w:rFonts w:ascii="Arial" w:hAnsi="Arial" w:cs="Arial"/>
          <w:spacing w:val="-2"/>
          <w:sz w:val="22"/>
          <w:szCs w:val="22"/>
        </w:rPr>
      </w:pPr>
    </w:p>
    <w:p w14:paraId="76F765CD" w14:textId="7CD82079" w:rsidR="008839F0" w:rsidRDefault="008839F0" w:rsidP="002A5BCA">
      <w:pPr>
        <w:spacing w:line="360" w:lineRule="auto"/>
        <w:ind w:left="1416" w:firstLine="708"/>
        <w:jc w:val="both"/>
        <w:rPr>
          <w:rFonts w:ascii="Arial" w:hAnsi="Arial" w:cs="Arial"/>
          <w:b/>
          <w:spacing w:val="-2"/>
          <w:sz w:val="22"/>
          <w:szCs w:val="22"/>
        </w:rPr>
      </w:pPr>
    </w:p>
    <w:p w14:paraId="0A62BF77" w14:textId="0957F54D" w:rsidR="007B38B3" w:rsidRDefault="007B38B3" w:rsidP="002A5BCA">
      <w:pPr>
        <w:spacing w:line="360" w:lineRule="auto"/>
        <w:ind w:left="1416" w:firstLine="708"/>
        <w:jc w:val="both"/>
        <w:rPr>
          <w:rFonts w:ascii="Arial" w:hAnsi="Arial" w:cs="Arial"/>
          <w:b/>
          <w:spacing w:val="-2"/>
          <w:sz w:val="22"/>
          <w:szCs w:val="22"/>
        </w:rPr>
      </w:pPr>
    </w:p>
    <w:p w14:paraId="0E6A3FE0" w14:textId="1D2130FF" w:rsidR="007B38B3" w:rsidRDefault="007B38B3" w:rsidP="002A5BCA">
      <w:pPr>
        <w:spacing w:line="360" w:lineRule="auto"/>
        <w:ind w:left="1416" w:firstLine="708"/>
        <w:jc w:val="both"/>
        <w:rPr>
          <w:rFonts w:ascii="Arial" w:hAnsi="Arial" w:cs="Arial"/>
          <w:b/>
          <w:spacing w:val="-2"/>
          <w:sz w:val="22"/>
          <w:szCs w:val="22"/>
        </w:rPr>
      </w:pPr>
    </w:p>
    <w:p w14:paraId="1D615818" w14:textId="77777777" w:rsidR="007B38B3" w:rsidRDefault="007B38B3" w:rsidP="002A5BCA">
      <w:pPr>
        <w:spacing w:line="360" w:lineRule="auto"/>
        <w:ind w:left="1416" w:firstLine="708"/>
        <w:jc w:val="both"/>
        <w:rPr>
          <w:rFonts w:ascii="Arial" w:hAnsi="Arial" w:cs="Arial"/>
          <w:b/>
          <w:spacing w:val="-2"/>
          <w:sz w:val="22"/>
          <w:szCs w:val="22"/>
        </w:rPr>
      </w:pPr>
    </w:p>
    <w:p w14:paraId="0039683A" w14:textId="0B313ADF" w:rsidR="00B04C35" w:rsidRPr="00C61137" w:rsidRDefault="00940422" w:rsidP="00C61137">
      <w:pPr>
        <w:spacing w:line="360" w:lineRule="auto"/>
        <w:rPr>
          <w:rFonts w:ascii="Arial" w:hAnsi="Arial" w:cs="Arial"/>
          <w:b/>
          <w:spacing w:val="-2"/>
          <w:sz w:val="22"/>
          <w:szCs w:val="22"/>
        </w:rPr>
      </w:pPr>
      <w:r w:rsidRPr="00C61137">
        <w:rPr>
          <w:rFonts w:ascii="Arial" w:hAnsi="Arial" w:cs="Arial"/>
          <w:b/>
          <w:spacing w:val="-2"/>
          <w:sz w:val="22"/>
          <w:szCs w:val="22"/>
        </w:rPr>
        <w:t>2.</w:t>
      </w:r>
      <w:r w:rsidRPr="00C61137">
        <w:rPr>
          <w:rFonts w:ascii="Arial" w:hAnsi="Arial" w:cs="Arial"/>
          <w:b/>
          <w:sz w:val="22"/>
          <w:szCs w:val="22"/>
        </w:rPr>
        <w:t xml:space="preserve"> </w:t>
      </w:r>
      <w:r w:rsidRPr="00C61137">
        <w:rPr>
          <w:rFonts w:ascii="Arial" w:hAnsi="Arial" w:cs="Arial"/>
          <w:b/>
          <w:spacing w:val="-2"/>
          <w:sz w:val="22"/>
          <w:szCs w:val="22"/>
        </w:rPr>
        <w:t>KURAMSAL BİLGİLER VE LİTERATÜR TARAMASI</w:t>
      </w:r>
    </w:p>
    <w:p w14:paraId="7AAC2D1D" w14:textId="3A4BA2E7" w:rsidR="00C61137" w:rsidRDefault="00C61137" w:rsidP="00C61137">
      <w:pPr>
        <w:spacing w:line="360" w:lineRule="auto"/>
        <w:rPr>
          <w:rFonts w:ascii="Arial" w:hAnsi="Arial" w:cs="Arial"/>
          <w:b/>
          <w:spacing w:val="-2"/>
          <w:sz w:val="24"/>
          <w:szCs w:val="22"/>
        </w:rPr>
      </w:pPr>
    </w:p>
    <w:p w14:paraId="02B54B04" w14:textId="77777777" w:rsidR="00C61137" w:rsidRPr="00C61137" w:rsidRDefault="00C61137" w:rsidP="00C61137">
      <w:pPr>
        <w:spacing w:line="360" w:lineRule="auto"/>
        <w:rPr>
          <w:rFonts w:ascii="Arial" w:hAnsi="Arial" w:cs="Arial"/>
          <w:b/>
          <w:spacing w:val="-2"/>
          <w:sz w:val="24"/>
          <w:szCs w:val="22"/>
        </w:rPr>
      </w:pPr>
    </w:p>
    <w:p w14:paraId="013D634C" w14:textId="1356F3C2" w:rsidR="00940422" w:rsidRPr="00E07F96" w:rsidRDefault="002817FE" w:rsidP="00C61137">
      <w:pPr>
        <w:spacing w:line="360" w:lineRule="auto"/>
        <w:rPr>
          <w:rFonts w:ascii="Arial" w:hAnsi="Arial" w:cs="Arial"/>
          <w:b/>
          <w:sz w:val="22"/>
          <w:szCs w:val="22"/>
        </w:rPr>
      </w:pPr>
      <w:r w:rsidRPr="00E07F96">
        <w:rPr>
          <w:rFonts w:ascii="Arial" w:hAnsi="Arial" w:cs="Arial"/>
          <w:b/>
          <w:sz w:val="22"/>
          <w:szCs w:val="22"/>
        </w:rPr>
        <w:t>2.1. İNME</w:t>
      </w:r>
    </w:p>
    <w:p w14:paraId="09D21772" w14:textId="000B9CCB" w:rsidR="002817FE" w:rsidRDefault="002817FE" w:rsidP="002A5BCA">
      <w:pPr>
        <w:spacing w:line="360" w:lineRule="auto"/>
        <w:jc w:val="both"/>
        <w:rPr>
          <w:rFonts w:ascii="Arial" w:hAnsi="Arial" w:cs="Arial"/>
          <w:sz w:val="22"/>
          <w:szCs w:val="22"/>
        </w:rPr>
      </w:pPr>
    </w:p>
    <w:p w14:paraId="588ABE09" w14:textId="77777777" w:rsidR="00C61137" w:rsidRPr="002A5BCA" w:rsidRDefault="00C61137" w:rsidP="002A5BCA">
      <w:pPr>
        <w:spacing w:line="360" w:lineRule="auto"/>
        <w:jc w:val="both"/>
        <w:rPr>
          <w:rFonts w:ascii="Arial" w:hAnsi="Arial" w:cs="Arial"/>
          <w:sz w:val="22"/>
          <w:szCs w:val="22"/>
        </w:rPr>
      </w:pPr>
    </w:p>
    <w:p w14:paraId="14BD1AA9" w14:textId="4267A5DF" w:rsidR="002817FE" w:rsidRDefault="002817FE" w:rsidP="002A5BCA">
      <w:pPr>
        <w:spacing w:line="360" w:lineRule="auto"/>
        <w:jc w:val="both"/>
        <w:rPr>
          <w:rFonts w:ascii="Arial" w:hAnsi="Arial" w:cs="Arial"/>
          <w:b/>
          <w:sz w:val="22"/>
          <w:szCs w:val="22"/>
        </w:rPr>
      </w:pPr>
      <w:r w:rsidRPr="00E07F96">
        <w:rPr>
          <w:rFonts w:ascii="Arial" w:hAnsi="Arial" w:cs="Arial"/>
          <w:b/>
          <w:sz w:val="22"/>
          <w:szCs w:val="22"/>
        </w:rPr>
        <w:t>2.1.1. Tanım</w:t>
      </w:r>
    </w:p>
    <w:p w14:paraId="1D5333E8" w14:textId="77777777" w:rsidR="00C61137" w:rsidRPr="00C61137" w:rsidRDefault="00C61137" w:rsidP="002A5BCA">
      <w:pPr>
        <w:spacing w:line="360" w:lineRule="auto"/>
        <w:jc w:val="both"/>
        <w:rPr>
          <w:rFonts w:ascii="Arial" w:hAnsi="Arial" w:cs="Arial"/>
          <w:b/>
          <w:sz w:val="22"/>
          <w:szCs w:val="22"/>
        </w:rPr>
      </w:pPr>
    </w:p>
    <w:p w14:paraId="670F5A5F" w14:textId="37933CCE" w:rsidR="009E55B4" w:rsidRPr="002A5BCA" w:rsidRDefault="002817FE" w:rsidP="00962CE6">
      <w:pPr>
        <w:spacing w:line="360" w:lineRule="auto"/>
        <w:ind w:firstLine="708"/>
        <w:jc w:val="both"/>
        <w:rPr>
          <w:rFonts w:ascii="Arial" w:hAnsi="Arial" w:cs="Arial"/>
          <w:sz w:val="22"/>
          <w:szCs w:val="22"/>
        </w:rPr>
      </w:pPr>
      <w:bookmarkStart w:id="12" w:name="_Hlk6071191"/>
      <w:r w:rsidRPr="002A5BCA">
        <w:rPr>
          <w:rFonts w:ascii="Arial" w:hAnsi="Arial" w:cs="Arial"/>
          <w:sz w:val="22"/>
          <w:szCs w:val="22"/>
        </w:rPr>
        <w:t xml:space="preserve">Dünya Sağlık Örgütü (WHO) </w:t>
      </w:r>
      <w:bookmarkEnd w:id="12"/>
      <w:r w:rsidRPr="002A5BCA">
        <w:rPr>
          <w:rFonts w:ascii="Arial" w:hAnsi="Arial" w:cs="Arial"/>
          <w:sz w:val="22"/>
          <w:szCs w:val="22"/>
        </w:rPr>
        <w:t>’nün tanımlamasına göre inme; vasküler nedenler dış</w:t>
      </w:r>
      <w:r w:rsidR="00A34C07" w:rsidRPr="002A5BCA">
        <w:rPr>
          <w:rFonts w:ascii="Arial" w:hAnsi="Arial" w:cs="Arial"/>
          <w:sz w:val="22"/>
          <w:szCs w:val="22"/>
        </w:rPr>
        <w:t xml:space="preserve">ında </w:t>
      </w:r>
      <w:r w:rsidR="00115B5D">
        <w:rPr>
          <w:rFonts w:ascii="Arial" w:hAnsi="Arial" w:cs="Arial"/>
          <w:sz w:val="22"/>
          <w:szCs w:val="22"/>
        </w:rPr>
        <w:t xml:space="preserve">başka bir sebebe bağlı </w:t>
      </w:r>
      <w:r w:rsidR="00A34C07" w:rsidRPr="002A5BCA">
        <w:rPr>
          <w:rFonts w:ascii="Arial" w:hAnsi="Arial" w:cs="Arial"/>
          <w:sz w:val="22"/>
          <w:szCs w:val="22"/>
        </w:rPr>
        <w:t>o</w:t>
      </w:r>
      <w:r w:rsidR="00115B5D">
        <w:rPr>
          <w:rFonts w:ascii="Arial" w:hAnsi="Arial" w:cs="Arial"/>
          <w:sz w:val="22"/>
          <w:szCs w:val="22"/>
        </w:rPr>
        <w:t>lmayan</w:t>
      </w:r>
      <w:r w:rsidR="00A34C07" w:rsidRPr="002A5BCA">
        <w:rPr>
          <w:rFonts w:ascii="Arial" w:hAnsi="Arial" w:cs="Arial"/>
          <w:sz w:val="22"/>
          <w:szCs w:val="22"/>
        </w:rPr>
        <w:t>, semptomların 24 saatten fazla sürdüğü</w:t>
      </w:r>
      <w:r w:rsidR="009E55B4" w:rsidRPr="002A5BCA">
        <w:rPr>
          <w:rFonts w:ascii="Arial" w:hAnsi="Arial" w:cs="Arial"/>
          <w:sz w:val="22"/>
          <w:szCs w:val="22"/>
        </w:rPr>
        <w:t xml:space="preserve"> veya ölümle sonuçlandığı, </w:t>
      </w:r>
      <w:r w:rsidR="00A34C07" w:rsidRPr="002A5BCA">
        <w:rPr>
          <w:rFonts w:ascii="Arial" w:hAnsi="Arial" w:cs="Arial"/>
          <w:sz w:val="22"/>
          <w:szCs w:val="22"/>
        </w:rPr>
        <w:t>fokal</w:t>
      </w:r>
      <w:r w:rsidRPr="002A5BCA">
        <w:rPr>
          <w:rFonts w:ascii="Arial" w:hAnsi="Arial" w:cs="Arial"/>
          <w:sz w:val="22"/>
          <w:szCs w:val="22"/>
        </w:rPr>
        <w:t xml:space="preserve"> </w:t>
      </w:r>
      <w:r w:rsidR="00A34C07" w:rsidRPr="002A5BCA">
        <w:rPr>
          <w:rFonts w:ascii="Arial" w:hAnsi="Arial" w:cs="Arial"/>
          <w:sz w:val="22"/>
          <w:szCs w:val="22"/>
        </w:rPr>
        <w:t xml:space="preserve">veya global </w:t>
      </w:r>
      <w:r w:rsidRPr="002A5BCA">
        <w:rPr>
          <w:rFonts w:ascii="Arial" w:hAnsi="Arial" w:cs="Arial"/>
          <w:sz w:val="22"/>
          <w:szCs w:val="22"/>
        </w:rPr>
        <w:t>serebral fonksiyon kaybına ait belirti ve bulguların hızl</w:t>
      </w:r>
      <w:r w:rsidR="00115B5D">
        <w:rPr>
          <w:rFonts w:ascii="Arial" w:hAnsi="Arial" w:cs="Arial"/>
          <w:sz w:val="22"/>
          <w:szCs w:val="22"/>
        </w:rPr>
        <w:t>ıca ortaya çıkması şeklindeki</w:t>
      </w:r>
      <w:r w:rsidR="00A67F88" w:rsidRPr="002A5BCA">
        <w:rPr>
          <w:rFonts w:ascii="Arial" w:hAnsi="Arial" w:cs="Arial"/>
          <w:sz w:val="22"/>
          <w:szCs w:val="22"/>
        </w:rPr>
        <w:t xml:space="preserve"> klinik bir sendromdur </w:t>
      </w:r>
      <w:r w:rsidR="009E55B4" w:rsidRPr="002A5BCA">
        <w:rPr>
          <w:rFonts w:ascii="Arial" w:hAnsi="Arial" w:cs="Arial"/>
          <w:sz w:val="22"/>
          <w:szCs w:val="22"/>
        </w:rPr>
        <w:t>(</w:t>
      </w:r>
      <w:r w:rsidR="00962CE6" w:rsidRPr="00962CE6">
        <w:rPr>
          <w:rFonts w:ascii="Arial" w:hAnsi="Arial" w:cs="Arial"/>
          <w:sz w:val="22"/>
          <w:szCs w:val="22"/>
        </w:rPr>
        <w:t>Sudlow</w:t>
      </w:r>
      <w:r w:rsidR="00962CE6">
        <w:rPr>
          <w:rFonts w:ascii="Arial" w:hAnsi="Arial" w:cs="Arial"/>
          <w:sz w:val="22"/>
          <w:szCs w:val="22"/>
        </w:rPr>
        <w:t xml:space="preserve"> ve </w:t>
      </w:r>
      <w:r w:rsidR="00962CE6" w:rsidRPr="00962CE6">
        <w:rPr>
          <w:rFonts w:ascii="Arial" w:hAnsi="Arial" w:cs="Arial"/>
          <w:sz w:val="22"/>
          <w:szCs w:val="22"/>
        </w:rPr>
        <w:t>Warlow</w:t>
      </w:r>
      <w:r w:rsidR="00962CE6">
        <w:rPr>
          <w:rFonts w:ascii="Arial" w:hAnsi="Arial" w:cs="Arial"/>
          <w:sz w:val="22"/>
          <w:szCs w:val="22"/>
        </w:rPr>
        <w:t xml:space="preserve"> </w:t>
      </w:r>
      <w:r w:rsidR="00962CE6" w:rsidRPr="00962CE6">
        <w:rPr>
          <w:rFonts w:ascii="Arial" w:hAnsi="Arial" w:cs="Arial"/>
          <w:sz w:val="22"/>
          <w:szCs w:val="22"/>
        </w:rPr>
        <w:t>1996</w:t>
      </w:r>
      <w:r w:rsidR="00A67F88" w:rsidRPr="002A5BCA">
        <w:rPr>
          <w:rFonts w:ascii="Arial" w:hAnsi="Arial" w:cs="Arial"/>
          <w:sz w:val="22"/>
          <w:szCs w:val="22"/>
        </w:rPr>
        <w:t>).</w:t>
      </w:r>
      <w:r w:rsidR="00FC1CB0" w:rsidRPr="00FC1CB0">
        <w:rPr>
          <w:rFonts w:ascii="Arial" w:hAnsi="Arial" w:cs="Arial"/>
          <w:sz w:val="22"/>
          <w:szCs w:val="22"/>
        </w:rPr>
        <w:t xml:space="preserve"> </w:t>
      </w:r>
      <w:r w:rsidR="00FC1CB0" w:rsidRPr="002A5BCA">
        <w:rPr>
          <w:rFonts w:ascii="Arial" w:hAnsi="Arial" w:cs="Arial"/>
          <w:sz w:val="22"/>
          <w:szCs w:val="22"/>
        </w:rPr>
        <w:t>Dünyada en sık görülen nörolojik problemlerin başında gelen inme için strok</w:t>
      </w:r>
      <w:r w:rsidR="00FC1CB0">
        <w:rPr>
          <w:rFonts w:ascii="Arial" w:hAnsi="Arial" w:cs="Arial"/>
          <w:sz w:val="22"/>
          <w:szCs w:val="22"/>
        </w:rPr>
        <w:t>e ve</w:t>
      </w:r>
      <w:r w:rsidR="00FC1CB0" w:rsidRPr="002A5BCA">
        <w:rPr>
          <w:rFonts w:ascii="Arial" w:hAnsi="Arial" w:cs="Arial"/>
          <w:sz w:val="22"/>
          <w:szCs w:val="22"/>
        </w:rPr>
        <w:t xml:space="preserve"> serebrovasküler hastalık terimleri de kullanılmaktadır.</w:t>
      </w:r>
    </w:p>
    <w:p w14:paraId="449D8F39" w14:textId="6B8C4AA8" w:rsidR="009E55B4" w:rsidRPr="002A5BCA" w:rsidRDefault="009E55B4" w:rsidP="002A5BCA">
      <w:pPr>
        <w:spacing w:line="360" w:lineRule="auto"/>
        <w:jc w:val="both"/>
        <w:rPr>
          <w:rFonts w:ascii="Arial" w:hAnsi="Arial" w:cs="Arial"/>
          <w:sz w:val="22"/>
          <w:szCs w:val="22"/>
        </w:rPr>
      </w:pPr>
    </w:p>
    <w:p w14:paraId="0018FDC8" w14:textId="0D2E769D" w:rsidR="009E55B4" w:rsidRPr="00E07F96" w:rsidRDefault="009E55B4" w:rsidP="002A5BCA">
      <w:pPr>
        <w:spacing w:line="360" w:lineRule="auto"/>
        <w:jc w:val="both"/>
        <w:rPr>
          <w:rFonts w:ascii="Arial" w:hAnsi="Arial" w:cs="Arial"/>
          <w:b/>
          <w:sz w:val="22"/>
          <w:szCs w:val="22"/>
        </w:rPr>
      </w:pPr>
      <w:r w:rsidRPr="00E07F96">
        <w:rPr>
          <w:rFonts w:ascii="Arial" w:hAnsi="Arial" w:cs="Arial"/>
          <w:b/>
          <w:sz w:val="22"/>
          <w:szCs w:val="22"/>
        </w:rPr>
        <w:t>2.1.2. Epidemiyoloji</w:t>
      </w:r>
    </w:p>
    <w:p w14:paraId="4A891870" w14:textId="087B4B65" w:rsidR="009E55B4" w:rsidRPr="002A5BCA" w:rsidRDefault="009E55B4" w:rsidP="002A5BCA">
      <w:pPr>
        <w:spacing w:line="360" w:lineRule="auto"/>
        <w:jc w:val="both"/>
        <w:rPr>
          <w:rFonts w:ascii="Arial" w:hAnsi="Arial" w:cs="Arial"/>
          <w:sz w:val="22"/>
          <w:szCs w:val="22"/>
        </w:rPr>
      </w:pPr>
    </w:p>
    <w:p w14:paraId="17149859" w14:textId="5A2D0319" w:rsidR="004B2A38" w:rsidRDefault="009E55B4" w:rsidP="002A5BCA">
      <w:pPr>
        <w:spacing w:line="360" w:lineRule="auto"/>
        <w:jc w:val="both"/>
        <w:rPr>
          <w:rFonts w:ascii="Arial" w:hAnsi="Arial" w:cs="Arial"/>
          <w:sz w:val="22"/>
          <w:szCs w:val="22"/>
        </w:rPr>
      </w:pPr>
      <w:r w:rsidRPr="002A5BCA">
        <w:rPr>
          <w:rFonts w:ascii="Arial" w:hAnsi="Arial" w:cs="Arial"/>
          <w:sz w:val="22"/>
          <w:szCs w:val="22"/>
        </w:rPr>
        <w:tab/>
      </w:r>
      <w:r w:rsidR="00603A7B" w:rsidRPr="002A5BCA">
        <w:rPr>
          <w:rFonts w:ascii="Arial" w:hAnsi="Arial" w:cs="Arial"/>
          <w:sz w:val="22"/>
          <w:szCs w:val="22"/>
        </w:rPr>
        <w:t xml:space="preserve">İnme yetişkin yaşamda </w:t>
      </w:r>
      <w:r w:rsidR="00FC1CB0">
        <w:rPr>
          <w:rFonts w:ascii="Arial" w:hAnsi="Arial" w:cs="Arial"/>
          <w:sz w:val="22"/>
          <w:szCs w:val="22"/>
        </w:rPr>
        <w:t>engellilik oluşturan</w:t>
      </w:r>
      <w:r w:rsidR="00603A7B" w:rsidRPr="002A5BCA">
        <w:rPr>
          <w:rFonts w:ascii="Arial" w:hAnsi="Arial" w:cs="Arial"/>
          <w:sz w:val="22"/>
          <w:szCs w:val="22"/>
        </w:rPr>
        <w:t xml:space="preserve"> hastalıkların başında gelir. İnme gelişmiş ülkelerde kanser ve kardiyovasküler hastalıklardan sonra mo</w:t>
      </w:r>
      <w:r w:rsidR="00A67F88" w:rsidRPr="002A5BCA">
        <w:rPr>
          <w:rFonts w:ascii="Arial" w:hAnsi="Arial" w:cs="Arial"/>
          <w:sz w:val="22"/>
          <w:szCs w:val="22"/>
        </w:rPr>
        <w:t xml:space="preserve">rtalite açısından 3. sıradadır </w:t>
      </w:r>
      <w:r w:rsidR="00603A7B" w:rsidRPr="002A5BCA">
        <w:rPr>
          <w:rFonts w:ascii="Arial" w:hAnsi="Arial" w:cs="Arial"/>
          <w:sz w:val="22"/>
          <w:szCs w:val="22"/>
        </w:rPr>
        <w:t>(</w:t>
      </w:r>
      <w:bookmarkStart w:id="13" w:name="_Hlk6153907"/>
      <w:r w:rsidR="00962CE6" w:rsidRPr="00962CE6">
        <w:rPr>
          <w:rFonts w:ascii="Arial" w:hAnsi="Arial" w:cs="Arial"/>
          <w:sz w:val="22"/>
          <w:szCs w:val="22"/>
        </w:rPr>
        <w:t>Bartels</w:t>
      </w:r>
      <w:bookmarkEnd w:id="13"/>
      <w:r w:rsidR="00962CE6">
        <w:rPr>
          <w:rFonts w:ascii="Arial" w:hAnsi="Arial" w:cs="Arial"/>
          <w:sz w:val="22"/>
          <w:szCs w:val="22"/>
        </w:rPr>
        <w:t xml:space="preserve"> 2004</w:t>
      </w:r>
      <w:r w:rsidR="00603A7B" w:rsidRPr="002A5BCA">
        <w:rPr>
          <w:rFonts w:ascii="Arial" w:hAnsi="Arial" w:cs="Arial"/>
          <w:sz w:val="22"/>
          <w:szCs w:val="22"/>
        </w:rPr>
        <w:t>)</w:t>
      </w:r>
      <w:r w:rsidR="00A67F88" w:rsidRPr="002A5BCA">
        <w:rPr>
          <w:rFonts w:ascii="Arial" w:hAnsi="Arial" w:cs="Arial"/>
          <w:sz w:val="22"/>
          <w:szCs w:val="22"/>
        </w:rPr>
        <w:t>.</w:t>
      </w:r>
      <w:r w:rsidR="0096183A" w:rsidRPr="002A5BCA">
        <w:rPr>
          <w:rFonts w:ascii="Arial" w:hAnsi="Arial" w:cs="Arial"/>
          <w:sz w:val="22"/>
          <w:szCs w:val="22"/>
        </w:rPr>
        <w:t xml:space="preserve"> </w:t>
      </w:r>
      <w:r w:rsidR="006970D8" w:rsidRPr="002A5BCA">
        <w:rPr>
          <w:rFonts w:ascii="Arial" w:hAnsi="Arial" w:cs="Arial"/>
          <w:sz w:val="22"/>
          <w:szCs w:val="22"/>
        </w:rPr>
        <w:t>D</w:t>
      </w:r>
      <w:r w:rsidR="005B0AF9" w:rsidRPr="002A5BCA">
        <w:rPr>
          <w:rFonts w:ascii="Arial" w:hAnsi="Arial" w:cs="Arial"/>
          <w:sz w:val="22"/>
          <w:szCs w:val="22"/>
        </w:rPr>
        <w:t>ünya</w:t>
      </w:r>
      <w:r w:rsidR="006970D8">
        <w:rPr>
          <w:rFonts w:ascii="Arial" w:hAnsi="Arial" w:cs="Arial"/>
          <w:sz w:val="22"/>
          <w:szCs w:val="22"/>
        </w:rPr>
        <w:t xml:space="preserve"> üzerinde her yıl </w:t>
      </w:r>
      <w:r w:rsidR="005B0AF9" w:rsidRPr="002A5BCA">
        <w:rPr>
          <w:rFonts w:ascii="Arial" w:hAnsi="Arial" w:cs="Arial"/>
          <w:sz w:val="22"/>
          <w:szCs w:val="22"/>
        </w:rPr>
        <w:t xml:space="preserve">on beş milyon kişi inme ile </w:t>
      </w:r>
      <w:r w:rsidR="00FC1CB0">
        <w:rPr>
          <w:rFonts w:ascii="Arial" w:hAnsi="Arial" w:cs="Arial"/>
          <w:sz w:val="22"/>
          <w:szCs w:val="22"/>
        </w:rPr>
        <w:t>yüzyüze gelmektedir</w:t>
      </w:r>
      <w:r w:rsidR="005B0AF9" w:rsidRPr="002A5BCA">
        <w:rPr>
          <w:rFonts w:ascii="Arial" w:hAnsi="Arial" w:cs="Arial"/>
          <w:sz w:val="22"/>
          <w:szCs w:val="22"/>
        </w:rPr>
        <w:t>. Bu bireylerin beş milyonunun hayatını kaybettiği, beş</w:t>
      </w:r>
      <w:r w:rsidR="0096183A" w:rsidRPr="002A5BCA">
        <w:rPr>
          <w:rFonts w:ascii="Arial" w:hAnsi="Arial" w:cs="Arial"/>
          <w:sz w:val="22"/>
          <w:szCs w:val="22"/>
        </w:rPr>
        <w:t xml:space="preserve"> milyonunun ise kalıcı hasar</w:t>
      </w:r>
      <w:r w:rsidR="005B0AF9" w:rsidRPr="002A5BCA">
        <w:rPr>
          <w:rFonts w:ascii="Arial" w:hAnsi="Arial" w:cs="Arial"/>
          <w:sz w:val="22"/>
          <w:szCs w:val="22"/>
        </w:rPr>
        <w:t xml:space="preserve"> yaşadığı </w:t>
      </w:r>
      <w:r w:rsidR="0096183A" w:rsidRPr="002A5BCA">
        <w:rPr>
          <w:rFonts w:ascii="Arial" w:hAnsi="Arial" w:cs="Arial"/>
          <w:sz w:val="22"/>
          <w:szCs w:val="22"/>
        </w:rPr>
        <w:t>bildirilmiş</w:t>
      </w:r>
      <w:r w:rsidR="00A67F88" w:rsidRPr="002A5BCA">
        <w:rPr>
          <w:rFonts w:ascii="Arial" w:hAnsi="Arial" w:cs="Arial"/>
          <w:sz w:val="22"/>
          <w:szCs w:val="22"/>
        </w:rPr>
        <w:t xml:space="preserve">tir </w:t>
      </w:r>
      <w:r w:rsidR="0096183A" w:rsidRPr="002A5BCA">
        <w:rPr>
          <w:rFonts w:ascii="Arial" w:hAnsi="Arial" w:cs="Arial"/>
          <w:sz w:val="22"/>
          <w:szCs w:val="22"/>
        </w:rPr>
        <w:t>(</w:t>
      </w:r>
      <w:bookmarkStart w:id="14" w:name="_Hlk6153958"/>
      <w:r w:rsidR="00962CE6" w:rsidRPr="00962CE6">
        <w:rPr>
          <w:rFonts w:ascii="Arial" w:hAnsi="Arial" w:cs="Arial"/>
          <w:sz w:val="22"/>
          <w:szCs w:val="22"/>
        </w:rPr>
        <w:t>Tosun</w:t>
      </w:r>
      <w:bookmarkEnd w:id="14"/>
      <w:r w:rsidR="00962CE6">
        <w:rPr>
          <w:rFonts w:ascii="Arial" w:hAnsi="Arial" w:cs="Arial"/>
          <w:sz w:val="22"/>
          <w:szCs w:val="22"/>
        </w:rPr>
        <w:t xml:space="preserve"> vd. 2010</w:t>
      </w:r>
      <w:r w:rsidR="0096183A" w:rsidRPr="002A5BCA">
        <w:rPr>
          <w:rFonts w:ascii="Arial" w:hAnsi="Arial" w:cs="Arial"/>
          <w:sz w:val="22"/>
          <w:szCs w:val="22"/>
        </w:rPr>
        <w:t>)</w:t>
      </w:r>
      <w:r w:rsidR="00A67F88" w:rsidRPr="002A5BCA">
        <w:rPr>
          <w:rFonts w:ascii="Arial" w:hAnsi="Arial" w:cs="Arial"/>
          <w:sz w:val="22"/>
          <w:szCs w:val="22"/>
        </w:rPr>
        <w:t>.</w:t>
      </w:r>
      <w:r w:rsidR="005B0AF9" w:rsidRPr="002A5BCA">
        <w:rPr>
          <w:rFonts w:ascii="Arial" w:hAnsi="Arial" w:cs="Arial"/>
          <w:sz w:val="22"/>
          <w:szCs w:val="22"/>
        </w:rPr>
        <w:t xml:space="preserve"> </w:t>
      </w:r>
      <w:r w:rsidR="0096183A" w:rsidRPr="002A5BCA">
        <w:rPr>
          <w:rFonts w:ascii="Arial" w:hAnsi="Arial" w:cs="Arial"/>
          <w:sz w:val="22"/>
          <w:szCs w:val="22"/>
        </w:rPr>
        <w:t>İnme ölümcül bir hastalık o</w:t>
      </w:r>
      <w:r w:rsidR="00FC1CB0">
        <w:rPr>
          <w:rFonts w:ascii="Arial" w:hAnsi="Arial" w:cs="Arial"/>
          <w:sz w:val="22"/>
          <w:szCs w:val="22"/>
        </w:rPr>
        <w:t>lması nedeniyle</w:t>
      </w:r>
      <w:r w:rsidR="0096183A" w:rsidRPr="002A5BCA">
        <w:rPr>
          <w:rFonts w:ascii="Arial" w:hAnsi="Arial" w:cs="Arial"/>
          <w:sz w:val="22"/>
          <w:szCs w:val="22"/>
        </w:rPr>
        <w:t xml:space="preserve"> araştırmalar</w:t>
      </w:r>
      <w:r w:rsidR="003F5515" w:rsidRPr="002A5BCA">
        <w:rPr>
          <w:rFonts w:ascii="Arial" w:hAnsi="Arial" w:cs="Arial"/>
          <w:sz w:val="22"/>
          <w:szCs w:val="22"/>
        </w:rPr>
        <w:t xml:space="preserve"> mortalite ve hastalığın yeniden nüks etmesi </w:t>
      </w:r>
      <w:r w:rsidR="0096183A" w:rsidRPr="002A5BCA">
        <w:rPr>
          <w:rFonts w:ascii="Arial" w:hAnsi="Arial" w:cs="Arial"/>
          <w:sz w:val="22"/>
          <w:szCs w:val="22"/>
        </w:rPr>
        <w:t xml:space="preserve">üzerine </w:t>
      </w:r>
      <w:r w:rsidR="003F5515" w:rsidRPr="002A5BCA">
        <w:rPr>
          <w:rFonts w:ascii="Arial" w:hAnsi="Arial" w:cs="Arial"/>
          <w:sz w:val="22"/>
          <w:szCs w:val="22"/>
        </w:rPr>
        <w:t xml:space="preserve">yoğunlaşmıştır. Fakat son 25 yıldır gelişen teknoloji ve sağlık alanındaki yeniliklerle beraber </w:t>
      </w:r>
      <w:r w:rsidR="006F1692" w:rsidRPr="002A5BCA">
        <w:rPr>
          <w:rFonts w:ascii="Arial" w:hAnsi="Arial" w:cs="Arial"/>
          <w:sz w:val="22"/>
          <w:szCs w:val="22"/>
        </w:rPr>
        <w:t>inme sonrası</w:t>
      </w:r>
      <w:r w:rsidR="003F5515" w:rsidRPr="002A5BCA">
        <w:rPr>
          <w:rFonts w:ascii="Arial" w:hAnsi="Arial" w:cs="Arial"/>
          <w:sz w:val="22"/>
          <w:szCs w:val="22"/>
        </w:rPr>
        <w:t xml:space="preserve"> mortalite oranı</w:t>
      </w:r>
      <w:r w:rsidR="00A67F88" w:rsidRPr="002A5BCA">
        <w:rPr>
          <w:rFonts w:ascii="Arial" w:hAnsi="Arial" w:cs="Arial"/>
          <w:sz w:val="22"/>
          <w:szCs w:val="22"/>
        </w:rPr>
        <w:t xml:space="preserve"> batı dünyasında %7 azalmıştır </w:t>
      </w:r>
      <w:r w:rsidR="003F5515" w:rsidRPr="002A5BCA">
        <w:rPr>
          <w:rFonts w:ascii="Arial" w:hAnsi="Arial" w:cs="Arial"/>
          <w:sz w:val="22"/>
          <w:szCs w:val="22"/>
        </w:rPr>
        <w:t>(</w:t>
      </w:r>
      <w:r w:rsidR="00962CE6" w:rsidRPr="00962CE6">
        <w:rPr>
          <w:rFonts w:ascii="Arial" w:hAnsi="Arial" w:cs="Arial"/>
          <w:sz w:val="22"/>
          <w:szCs w:val="22"/>
        </w:rPr>
        <w:t>Davis</w:t>
      </w:r>
      <w:r w:rsidR="00962CE6">
        <w:rPr>
          <w:rFonts w:ascii="Arial" w:hAnsi="Arial" w:cs="Arial"/>
          <w:sz w:val="22"/>
          <w:szCs w:val="22"/>
        </w:rPr>
        <w:t xml:space="preserve"> vd. 1997</w:t>
      </w:r>
      <w:r w:rsidR="003F5515" w:rsidRPr="002A5BCA">
        <w:rPr>
          <w:rFonts w:ascii="Arial" w:hAnsi="Arial" w:cs="Arial"/>
          <w:sz w:val="22"/>
          <w:szCs w:val="22"/>
        </w:rPr>
        <w:t>)</w:t>
      </w:r>
      <w:r w:rsidR="00A67F88" w:rsidRPr="002A5BCA">
        <w:rPr>
          <w:rFonts w:ascii="Arial" w:hAnsi="Arial" w:cs="Arial"/>
          <w:sz w:val="22"/>
          <w:szCs w:val="22"/>
        </w:rPr>
        <w:t>.</w:t>
      </w:r>
      <w:r w:rsidR="00D00722" w:rsidRPr="002A5BCA">
        <w:rPr>
          <w:rFonts w:ascii="Arial" w:hAnsi="Arial" w:cs="Arial"/>
          <w:sz w:val="22"/>
          <w:szCs w:val="22"/>
        </w:rPr>
        <w:t xml:space="preserve"> Mortalitenin azalmasıyla beraber rehabilitasyon alanında karşımıza yeni sorunlar çıkmaktadır. İnmeli bireylerde gelişen </w:t>
      </w:r>
      <w:r w:rsidR="0096183A" w:rsidRPr="002A5BCA">
        <w:rPr>
          <w:rFonts w:ascii="Arial" w:hAnsi="Arial" w:cs="Arial"/>
          <w:sz w:val="22"/>
          <w:szCs w:val="22"/>
        </w:rPr>
        <w:t xml:space="preserve">sorunlar </w:t>
      </w:r>
      <w:r w:rsidR="00D00722" w:rsidRPr="002A5BCA">
        <w:rPr>
          <w:rFonts w:ascii="Arial" w:hAnsi="Arial" w:cs="Arial"/>
          <w:sz w:val="22"/>
          <w:szCs w:val="22"/>
        </w:rPr>
        <w:t xml:space="preserve">onları </w:t>
      </w:r>
      <w:r w:rsidR="006F1692" w:rsidRPr="002A5BCA">
        <w:rPr>
          <w:rFonts w:ascii="Arial" w:hAnsi="Arial" w:cs="Arial"/>
          <w:sz w:val="22"/>
          <w:szCs w:val="22"/>
        </w:rPr>
        <w:t xml:space="preserve">fiziksel, psikolojik ve sosyal </w:t>
      </w:r>
      <w:r w:rsidR="00D00722" w:rsidRPr="002A5BCA">
        <w:rPr>
          <w:rFonts w:ascii="Arial" w:hAnsi="Arial" w:cs="Arial"/>
          <w:sz w:val="22"/>
          <w:szCs w:val="22"/>
        </w:rPr>
        <w:t xml:space="preserve">olarak etkiler </w:t>
      </w:r>
      <w:r w:rsidR="006F1692" w:rsidRPr="002A5BCA">
        <w:rPr>
          <w:rFonts w:ascii="Arial" w:hAnsi="Arial" w:cs="Arial"/>
          <w:sz w:val="22"/>
          <w:szCs w:val="22"/>
        </w:rPr>
        <w:t>ve hayat kalitesinde öne</w:t>
      </w:r>
      <w:r w:rsidR="003F5515" w:rsidRPr="002A5BCA">
        <w:rPr>
          <w:rFonts w:ascii="Arial" w:hAnsi="Arial" w:cs="Arial"/>
          <w:sz w:val="22"/>
          <w:szCs w:val="22"/>
        </w:rPr>
        <w:t xml:space="preserve">mli ölçüde azalmaya sebep </w:t>
      </w:r>
      <w:r w:rsidR="001301A2" w:rsidRPr="002A5BCA">
        <w:rPr>
          <w:rFonts w:ascii="Arial" w:hAnsi="Arial" w:cs="Arial"/>
          <w:sz w:val="22"/>
          <w:szCs w:val="22"/>
        </w:rPr>
        <w:t>olur.</w:t>
      </w:r>
      <w:r w:rsidR="006F1692" w:rsidRPr="002A5BCA">
        <w:rPr>
          <w:rFonts w:ascii="Arial" w:hAnsi="Arial" w:cs="Arial"/>
          <w:sz w:val="22"/>
          <w:szCs w:val="22"/>
        </w:rPr>
        <w:t xml:space="preserve"> İnmeden 3 yıl sonra </w:t>
      </w:r>
      <w:r w:rsidR="0061140D" w:rsidRPr="002A5BCA">
        <w:rPr>
          <w:rFonts w:ascii="Arial" w:hAnsi="Arial" w:cs="Arial"/>
          <w:sz w:val="22"/>
          <w:szCs w:val="22"/>
        </w:rPr>
        <w:t>hastaların, %51’inde</w:t>
      </w:r>
      <w:r w:rsidR="006F0260">
        <w:rPr>
          <w:rFonts w:ascii="Arial" w:hAnsi="Arial" w:cs="Arial"/>
          <w:sz w:val="22"/>
          <w:szCs w:val="22"/>
        </w:rPr>
        <w:t xml:space="preserve"> engellilik durumu gerçekleştiği</w:t>
      </w:r>
      <w:r w:rsidR="0061140D" w:rsidRPr="002A5BCA">
        <w:rPr>
          <w:rFonts w:ascii="Arial" w:hAnsi="Arial" w:cs="Arial"/>
          <w:sz w:val="22"/>
          <w:szCs w:val="22"/>
        </w:rPr>
        <w:t xml:space="preserve"> </w:t>
      </w:r>
      <w:r w:rsidR="006F0260">
        <w:rPr>
          <w:rFonts w:ascii="Arial" w:hAnsi="Arial" w:cs="Arial"/>
          <w:sz w:val="22"/>
          <w:szCs w:val="22"/>
        </w:rPr>
        <w:t>ve</w:t>
      </w:r>
      <w:r w:rsidR="0061140D" w:rsidRPr="002A5BCA">
        <w:rPr>
          <w:rFonts w:ascii="Arial" w:hAnsi="Arial" w:cs="Arial"/>
          <w:sz w:val="22"/>
          <w:szCs w:val="22"/>
        </w:rPr>
        <w:t xml:space="preserve"> </w:t>
      </w:r>
      <w:r w:rsidR="00FB155D" w:rsidRPr="002A5BCA">
        <w:rPr>
          <w:rFonts w:ascii="Arial" w:hAnsi="Arial" w:cs="Arial"/>
          <w:sz w:val="22"/>
          <w:szCs w:val="22"/>
        </w:rPr>
        <w:t>%26</w:t>
      </w:r>
      <w:r w:rsidR="006F1692" w:rsidRPr="002A5BCA">
        <w:rPr>
          <w:rFonts w:ascii="Arial" w:hAnsi="Arial" w:cs="Arial"/>
          <w:sz w:val="22"/>
          <w:szCs w:val="22"/>
        </w:rPr>
        <w:t>’sında ciddi boyutlarda özürlülük</w:t>
      </w:r>
      <w:r w:rsidR="006F0260">
        <w:rPr>
          <w:rFonts w:ascii="Arial" w:hAnsi="Arial" w:cs="Arial"/>
          <w:sz w:val="22"/>
          <w:szCs w:val="22"/>
        </w:rPr>
        <w:t xml:space="preserve"> yaşandığı</w:t>
      </w:r>
      <w:r w:rsidR="006F1692" w:rsidRPr="002A5BCA">
        <w:rPr>
          <w:rFonts w:ascii="Arial" w:hAnsi="Arial" w:cs="Arial"/>
          <w:sz w:val="22"/>
          <w:szCs w:val="22"/>
        </w:rPr>
        <w:t xml:space="preserve"> daha uzun dönemde </w:t>
      </w:r>
      <w:r w:rsidR="006F0260">
        <w:rPr>
          <w:rFonts w:ascii="Arial" w:hAnsi="Arial" w:cs="Arial"/>
          <w:sz w:val="22"/>
          <w:szCs w:val="22"/>
        </w:rPr>
        <w:t xml:space="preserve">ise </w:t>
      </w:r>
      <w:r w:rsidR="006F1692" w:rsidRPr="002A5BCA">
        <w:rPr>
          <w:rFonts w:ascii="Arial" w:hAnsi="Arial" w:cs="Arial"/>
          <w:sz w:val="22"/>
          <w:szCs w:val="22"/>
        </w:rPr>
        <w:t xml:space="preserve">özürlülük oranının </w:t>
      </w:r>
      <w:r w:rsidR="000E37F0" w:rsidRPr="002A5BCA">
        <w:rPr>
          <w:rFonts w:ascii="Arial" w:hAnsi="Arial" w:cs="Arial"/>
          <w:sz w:val="22"/>
          <w:szCs w:val="22"/>
        </w:rPr>
        <w:t>%12</w:t>
      </w:r>
      <w:r w:rsidR="006F1692" w:rsidRPr="002A5BCA">
        <w:rPr>
          <w:rFonts w:ascii="Arial" w:hAnsi="Arial" w:cs="Arial"/>
          <w:sz w:val="22"/>
          <w:szCs w:val="22"/>
        </w:rPr>
        <w:t>-64</w:t>
      </w:r>
      <w:r w:rsidR="0096183A" w:rsidRPr="002A5BCA">
        <w:rPr>
          <w:rFonts w:ascii="Arial" w:hAnsi="Arial" w:cs="Arial"/>
          <w:sz w:val="22"/>
          <w:szCs w:val="22"/>
        </w:rPr>
        <w:t xml:space="preserve"> </w:t>
      </w:r>
      <w:r w:rsidR="006F1692" w:rsidRPr="002A5BCA">
        <w:rPr>
          <w:rFonts w:ascii="Arial" w:hAnsi="Arial" w:cs="Arial"/>
          <w:sz w:val="22"/>
          <w:szCs w:val="22"/>
        </w:rPr>
        <w:t>arasında değiştiği bilinmektedir (</w:t>
      </w:r>
      <w:r w:rsidR="00962CE6" w:rsidRPr="00962CE6">
        <w:rPr>
          <w:rFonts w:ascii="Arial" w:hAnsi="Arial" w:cs="Arial"/>
          <w:sz w:val="22"/>
          <w:szCs w:val="22"/>
        </w:rPr>
        <w:t>Patel</w:t>
      </w:r>
      <w:r w:rsidR="00962CE6">
        <w:rPr>
          <w:rFonts w:ascii="Arial" w:hAnsi="Arial" w:cs="Arial"/>
          <w:sz w:val="22"/>
          <w:szCs w:val="22"/>
        </w:rPr>
        <w:t xml:space="preserve"> vd. 2006</w:t>
      </w:r>
      <w:r w:rsidR="006F1692" w:rsidRPr="002A5BCA">
        <w:rPr>
          <w:rFonts w:ascii="Arial" w:hAnsi="Arial" w:cs="Arial"/>
          <w:sz w:val="22"/>
          <w:szCs w:val="22"/>
        </w:rPr>
        <w:t xml:space="preserve">). </w:t>
      </w:r>
      <w:r w:rsidR="00F01D41" w:rsidRPr="002A5BCA">
        <w:rPr>
          <w:rFonts w:ascii="Arial" w:hAnsi="Arial" w:cs="Arial"/>
          <w:sz w:val="22"/>
          <w:szCs w:val="22"/>
        </w:rPr>
        <w:t>Bu nedenle</w:t>
      </w:r>
      <w:r w:rsidR="006F1692" w:rsidRPr="002A5BCA">
        <w:rPr>
          <w:rFonts w:ascii="Arial" w:hAnsi="Arial" w:cs="Arial"/>
          <w:sz w:val="22"/>
          <w:szCs w:val="22"/>
        </w:rPr>
        <w:t xml:space="preserve"> inme sonrası</w:t>
      </w:r>
      <w:r w:rsidR="006970D8">
        <w:rPr>
          <w:rFonts w:ascii="Arial" w:hAnsi="Arial" w:cs="Arial"/>
          <w:sz w:val="22"/>
          <w:szCs w:val="22"/>
        </w:rPr>
        <w:t xml:space="preserve"> yaşam</w:t>
      </w:r>
      <w:r w:rsidR="006F1692" w:rsidRPr="002A5BCA">
        <w:rPr>
          <w:rFonts w:ascii="Arial" w:hAnsi="Arial" w:cs="Arial"/>
          <w:sz w:val="22"/>
          <w:szCs w:val="22"/>
        </w:rPr>
        <w:t xml:space="preserve"> kalitesinin arttırılması ve rehabilitasyon</w:t>
      </w:r>
      <w:r w:rsidR="0096183A" w:rsidRPr="002A5BCA">
        <w:rPr>
          <w:rFonts w:ascii="Arial" w:hAnsi="Arial" w:cs="Arial"/>
          <w:sz w:val="22"/>
          <w:szCs w:val="22"/>
        </w:rPr>
        <w:t xml:space="preserve"> </w:t>
      </w:r>
      <w:r w:rsidR="006F1692" w:rsidRPr="002A5BCA">
        <w:rPr>
          <w:rFonts w:ascii="Arial" w:hAnsi="Arial" w:cs="Arial"/>
          <w:sz w:val="22"/>
          <w:szCs w:val="22"/>
        </w:rPr>
        <w:t xml:space="preserve">üzerine </w:t>
      </w:r>
      <w:r w:rsidR="006970D8">
        <w:rPr>
          <w:rFonts w:ascii="Arial" w:hAnsi="Arial" w:cs="Arial"/>
          <w:sz w:val="22"/>
          <w:szCs w:val="22"/>
        </w:rPr>
        <w:t>yoğunlaşan araştırmalar önemlidir.</w:t>
      </w:r>
      <w:r w:rsidR="006F0260">
        <w:rPr>
          <w:rFonts w:ascii="Arial" w:hAnsi="Arial" w:cs="Arial"/>
          <w:sz w:val="22"/>
          <w:szCs w:val="22"/>
        </w:rPr>
        <w:t xml:space="preserve"> Literatürde</w:t>
      </w:r>
      <w:r w:rsidR="006970D8">
        <w:rPr>
          <w:rFonts w:ascii="Arial" w:hAnsi="Arial" w:cs="Arial"/>
          <w:sz w:val="22"/>
          <w:szCs w:val="22"/>
        </w:rPr>
        <w:t xml:space="preserve"> </w:t>
      </w:r>
      <w:r w:rsidR="006F0260">
        <w:rPr>
          <w:rFonts w:ascii="Arial" w:hAnsi="Arial" w:cs="Arial"/>
          <w:sz w:val="22"/>
          <w:szCs w:val="22"/>
        </w:rPr>
        <w:t>i</w:t>
      </w:r>
      <w:r w:rsidR="006970D8">
        <w:rPr>
          <w:rFonts w:ascii="Arial" w:hAnsi="Arial" w:cs="Arial"/>
          <w:sz w:val="22"/>
          <w:szCs w:val="22"/>
        </w:rPr>
        <w:t xml:space="preserve">nme sonrası görülen engellilik durumuyla yaşam kalitesi arasında anlamlı ilişkiler bulunmuştur, engellilik ve özürlülük oranlarının düşürülmesiyle yaşam kalitesinin artması öngörülebilir bir durumdur </w:t>
      </w:r>
      <w:r w:rsidR="001301A2" w:rsidRPr="002A5BCA">
        <w:rPr>
          <w:rFonts w:ascii="Arial" w:hAnsi="Arial" w:cs="Arial"/>
          <w:sz w:val="22"/>
          <w:szCs w:val="22"/>
        </w:rPr>
        <w:t>(</w:t>
      </w:r>
      <w:r w:rsidR="00962CE6" w:rsidRPr="00962CE6">
        <w:rPr>
          <w:rFonts w:ascii="Arial" w:hAnsi="Arial" w:cs="Arial"/>
          <w:sz w:val="22"/>
          <w:szCs w:val="22"/>
        </w:rPr>
        <w:t>Üzen</w:t>
      </w:r>
      <w:r w:rsidR="00962CE6">
        <w:rPr>
          <w:rFonts w:ascii="Arial" w:hAnsi="Arial" w:cs="Arial"/>
          <w:sz w:val="22"/>
          <w:szCs w:val="22"/>
        </w:rPr>
        <w:t xml:space="preserve"> 2010</w:t>
      </w:r>
      <w:r w:rsidR="004B2A38" w:rsidRPr="002A5BCA">
        <w:rPr>
          <w:rFonts w:ascii="Arial" w:hAnsi="Arial" w:cs="Arial"/>
          <w:sz w:val="22"/>
          <w:szCs w:val="22"/>
        </w:rPr>
        <w:t>)</w:t>
      </w:r>
      <w:r w:rsidR="00A67F88" w:rsidRPr="002A5BCA">
        <w:rPr>
          <w:rFonts w:ascii="Arial" w:hAnsi="Arial" w:cs="Arial"/>
          <w:sz w:val="22"/>
          <w:szCs w:val="22"/>
        </w:rPr>
        <w:t>.</w:t>
      </w:r>
    </w:p>
    <w:p w14:paraId="4191ED50" w14:textId="1649F440" w:rsidR="006970D8" w:rsidRDefault="006970D8" w:rsidP="002A5BCA">
      <w:pPr>
        <w:spacing w:line="360" w:lineRule="auto"/>
        <w:jc w:val="both"/>
        <w:rPr>
          <w:rFonts w:ascii="Arial" w:hAnsi="Arial" w:cs="Arial"/>
          <w:sz w:val="22"/>
          <w:szCs w:val="22"/>
        </w:rPr>
      </w:pPr>
    </w:p>
    <w:p w14:paraId="2E2BFB17" w14:textId="77777777" w:rsidR="006970D8" w:rsidRPr="002A5BCA" w:rsidRDefault="006970D8" w:rsidP="002A5BCA">
      <w:pPr>
        <w:spacing w:line="360" w:lineRule="auto"/>
        <w:jc w:val="both"/>
        <w:rPr>
          <w:rFonts w:ascii="Arial" w:hAnsi="Arial" w:cs="Arial"/>
          <w:sz w:val="22"/>
          <w:szCs w:val="22"/>
        </w:rPr>
      </w:pPr>
    </w:p>
    <w:p w14:paraId="21BB404D" w14:textId="279E8851" w:rsidR="006970D8" w:rsidRPr="00E07F96" w:rsidRDefault="004B2A38" w:rsidP="002A5BCA">
      <w:pPr>
        <w:spacing w:line="360" w:lineRule="auto"/>
        <w:jc w:val="both"/>
        <w:rPr>
          <w:rFonts w:ascii="Arial" w:hAnsi="Arial" w:cs="Arial"/>
          <w:b/>
          <w:sz w:val="22"/>
          <w:szCs w:val="22"/>
        </w:rPr>
      </w:pPr>
      <w:r w:rsidRPr="00E07F96">
        <w:rPr>
          <w:rFonts w:ascii="Arial" w:hAnsi="Arial" w:cs="Arial"/>
          <w:b/>
          <w:sz w:val="22"/>
          <w:szCs w:val="22"/>
        </w:rPr>
        <w:t>2.1.3. Risk Faktörleri</w:t>
      </w:r>
    </w:p>
    <w:p w14:paraId="4A4CA859" w14:textId="79E348F4" w:rsidR="009D5026" w:rsidRPr="002A5BCA" w:rsidRDefault="009D5026" w:rsidP="002A5BCA">
      <w:pPr>
        <w:spacing w:line="360" w:lineRule="auto"/>
        <w:jc w:val="both"/>
        <w:rPr>
          <w:rFonts w:ascii="Arial" w:hAnsi="Arial" w:cs="Arial"/>
          <w:sz w:val="22"/>
          <w:szCs w:val="22"/>
        </w:rPr>
      </w:pPr>
    </w:p>
    <w:p w14:paraId="1F72A4B1" w14:textId="45E4BB55" w:rsidR="009D5026" w:rsidRPr="002A5BCA" w:rsidRDefault="009D5026" w:rsidP="002A5BCA">
      <w:pPr>
        <w:spacing w:line="360" w:lineRule="auto"/>
        <w:jc w:val="both"/>
        <w:rPr>
          <w:rFonts w:ascii="Arial" w:eastAsiaTheme="minorHAnsi" w:hAnsi="Arial" w:cs="Arial"/>
          <w:sz w:val="22"/>
          <w:szCs w:val="22"/>
          <w:lang w:eastAsia="en-US"/>
        </w:rPr>
      </w:pPr>
      <w:r w:rsidRPr="002A5BCA">
        <w:rPr>
          <w:rFonts w:ascii="Arial" w:hAnsi="Arial" w:cs="Arial"/>
          <w:sz w:val="22"/>
          <w:szCs w:val="22"/>
        </w:rPr>
        <w:tab/>
        <w:t>Risk fakt</w:t>
      </w:r>
      <w:r w:rsidR="00EB4D41" w:rsidRPr="002A5BCA">
        <w:rPr>
          <w:rFonts w:ascii="Arial" w:hAnsi="Arial" w:cs="Arial"/>
          <w:sz w:val="22"/>
          <w:szCs w:val="22"/>
        </w:rPr>
        <w:t>örü, bir hastalığın oluşmasına etkili olabilecek</w:t>
      </w:r>
      <w:r w:rsidRPr="002A5BCA">
        <w:rPr>
          <w:rFonts w:ascii="Arial" w:hAnsi="Arial" w:cs="Arial"/>
          <w:sz w:val="22"/>
          <w:szCs w:val="22"/>
        </w:rPr>
        <w:t xml:space="preserve"> nedenlerdendir</w:t>
      </w:r>
      <w:r w:rsidR="00EB4D41" w:rsidRPr="002A5BCA">
        <w:rPr>
          <w:rFonts w:ascii="Arial" w:hAnsi="Arial" w:cs="Arial"/>
          <w:sz w:val="22"/>
          <w:szCs w:val="22"/>
        </w:rPr>
        <w:t xml:space="preserve">. </w:t>
      </w:r>
      <w:r w:rsidR="00382B70" w:rsidRPr="002468A1">
        <w:rPr>
          <w:rFonts w:ascii="Arial" w:hAnsi="Arial" w:cs="Arial"/>
          <w:sz w:val="22"/>
          <w:szCs w:val="22"/>
        </w:rPr>
        <w:t xml:space="preserve">İnmenin </w:t>
      </w:r>
      <w:r w:rsidR="00EB4D41" w:rsidRPr="002468A1">
        <w:rPr>
          <w:rFonts w:ascii="Arial" w:hAnsi="Arial" w:cs="Arial"/>
          <w:sz w:val="22"/>
          <w:szCs w:val="22"/>
        </w:rPr>
        <w:t xml:space="preserve">risk faktörlerinin saptanması </w:t>
      </w:r>
      <w:r w:rsidR="00836023" w:rsidRPr="002468A1">
        <w:rPr>
          <w:rFonts w:ascii="Arial" w:hAnsi="Arial" w:cs="Arial"/>
          <w:sz w:val="22"/>
          <w:szCs w:val="22"/>
        </w:rPr>
        <w:t>hastalığı önlemek</w:t>
      </w:r>
      <w:r w:rsidR="00EB4D41" w:rsidRPr="002468A1">
        <w:rPr>
          <w:rFonts w:ascii="Arial" w:hAnsi="Arial" w:cs="Arial"/>
          <w:sz w:val="22"/>
          <w:szCs w:val="22"/>
        </w:rPr>
        <w:t xml:space="preserve"> ve riski azaltmak için önem arz etmektedir.</w:t>
      </w:r>
      <w:r w:rsidR="00836023" w:rsidRPr="002468A1">
        <w:rPr>
          <w:rFonts w:ascii="Arial" w:eastAsiaTheme="minorHAnsi" w:hAnsi="Arial" w:cs="Arial"/>
          <w:sz w:val="22"/>
          <w:szCs w:val="22"/>
          <w:lang w:eastAsia="en-US"/>
        </w:rPr>
        <w:t xml:space="preserve"> İnme</w:t>
      </w:r>
      <w:r w:rsidR="00003671">
        <w:rPr>
          <w:rFonts w:ascii="Arial" w:eastAsiaTheme="minorHAnsi" w:hAnsi="Arial" w:cs="Arial"/>
          <w:sz w:val="22"/>
          <w:szCs w:val="22"/>
          <w:lang w:eastAsia="en-US"/>
        </w:rPr>
        <w:t>de</w:t>
      </w:r>
      <w:r w:rsidR="00836023" w:rsidRPr="002468A1">
        <w:rPr>
          <w:rFonts w:ascii="Arial" w:eastAsiaTheme="minorHAnsi" w:hAnsi="Arial" w:cs="Arial"/>
          <w:sz w:val="22"/>
          <w:szCs w:val="22"/>
          <w:lang w:eastAsia="en-US"/>
        </w:rPr>
        <w:t xml:space="preserve"> görül</w:t>
      </w:r>
      <w:r w:rsidR="00153A50">
        <w:rPr>
          <w:rFonts w:ascii="Arial" w:eastAsiaTheme="minorHAnsi" w:hAnsi="Arial" w:cs="Arial"/>
          <w:sz w:val="22"/>
          <w:szCs w:val="22"/>
          <w:lang w:eastAsia="en-US"/>
        </w:rPr>
        <w:t>en risk faktörleri aşağıdaki tabloda değiştirilebilir ve değiştirilemeyen olarak ikiye ayrılmış bir şekilde gösterilmektedir</w:t>
      </w:r>
      <w:r w:rsidR="00382B70" w:rsidRPr="002468A1">
        <w:rPr>
          <w:rFonts w:ascii="Arial" w:eastAsiaTheme="minorHAnsi" w:hAnsi="Arial" w:cs="Arial"/>
          <w:sz w:val="22"/>
          <w:szCs w:val="22"/>
          <w:lang w:eastAsia="en-US"/>
        </w:rPr>
        <w:t xml:space="preserve"> (</w:t>
      </w:r>
      <w:r w:rsidR="00382B70" w:rsidRPr="002A5BCA">
        <w:rPr>
          <w:rFonts w:ascii="Arial" w:hAnsi="Arial" w:cs="Arial"/>
          <w:sz w:val="22"/>
          <w:szCs w:val="22"/>
        </w:rPr>
        <w:t>T</w:t>
      </w:r>
      <w:r w:rsidR="0027197F">
        <w:rPr>
          <w:rFonts w:ascii="Arial" w:hAnsi="Arial" w:cs="Arial"/>
          <w:sz w:val="22"/>
          <w:szCs w:val="22"/>
        </w:rPr>
        <w:t>ablo</w:t>
      </w:r>
      <w:r w:rsidR="00382B70" w:rsidRPr="002A5BCA">
        <w:rPr>
          <w:rFonts w:ascii="Arial" w:hAnsi="Arial" w:cs="Arial"/>
          <w:sz w:val="22"/>
          <w:szCs w:val="22"/>
        </w:rPr>
        <w:t xml:space="preserve"> 2.1)</w:t>
      </w:r>
    </w:p>
    <w:p w14:paraId="5EA6F4F4" w14:textId="77777777" w:rsidR="001301A2" w:rsidRPr="002A5BCA" w:rsidRDefault="001301A2" w:rsidP="002A5BCA">
      <w:pPr>
        <w:autoSpaceDE w:val="0"/>
        <w:autoSpaceDN w:val="0"/>
        <w:adjustRightInd w:val="0"/>
        <w:spacing w:line="360" w:lineRule="auto"/>
        <w:jc w:val="both"/>
        <w:rPr>
          <w:rFonts w:ascii="Arial" w:eastAsiaTheme="minorHAnsi" w:hAnsi="Arial" w:cs="Arial"/>
          <w:sz w:val="22"/>
          <w:szCs w:val="22"/>
          <w:lang w:eastAsia="en-US"/>
        </w:rPr>
      </w:pPr>
    </w:p>
    <w:p w14:paraId="68F98B22" w14:textId="1A3FDFEE" w:rsidR="002F730E" w:rsidRPr="00E07F96" w:rsidRDefault="00C61137" w:rsidP="002A5BCA">
      <w:pPr>
        <w:spacing w:line="360" w:lineRule="auto"/>
        <w:jc w:val="both"/>
        <w:rPr>
          <w:rFonts w:ascii="Arial" w:hAnsi="Arial" w:cs="Arial"/>
          <w:b/>
          <w:sz w:val="22"/>
          <w:szCs w:val="22"/>
        </w:rPr>
      </w:pPr>
      <w:bookmarkStart w:id="15" w:name="_Hlk6071223"/>
      <w:r>
        <w:rPr>
          <w:rFonts w:ascii="Arial" w:hAnsi="Arial" w:cs="Arial"/>
          <w:b/>
          <w:sz w:val="22"/>
          <w:szCs w:val="22"/>
        </w:rPr>
        <w:t>Tablo 2.1</w:t>
      </w:r>
      <w:r w:rsidR="006D0FF5">
        <w:rPr>
          <w:rFonts w:ascii="Arial" w:hAnsi="Arial" w:cs="Arial"/>
          <w:b/>
          <w:sz w:val="22"/>
          <w:szCs w:val="22"/>
        </w:rPr>
        <w:t>.1</w:t>
      </w:r>
      <w:r w:rsidR="00E238DB" w:rsidRPr="00E07F96">
        <w:rPr>
          <w:rFonts w:ascii="Arial" w:hAnsi="Arial" w:cs="Arial"/>
          <w:b/>
          <w:sz w:val="22"/>
          <w:szCs w:val="22"/>
        </w:rPr>
        <w:t xml:space="preserve"> </w:t>
      </w:r>
      <w:r w:rsidR="00E07F96" w:rsidRPr="00C61137">
        <w:rPr>
          <w:rFonts w:ascii="Arial" w:hAnsi="Arial" w:cs="Arial"/>
          <w:sz w:val="22"/>
          <w:szCs w:val="22"/>
        </w:rPr>
        <w:t>İnmede Risk Faktörleri</w:t>
      </w:r>
    </w:p>
    <w:bookmarkEnd w:id="15"/>
    <w:p w14:paraId="79739B0D" w14:textId="77777777" w:rsidR="002F730E" w:rsidRPr="002A5BCA" w:rsidRDefault="002F730E" w:rsidP="002A5BCA">
      <w:pPr>
        <w:spacing w:line="360" w:lineRule="auto"/>
        <w:jc w:val="both"/>
        <w:rPr>
          <w:rFonts w:ascii="Arial" w:hAnsi="Arial" w:cs="Arial"/>
          <w:sz w:val="22"/>
          <w:szCs w:val="22"/>
        </w:rPr>
      </w:pPr>
    </w:p>
    <w:tbl>
      <w:tblPr>
        <w:tblStyle w:val="PlainTable1"/>
        <w:tblW w:w="8410" w:type="dxa"/>
        <w:tblLook w:val="04A0" w:firstRow="1" w:lastRow="0" w:firstColumn="1" w:lastColumn="0" w:noHBand="0" w:noVBand="1"/>
      </w:tblPr>
      <w:tblGrid>
        <w:gridCol w:w="3187"/>
        <w:gridCol w:w="2755"/>
        <w:gridCol w:w="2468"/>
      </w:tblGrid>
      <w:tr w:rsidR="002F730E" w:rsidRPr="002A5BCA" w14:paraId="58B34757" w14:textId="77777777" w:rsidTr="00261CE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87" w:type="dxa"/>
          </w:tcPr>
          <w:p w14:paraId="52FD3EF7" w14:textId="77777777" w:rsidR="00E238DB" w:rsidRPr="00261CE7" w:rsidRDefault="00E238DB" w:rsidP="00261CE7">
            <w:pPr>
              <w:jc w:val="both"/>
              <w:rPr>
                <w:rFonts w:ascii="Arial" w:hAnsi="Arial" w:cs="Arial"/>
                <w:sz w:val="18"/>
                <w:szCs w:val="22"/>
              </w:rPr>
            </w:pPr>
          </w:p>
          <w:p w14:paraId="34EB9CCE" w14:textId="5C48EFFE" w:rsidR="002F730E" w:rsidRPr="00261CE7" w:rsidRDefault="00E238DB" w:rsidP="00261CE7">
            <w:pPr>
              <w:rPr>
                <w:rFonts w:ascii="Arial" w:hAnsi="Arial" w:cs="Arial"/>
                <w:sz w:val="18"/>
                <w:szCs w:val="22"/>
              </w:rPr>
            </w:pPr>
            <w:r w:rsidRPr="00261CE7">
              <w:rPr>
                <w:rFonts w:ascii="Arial" w:hAnsi="Arial" w:cs="Arial"/>
                <w:sz w:val="18"/>
                <w:szCs w:val="22"/>
              </w:rPr>
              <w:t>Değiştirilemeyen</w:t>
            </w:r>
            <w:r w:rsidR="00586F19" w:rsidRPr="00261CE7">
              <w:rPr>
                <w:rFonts w:ascii="Arial" w:hAnsi="Arial" w:cs="Arial"/>
                <w:sz w:val="18"/>
                <w:szCs w:val="22"/>
              </w:rPr>
              <w:t xml:space="preserve"> </w:t>
            </w:r>
            <w:r w:rsidRPr="00261CE7">
              <w:rPr>
                <w:rFonts w:ascii="Arial" w:hAnsi="Arial" w:cs="Arial"/>
                <w:sz w:val="18"/>
                <w:szCs w:val="22"/>
              </w:rPr>
              <w:t>Risk Faktörleri</w:t>
            </w:r>
          </w:p>
        </w:tc>
        <w:tc>
          <w:tcPr>
            <w:tcW w:w="5223" w:type="dxa"/>
            <w:gridSpan w:val="2"/>
          </w:tcPr>
          <w:p w14:paraId="468C93FC" w14:textId="77777777" w:rsidR="00E238DB" w:rsidRPr="00261CE7" w:rsidRDefault="00E238DB" w:rsidP="00261CE7">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p>
          <w:p w14:paraId="4DEB589C" w14:textId="58657028" w:rsidR="002F730E" w:rsidRPr="00261CE7" w:rsidRDefault="00E238DB" w:rsidP="00261CE7">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261CE7">
              <w:rPr>
                <w:rFonts w:ascii="Arial" w:hAnsi="Arial" w:cs="Arial"/>
                <w:sz w:val="18"/>
                <w:szCs w:val="22"/>
              </w:rPr>
              <w:t>Değiştirilebilen Risk Faktörleri</w:t>
            </w:r>
          </w:p>
        </w:tc>
      </w:tr>
      <w:tr w:rsidR="0035441A" w:rsidRPr="002A5BCA" w14:paraId="6BFBA89A" w14:textId="77777777" w:rsidTr="00261C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187" w:type="dxa"/>
          </w:tcPr>
          <w:p w14:paraId="70C4B94E" w14:textId="77777777" w:rsidR="0035441A" w:rsidRPr="00553024" w:rsidRDefault="0035441A" w:rsidP="00261CE7">
            <w:pPr>
              <w:jc w:val="both"/>
              <w:rPr>
                <w:rFonts w:ascii="Arial" w:hAnsi="Arial" w:cs="Arial"/>
                <w:szCs w:val="22"/>
              </w:rPr>
            </w:pPr>
          </w:p>
        </w:tc>
        <w:tc>
          <w:tcPr>
            <w:tcW w:w="2755" w:type="dxa"/>
          </w:tcPr>
          <w:p w14:paraId="595CDF84" w14:textId="77777777" w:rsidR="00E238DB" w:rsidRPr="00D377B5" w:rsidRDefault="00E238DB"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Cs w:val="22"/>
                <w:u w:val="single"/>
              </w:rPr>
            </w:pPr>
          </w:p>
          <w:p w14:paraId="55ADF2C6" w14:textId="1A160224" w:rsidR="0035441A" w:rsidRPr="00D377B5" w:rsidRDefault="0035441A"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Cs w:val="22"/>
                <w:u w:val="single"/>
              </w:rPr>
            </w:pPr>
            <w:r w:rsidRPr="00D377B5">
              <w:rPr>
                <w:rFonts w:ascii="Arial" w:hAnsi="Arial" w:cs="Arial"/>
                <w:b/>
                <w:i/>
                <w:szCs w:val="22"/>
                <w:u w:val="single"/>
              </w:rPr>
              <w:t>Kesinleşmiş</w:t>
            </w:r>
          </w:p>
        </w:tc>
        <w:tc>
          <w:tcPr>
            <w:tcW w:w="2467" w:type="dxa"/>
          </w:tcPr>
          <w:p w14:paraId="6AB04373" w14:textId="77777777" w:rsidR="00E238DB" w:rsidRPr="00D377B5" w:rsidRDefault="00E238DB"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Cs w:val="22"/>
                <w:u w:val="single"/>
              </w:rPr>
            </w:pPr>
          </w:p>
          <w:p w14:paraId="4605EA55" w14:textId="5AF7ACE2" w:rsidR="0035441A" w:rsidRPr="00D377B5" w:rsidRDefault="0035441A"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Cs w:val="22"/>
                <w:u w:val="single"/>
              </w:rPr>
            </w:pPr>
            <w:r w:rsidRPr="00D377B5">
              <w:rPr>
                <w:rFonts w:ascii="Arial" w:hAnsi="Arial" w:cs="Arial"/>
                <w:b/>
                <w:i/>
                <w:szCs w:val="22"/>
                <w:u w:val="single"/>
              </w:rPr>
              <w:t>Kesinleşmemiş</w:t>
            </w:r>
          </w:p>
        </w:tc>
      </w:tr>
      <w:tr w:rsidR="00E238DB" w:rsidRPr="002A5BCA" w14:paraId="3C4721EC" w14:textId="77777777" w:rsidTr="00261CE7">
        <w:trPr>
          <w:trHeight w:val="215"/>
        </w:trPr>
        <w:tc>
          <w:tcPr>
            <w:cnfStyle w:val="001000000000" w:firstRow="0" w:lastRow="0" w:firstColumn="1" w:lastColumn="0" w:oddVBand="0" w:evenVBand="0" w:oddHBand="0" w:evenHBand="0" w:firstRowFirstColumn="0" w:firstRowLastColumn="0" w:lastRowFirstColumn="0" w:lastRowLastColumn="0"/>
            <w:tcW w:w="3187" w:type="dxa"/>
            <w:vMerge w:val="restart"/>
          </w:tcPr>
          <w:p w14:paraId="3080011A" w14:textId="41FAC68E" w:rsidR="00E238DB" w:rsidRPr="00553024" w:rsidRDefault="00E238DB" w:rsidP="00261CE7">
            <w:pPr>
              <w:jc w:val="both"/>
              <w:rPr>
                <w:rFonts w:ascii="Arial" w:hAnsi="Arial" w:cs="Arial"/>
                <w:b w:val="0"/>
                <w:szCs w:val="22"/>
              </w:rPr>
            </w:pPr>
            <w:r w:rsidRPr="00553024">
              <w:rPr>
                <w:rFonts w:ascii="Arial" w:hAnsi="Arial" w:cs="Arial"/>
                <w:b w:val="0"/>
                <w:szCs w:val="22"/>
              </w:rPr>
              <w:t>YAŞ</w:t>
            </w:r>
          </w:p>
        </w:tc>
        <w:tc>
          <w:tcPr>
            <w:tcW w:w="2755" w:type="dxa"/>
          </w:tcPr>
          <w:p w14:paraId="5DC8B0DA" w14:textId="48BFE11B" w:rsidR="00E238DB" w:rsidRPr="00553024" w:rsidRDefault="00E238DB"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Hipertansiyon</w:t>
            </w:r>
          </w:p>
        </w:tc>
        <w:tc>
          <w:tcPr>
            <w:tcW w:w="2467" w:type="dxa"/>
          </w:tcPr>
          <w:p w14:paraId="39B6FE50" w14:textId="585A4A7E" w:rsidR="00E238DB" w:rsidRPr="00553024" w:rsidRDefault="00E238DB"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Ağır Alkol Kullanımı</w:t>
            </w:r>
          </w:p>
        </w:tc>
      </w:tr>
      <w:tr w:rsidR="00E238DB" w:rsidRPr="002A5BCA" w14:paraId="73EDCACE" w14:textId="77777777" w:rsidTr="00261CE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87" w:type="dxa"/>
            <w:vMerge/>
          </w:tcPr>
          <w:p w14:paraId="1A7B1E77" w14:textId="77777777" w:rsidR="00E238DB" w:rsidRPr="00553024" w:rsidRDefault="00E238DB" w:rsidP="00261CE7">
            <w:pPr>
              <w:jc w:val="both"/>
              <w:rPr>
                <w:rFonts w:ascii="Arial" w:hAnsi="Arial" w:cs="Arial"/>
                <w:b w:val="0"/>
                <w:szCs w:val="22"/>
              </w:rPr>
            </w:pPr>
          </w:p>
        </w:tc>
        <w:tc>
          <w:tcPr>
            <w:tcW w:w="2755" w:type="dxa"/>
          </w:tcPr>
          <w:p w14:paraId="004C7E98" w14:textId="703B14B7" w:rsidR="00E238DB" w:rsidRPr="00553024" w:rsidRDefault="00E238DB"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Diyabetes Mellitus</w:t>
            </w:r>
          </w:p>
        </w:tc>
        <w:tc>
          <w:tcPr>
            <w:tcW w:w="2467" w:type="dxa"/>
          </w:tcPr>
          <w:p w14:paraId="11A14C03" w14:textId="34E85FE4" w:rsidR="00E238DB" w:rsidRPr="00553024" w:rsidRDefault="00E238DB"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Obezite</w:t>
            </w:r>
          </w:p>
        </w:tc>
      </w:tr>
      <w:tr w:rsidR="00E238DB" w:rsidRPr="002A5BCA" w14:paraId="158341B3" w14:textId="77777777" w:rsidTr="00261CE7">
        <w:trPr>
          <w:trHeight w:val="200"/>
        </w:trPr>
        <w:tc>
          <w:tcPr>
            <w:cnfStyle w:val="001000000000" w:firstRow="0" w:lastRow="0" w:firstColumn="1" w:lastColumn="0" w:oddVBand="0" w:evenVBand="0" w:oddHBand="0" w:evenHBand="0" w:firstRowFirstColumn="0" w:firstRowLastColumn="0" w:lastRowFirstColumn="0" w:lastRowLastColumn="0"/>
            <w:tcW w:w="3187" w:type="dxa"/>
            <w:vMerge w:val="restart"/>
          </w:tcPr>
          <w:p w14:paraId="0FED32EE" w14:textId="3B369C94" w:rsidR="00E238DB" w:rsidRPr="00553024" w:rsidRDefault="00E238DB" w:rsidP="00261CE7">
            <w:pPr>
              <w:jc w:val="both"/>
              <w:rPr>
                <w:rFonts w:ascii="Arial" w:hAnsi="Arial" w:cs="Arial"/>
                <w:b w:val="0"/>
                <w:szCs w:val="22"/>
              </w:rPr>
            </w:pPr>
            <w:r w:rsidRPr="00553024">
              <w:rPr>
                <w:rFonts w:ascii="Arial" w:hAnsi="Arial" w:cs="Arial"/>
                <w:b w:val="0"/>
                <w:szCs w:val="22"/>
              </w:rPr>
              <w:t>CİNSİYET</w:t>
            </w:r>
          </w:p>
        </w:tc>
        <w:tc>
          <w:tcPr>
            <w:tcW w:w="2755" w:type="dxa"/>
          </w:tcPr>
          <w:p w14:paraId="468752D8" w14:textId="1CBAECBA" w:rsidR="00E238DB" w:rsidRPr="00553024" w:rsidRDefault="00E238DB"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Kalp Hastalıkları</w:t>
            </w:r>
          </w:p>
        </w:tc>
        <w:tc>
          <w:tcPr>
            <w:tcW w:w="2467" w:type="dxa"/>
          </w:tcPr>
          <w:p w14:paraId="19C77FEC" w14:textId="14DF2238" w:rsidR="00E238DB" w:rsidRPr="00553024" w:rsidRDefault="00E238DB"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Beslenme Alışkanlıkları</w:t>
            </w:r>
          </w:p>
        </w:tc>
      </w:tr>
      <w:tr w:rsidR="00E238DB" w:rsidRPr="002A5BCA" w14:paraId="1790A20A" w14:textId="77777777" w:rsidTr="00261CE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187" w:type="dxa"/>
            <w:vMerge/>
          </w:tcPr>
          <w:p w14:paraId="6BD784DC" w14:textId="77777777" w:rsidR="00E238DB" w:rsidRPr="00553024" w:rsidRDefault="00E238DB" w:rsidP="00261CE7">
            <w:pPr>
              <w:jc w:val="both"/>
              <w:rPr>
                <w:rFonts w:ascii="Arial" w:hAnsi="Arial" w:cs="Arial"/>
                <w:b w:val="0"/>
                <w:szCs w:val="22"/>
              </w:rPr>
            </w:pPr>
          </w:p>
        </w:tc>
        <w:tc>
          <w:tcPr>
            <w:tcW w:w="2755" w:type="dxa"/>
          </w:tcPr>
          <w:p w14:paraId="4610EA8D" w14:textId="22CB2374" w:rsidR="00E238DB" w:rsidRPr="00553024" w:rsidRDefault="00E238DB"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Hiperlipidemi</w:t>
            </w:r>
          </w:p>
        </w:tc>
        <w:tc>
          <w:tcPr>
            <w:tcW w:w="2467" w:type="dxa"/>
          </w:tcPr>
          <w:p w14:paraId="1202FC2A" w14:textId="1215253F" w:rsidR="00E238DB" w:rsidRPr="00553024" w:rsidRDefault="00E238DB"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Fiziksel İnaktivite</w:t>
            </w:r>
          </w:p>
        </w:tc>
      </w:tr>
      <w:tr w:rsidR="00E238DB" w:rsidRPr="002A5BCA" w14:paraId="24B1D528" w14:textId="77777777" w:rsidTr="00261CE7">
        <w:trPr>
          <w:trHeight w:val="215"/>
        </w:trPr>
        <w:tc>
          <w:tcPr>
            <w:cnfStyle w:val="001000000000" w:firstRow="0" w:lastRow="0" w:firstColumn="1" w:lastColumn="0" w:oddVBand="0" w:evenVBand="0" w:oddHBand="0" w:evenHBand="0" w:firstRowFirstColumn="0" w:firstRowLastColumn="0" w:lastRowFirstColumn="0" w:lastRowLastColumn="0"/>
            <w:tcW w:w="3187" w:type="dxa"/>
            <w:vMerge w:val="restart"/>
          </w:tcPr>
          <w:p w14:paraId="677C3602" w14:textId="268DEA7E" w:rsidR="00E238DB" w:rsidRPr="00553024" w:rsidRDefault="00E238DB" w:rsidP="00261CE7">
            <w:pPr>
              <w:jc w:val="both"/>
              <w:rPr>
                <w:rFonts w:ascii="Arial" w:hAnsi="Arial" w:cs="Arial"/>
                <w:b w:val="0"/>
                <w:szCs w:val="22"/>
              </w:rPr>
            </w:pPr>
            <w:r w:rsidRPr="00553024">
              <w:rPr>
                <w:rFonts w:ascii="Arial" w:hAnsi="Arial" w:cs="Arial"/>
                <w:b w:val="0"/>
                <w:szCs w:val="22"/>
              </w:rPr>
              <w:t>IRK</w:t>
            </w:r>
          </w:p>
        </w:tc>
        <w:tc>
          <w:tcPr>
            <w:tcW w:w="2755" w:type="dxa"/>
          </w:tcPr>
          <w:p w14:paraId="7627E53E" w14:textId="57990C20" w:rsidR="00E238DB" w:rsidRPr="00553024" w:rsidRDefault="00E238DB"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Sigara</w:t>
            </w:r>
          </w:p>
        </w:tc>
        <w:tc>
          <w:tcPr>
            <w:tcW w:w="2467" w:type="dxa"/>
          </w:tcPr>
          <w:p w14:paraId="2330DD98" w14:textId="26F8707C" w:rsidR="00E238DB" w:rsidRPr="00553024" w:rsidRDefault="00E238DB"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Hiperhomosisteinemi,</w:t>
            </w:r>
          </w:p>
        </w:tc>
      </w:tr>
      <w:tr w:rsidR="00E238DB" w:rsidRPr="002A5BCA" w14:paraId="2FA90BF0" w14:textId="77777777" w:rsidTr="00261CE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87" w:type="dxa"/>
            <w:vMerge/>
          </w:tcPr>
          <w:p w14:paraId="7D35CA14" w14:textId="77777777" w:rsidR="00E238DB" w:rsidRPr="00553024" w:rsidRDefault="00E238DB" w:rsidP="00261CE7">
            <w:pPr>
              <w:jc w:val="both"/>
              <w:rPr>
                <w:rFonts w:ascii="Arial" w:hAnsi="Arial" w:cs="Arial"/>
                <w:b w:val="0"/>
                <w:szCs w:val="22"/>
              </w:rPr>
            </w:pPr>
          </w:p>
        </w:tc>
        <w:tc>
          <w:tcPr>
            <w:tcW w:w="2755" w:type="dxa"/>
          </w:tcPr>
          <w:p w14:paraId="139669B7" w14:textId="5436F8E3" w:rsidR="00E238DB" w:rsidRPr="00553024" w:rsidRDefault="00E238DB"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 xml:space="preserve">Artmış Fibrinojen </w:t>
            </w:r>
          </w:p>
        </w:tc>
        <w:tc>
          <w:tcPr>
            <w:tcW w:w="2467" w:type="dxa"/>
          </w:tcPr>
          <w:p w14:paraId="0C623C1E" w14:textId="2E415A9A" w:rsidR="00E238DB" w:rsidRPr="00553024" w:rsidRDefault="00E238DB"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Hormon Kullanımı</w:t>
            </w:r>
          </w:p>
        </w:tc>
      </w:tr>
      <w:tr w:rsidR="00553024" w:rsidRPr="002A5BCA" w14:paraId="12B41D53" w14:textId="77777777" w:rsidTr="00261CE7">
        <w:trPr>
          <w:trHeight w:val="200"/>
        </w:trPr>
        <w:tc>
          <w:tcPr>
            <w:cnfStyle w:val="001000000000" w:firstRow="0" w:lastRow="0" w:firstColumn="1" w:lastColumn="0" w:oddVBand="0" w:evenVBand="0" w:oddHBand="0" w:evenHBand="0" w:firstRowFirstColumn="0" w:firstRowLastColumn="0" w:lastRowFirstColumn="0" w:lastRowLastColumn="0"/>
            <w:tcW w:w="3187" w:type="dxa"/>
            <w:vMerge w:val="restart"/>
          </w:tcPr>
          <w:p w14:paraId="554B1734" w14:textId="3E702895" w:rsidR="00553024" w:rsidRPr="00553024" w:rsidRDefault="00553024" w:rsidP="00261CE7">
            <w:pPr>
              <w:jc w:val="both"/>
              <w:rPr>
                <w:rFonts w:ascii="Arial" w:hAnsi="Arial" w:cs="Arial"/>
                <w:b w:val="0"/>
                <w:szCs w:val="22"/>
              </w:rPr>
            </w:pPr>
            <w:r w:rsidRPr="00553024">
              <w:rPr>
                <w:rFonts w:ascii="Arial" w:hAnsi="Arial" w:cs="Arial"/>
                <w:b w:val="0"/>
                <w:szCs w:val="22"/>
              </w:rPr>
              <w:t>AİLE ÖYKÜSÜ/HEREDİTE</w:t>
            </w:r>
          </w:p>
        </w:tc>
        <w:tc>
          <w:tcPr>
            <w:tcW w:w="2755" w:type="dxa"/>
          </w:tcPr>
          <w:p w14:paraId="6E60550C" w14:textId="75E7C332" w:rsidR="00553024" w:rsidRPr="00553024" w:rsidRDefault="00553024"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Eritrositoz,</w:t>
            </w:r>
          </w:p>
        </w:tc>
        <w:tc>
          <w:tcPr>
            <w:tcW w:w="2467" w:type="dxa"/>
          </w:tcPr>
          <w:p w14:paraId="3CC5FE28" w14:textId="026CDC1A" w:rsidR="00553024" w:rsidRPr="00553024" w:rsidRDefault="00553024"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Hiperkoagülabilite</w:t>
            </w:r>
          </w:p>
        </w:tc>
      </w:tr>
      <w:tr w:rsidR="00553024" w:rsidRPr="002A5BCA" w14:paraId="5AB0B9A6" w14:textId="77777777" w:rsidTr="00261CE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187" w:type="dxa"/>
            <w:vMerge/>
          </w:tcPr>
          <w:p w14:paraId="24201407" w14:textId="77777777" w:rsidR="00553024" w:rsidRPr="00553024" w:rsidRDefault="00553024" w:rsidP="00261CE7">
            <w:pPr>
              <w:jc w:val="both"/>
              <w:rPr>
                <w:rFonts w:ascii="Arial" w:hAnsi="Arial" w:cs="Arial"/>
                <w:b w:val="0"/>
                <w:szCs w:val="22"/>
              </w:rPr>
            </w:pPr>
          </w:p>
        </w:tc>
        <w:tc>
          <w:tcPr>
            <w:tcW w:w="2755" w:type="dxa"/>
          </w:tcPr>
          <w:p w14:paraId="7DAD1CE4" w14:textId="2D84924D" w:rsidR="00553024" w:rsidRPr="00553024" w:rsidRDefault="00553024"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Asemptomatik Karotis Stenozu</w:t>
            </w:r>
          </w:p>
        </w:tc>
        <w:tc>
          <w:tcPr>
            <w:tcW w:w="2467" w:type="dxa"/>
          </w:tcPr>
          <w:p w14:paraId="753A5A8D" w14:textId="50810559" w:rsidR="00553024" w:rsidRPr="00553024" w:rsidRDefault="00553024"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İnflamasyon</w:t>
            </w:r>
          </w:p>
        </w:tc>
      </w:tr>
      <w:tr w:rsidR="00553024" w:rsidRPr="002A5BCA" w14:paraId="398CA89E" w14:textId="77777777" w:rsidTr="00261CE7">
        <w:trPr>
          <w:trHeight w:val="215"/>
        </w:trPr>
        <w:tc>
          <w:tcPr>
            <w:cnfStyle w:val="001000000000" w:firstRow="0" w:lastRow="0" w:firstColumn="1" w:lastColumn="0" w:oddVBand="0" w:evenVBand="0" w:oddHBand="0" w:evenHBand="0" w:firstRowFirstColumn="0" w:firstRowLastColumn="0" w:lastRowFirstColumn="0" w:lastRowLastColumn="0"/>
            <w:tcW w:w="3187" w:type="dxa"/>
            <w:vMerge/>
          </w:tcPr>
          <w:p w14:paraId="22D5B5FF" w14:textId="77777777" w:rsidR="00553024" w:rsidRPr="00553024" w:rsidRDefault="00553024" w:rsidP="00261CE7">
            <w:pPr>
              <w:jc w:val="both"/>
              <w:rPr>
                <w:rFonts w:ascii="Arial" w:hAnsi="Arial" w:cs="Arial"/>
                <w:szCs w:val="22"/>
              </w:rPr>
            </w:pPr>
          </w:p>
        </w:tc>
        <w:tc>
          <w:tcPr>
            <w:tcW w:w="2755" w:type="dxa"/>
          </w:tcPr>
          <w:p w14:paraId="57F61B53" w14:textId="15A888FC" w:rsidR="00553024" w:rsidRPr="00553024" w:rsidRDefault="00553024"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Geçirilmiş İnme</w:t>
            </w:r>
          </w:p>
        </w:tc>
        <w:tc>
          <w:tcPr>
            <w:tcW w:w="2467" w:type="dxa"/>
          </w:tcPr>
          <w:p w14:paraId="7BB3BDFE" w14:textId="08D9F978" w:rsidR="00553024" w:rsidRPr="00553024" w:rsidRDefault="00553024" w:rsidP="00261CE7">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Migren</w:t>
            </w:r>
          </w:p>
        </w:tc>
      </w:tr>
      <w:tr w:rsidR="00553024" w:rsidRPr="002A5BCA" w14:paraId="5D029403" w14:textId="77777777" w:rsidTr="00261CE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87" w:type="dxa"/>
            <w:vMerge/>
          </w:tcPr>
          <w:p w14:paraId="43ECA42B" w14:textId="77777777" w:rsidR="00553024" w:rsidRPr="00553024" w:rsidRDefault="00553024" w:rsidP="00261CE7">
            <w:pPr>
              <w:jc w:val="both"/>
              <w:rPr>
                <w:rFonts w:ascii="Arial" w:hAnsi="Arial" w:cs="Arial"/>
                <w:szCs w:val="22"/>
              </w:rPr>
            </w:pPr>
          </w:p>
        </w:tc>
        <w:tc>
          <w:tcPr>
            <w:tcW w:w="2755" w:type="dxa"/>
          </w:tcPr>
          <w:p w14:paraId="6862EAC6" w14:textId="62657CB8" w:rsidR="00553024" w:rsidRPr="00553024" w:rsidRDefault="00553024"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Geçici İskemik Atak</w:t>
            </w:r>
          </w:p>
        </w:tc>
        <w:tc>
          <w:tcPr>
            <w:tcW w:w="2467" w:type="dxa"/>
          </w:tcPr>
          <w:p w14:paraId="35D59003" w14:textId="77777777" w:rsidR="00553024" w:rsidRPr="00553024" w:rsidRDefault="00553024" w:rsidP="00261CE7">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p>
        </w:tc>
      </w:tr>
    </w:tbl>
    <w:p w14:paraId="658485D9" w14:textId="010506C5" w:rsidR="00E238DB" w:rsidRPr="002A5BCA" w:rsidRDefault="00E238DB" w:rsidP="002A5BCA">
      <w:pPr>
        <w:spacing w:line="360" w:lineRule="auto"/>
        <w:jc w:val="both"/>
        <w:rPr>
          <w:rFonts w:ascii="Arial" w:hAnsi="Arial" w:cs="Arial"/>
          <w:sz w:val="22"/>
          <w:szCs w:val="22"/>
        </w:rPr>
      </w:pPr>
    </w:p>
    <w:p w14:paraId="38E16612" w14:textId="3A15845A" w:rsidR="00E238DB" w:rsidRPr="002A5BCA" w:rsidRDefault="00E238DB" w:rsidP="002A5BCA">
      <w:pPr>
        <w:spacing w:line="360" w:lineRule="auto"/>
        <w:jc w:val="both"/>
        <w:rPr>
          <w:rFonts w:ascii="Arial" w:hAnsi="Arial" w:cs="Arial"/>
          <w:sz w:val="22"/>
          <w:szCs w:val="22"/>
        </w:rPr>
      </w:pPr>
    </w:p>
    <w:p w14:paraId="66833E65" w14:textId="1C494BF7" w:rsidR="00E238DB" w:rsidRPr="00E165A7" w:rsidRDefault="00E238DB" w:rsidP="002A5BCA">
      <w:pPr>
        <w:spacing w:line="360" w:lineRule="auto"/>
        <w:jc w:val="both"/>
        <w:rPr>
          <w:rFonts w:ascii="Arial" w:hAnsi="Arial" w:cs="Arial"/>
          <w:b/>
          <w:sz w:val="22"/>
          <w:szCs w:val="22"/>
        </w:rPr>
      </w:pPr>
      <w:r w:rsidRPr="00E165A7">
        <w:rPr>
          <w:rFonts w:ascii="Arial" w:hAnsi="Arial" w:cs="Arial"/>
          <w:b/>
          <w:sz w:val="22"/>
          <w:szCs w:val="22"/>
        </w:rPr>
        <w:t>2.1.4.</w:t>
      </w:r>
      <w:r w:rsidRPr="00E165A7">
        <w:rPr>
          <w:rFonts w:ascii="Arial" w:hAnsi="Arial" w:cs="Arial"/>
          <w:sz w:val="22"/>
          <w:szCs w:val="22"/>
        </w:rPr>
        <w:t xml:space="preserve"> </w:t>
      </w:r>
      <w:bookmarkStart w:id="16" w:name="_Hlk525729084"/>
      <w:r w:rsidR="00AC4D70" w:rsidRPr="00E165A7">
        <w:rPr>
          <w:rFonts w:ascii="Arial" w:hAnsi="Arial" w:cs="Arial"/>
          <w:b/>
          <w:sz w:val="22"/>
          <w:szCs w:val="22"/>
        </w:rPr>
        <w:t xml:space="preserve">Serebral Vasküler </w:t>
      </w:r>
      <w:r w:rsidRPr="00E165A7">
        <w:rPr>
          <w:rFonts w:ascii="Arial" w:hAnsi="Arial" w:cs="Arial"/>
          <w:b/>
          <w:sz w:val="22"/>
          <w:szCs w:val="22"/>
        </w:rPr>
        <w:t>Anatomi</w:t>
      </w:r>
      <w:bookmarkEnd w:id="16"/>
    </w:p>
    <w:p w14:paraId="63F6061D" w14:textId="1747393B" w:rsidR="004F188F" w:rsidRPr="00E165A7" w:rsidRDefault="004F188F" w:rsidP="002A5BCA">
      <w:pPr>
        <w:spacing w:line="360" w:lineRule="auto"/>
        <w:jc w:val="both"/>
        <w:rPr>
          <w:rFonts w:ascii="Arial" w:hAnsi="Arial" w:cs="Arial"/>
          <w:sz w:val="22"/>
          <w:szCs w:val="22"/>
        </w:rPr>
      </w:pPr>
    </w:p>
    <w:p w14:paraId="444CC8A6" w14:textId="77777777" w:rsidR="00261CE7" w:rsidRDefault="004F188F" w:rsidP="00261CE7">
      <w:pPr>
        <w:spacing w:line="360" w:lineRule="auto"/>
        <w:jc w:val="both"/>
        <w:rPr>
          <w:rFonts w:ascii="Arial" w:hAnsi="Arial" w:cs="Arial"/>
          <w:sz w:val="22"/>
          <w:szCs w:val="22"/>
        </w:rPr>
      </w:pPr>
      <w:r w:rsidRPr="00E165A7">
        <w:rPr>
          <w:rFonts w:ascii="Arial" w:hAnsi="Arial" w:cs="Arial"/>
          <w:sz w:val="22"/>
          <w:szCs w:val="22"/>
        </w:rPr>
        <w:t> </w:t>
      </w:r>
      <w:r w:rsidRPr="00E165A7">
        <w:rPr>
          <w:rFonts w:ascii="Arial" w:hAnsi="Arial" w:cs="Arial"/>
          <w:sz w:val="22"/>
          <w:szCs w:val="22"/>
        </w:rPr>
        <w:tab/>
        <w:t xml:space="preserve">Beynin </w:t>
      </w:r>
      <w:r w:rsidR="003F434C" w:rsidRPr="00E165A7">
        <w:rPr>
          <w:rFonts w:ascii="Arial" w:hAnsi="Arial" w:cs="Arial"/>
          <w:sz w:val="22"/>
          <w:szCs w:val="22"/>
        </w:rPr>
        <w:t>kanlanması Carotis</w:t>
      </w:r>
      <w:r w:rsidRPr="00E165A7">
        <w:rPr>
          <w:rFonts w:ascii="Arial" w:hAnsi="Arial" w:cs="Arial"/>
          <w:sz w:val="22"/>
          <w:szCs w:val="22"/>
        </w:rPr>
        <w:t xml:space="preserve"> interna’lar ve vertebrobaziler arter sistemi ile sağlanır. Bu iki sistem arasında beynin bazalinden Willis poligonu denen etkili bir anostomos şebekesi vardır; a. </w:t>
      </w:r>
      <w:bookmarkStart w:id="17" w:name="_Hlk525804326"/>
      <w:r w:rsidRPr="00E165A7">
        <w:rPr>
          <w:rFonts w:ascii="Arial" w:hAnsi="Arial" w:cs="Arial"/>
          <w:sz w:val="22"/>
          <w:szCs w:val="22"/>
        </w:rPr>
        <w:t>communicans</w:t>
      </w:r>
      <w:bookmarkEnd w:id="17"/>
      <w:r w:rsidRPr="00E165A7">
        <w:rPr>
          <w:rFonts w:ascii="Arial" w:hAnsi="Arial" w:cs="Arial"/>
          <w:sz w:val="22"/>
          <w:szCs w:val="22"/>
        </w:rPr>
        <w:t xml:space="preserve"> anterior sağ- sol karotis anastomozu a. communicans posterior karotis-  vertebro baziler anastomozu işlevi görür. Beyin sapı ve serebellum vertebrobaziler sistem tarafından kanlandırılır. Bir serebral hemisferin hemen tamamı a. carotis inter</w:t>
      </w:r>
      <w:r w:rsidR="00003671">
        <w:rPr>
          <w:rFonts w:ascii="Arial" w:hAnsi="Arial" w:cs="Arial"/>
          <w:sz w:val="22"/>
          <w:szCs w:val="22"/>
        </w:rPr>
        <w:t>na</w:t>
      </w:r>
      <w:r w:rsidRPr="00E165A7">
        <w:rPr>
          <w:rFonts w:ascii="Arial" w:hAnsi="Arial" w:cs="Arial"/>
          <w:sz w:val="22"/>
          <w:szCs w:val="22"/>
        </w:rPr>
        <w:t>nın iki büyük üç dalı (a. serebri media ve anterior) ve a. basilarisin bir dalıyla (a. cerebri posterior) kanlanır; bu üç arterin kortikal dallari arasında pial anastomozlar bulunur. Capsüla interna ve bazal gangliyonlar karotis ve vertebrobaziler sistemlerin penetran dalları tarafından kanlandırılır, fakat bu dallar arasında etkili anostomotik bağlantılar bulunmaz</w:t>
      </w:r>
      <w:r w:rsidR="000E37F0" w:rsidRPr="00E165A7">
        <w:rPr>
          <w:rFonts w:ascii="Arial" w:hAnsi="Arial" w:cs="Arial"/>
          <w:sz w:val="22"/>
          <w:szCs w:val="22"/>
        </w:rPr>
        <w:t>. A. c</w:t>
      </w:r>
      <w:r w:rsidRPr="00E165A7">
        <w:rPr>
          <w:rFonts w:ascii="Arial" w:hAnsi="Arial" w:cs="Arial"/>
          <w:sz w:val="22"/>
          <w:szCs w:val="22"/>
        </w:rPr>
        <w:t xml:space="preserve">arotis interna’nın oftalmik ve karotikotimpanik dallarıyla a. carotis eksterna’nın dalları arasında gerektiğinde etkili </w:t>
      </w:r>
      <w:r w:rsidRPr="00E165A7">
        <w:rPr>
          <w:rFonts w:ascii="Arial" w:hAnsi="Arial" w:cs="Arial"/>
          <w:sz w:val="22"/>
          <w:szCs w:val="22"/>
        </w:rPr>
        <w:lastRenderedPageBreak/>
        <w:t>çalış</w:t>
      </w:r>
      <w:r w:rsidR="000E37F0" w:rsidRPr="00E165A7">
        <w:rPr>
          <w:rFonts w:ascii="Arial" w:hAnsi="Arial" w:cs="Arial"/>
          <w:sz w:val="22"/>
          <w:szCs w:val="22"/>
        </w:rPr>
        <w:t>abilen anostamozlar vardır; a. c</w:t>
      </w:r>
      <w:r w:rsidRPr="00E165A7">
        <w:rPr>
          <w:rFonts w:ascii="Arial" w:hAnsi="Arial" w:cs="Arial"/>
          <w:sz w:val="22"/>
          <w:szCs w:val="22"/>
        </w:rPr>
        <w:t xml:space="preserve">arotis interna’nın   stenozlarında ve yavaş gelişen tıkanmalarında bu anastomozlar beynin kanlanmasına katkıda bulunur. </w:t>
      </w:r>
    </w:p>
    <w:p w14:paraId="4061AD31" w14:textId="3639039F" w:rsidR="004F188F" w:rsidRPr="002A5BCA" w:rsidRDefault="004F188F" w:rsidP="00261CE7">
      <w:pPr>
        <w:spacing w:line="360" w:lineRule="auto"/>
        <w:ind w:firstLine="708"/>
        <w:jc w:val="both"/>
        <w:rPr>
          <w:rFonts w:ascii="Arial" w:hAnsi="Arial" w:cs="Arial"/>
          <w:sz w:val="22"/>
          <w:szCs w:val="22"/>
        </w:rPr>
      </w:pPr>
      <w:r w:rsidRPr="00E165A7">
        <w:rPr>
          <w:rFonts w:ascii="Arial" w:hAnsi="Arial" w:cs="Arial"/>
          <w:sz w:val="22"/>
          <w:szCs w:val="22"/>
        </w:rPr>
        <w:t>Ayrıca kafa dışında a. subklavia dallarıyla a. vertebralisler arasında</w:t>
      </w:r>
      <w:r w:rsidR="00A67F88" w:rsidRPr="00E165A7">
        <w:rPr>
          <w:rFonts w:ascii="Arial" w:hAnsi="Arial" w:cs="Arial"/>
          <w:sz w:val="22"/>
          <w:szCs w:val="22"/>
        </w:rPr>
        <w:t xml:space="preserve"> anostomotik bağlantılar vardır</w:t>
      </w:r>
      <w:r w:rsidRPr="00E165A7">
        <w:rPr>
          <w:rFonts w:ascii="Arial" w:hAnsi="Arial" w:cs="Arial"/>
          <w:sz w:val="22"/>
          <w:szCs w:val="22"/>
        </w:rPr>
        <w:t xml:space="preserve"> (</w:t>
      </w:r>
      <w:r w:rsidR="00CF2AE6">
        <w:rPr>
          <w:rFonts w:ascii="Arial" w:hAnsi="Arial" w:cs="Arial"/>
          <w:sz w:val="22"/>
          <w:szCs w:val="22"/>
        </w:rPr>
        <w:t>Yaltkaya 2000</w:t>
      </w:r>
      <w:r w:rsidRPr="00E165A7">
        <w:rPr>
          <w:rFonts w:ascii="Arial" w:hAnsi="Arial" w:cs="Arial"/>
          <w:sz w:val="22"/>
          <w:szCs w:val="22"/>
        </w:rPr>
        <w:t>)</w:t>
      </w:r>
      <w:r w:rsidR="00A67F88" w:rsidRPr="00E165A7">
        <w:rPr>
          <w:rFonts w:ascii="Arial" w:hAnsi="Arial" w:cs="Arial"/>
          <w:sz w:val="22"/>
          <w:szCs w:val="22"/>
        </w:rPr>
        <w:t>.</w:t>
      </w:r>
    </w:p>
    <w:p w14:paraId="43BDAC65" w14:textId="5E8B7E60" w:rsidR="00E238DB" w:rsidRPr="002A5BCA" w:rsidRDefault="00E238DB" w:rsidP="002A5BCA">
      <w:pPr>
        <w:spacing w:line="360" w:lineRule="auto"/>
        <w:jc w:val="both"/>
        <w:rPr>
          <w:rFonts w:ascii="Arial" w:hAnsi="Arial" w:cs="Arial"/>
          <w:sz w:val="22"/>
          <w:szCs w:val="22"/>
        </w:rPr>
      </w:pPr>
    </w:p>
    <w:p w14:paraId="287C00FE" w14:textId="736BF9DD" w:rsidR="00E238DB" w:rsidRPr="00E07F96" w:rsidRDefault="00254719" w:rsidP="002A5BCA">
      <w:pPr>
        <w:spacing w:line="360" w:lineRule="auto"/>
        <w:jc w:val="both"/>
        <w:rPr>
          <w:rFonts w:ascii="Arial" w:hAnsi="Arial" w:cs="Arial"/>
          <w:b/>
          <w:sz w:val="22"/>
          <w:szCs w:val="22"/>
        </w:rPr>
      </w:pPr>
      <w:r w:rsidRPr="00E07F96">
        <w:rPr>
          <w:rFonts w:ascii="Arial" w:hAnsi="Arial" w:cs="Arial"/>
          <w:b/>
          <w:sz w:val="22"/>
          <w:szCs w:val="22"/>
        </w:rPr>
        <w:t xml:space="preserve">2.1.5. Patofizyoloji ve </w:t>
      </w:r>
      <w:r w:rsidR="00C64B85" w:rsidRPr="00E07F96">
        <w:rPr>
          <w:rFonts w:ascii="Arial" w:hAnsi="Arial" w:cs="Arial"/>
          <w:b/>
          <w:sz w:val="22"/>
          <w:szCs w:val="22"/>
        </w:rPr>
        <w:t>İnme Tipleri</w:t>
      </w:r>
    </w:p>
    <w:p w14:paraId="5E694612" w14:textId="07B20C84" w:rsidR="00E238DB" w:rsidRPr="002A5BCA" w:rsidRDefault="00E238DB" w:rsidP="002A5BCA">
      <w:pPr>
        <w:spacing w:line="360" w:lineRule="auto"/>
        <w:jc w:val="both"/>
        <w:rPr>
          <w:rFonts w:ascii="Arial" w:hAnsi="Arial" w:cs="Arial"/>
          <w:sz w:val="22"/>
          <w:szCs w:val="22"/>
        </w:rPr>
      </w:pPr>
    </w:p>
    <w:p w14:paraId="43696C07" w14:textId="21DAFD29" w:rsidR="00C64B85" w:rsidRPr="002A5BCA" w:rsidRDefault="003F7AAE" w:rsidP="00C61137">
      <w:pPr>
        <w:spacing w:line="360" w:lineRule="auto"/>
        <w:ind w:firstLine="708"/>
        <w:jc w:val="both"/>
        <w:rPr>
          <w:rFonts w:ascii="Arial" w:hAnsi="Arial" w:cs="Arial"/>
          <w:sz w:val="22"/>
          <w:szCs w:val="22"/>
        </w:rPr>
      </w:pPr>
      <w:r w:rsidRPr="002A5BCA">
        <w:rPr>
          <w:rFonts w:ascii="Arial" w:hAnsi="Arial" w:cs="Arial"/>
          <w:sz w:val="22"/>
          <w:szCs w:val="22"/>
        </w:rPr>
        <w:t> Kalbin pompaladığı kanın beşte biri beyine gelir (1000 ML/ dk). 100 gram beyin dokusuna dakikada gelen kan miktarına bölgesel kan akımı denir. Beynin her 100 gramına dakikada 50 ml kan gelir; bu miktar gri maddede daha yüksek (80 ml) ak maddede daha düşüktür (25 ml). Beyin bu kanla metabolik gereksinimlerini karşılar</w:t>
      </w:r>
      <w:r w:rsidR="00153A50">
        <w:rPr>
          <w:rFonts w:ascii="Arial" w:hAnsi="Arial" w:cs="Arial"/>
          <w:sz w:val="22"/>
          <w:szCs w:val="22"/>
        </w:rPr>
        <w:t xml:space="preserve"> ve</w:t>
      </w:r>
      <w:r w:rsidRPr="002A5BCA">
        <w:rPr>
          <w:rFonts w:ascii="Arial" w:hAnsi="Arial" w:cs="Arial"/>
          <w:sz w:val="22"/>
          <w:szCs w:val="22"/>
        </w:rPr>
        <w:t xml:space="preserve"> 100 gram beyin dokusu dakikada 3.3 ml oksijen 5,5 mg glikoz tüketir. Beyne gelen kan akımı belirli sınırlar içindeki kan basıncı değişikliklerine rağmen sabit tutulur; kan basıncı düşünce serebral arterler genişler, </w:t>
      </w:r>
      <w:r w:rsidR="00003671">
        <w:rPr>
          <w:rFonts w:ascii="Arial" w:hAnsi="Arial" w:cs="Arial"/>
          <w:sz w:val="22"/>
          <w:szCs w:val="22"/>
        </w:rPr>
        <w:t>y</w:t>
      </w:r>
      <w:r w:rsidRPr="002A5BCA">
        <w:rPr>
          <w:rFonts w:ascii="Arial" w:hAnsi="Arial" w:cs="Arial"/>
          <w:sz w:val="22"/>
          <w:szCs w:val="22"/>
        </w:rPr>
        <w:t>ükselince daralır ve böylece içinden geçen kan miktarını sabit tutar. Bu mekanizmaya serebral otoregülasyon denir. Serebral otoregülasyon ortalama arteriyel basıncın 70 -160 mmHg arasındaki değişikliklerinde işler, fakat bu limitleri aşan hipotansiyon ve hipertan</w:t>
      </w:r>
      <w:r w:rsidR="00C64B85" w:rsidRPr="002A5BCA">
        <w:rPr>
          <w:rFonts w:ascii="Arial" w:hAnsi="Arial" w:cs="Arial"/>
          <w:sz w:val="22"/>
          <w:szCs w:val="22"/>
        </w:rPr>
        <w:t>siyonda yetersiz kalır</w:t>
      </w:r>
      <w:r w:rsidR="00A67F88" w:rsidRPr="002A5BCA">
        <w:rPr>
          <w:rFonts w:ascii="Arial" w:hAnsi="Arial" w:cs="Arial"/>
          <w:sz w:val="22"/>
          <w:szCs w:val="22"/>
        </w:rPr>
        <w:t xml:space="preserve"> </w:t>
      </w:r>
      <w:r w:rsidRPr="002A5BCA">
        <w:rPr>
          <w:rFonts w:ascii="Arial" w:hAnsi="Arial" w:cs="Arial"/>
          <w:sz w:val="22"/>
          <w:szCs w:val="22"/>
        </w:rPr>
        <w:t>(</w:t>
      </w:r>
      <w:r w:rsidR="00CF2AE6" w:rsidRPr="00CF2AE6">
        <w:rPr>
          <w:rFonts w:ascii="Arial" w:hAnsi="Arial" w:cs="Arial"/>
          <w:sz w:val="22"/>
          <w:szCs w:val="22"/>
        </w:rPr>
        <w:t>Yaltkaya 2000</w:t>
      </w:r>
      <w:r w:rsidRPr="002A5BCA">
        <w:rPr>
          <w:rFonts w:ascii="Arial" w:hAnsi="Arial" w:cs="Arial"/>
          <w:sz w:val="22"/>
          <w:szCs w:val="22"/>
        </w:rPr>
        <w:t>)</w:t>
      </w:r>
      <w:r w:rsidR="00A67F88" w:rsidRPr="002A5BCA">
        <w:rPr>
          <w:rFonts w:ascii="Arial" w:hAnsi="Arial" w:cs="Arial"/>
          <w:sz w:val="22"/>
          <w:szCs w:val="22"/>
        </w:rPr>
        <w:t>.</w:t>
      </w:r>
      <w:r w:rsidR="00C64B85" w:rsidRPr="002A5BCA">
        <w:rPr>
          <w:rFonts w:ascii="Arial" w:hAnsi="Arial" w:cs="Arial"/>
          <w:sz w:val="22"/>
          <w:szCs w:val="22"/>
        </w:rPr>
        <w:t xml:space="preserve"> Kan akımının tamamen kesilmesi durumunda nöronların glikoz ihtiyacı karşılanamaz, hücre nekrozu gelişir ve 4-10 dakika içerisinde beyin dokusunda g</w:t>
      </w:r>
      <w:r w:rsidR="00A67F88" w:rsidRPr="002A5BCA">
        <w:rPr>
          <w:rFonts w:ascii="Arial" w:hAnsi="Arial" w:cs="Arial"/>
          <w:sz w:val="22"/>
          <w:szCs w:val="22"/>
        </w:rPr>
        <w:t xml:space="preserve">eri dönüşümsüz ölüm gerçekleşir </w:t>
      </w:r>
      <w:r w:rsidR="00C64B85" w:rsidRPr="002A5BCA">
        <w:rPr>
          <w:rFonts w:ascii="Arial" w:hAnsi="Arial" w:cs="Arial"/>
          <w:sz w:val="22"/>
          <w:szCs w:val="22"/>
        </w:rPr>
        <w:t>(</w:t>
      </w:r>
      <w:r w:rsidR="00CF2AE6">
        <w:rPr>
          <w:rFonts w:ascii="Arial" w:hAnsi="Arial" w:cs="Arial"/>
          <w:sz w:val="22"/>
          <w:szCs w:val="22"/>
        </w:rPr>
        <w:t>Topçu ve Oğuz 2017</w:t>
      </w:r>
      <w:r w:rsidR="00C64B85" w:rsidRPr="002A5BCA">
        <w:rPr>
          <w:rFonts w:ascii="Arial" w:hAnsi="Arial" w:cs="Arial"/>
          <w:sz w:val="22"/>
          <w:szCs w:val="22"/>
        </w:rPr>
        <w:t>)</w:t>
      </w:r>
      <w:r w:rsidR="00A67F88" w:rsidRPr="002A5BCA">
        <w:rPr>
          <w:rFonts w:ascii="Arial" w:hAnsi="Arial" w:cs="Arial"/>
          <w:sz w:val="22"/>
          <w:szCs w:val="22"/>
        </w:rPr>
        <w:t>.</w:t>
      </w:r>
    </w:p>
    <w:p w14:paraId="7E46CE4D" w14:textId="7C23EBC8" w:rsidR="00C64B85" w:rsidRPr="002A5BCA" w:rsidRDefault="00C64B85" w:rsidP="002A5BCA">
      <w:pPr>
        <w:spacing w:line="360" w:lineRule="auto"/>
        <w:ind w:firstLine="708"/>
        <w:jc w:val="both"/>
        <w:rPr>
          <w:rFonts w:ascii="Arial" w:hAnsi="Arial" w:cs="Arial"/>
          <w:sz w:val="22"/>
          <w:szCs w:val="22"/>
        </w:rPr>
      </w:pPr>
      <w:r w:rsidRPr="002A5BCA">
        <w:rPr>
          <w:rFonts w:ascii="Arial" w:hAnsi="Arial" w:cs="Arial"/>
          <w:sz w:val="22"/>
          <w:szCs w:val="22"/>
        </w:rPr>
        <w:t xml:space="preserve">İnme </w:t>
      </w:r>
      <w:r w:rsidR="008E70C0" w:rsidRPr="002A5BCA">
        <w:rPr>
          <w:rFonts w:ascii="Arial" w:hAnsi="Arial" w:cs="Arial"/>
          <w:sz w:val="22"/>
          <w:szCs w:val="22"/>
        </w:rPr>
        <w:t>isk</w:t>
      </w:r>
      <w:r w:rsidRPr="002A5BCA">
        <w:rPr>
          <w:rFonts w:ascii="Arial" w:hAnsi="Arial" w:cs="Arial"/>
          <w:sz w:val="22"/>
          <w:szCs w:val="22"/>
        </w:rPr>
        <w:t>emik</w:t>
      </w:r>
      <w:r w:rsidR="00153A50">
        <w:rPr>
          <w:rFonts w:ascii="Arial" w:hAnsi="Arial" w:cs="Arial"/>
          <w:sz w:val="22"/>
          <w:szCs w:val="22"/>
        </w:rPr>
        <w:t xml:space="preserve"> ve hemorajik olarak iki gruba ayrılır. İskemik inmede yetersiz kanlanma </w:t>
      </w:r>
      <w:r w:rsidR="000605DC">
        <w:rPr>
          <w:rFonts w:ascii="Arial" w:hAnsi="Arial" w:cs="Arial"/>
          <w:sz w:val="22"/>
          <w:szCs w:val="22"/>
        </w:rPr>
        <w:t xml:space="preserve">vardır hemorajik inmede ise vasküler </w:t>
      </w:r>
      <w:r w:rsidR="00755788">
        <w:rPr>
          <w:rFonts w:ascii="Arial" w:hAnsi="Arial" w:cs="Arial"/>
          <w:sz w:val="22"/>
          <w:szCs w:val="22"/>
        </w:rPr>
        <w:t>ya da</w:t>
      </w:r>
      <w:r w:rsidR="000605DC">
        <w:rPr>
          <w:rFonts w:ascii="Arial" w:hAnsi="Arial" w:cs="Arial"/>
          <w:sz w:val="22"/>
          <w:szCs w:val="22"/>
        </w:rPr>
        <w:t xml:space="preserve"> başka bir nedenden dolayı oluşan kanama beyin dokusunda birikmekte ve orayı hasara uğratmaktadır.</w:t>
      </w:r>
    </w:p>
    <w:p w14:paraId="76A27B16" w14:textId="77777777" w:rsidR="00FB155D" w:rsidRPr="002A5BCA" w:rsidRDefault="00FB155D" w:rsidP="002A5BCA">
      <w:pPr>
        <w:spacing w:line="360" w:lineRule="auto"/>
        <w:ind w:firstLine="708"/>
        <w:jc w:val="both"/>
        <w:rPr>
          <w:rFonts w:ascii="Arial" w:hAnsi="Arial" w:cs="Arial"/>
          <w:sz w:val="22"/>
          <w:szCs w:val="22"/>
        </w:rPr>
      </w:pPr>
    </w:p>
    <w:p w14:paraId="366681D1" w14:textId="3A2A3BC8" w:rsidR="00C64B85" w:rsidRDefault="00E07F96" w:rsidP="002A5BCA">
      <w:pPr>
        <w:spacing w:line="360" w:lineRule="auto"/>
        <w:jc w:val="both"/>
        <w:rPr>
          <w:rFonts w:ascii="Arial" w:hAnsi="Arial" w:cs="Arial"/>
          <w:b/>
          <w:sz w:val="22"/>
          <w:szCs w:val="22"/>
        </w:rPr>
      </w:pPr>
      <w:r w:rsidRPr="00586F19">
        <w:rPr>
          <w:rFonts w:ascii="Arial" w:hAnsi="Arial" w:cs="Arial"/>
          <w:b/>
          <w:sz w:val="22"/>
          <w:szCs w:val="22"/>
        </w:rPr>
        <w:t xml:space="preserve">2.1.5.1. </w:t>
      </w:r>
      <w:r w:rsidR="00C61137" w:rsidRPr="00586F19">
        <w:rPr>
          <w:rFonts w:ascii="Arial" w:hAnsi="Arial" w:cs="Arial"/>
          <w:b/>
          <w:sz w:val="22"/>
          <w:szCs w:val="22"/>
        </w:rPr>
        <w:t>İskemik inme</w:t>
      </w:r>
    </w:p>
    <w:p w14:paraId="2D76B8A6" w14:textId="5EE191C0" w:rsidR="00586F19" w:rsidRDefault="00586F19" w:rsidP="002A5BCA">
      <w:pPr>
        <w:spacing w:line="360" w:lineRule="auto"/>
        <w:jc w:val="both"/>
        <w:rPr>
          <w:rFonts w:ascii="Arial" w:hAnsi="Arial" w:cs="Arial"/>
          <w:b/>
          <w:sz w:val="22"/>
          <w:szCs w:val="22"/>
        </w:rPr>
      </w:pPr>
    </w:p>
    <w:p w14:paraId="0EA16060" w14:textId="513487BC" w:rsidR="00755788" w:rsidRDefault="00755788" w:rsidP="002A5BCA">
      <w:pPr>
        <w:spacing w:line="360" w:lineRule="auto"/>
        <w:jc w:val="both"/>
        <w:rPr>
          <w:rFonts w:ascii="Arial" w:hAnsi="Arial" w:cs="Arial"/>
          <w:sz w:val="22"/>
          <w:szCs w:val="22"/>
        </w:rPr>
      </w:pPr>
      <w:r>
        <w:rPr>
          <w:rFonts w:ascii="Arial" w:hAnsi="Arial" w:cs="Arial"/>
          <w:sz w:val="22"/>
          <w:szCs w:val="22"/>
        </w:rPr>
        <w:t xml:space="preserve">Netter (2007) iskemik inmeyi şöyle tanımlamıştır: </w:t>
      </w:r>
    </w:p>
    <w:p w14:paraId="6748193A" w14:textId="77777777" w:rsidR="00755788" w:rsidRPr="00586F19" w:rsidRDefault="00755788" w:rsidP="002A5BCA">
      <w:pPr>
        <w:spacing w:line="360" w:lineRule="auto"/>
        <w:jc w:val="both"/>
        <w:rPr>
          <w:rFonts w:ascii="Arial" w:hAnsi="Arial" w:cs="Arial"/>
          <w:b/>
          <w:sz w:val="22"/>
          <w:szCs w:val="22"/>
        </w:rPr>
      </w:pPr>
    </w:p>
    <w:p w14:paraId="5625D741" w14:textId="397832FD" w:rsidR="008E70C0" w:rsidRPr="002A5BCA" w:rsidRDefault="00755788" w:rsidP="00FC5377">
      <w:pPr>
        <w:spacing w:line="360" w:lineRule="auto"/>
        <w:ind w:firstLine="708"/>
        <w:jc w:val="both"/>
        <w:rPr>
          <w:rFonts w:ascii="Arial" w:hAnsi="Arial" w:cs="Arial"/>
          <w:sz w:val="22"/>
          <w:szCs w:val="22"/>
        </w:rPr>
      </w:pPr>
      <w:r>
        <w:rPr>
          <w:rFonts w:ascii="Arial" w:hAnsi="Arial" w:cs="Arial"/>
          <w:sz w:val="22"/>
          <w:szCs w:val="22"/>
        </w:rPr>
        <w:t>“</w:t>
      </w:r>
      <w:r w:rsidR="008E70C0" w:rsidRPr="002A5BCA">
        <w:rPr>
          <w:rFonts w:ascii="Arial" w:hAnsi="Arial" w:cs="Arial"/>
          <w:sz w:val="22"/>
          <w:szCs w:val="22"/>
        </w:rPr>
        <w:t>Trombotik veya embolik v</w:t>
      </w:r>
      <w:r w:rsidR="00C64B85" w:rsidRPr="002A5BCA">
        <w:rPr>
          <w:rFonts w:ascii="Arial" w:hAnsi="Arial" w:cs="Arial"/>
          <w:sz w:val="22"/>
          <w:szCs w:val="22"/>
        </w:rPr>
        <w:t xml:space="preserve">asküler tıkanma veya kan akışında sistemik azalma olması iskemik inmeye neden olur. Aterosklerotik bir plak üzerinde oluşan kan pıhtısı olan trombüsler iç karotid veya vertebral arterler gibi geniş ekstrakraniyal damarlarda </w:t>
      </w:r>
      <w:r w:rsidR="008E70C0" w:rsidRPr="002A5BCA">
        <w:rPr>
          <w:rFonts w:ascii="Arial" w:hAnsi="Arial" w:cs="Arial"/>
          <w:sz w:val="22"/>
          <w:szCs w:val="22"/>
        </w:rPr>
        <w:t>ağır bir daralma yapabilir veya ince, derin, penetre olmuş intraserebral damarları tutar. Alyuvar ve trombosit sayılarında artış ve kanın aşırı koagülabilitesi pıhtılaşmaya ve kan akışının azalmasına katkıda bulunabilir.</w:t>
      </w:r>
      <w:r w:rsidR="00FB155D" w:rsidRPr="002A5BCA">
        <w:rPr>
          <w:rFonts w:ascii="Arial" w:hAnsi="Arial" w:cs="Arial"/>
          <w:sz w:val="22"/>
          <w:szCs w:val="22"/>
        </w:rPr>
        <w:t xml:space="preserve"> </w:t>
      </w:r>
      <w:r w:rsidR="008E70C0" w:rsidRPr="002A5BCA">
        <w:rPr>
          <w:rFonts w:ascii="Arial" w:hAnsi="Arial" w:cs="Arial"/>
          <w:sz w:val="22"/>
          <w:szCs w:val="22"/>
        </w:rPr>
        <w:t>Bir pıhtı, plak veya aglütinasyona uğramış trombositlerin</w:t>
      </w:r>
      <w:r w:rsidR="00FB155D" w:rsidRPr="002A5BCA">
        <w:rPr>
          <w:rFonts w:ascii="Arial" w:hAnsi="Arial" w:cs="Arial"/>
          <w:sz w:val="22"/>
          <w:szCs w:val="22"/>
        </w:rPr>
        <w:t xml:space="preserve"> </w:t>
      </w:r>
      <w:r w:rsidR="008E70C0" w:rsidRPr="002A5BCA">
        <w:rPr>
          <w:rFonts w:ascii="Arial" w:hAnsi="Arial" w:cs="Arial"/>
          <w:sz w:val="22"/>
          <w:szCs w:val="22"/>
        </w:rPr>
        <w:t>(başlangıçta kalpte veya proksimal arteriyel dallarda meydana gelmiş metaryel) dolaşıma geçmesi ve daha sonra bir distal arteri tıkaması ile oluşan emboli inme ile sonuçlanır.</w:t>
      </w:r>
      <w:r w:rsidR="00C61137">
        <w:rPr>
          <w:rFonts w:ascii="Arial" w:hAnsi="Arial" w:cs="Arial"/>
          <w:sz w:val="22"/>
          <w:szCs w:val="22"/>
        </w:rPr>
        <w:t xml:space="preserve"> </w:t>
      </w:r>
      <w:r w:rsidR="008E70C0" w:rsidRPr="002A5BCA">
        <w:rPr>
          <w:rFonts w:ascii="Arial" w:hAnsi="Arial" w:cs="Arial"/>
          <w:sz w:val="22"/>
          <w:szCs w:val="22"/>
        </w:rPr>
        <w:t xml:space="preserve">Kalp durması veya şokta olduğu şekilde sistemik kan akışının </w:t>
      </w:r>
      <w:r w:rsidR="008E70C0" w:rsidRPr="002A5BCA">
        <w:rPr>
          <w:rFonts w:ascii="Arial" w:hAnsi="Arial" w:cs="Arial"/>
          <w:sz w:val="22"/>
          <w:szCs w:val="22"/>
        </w:rPr>
        <w:lastRenderedPageBreak/>
        <w:t>durması da beyin kan akışını azaltır ve özellikle, orta ve arka serebral arterler gibi ana serebral kan damarları arasındaki hassas sınır bölgelerinde iskemiye yol açar</w:t>
      </w:r>
      <w:r>
        <w:rPr>
          <w:rFonts w:ascii="Arial" w:hAnsi="Arial" w:cs="Arial"/>
          <w:sz w:val="22"/>
          <w:szCs w:val="22"/>
        </w:rPr>
        <w:t>.”</w:t>
      </w:r>
      <w:r w:rsidR="00052F9F">
        <w:rPr>
          <w:rFonts w:ascii="Arial" w:hAnsi="Arial" w:cs="Arial"/>
          <w:sz w:val="22"/>
          <w:szCs w:val="22"/>
        </w:rPr>
        <w:t xml:space="preserve"> </w:t>
      </w:r>
    </w:p>
    <w:p w14:paraId="5AE55C77" w14:textId="77777777" w:rsidR="008E70C0" w:rsidRPr="002A5BCA" w:rsidRDefault="008E70C0" w:rsidP="002A5BCA">
      <w:pPr>
        <w:spacing w:line="360" w:lineRule="auto"/>
        <w:jc w:val="both"/>
        <w:rPr>
          <w:rFonts w:ascii="Arial" w:hAnsi="Arial" w:cs="Arial"/>
          <w:sz w:val="22"/>
          <w:szCs w:val="22"/>
        </w:rPr>
      </w:pPr>
    </w:p>
    <w:p w14:paraId="1451D724" w14:textId="3F37B123" w:rsidR="008E70C0" w:rsidRPr="00586F19" w:rsidRDefault="00E07F96" w:rsidP="002A5BCA">
      <w:pPr>
        <w:spacing w:line="360" w:lineRule="auto"/>
        <w:jc w:val="both"/>
        <w:rPr>
          <w:rFonts w:ascii="Arial" w:hAnsi="Arial" w:cs="Arial"/>
          <w:b/>
          <w:sz w:val="22"/>
          <w:szCs w:val="22"/>
        </w:rPr>
      </w:pPr>
      <w:r w:rsidRPr="00586F19">
        <w:rPr>
          <w:rFonts w:ascii="Arial" w:hAnsi="Arial" w:cs="Arial"/>
          <w:b/>
          <w:sz w:val="22"/>
          <w:szCs w:val="22"/>
        </w:rPr>
        <w:t>2.1.5.2.</w:t>
      </w:r>
      <w:r w:rsidR="00C61137">
        <w:rPr>
          <w:rFonts w:ascii="Arial" w:hAnsi="Arial" w:cs="Arial"/>
          <w:b/>
          <w:sz w:val="22"/>
          <w:szCs w:val="22"/>
        </w:rPr>
        <w:t xml:space="preserve"> </w:t>
      </w:r>
      <w:r w:rsidR="00C61137" w:rsidRPr="00586F19">
        <w:rPr>
          <w:rFonts w:ascii="Arial" w:hAnsi="Arial" w:cs="Arial"/>
          <w:b/>
          <w:sz w:val="22"/>
          <w:szCs w:val="22"/>
        </w:rPr>
        <w:t xml:space="preserve">Hemorajik </w:t>
      </w:r>
      <w:r w:rsidR="00FE749D">
        <w:rPr>
          <w:rFonts w:ascii="Arial" w:hAnsi="Arial" w:cs="Arial"/>
          <w:b/>
          <w:sz w:val="22"/>
          <w:szCs w:val="22"/>
        </w:rPr>
        <w:t>İn</w:t>
      </w:r>
      <w:r w:rsidR="00C61137" w:rsidRPr="00586F19">
        <w:rPr>
          <w:rFonts w:ascii="Arial" w:hAnsi="Arial" w:cs="Arial"/>
          <w:b/>
          <w:sz w:val="22"/>
          <w:szCs w:val="22"/>
        </w:rPr>
        <w:t>me</w:t>
      </w:r>
    </w:p>
    <w:p w14:paraId="70827ADB" w14:textId="77777777" w:rsidR="00755788" w:rsidRDefault="00755788" w:rsidP="002A5BCA">
      <w:pPr>
        <w:spacing w:line="360" w:lineRule="auto"/>
        <w:jc w:val="both"/>
        <w:rPr>
          <w:rFonts w:ascii="Arial" w:hAnsi="Arial" w:cs="Arial"/>
          <w:sz w:val="22"/>
          <w:szCs w:val="22"/>
        </w:rPr>
      </w:pPr>
    </w:p>
    <w:p w14:paraId="77BCFA1E" w14:textId="5C52D356" w:rsidR="00553024" w:rsidRDefault="00755788" w:rsidP="002A5BCA">
      <w:pPr>
        <w:spacing w:line="360" w:lineRule="auto"/>
        <w:jc w:val="both"/>
        <w:rPr>
          <w:rFonts w:ascii="Arial" w:hAnsi="Arial" w:cs="Arial"/>
          <w:sz w:val="22"/>
          <w:szCs w:val="22"/>
        </w:rPr>
      </w:pPr>
      <w:r>
        <w:rPr>
          <w:rFonts w:ascii="Arial" w:hAnsi="Arial" w:cs="Arial"/>
          <w:sz w:val="22"/>
          <w:szCs w:val="22"/>
        </w:rPr>
        <w:t xml:space="preserve">Netter (2007) hemorojik inmeyi şöyle tanımlamıştır: </w:t>
      </w:r>
    </w:p>
    <w:p w14:paraId="6D792A26" w14:textId="77777777" w:rsidR="00755788" w:rsidRPr="00553024" w:rsidRDefault="00755788" w:rsidP="002A5BCA">
      <w:pPr>
        <w:spacing w:line="360" w:lineRule="auto"/>
        <w:jc w:val="both"/>
        <w:rPr>
          <w:rFonts w:ascii="Arial" w:hAnsi="Arial" w:cs="Arial"/>
          <w:b/>
          <w:i/>
          <w:color w:val="FF0000"/>
          <w:sz w:val="22"/>
          <w:szCs w:val="22"/>
        </w:rPr>
      </w:pPr>
    </w:p>
    <w:p w14:paraId="02E5271A" w14:textId="27DD8BB3" w:rsidR="00E07F96" w:rsidRPr="002A5BCA" w:rsidRDefault="00755788" w:rsidP="00C61137">
      <w:pPr>
        <w:spacing w:line="360" w:lineRule="auto"/>
        <w:ind w:firstLine="708"/>
        <w:jc w:val="both"/>
        <w:rPr>
          <w:rFonts w:ascii="Arial" w:hAnsi="Arial" w:cs="Arial"/>
          <w:sz w:val="22"/>
          <w:szCs w:val="22"/>
        </w:rPr>
      </w:pPr>
      <w:r>
        <w:rPr>
          <w:rFonts w:ascii="Arial" w:hAnsi="Arial" w:cs="Arial"/>
          <w:sz w:val="22"/>
          <w:szCs w:val="22"/>
        </w:rPr>
        <w:t>“</w:t>
      </w:r>
      <w:r w:rsidR="008E70C0" w:rsidRPr="002A5BCA">
        <w:rPr>
          <w:rFonts w:ascii="Arial" w:hAnsi="Arial" w:cs="Arial"/>
          <w:sz w:val="22"/>
          <w:szCs w:val="22"/>
        </w:rPr>
        <w:t>İnmeye neden olan subaraknoid kanama g</w:t>
      </w:r>
      <w:r w:rsidR="002A5BCA">
        <w:rPr>
          <w:rFonts w:ascii="Arial" w:hAnsi="Arial" w:cs="Arial"/>
          <w:sz w:val="22"/>
          <w:szCs w:val="22"/>
        </w:rPr>
        <w:t>enelde bir serebral anevrizmayı</w:t>
      </w:r>
      <w:r w:rsidR="008E70C0" w:rsidRPr="002A5BCA">
        <w:rPr>
          <w:rFonts w:ascii="Arial" w:hAnsi="Arial" w:cs="Arial"/>
          <w:sz w:val="22"/>
          <w:szCs w:val="22"/>
        </w:rPr>
        <w:t xml:space="preserve"> </w:t>
      </w:r>
      <w:r w:rsidR="00067B8B">
        <w:rPr>
          <w:rFonts w:ascii="Arial" w:hAnsi="Arial" w:cs="Arial"/>
          <w:sz w:val="22"/>
          <w:szCs w:val="22"/>
        </w:rPr>
        <w:t>i</w:t>
      </w:r>
      <w:r w:rsidR="008E70C0" w:rsidRPr="002A5BCA">
        <w:rPr>
          <w:rFonts w:ascii="Arial" w:hAnsi="Arial" w:cs="Arial"/>
          <w:sz w:val="22"/>
          <w:szCs w:val="22"/>
        </w:rPr>
        <w:t>şaret eder.</w:t>
      </w:r>
      <w:r w:rsidR="00FB155D" w:rsidRPr="002A5BCA">
        <w:rPr>
          <w:rFonts w:ascii="Arial" w:hAnsi="Arial" w:cs="Arial"/>
          <w:sz w:val="22"/>
          <w:szCs w:val="22"/>
        </w:rPr>
        <w:t xml:space="preserve"> </w:t>
      </w:r>
      <w:r w:rsidR="008E70C0" w:rsidRPr="002A5BCA">
        <w:rPr>
          <w:rFonts w:ascii="Arial" w:hAnsi="Arial" w:cs="Arial"/>
          <w:sz w:val="22"/>
          <w:szCs w:val="22"/>
        </w:rPr>
        <w:t>Kanama subaraknoid bo</w:t>
      </w:r>
      <w:r w:rsidR="00FB155D" w:rsidRPr="002A5BCA">
        <w:rPr>
          <w:rFonts w:ascii="Arial" w:hAnsi="Arial" w:cs="Arial"/>
          <w:sz w:val="22"/>
          <w:szCs w:val="22"/>
        </w:rPr>
        <w:t>şluk içinde hızla yayılır ve kaf</w:t>
      </w:r>
      <w:r w:rsidR="008E70C0" w:rsidRPr="002A5BCA">
        <w:rPr>
          <w:rFonts w:ascii="Arial" w:hAnsi="Arial" w:cs="Arial"/>
          <w:sz w:val="22"/>
          <w:szCs w:val="22"/>
        </w:rPr>
        <w:t xml:space="preserve">a içi basıncında ani bir artışa yol açar. Subaraknoid kanama semptomları arasında baş ağrısı, kusma ve davranış veya </w:t>
      </w:r>
      <w:r w:rsidR="00FB155D" w:rsidRPr="002A5BCA">
        <w:rPr>
          <w:rFonts w:ascii="Arial" w:hAnsi="Arial" w:cs="Arial"/>
          <w:sz w:val="22"/>
          <w:szCs w:val="22"/>
        </w:rPr>
        <w:t>b</w:t>
      </w:r>
      <w:r w:rsidR="008E70C0" w:rsidRPr="002A5BCA">
        <w:rPr>
          <w:rFonts w:ascii="Arial" w:hAnsi="Arial" w:cs="Arial"/>
          <w:sz w:val="22"/>
          <w:szCs w:val="22"/>
        </w:rPr>
        <w:t>ilincin bozulması yer alır.</w:t>
      </w:r>
    </w:p>
    <w:p w14:paraId="64AE0D83" w14:textId="0EE59228" w:rsidR="006D0FF5" w:rsidRDefault="008E70C0" w:rsidP="002A5BCA">
      <w:pPr>
        <w:spacing w:line="360" w:lineRule="auto"/>
        <w:jc w:val="both"/>
        <w:rPr>
          <w:rFonts w:ascii="Arial" w:hAnsi="Arial" w:cs="Arial"/>
          <w:sz w:val="22"/>
          <w:szCs w:val="22"/>
        </w:rPr>
      </w:pPr>
      <w:r w:rsidRPr="002A5BCA">
        <w:rPr>
          <w:rFonts w:ascii="Arial" w:hAnsi="Arial" w:cs="Arial"/>
          <w:sz w:val="22"/>
          <w:szCs w:val="22"/>
        </w:rPr>
        <w:t xml:space="preserve">İntraserebral kanama veya beyin parenkiması içine kanama olmasının olağan nedeni hipertansiyondur. Kan areteriyel veya kapiller basınç altında beyne geçer ve yerel bir bölgede işlev bozukluğna neden olur. Hematomun geniş olması halinde baş ağrısı ve bilinçte değişiklikler </w:t>
      </w:r>
      <w:r w:rsidR="00A67F88" w:rsidRPr="002A5BCA">
        <w:rPr>
          <w:rFonts w:ascii="Arial" w:hAnsi="Arial" w:cs="Arial"/>
          <w:sz w:val="22"/>
          <w:szCs w:val="22"/>
        </w:rPr>
        <w:t>olur</w:t>
      </w:r>
      <w:r w:rsidR="00755788">
        <w:rPr>
          <w:rFonts w:ascii="Arial" w:hAnsi="Arial" w:cs="Arial"/>
          <w:sz w:val="22"/>
          <w:szCs w:val="22"/>
        </w:rPr>
        <w:t>.”</w:t>
      </w:r>
      <w:r w:rsidR="00A67F88" w:rsidRPr="002A5BCA">
        <w:rPr>
          <w:rFonts w:ascii="Arial" w:hAnsi="Arial" w:cs="Arial"/>
          <w:sz w:val="22"/>
          <w:szCs w:val="22"/>
        </w:rPr>
        <w:t xml:space="preserve"> </w:t>
      </w:r>
    </w:p>
    <w:p w14:paraId="1824B604" w14:textId="77777777" w:rsidR="00261CE7" w:rsidRDefault="00261CE7" w:rsidP="002A5BCA">
      <w:pPr>
        <w:spacing w:line="360" w:lineRule="auto"/>
        <w:jc w:val="both"/>
        <w:rPr>
          <w:rFonts w:ascii="Arial" w:hAnsi="Arial" w:cs="Arial"/>
          <w:sz w:val="22"/>
          <w:szCs w:val="22"/>
        </w:rPr>
      </w:pPr>
    </w:p>
    <w:p w14:paraId="27F38919" w14:textId="34FF18AF" w:rsidR="006D0FF5" w:rsidRPr="006D0FF5" w:rsidRDefault="006D0FF5" w:rsidP="006D0FF5">
      <w:pPr>
        <w:spacing w:line="360" w:lineRule="auto"/>
        <w:jc w:val="both"/>
        <w:rPr>
          <w:rFonts w:ascii="Arial" w:hAnsi="Arial" w:cs="Arial"/>
          <w:b/>
          <w:sz w:val="22"/>
          <w:szCs w:val="22"/>
        </w:rPr>
      </w:pPr>
      <w:r w:rsidRPr="006D0FF5">
        <w:rPr>
          <w:rFonts w:ascii="Arial" w:hAnsi="Arial" w:cs="Arial"/>
          <w:b/>
          <w:sz w:val="22"/>
          <w:szCs w:val="22"/>
        </w:rPr>
        <w:t>2.</w:t>
      </w:r>
      <w:r>
        <w:rPr>
          <w:rFonts w:ascii="Arial" w:hAnsi="Arial" w:cs="Arial"/>
          <w:b/>
          <w:sz w:val="22"/>
          <w:szCs w:val="22"/>
        </w:rPr>
        <w:t xml:space="preserve">1.6. </w:t>
      </w:r>
      <w:r w:rsidRPr="006D0FF5">
        <w:rPr>
          <w:rFonts w:ascii="Arial" w:hAnsi="Arial" w:cs="Arial"/>
          <w:b/>
          <w:sz w:val="22"/>
          <w:szCs w:val="22"/>
        </w:rPr>
        <w:t>İnme Komplikasyonları</w:t>
      </w:r>
    </w:p>
    <w:p w14:paraId="44DF4D5D" w14:textId="77777777" w:rsidR="006D0FF5" w:rsidRPr="002A5BCA" w:rsidRDefault="006D0FF5" w:rsidP="006D0FF5">
      <w:pPr>
        <w:spacing w:line="360" w:lineRule="auto"/>
        <w:ind w:firstLine="708"/>
        <w:jc w:val="both"/>
        <w:rPr>
          <w:rFonts w:ascii="Arial" w:hAnsi="Arial" w:cs="Arial"/>
          <w:b/>
          <w:sz w:val="22"/>
          <w:szCs w:val="22"/>
        </w:rPr>
      </w:pPr>
    </w:p>
    <w:p w14:paraId="3EF45651" w14:textId="77777777" w:rsidR="00003671" w:rsidRDefault="006D0FF5" w:rsidP="00003671">
      <w:pPr>
        <w:spacing w:line="360" w:lineRule="auto"/>
        <w:ind w:firstLine="708"/>
        <w:jc w:val="both"/>
        <w:rPr>
          <w:rFonts w:ascii="Arial" w:hAnsi="Arial" w:cs="Arial"/>
          <w:sz w:val="22"/>
          <w:szCs w:val="22"/>
        </w:rPr>
      </w:pPr>
      <w:r w:rsidRPr="002A5BCA">
        <w:rPr>
          <w:rFonts w:ascii="Arial" w:hAnsi="Arial" w:cs="Arial"/>
          <w:sz w:val="22"/>
          <w:szCs w:val="22"/>
        </w:rPr>
        <w:t>Hemipleji hastaları iyileşirken onlara yeni hastalıklar eşlik eder. İnme hastalarının rehabilitasyon fazının daha etkili olabilmesi için bu hastalıkların tanımlanması ve onlara yönelik tedavilerin yapılması önem arz etmektedir</w:t>
      </w:r>
      <w:r>
        <w:rPr>
          <w:rFonts w:ascii="Arial" w:hAnsi="Arial" w:cs="Arial"/>
          <w:sz w:val="22"/>
          <w:szCs w:val="22"/>
        </w:rPr>
        <w:t xml:space="preserve"> (Tablo 2.</w:t>
      </w:r>
      <w:r w:rsidR="00003671">
        <w:rPr>
          <w:rFonts w:ascii="Arial" w:hAnsi="Arial" w:cs="Arial"/>
          <w:sz w:val="22"/>
          <w:szCs w:val="22"/>
        </w:rPr>
        <w:t>1.2</w:t>
      </w:r>
      <w:r>
        <w:rPr>
          <w:rFonts w:ascii="Arial" w:hAnsi="Arial" w:cs="Arial"/>
          <w:sz w:val="22"/>
          <w:szCs w:val="22"/>
        </w:rPr>
        <w:t>)</w:t>
      </w:r>
      <w:r w:rsidRPr="002A5BCA">
        <w:rPr>
          <w:rFonts w:ascii="Arial" w:hAnsi="Arial" w:cs="Arial"/>
          <w:sz w:val="22"/>
          <w:szCs w:val="22"/>
        </w:rPr>
        <w:t>.</w:t>
      </w:r>
    </w:p>
    <w:p w14:paraId="4F12D1D0" w14:textId="77777777" w:rsidR="00003671" w:rsidRDefault="00003671" w:rsidP="00003671">
      <w:pPr>
        <w:spacing w:line="360" w:lineRule="auto"/>
        <w:jc w:val="both"/>
        <w:rPr>
          <w:rFonts w:ascii="Arial" w:hAnsi="Arial" w:cs="Arial"/>
          <w:b/>
          <w:sz w:val="22"/>
          <w:szCs w:val="22"/>
        </w:rPr>
      </w:pPr>
    </w:p>
    <w:p w14:paraId="508D3466" w14:textId="0F29BBB5" w:rsidR="006D0FF5" w:rsidRPr="002A5BCA" w:rsidRDefault="006D0FF5" w:rsidP="00003671">
      <w:pPr>
        <w:spacing w:line="360" w:lineRule="auto"/>
        <w:jc w:val="both"/>
        <w:rPr>
          <w:rFonts w:ascii="Arial" w:hAnsi="Arial" w:cs="Arial"/>
          <w:sz w:val="22"/>
          <w:szCs w:val="22"/>
        </w:rPr>
      </w:pPr>
      <w:r w:rsidRPr="00C61137">
        <w:rPr>
          <w:rFonts w:ascii="Arial" w:hAnsi="Arial" w:cs="Arial"/>
          <w:b/>
          <w:sz w:val="22"/>
          <w:szCs w:val="22"/>
        </w:rPr>
        <w:t>Tablo 2.</w:t>
      </w:r>
      <w:r>
        <w:rPr>
          <w:rFonts w:ascii="Arial" w:hAnsi="Arial" w:cs="Arial"/>
          <w:b/>
          <w:sz w:val="22"/>
          <w:szCs w:val="22"/>
        </w:rPr>
        <w:t>1.2</w:t>
      </w:r>
      <w:r w:rsidRPr="00C61137">
        <w:rPr>
          <w:rFonts w:ascii="Arial" w:hAnsi="Arial" w:cs="Arial"/>
          <w:b/>
          <w:sz w:val="22"/>
          <w:szCs w:val="22"/>
        </w:rPr>
        <w:t>.</w:t>
      </w:r>
      <w:r w:rsidRPr="00C61137">
        <w:rPr>
          <w:rFonts w:ascii="Arial" w:hAnsi="Arial" w:cs="Arial"/>
          <w:sz w:val="22"/>
          <w:szCs w:val="22"/>
        </w:rPr>
        <w:t xml:space="preserve"> Akut İnme Rehabilitasyonunda İzlenen Tıbbi Komplikasyonlar</w:t>
      </w:r>
      <w:r w:rsidRPr="002A5BCA">
        <w:rPr>
          <w:rFonts w:ascii="Arial" w:hAnsi="Arial" w:cs="Arial"/>
          <w:sz w:val="22"/>
          <w:szCs w:val="22"/>
        </w:rPr>
        <w:t xml:space="preserve"> (</w:t>
      </w:r>
      <w:r w:rsidRPr="0068570D">
        <w:rPr>
          <w:rFonts w:ascii="Arial" w:hAnsi="Arial" w:cs="Arial"/>
          <w:sz w:val="22"/>
          <w:szCs w:val="22"/>
        </w:rPr>
        <w:t>Gresham</w:t>
      </w:r>
      <w:r>
        <w:rPr>
          <w:rFonts w:ascii="Arial" w:hAnsi="Arial" w:cs="Arial"/>
          <w:sz w:val="22"/>
          <w:szCs w:val="22"/>
        </w:rPr>
        <w:t xml:space="preserve"> 1975, </w:t>
      </w:r>
      <w:r w:rsidRPr="0068570D">
        <w:rPr>
          <w:rFonts w:ascii="Arial" w:hAnsi="Arial" w:cs="Arial"/>
          <w:sz w:val="22"/>
          <w:szCs w:val="22"/>
        </w:rPr>
        <w:t>Feigenson</w:t>
      </w:r>
      <w:r>
        <w:rPr>
          <w:rFonts w:ascii="Arial" w:hAnsi="Arial" w:cs="Arial"/>
          <w:sz w:val="22"/>
          <w:szCs w:val="22"/>
        </w:rPr>
        <w:t xml:space="preserve"> 1977, </w:t>
      </w:r>
      <w:r w:rsidRPr="0068570D">
        <w:rPr>
          <w:rFonts w:ascii="Arial" w:hAnsi="Arial" w:cs="Arial"/>
          <w:sz w:val="22"/>
          <w:szCs w:val="22"/>
        </w:rPr>
        <w:t>Wade</w:t>
      </w:r>
      <w:r>
        <w:rPr>
          <w:rFonts w:ascii="Arial" w:hAnsi="Arial" w:cs="Arial"/>
          <w:sz w:val="22"/>
          <w:szCs w:val="22"/>
        </w:rPr>
        <w:t xml:space="preserve"> 1987, </w:t>
      </w:r>
      <w:r w:rsidRPr="0068570D">
        <w:rPr>
          <w:rFonts w:ascii="Arial" w:hAnsi="Arial" w:cs="Arial"/>
          <w:sz w:val="22"/>
          <w:szCs w:val="22"/>
        </w:rPr>
        <w:t>Dombovy</w:t>
      </w:r>
      <w:r>
        <w:rPr>
          <w:rFonts w:ascii="Arial" w:hAnsi="Arial" w:cs="Arial"/>
          <w:sz w:val="22"/>
          <w:szCs w:val="22"/>
        </w:rPr>
        <w:t xml:space="preserve"> 1987</w:t>
      </w:r>
      <w:r w:rsidRPr="002A5BCA">
        <w:rPr>
          <w:rFonts w:ascii="Arial" w:hAnsi="Arial" w:cs="Arial"/>
          <w:sz w:val="22"/>
          <w:szCs w:val="22"/>
        </w:rPr>
        <w:t>)</w:t>
      </w:r>
    </w:p>
    <w:p w14:paraId="542003D2" w14:textId="77777777" w:rsidR="006D0FF5" w:rsidRPr="002A5BCA" w:rsidRDefault="006D0FF5" w:rsidP="006D0FF5">
      <w:pPr>
        <w:spacing w:line="360" w:lineRule="auto"/>
        <w:jc w:val="both"/>
        <w:rPr>
          <w:rFonts w:ascii="Arial" w:hAnsi="Arial" w:cs="Arial"/>
          <w:sz w:val="22"/>
          <w:szCs w:val="22"/>
        </w:rPr>
      </w:pPr>
    </w:p>
    <w:tbl>
      <w:tblPr>
        <w:tblStyle w:val="PlainTable3"/>
        <w:tblW w:w="6982" w:type="dxa"/>
        <w:tblLook w:val="04A0" w:firstRow="1" w:lastRow="0" w:firstColumn="1" w:lastColumn="0" w:noHBand="0" w:noVBand="1"/>
      </w:tblPr>
      <w:tblGrid>
        <w:gridCol w:w="5237"/>
        <w:gridCol w:w="1745"/>
      </w:tblGrid>
      <w:tr w:rsidR="006D0FF5" w:rsidRPr="002A5BCA" w14:paraId="63B66DC2" w14:textId="77777777" w:rsidTr="00003671">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5237" w:type="dxa"/>
          </w:tcPr>
          <w:p w14:paraId="6B3F762A" w14:textId="77777777" w:rsidR="006D0FF5" w:rsidRPr="00003671" w:rsidRDefault="006D0FF5" w:rsidP="00003671">
            <w:pPr>
              <w:jc w:val="both"/>
              <w:rPr>
                <w:rFonts w:ascii="Arial" w:hAnsi="Arial" w:cs="Arial"/>
                <w:sz w:val="18"/>
                <w:szCs w:val="22"/>
              </w:rPr>
            </w:pPr>
            <w:r w:rsidRPr="00003671">
              <w:rPr>
                <w:rFonts w:ascii="Arial" w:hAnsi="Arial" w:cs="Arial"/>
                <w:sz w:val="18"/>
                <w:szCs w:val="22"/>
              </w:rPr>
              <w:t>KOMPLİKASYON</w:t>
            </w:r>
          </w:p>
        </w:tc>
        <w:tc>
          <w:tcPr>
            <w:tcW w:w="1745" w:type="dxa"/>
          </w:tcPr>
          <w:p w14:paraId="7CA51227" w14:textId="77777777" w:rsidR="006D0FF5" w:rsidRPr="00003671" w:rsidRDefault="006D0FF5" w:rsidP="00003671">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003671">
              <w:rPr>
                <w:rFonts w:ascii="Arial" w:hAnsi="Arial" w:cs="Arial"/>
                <w:sz w:val="18"/>
                <w:szCs w:val="22"/>
              </w:rPr>
              <w:t>SIKLIK (%)</w:t>
            </w:r>
          </w:p>
        </w:tc>
      </w:tr>
      <w:tr w:rsidR="006D0FF5" w:rsidRPr="002A5BCA" w14:paraId="317A682B" w14:textId="77777777" w:rsidTr="000036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37" w:type="dxa"/>
          </w:tcPr>
          <w:p w14:paraId="689D9499" w14:textId="77777777" w:rsidR="006D0FF5" w:rsidRPr="00003671" w:rsidRDefault="006D0FF5" w:rsidP="00003671">
            <w:pPr>
              <w:jc w:val="both"/>
              <w:rPr>
                <w:rFonts w:ascii="Arial" w:hAnsi="Arial" w:cs="Arial"/>
                <w:sz w:val="18"/>
                <w:szCs w:val="22"/>
              </w:rPr>
            </w:pPr>
            <w:r w:rsidRPr="00003671">
              <w:rPr>
                <w:rFonts w:ascii="Arial" w:hAnsi="Arial" w:cs="Arial"/>
                <w:sz w:val="18"/>
                <w:szCs w:val="22"/>
              </w:rPr>
              <w:t>TIBBİ</w:t>
            </w:r>
          </w:p>
        </w:tc>
        <w:tc>
          <w:tcPr>
            <w:tcW w:w="1745" w:type="dxa"/>
          </w:tcPr>
          <w:p w14:paraId="005AABB8" w14:textId="77777777" w:rsidR="006D0FF5" w:rsidRPr="00003671" w:rsidRDefault="006D0FF5" w:rsidP="000036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p>
        </w:tc>
      </w:tr>
      <w:tr w:rsidR="006D0FF5" w:rsidRPr="002A5BCA" w14:paraId="46CB1513" w14:textId="77777777" w:rsidTr="00003671">
        <w:trPr>
          <w:trHeight w:val="270"/>
        </w:trPr>
        <w:tc>
          <w:tcPr>
            <w:cnfStyle w:val="001000000000" w:firstRow="0" w:lastRow="0" w:firstColumn="1" w:lastColumn="0" w:oddVBand="0" w:evenVBand="0" w:oddHBand="0" w:evenHBand="0" w:firstRowFirstColumn="0" w:firstRowLastColumn="0" w:lastRowFirstColumn="0" w:lastRowLastColumn="0"/>
            <w:tcW w:w="5237" w:type="dxa"/>
          </w:tcPr>
          <w:p w14:paraId="3FFB078C"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Pulmoner aspirasyon, pnömoni</w:t>
            </w:r>
          </w:p>
        </w:tc>
        <w:tc>
          <w:tcPr>
            <w:tcW w:w="1745" w:type="dxa"/>
          </w:tcPr>
          <w:p w14:paraId="1C5D6A7E" w14:textId="77777777" w:rsidR="006D0FF5" w:rsidRPr="00003671" w:rsidRDefault="006D0FF5" w:rsidP="000036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003671">
              <w:rPr>
                <w:rFonts w:ascii="Arial" w:hAnsi="Arial" w:cs="Arial"/>
                <w:sz w:val="18"/>
                <w:szCs w:val="22"/>
              </w:rPr>
              <w:t>40</w:t>
            </w:r>
          </w:p>
        </w:tc>
      </w:tr>
      <w:tr w:rsidR="006D0FF5" w:rsidRPr="002A5BCA" w14:paraId="2C6999F9" w14:textId="77777777" w:rsidTr="000036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37" w:type="dxa"/>
          </w:tcPr>
          <w:p w14:paraId="77F467AB"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Üriner sistem enfeksiyonu</w:t>
            </w:r>
          </w:p>
        </w:tc>
        <w:tc>
          <w:tcPr>
            <w:tcW w:w="1745" w:type="dxa"/>
          </w:tcPr>
          <w:p w14:paraId="763A0F4B" w14:textId="77777777" w:rsidR="006D0FF5" w:rsidRPr="00003671" w:rsidRDefault="006D0FF5" w:rsidP="000036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003671">
              <w:rPr>
                <w:rFonts w:ascii="Arial" w:hAnsi="Arial" w:cs="Arial"/>
                <w:sz w:val="18"/>
                <w:szCs w:val="22"/>
              </w:rPr>
              <w:t>40</w:t>
            </w:r>
          </w:p>
        </w:tc>
      </w:tr>
      <w:tr w:rsidR="006D0FF5" w:rsidRPr="002A5BCA" w14:paraId="29B8F2E9" w14:textId="77777777" w:rsidTr="00003671">
        <w:trPr>
          <w:trHeight w:val="270"/>
        </w:trPr>
        <w:tc>
          <w:tcPr>
            <w:cnfStyle w:val="001000000000" w:firstRow="0" w:lastRow="0" w:firstColumn="1" w:lastColumn="0" w:oddVBand="0" w:evenVBand="0" w:oddHBand="0" w:evenHBand="0" w:firstRowFirstColumn="0" w:firstRowLastColumn="0" w:lastRowFirstColumn="0" w:lastRowLastColumn="0"/>
            <w:tcW w:w="5237" w:type="dxa"/>
          </w:tcPr>
          <w:p w14:paraId="6A44A452"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Depresyon</w:t>
            </w:r>
          </w:p>
        </w:tc>
        <w:tc>
          <w:tcPr>
            <w:tcW w:w="1745" w:type="dxa"/>
          </w:tcPr>
          <w:p w14:paraId="6660C6D6" w14:textId="77777777" w:rsidR="006D0FF5" w:rsidRPr="00003671" w:rsidRDefault="006D0FF5" w:rsidP="000036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003671">
              <w:rPr>
                <w:rFonts w:ascii="Arial" w:hAnsi="Arial" w:cs="Arial"/>
                <w:sz w:val="18"/>
                <w:szCs w:val="22"/>
              </w:rPr>
              <w:t>40</w:t>
            </w:r>
          </w:p>
        </w:tc>
      </w:tr>
      <w:tr w:rsidR="006D0FF5" w:rsidRPr="002A5BCA" w14:paraId="3D56C80C" w14:textId="77777777" w:rsidTr="000036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37" w:type="dxa"/>
          </w:tcPr>
          <w:p w14:paraId="374B8F17"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Kas iskelet sistemi ağrısı, RSD*</w:t>
            </w:r>
          </w:p>
        </w:tc>
        <w:tc>
          <w:tcPr>
            <w:tcW w:w="1745" w:type="dxa"/>
          </w:tcPr>
          <w:p w14:paraId="68BD32E7" w14:textId="77777777" w:rsidR="006D0FF5" w:rsidRPr="00003671" w:rsidRDefault="006D0FF5" w:rsidP="000036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003671">
              <w:rPr>
                <w:rFonts w:ascii="Arial" w:hAnsi="Arial" w:cs="Arial"/>
                <w:sz w:val="18"/>
                <w:szCs w:val="22"/>
              </w:rPr>
              <w:t>30</w:t>
            </w:r>
          </w:p>
        </w:tc>
      </w:tr>
      <w:tr w:rsidR="006D0FF5" w:rsidRPr="002A5BCA" w14:paraId="37780C01" w14:textId="77777777" w:rsidTr="00003671">
        <w:trPr>
          <w:trHeight w:val="270"/>
        </w:trPr>
        <w:tc>
          <w:tcPr>
            <w:cnfStyle w:val="001000000000" w:firstRow="0" w:lastRow="0" w:firstColumn="1" w:lastColumn="0" w:oddVBand="0" w:evenVBand="0" w:oddHBand="0" w:evenHBand="0" w:firstRowFirstColumn="0" w:firstRowLastColumn="0" w:lastRowFirstColumn="0" w:lastRowLastColumn="0"/>
            <w:tcW w:w="5237" w:type="dxa"/>
          </w:tcPr>
          <w:p w14:paraId="45453F10"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Düşme</w:t>
            </w:r>
          </w:p>
        </w:tc>
        <w:tc>
          <w:tcPr>
            <w:tcW w:w="1745" w:type="dxa"/>
          </w:tcPr>
          <w:p w14:paraId="0C912654" w14:textId="77777777" w:rsidR="006D0FF5" w:rsidRPr="00003671" w:rsidRDefault="006D0FF5" w:rsidP="000036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003671">
              <w:rPr>
                <w:rFonts w:ascii="Arial" w:hAnsi="Arial" w:cs="Arial"/>
                <w:sz w:val="18"/>
                <w:szCs w:val="22"/>
              </w:rPr>
              <w:t>25</w:t>
            </w:r>
          </w:p>
        </w:tc>
      </w:tr>
      <w:tr w:rsidR="006D0FF5" w:rsidRPr="002A5BCA" w14:paraId="5CEC031E" w14:textId="77777777" w:rsidTr="000036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37" w:type="dxa"/>
          </w:tcPr>
          <w:p w14:paraId="137151A4"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Malnütrisyon</w:t>
            </w:r>
          </w:p>
        </w:tc>
        <w:tc>
          <w:tcPr>
            <w:tcW w:w="1745" w:type="dxa"/>
          </w:tcPr>
          <w:p w14:paraId="7D55BACB" w14:textId="77777777" w:rsidR="006D0FF5" w:rsidRPr="00003671" w:rsidRDefault="006D0FF5" w:rsidP="000036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003671">
              <w:rPr>
                <w:rFonts w:ascii="Arial" w:hAnsi="Arial" w:cs="Arial"/>
                <w:sz w:val="18"/>
                <w:szCs w:val="22"/>
              </w:rPr>
              <w:t>16</w:t>
            </w:r>
          </w:p>
        </w:tc>
      </w:tr>
      <w:tr w:rsidR="006D0FF5" w:rsidRPr="002A5BCA" w14:paraId="1C09A757" w14:textId="77777777" w:rsidTr="00003671">
        <w:trPr>
          <w:trHeight w:val="270"/>
        </w:trPr>
        <w:tc>
          <w:tcPr>
            <w:cnfStyle w:val="001000000000" w:firstRow="0" w:lastRow="0" w:firstColumn="1" w:lastColumn="0" w:oddVBand="0" w:evenVBand="0" w:oddHBand="0" w:evenHBand="0" w:firstRowFirstColumn="0" w:firstRowLastColumn="0" w:lastRowFirstColumn="0" w:lastRowLastColumn="0"/>
            <w:tcW w:w="5237" w:type="dxa"/>
          </w:tcPr>
          <w:p w14:paraId="65407C06"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Venöz tromboemboli</w:t>
            </w:r>
          </w:p>
        </w:tc>
        <w:tc>
          <w:tcPr>
            <w:tcW w:w="1745" w:type="dxa"/>
          </w:tcPr>
          <w:p w14:paraId="75E2E21F" w14:textId="77777777" w:rsidR="006D0FF5" w:rsidRPr="00003671" w:rsidRDefault="006D0FF5" w:rsidP="000036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003671">
              <w:rPr>
                <w:rFonts w:ascii="Arial" w:hAnsi="Arial" w:cs="Arial"/>
                <w:sz w:val="18"/>
                <w:szCs w:val="22"/>
              </w:rPr>
              <w:t>6</w:t>
            </w:r>
          </w:p>
        </w:tc>
      </w:tr>
      <w:tr w:rsidR="006D0FF5" w:rsidRPr="002A5BCA" w14:paraId="2B517987" w14:textId="77777777" w:rsidTr="000036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37" w:type="dxa"/>
          </w:tcPr>
          <w:p w14:paraId="3965739F"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Bası yarası</w:t>
            </w:r>
          </w:p>
        </w:tc>
        <w:tc>
          <w:tcPr>
            <w:tcW w:w="1745" w:type="dxa"/>
          </w:tcPr>
          <w:p w14:paraId="04116B63" w14:textId="77777777" w:rsidR="006D0FF5" w:rsidRPr="00003671" w:rsidRDefault="006D0FF5" w:rsidP="000036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003671">
              <w:rPr>
                <w:rFonts w:ascii="Arial" w:hAnsi="Arial" w:cs="Arial"/>
                <w:sz w:val="18"/>
                <w:szCs w:val="22"/>
              </w:rPr>
              <w:t>3</w:t>
            </w:r>
          </w:p>
        </w:tc>
      </w:tr>
      <w:tr w:rsidR="006D0FF5" w:rsidRPr="002A5BCA" w14:paraId="1976FC1E" w14:textId="77777777" w:rsidTr="00003671">
        <w:trPr>
          <w:trHeight w:val="270"/>
        </w:trPr>
        <w:tc>
          <w:tcPr>
            <w:cnfStyle w:val="001000000000" w:firstRow="0" w:lastRow="0" w:firstColumn="1" w:lastColumn="0" w:oddVBand="0" w:evenVBand="0" w:oddHBand="0" w:evenHBand="0" w:firstRowFirstColumn="0" w:firstRowLastColumn="0" w:lastRowFirstColumn="0" w:lastRowLastColumn="0"/>
            <w:tcW w:w="5237" w:type="dxa"/>
          </w:tcPr>
          <w:p w14:paraId="6FAFEB3C" w14:textId="77777777" w:rsidR="006D0FF5" w:rsidRPr="00003671" w:rsidRDefault="006D0FF5" w:rsidP="00003671">
            <w:pPr>
              <w:jc w:val="both"/>
              <w:rPr>
                <w:rFonts w:ascii="Arial" w:hAnsi="Arial" w:cs="Arial"/>
                <w:sz w:val="18"/>
                <w:szCs w:val="22"/>
              </w:rPr>
            </w:pPr>
            <w:r w:rsidRPr="00003671">
              <w:rPr>
                <w:rFonts w:ascii="Arial" w:hAnsi="Arial" w:cs="Arial"/>
                <w:sz w:val="18"/>
                <w:szCs w:val="22"/>
              </w:rPr>
              <w:t>nörolojik</w:t>
            </w:r>
          </w:p>
        </w:tc>
        <w:tc>
          <w:tcPr>
            <w:tcW w:w="1745" w:type="dxa"/>
          </w:tcPr>
          <w:p w14:paraId="4AE049AB" w14:textId="77777777" w:rsidR="006D0FF5" w:rsidRPr="00003671" w:rsidRDefault="006D0FF5" w:rsidP="000036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r w:rsidR="006D0FF5" w:rsidRPr="002A5BCA" w14:paraId="7C1E7EB2" w14:textId="77777777" w:rsidTr="000036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37" w:type="dxa"/>
          </w:tcPr>
          <w:p w14:paraId="04B2B9F5"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Toksik veya metabolik ensefalopati</w:t>
            </w:r>
          </w:p>
        </w:tc>
        <w:tc>
          <w:tcPr>
            <w:tcW w:w="1745" w:type="dxa"/>
          </w:tcPr>
          <w:p w14:paraId="5794A22D" w14:textId="77777777" w:rsidR="006D0FF5" w:rsidRPr="00003671" w:rsidRDefault="006D0FF5" w:rsidP="000036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003671">
              <w:rPr>
                <w:rFonts w:ascii="Arial" w:hAnsi="Arial" w:cs="Arial"/>
                <w:sz w:val="18"/>
                <w:szCs w:val="22"/>
              </w:rPr>
              <w:t>10</w:t>
            </w:r>
          </w:p>
        </w:tc>
      </w:tr>
      <w:tr w:rsidR="006D0FF5" w:rsidRPr="002A5BCA" w14:paraId="10562846" w14:textId="77777777" w:rsidTr="00003671">
        <w:trPr>
          <w:trHeight w:val="270"/>
        </w:trPr>
        <w:tc>
          <w:tcPr>
            <w:cnfStyle w:val="001000000000" w:firstRow="0" w:lastRow="0" w:firstColumn="1" w:lastColumn="0" w:oddVBand="0" w:evenVBand="0" w:oddHBand="0" w:evenHBand="0" w:firstRowFirstColumn="0" w:firstRowLastColumn="0" w:lastRowFirstColumn="0" w:lastRowLastColumn="0"/>
            <w:tcW w:w="5237" w:type="dxa"/>
          </w:tcPr>
          <w:p w14:paraId="38EF7783"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İnmenin ilerlemesi</w:t>
            </w:r>
          </w:p>
        </w:tc>
        <w:tc>
          <w:tcPr>
            <w:tcW w:w="1745" w:type="dxa"/>
          </w:tcPr>
          <w:p w14:paraId="55C8B860" w14:textId="77777777" w:rsidR="006D0FF5" w:rsidRPr="00003671" w:rsidRDefault="006D0FF5" w:rsidP="000036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003671">
              <w:rPr>
                <w:rFonts w:ascii="Arial" w:hAnsi="Arial" w:cs="Arial"/>
                <w:sz w:val="18"/>
                <w:szCs w:val="22"/>
              </w:rPr>
              <w:t>5</w:t>
            </w:r>
          </w:p>
        </w:tc>
      </w:tr>
      <w:tr w:rsidR="006D0FF5" w:rsidRPr="002A5BCA" w14:paraId="6BAD6018" w14:textId="77777777" w:rsidTr="000036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37" w:type="dxa"/>
          </w:tcPr>
          <w:p w14:paraId="5453C066" w14:textId="77777777" w:rsidR="006D0FF5" w:rsidRPr="00003671" w:rsidRDefault="006D0FF5" w:rsidP="00003671">
            <w:pPr>
              <w:jc w:val="both"/>
              <w:rPr>
                <w:rFonts w:ascii="Arial" w:hAnsi="Arial" w:cs="Arial"/>
                <w:b w:val="0"/>
                <w:sz w:val="18"/>
                <w:szCs w:val="22"/>
              </w:rPr>
            </w:pPr>
            <w:r w:rsidRPr="00003671">
              <w:rPr>
                <w:rFonts w:ascii="Arial" w:hAnsi="Arial" w:cs="Arial"/>
                <w:b w:val="0"/>
                <w:caps w:val="0"/>
                <w:sz w:val="18"/>
                <w:szCs w:val="22"/>
              </w:rPr>
              <w:t xml:space="preserve">      Nöbet</w:t>
            </w:r>
          </w:p>
        </w:tc>
        <w:tc>
          <w:tcPr>
            <w:tcW w:w="1745" w:type="dxa"/>
          </w:tcPr>
          <w:p w14:paraId="2C08E106" w14:textId="77777777" w:rsidR="006D0FF5" w:rsidRPr="00003671" w:rsidRDefault="006D0FF5" w:rsidP="0000367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2"/>
              </w:rPr>
            </w:pPr>
            <w:r w:rsidRPr="00003671">
              <w:rPr>
                <w:rFonts w:ascii="Arial" w:hAnsi="Arial" w:cs="Arial"/>
                <w:sz w:val="18"/>
                <w:szCs w:val="22"/>
              </w:rPr>
              <w:t>4</w:t>
            </w:r>
          </w:p>
        </w:tc>
      </w:tr>
      <w:tr w:rsidR="006D0FF5" w:rsidRPr="002A5BCA" w14:paraId="484AA681" w14:textId="77777777" w:rsidTr="00003671">
        <w:trPr>
          <w:trHeight w:val="270"/>
        </w:trPr>
        <w:tc>
          <w:tcPr>
            <w:cnfStyle w:val="001000000000" w:firstRow="0" w:lastRow="0" w:firstColumn="1" w:lastColumn="0" w:oddVBand="0" w:evenVBand="0" w:oddHBand="0" w:evenHBand="0" w:firstRowFirstColumn="0" w:firstRowLastColumn="0" w:lastRowFirstColumn="0" w:lastRowLastColumn="0"/>
            <w:tcW w:w="5237" w:type="dxa"/>
          </w:tcPr>
          <w:p w14:paraId="754C6C68" w14:textId="77777777" w:rsidR="006D0FF5" w:rsidRPr="00003671" w:rsidRDefault="006D0FF5" w:rsidP="00003671">
            <w:pPr>
              <w:jc w:val="both"/>
              <w:rPr>
                <w:rFonts w:ascii="Arial" w:hAnsi="Arial" w:cs="Arial"/>
                <w:sz w:val="18"/>
                <w:szCs w:val="22"/>
              </w:rPr>
            </w:pPr>
            <w:r w:rsidRPr="00003671">
              <w:rPr>
                <w:rFonts w:ascii="Arial" w:hAnsi="Arial" w:cs="Arial"/>
                <w:b w:val="0"/>
                <w:bCs w:val="0"/>
                <w:caps w:val="0"/>
                <w:sz w:val="18"/>
                <w:szCs w:val="22"/>
              </w:rPr>
              <w:t>*</w:t>
            </w:r>
            <w:r w:rsidRPr="00003671">
              <w:rPr>
                <w:rFonts w:ascii="Arial" w:hAnsi="Arial" w:cs="Arial"/>
                <w:b w:val="0"/>
                <w:sz w:val="18"/>
                <w:szCs w:val="22"/>
              </w:rPr>
              <w:t xml:space="preserve"> RSD: refleks sempatik distrofi</w:t>
            </w:r>
          </w:p>
        </w:tc>
        <w:tc>
          <w:tcPr>
            <w:tcW w:w="1745" w:type="dxa"/>
          </w:tcPr>
          <w:p w14:paraId="0FE7BD02" w14:textId="77777777" w:rsidR="006D0FF5" w:rsidRPr="00003671" w:rsidRDefault="006D0FF5" w:rsidP="000036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p>
        </w:tc>
      </w:tr>
    </w:tbl>
    <w:p w14:paraId="0ABA4B9D" w14:textId="77777777" w:rsidR="006D0FF5" w:rsidRPr="002A5BCA" w:rsidRDefault="006D0FF5" w:rsidP="002A5BCA">
      <w:pPr>
        <w:spacing w:line="360" w:lineRule="auto"/>
        <w:jc w:val="both"/>
        <w:rPr>
          <w:rFonts w:ascii="Arial" w:hAnsi="Arial" w:cs="Arial"/>
          <w:sz w:val="22"/>
          <w:szCs w:val="22"/>
        </w:rPr>
      </w:pPr>
    </w:p>
    <w:p w14:paraId="37EEDF47" w14:textId="5348DBB1" w:rsidR="006B4E16" w:rsidRDefault="006B4E16" w:rsidP="002A5BCA">
      <w:pPr>
        <w:spacing w:line="360" w:lineRule="auto"/>
        <w:jc w:val="both"/>
        <w:rPr>
          <w:rFonts w:ascii="Arial" w:hAnsi="Arial" w:cs="Arial"/>
          <w:sz w:val="22"/>
          <w:szCs w:val="22"/>
        </w:rPr>
      </w:pPr>
    </w:p>
    <w:p w14:paraId="2D20EF97" w14:textId="639448F9" w:rsidR="00FC5377" w:rsidRDefault="00FC5377" w:rsidP="002A5BCA">
      <w:pPr>
        <w:spacing w:line="360" w:lineRule="auto"/>
        <w:jc w:val="both"/>
        <w:rPr>
          <w:rFonts w:ascii="Arial" w:hAnsi="Arial" w:cs="Arial"/>
          <w:sz w:val="22"/>
          <w:szCs w:val="22"/>
        </w:rPr>
      </w:pPr>
    </w:p>
    <w:p w14:paraId="4AC05F7C" w14:textId="77777777" w:rsidR="00FC5377" w:rsidRPr="002A5BCA" w:rsidRDefault="00FC5377" w:rsidP="002A5BCA">
      <w:pPr>
        <w:spacing w:line="360" w:lineRule="auto"/>
        <w:jc w:val="both"/>
        <w:rPr>
          <w:rFonts w:ascii="Arial" w:hAnsi="Arial" w:cs="Arial"/>
          <w:sz w:val="22"/>
          <w:szCs w:val="22"/>
        </w:rPr>
      </w:pPr>
    </w:p>
    <w:p w14:paraId="5496CD9D" w14:textId="72827C93" w:rsidR="00E238DB" w:rsidRPr="00E07F96" w:rsidRDefault="00CE49AB" w:rsidP="00C61137">
      <w:pPr>
        <w:spacing w:line="360" w:lineRule="auto"/>
        <w:jc w:val="both"/>
        <w:rPr>
          <w:rFonts w:ascii="Arial" w:hAnsi="Arial" w:cs="Arial"/>
          <w:b/>
          <w:sz w:val="22"/>
          <w:szCs w:val="22"/>
        </w:rPr>
      </w:pPr>
      <w:r w:rsidRPr="00E07F96">
        <w:rPr>
          <w:rFonts w:ascii="Arial" w:hAnsi="Arial" w:cs="Arial"/>
          <w:b/>
          <w:sz w:val="22"/>
          <w:szCs w:val="22"/>
        </w:rPr>
        <w:t>2.2.</w:t>
      </w:r>
      <w:r w:rsidR="00E07F96" w:rsidRPr="00E07F96">
        <w:rPr>
          <w:rFonts w:ascii="Arial" w:hAnsi="Arial" w:cs="Arial"/>
          <w:b/>
          <w:sz w:val="22"/>
          <w:szCs w:val="22"/>
        </w:rPr>
        <w:t xml:space="preserve"> </w:t>
      </w:r>
      <w:r w:rsidRPr="00E07F96">
        <w:rPr>
          <w:rFonts w:ascii="Arial" w:hAnsi="Arial" w:cs="Arial"/>
          <w:b/>
          <w:sz w:val="22"/>
          <w:szCs w:val="22"/>
        </w:rPr>
        <w:t>İNME İLE İLİŞKİLİ BOZUKLUKLAR</w:t>
      </w:r>
    </w:p>
    <w:p w14:paraId="5AA5BF4C" w14:textId="140B1A00" w:rsidR="00CE49AB" w:rsidRDefault="00CE49AB" w:rsidP="002A5BCA">
      <w:pPr>
        <w:spacing w:line="360" w:lineRule="auto"/>
        <w:jc w:val="both"/>
        <w:rPr>
          <w:rFonts w:ascii="Arial" w:hAnsi="Arial" w:cs="Arial"/>
          <w:b/>
          <w:sz w:val="22"/>
          <w:szCs w:val="22"/>
        </w:rPr>
      </w:pPr>
    </w:p>
    <w:p w14:paraId="08F1367D" w14:textId="77777777" w:rsidR="00C61137" w:rsidRPr="002A5BCA" w:rsidRDefault="00C61137" w:rsidP="002A5BCA">
      <w:pPr>
        <w:spacing w:line="360" w:lineRule="auto"/>
        <w:jc w:val="both"/>
        <w:rPr>
          <w:rFonts w:ascii="Arial" w:hAnsi="Arial" w:cs="Arial"/>
          <w:b/>
          <w:sz w:val="22"/>
          <w:szCs w:val="22"/>
        </w:rPr>
      </w:pPr>
    </w:p>
    <w:p w14:paraId="1B7E5B25" w14:textId="7ADA9E12" w:rsidR="00CE49AB" w:rsidRPr="00E07F96" w:rsidRDefault="00CE49AB" w:rsidP="002A5BCA">
      <w:pPr>
        <w:spacing w:line="360" w:lineRule="auto"/>
        <w:jc w:val="both"/>
        <w:rPr>
          <w:rFonts w:ascii="Arial" w:hAnsi="Arial" w:cs="Arial"/>
          <w:b/>
          <w:sz w:val="22"/>
          <w:szCs w:val="22"/>
        </w:rPr>
      </w:pPr>
      <w:r w:rsidRPr="00E07F96">
        <w:rPr>
          <w:rFonts w:ascii="Arial" w:hAnsi="Arial" w:cs="Arial"/>
          <w:b/>
          <w:sz w:val="22"/>
          <w:szCs w:val="22"/>
        </w:rPr>
        <w:t>2.2.1. Bilişsel Bozukluklar</w:t>
      </w:r>
    </w:p>
    <w:p w14:paraId="2FEF1F90" w14:textId="66747D8B" w:rsidR="00CE49AB" w:rsidRPr="00E07F96" w:rsidRDefault="00CE49AB" w:rsidP="002A5BCA">
      <w:pPr>
        <w:spacing w:line="360" w:lineRule="auto"/>
        <w:jc w:val="both"/>
        <w:rPr>
          <w:rFonts w:ascii="Arial" w:hAnsi="Arial" w:cs="Arial"/>
          <w:b/>
          <w:sz w:val="22"/>
          <w:szCs w:val="22"/>
        </w:rPr>
      </w:pPr>
    </w:p>
    <w:p w14:paraId="67BC82F5" w14:textId="04D62F83" w:rsidR="00E07F96" w:rsidRPr="002A5BCA" w:rsidRDefault="004163C0" w:rsidP="00C61137">
      <w:pPr>
        <w:spacing w:line="360" w:lineRule="auto"/>
        <w:ind w:firstLine="708"/>
        <w:jc w:val="both"/>
        <w:rPr>
          <w:rFonts w:ascii="Arial" w:hAnsi="Arial" w:cs="Arial"/>
          <w:sz w:val="22"/>
          <w:szCs w:val="22"/>
        </w:rPr>
      </w:pPr>
      <w:r w:rsidRPr="002A5BCA">
        <w:rPr>
          <w:rFonts w:ascii="Arial" w:hAnsi="Arial" w:cs="Arial"/>
          <w:sz w:val="22"/>
          <w:szCs w:val="22"/>
        </w:rPr>
        <w:t>İnme sonrası bilişsel</w:t>
      </w:r>
      <w:r w:rsidR="00CE49AB" w:rsidRPr="002A5BCA">
        <w:rPr>
          <w:rFonts w:ascii="Arial" w:hAnsi="Arial" w:cs="Arial"/>
          <w:sz w:val="22"/>
          <w:szCs w:val="22"/>
        </w:rPr>
        <w:t xml:space="preserve"> fonksiyonlar</w:t>
      </w:r>
      <w:r w:rsidRPr="002A5BCA">
        <w:rPr>
          <w:rFonts w:ascii="Arial" w:hAnsi="Arial" w:cs="Arial"/>
          <w:sz w:val="22"/>
          <w:szCs w:val="22"/>
        </w:rPr>
        <w:t>da etkilenme görülür. Bu etkilenmenin şiddeti,</w:t>
      </w:r>
      <w:r w:rsidR="00CE49AB" w:rsidRPr="002A5BCA">
        <w:rPr>
          <w:rFonts w:ascii="Arial" w:hAnsi="Arial" w:cs="Arial"/>
          <w:sz w:val="22"/>
          <w:szCs w:val="22"/>
        </w:rPr>
        <w:t xml:space="preserve"> lezyonun boyutu ve </w:t>
      </w:r>
      <w:r w:rsidR="00B53674" w:rsidRPr="002A5BCA">
        <w:rPr>
          <w:rFonts w:ascii="Arial" w:hAnsi="Arial" w:cs="Arial"/>
          <w:sz w:val="22"/>
          <w:szCs w:val="22"/>
        </w:rPr>
        <w:t>lokalizasyonu,</w:t>
      </w:r>
      <w:r w:rsidR="00CE49AB" w:rsidRPr="002A5BCA">
        <w:rPr>
          <w:rFonts w:ascii="Arial" w:hAnsi="Arial" w:cs="Arial"/>
          <w:sz w:val="22"/>
          <w:szCs w:val="22"/>
        </w:rPr>
        <w:t xml:space="preserve"> daha önceki inme,</w:t>
      </w:r>
      <w:r w:rsidR="005570F9" w:rsidRPr="002A5BCA">
        <w:rPr>
          <w:rFonts w:ascii="Arial" w:hAnsi="Arial" w:cs="Arial"/>
          <w:sz w:val="22"/>
          <w:szCs w:val="22"/>
        </w:rPr>
        <w:t xml:space="preserve"> demans veya diğer nörolojik durumlar gibi premorbid faktörlerin olup olmaması gibi çeşitli faktörlere </w:t>
      </w:r>
      <w:r w:rsidRPr="002A5BCA">
        <w:rPr>
          <w:rFonts w:ascii="Arial" w:hAnsi="Arial" w:cs="Arial"/>
          <w:sz w:val="22"/>
          <w:szCs w:val="22"/>
        </w:rPr>
        <w:t>bağlıdır. İnme</w:t>
      </w:r>
      <w:r w:rsidR="00B53674" w:rsidRPr="002A5BCA">
        <w:rPr>
          <w:rFonts w:ascii="Arial" w:hAnsi="Arial" w:cs="Arial"/>
          <w:sz w:val="22"/>
          <w:szCs w:val="22"/>
        </w:rPr>
        <w:t xml:space="preserve"> aynı zamanda kişinin tetikte olma ve dikkat yeteneğini de etkiler. Geniş hemisferik lezyonlar, beyin sapının etkileyen bazı lezyonlar uyku</w:t>
      </w:r>
      <w:r w:rsidR="00A67F88" w:rsidRPr="002A5BCA">
        <w:rPr>
          <w:rFonts w:ascii="Arial" w:hAnsi="Arial" w:cs="Arial"/>
          <w:sz w:val="22"/>
          <w:szCs w:val="22"/>
        </w:rPr>
        <w:t xml:space="preserve"> hali yapabilir</w:t>
      </w:r>
      <w:r w:rsidR="00B53674" w:rsidRPr="002A5BCA">
        <w:rPr>
          <w:rFonts w:ascii="Arial" w:hAnsi="Arial" w:cs="Arial"/>
          <w:sz w:val="22"/>
          <w:szCs w:val="22"/>
        </w:rPr>
        <w:t xml:space="preserve"> </w:t>
      </w:r>
      <w:r w:rsidRPr="002A5BCA">
        <w:rPr>
          <w:rFonts w:ascii="Arial" w:hAnsi="Arial" w:cs="Arial"/>
          <w:sz w:val="22"/>
          <w:szCs w:val="22"/>
        </w:rPr>
        <w:t>(</w:t>
      </w:r>
      <w:r w:rsidR="00052F9F" w:rsidRPr="00052F9F">
        <w:rPr>
          <w:rFonts w:ascii="Arial" w:hAnsi="Arial" w:cs="Arial"/>
          <w:bCs/>
          <w:sz w:val="22"/>
          <w:szCs w:val="22"/>
        </w:rPr>
        <w:t xml:space="preserve">Stein </w:t>
      </w:r>
      <w:r w:rsidR="001B734B">
        <w:rPr>
          <w:rFonts w:ascii="Arial" w:hAnsi="Arial" w:cs="Arial"/>
          <w:bCs/>
          <w:sz w:val="22"/>
          <w:szCs w:val="22"/>
        </w:rPr>
        <w:t>ve</w:t>
      </w:r>
      <w:r w:rsidR="00052F9F" w:rsidRPr="00052F9F">
        <w:rPr>
          <w:rFonts w:ascii="Arial" w:hAnsi="Arial" w:cs="Arial"/>
          <w:bCs/>
          <w:sz w:val="22"/>
          <w:szCs w:val="22"/>
        </w:rPr>
        <w:t xml:space="preserve"> Brandstate</w:t>
      </w:r>
      <w:r w:rsidR="00052F9F" w:rsidRPr="001B734B">
        <w:rPr>
          <w:rFonts w:ascii="Arial" w:hAnsi="Arial" w:cs="Arial"/>
          <w:bCs/>
          <w:sz w:val="22"/>
          <w:szCs w:val="22"/>
        </w:rPr>
        <w:t>r</w:t>
      </w:r>
      <w:r w:rsidR="001B734B">
        <w:rPr>
          <w:rFonts w:ascii="Arial" w:hAnsi="Arial" w:cs="Arial"/>
          <w:bCs/>
          <w:sz w:val="22"/>
          <w:szCs w:val="22"/>
        </w:rPr>
        <w:t xml:space="preserve"> 2012</w:t>
      </w:r>
      <w:r w:rsidRPr="002A5BCA">
        <w:rPr>
          <w:rFonts w:ascii="Arial" w:hAnsi="Arial" w:cs="Arial"/>
          <w:sz w:val="22"/>
          <w:szCs w:val="22"/>
        </w:rPr>
        <w:t>)</w:t>
      </w:r>
      <w:r w:rsidR="00A67F88" w:rsidRPr="002A5BCA">
        <w:rPr>
          <w:rFonts w:ascii="Arial" w:hAnsi="Arial" w:cs="Arial"/>
          <w:sz w:val="22"/>
          <w:szCs w:val="22"/>
        </w:rPr>
        <w:t>.</w:t>
      </w:r>
    </w:p>
    <w:p w14:paraId="79617A66" w14:textId="4F712996" w:rsidR="00E07F96" w:rsidRPr="002A5BCA" w:rsidRDefault="00B53674" w:rsidP="00C61137">
      <w:pPr>
        <w:spacing w:line="360" w:lineRule="auto"/>
        <w:ind w:firstLine="708"/>
        <w:jc w:val="both"/>
        <w:rPr>
          <w:rFonts w:ascii="Arial" w:hAnsi="Arial" w:cs="Arial"/>
          <w:sz w:val="22"/>
          <w:szCs w:val="22"/>
        </w:rPr>
      </w:pPr>
      <w:r w:rsidRPr="002A5BCA">
        <w:rPr>
          <w:rFonts w:ascii="Arial" w:hAnsi="Arial" w:cs="Arial"/>
          <w:sz w:val="22"/>
          <w:szCs w:val="22"/>
        </w:rPr>
        <w:t>Yatak başında mental durum değerlendirmesi, her inme hastasında değerlendirmenin vazgeçilmez bir parçasıdır. Folstein ve arkadaşları</w:t>
      </w:r>
      <w:r w:rsidR="001B734B">
        <w:rPr>
          <w:rFonts w:ascii="Arial" w:hAnsi="Arial" w:cs="Arial"/>
          <w:sz w:val="22"/>
          <w:szCs w:val="22"/>
        </w:rPr>
        <w:t xml:space="preserve"> (1975)</w:t>
      </w:r>
      <w:r w:rsidRPr="002A5BCA">
        <w:rPr>
          <w:rFonts w:ascii="Arial" w:hAnsi="Arial" w:cs="Arial"/>
          <w:sz w:val="22"/>
          <w:szCs w:val="22"/>
        </w:rPr>
        <w:t xml:space="preserve"> tarafından geliştirilen </w:t>
      </w:r>
      <w:bookmarkStart w:id="18" w:name="_Hlk6071264"/>
      <w:r w:rsidRPr="002A5BCA">
        <w:rPr>
          <w:rFonts w:ascii="Arial" w:hAnsi="Arial" w:cs="Arial"/>
          <w:sz w:val="22"/>
          <w:szCs w:val="22"/>
        </w:rPr>
        <w:t>Mini- Mental Durum Değerlendrimesi (MMDD)</w:t>
      </w:r>
      <w:bookmarkEnd w:id="18"/>
      <w:r w:rsidRPr="002A5BCA">
        <w:rPr>
          <w:rFonts w:ascii="Arial" w:hAnsi="Arial" w:cs="Arial"/>
          <w:sz w:val="22"/>
          <w:szCs w:val="22"/>
        </w:rPr>
        <w:t xml:space="preserve">, mental durum için hızlı bir taramaya olanak veren ve genel mental fonksiyonları geçerli şekilde </w:t>
      </w:r>
      <w:r w:rsidR="00CF4628" w:rsidRPr="002A5BCA">
        <w:rPr>
          <w:rFonts w:ascii="Arial" w:hAnsi="Arial" w:cs="Arial"/>
          <w:sz w:val="22"/>
          <w:szCs w:val="22"/>
        </w:rPr>
        <w:t>ölçen</w:t>
      </w:r>
      <w:r w:rsidRPr="002A5BCA">
        <w:rPr>
          <w:rFonts w:ascii="Arial" w:hAnsi="Arial" w:cs="Arial"/>
          <w:sz w:val="22"/>
          <w:szCs w:val="22"/>
        </w:rPr>
        <w:t xml:space="preserve"> yararlı bir testtir.</w:t>
      </w:r>
    </w:p>
    <w:p w14:paraId="161F1DD5" w14:textId="0C4E19E1" w:rsidR="00E238DB" w:rsidRDefault="00023D38" w:rsidP="00C61137">
      <w:pPr>
        <w:spacing w:line="360" w:lineRule="auto"/>
        <w:ind w:firstLine="708"/>
        <w:jc w:val="both"/>
        <w:rPr>
          <w:rFonts w:ascii="Arial" w:hAnsi="Arial" w:cs="Arial"/>
          <w:sz w:val="22"/>
          <w:szCs w:val="22"/>
        </w:rPr>
      </w:pPr>
      <w:r w:rsidRPr="002A5BCA">
        <w:rPr>
          <w:rFonts w:ascii="Arial" w:hAnsi="Arial" w:cs="Arial"/>
          <w:sz w:val="22"/>
          <w:szCs w:val="22"/>
        </w:rPr>
        <w:t xml:space="preserve">İnme sonrası hastalarda bilişsel fonksiyonları olumsuz etkileyen dikkat eksikliği, algı yetersizliği, hemispasyal ihmal, depresyon, emosyonel labilite görülebilir. </w:t>
      </w:r>
      <w:r w:rsidR="00330177" w:rsidRPr="002A5BCA">
        <w:rPr>
          <w:rFonts w:ascii="Arial" w:hAnsi="Arial" w:cs="Arial"/>
          <w:sz w:val="22"/>
          <w:szCs w:val="22"/>
        </w:rPr>
        <w:t>İnmeye bağlı kayıpları tanımada yetersizlik (anosognozi), eldeki nesneleri tanımada başarısızlık (asterognozi)</w:t>
      </w:r>
      <w:r w:rsidR="004163C0" w:rsidRPr="002A5BCA">
        <w:rPr>
          <w:rFonts w:ascii="Arial" w:hAnsi="Arial" w:cs="Arial"/>
          <w:sz w:val="22"/>
          <w:szCs w:val="22"/>
        </w:rPr>
        <w:t xml:space="preserve">, </w:t>
      </w:r>
      <w:r w:rsidR="00330177" w:rsidRPr="002A5BCA">
        <w:rPr>
          <w:rFonts w:ascii="Arial" w:hAnsi="Arial" w:cs="Arial"/>
          <w:sz w:val="22"/>
          <w:szCs w:val="22"/>
        </w:rPr>
        <w:t>avuç içine yazılan yazıyı tanımada başarısızlık</w:t>
      </w:r>
      <w:r w:rsidR="00E07F96">
        <w:rPr>
          <w:rFonts w:ascii="Arial" w:hAnsi="Arial" w:cs="Arial"/>
          <w:sz w:val="22"/>
          <w:szCs w:val="22"/>
        </w:rPr>
        <w:t xml:space="preserve"> </w:t>
      </w:r>
      <w:r w:rsidR="00330177" w:rsidRPr="002A5BCA">
        <w:rPr>
          <w:rFonts w:ascii="Arial" w:hAnsi="Arial" w:cs="Arial"/>
          <w:sz w:val="22"/>
          <w:szCs w:val="22"/>
        </w:rPr>
        <w:t xml:space="preserve">(grafestezi), motor ve duyusal fonksiyonlar yerindeyken amaca yönelik istemli bir </w:t>
      </w:r>
      <w:r w:rsidR="0027197F" w:rsidRPr="002A5BCA">
        <w:rPr>
          <w:rFonts w:ascii="Arial" w:hAnsi="Arial" w:cs="Arial"/>
          <w:sz w:val="22"/>
          <w:szCs w:val="22"/>
        </w:rPr>
        <w:t>hareketin</w:t>
      </w:r>
      <w:r w:rsidR="00330177" w:rsidRPr="002A5BCA">
        <w:rPr>
          <w:rFonts w:ascii="Arial" w:hAnsi="Arial" w:cs="Arial"/>
          <w:sz w:val="22"/>
          <w:szCs w:val="22"/>
        </w:rPr>
        <w:t xml:space="preserve"> yapılamaması (apraksi)</w:t>
      </w:r>
      <w:r w:rsidR="004163C0" w:rsidRPr="002A5BCA">
        <w:rPr>
          <w:rFonts w:ascii="Arial" w:hAnsi="Arial" w:cs="Arial"/>
          <w:sz w:val="22"/>
          <w:szCs w:val="22"/>
        </w:rPr>
        <w:t xml:space="preserve"> gibi bulgular</w:t>
      </w:r>
      <w:r w:rsidR="00330177" w:rsidRPr="002A5BCA">
        <w:rPr>
          <w:rFonts w:ascii="Arial" w:hAnsi="Arial" w:cs="Arial"/>
          <w:sz w:val="22"/>
          <w:szCs w:val="22"/>
        </w:rPr>
        <w:t xml:space="preserve"> inme sonrası görülebilecek olan bilişsel bozukluklardandır</w:t>
      </w:r>
      <w:r w:rsidR="004163C0" w:rsidRPr="002A5BCA">
        <w:rPr>
          <w:rFonts w:ascii="Arial" w:hAnsi="Arial" w:cs="Arial"/>
          <w:sz w:val="22"/>
          <w:szCs w:val="22"/>
        </w:rPr>
        <w:t xml:space="preserve"> (</w:t>
      </w:r>
      <w:r w:rsidR="001B734B" w:rsidRPr="00052F9F">
        <w:rPr>
          <w:rFonts w:ascii="Arial" w:hAnsi="Arial" w:cs="Arial"/>
          <w:bCs/>
          <w:sz w:val="22"/>
          <w:szCs w:val="22"/>
        </w:rPr>
        <w:t xml:space="preserve">Stein </w:t>
      </w:r>
      <w:r w:rsidR="001B734B">
        <w:rPr>
          <w:rFonts w:ascii="Arial" w:hAnsi="Arial" w:cs="Arial"/>
          <w:bCs/>
          <w:sz w:val="22"/>
          <w:szCs w:val="22"/>
        </w:rPr>
        <w:t>ve</w:t>
      </w:r>
      <w:r w:rsidR="001B734B" w:rsidRPr="00052F9F">
        <w:rPr>
          <w:rFonts w:ascii="Arial" w:hAnsi="Arial" w:cs="Arial"/>
          <w:bCs/>
          <w:sz w:val="22"/>
          <w:szCs w:val="22"/>
        </w:rPr>
        <w:t xml:space="preserve"> Brandstate</w:t>
      </w:r>
      <w:r w:rsidR="001B734B" w:rsidRPr="001B734B">
        <w:rPr>
          <w:rFonts w:ascii="Arial" w:hAnsi="Arial" w:cs="Arial"/>
          <w:bCs/>
          <w:sz w:val="22"/>
          <w:szCs w:val="22"/>
        </w:rPr>
        <w:t>r</w:t>
      </w:r>
      <w:r w:rsidR="001B734B">
        <w:rPr>
          <w:rFonts w:ascii="Arial" w:hAnsi="Arial" w:cs="Arial"/>
          <w:bCs/>
          <w:sz w:val="22"/>
          <w:szCs w:val="22"/>
        </w:rPr>
        <w:t xml:space="preserve"> 2012</w:t>
      </w:r>
      <w:r w:rsidR="004163C0" w:rsidRPr="002A5BCA">
        <w:rPr>
          <w:rFonts w:ascii="Arial" w:hAnsi="Arial" w:cs="Arial"/>
          <w:sz w:val="22"/>
          <w:szCs w:val="22"/>
        </w:rPr>
        <w:t>)</w:t>
      </w:r>
      <w:r w:rsidR="009B0A51" w:rsidRPr="002A5BCA">
        <w:rPr>
          <w:rFonts w:ascii="Arial" w:hAnsi="Arial" w:cs="Arial"/>
          <w:sz w:val="22"/>
          <w:szCs w:val="22"/>
        </w:rPr>
        <w:t>.</w:t>
      </w:r>
    </w:p>
    <w:p w14:paraId="186BB66F" w14:textId="70636502" w:rsidR="00553024" w:rsidRDefault="00553024" w:rsidP="002A5BCA">
      <w:pPr>
        <w:spacing w:line="360" w:lineRule="auto"/>
        <w:jc w:val="both"/>
        <w:rPr>
          <w:rFonts w:ascii="Arial" w:hAnsi="Arial" w:cs="Arial"/>
          <w:sz w:val="22"/>
          <w:szCs w:val="22"/>
        </w:rPr>
      </w:pPr>
    </w:p>
    <w:p w14:paraId="4DA0F3F6" w14:textId="77777777" w:rsidR="00C61137" w:rsidRPr="002A5BCA" w:rsidRDefault="00C61137" w:rsidP="002A5BCA">
      <w:pPr>
        <w:spacing w:line="360" w:lineRule="auto"/>
        <w:jc w:val="both"/>
        <w:rPr>
          <w:rFonts w:ascii="Arial" w:hAnsi="Arial" w:cs="Arial"/>
          <w:sz w:val="22"/>
          <w:szCs w:val="22"/>
        </w:rPr>
      </w:pPr>
    </w:p>
    <w:p w14:paraId="7A886B9C" w14:textId="12C5D948" w:rsidR="00E238DB" w:rsidRDefault="004163C0" w:rsidP="002A5BCA">
      <w:pPr>
        <w:spacing w:line="360" w:lineRule="auto"/>
        <w:jc w:val="both"/>
        <w:rPr>
          <w:rFonts w:ascii="Arial" w:hAnsi="Arial" w:cs="Arial"/>
          <w:b/>
          <w:sz w:val="22"/>
          <w:szCs w:val="22"/>
        </w:rPr>
      </w:pPr>
      <w:r w:rsidRPr="00E07F96">
        <w:rPr>
          <w:rFonts w:ascii="Arial" w:hAnsi="Arial" w:cs="Arial"/>
          <w:b/>
          <w:sz w:val="22"/>
          <w:szCs w:val="22"/>
        </w:rPr>
        <w:t>2.2.2. İletişim Bozuklukları</w:t>
      </w:r>
    </w:p>
    <w:p w14:paraId="4B2D6391" w14:textId="77777777" w:rsidR="00E07F96" w:rsidRPr="00E07F96" w:rsidRDefault="00E07F96" w:rsidP="002A5BCA">
      <w:pPr>
        <w:spacing w:line="360" w:lineRule="auto"/>
        <w:jc w:val="both"/>
        <w:rPr>
          <w:rFonts w:ascii="Arial" w:hAnsi="Arial" w:cs="Arial"/>
          <w:b/>
          <w:sz w:val="22"/>
          <w:szCs w:val="22"/>
        </w:rPr>
      </w:pPr>
    </w:p>
    <w:p w14:paraId="09D96915" w14:textId="36C6DF0F" w:rsidR="00E07F96" w:rsidRPr="002A5BCA" w:rsidRDefault="001A3C4F" w:rsidP="00C61137">
      <w:pPr>
        <w:spacing w:line="360" w:lineRule="auto"/>
        <w:ind w:firstLine="708"/>
        <w:jc w:val="both"/>
        <w:rPr>
          <w:rFonts w:ascii="Arial" w:hAnsi="Arial" w:cs="Arial"/>
          <w:sz w:val="22"/>
          <w:szCs w:val="22"/>
        </w:rPr>
      </w:pPr>
      <w:r w:rsidRPr="002A5BCA">
        <w:rPr>
          <w:rFonts w:ascii="Arial" w:hAnsi="Arial" w:cs="Arial"/>
          <w:sz w:val="22"/>
          <w:szCs w:val="22"/>
        </w:rPr>
        <w:t xml:space="preserve">İletişim herhangi bir enformasyonun </w:t>
      </w:r>
      <w:r w:rsidR="007B02C7" w:rsidRPr="002A5BCA">
        <w:rPr>
          <w:rFonts w:ascii="Arial" w:hAnsi="Arial" w:cs="Arial"/>
          <w:sz w:val="22"/>
          <w:szCs w:val="22"/>
        </w:rPr>
        <w:t>alınması,</w:t>
      </w:r>
      <w:r w:rsidRPr="002A5BCA">
        <w:rPr>
          <w:rFonts w:ascii="Arial" w:hAnsi="Arial" w:cs="Arial"/>
          <w:sz w:val="22"/>
          <w:szCs w:val="22"/>
        </w:rPr>
        <w:t xml:space="preserve"> santral sistemlerde işlenerek geri gönderilmesine dayanan karmaşık bir fonksiyondur.</w:t>
      </w:r>
      <w:r w:rsidR="007B02C7" w:rsidRPr="002A5BCA">
        <w:rPr>
          <w:rFonts w:ascii="Arial" w:hAnsi="Arial" w:cs="Arial"/>
          <w:sz w:val="22"/>
          <w:szCs w:val="22"/>
        </w:rPr>
        <w:t xml:space="preserve"> Dominant hemisferde herhangi bir anormallik hastanın iletişim kurmasında bir defi</w:t>
      </w:r>
      <w:r w:rsidR="009B0A51" w:rsidRPr="002A5BCA">
        <w:rPr>
          <w:rFonts w:ascii="Arial" w:hAnsi="Arial" w:cs="Arial"/>
          <w:sz w:val="22"/>
          <w:szCs w:val="22"/>
        </w:rPr>
        <w:t>sit yaratır ve buna afazi denir</w:t>
      </w:r>
      <w:r w:rsidR="007B02C7" w:rsidRPr="002A5BCA">
        <w:rPr>
          <w:rFonts w:ascii="Arial" w:hAnsi="Arial" w:cs="Arial"/>
          <w:sz w:val="22"/>
          <w:szCs w:val="22"/>
        </w:rPr>
        <w:t xml:space="preserve"> (</w:t>
      </w:r>
      <w:r w:rsidR="001B734B" w:rsidRPr="00052F9F">
        <w:rPr>
          <w:rFonts w:ascii="Arial" w:hAnsi="Arial" w:cs="Arial"/>
          <w:bCs/>
          <w:sz w:val="22"/>
          <w:szCs w:val="22"/>
        </w:rPr>
        <w:t xml:space="preserve">Stein </w:t>
      </w:r>
      <w:r w:rsidR="001B734B">
        <w:rPr>
          <w:rFonts w:ascii="Arial" w:hAnsi="Arial" w:cs="Arial"/>
          <w:bCs/>
          <w:sz w:val="22"/>
          <w:szCs w:val="22"/>
        </w:rPr>
        <w:t>ve</w:t>
      </w:r>
      <w:r w:rsidR="001B734B" w:rsidRPr="00052F9F">
        <w:rPr>
          <w:rFonts w:ascii="Arial" w:hAnsi="Arial" w:cs="Arial"/>
          <w:bCs/>
          <w:sz w:val="22"/>
          <w:szCs w:val="22"/>
        </w:rPr>
        <w:t xml:space="preserve"> Brandstate</w:t>
      </w:r>
      <w:r w:rsidR="001B734B" w:rsidRPr="001B734B">
        <w:rPr>
          <w:rFonts w:ascii="Arial" w:hAnsi="Arial" w:cs="Arial"/>
          <w:bCs/>
          <w:sz w:val="22"/>
          <w:szCs w:val="22"/>
        </w:rPr>
        <w:t>r</w:t>
      </w:r>
      <w:r w:rsidR="001B734B">
        <w:rPr>
          <w:rFonts w:ascii="Arial" w:hAnsi="Arial" w:cs="Arial"/>
          <w:bCs/>
          <w:sz w:val="22"/>
          <w:szCs w:val="22"/>
        </w:rPr>
        <w:t xml:space="preserve"> 2012</w:t>
      </w:r>
      <w:r w:rsidR="007B02C7" w:rsidRPr="002A5BCA">
        <w:rPr>
          <w:rFonts w:ascii="Arial" w:hAnsi="Arial" w:cs="Arial"/>
          <w:sz w:val="22"/>
          <w:szCs w:val="22"/>
        </w:rPr>
        <w:t>)</w:t>
      </w:r>
      <w:r w:rsidR="009B0A51" w:rsidRPr="002A5BCA">
        <w:rPr>
          <w:rFonts w:ascii="Arial" w:hAnsi="Arial" w:cs="Arial"/>
          <w:sz w:val="22"/>
          <w:szCs w:val="22"/>
        </w:rPr>
        <w:t>.</w:t>
      </w:r>
    </w:p>
    <w:p w14:paraId="601B99A6" w14:textId="4D4BE9F1" w:rsidR="00E07F96" w:rsidRPr="002A5BCA" w:rsidRDefault="007B02C7" w:rsidP="002A5BCA">
      <w:pPr>
        <w:spacing w:line="360" w:lineRule="auto"/>
        <w:jc w:val="both"/>
        <w:rPr>
          <w:rFonts w:ascii="Arial" w:hAnsi="Arial" w:cs="Arial"/>
          <w:sz w:val="22"/>
          <w:szCs w:val="22"/>
        </w:rPr>
      </w:pPr>
      <w:r w:rsidRPr="002A5BCA">
        <w:rPr>
          <w:rFonts w:ascii="Arial" w:hAnsi="Arial" w:cs="Arial"/>
          <w:sz w:val="22"/>
          <w:szCs w:val="22"/>
        </w:rPr>
        <w:lastRenderedPageBreak/>
        <w:t xml:space="preserve">İnme sonrası hastaların 3’te birinde afazi gelişir ve bunların %32 ile %50’sinde, </w:t>
      </w:r>
      <w:r w:rsidR="009B0A51" w:rsidRPr="002A5BCA">
        <w:rPr>
          <w:rFonts w:ascii="Arial" w:hAnsi="Arial" w:cs="Arial"/>
          <w:sz w:val="22"/>
          <w:szCs w:val="22"/>
        </w:rPr>
        <w:t xml:space="preserve">afazi 6 ay boyunca devam eder </w:t>
      </w:r>
      <w:r w:rsidRPr="002A5BCA">
        <w:rPr>
          <w:rFonts w:ascii="Arial" w:hAnsi="Arial" w:cs="Arial"/>
          <w:sz w:val="22"/>
          <w:szCs w:val="22"/>
        </w:rPr>
        <w:t>(</w:t>
      </w:r>
      <w:r w:rsidR="001B734B">
        <w:rPr>
          <w:rFonts w:ascii="Arial" w:hAnsi="Arial" w:cs="Arial"/>
          <w:sz w:val="22"/>
          <w:szCs w:val="22"/>
        </w:rPr>
        <w:t>Memiş ve Tülek 2004</w:t>
      </w:r>
      <w:r w:rsidRPr="002A5BCA">
        <w:rPr>
          <w:rFonts w:ascii="Arial" w:hAnsi="Arial" w:cs="Arial"/>
          <w:sz w:val="22"/>
          <w:szCs w:val="22"/>
        </w:rPr>
        <w:t>)</w:t>
      </w:r>
      <w:r w:rsidR="009B0A51" w:rsidRPr="002A5BCA">
        <w:rPr>
          <w:rFonts w:ascii="Arial" w:hAnsi="Arial" w:cs="Arial"/>
          <w:sz w:val="22"/>
          <w:szCs w:val="22"/>
        </w:rPr>
        <w:t>.</w:t>
      </w:r>
      <w:r w:rsidRPr="002A5BCA">
        <w:rPr>
          <w:rFonts w:ascii="Arial" w:hAnsi="Arial" w:cs="Arial"/>
          <w:sz w:val="22"/>
          <w:szCs w:val="22"/>
        </w:rPr>
        <w:t xml:space="preserve"> Afazi t</w:t>
      </w:r>
      <w:r w:rsidR="0024005E" w:rsidRPr="002A5BCA">
        <w:rPr>
          <w:rFonts w:ascii="Arial" w:hAnsi="Arial" w:cs="Arial"/>
          <w:sz w:val="22"/>
          <w:szCs w:val="22"/>
        </w:rPr>
        <w:t xml:space="preserve">emel olarak 2 kısımda incelenir; motor afazi (akıcı olmayan, Broca) ve duyusal afazi (akıcı </w:t>
      </w:r>
      <w:r w:rsidR="00C66D21" w:rsidRPr="002A5BCA">
        <w:rPr>
          <w:rFonts w:ascii="Arial" w:hAnsi="Arial" w:cs="Arial"/>
          <w:sz w:val="22"/>
          <w:szCs w:val="22"/>
        </w:rPr>
        <w:t>olan,</w:t>
      </w:r>
      <w:r w:rsidR="0024005E" w:rsidRPr="002A5BCA">
        <w:rPr>
          <w:rFonts w:ascii="Arial" w:hAnsi="Arial" w:cs="Arial"/>
          <w:sz w:val="22"/>
          <w:szCs w:val="22"/>
        </w:rPr>
        <w:t xml:space="preserve"> Wernicke).</w:t>
      </w:r>
    </w:p>
    <w:p w14:paraId="3EA0E11D" w14:textId="24ECB594" w:rsidR="00C66D21" w:rsidRPr="002A5BCA" w:rsidRDefault="00C66D21" w:rsidP="00C61137">
      <w:pPr>
        <w:spacing w:line="360" w:lineRule="auto"/>
        <w:ind w:firstLine="708"/>
        <w:jc w:val="both"/>
        <w:rPr>
          <w:rFonts w:ascii="Arial" w:hAnsi="Arial" w:cs="Arial"/>
          <w:sz w:val="22"/>
          <w:szCs w:val="22"/>
        </w:rPr>
      </w:pPr>
      <w:r w:rsidRPr="002A5BCA">
        <w:rPr>
          <w:rFonts w:ascii="Arial" w:hAnsi="Arial" w:cs="Arial"/>
          <w:sz w:val="22"/>
          <w:szCs w:val="22"/>
        </w:rPr>
        <w:t>Afazili bireyler sosyal ve duygusal olarak etkilenirler</w:t>
      </w:r>
      <w:r w:rsidR="009B0A51" w:rsidRPr="002A5BCA">
        <w:rPr>
          <w:rFonts w:ascii="Arial" w:hAnsi="Arial" w:cs="Arial"/>
          <w:sz w:val="22"/>
          <w:szCs w:val="22"/>
        </w:rPr>
        <w:t>.</w:t>
      </w:r>
      <w:r w:rsidR="001360BC" w:rsidRPr="002A5BCA">
        <w:rPr>
          <w:rFonts w:ascii="Arial" w:hAnsi="Arial" w:cs="Arial"/>
          <w:sz w:val="22"/>
          <w:szCs w:val="22"/>
        </w:rPr>
        <w:t xml:space="preserve"> Afazili bireylerin %60’ında inme sonrası 1.yılda d</w:t>
      </w:r>
      <w:r w:rsidR="009B0A51" w:rsidRPr="002A5BCA">
        <w:rPr>
          <w:rFonts w:ascii="Arial" w:hAnsi="Arial" w:cs="Arial"/>
          <w:sz w:val="22"/>
          <w:szCs w:val="22"/>
        </w:rPr>
        <w:t>epresyon geliştiği gözlenmiştir</w:t>
      </w:r>
      <w:r w:rsidR="001360BC" w:rsidRPr="002A5BCA">
        <w:rPr>
          <w:rFonts w:ascii="Arial" w:hAnsi="Arial" w:cs="Arial"/>
          <w:sz w:val="22"/>
          <w:szCs w:val="22"/>
        </w:rPr>
        <w:t xml:space="preserve"> (</w:t>
      </w:r>
      <w:r w:rsidR="001B734B" w:rsidRPr="001B734B">
        <w:rPr>
          <w:rFonts w:ascii="Arial" w:eastAsiaTheme="minorHAnsi" w:hAnsi="Arial" w:cs="Arial"/>
          <w:sz w:val="22"/>
        </w:rPr>
        <w:t>Kauhanen vd. 2000</w:t>
      </w:r>
      <w:r w:rsidR="001360BC" w:rsidRPr="002A5BCA">
        <w:rPr>
          <w:rFonts w:ascii="Arial" w:hAnsi="Arial" w:cs="Arial"/>
          <w:sz w:val="22"/>
          <w:szCs w:val="22"/>
        </w:rPr>
        <w:t>)</w:t>
      </w:r>
      <w:r w:rsidR="009B0A51" w:rsidRPr="002A5BCA">
        <w:rPr>
          <w:rFonts w:ascii="Arial" w:hAnsi="Arial" w:cs="Arial"/>
          <w:sz w:val="22"/>
          <w:szCs w:val="22"/>
        </w:rPr>
        <w:t>.</w:t>
      </w:r>
    </w:p>
    <w:p w14:paraId="1ECF2A8B" w14:textId="77777777" w:rsidR="00330177" w:rsidRPr="002A5BCA" w:rsidRDefault="00330177" w:rsidP="002A5BCA">
      <w:pPr>
        <w:spacing w:line="360" w:lineRule="auto"/>
        <w:jc w:val="both"/>
        <w:rPr>
          <w:rFonts w:ascii="Arial" w:hAnsi="Arial" w:cs="Arial"/>
          <w:sz w:val="22"/>
          <w:szCs w:val="22"/>
        </w:rPr>
      </w:pPr>
    </w:p>
    <w:p w14:paraId="4ED5ED4E" w14:textId="43D66C49" w:rsidR="00AF5D89" w:rsidRPr="00E07F96" w:rsidRDefault="001360BC" w:rsidP="002A5BCA">
      <w:pPr>
        <w:spacing w:line="360" w:lineRule="auto"/>
        <w:jc w:val="both"/>
        <w:rPr>
          <w:rFonts w:ascii="Arial" w:hAnsi="Arial" w:cs="Arial"/>
          <w:b/>
          <w:sz w:val="22"/>
          <w:szCs w:val="22"/>
        </w:rPr>
      </w:pPr>
      <w:r w:rsidRPr="00E07F96">
        <w:rPr>
          <w:rFonts w:ascii="Arial" w:hAnsi="Arial" w:cs="Arial"/>
          <w:b/>
          <w:sz w:val="22"/>
          <w:szCs w:val="22"/>
        </w:rPr>
        <w:t>2.2.3. Motor Bozukluklar</w:t>
      </w:r>
    </w:p>
    <w:p w14:paraId="14050ED4" w14:textId="21169A7B" w:rsidR="00AF5D89" w:rsidRPr="002A5BCA" w:rsidRDefault="00AF5D89" w:rsidP="002A5BCA">
      <w:pPr>
        <w:spacing w:line="360" w:lineRule="auto"/>
        <w:jc w:val="both"/>
        <w:rPr>
          <w:rFonts w:ascii="Arial" w:hAnsi="Arial" w:cs="Arial"/>
          <w:sz w:val="22"/>
          <w:szCs w:val="22"/>
        </w:rPr>
      </w:pPr>
    </w:p>
    <w:p w14:paraId="1D015D52" w14:textId="327AF873" w:rsidR="00067B8B" w:rsidRPr="00C61137" w:rsidRDefault="00AF5D89" w:rsidP="00C61137">
      <w:pPr>
        <w:spacing w:line="360" w:lineRule="auto"/>
        <w:ind w:firstLine="708"/>
        <w:jc w:val="both"/>
        <w:rPr>
          <w:rFonts w:ascii="Arial" w:hAnsi="Arial" w:cs="Arial"/>
          <w:sz w:val="22"/>
          <w:szCs w:val="22"/>
        </w:rPr>
      </w:pPr>
      <w:r w:rsidRPr="002A5BCA">
        <w:rPr>
          <w:rFonts w:ascii="Arial" w:hAnsi="Arial" w:cs="Arial"/>
          <w:sz w:val="22"/>
          <w:szCs w:val="22"/>
        </w:rPr>
        <w:t xml:space="preserve">İnmede motor bozuklukla </w:t>
      </w:r>
      <w:r w:rsidR="00270222">
        <w:rPr>
          <w:rFonts w:ascii="Arial" w:hAnsi="Arial" w:cs="Arial"/>
          <w:sz w:val="22"/>
          <w:szCs w:val="22"/>
        </w:rPr>
        <w:t xml:space="preserve">ilgili </w:t>
      </w:r>
      <w:r w:rsidRPr="002A5BCA">
        <w:rPr>
          <w:rFonts w:ascii="Arial" w:hAnsi="Arial" w:cs="Arial"/>
          <w:sz w:val="22"/>
          <w:szCs w:val="22"/>
        </w:rPr>
        <w:t xml:space="preserve">olarak hastada kuvvet, güç ve koordinasyon kaybı görülebilir. Denge </w:t>
      </w:r>
      <w:r w:rsidR="006515BF" w:rsidRPr="002A5BCA">
        <w:rPr>
          <w:rFonts w:ascii="Arial" w:hAnsi="Arial" w:cs="Arial"/>
          <w:sz w:val="22"/>
          <w:szCs w:val="22"/>
        </w:rPr>
        <w:t>sistemleri,</w:t>
      </w:r>
      <w:r w:rsidRPr="002A5BCA">
        <w:rPr>
          <w:rFonts w:ascii="Arial" w:hAnsi="Arial" w:cs="Arial"/>
          <w:sz w:val="22"/>
          <w:szCs w:val="22"/>
        </w:rPr>
        <w:t xml:space="preserve"> kas tonusu da etk</w:t>
      </w:r>
      <w:r w:rsidR="006515BF" w:rsidRPr="002A5BCA">
        <w:rPr>
          <w:rFonts w:ascii="Arial" w:hAnsi="Arial" w:cs="Arial"/>
          <w:sz w:val="22"/>
          <w:szCs w:val="22"/>
        </w:rPr>
        <w:t>ilenen parametreler arasındadır. İnmeli hastalarda motor fonksiyonları değerlendirebilmek için kullanılabilecek testlerden biri Brunnstorm değerlendirmesidir</w:t>
      </w:r>
      <w:r w:rsidR="00067B8B">
        <w:rPr>
          <w:rFonts w:ascii="Arial" w:hAnsi="Arial" w:cs="Arial"/>
          <w:sz w:val="22"/>
          <w:szCs w:val="22"/>
        </w:rPr>
        <w:t xml:space="preserve"> </w:t>
      </w:r>
      <w:r w:rsidR="00E07F96" w:rsidRPr="0016777C">
        <w:rPr>
          <w:rFonts w:ascii="Arial" w:hAnsi="Arial" w:cs="Arial"/>
          <w:sz w:val="22"/>
          <w:szCs w:val="22"/>
        </w:rPr>
        <w:t>(</w:t>
      </w:r>
      <w:r w:rsidR="0016777C" w:rsidRPr="0016777C">
        <w:rPr>
          <w:rFonts w:ascii="Arial" w:hAnsi="Arial" w:cs="Arial"/>
          <w:sz w:val="22"/>
          <w:szCs w:val="22"/>
        </w:rPr>
        <w:t>Tablo</w:t>
      </w:r>
      <w:r w:rsidR="00067B8B" w:rsidRPr="0016777C">
        <w:rPr>
          <w:rFonts w:ascii="Arial" w:hAnsi="Arial" w:cs="Arial"/>
          <w:sz w:val="22"/>
          <w:szCs w:val="22"/>
        </w:rPr>
        <w:t xml:space="preserve"> 2.2</w:t>
      </w:r>
      <w:r w:rsidR="00E07F96" w:rsidRPr="0016777C">
        <w:rPr>
          <w:rFonts w:ascii="Arial" w:hAnsi="Arial" w:cs="Arial"/>
          <w:sz w:val="22"/>
          <w:szCs w:val="22"/>
        </w:rPr>
        <w:t>)</w:t>
      </w:r>
      <w:r w:rsidR="006515BF" w:rsidRPr="0016777C">
        <w:rPr>
          <w:rFonts w:ascii="Arial" w:hAnsi="Arial" w:cs="Arial"/>
          <w:sz w:val="22"/>
          <w:szCs w:val="22"/>
        </w:rPr>
        <w:t>.</w:t>
      </w:r>
      <w:r w:rsidR="006515BF" w:rsidRPr="00067B8B">
        <w:rPr>
          <w:rFonts w:ascii="Arial" w:hAnsi="Arial" w:cs="Arial"/>
          <w:sz w:val="22"/>
          <w:szCs w:val="22"/>
        </w:rPr>
        <w:t xml:space="preserve"> </w:t>
      </w:r>
      <w:r w:rsidR="006515BF" w:rsidRPr="002A5BCA">
        <w:rPr>
          <w:rFonts w:ascii="Arial" w:hAnsi="Arial" w:cs="Arial"/>
          <w:sz w:val="22"/>
          <w:szCs w:val="22"/>
        </w:rPr>
        <w:t>Bu ölçeğin avantaj</w:t>
      </w:r>
      <w:r w:rsidR="00270222">
        <w:rPr>
          <w:rFonts w:ascii="Arial" w:hAnsi="Arial" w:cs="Arial"/>
          <w:sz w:val="22"/>
          <w:szCs w:val="22"/>
        </w:rPr>
        <w:t>ı</w:t>
      </w:r>
      <w:r w:rsidR="006515BF" w:rsidRPr="002A5BCA">
        <w:rPr>
          <w:rFonts w:ascii="Arial" w:hAnsi="Arial" w:cs="Arial"/>
          <w:sz w:val="22"/>
          <w:szCs w:val="22"/>
        </w:rPr>
        <w:t xml:space="preserve"> hızlı yapılabilmesidir fakat kategorizasyonu çok geniştir. Bazı hemipleji hastaları bu evrelere göre iyileşme göstermezler, b</w:t>
      </w:r>
      <w:r w:rsidR="009B0A51" w:rsidRPr="002A5BCA">
        <w:rPr>
          <w:rFonts w:ascii="Arial" w:hAnsi="Arial" w:cs="Arial"/>
          <w:sz w:val="22"/>
          <w:szCs w:val="22"/>
        </w:rPr>
        <w:t>azıları evreleri atlayabilirler</w:t>
      </w:r>
      <w:r w:rsidR="006515BF" w:rsidRPr="002A5BCA">
        <w:rPr>
          <w:rFonts w:ascii="Arial" w:hAnsi="Arial" w:cs="Arial"/>
          <w:sz w:val="22"/>
          <w:szCs w:val="22"/>
        </w:rPr>
        <w:t xml:space="preserve"> (</w:t>
      </w:r>
      <w:r w:rsidR="001B734B" w:rsidRPr="00052F9F">
        <w:rPr>
          <w:rFonts w:ascii="Arial" w:hAnsi="Arial" w:cs="Arial"/>
          <w:bCs/>
          <w:sz w:val="22"/>
          <w:szCs w:val="22"/>
        </w:rPr>
        <w:t xml:space="preserve">Stein </w:t>
      </w:r>
      <w:r w:rsidR="001B734B">
        <w:rPr>
          <w:rFonts w:ascii="Arial" w:hAnsi="Arial" w:cs="Arial"/>
          <w:bCs/>
          <w:sz w:val="22"/>
          <w:szCs w:val="22"/>
        </w:rPr>
        <w:t>ve</w:t>
      </w:r>
      <w:r w:rsidR="001B734B" w:rsidRPr="00052F9F">
        <w:rPr>
          <w:rFonts w:ascii="Arial" w:hAnsi="Arial" w:cs="Arial"/>
          <w:bCs/>
          <w:sz w:val="22"/>
          <w:szCs w:val="22"/>
        </w:rPr>
        <w:t xml:space="preserve"> Brandstate</w:t>
      </w:r>
      <w:r w:rsidR="001B734B" w:rsidRPr="001B734B">
        <w:rPr>
          <w:rFonts w:ascii="Arial" w:hAnsi="Arial" w:cs="Arial"/>
          <w:bCs/>
          <w:sz w:val="22"/>
          <w:szCs w:val="22"/>
        </w:rPr>
        <w:t>r</w:t>
      </w:r>
      <w:r w:rsidR="001B734B">
        <w:rPr>
          <w:rFonts w:ascii="Arial" w:hAnsi="Arial" w:cs="Arial"/>
          <w:bCs/>
          <w:sz w:val="22"/>
          <w:szCs w:val="22"/>
        </w:rPr>
        <w:t xml:space="preserve"> 2012</w:t>
      </w:r>
      <w:r w:rsidR="006515BF" w:rsidRPr="002A5BCA">
        <w:rPr>
          <w:rFonts w:ascii="Arial" w:hAnsi="Arial" w:cs="Arial"/>
          <w:sz w:val="22"/>
          <w:szCs w:val="22"/>
        </w:rPr>
        <w:t>)</w:t>
      </w:r>
      <w:r w:rsidR="009B0A51" w:rsidRPr="002A5BCA">
        <w:rPr>
          <w:rFonts w:ascii="Arial" w:hAnsi="Arial" w:cs="Arial"/>
          <w:sz w:val="22"/>
          <w:szCs w:val="22"/>
        </w:rPr>
        <w:t>.</w:t>
      </w:r>
    </w:p>
    <w:p w14:paraId="55BE55FE" w14:textId="77777777" w:rsidR="00067B8B" w:rsidRDefault="00067B8B" w:rsidP="002A5BCA">
      <w:pPr>
        <w:spacing w:line="360" w:lineRule="auto"/>
        <w:jc w:val="both"/>
        <w:rPr>
          <w:rFonts w:ascii="Arial" w:hAnsi="Arial" w:cs="Arial"/>
          <w:b/>
          <w:sz w:val="22"/>
          <w:szCs w:val="22"/>
        </w:rPr>
      </w:pPr>
    </w:p>
    <w:p w14:paraId="23A5DCB8" w14:textId="21E58B15" w:rsidR="0027575F" w:rsidRPr="001B734B" w:rsidRDefault="0027575F" w:rsidP="002A5BCA">
      <w:pPr>
        <w:spacing w:line="360" w:lineRule="auto"/>
        <w:jc w:val="both"/>
        <w:rPr>
          <w:rFonts w:ascii="Arial" w:hAnsi="Arial" w:cs="Arial"/>
          <w:sz w:val="22"/>
          <w:szCs w:val="22"/>
        </w:rPr>
      </w:pPr>
      <w:bookmarkStart w:id="19" w:name="_Hlk6071297"/>
      <w:r w:rsidRPr="00E07F96">
        <w:rPr>
          <w:rFonts w:ascii="Arial" w:hAnsi="Arial" w:cs="Arial"/>
          <w:b/>
          <w:sz w:val="22"/>
          <w:szCs w:val="22"/>
        </w:rPr>
        <w:t>T</w:t>
      </w:r>
      <w:r w:rsidR="001B734B" w:rsidRPr="00E07F96">
        <w:rPr>
          <w:rFonts w:ascii="Arial" w:hAnsi="Arial" w:cs="Arial"/>
          <w:b/>
          <w:sz w:val="22"/>
          <w:szCs w:val="22"/>
        </w:rPr>
        <w:t>ablo</w:t>
      </w:r>
      <w:r w:rsidRPr="00E07F96">
        <w:rPr>
          <w:rFonts w:ascii="Arial" w:hAnsi="Arial" w:cs="Arial"/>
          <w:b/>
          <w:sz w:val="22"/>
          <w:szCs w:val="22"/>
        </w:rPr>
        <w:t xml:space="preserve"> 2.2: </w:t>
      </w:r>
      <w:r w:rsidR="00E07F96" w:rsidRPr="001B734B">
        <w:rPr>
          <w:rFonts w:ascii="Arial" w:hAnsi="Arial" w:cs="Arial"/>
          <w:sz w:val="22"/>
          <w:szCs w:val="22"/>
        </w:rPr>
        <w:t>Motor İyileşmede Brunnstorm Evreleri</w:t>
      </w:r>
      <w:r w:rsidR="00E07F96" w:rsidRPr="00E07F96">
        <w:rPr>
          <w:rFonts w:ascii="Arial" w:hAnsi="Arial" w:cs="Arial"/>
          <w:b/>
          <w:sz w:val="22"/>
          <w:szCs w:val="22"/>
        </w:rPr>
        <w:t xml:space="preserve"> </w:t>
      </w:r>
      <w:r w:rsidR="001B734B" w:rsidRPr="001B734B">
        <w:rPr>
          <w:rFonts w:ascii="Arial" w:hAnsi="Arial" w:cs="Arial"/>
          <w:sz w:val="22"/>
          <w:szCs w:val="22"/>
        </w:rPr>
        <w:t>(Brunnstrom 1970)</w:t>
      </w:r>
    </w:p>
    <w:bookmarkEnd w:id="19"/>
    <w:p w14:paraId="041962AA" w14:textId="5CEAD192" w:rsidR="006515BF" w:rsidRPr="002A5BCA" w:rsidRDefault="006515BF" w:rsidP="002A5BCA">
      <w:pPr>
        <w:spacing w:line="360" w:lineRule="auto"/>
        <w:jc w:val="both"/>
        <w:rPr>
          <w:rFonts w:ascii="Arial" w:hAnsi="Arial" w:cs="Arial"/>
          <w:sz w:val="22"/>
          <w:szCs w:val="22"/>
        </w:rPr>
      </w:pPr>
    </w:p>
    <w:p w14:paraId="3776C89F" w14:textId="62FB5BE5" w:rsidR="006515BF" w:rsidRPr="002A5BCA" w:rsidRDefault="006515BF" w:rsidP="002A5BCA">
      <w:pPr>
        <w:spacing w:line="360" w:lineRule="auto"/>
        <w:jc w:val="both"/>
        <w:rPr>
          <w:rFonts w:ascii="Arial" w:hAnsi="Arial" w:cs="Arial"/>
          <w:sz w:val="22"/>
          <w:szCs w:val="22"/>
        </w:rPr>
      </w:pPr>
    </w:p>
    <w:tbl>
      <w:tblPr>
        <w:tblStyle w:val="PlainTable3"/>
        <w:tblW w:w="8505" w:type="dxa"/>
        <w:tblLook w:val="04A0" w:firstRow="1" w:lastRow="0" w:firstColumn="1" w:lastColumn="0" w:noHBand="0" w:noVBand="1"/>
      </w:tblPr>
      <w:tblGrid>
        <w:gridCol w:w="1276"/>
        <w:gridCol w:w="7229"/>
      </w:tblGrid>
      <w:tr w:rsidR="006515BF" w:rsidRPr="002A5BCA" w14:paraId="392EAAC5" w14:textId="77777777" w:rsidTr="00553024">
        <w:trPr>
          <w:cnfStyle w:val="100000000000" w:firstRow="1" w:lastRow="0" w:firstColumn="0" w:lastColumn="0" w:oddVBand="0" w:evenVBand="0" w:oddHBand="0" w:evenHBand="0" w:firstRowFirstColumn="0" w:firstRowLastColumn="0" w:lastRowFirstColumn="0" w:lastRowLastColumn="0"/>
          <w:trHeight w:val="619"/>
        </w:trPr>
        <w:tc>
          <w:tcPr>
            <w:cnfStyle w:val="001000000100" w:firstRow="0" w:lastRow="0" w:firstColumn="1" w:lastColumn="0" w:oddVBand="0" w:evenVBand="0" w:oddHBand="0" w:evenHBand="0" w:firstRowFirstColumn="1" w:firstRowLastColumn="0" w:lastRowFirstColumn="0" w:lastRowLastColumn="0"/>
            <w:tcW w:w="1276" w:type="dxa"/>
          </w:tcPr>
          <w:p w14:paraId="0F5B008D" w14:textId="03B705A5" w:rsidR="006515BF" w:rsidRPr="00553024" w:rsidRDefault="006515BF" w:rsidP="002A5BCA">
            <w:pPr>
              <w:spacing w:line="360" w:lineRule="auto"/>
              <w:jc w:val="both"/>
              <w:rPr>
                <w:rFonts w:ascii="Arial" w:hAnsi="Arial" w:cs="Arial"/>
                <w:szCs w:val="22"/>
              </w:rPr>
            </w:pPr>
            <w:r w:rsidRPr="00553024">
              <w:rPr>
                <w:rFonts w:ascii="Arial" w:hAnsi="Arial" w:cs="Arial"/>
                <w:szCs w:val="22"/>
              </w:rPr>
              <w:t>evre</w:t>
            </w:r>
          </w:p>
        </w:tc>
        <w:tc>
          <w:tcPr>
            <w:tcW w:w="7229" w:type="dxa"/>
          </w:tcPr>
          <w:p w14:paraId="3130D380" w14:textId="5B209DA4" w:rsidR="006515BF" w:rsidRPr="00553024" w:rsidRDefault="006515BF" w:rsidP="002A5BC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özellikler</w:t>
            </w:r>
          </w:p>
        </w:tc>
      </w:tr>
      <w:tr w:rsidR="006515BF" w:rsidRPr="002A5BCA" w14:paraId="3C9883EE" w14:textId="77777777" w:rsidTr="0055302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276" w:type="dxa"/>
          </w:tcPr>
          <w:p w14:paraId="4E5A162A" w14:textId="5649FA48" w:rsidR="006515BF" w:rsidRPr="00553024" w:rsidRDefault="006515BF" w:rsidP="002A5BCA">
            <w:pPr>
              <w:spacing w:line="360" w:lineRule="auto"/>
              <w:jc w:val="both"/>
              <w:rPr>
                <w:rFonts w:ascii="Arial" w:hAnsi="Arial" w:cs="Arial"/>
                <w:b w:val="0"/>
                <w:i/>
                <w:szCs w:val="22"/>
              </w:rPr>
            </w:pPr>
            <w:r w:rsidRPr="00553024">
              <w:rPr>
                <w:rFonts w:ascii="Arial" w:hAnsi="Arial" w:cs="Arial"/>
                <w:b w:val="0"/>
                <w:i/>
                <w:szCs w:val="22"/>
              </w:rPr>
              <w:t>evre 1</w:t>
            </w:r>
          </w:p>
        </w:tc>
        <w:tc>
          <w:tcPr>
            <w:tcW w:w="7229" w:type="dxa"/>
          </w:tcPr>
          <w:p w14:paraId="711137D9" w14:textId="56E95F06" w:rsidR="006515BF" w:rsidRPr="00553024" w:rsidRDefault="006515BF" w:rsidP="002A5BC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Ekstremitede hareket yoktur.</w:t>
            </w:r>
          </w:p>
        </w:tc>
      </w:tr>
      <w:tr w:rsidR="006515BF" w:rsidRPr="002A5BCA" w14:paraId="36607836" w14:textId="77777777" w:rsidTr="00553024">
        <w:trPr>
          <w:trHeight w:val="619"/>
        </w:trPr>
        <w:tc>
          <w:tcPr>
            <w:cnfStyle w:val="001000000000" w:firstRow="0" w:lastRow="0" w:firstColumn="1" w:lastColumn="0" w:oddVBand="0" w:evenVBand="0" w:oddHBand="0" w:evenHBand="0" w:firstRowFirstColumn="0" w:firstRowLastColumn="0" w:lastRowFirstColumn="0" w:lastRowLastColumn="0"/>
            <w:tcW w:w="1276" w:type="dxa"/>
          </w:tcPr>
          <w:p w14:paraId="420A244B" w14:textId="320FF121" w:rsidR="006515BF" w:rsidRPr="00553024" w:rsidRDefault="006515BF" w:rsidP="002A5BCA">
            <w:pPr>
              <w:spacing w:line="360" w:lineRule="auto"/>
              <w:jc w:val="both"/>
              <w:rPr>
                <w:rFonts w:ascii="Arial" w:hAnsi="Arial" w:cs="Arial"/>
                <w:b w:val="0"/>
                <w:i/>
                <w:szCs w:val="22"/>
              </w:rPr>
            </w:pPr>
            <w:r w:rsidRPr="00553024">
              <w:rPr>
                <w:rFonts w:ascii="Arial" w:hAnsi="Arial" w:cs="Arial"/>
                <w:b w:val="0"/>
                <w:i/>
                <w:szCs w:val="22"/>
              </w:rPr>
              <w:t>evre 2</w:t>
            </w:r>
          </w:p>
        </w:tc>
        <w:tc>
          <w:tcPr>
            <w:tcW w:w="7229" w:type="dxa"/>
          </w:tcPr>
          <w:p w14:paraId="1A1F1B21" w14:textId="29FF0A40" w:rsidR="006515BF" w:rsidRPr="00553024" w:rsidRDefault="006515BF" w:rsidP="002A5BC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Spastisite ortaya çıkar ve zayıf temel fleksör ve ekstensör sinerjiler vardır.</w:t>
            </w:r>
          </w:p>
        </w:tc>
      </w:tr>
      <w:tr w:rsidR="006515BF" w:rsidRPr="002A5BCA" w14:paraId="7809240F" w14:textId="77777777" w:rsidTr="0055302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276" w:type="dxa"/>
          </w:tcPr>
          <w:p w14:paraId="2DF08470" w14:textId="37BF9302" w:rsidR="006515BF" w:rsidRPr="00553024" w:rsidRDefault="006515BF" w:rsidP="002A5BCA">
            <w:pPr>
              <w:spacing w:line="360" w:lineRule="auto"/>
              <w:jc w:val="both"/>
              <w:rPr>
                <w:rFonts w:ascii="Arial" w:hAnsi="Arial" w:cs="Arial"/>
                <w:b w:val="0"/>
                <w:i/>
                <w:szCs w:val="22"/>
              </w:rPr>
            </w:pPr>
            <w:r w:rsidRPr="00553024">
              <w:rPr>
                <w:rFonts w:ascii="Arial" w:hAnsi="Arial" w:cs="Arial"/>
                <w:b w:val="0"/>
                <w:i/>
                <w:szCs w:val="22"/>
              </w:rPr>
              <w:t>evre 3</w:t>
            </w:r>
          </w:p>
        </w:tc>
        <w:tc>
          <w:tcPr>
            <w:tcW w:w="7229" w:type="dxa"/>
          </w:tcPr>
          <w:p w14:paraId="7F1587D6" w14:textId="16E2CAE7" w:rsidR="006515BF" w:rsidRPr="00553024" w:rsidRDefault="006515BF" w:rsidP="002A5BC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Spastis</w:t>
            </w:r>
            <w:r w:rsidR="00270222">
              <w:rPr>
                <w:rFonts w:ascii="Arial" w:hAnsi="Arial" w:cs="Arial"/>
                <w:szCs w:val="22"/>
              </w:rPr>
              <w:t>ite</w:t>
            </w:r>
            <w:r w:rsidRPr="00553024">
              <w:rPr>
                <w:rFonts w:ascii="Arial" w:hAnsi="Arial" w:cs="Arial"/>
                <w:szCs w:val="22"/>
              </w:rPr>
              <w:t xml:space="preserve"> </w:t>
            </w:r>
            <w:r w:rsidR="0027575F" w:rsidRPr="00553024">
              <w:rPr>
                <w:rFonts w:ascii="Arial" w:hAnsi="Arial" w:cs="Arial"/>
                <w:szCs w:val="22"/>
              </w:rPr>
              <w:t>belirgindir;</w:t>
            </w:r>
            <w:r w:rsidRPr="00553024">
              <w:rPr>
                <w:rFonts w:ascii="Arial" w:hAnsi="Arial" w:cs="Arial"/>
                <w:szCs w:val="22"/>
              </w:rPr>
              <w:t xml:space="preserve"> hasta istemli olarak ekstremitesini hareket </w:t>
            </w:r>
            <w:r w:rsidR="0027575F" w:rsidRPr="00553024">
              <w:rPr>
                <w:rFonts w:ascii="Arial" w:hAnsi="Arial" w:cs="Arial"/>
                <w:szCs w:val="22"/>
              </w:rPr>
              <w:t>ettirebilir,</w:t>
            </w:r>
            <w:r w:rsidRPr="00553024">
              <w:rPr>
                <w:rFonts w:ascii="Arial" w:hAnsi="Arial" w:cs="Arial"/>
                <w:szCs w:val="22"/>
              </w:rPr>
              <w:t xml:space="preserve"> ancak hareket tamamen sinerji </w:t>
            </w:r>
            <w:r w:rsidR="0027575F" w:rsidRPr="00553024">
              <w:rPr>
                <w:rFonts w:ascii="Arial" w:hAnsi="Arial" w:cs="Arial"/>
                <w:szCs w:val="22"/>
              </w:rPr>
              <w:t>paternleri içerisindedir.</w:t>
            </w:r>
          </w:p>
        </w:tc>
      </w:tr>
      <w:tr w:rsidR="006515BF" w:rsidRPr="002A5BCA" w14:paraId="164F533F" w14:textId="77777777" w:rsidTr="00553024">
        <w:trPr>
          <w:trHeight w:val="619"/>
        </w:trPr>
        <w:tc>
          <w:tcPr>
            <w:cnfStyle w:val="001000000000" w:firstRow="0" w:lastRow="0" w:firstColumn="1" w:lastColumn="0" w:oddVBand="0" w:evenVBand="0" w:oddHBand="0" w:evenHBand="0" w:firstRowFirstColumn="0" w:firstRowLastColumn="0" w:lastRowFirstColumn="0" w:lastRowLastColumn="0"/>
            <w:tcW w:w="1276" w:type="dxa"/>
          </w:tcPr>
          <w:p w14:paraId="11B95574" w14:textId="74A38046" w:rsidR="006515BF" w:rsidRPr="00553024" w:rsidRDefault="006515BF" w:rsidP="002A5BCA">
            <w:pPr>
              <w:spacing w:line="360" w:lineRule="auto"/>
              <w:jc w:val="both"/>
              <w:rPr>
                <w:rFonts w:ascii="Arial" w:hAnsi="Arial" w:cs="Arial"/>
                <w:b w:val="0"/>
                <w:i/>
                <w:szCs w:val="22"/>
              </w:rPr>
            </w:pPr>
            <w:r w:rsidRPr="00553024">
              <w:rPr>
                <w:rFonts w:ascii="Arial" w:hAnsi="Arial" w:cs="Arial"/>
                <w:b w:val="0"/>
                <w:i/>
                <w:szCs w:val="22"/>
              </w:rPr>
              <w:t>evre 4</w:t>
            </w:r>
          </w:p>
        </w:tc>
        <w:tc>
          <w:tcPr>
            <w:tcW w:w="7229" w:type="dxa"/>
          </w:tcPr>
          <w:p w14:paraId="0E0FFC50" w14:textId="036A2555" w:rsidR="006515BF" w:rsidRPr="00553024" w:rsidRDefault="0027575F" w:rsidP="002A5BC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Hasta fleksör ve ekstansör sinerjiler dışında kaslarını selektif olarak hareket ettirmeye başlar.</w:t>
            </w:r>
          </w:p>
        </w:tc>
      </w:tr>
      <w:tr w:rsidR="006515BF" w:rsidRPr="002A5BCA" w14:paraId="721627BB" w14:textId="77777777" w:rsidTr="0055302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276" w:type="dxa"/>
          </w:tcPr>
          <w:p w14:paraId="7C39449E" w14:textId="38C8BCA0" w:rsidR="006515BF" w:rsidRPr="00553024" w:rsidRDefault="006515BF" w:rsidP="002A5BCA">
            <w:pPr>
              <w:spacing w:line="360" w:lineRule="auto"/>
              <w:jc w:val="both"/>
              <w:rPr>
                <w:rFonts w:ascii="Arial" w:hAnsi="Arial" w:cs="Arial"/>
                <w:b w:val="0"/>
                <w:i/>
                <w:szCs w:val="22"/>
              </w:rPr>
            </w:pPr>
            <w:r w:rsidRPr="00553024">
              <w:rPr>
                <w:rFonts w:ascii="Arial" w:hAnsi="Arial" w:cs="Arial"/>
                <w:b w:val="0"/>
                <w:i/>
                <w:szCs w:val="22"/>
              </w:rPr>
              <w:t>evre 5</w:t>
            </w:r>
          </w:p>
        </w:tc>
        <w:tc>
          <w:tcPr>
            <w:tcW w:w="7229" w:type="dxa"/>
          </w:tcPr>
          <w:p w14:paraId="3C0A4C19" w14:textId="2E846042" w:rsidR="006515BF" w:rsidRPr="00553024" w:rsidRDefault="0027575F" w:rsidP="002A5BC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553024">
              <w:rPr>
                <w:rFonts w:ascii="Arial" w:hAnsi="Arial" w:cs="Arial"/>
                <w:szCs w:val="22"/>
              </w:rPr>
              <w:t>Spasitisite azalır; çoğu kas hareketi selektif ve ekstremite sinerjilerinden bağımsızdır.</w:t>
            </w:r>
          </w:p>
        </w:tc>
      </w:tr>
      <w:tr w:rsidR="006515BF" w:rsidRPr="002A5BCA" w14:paraId="54074043" w14:textId="77777777" w:rsidTr="00553024">
        <w:trPr>
          <w:trHeight w:val="583"/>
        </w:trPr>
        <w:tc>
          <w:tcPr>
            <w:cnfStyle w:val="001000000000" w:firstRow="0" w:lastRow="0" w:firstColumn="1" w:lastColumn="0" w:oddVBand="0" w:evenVBand="0" w:oddHBand="0" w:evenHBand="0" w:firstRowFirstColumn="0" w:firstRowLastColumn="0" w:lastRowFirstColumn="0" w:lastRowLastColumn="0"/>
            <w:tcW w:w="1276" w:type="dxa"/>
          </w:tcPr>
          <w:p w14:paraId="56FF2A2B" w14:textId="539D9F32" w:rsidR="006515BF" w:rsidRPr="00553024" w:rsidRDefault="006515BF" w:rsidP="002A5BCA">
            <w:pPr>
              <w:spacing w:line="360" w:lineRule="auto"/>
              <w:jc w:val="both"/>
              <w:rPr>
                <w:rFonts w:ascii="Arial" w:hAnsi="Arial" w:cs="Arial"/>
                <w:b w:val="0"/>
                <w:i/>
                <w:szCs w:val="22"/>
              </w:rPr>
            </w:pPr>
            <w:r w:rsidRPr="00553024">
              <w:rPr>
                <w:rFonts w:ascii="Arial" w:hAnsi="Arial" w:cs="Arial"/>
                <w:b w:val="0"/>
                <w:i/>
                <w:szCs w:val="22"/>
              </w:rPr>
              <w:t>evre 6</w:t>
            </w:r>
          </w:p>
        </w:tc>
        <w:tc>
          <w:tcPr>
            <w:tcW w:w="7229" w:type="dxa"/>
          </w:tcPr>
          <w:p w14:paraId="16018991" w14:textId="7FAC96BB" w:rsidR="006515BF" w:rsidRPr="00553024" w:rsidRDefault="0027575F" w:rsidP="002A5BC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53024">
              <w:rPr>
                <w:rFonts w:ascii="Arial" w:hAnsi="Arial" w:cs="Arial"/>
                <w:szCs w:val="22"/>
              </w:rPr>
              <w:t>İzole hareketler düz, fazik, iyi koordine şekilde gerçekleşir.</w:t>
            </w:r>
          </w:p>
        </w:tc>
      </w:tr>
    </w:tbl>
    <w:p w14:paraId="7ACD94EF" w14:textId="36D810DF" w:rsidR="000A77A6" w:rsidRDefault="000A77A6" w:rsidP="002A5BCA">
      <w:pPr>
        <w:spacing w:line="360" w:lineRule="auto"/>
        <w:jc w:val="both"/>
        <w:rPr>
          <w:rFonts w:ascii="Arial" w:hAnsi="Arial" w:cs="Arial"/>
          <w:sz w:val="22"/>
          <w:szCs w:val="22"/>
        </w:rPr>
      </w:pPr>
    </w:p>
    <w:p w14:paraId="1A0C0D6F" w14:textId="77777777" w:rsidR="00FC5377" w:rsidRDefault="00FC5377" w:rsidP="002A5BCA">
      <w:pPr>
        <w:spacing w:line="360" w:lineRule="auto"/>
        <w:jc w:val="both"/>
        <w:rPr>
          <w:rFonts w:ascii="Arial" w:hAnsi="Arial" w:cs="Arial"/>
          <w:sz w:val="22"/>
          <w:szCs w:val="22"/>
        </w:rPr>
      </w:pPr>
    </w:p>
    <w:p w14:paraId="56007D80" w14:textId="77777777" w:rsidR="00FC5377" w:rsidRDefault="000A77A6" w:rsidP="00FC5377">
      <w:pPr>
        <w:spacing w:line="360" w:lineRule="auto"/>
        <w:ind w:firstLine="708"/>
        <w:jc w:val="both"/>
        <w:rPr>
          <w:rFonts w:ascii="Arial" w:hAnsi="Arial" w:cs="Arial"/>
          <w:b/>
          <w:bCs/>
          <w:sz w:val="22"/>
          <w:szCs w:val="22"/>
        </w:rPr>
      </w:pPr>
      <w:r w:rsidRPr="002A5BCA">
        <w:rPr>
          <w:rFonts w:ascii="Arial" w:hAnsi="Arial" w:cs="Arial"/>
          <w:sz w:val="22"/>
          <w:szCs w:val="22"/>
        </w:rPr>
        <w:t>Üst motor lezyonlu hastalarda kullanılabilecek değerlendirme yöntem</w:t>
      </w:r>
      <w:r w:rsidR="002E3A48">
        <w:rPr>
          <w:rFonts w:ascii="Arial" w:hAnsi="Arial" w:cs="Arial"/>
          <w:sz w:val="22"/>
          <w:szCs w:val="22"/>
        </w:rPr>
        <w:t>lerinden biri</w:t>
      </w:r>
      <w:r w:rsidRPr="002A5BCA">
        <w:rPr>
          <w:rFonts w:ascii="Arial" w:hAnsi="Arial" w:cs="Arial"/>
          <w:sz w:val="22"/>
          <w:szCs w:val="22"/>
        </w:rPr>
        <w:t xml:space="preserve"> ise Fugl-Meyer ve arkadaşlarının</w:t>
      </w:r>
      <w:r w:rsidR="001B734B">
        <w:rPr>
          <w:rFonts w:ascii="Arial" w:hAnsi="Arial" w:cs="Arial"/>
          <w:sz w:val="22"/>
          <w:szCs w:val="22"/>
        </w:rPr>
        <w:t xml:space="preserve"> (1975)</w:t>
      </w:r>
      <w:r w:rsidRPr="002A5BCA">
        <w:rPr>
          <w:rFonts w:ascii="Arial" w:hAnsi="Arial" w:cs="Arial"/>
          <w:sz w:val="22"/>
          <w:szCs w:val="22"/>
        </w:rPr>
        <w:t xml:space="preserve"> geliştirdiği hareket ve yeteneğin derecel</w:t>
      </w:r>
      <w:r w:rsidR="009B0A51" w:rsidRPr="002A5BCA">
        <w:rPr>
          <w:rFonts w:ascii="Arial" w:hAnsi="Arial" w:cs="Arial"/>
          <w:sz w:val="22"/>
          <w:szCs w:val="22"/>
        </w:rPr>
        <w:t xml:space="preserve">endirildiği </w:t>
      </w:r>
      <w:r w:rsidR="00FB79FE">
        <w:rPr>
          <w:rFonts w:ascii="Arial" w:hAnsi="Arial" w:cs="Arial"/>
          <w:sz w:val="22"/>
          <w:szCs w:val="22"/>
        </w:rPr>
        <w:t xml:space="preserve">Fugl-Meyer Motor Değerlendirme </w:t>
      </w:r>
      <w:r w:rsidR="009B0A51" w:rsidRPr="002A5BCA">
        <w:rPr>
          <w:rFonts w:ascii="Arial" w:hAnsi="Arial" w:cs="Arial"/>
          <w:sz w:val="22"/>
          <w:szCs w:val="22"/>
        </w:rPr>
        <w:t>ölçe</w:t>
      </w:r>
      <w:r w:rsidR="00FB79FE">
        <w:rPr>
          <w:rFonts w:ascii="Arial" w:hAnsi="Arial" w:cs="Arial"/>
          <w:sz w:val="22"/>
          <w:szCs w:val="22"/>
        </w:rPr>
        <w:t>ğidir</w:t>
      </w:r>
      <w:r w:rsidR="009B0A51" w:rsidRPr="002A5BCA">
        <w:rPr>
          <w:rFonts w:ascii="Arial" w:hAnsi="Arial" w:cs="Arial"/>
          <w:sz w:val="22"/>
          <w:szCs w:val="22"/>
        </w:rPr>
        <w:t>.</w:t>
      </w:r>
      <w:r w:rsidRPr="002A5BCA">
        <w:rPr>
          <w:rFonts w:ascii="Arial" w:hAnsi="Arial" w:cs="Arial"/>
          <w:sz w:val="22"/>
          <w:szCs w:val="22"/>
        </w:rPr>
        <w:t xml:space="preserve"> </w:t>
      </w:r>
      <w:r w:rsidR="006D3EEC" w:rsidRPr="006D3EEC">
        <w:rPr>
          <w:rFonts w:ascii="Arial" w:hAnsi="Arial" w:cs="Arial"/>
          <w:sz w:val="22"/>
          <w:szCs w:val="22"/>
        </w:rPr>
        <w:t>Collin</w:t>
      </w:r>
      <w:r w:rsidR="006D3EEC">
        <w:rPr>
          <w:rFonts w:ascii="Arial" w:hAnsi="Arial" w:cs="Arial"/>
          <w:sz w:val="22"/>
          <w:szCs w:val="22"/>
        </w:rPr>
        <w:t xml:space="preserve"> </w:t>
      </w:r>
      <w:r w:rsidR="00F418FF">
        <w:rPr>
          <w:rFonts w:ascii="Arial" w:hAnsi="Arial" w:cs="Arial"/>
          <w:sz w:val="22"/>
          <w:szCs w:val="22"/>
        </w:rPr>
        <w:t xml:space="preserve">ve </w:t>
      </w:r>
      <w:r w:rsidR="006D3EEC" w:rsidRPr="006D3EEC">
        <w:rPr>
          <w:rFonts w:ascii="Arial" w:hAnsi="Arial" w:cs="Arial"/>
          <w:sz w:val="22"/>
          <w:szCs w:val="22"/>
        </w:rPr>
        <w:t>Wade</w:t>
      </w:r>
      <w:r w:rsidR="006D3EEC">
        <w:rPr>
          <w:rFonts w:ascii="Arial" w:hAnsi="Arial" w:cs="Arial"/>
          <w:sz w:val="22"/>
          <w:szCs w:val="22"/>
        </w:rPr>
        <w:t xml:space="preserve"> </w:t>
      </w:r>
      <w:r w:rsidR="001B734B">
        <w:rPr>
          <w:rFonts w:ascii="Arial" w:hAnsi="Arial" w:cs="Arial"/>
          <w:sz w:val="22"/>
          <w:szCs w:val="22"/>
        </w:rPr>
        <w:t xml:space="preserve">(1990) </w:t>
      </w:r>
      <w:r w:rsidR="0068570D">
        <w:rPr>
          <w:rFonts w:ascii="Arial" w:hAnsi="Arial" w:cs="Arial"/>
          <w:sz w:val="22"/>
          <w:szCs w:val="22"/>
        </w:rPr>
        <w:t>tarafından geliştirilen</w:t>
      </w:r>
      <w:r w:rsidR="00F418FF">
        <w:rPr>
          <w:rFonts w:ascii="Arial" w:hAnsi="Arial" w:cs="Arial"/>
          <w:sz w:val="22"/>
          <w:szCs w:val="22"/>
        </w:rPr>
        <w:t xml:space="preserve"> Motricity</w:t>
      </w:r>
      <w:r w:rsidR="00F418FF" w:rsidRPr="00F418FF">
        <w:rPr>
          <w:rFonts w:ascii="Arial" w:hAnsi="Arial" w:cs="Arial"/>
          <w:sz w:val="22"/>
          <w:szCs w:val="22"/>
        </w:rPr>
        <w:t xml:space="preserve"> </w:t>
      </w:r>
      <w:r w:rsidR="00F418FF">
        <w:rPr>
          <w:rFonts w:ascii="Arial" w:hAnsi="Arial" w:cs="Arial"/>
          <w:sz w:val="22"/>
          <w:szCs w:val="22"/>
        </w:rPr>
        <w:t>İ</w:t>
      </w:r>
      <w:r w:rsidR="00F418FF" w:rsidRPr="00F418FF">
        <w:rPr>
          <w:rFonts w:ascii="Arial" w:hAnsi="Arial" w:cs="Arial"/>
          <w:sz w:val="22"/>
          <w:szCs w:val="22"/>
        </w:rPr>
        <w:t>nde</w:t>
      </w:r>
      <w:r w:rsidR="00F418FF">
        <w:rPr>
          <w:rFonts w:ascii="Arial" w:hAnsi="Arial" w:cs="Arial"/>
          <w:sz w:val="22"/>
          <w:szCs w:val="22"/>
        </w:rPr>
        <w:t>ksi ve Gövde Kontrol Testi hem üst ekstremiteyi hem alt ekstremiteyi hem de gövde kontrolünü değerlendirir.</w:t>
      </w:r>
      <w:r w:rsidR="002E3A48">
        <w:rPr>
          <w:rFonts w:ascii="Arial" w:hAnsi="Arial" w:cs="Arial"/>
          <w:sz w:val="22"/>
          <w:szCs w:val="22"/>
        </w:rPr>
        <w:t xml:space="preserve"> Başka bir değerlendirme </w:t>
      </w:r>
      <w:r w:rsidR="002E3A48">
        <w:rPr>
          <w:rFonts w:ascii="Arial" w:hAnsi="Arial" w:cs="Arial"/>
          <w:sz w:val="22"/>
          <w:szCs w:val="22"/>
        </w:rPr>
        <w:lastRenderedPageBreak/>
        <w:t xml:space="preserve">yöntemi olarak da </w:t>
      </w:r>
      <w:r w:rsidR="0068570D">
        <w:rPr>
          <w:rFonts w:ascii="Arial" w:hAnsi="Arial" w:cs="Arial"/>
          <w:sz w:val="22"/>
          <w:szCs w:val="22"/>
        </w:rPr>
        <w:t>karşımıza</w:t>
      </w:r>
      <w:r w:rsidR="002E3A48">
        <w:rPr>
          <w:rFonts w:ascii="Arial" w:hAnsi="Arial" w:cs="Arial"/>
          <w:sz w:val="22"/>
          <w:szCs w:val="22"/>
        </w:rPr>
        <w:t xml:space="preserve"> Daley </w:t>
      </w:r>
      <w:r w:rsidR="0068570D">
        <w:rPr>
          <w:rFonts w:ascii="Arial" w:hAnsi="Arial" w:cs="Arial"/>
          <w:sz w:val="22"/>
          <w:szCs w:val="22"/>
        </w:rPr>
        <w:t xml:space="preserve">(1999) </w:t>
      </w:r>
      <w:r w:rsidR="002E3A48">
        <w:rPr>
          <w:rFonts w:ascii="Arial" w:hAnsi="Arial" w:cs="Arial"/>
          <w:sz w:val="22"/>
          <w:szCs w:val="22"/>
        </w:rPr>
        <w:t xml:space="preserve">tarafından geliştirilen </w:t>
      </w:r>
      <w:bookmarkStart w:id="20" w:name="_Hlk6071337"/>
      <w:r w:rsidR="002E3A48" w:rsidRPr="002E3A48">
        <w:rPr>
          <w:rFonts w:ascii="Arial" w:hAnsi="Arial" w:cs="Arial"/>
          <w:bCs/>
          <w:sz w:val="22"/>
          <w:szCs w:val="22"/>
        </w:rPr>
        <w:t>Stroke Rehabilitation Assessment of Movement (STREAM)</w:t>
      </w:r>
      <w:r w:rsidR="002E3A48">
        <w:rPr>
          <w:rFonts w:ascii="Arial" w:hAnsi="Arial" w:cs="Arial"/>
          <w:bCs/>
          <w:sz w:val="22"/>
          <w:szCs w:val="22"/>
        </w:rPr>
        <w:t xml:space="preserve"> </w:t>
      </w:r>
      <w:bookmarkEnd w:id="20"/>
      <w:r w:rsidR="0068570D">
        <w:rPr>
          <w:rFonts w:ascii="Arial" w:hAnsi="Arial" w:cs="Arial"/>
          <w:bCs/>
          <w:sz w:val="22"/>
          <w:szCs w:val="22"/>
        </w:rPr>
        <w:t>çıkmaktadır.</w:t>
      </w:r>
      <w:r w:rsidR="00FC5377">
        <w:rPr>
          <w:rFonts w:ascii="Arial" w:hAnsi="Arial" w:cs="Arial"/>
          <w:b/>
          <w:bCs/>
          <w:sz w:val="22"/>
          <w:szCs w:val="22"/>
        </w:rPr>
        <w:t xml:space="preserve"> </w:t>
      </w:r>
    </w:p>
    <w:p w14:paraId="5DA8FBFD" w14:textId="77777777" w:rsidR="00FC5377" w:rsidRDefault="000A77A6" w:rsidP="00FC5377">
      <w:pPr>
        <w:spacing w:line="360" w:lineRule="auto"/>
        <w:ind w:firstLine="708"/>
        <w:jc w:val="both"/>
        <w:rPr>
          <w:rFonts w:ascii="Arial" w:hAnsi="Arial" w:cs="Arial"/>
          <w:sz w:val="22"/>
          <w:szCs w:val="22"/>
        </w:rPr>
      </w:pPr>
      <w:r w:rsidRPr="002A5BCA">
        <w:rPr>
          <w:rFonts w:ascii="Arial" w:hAnsi="Arial" w:cs="Arial"/>
          <w:sz w:val="22"/>
          <w:szCs w:val="22"/>
        </w:rPr>
        <w:t xml:space="preserve">Spastisite inme sonrası görülebilecek motor bozukluklardandır. Ekstremiteyi pasif olarak hareket ettiren kişinin hissettiği direnç spastisite olarak tanımlanabilir. </w:t>
      </w:r>
    </w:p>
    <w:p w14:paraId="38106117" w14:textId="6BDB7874" w:rsidR="00FC5377" w:rsidRDefault="000A77A6" w:rsidP="00FC5377">
      <w:pPr>
        <w:spacing w:line="360" w:lineRule="auto"/>
        <w:ind w:firstLine="708"/>
        <w:jc w:val="both"/>
        <w:rPr>
          <w:rFonts w:ascii="Arial" w:hAnsi="Arial" w:cs="Arial"/>
          <w:sz w:val="22"/>
          <w:szCs w:val="22"/>
        </w:rPr>
      </w:pPr>
      <w:r w:rsidRPr="002A5BCA">
        <w:rPr>
          <w:rFonts w:ascii="Arial" w:hAnsi="Arial" w:cs="Arial"/>
          <w:sz w:val="22"/>
          <w:szCs w:val="22"/>
        </w:rPr>
        <w:t>Kas tonusundaki anormal artışlar hemiparetik ekstremitelerde sıklıkla görülür, ciddi spastisitesi olan hastalar motor kontrol noktasında diğerlerine göre daha yetersizdir</w:t>
      </w:r>
      <w:r w:rsidR="00FC5377">
        <w:rPr>
          <w:rFonts w:ascii="Arial" w:hAnsi="Arial" w:cs="Arial"/>
          <w:sz w:val="22"/>
          <w:szCs w:val="22"/>
        </w:rPr>
        <w:t xml:space="preserve"> </w:t>
      </w:r>
      <w:r w:rsidRPr="002A5BCA">
        <w:rPr>
          <w:rFonts w:ascii="Arial" w:hAnsi="Arial" w:cs="Arial"/>
          <w:sz w:val="22"/>
          <w:szCs w:val="22"/>
        </w:rPr>
        <w:t>(</w:t>
      </w:r>
      <w:r w:rsidR="0068570D" w:rsidRPr="00052F9F">
        <w:rPr>
          <w:rFonts w:ascii="Arial" w:hAnsi="Arial" w:cs="Arial"/>
          <w:bCs/>
          <w:sz w:val="22"/>
          <w:szCs w:val="22"/>
        </w:rPr>
        <w:t xml:space="preserve">Stein </w:t>
      </w:r>
      <w:r w:rsidR="0068570D">
        <w:rPr>
          <w:rFonts w:ascii="Arial" w:hAnsi="Arial" w:cs="Arial"/>
          <w:bCs/>
          <w:sz w:val="22"/>
          <w:szCs w:val="22"/>
        </w:rPr>
        <w:t>ve</w:t>
      </w:r>
      <w:r w:rsidR="0068570D" w:rsidRPr="00052F9F">
        <w:rPr>
          <w:rFonts w:ascii="Arial" w:hAnsi="Arial" w:cs="Arial"/>
          <w:bCs/>
          <w:sz w:val="22"/>
          <w:szCs w:val="22"/>
        </w:rPr>
        <w:t xml:space="preserve"> Brandstate</w:t>
      </w:r>
      <w:r w:rsidR="0068570D" w:rsidRPr="001B734B">
        <w:rPr>
          <w:rFonts w:ascii="Arial" w:hAnsi="Arial" w:cs="Arial"/>
          <w:bCs/>
          <w:sz w:val="22"/>
          <w:szCs w:val="22"/>
        </w:rPr>
        <w:t>r</w:t>
      </w:r>
      <w:r w:rsidR="0068570D">
        <w:rPr>
          <w:rFonts w:ascii="Arial" w:hAnsi="Arial" w:cs="Arial"/>
          <w:bCs/>
          <w:sz w:val="22"/>
          <w:szCs w:val="22"/>
        </w:rPr>
        <w:t xml:space="preserve"> 2012</w:t>
      </w:r>
      <w:r w:rsidRPr="002A5BCA">
        <w:rPr>
          <w:rFonts w:ascii="Arial" w:hAnsi="Arial" w:cs="Arial"/>
          <w:sz w:val="22"/>
          <w:szCs w:val="22"/>
        </w:rPr>
        <w:t>)</w:t>
      </w:r>
      <w:r w:rsidR="00FC5377">
        <w:rPr>
          <w:rFonts w:ascii="Arial" w:hAnsi="Arial" w:cs="Arial"/>
          <w:sz w:val="22"/>
          <w:szCs w:val="22"/>
        </w:rPr>
        <w:t xml:space="preserve">. </w:t>
      </w:r>
    </w:p>
    <w:p w14:paraId="078D817D" w14:textId="34443775" w:rsidR="000A77A6" w:rsidRPr="00FC5377" w:rsidRDefault="00A25C92" w:rsidP="00FC5377">
      <w:pPr>
        <w:spacing w:line="360" w:lineRule="auto"/>
        <w:ind w:firstLine="708"/>
        <w:jc w:val="both"/>
        <w:rPr>
          <w:rFonts w:ascii="Arial" w:hAnsi="Arial" w:cs="Arial"/>
          <w:b/>
          <w:bCs/>
          <w:sz w:val="22"/>
          <w:szCs w:val="22"/>
        </w:rPr>
      </w:pPr>
      <w:r w:rsidRPr="002A5BCA">
        <w:rPr>
          <w:rFonts w:ascii="Arial" w:hAnsi="Arial" w:cs="Arial"/>
          <w:sz w:val="22"/>
          <w:szCs w:val="22"/>
        </w:rPr>
        <w:t>Spastisiteyi değerlendirmek için</w:t>
      </w:r>
      <w:r w:rsidR="00F75AE0">
        <w:rPr>
          <w:rFonts w:ascii="Arial" w:hAnsi="Arial" w:cs="Arial"/>
          <w:sz w:val="22"/>
          <w:szCs w:val="22"/>
        </w:rPr>
        <w:t xml:space="preserve"> en sık kullanılan yöntem</w:t>
      </w:r>
      <w:r w:rsidRPr="002A5BCA">
        <w:rPr>
          <w:rFonts w:ascii="Arial" w:hAnsi="Arial" w:cs="Arial"/>
          <w:sz w:val="22"/>
          <w:szCs w:val="22"/>
        </w:rPr>
        <w:t xml:space="preserve"> Ashworth ve Modifiye Ashworth </w:t>
      </w:r>
      <w:r w:rsidR="009B0A51" w:rsidRPr="002A5BCA">
        <w:rPr>
          <w:rFonts w:ascii="Arial" w:hAnsi="Arial" w:cs="Arial"/>
          <w:sz w:val="22"/>
          <w:szCs w:val="22"/>
        </w:rPr>
        <w:t>Skalasıdır</w:t>
      </w:r>
      <w:r w:rsidR="0055357E" w:rsidRPr="002A5BCA">
        <w:rPr>
          <w:rFonts w:ascii="Arial" w:hAnsi="Arial" w:cs="Arial"/>
          <w:sz w:val="22"/>
          <w:szCs w:val="22"/>
        </w:rPr>
        <w:t xml:space="preserve"> (</w:t>
      </w:r>
      <w:r w:rsidR="0068570D" w:rsidRPr="0068570D">
        <w:rPr>
          <w:rFonts w:ascii="Arial" w:hAnsi="Arial" w:cs="Arial"/>
          <w:sz w:val="22"/>
          <w:szCs w:val="22"/>
        </w:rPr>
        <w:t>Bohannon</w:t>
      </w:r>
      <w:r w:rsidR="0068570D">
        <w:rPr>
          <w:rFonts w:ascii="Arial" w:hAnsi="Arial" w:cs="Arial"/>
          <w:sz w:val="22"/>
          <w:szCs w:val="22"/>
        </w:rPr>
        <w:t xml:space="preserve"> ve </w:t>
      </w:r>
      <w:r w:rsidR="0068570D" w:rsidRPr="0068570D">
        <w:rPr>
          <w:rFonts w:ascii="Arial" w:hAnsi="Arial" w:cs="Arial"/>
          <w:sz w:val="22"/>
          <w:szCs w:val="22"/>
        </w:rPr>
        <w:t>Smith</w:t>
      </w:r>
      <w:r w:rsidR="0068570D">
        <w:rPr>
          <w:rFonts w:ascii="Arial" w:hAnsi="Arial" w:cs="Arial"/>
          <w:sz w:val="22"/>
          <w:szCs w:val="22"/>
        </w:rPr>
        <w:t xml:space="preserve"> 1987</w:t>
      </w:r>
      <w:r w:rsidR="0055357E" w:rsidRPr="002A5BCA">
        <w:rPr>
          <w:rFonts w:ascii="Arial" w:hAnsi="Arial" w:cs="Arial"/>
          <w:sz w:val="22"/>
          <w:szCs w:val="22"/>
        </w:rPr>
        <w:t>)</w:t>
      </w:r>
      <w:r w:rsidR="009B0A51" w:rsidRPr="002A5BCA">
        <w:rPr>
          <w:rFonts w:ascii="Arial" w:hAnsi="Arial" w:cs="Arial"/>
          <w:sz w:val="22"/>
          <w:szCs w:val="22"/>
        </w:rPr>
        <w:t>.</w:t>
      </w:r>
      <w:r w:rsidR="00E07F96">
        <w:rPr>
          <w:rFonts w:ascii="Arial" w:hAnsi="Arial" w:cs="Arial"/>
          <w:sz w:val="22"/>
          <w:szCs w:val="22"/>
        </w:rPr>
        <w:t xml:space="preserve"> </w:t>
      </w:r>
      <w:r w:rsidR="00193019" w:rsidRPr="00193019">
        <w:rPr>
          <w:rFonts w:ascii="Arial" w:hAnsi="Arial" w:cs="Arial"/>
          <w:sz w:val="22"/>
          <w:szCs w:val="22"/>
        </w:rPr>
        <w:t>Tardieu Skalası</w:t>
      </w:r>
      <w:r w:rsidR="00193019">
        <w:rPr>
          <w:rFonts w:ascii="Arial" w:hAnsi="Arial" w:cs="Arial"/>
          <w:sz w:val="22"/>
          <w:szCs w:val="22"/>
        </w:rPr>
        <w:t xml:space="preserve"> da spastisteyi değerlendir</w:t>
      </w:r>
      <w:r w:rsidR="00F75AE0">
        <w:rPr>
          <w:rFonts w:ascii="Arial" w:hAnsi="Arial" w:cs="Arial"/>
          <w:sz w:val="22"/>
          <w:szCs w:val="22"/>
        </w:rPr>
        <w:t>en</w:t>
      </w:r>
      <w:r w:rsidR="00193019">
        <w:rPr>
          <w:rFonts w:ascii="Arial" w:hAnsi="Arial" w:cs="Arial"/>
          <w:sz w:val="22"/>
          <w:szCs w:val="22"/>
        </w:rPr>
        <w:t xml:space="preserve"> başka bir yöntemdir</w:t>
      </w:r>
      <w:r w:rsidR="004914D6">
        <w:rPr>
          <w:rFonts w:ascii="Arial" w:hAnsi="Arial" w:cs="Arial"/>
          <w:sz w:val="22"/>
          <w:szCs w:val="22"/>
        </w:rPr>
        <w:t xml:space="preserve"> (</w:t>
      </w:r>
      <w:r w:rsidR="0068570D" w:rsidRPr="0068570D">
        <w:rPr>
          <w:rFonts w:ascii="Arial" w:hAnsi="Arial" w:cs="Arial"/>
          <w:sz w:val="22"/>
          <w:szCs w:val="22"/>
        </w:rPr>
        <w:t>Tardieu</w:t>
      </w:r>
      <w:r w:rsidR="0068570D">
        <w:rPr>
          <w:rFonts w:ascii="Arial" w:hAnsi="Arial" w:cs="Arial"/>
          <w:sz w:val="22"/>
          <w:szCs w:val="22"/>
        </w:rPr>
        <w:t xml:space="preserve"> vd. 1954</w:t>
      </w:r>
      <w:r w:rsidR="004914D6">
        <w:rPr>
          <w:rFonts w:ascii="Arial" w:hAnsi="Arial" w:cs="Arial"/>
          <w:sz w:val="22"/>
          <w:szCs w:val="22"/>
        </w:rPr>
        <w:t>).</w:t>
      </w:r>
    </w:p>
    <w:p w14:paraId="7A34D31C" w14:textId="6870EDE6" w:rsidR="00D4320D" w:rsidRDefault="00D4320D" w:rsidP="002A5BCA">
      <w:pPr>
        <w:spacing w:line="360" w:lineRule="auto"/>
        <w:jc w:val="both"/>
        <w:rPr>
          <w:rFonts w:ascii="Arial" w:hAnsi="Arial" w:cs="Arial"/>
          <w:sz w:val="22"/>
          <w:szCs w:val="22"/>
        </w:rPr>
      </w:pPr>
    </w:p>
    <w:p w14:paraId="4F638524" w14:textId="77777777" w:rsidR="00AF4B53" w:rsidRDefault="00AF4B53" w:rsidP="002A5BCA">
      <w:pPr>
        <w:spacing w:line="360" w:lineRule="auto"/>
        <w:jc w:val="both"/>
        <w:rPr>
          <w:rFonts w:ascii="Arial" w:hAnsi="Arial" w:cs="Arial"/>
          <w:sz w:val="22"/>
          <w:szCs w:val="22"/>
        </w:rPr>
      </w:pPr>
    </w:p>
    <w:p w14:paraId="04FBE0C1" w14:textId="3E9877B3" w:rsidR="00AD7B6B" w:rsidRPr="00054DF3" w:rsidRDefault="00A25C92" w:rsidP="002A5BCA">
      <w:pPr>
        <w:spacing w:line="360" w:lineRule="auto"/>
        <w:jc w:val="both"/>
        <w:rPr>
          <w:rFonts w:ascii="Arial" w:hAnsi="Arial" w:cs="Arial"/>
          <w:b/>
          <w:color w:val="FF0000"/>
          <w:sz w:val="22"/>
          <w:szCs w:val="22"/>
        </w:rPr>
      </w:pPr>
      <w:r w:rsidRPr="00054DF3">
        <w:rPr>
          <w:rFonts w:ascii="Arial" w:hAnsi="Arial" w:cs="Arial"/>
          <w:b/>
          <w:sz w:val="22"/>
          <w:szCs w:val="22"/>
        </w:rPr>
        <w:t xml:space="preserve">2.2.4. </w:t>
      </w:r>
      <w:r w:rsidR="00AD7B6B" w:rsidRPr="00054DF3">
        <w:rPr>
          <w:rFonts w:ascii="Arial" w:hAnsi="Arial" w:cs="Arial"/>
          <w:b/>
          <w:sz w:val="22"/>
          <w:szCs w:val="22"/>
        </w:rPr>
        <w:t>Denge ve Postürel Bozukluklar</w:t>
      </w:r>
    </w:p>
    <w:p w14:paraId="6D97DCE1" w14:textId="76018BA9" w:rsidR="00AD7B6B" w:rsidRPr="002A5BCA" w:rsidRDefault="00AD7B6B" w:rsidP="002A5BCA">
      <w:pPr>
        <w:spacing w:line="360" w:lineRule="auto"/>
        <w:jc w:val="both"/>
        <w:rPr>
          <w:rFonts w:ascii="Arial" w:hAnsi="Arial" w:cs="Arial"/>
          <w:b/>
          <w:sz w:val="22"/>
          <w:szCs w:val="22"/>
        </w:rPr>
      </w:pPr>
    </w:p>
    <w:p w14:paraId="3457D033" w14:textId="70EA5BEF" w:rsidR="00AD7B6B" w:rsidRDefault="00AD7B6B" w:rsidP="00C61137">
      <w:pPr>
        <w:spacing w:line="360" w:lineRule="auto"/>
        <w:ind w:firstLine="708"/>
        <w:jc w:val="both"/>
        <w:rPr>
          <w:rFonts w:ascii="Arial" w:hAnsi="Arial" w:cs="Arial"/>
          <w:sz w:val="22"/>
          <w:szCs w:val="22"/>
        </w:rPr>
      </w:pPr>
      <w:r w:rsidRPr="002A5BCA">
        <w:rPr>
          <w:rFonts w:ascii="Arial" w:hAnsi="Arial" w:cs="Arial"/>
          <w:sz w:val="22"/>
          <w:szCs w:val="22"/>
        </w:rPr>
        <w:t>İnmede görülen postür ve denge</w:t>
      </w:r>
      <w:r w:rsidR="00F75AE0">
        <w:rPr>
          <w:rFonts w:ascii="Arial" w:hAnsi="Arial" w:cs="Arial"/>
          <w:sz w:val="22"/>
          <w:szCs w:val="22"/>
        </w:rPr>
        <w:t>deki</w:t>
      </w:r>
      <w:r w:rsidRPr="002A5BCA">
        <w:rPr>
          <w:rFonts w:ascii="Arial" w:hAnsi="Arial" w:cs="Arial"/>
          <w:sz w:val="22"/>
          <w:szCs w:val="22"/>
        </w:rPr>
        <w:t xml:space="preserve"> değişiklikler genellikle inmenin şiddetiyle doğru orantılı olarak seyreder.</w:t>
      </w:r>
      <w:r w:rsidRPr="002A5BCA">
        <w:rPr>
          <w:rFonts w:ascii="Arial" w:eastAsiaTheme="minorHAnsi" w:hAnsi="Arial" w:cs="Arial"/>
          <w:sz w:val="22"/>
          <w:szCs w:val="22"/>
          <w:lang w:eastAsia="en-US"/>
        </w:rPr>
        <w:t xml:space="preserve"> İ</w:t>
      </w:r>
      <w:r w:rsidRPr="002A5BCA">
        <w:rPr>
          <w:rFonts w:ascii="Arial" w:hAnsi="Arial" w:cs="Arial"/>
          <w:sz w:val="22"/>
          <w:szCs w:val="22"/>
        </w:rPr>
        <w:t>nme sonrası görülen denge ve postürel etkilenimlerin birçok sebebi olabilir. Bunlar; güç kaybı, serebellar lezyonlar, eklem hareket kısıtlılığı, tonus değişiklikleri, motor bozukluklar ve koordinasyon bozuklukları, duysal, görsel ve vestibüler sistemlere ait sorunlardır.</w:t>
      </w:r>
      <w:r w:rsidR="00D74296">
        <w:rPr>
          <w:rFonts w:ascii="Arial" w:hAnsi="Arial" w:cs="Arial"/>
          <w:sz w:val="22"/>
          <w:szCs w:val="22"/>
        </w:rPr>
        <w:t xml:space="preserve"> Bu sorunlar hemiplejik hastaların yürüme fonksiyonlarında da değişikliklere sebep olur. İnmeli hastalarda yürüyüşün salınım fazı kısalmıştır, tek basma ve çift basma fazı uzamıştır (</w:t>
      </w:r>
      <w:r w:rsidR="0068570D" w:rsidRPr="0068570D">
        <w:rPr>
          <w:rFonts w:ascii="Arial" w:hAnsi="Arial" w:cs="Arial"/>
          <w:sz w:val="22"/>
          <w:szCs w:val="22"/>
        </w:rPr>
        <w:t>Lin</w:t>
      </w:r>
      <w:r w:rsidR="0068570D">
        <w:rPr>
          <w:rFonts w:ascii="Arial" w:hAnsi="Arial" w:cs="Arial"/>
          <w:sz w:val="22"/>
          <w:szCs w:val="22"/>
        </w:rPr>
        <w:t xml:space="preserve"> 2005</w:t>
      </w:r>
      <w:r w:rsidR="00D74296">
        <w:rPr>
          <w:rFonts w:ascii="Arial" w:hAnsi="Arial" w:cs="Arial"/>
          <w:sz w:val="22"/>
          <w:szCs w:val="22"/>
        </w:rPr>
        <w:t>).</w:t>
      </w:r>
      <w:r w:rsidR="00177D66" w:rsidRPr="002A5BCA">
        <w:rPr>
          <w:rFonts w:ascii="Arial" w:hAnsi="Arial" w:cs="Arial"/>
          <w:sz w:val="22"/>
          <w:szCs w:val="22"/>
        </w:rPr>
        <w:t xml:space="preserve"> İnmeli hastalar hemiparetik taraflarına yük veremediklerinden dolayı, ayakta durma fazında postüral salınımları artar ve</w:t>
      </w:r>
      <w:r w:rsidR="009B0A51" w:rsidRPr="002A5BCA">
        <w:rPr>
          <w:rFonts w:ascii="Arial" w:hAnsi="Arial" w:cs="Arial"/>
          <w:sz w:val="22"/>
          <w:szCs w:val="22"/>
        </w:rPr>
        <w:t xml:space="preserve"> basma fazında stabilite azalır</w:t>
      </w:r>
      <w:r w:rsidR="00177D66" w:rsidRPr="002A5BCA">
        <w:rPr>
          <w:rFonts w:ascii="Arial" w:hAnsi="Arial" w:cs="Arial"/>
          <w:sz w:val="22"/>
          <w:szCs w:val="22"/>
        </w:rPr>
        <w:t xml:space="preserve"> (</w:t>
      </w:r>
      <w:r w:rsidR="0068570D" w:rsidRPr="0068570D">
        <w:rPr>
          <w:rFonts w:ascii="Arial" w:hAnsi="Arial" w:cs="Arial"/>
          <w:sz w:val="22"/>
          <w:szCs w:val="22"/>
        </w:rPr>
        <w:t>Shumway-Cook</w:t>
      </w:r>
      <w:r w:rsidR="0068570D">
        <w:rPr>
          <w:rFonts w:ascii="Arial" w:hAnsi="Arial" w:cs="Arial"/>
          <w:sz w:val="22"/>
          <w:szCs w:val="22"/>
        </w:rPr>
        <w:t xml:space="preserve"> vd. 1988</w:t>
      </w:r>
      <w:r w:rsidR="00177D66" w:rsidRPr="002A5BCA">
        <w:rPr>
          <w:rFonts w:ascii="Arial" w:hAnsi="Arial" w:cs="Arial"/>
          <w:sz w:val="22"/>
          <w:szCs w:val="22"/>
        </w:rPr>
        <w:t>)</w:t>
      </w:r>
      <w:r w:rsidR="009B0A51" w:rsidRPr="002A5BCA">
        <w:rPr>
          <w:rFonts w:ascii="Arial" w:hAnsi="Arial" w:cs="Arial"/>
          <w:sz w:val="22"/>
          <w:szCs w:val="22"/>
        </w:rPr>
        <w:t>.</w:t>
      </w:r>
      <w:r w:rsidR="00D74296">
        <w:rPr>
          <w:rFonts w:ascii="Arial" w:hAnsi="Arial" w:cs="Arial"/>
          <w:sz w:val="22"/>
          <w:szCs w:val="22"/>
        </w:rPr>
        <w:t xml:space="preserve"> Hemiplejik </w:t>
      </w:r>
      <w:r w:rsidR="00054DF3">
        <w:rPr>
          <w:rFonts w:ascii="Arial" w:hAnsi="Arial" w:cs="Arial"/>
          <w:sz w:val="22"/>
          <w:szCs w:val="22"/>
        </w:rPr>
        <w:t>hastalarda</w:t>
      </w:r>
      <w:r w:rsidR="00D74296">
        <w:rPr>
          <w:rFonts w:ascii="Arial" w:hAnsi="Arial" w:cs="Arial"/>
          <w:sz w:val="22"/>
          <w:szCs w:val="22"/>
        </w:rPr>
        <w:t xml:space="preserve"> kalça ekstansiyonunda ve diz fleksiyonunda azalma vardır ve </w:t>
      </w:r>
      <w:r w:rsidR="00054DF3">
        <w:rPr>
          <w:rFonts w:ascii="Arial" w:hAnsi="Arial" w:cs="Arial"/>
          <w:sz w:val="22"/>
          <w:szCs w:val="22"/>
        </w:rPr>
        <w:t xml:space="preserve">hastalar </w:t>
      </w:r>
      <w:r w:rsidR="00D74296">
        <w:rPr>
          <w:rFonts w:ascii="Arial" w:hAnsi="Arial" w:cs="Arial"/>
          <w:sz w:val="22"/>
          <w:szCs w:val="22"/>
        </w:rPr>
        <w:t>bunu kompanse etmek için pelvik elevasyon yap</w:t>
      </w:r>
      <w:r w:rsidR="00054DF3">
        <w:rPr>
          <w:rFonts w:ascii="Arial" w:hAnsi="Arial" w:cs="Arial"/>
          <w:sz w:val="22"/>
          <w:szCs w:val="22"/>
        </w:rPr>
        <w:t>a</w:t>
      </w:r>
      <w:r w:rsidR="00D74296">
        <w:rPr>
          <w:rFonts w:ascii="Arial" w:hAnsi="Arial" w:cs="Arial"/>
          <w:sz w:val="22"/>
          <w:szCs w:val="22"/>
        </w:rPr>
        <w:t>rak yürüme</w:t>
      </w:r>
      <w:r w:rsidR="00054DF3">
        <w:rPr>
          <w:rFonts w:ascii="Arial" w:hAnsi="Arial" w:cs="Arial"/>
          <w:sz w:val="22"/>
          <w:szCs w:val="22"/>
        </w:rPr>
        <w:t xml:space="preserve">yi </w:t>
      </w:r>
      <w:r w:rsidR="00D74296">
        <w:rPr>
          <w:rFonts w:ascii="Arial" w:hAnsi="Arial" w:cs="Arial"/>
          <w:sz w:val="22"/>
          <w:szCs w:val="22"/>
        </w:rPr>
        <w:t>gerçe</w:t>
      </w:r>
      <w:r w:rsidR="00054DF3">
        <w:rPr>
          <w:rFonts w:ascii="Arial" w:hAnsi="Arial" w:cs="Arial"/>
          <w:sz w:val="22"/>
          <w:szCs w:val="22"/>
        </w:rPr>
        <w:t>k</w:t>
      </w:r>
      <w:r w:rsidR="00D74296">
        <w:rPr>
          <w:rFonts w:ascii="Arial" w:hAnsi="Arial" w:cs="Arial"/>
          <w:sz w:val="22"/>
          <w:szCs w:val="22"/>
        </w:rPr>
        <w:t>leş</w:t>
      </w:r>
      <w:r w:rsidR="00054DF3">
        <w:rPr>
          <w:rFonts w:ascii="Arial" w:hAnsi="Arial" w:cs="Arial"/>
          <w:sz w:val="22"/>
          <w:szCs w:val="22"/>
        </w:rPr>
        <w:t>tirirler</w:t>
      </w:r>
      <w:r w:rsidR="00D74296">
        <w:rPr>
          <w:rFonts w:ascii="Arial" w:hAnsi="Arial" w:cs="Arial"/>
          <w:sz w:val="22"/>
          <w:szCs w:val="22"/>
        </w:rPr>
        <w:t>.</w:t>
      </w:r>
      <w:r w:rsidR="00054DF3">
        <w:rPr>
          <w:rFonts w:ascii="Arial" w:hAnsi="Arial" w:cs="Arial"/>
          <w:sz w:val="22"/>
          <w:szCs w:val="22"/>
        </w:rPr>
        <w:t xml:space="preserve"> Alt ekstremiteyi daha ileri atmak için paretik tarafta sirkümd</w:t>
      </w:r>
      <w:r w:rsidR="00F75AE0">
        <w:rPr>
          <w:rFonts w:ascii="Arial" w:hAnsi="Arial" w:cs="Arial"/>
          <w:sz w:val="22"/>
          <w:szCs w:val="22"/>
        </w:rPr>
        <w:t>ü</w:t>
      </w:r>
      <w:r w:rsidR="00054DF3">
        <w:rPr>
          <w:rFonts w:ascii="Arial" w:hAnsi="Arial" w:cs="Arial"/>
          <w:sz w:val="22"/>
          <w:szCs w:val="22"/>
        </w:rPr>
        <w:t>ksiyon hareketi yaparak oraklama tarzı bir yürüyüş gerçekleştirirler (</w:t>
      </w:r>
      <w:r w:rsidR="0068570D" w:rsidRPr="0068570D">
        <w:rPr>
          <w:rFonts w:ascii="Arial" w:hAnsi="Arial" w:cs="Arial"/>
          <w:sz w:val="22"/>
          <w:szCs w:val="22"/>
        </w:rPr>
        <w:t>Chen</w:t>
      </w:r>
      <w:r w:rsidR="0068570D">
        <w:rPr>
          <w:rFonts w:ascii="Arial" w:hAnsi="Arial" w:cs="Arial"/>
          <w:sz w:val="22"/>
          <w:szCs w:val="22"/>
        </w:rPr>
        <w:t xml:space="preserve"> vd. 2005</w:t>
      </w:r>
      <w:r w:rsidR="00054DF3">
        <w:rPr>
          <w:rFonts w:ascii="Arial" w:hAnsi="Arial" w:cs="Arial"/>
          <w:sz w:val="22"/>
          <w:szCs w:val="22"/>
        </w:rPr>
        <w:t>).</w:t>
      </w:r>
    </w:p>
    <w:p w14:paraId="0ABAE2B9" w14:textId="77777777" w:rsidR="00D4320D" w:rsidRDefault="00D4320D" w:rsidP="002A5BCA">
      <w:pPr>
        <w:spacing w:line="360" w:lineRule="auto"/>
        <w:jc w:val="both"/>
        <w:rPr>
          <w:rFonts w:ascii="Arial" w:hAnsi="Arial" w:cs="Arial"/>
          <w:sz w:val="22"/>
          <w:szCs w:val="22"/>
        </w:rPr>
      </w:pPr>
    </w:p>
    <w:p w14:paraId="1ECD49A9" w14:textId="77777777" w:rsidR="00C61137" w:rsidRDefault="00C61137" w:rsidP="00D4320D">
      <w:pPr>
        <w:spacing w:line="360" w:lineRule="auto"/>
        <w:jc w:val="both"/>
        <w:rPr>
          <w:rFonts w:ascii="Arial" w:hAnsi="Arial" w:cs="Arial"/>
          <w:b/>
          <w:sz w:val="22"/>
          <w:szCs w:val="22"/>
        </w:rPr>
      </w:pPr>
    </w:p>
    <w:p w14:paraId="1749DDB0" w14:textId="07CA5C31" w:rsidR="006D3EEC" w:rsidRDefault="006D3EEC" w:rsidP="002A5BCA">
      <w:pPr>
        <w:spacing w:line="360" w:lineRule="auto"/>
        <w:jc w:val="both"/>
        <w:rPr>
          <w:rFonts w:ascii="Arial" w:hAnsi="Arial" w:cs="Arial"/>
          <w:sz w:val="22"/>
          <w:szCs w:val="22"/>
        </w:rPr>
      </w:pPr>
    </w:p>
    <w:p w14:paraId="793F8091" w14:textId="7E43D6DC" w:rsidR="006D3EEC" w:rsidRDefault="006D3EEC" w:rsidP="002A5BCA">
      <w:pPr>
        <w:spacing w:line="360" w:lineRule="auto"/>
        <w:jc w:val="both"/>
        <w:rPr>
          <w:rFonts w:ascii="Arial" w:hAnsi="Arial" w:cs="Arial"/>
          <w:sz w:val="22"/>
          <w:szCs w:val="22"/>
        </w:rPr>
      </w:pPr>
    </w:p>
    <w:p w14:paraId="0B96A618" w14:textId="2D6E970D" w:rsidR="00C61137" w:rsidRDefault="00C61137" w:rsidP="002A5BCA">
      <w:pPr>
        <w:spacing w:line="360" w:lineRule="auto"/>
        <w:jc w:val="both"/>
        <w:rPr>
          <w:rFonts w:ascii="Arial" w:hAnsi="Arial" w:cs="Arial"/>
          <w:sz w:val="22"/>
          <w:szCs w:val="22"/>
        </w:rPr>
      </w:pPr>
    </w:p>
    <w:p w14:paraId="06A58745" w14:textId="174328BA" w:rsidR="00C61137" w:rsidRDefault="00C61137" w:rsidP="002A5BCA">
      <w:pPr>
        <w:spacing w:line="360" w:lineRule="auto"/>
        <w:jc w:val="both"/>
        <w:rPr>
          <w:rFonts w:ascii="Arial" w:hAnsi="Arial" w:cs="Arial"/>
          <w:sz w:val="22"/>
          <w:szCs w:val="22"/>
        </w:rPr>
      </w:pPr>
    </w:p>
    <w:p w14:paraId="067E2610" w14:textId="3086FA06" w:rsidR="00C61137" w:rsidRDefault="00C61137" w:rsidP="002A5BCA">
      <w:pPr>
        <w:spacing w:line="360" w:lineRule="auto"/>
        <w:jc w:val="both"/>
        <w:rPr>
          <w:rFonts w:ascii="Arial" w:hAnsi="Arial" w:cs="Arial"/>
          <w:sz w:val="22"/>
          <w:szCs w:val="22"/>
        </w:rPr>
      </w:pPr>
    </w:p>
    <w:p w14:paraId="45327339" w14:textId="3B7B30A4" w:rsidR="00C61137" w:rsidRDefault="00C61137" w:rsidP="002A5BCA">
      <w:pPr>
        <w:spacing w:line="360" w:lineRule="auto"/>
        <w:jc w:val="both"/>
        <w:rPr>
          <w:rFonts w:ascii="Arial" w:hAnsi="Arial" w:cs="Arial"/>
          <w:sz w:val="22"/>
          <w:szCs w:val="22"/>
        </w:rPr>
      </w:pPr>
    </w:p>
    <w:p w14:paraId="0005E2BE" w14:textId="7CD83A5B" w:rsidR="00C61137" w:rsidRDefault="00C61137" w:rsidP="002A5BCA">
      <w:pPr>
        <w:spacing w:line="360" w:lineRule="auto"/>
        <w:jc w:val="both"/>
        <w:rPr>
          <w:rFonts w:ascii="Arial" w:hAnsi="Arial" w:cs="Arial"/>
          <w:sz w:val="22"/>
          <w:szCs w:val="22"/>
        </w:rPr>
      </w:pPr>
    </w:p>
    <w:p w14:paraId="0E43C321" w14:textId="58A17306" w:rsidR="00C61137" w:rsidRDefault="00C61137" w:rsidP="002A5BCA">
      <w:pPr>
        <w:spacing w:line="360" w:lineRule="auto"/>
        <w:jc w:val="both"/>
        <w:rPr>
          <w:rFonts w:ascii="Arial" w:hAnsi="Arial" w:cs="Arial"/>
          <w:sz w:val="22"/>
          <w:szCs w:val="22"/>
        </w:rPr>
      </w:pPr>
    </w:p>
    <w:p w14:paraId="727192AA" w14:textId="69D5E68B" w:rsidR="00C61137" w:rsidRDefault="00C61137" w:rsidP="00F12FEE">
      <w:pPr>
        <w:widowControl w:val="0"/>
        <w:autoSpaceDE w:val="0"/>
        <w:autoSpaceDN w:val="0"/>
        <w:adjustRightInd w:val="0"/>
        <w:spacing w:before="36" w:line="360" w:lineRule="auto"/>
        <w:ind w:right="-20"/>
        <w:jc w:val="both"/>
        <w:rPr>
          <w:rFonts w:ascii="Arial" w:hAnsi="Arial" w:cs="Arial"/>
          <w:b/>
          <w:sz w:val="22"/>
          <w:szCs w:val="22"/>
        </w:rPr>
      </w:pPr>
    </w:p>
    <w:p w14:paraId="4DFA531D" w14:textId="1753599A" w:rsidR="00F75AE0" w:rsidRDefault="00F75AE0" w:rsidP="00F12FEE">
      <w:pPr>
        <w:widowControl w:val="0"/>
        <w:autoSpaceDE w:val="0"/>
        <w:autoSpaceDN w:val="0"/>
        <w:adjustRightInd w:val="0"/>
        <w:spacing w:before="36" w:line="360" w:lineRule="auto"/>
        <w:ind w:right="-20"/>
        <w:jc w:val="both"/>
        <w:rPr>
          <w:rFonts w:ascii="Arial" w:hAnsi="Arial" w:cs="Arial"/>
          <w:b/>
          <w:sz w:val="22"/>
          <w:szCs w:val="22"/>
        </w:rPr>
      </w:pPr>
    </w:p>
    <w:p w14:paraId="73A12928" w14:textId="08B4D6ED" w:rsidR="00F75AE0" w:rsidRDefault="00F75AE0" w:rsidP="00F12FEE">
      <w:pPr>
        <w:widowControl w:val="0"/>
        <w:autoSpaceDE w:val="0"/>
        <w:autoSpaceDN w:val="0"/>
        <w:adjustRightInd w:val="0"/>
        <w:spacing w:before="36" w:line="360" w:lineRule="auto"/>
        <w:ind w:right="-20"/>
        <w:jc w:val="both"/>
        <w:rPr>
          <w:rFonts w:ascii="Arial" w:hAnsi="Arial" w:cs="Arial"/>
          <w:b/>
          <w:sz w:val="22"/>
          <w:szCs w:val="22"/>
        </w:rPr>
      </w:pPr>
    </w:p>
    <w:p w14:paraId="1CA5EB16" w14:textId="77777777" w:rsidR="00F75AE0" w:rsidRDefault="00F75AE0" w:rsidP="00F12FEE">
      <w:pPr>
        <w:widowControl w:val="0"/>
        <w:autoSpaceDE w:val="0"/>
        <w:autoSpaceDN w:val="0"/>
        <w:adjustRightInd w:val="0"/>
        <w:spacing w:before="36" w:line="360" w:lineRule="auto"/>
        <w:ind w:right="-20"/>
        <w:jc w:val="both"/>
        <w:rPr>
          <w:rFonts w:ascii="Arial" w:hAnsi="Arial" w:cs="Arial"/>
          <w:b/>
          <w:sz w:val="22"/>
          <w:szCs w:val="22"/>
        </w:rPr>
      </w:pPr>
    </w:p>
    <w:p w14:paraId="787FFD42" w14:textId="0A1DDC66" w:rsidR="00E07F96" w:rsidRDefault="00C61137" w:rsidP="00C61137">
      <w:pPr>
        <w:widowControl w:val="0"/>
        <w:autoSpaceDE w:val="0"/>
        <w:autoSpaceDN w:val="0"/>
        <w:adjustRightInd w:val="0"/>
        <w:spacing w:before="36" w:line="360" w:lineRule="auto"/>
        <w:ind w:right="-20"/>
        <w:rPr>
          <w:rFonts w:ascii="Arial" w:hAnsi="Arial" w:cs="Arial"/>
          <w:b/>
          <w:sz w:val="22"/>
          <w:szCs w:val="22"/>
        </w:rPr>
      </w:pPr>
      <w:r w:rsidRPr="00E07F96">
        <w:rPr>
          <w:rFonts w:ascii="Arial" w:hAnsi="Arial" w:cs="Arial"/>
          <w:b/>
          <w:sz w:val="22"/>
          <w:szCs w:val="22"/>
        </w:rPr>
        <w:t>2.</w:t>
      </w:r>
      <w:r w:rsidR="006D0FF5">
        <w:rPr>
          <w:rFonts w:ascii="Arial" w:hAnsi="Arial" w:cs="Arial"/>
          <w:b/>
          <w:sz w:val="22"/>
          <w:szCs w:val="22"/>
        </w:rPr>
        <w:t>3</w:t>
      </w:r>
      <w:r w:rsidRPr="00E07F96">
        <w:rPr>
          <w:rFonts w:ascii="Arial" w:hAnsi="Arial" w:cs="Arial"/>
          <w:b/>
          <w:sz w:val="22"/>
          <w:szCs w:val="22"/>
        </w:rPr>
        <w:t>. İNME</w:t>
      </w:r>
      <w:r w:rsidR="00E07F96" w:rsidRPr="00E07F96">
        <w:rPr>
          <w:rFonts w:ascii="Arial" w:hAnsi="Arial" w:cs="Arial"/>
          <w:b/>
          <w:sz w:val="22"/>
          <w:szCs w:val="22"/>
        </w:rPr>
        <w:t xml:space="preserve"> İLE İLİŞKİLİ PSİKOSOSYAL SORUNLAR</w:t>
      </w:r>
    </w:p>
    <w:p w14:paraId="2A4BBDB1" w14:textId="77777777" w:rsidR="00C61137" w:rsidRPr="00E07F96" w:rsidRDefault="00C61137" w:rsidP="00C61137">
      <w:pPr>
        <w:widowControl w:val="0"/>
        <w:autoSpaceDE w:val="0"/>
        <w:autoSpaceDN w:val="0"/>
        <w:adjustRightInd w:val="0"/>
        <w:spacing w:before="36" w:line="360" w:lineRule="auto"/>
        <w:ind w:right="-20"/>
        <w:rPr>
          <w:rFonts w:ascii="Arial" w:hAnsi="Arial" w:cs="Arial"/>
          <w:b/>
          <w:sz w:val="22"/>
          <w:szCs w:val="22"/>
        </w:rPr>
      </w:pPr>
    </w:p>
    <w:p w14:paraId="6123BEDE" w14:textId="77777777" w:rsidR="00E07F96" w:rsidRPr="002A5BCA" w:rsidRDefault="00E07F96" w:rsidP="00E07F96">
      <w:pPr>
        <w:widowControl w:val="0"/>
        <w:autoSpaceDE w:val="0"/>
        <w:autoSpaceDN w:val="0"/>
        <w:adjustRightInd w:val="0"/>
        <w:spacing w:before="36" w:line="360" w:lineRule="auto"/>
        <w:ind w:left="948" w:right="-20"/>
        <w:jc w:val="both"/>
        <w:rPr>
          <w:rFonts w:ascii="Arial" w:hAnsi="Arial" w:cs="Arial"/>
          <w:b/>
          <w:sz w:val="22"/>
          <w:szCs w:val="22"/>
        </w:rPr>
      </w:pPr>
    </w:p>
    <w:p w14:paraId="3E349AE0" w14:textId="3DCACCFB" w:rsidR="00E07F96" w:rsidRPr="006D3EEC" w:rsidRDefault="00E07F96" w:rsidP="00E07F96">
      <w:pPr>
        <w:spacing w:line="360" w:lineRule="auto"/>
        <w:jc w:val="both"/>
        <w:rPr>
          <w:rFonts w:ascii="Arial" w:hAnsi="Arial" w:cs="Arial"/>
          <w:b/>
          <w:sz w:val="22"/>
          <w:szCs w:val="22"/>
        </w:rPr>
      </w:pPr>
      <w:r w:rsidRPr="006D3EEC">
        <w:rPr>
          <w:rFonts w:ascii="Arial" w:hAnsi="Arial" w:cs="Arial"/>
          <w:b/>
          <w:sz w:val="22"/>
          <w:szCs w:val="22"/>
        </w:rPr>
        <w:t>2.</w:t>
      </w:r>
      <w:r w:rsidR="006D0FF5">
        <w:rPr>
          <w:rFonts w:ascii="Arial" w:hAnsi="Arial" w:cs="Arial"/>
          <w:b/>
          <w:sz w:val="22"/>
          <w:szCs w:val="22"/>
        </w:rPr>
        <w:t>3</w:t>
      </w:r>
      <w:r w:rsidRPr="006D3EEC">
        <w:rPr>
          <w:rFonts w:ascii="Arial" w:hAnsi="Arial" w:cs="Arial"/>
          <w:b/>
          <w:sz w:val="22"/>
          <w:szCs w:val="22"/>
        </w:rPr>
        <w:t>.1. Sosyal İzolasyon</w:t>
      </w:r>
    </w:p>
    <w:p w14:paraId="032656C6" w14:textId="77777777" w:rsidR="00E07F96" w:rsidRPr="002A5BCA" w:rsidRDefault="00E07F96" w:rsidP="00E07F96">
      <w:pPr>
        <w:spacing w:line="360" w:lineRule="auto"/>
        <w:jc w:val="both"/>
        <w:rPr>
          <w:rFonts w:ascii="Arial" w:hAnsi="Arial" w:cs="Arial"/>
          <w:sz w:val="22"/>
          <w:szCs w:val="22"/>
        </w:rPr>
      </w:pPr>
    </w:p>
    <w:p w14:paraId="13B3E79F" w14:textId="15EC534E" w:rsidR="00E07F96" w:rsidRPr="002A5BCA" w:rsidRDefault="00E07F96" w:rsidP="006B16FE">
      <w:pPr>
        <w:spacing w:line="360" w:lineRule="auto"/>
        <w:ind w:firstLine="708"/>
        <w:jc w:val="both"/>
        <w:rPr>
          <w:rFonts w:ascii="Arial" w:hAnsi="Arial" w:cs="Arial"/>
          <w:sz w:val="22"/>
          <w:szCs w:val="22"/>
        </w:rPr>
      </w:pPr>
      <w:r w:rsidRPr="002A5BCA">
        <w:rPr>
          <w:rFonts w:ascii="Arial" w:hAnsi="Arial" w:cs="Arial"/>
          <w:sz w:val="22"/>
          <w:szCs w:val="22"/>
        </w:rPr>
        <w:t>Sosyal izolasyon, başkaları</w:t>
      </w:r>
      <w:r w:rsidR="00F75AE0">
        <w:rPr>
          <w:rFonts w:ascii="Arial" w:hAnsi="Arial" w:cs="Arial"/>
          <w:sz w:val="22"/>
          <w:szCs w:val="22"/>
        </w:rPr>
        <w:t xml:space="preserve"> ile</w:t>
      </w:r>
      <w:r w:rsidRPr="002A5BCA">
        <w:rPr>
          <w:rFonts w:ascii="Arial" w:hAnsi="Arial" w:cs="Arial"/>
          <w:sz w:val="22"/>
          <w:szCs w:val="22"/>
        </w:rPr>
        <w:t xml:space="preserve"> sosyal erişimin olmaması, diğer bireylerden sosyal destek eksikliği hissedilmesi, toplumdan ve bireyden sürekli olarak soyutlanma, aileye ve topluma fiziksel olarak yakınlaşamama ve onlara anlamlı olarak katkıda bulunamama olarak tanımlanmaktadır (</w:t>
      </w:r>
      <w:r w:rsidR="0068570D" w:rsidRPr="0068570D">
        <w:rPr>
          <w:rFonts w:ascii="Arial" w:hAnsi="Arial" w:cs="Arial"/>
          <w:sz w:val="22"/>
          <w:szCs w:val="22"/>
        </w:rPr>
        <w:t>Rittman</w:t>
      </w:r>
      <w:r w:rsidR="006B16FE">
        <w:rPr>
          <w:rFonts w:ascii="Arial" w:hAnsi="Arial" w:cs="Arial"/>
          <w:sz w:val="22"/>
          <w:szCs w:val="22"/>
        </w:rPr>
        <w:t xml:space="preserve"> vd.</w:t>
      </w:r>
      <w:r w:rsidR="0068570D">
        <w:rPr>
          <w:rFonts w:ascii="Arial" w:hAnsi="Arial" w:cs="Arial"/>
          <w:sz w:val="22"/>
          <w:szCs w:val="22"/>
        </w:rPr>
        <w:t xml:space="preserve"> 2007</w:t>
      </w:r>
      <w:r w:rsidRPr="002A5BCA">
        <w:rPr>
          <w:rFonts w:ascii="Arial" w:hAnsi="Arial" w:cs="Arial"/>
          <w:sz w:val="22"/>
          <w:szCs w:val="22"/>
        </w:rPr>
        <w:t>). İnme sonrası hastalarda fonksiyon ve mobilite parametrelerindeki değişikliklerle beraber sosyal izolasyonu da içeren psikososyal sıkıntılar hissettikleri bilinmektedir (</w:t>
      </w:r>
      <w:r w:rsidR="006B16FE" w:rsidRPr="006B16FE">
        <w:rPr>
          <w:rFonts w:ascii="Arial" w:hAnsi="Arial" w:cs="Arial"/>
          <w:sz w:val="22"/>
          <w:szCs w:val="22"/>
        </w:rPr>
        <w:t>Han</w:t>
      </w:r>
      <w:r w:rsidR="006B16FE">
        <w:rPr>
          <w:rFonts w:ascii="Arial" w:hAnsi="Arial" w:cs="Arial"/>
          <w:sz w:val="22"/>
          <w:szCs w:val="22"/>
        </w:rPr>
        <w:t xml:space="preserve"> ve </w:t>
      </w:r>
      <w:r w:rsidR="006B16FE" w:rsidRPr="006B16FE">
        <w:rPr>
          <w:rFonts w:ascii="Arial" w:hAnsi="Arial" w:cs="Arial"/>
          <w:sz w:val="22"/>
          <w:szCs w:val="22"/>
        </w:rPr>
        <w:t>Haley</w:t>
      </w:r>
      <w:r w:rsidR="006B16FE">
        <w:rPr>
          <w:rFonts w:ascii="Arial" w:hAnsi="Arial" w:cs="Arial"/>
          <w:sz w:val="22"/>
          <w:szCs w:val="22"/>
        </w:rPr>
        <w:t xml:space="preserve"> 1999</w:t>
      </w:r>
      <w:r w:rsidRPr="002A5BCA">
        <w:rPr>
          <w:rFonts w:ascii="Arial" w:hAnsi="Arial" w:cs="Arial"/>
          <w:sz w:val="22"/>
          <w:szCs w:val="22"/>
        </w:rPr>
        <w:t>). İnme hastalarının algıladığı sosyal izolasyon hem kendi duygularında değişikliklere sebep olur hem de mesleki, ev ve toplumsal rollerinde de değişimler yaratabilir (</w:t>
      </w:r>
      <w:r w:rsidR="006B16FE" w:rsidRPr="006B16FE">
        <w:rPr>
          <w:rFonts w:ascii="Arial" w:hAnsi="Arial" w:cs="Arial"/>
          <w:sz w:val="22"/>
          <w:szCs w:val="22"/>
        </w:rPr>
        <w:t>Alaszewski</w:t>
      </w:r>
      <w:r w:rsidR="006B16FE">
        <w:rPr>
          <w:rFonts w:ascii="Arial" w:hAnsi="Arial" w:cs="Arial"/>
          <w:sz w:val="22"/>
          <w:szCs w:val="22"/>
        </w:rPr>
        <w:t xml:space="preserve"> vd.</w:t>
      </w:r>
      <w:r w:rsidR="006B16FE" w:rsidRPr="006B16FE">
        <w:rPr>
          <w:rFonts w:ascii="Arial" w:hAnsi="Arial" w:cs="Arial"/>
          <w:sz w:val="22"/>
          <w:szCs w:val="22"/>
        </w:rPr>
        <w:t xml:space="preserve"> </w:t>
      </w:r>
      <w:r w:rsidR="006B16FE">
        <w:rPr>
          <w:rFonts w:ascii="Arial" w:hAnsi="Arial" w:cs="Arial"/>
          <w:sz w:val="22"/>
          <w:szCs w:val="22"/>
        </w:rPr>
        <w:t xml:space="preserve">2003, </w:t>
      </w:r>
      <w:r w:rsidR="006B16FE" w:rsidRPr="0068570D">
        <w:rPr>
          <w:rFonts w:ascii="Arial" w:hAnsi="Arial" w:cs="Arial"/>
          <w:sz w:val="22"/>
          <w:szCs w:val="22"/>
        </w:rPr>
        <w:t>Rittman</w:t>
      </w:r>
      <w:r w:rsidR="006B16FE">
        <w:rPr>
          <w:rFonts w:ascii="Arial" w:hAnsi="Arial" w:cs="Arial"/>
          <w:sz w:val="22"/>
          <w:szCs w:val="22"/>
        </w:rPr>
        <w:t xml:space="preserve"> vd. 2007</w:t>
      </w:r>
      <w:r w:rsidRPr="002A5BCA">
        <w:rPr>
          <w:rFonts w:ascii="Arial" w:hAnsi="Arial" w:cs="Arial"/>
          <w:sz w:val="22"/>
          <w:szCs w:val="22"/>
        </w:rPr>
        <w:t>). İnme sonrası görülen sosyal izolasyon mortalite ve morbitide oranında artışa sebep olur (</w:t>
      </w:r>
      <w:r w:rsidR="006B16FE" w:rsidRPr="006B16FE">
        <w:rPr>
          <w:rFonts w:ascii="Arial" w:hAnsi="Arial" w:cs="Arial"/>
          <w:sz w:val="22"/>
          <w:szCs w:val="22"/>
        </w:rPr>
        <w:t>O’keefe</w:t>
      </w:r>
      <w:r w:rsidR="006B16FE">
        <w:rPr>
          <w:rFonts w:ascii="Arial" w:hAnsi="Arial" w:cs="Arial"/>
          <w:sz w:val="22"/>
          <w:szCs w:val="22"/>
        </w:rPr>
        <w:t xml:space="preserve"> vd. 2014</w:t>
      </w:r>
      <w:r w:rsidRPr="002A5BCA">
        <w:rPr>
          <w:rFonts w:ascii="Arial" w:hAnsi="Arial" w:cs="Arial"/>
          <w:sz w:val="22"/>
          <w:szCs w:val="22"/>
        </w:rPr>
        <w:t>). Sosyal ilişkilerin mortalite üzerindeki etkisi, fiziksel aktivite ve obezite de dahil olmak üzere risk faktörleriyle karşılaştırılabilir (</w:t>
      </w:r>
      <w:r w:rsidR="006B16FE" w:rsidRPr="006B16FE">
        <w:rPr>
          <w:rFonts w:ascii="Arial" w:hAnsi="Arial" w:cs="Arial"/>
          <w:sz w:val="22"/>
          <w:szCs w:val="22"/>
        </w:rPr>
        <w:t>Holt-Lunstad</w:t>
      </w:r>
      <w:r w:rsidR="006B16FE">
        <w:rPr>
          <w:rFonts w:ascii="Arial" w:hAnsi="Arial" w:cs="Arial"/>
          <w:sz w:val="22"/>
          <w:szCs w:val="22"/>
        </w:rPr>
        <w:t xml:space="preserve"> vd. 2010</w:t>
      </w:r>
      <w:r w:rsidRPr="002A5BCA">
        <w:rPr>
          <w:rFonts w:ascii="Arial" w:hAnsi="Arial" w:cs="Arial"/>
          <w:sz w:val="22"/>
          <w:szCs w:val="22"/>
        </w:rPr>
        <w:t>). Ancak, bu risk faktörlerini anladığımıza göre, yalnızlığın ve sosyal izolasyonun inme etiyolojisine etkileri hakkında bilgiler yetersizdir (</w:t>
      </w:r>
      <w:r w:rsidR="006B16FE" w:rsidRPr="006B16FE">
        <w:rPr>
          <w:rFonts w:ascii="Arial" w:hAnsi="Arial" w:cs="Arial"/>
          <w:sz w:val="22"/>
          <w:szCs w:val="22"/>
        </w:rPr>
        <w:t>Valtorta</w:t>
      </w:r>
      <w:r w:rsidR="006B16FE">
        <w:rPr>
          <w:rFonts w:ascii="Arial" w:hAnsi="Arial" w:cs="Arial"/>
          <w:sz w:val="22"/>
          <w:szCs w:val="22"/>
        </w:rPr>
        <w:t xml:space="preserve"> vd. 2016</w:t>
      </w:r>
      <w:r w:rsidRPr="002A5BCA">
        <w:rPr>
          <w:rFonts w:ascii="Arial" w:hAnsi="Arial" w:cs="Arial"/>
          <w:sz w:val="22"/>
          <w:szCs w:val="22"/>
        </w:rPr>
        <w:t>). İnme öncesi görülen sosyal izolasyon inme sonrası depresyon ve inme sonrası anksiyete riskinin artmasıyla ilişkilendirilmiştir (</w:t>
      </w:r>
      <w:r w:rsidR="006B16FE" w:rsidRPr="006B16FE">
        <w:rPr>
          <w:rFonts w:ascii="Arial" w:hAnsi="Arial" w:cs="Arial"/>
          <w:sz w:val="22"/>
          <w:szCs w:val="22"/>
        </w:rPr>
        <w:t>Whyte</w:t>
      </w:r>
      <w:r w:rsidR="006B16FE">
        <w:rPr>
          <w:rFonts w:ascii="Arial" w:hAnsi="Arial" w:cs="Arial"/>
          <w:sz w:val="22"/>
          <w:szCs w:val="22"/>
        </w:rPr>
        <w:t xml:space="preserve"> vd. 2004</w:t>
      </w:r>
      <w:r w:rsidRPr="002A5BCA">
        <w:rPr>
          <w:rFonts w:ascii="Arial" w:hAnsi="Arial" w:cs="Arial"/>
          <w:sz w:val="22"/>
          <w:szCs w:val="22"/>
        </w:rPr>
        <w:t>). İnme hastalarının algıladığı sosyal izolasyon aynı yaştaki sağlıklı bireylere göre daha fazladır (</w:t>
      </w:r>
      <w:r w:rsidR="006B16FE" w:rsidRPr="006B16FE">
        <w:rPr>
          <w:rFonts w:ascii="Arial" w:hAnsi="Arial" w:cs="Arial"/>
          <w:sz w:val="22"/>
          <w:szCs w:val="22"/>
        </w:rPr>
        <w:t>Ebrahim</w:t>
      </w:r>
      <w:r w:rsidR="006B16FE">
        <w:rPr>
          <w:rFonts w:ascii="Arial" w:hAnsi="Arial" w:cs="Arial"/>
          <w:sz w:val="22"/>
          <w:szCs w:val="22"/>
        </w:rPr>
        <w:t xml:space="preserve"> vd. 1986</w:t>
      </w:r>
      <w:r w:rsidRPr="002A5BCA">
        <w:rPr>
          <w:rFonts w:ascii="Arial" w:hAnsi="Arial" w:cs="Arial"/>
          <w:sz w:val="22"/>
          <w:szCs w:val="22"/>
        </w:rPr>
        <w:t>) ve tekrarlayan inme olgularında sosyal açıdan izole olmuş bireylerin daha fazla etkilendiği düşünülmektedir (</w:t>
      </w:r>
      <w:r w:rsidR="006B16FE" w:rsidRPr="006B16FE">
        <w:rPr>
          <w:rFonts w:ascii="Arial" w:hAnsi="Arial" w:cs="Arial"/>
          <w:sz w:val="22"/>
          <w:szCs w:val="22"/>
        </w:rPr>
        <w:t>Boden</w:t>
      </w:r>
      <w:r w:rsidR="006B16FE">
        <w:rPr>
          <w:rFonts w:ascii="Arial" w:hAnsi="Arial" w:cs="Arial"/>
          <w:sz w:val="22"/>
          <w:szCs w:val="22"/>
        </w:rPr>
        <w:t xml:space="preserve"> vd. 2005</w:t>
      </w:r>
      <w:r w:rsidRPr="002A5BCA">
        <w:rPr>
          <w:rFonts w:ascii="Arial" w:hAnsi="Arial" w:cs="Arial"/>
          <w:sz w:val="22"/>
          <w:szCs w:val="22"/>
        </w:rPr>
        <w:t>).</w:t>
      </w:r>
    </w:p>
    <w:p w14:paraId="3526C577" w14:textId="3A5F88C6" w:rsidR="00E07F96" w:rsidRPr="002A5BCA" w:rsidRDefault="00E07F96" w:rsidP="006B16FE">
      <w:pPr>
        <w:spacing w:line="360" w:lineRule="auto"/>
        <w:ind w:firstLine="708"/>
        <w:jc w:val="both"/>
        <w:rPr>
          <w:rFonts w:ascii="Arial" w:hAnsi="Arial" w:cs="Arial"/>
          <w:sz w:val="22"/>
          <w:szCs w:val="22"/>
        </w:rPr>
      </w:pPr>
      <w:r w:rsidRPr="002A5BCA">
        <w:rPr>
          <w:rFonts w:ascii="Arial" w:hAnsi="Arial" w:cs="Arial"/>
          <w:sz w:val="22"/>
          <w:szCs w:val="22"/>
        </w:rPr>
        <w:t>Araştırmalara göre, sosyal ilişkilerin sağlığı etkileyebileceği üç ana yol belirlenmiştir: davranışsal, psikolojik ve fizyolojik mekanizmalar (</w:t>
      </w:r>
      <w:r w:rsidR="006B16FE" w:rsidRPr="006B16FE">
        <w:rPr>
          <w:rFonts w:ascii="Arial" w:hAnsi="Arial" w:cs="Arial"/>
          <w:sz w:val="22"/>
          <w:szCs w:val="22"/>
        </w:rPr>
        <w:t>Berkman</w:t>
      </w:r>
      <w:r w:rsidR="006B16FE">
        <w:rPr>
          <w:rFonts w:ascii="Arial" w:hAnsi="Arial" w:cs="Arial"/>
          <w:sz w:val="22"/>
          <w:szCs w:val="22"/>
        </w:rPr>
        <w:t xml:space="preserve"> ve </w:t>
      </w:r>
      <w:r w:rsidR="006B16FE" w:rsidRPr="006B16FE">
        <w:rPr>
          <w:rFonts w:ascii="Arial" w:hAnsi="Arial" w:cs="Arial"/>
          <w:sz w:val="22"/>
          <w:szCs w:val="22"/>
        </w:rPr>
        <w:t>Glass</w:t>
      </w:r>
      <w:r w:rsidR="006B16FE">
        <w:rPr>
          <w:rFonts w:ascii="Arial" w:hAnsi="Arial" w:cs="Arial"/>
          <w:sz w:val="22"/>
          <w:szCs w:val="22"/>
        </w:rPr>
        <w:t xml:space="preserve"> 2014, </w:t>
      </w:r>
      <w:r w:rsidR="006B16FE" w:rsidRPr="006B16FE">
        <w:rPr>
          <w:rFonts w:ascii="Arial" w:hAnsi="Arial" w:cs="Arial"/>
          <w:sz w:val="22"/>
          <w:szCs w:val="22"/>
        </w:rPr>
        <w:t>Hawkley</w:t>
      </w:r>
      <w:r w:rsidR="006B16FE">
        <w:rPr>
          <w:rFonts w:ascii="Arial" w:hAnsi="Arial" w:cs="Arial"/>
          <w:sz w:val="22"/>
          <w:szCs w:val="22"/>
        </w:rPr>
        <w:t xml:space="preserve"> ve </w:t>
      </w:r>
      <w:r w:rsidR="006B16FE" w:rsidRPr="006B16FE">
        <w:rPr>
          <w:rFonts w:ascii="Arial" w:hAnsi="Arial" w:cs="Arial"/>
          <w:sz w:val="22"/>
          <w:szCs w:val="22"/>
        </w:rPr>
        <w:t>Cacioppo</w:t>
      </w:r>
      <w:r w:rsidR="006B16FE">
        <w:rPr>
          <w:rFonts w:ascii="Arial" w:hAnsi="Arial" w:cs="Arial"/>
          <w:sz w:val="22"/>
          <w:szCs w:val="22"/>
        </w:rPr>
        <w:t xml:space="preserve"> 2010</w:t>
      </w:r>
      <w:r w:rsidRPr="002A5BCA">
        <w:rPr>
          <w:rFonts w:ascii="Arial" w:hAnsi="Arial" w:cs="Arial"/>
          <w:sz w:val="22"/>
          <w:szCs w:val="22"/>
        </w:rPr>
        <w:t>). Yalnızlık, özgüvenin düşük olması ve aktif başa çıkma yöntemlerinin sınırlı kullanımı ile bağlantılıdır (</w:t>
      </w:r>
      <w:r w:rsidR="006B16FE" w:rsidRPr="006B16FE">
        <w:rPr>
          <w:rFonts w:ascii="Arial" w:hAnsi="Arial" w:cs="Arial"/>
          <w:sz w:val="22"/>
          <w:szCs w:val="22"/>
        </w:rPr>
        <w:t>Steptoe</w:t>
      </w:r>
      <w:r w:rsidR="006B16FE">
        <w:rPr>
          <w:rFonts w:ascii="Arial" w:hAnsi="Arial" w:cs="Arial"/>
          <w:sz w:val="22"/>
          <w:szCs w:val="22"/>
        </w:rPr>
        <w:t xml:space="preserve"> vd. 2004</w:t>
      </w:r>
      <w:r w:rsidRPr="002A5BCA">
        <w:rPr>
          <w:rFonts w:ascii="Arial" w:hAnsi="Arial" w:cs="Arial"/>
          <w:sz w:val="22"/>
          <w:szCs w:val="22"/>
        </w:rPr>
        <w:t>)</w:t>
      </w:r>
      <w:r w:rsidR="00F75AE0">
        <w:rPr>
          <w:rFonts w:ascii="Arial" w:hAnsi="Arial" w:cs="Arial"/>
          <w:sz w:val="22"/>
          <w:szCs w:val="22"/>
        </w:rPr>
        <w:t>. S</w:t>
      </w:r>
      <w:r w:rsidRPr="002A5BCA">
        <w:rPr>
          <w:rFonts w:ascii="Arial" w:hAnsi="Arial" w:cs="Arial"/>
          <w:sz w:val="22"/>
          <w:szCs w:val="22"/>
        </w:rPr>
        <w:t xml:space="preserve">osyal izolasyon ise öz-yeterlilikteki </w:t>
      </w:r>
      <w:r w:rsidR="00F75AE0">
        <w:rPr>
          <w:rFonts w:ascii="Arial" w:hAnsi="Arial" w:cs="Arial"/>
          <w:sz w:val="22"/>
          <w:szCs w:val="22"/>
        </w:rPr>
        <w:t>azalma</w:t>
      </w:r>
      <w:r w:rsidRPr="002A5BCA">
        <w:rPr>
          <w:rFonts w:ascii="Arial" w:hAnsi="Arial" w:cs="Arial"/>
          <w:sz w:val="22"/>
          <w:szCs w:val="22"/>
        </w:rPr>
        <w:t xml:space="preserve"> ile ilişkilidir (</w:t>
      </w:r>
      <w:r w:rsidR="006B16FE" w:rsidRPr="006B16FE">
        <w:rPr>
          <w:rFonts w:ascii="Arial" w:hAnsi="Arial" w:cs="Arial"/>
          <w:sz w:val="22"/>
          <w:szCs w:val="22"/>
        </w:rPr>
        <w:t>McAvay</w:t>
      </w:r>
      <w:r w:rsidR="006B16FE">
        <w:rPr>
          <w:rFonts w:ascii="Arial" w:hAnsi="Arial" w:cs="Arial"/>
          <w:sz w:val="22"/>
          <w:szCs w:val="22"/>
        </w:rPr>
        <w:t xml:space="preserve"> vd.1996</w:t>
      </w:r>
      <w:r w:rsidRPr="002A5BCA">
        <w:rPr>
          <w:rFonts w:ascii="Arial" w:hAnsi="Arial" w:cs="Arial"/>
          <w:sz w:val="22"/>
          <w:szCs w:val="22"/>
        </w:rPr>
        <w:t>). Yalnız hissetmek veya sosyal olarak izole olmak, bozulmuş bağışıklık sistemi ve yüksek tansiyon ile ilişkilendirilir (</w:t>
      </w:r>
      <w:r w:rsidR="006B16FE" w:rsidRPr="006B16FE">
        <w:rPr>
          <w:rFonts w:ascii="Arial" w:hAnsi="Arial" w:cs="Arial"/>
          <w:sz w:val="22"/>
          <w:szCs w:val="22"/>
        </w:rPr>
        <w:t xml:space="preserve">Grant </w:t>
      </w:r>
      <w:r w:rsidR="006B16FE">
        <w:rPr>
          <w:rFonts w:ascii="Arial" w:hAnsi="Arial" w:cs="Arial"/>
          <w:sz w:val="22"/>
          <w:szCs w:val="22"/>
        </w:rPr>
        <w:t xml:space="preserve">vd. 2009, </w:t>
      </w:r>
      <w:r w:rsidR="006B16FE" w:rsidRPr="006B16FE">
        <w:rPr>
          <w:rFonts w:ascii="Arial" w:hAnsi="Arial" w:cs="Arial"/>
          <w:sz w:val="22"/>
          <w:szCs w:val="22"/>
        </w:rPr>
        <w:t>Hawkley</w:t>
      </w:r>
      <w:r w:rsidR="006B16FE">
        <w:rPr>
          <w:rFonts w:ascii="Arial" w:hAnsi="Arial" w:cs="Arial"/>
          <w:sz w:val="22"/>
          <w:szCs w:val="22"/>
        </w:rPr>
        <w:t xml:space="preserve"> vd. 2010</w:t>
      </w:r>
      <w:r w:rsidRPr="002A5BCA">
        <w:rPr>
          <w:rFonts w:ascii="Arial" w:hAnsi="Arial" w:cs="Arial"/>
          <w:sz w:val="22"/>
          <w:szCs w:val="22"/>
        </w:rPr>
        <w:t>). Bu nedenle inme hastalarında sosyal izolasyon ve yalnızlık birer risk faktörü olarak değerlendirilebilir.</w:t>
      </w:r>
    </w:p>
    <w:p w14:paraId="2B722B3E" w14:textId="33A5458F" w:rsidR="00E07F96" w:rsidRDefault="00E07F96" w:rsidP="00E07F96">
      <w:pPr>
        <w:spacing w:line="360" w:lineRule="auto"/>
        <w:jc w:val="both"/>
        <w:rPr>
          <w:rFonts w:ascii="Arial" w:hAnsi="Arial" w:cs="Arial"/>
          <w:sz w:val="22"/>
          <w:szCs w:val="22"/>
        </w:rPr>
      </w:pPr>
    </w:p>
    <w:p w14:paraId="666A5B1C" w14:textId="19362B0C" w:rsidR="00F44CC5" w:rsidRDefault="00F44CC5" w:rsidP="00E07F96">
      <w:pPr>
        <w:spacing w:line="360" w:lineRule="auto"/>
        <w:jc w:val="both"/>
        <w:rPr>
          <w:rFonts w:ascii="Arial" w:hAnsi="Arial" w:cs="Arial"/>
          <w:sz w:val="22"/>
          <w:szCs w:val="22"/>
        </w:rPr>
      </w:pPr>
    </w:p>
    <w:p w14:paraId="4E1E3816" w14:textId="7E0EEE11" w:rsidR="00F44CC5" w:rsidRDefault="00F44CC5" w:rsidP="00E07F96">
      <w:pPr>
        <w:spacing w:line="360" w:lineRule="auto"/>
        <w:jc w:val="both"/>
        <w:rPr>
          <w:rFonts w:ascii="Arial" w:hAnsi="Arial" w:cs="Arial"/>
          <w:sz w:val="22"/>
          <w:szCs w:val="22"/>
        </w:rPr>
      </w:pPr>
    </w:p>
    <w:p w14:paraId="1DCFEFB9" w14:textId="77777777" w:rsidR="00F75AE0" w:rsidRPr="002A5BCA" w:rsidRDefault="00F75AE0" w:rsidP="00E07F96">
      <w:pPr>
        <w:spacing w:line="360" w:lineRule="auto"/>
        <w:jc w:val="both"/>
        <w:rPr>
          <w:rFonts w:ascii="Arial" w:hAnsi="Arial" w:cs="Arial"/>
          <w:sz w:val="22"/>
          <w:szCs w:val="22"/>
        </w:rPr>
      </w:pPr>
    </w:p>
    <w:p w14:paraId="55F1A82A" w14:textId="4ABB6A22" w:rsidR="00E07F96" w:rsidRPr="006D3EEC" w:rsidRDefault="00E07F96" w:rsidP="00E07F96">
      <w:pPr>
        <w:spacing w:line="360" w:lineRule="auto"/>
        <w:jc w:val="both"/>
        <w:rPr>
          <w:rFonts w:ascii="Arial" w:hAnsi="Arial" w:cs="Arial"/>
          <w:b/>
          <w:sz w:val="22"/>
          <w:szCs w:val="22"/>
        </w:rPr>
      </w:pPr>
      <w:r w:rsidRPr="006D3EEC">
        <w:rPr>
          <w:rFonts w:ascii="Arial" w:hAnsi="Arial" w:cs="Arial"/>
          <w:b/>
          <w:sz w:val="22"/>
          <w:szCs w:val="22"/>
        </w:rPr>
        <w:t>2.</w:t>
      </w:r>
      <w:r w:rsidR="006D0FF5">
        <w:rPr>
          <w:rFonts w:ascii="Arial" w:hAnsi="Arial" w:cs="Arial"/>
          <w:b/>
          <w:sz w:val="22"/>
          <w:szCs w:val="22"/>
        </w:rPr>
        <w:t>3</w:t>
      </w:r>
      <w:r w:rsidRPr="006D3EEC">
        <w:rPr>
          <w:rFonts w:ascii="Arial" w:hAnsi="Arial" w:cs="Arial"/>
          <w:b/>
          <w:sz w:val="22"/>
          <w:szCs w:val="22"/>
        </w:rPr>
        <w:t xml:space="preserve">.2 Depresyon ve Anksiyete </w:t>
      </w:r>
    </w:p>
    <w:p w14:paraId="32CD2767" w14:textId="77777777" w:rsidR="00E07F96" w:rsidRPr="002A5BCA" w:rsidRDefault="00E07F96" w:rsidP="00E07F96">
      <w:pPr>
        <w:spacing w:line="360" w:lineRule="auto"/>
        <w:jc w:val="both"/>
        <w:rPr>
          <w:rFonts w:ascii="Arial" w:hAnsi="Arial" w:cs="Arial"/>
          <w:sz w:val="22"/>
          <w:szCs w:val="22"/>
        </w:rPr>
      </w:pPr>
    </w:p>
    <w:p w14:paraId="0E80425E" w14:textId="16D1425D" w:rsidR="00CF45DF" w:rsidRDefault="00E07F96" w:rsidP="00C61137">
      <w:pPr>
        <w:spacing w:line="360" w:lineRule="auto"/>
        <w:ind w:firstLine="708"/>
        <w:jc w:val="both"/>
        <w:rPr>
          <w:rFonts w:ascii="Arial" w:hAnsi="Arial" w:cs="Arial"/>
          <w:sz w:val="22"/>
          <w:szCs w:val="22"/>
        </w:rPr>
      </w:pPr>
      <w:r w:rsidRPr="002A5BCA">
        <w:rPr>
          <w:rFonts w:ascii="Arial" w:hAnsi="Arial" w:cs="Arial"/>
          <w:sz w:val="22"/>
          <w:szCs w:val="22"/>
        </w:rPr>
        <w:t>Anksiyete ve depresyon belirtileri inme hastalarında sık görülür (</w:t>
      </w:r>
      <w:r w:rsidR="00DD21FC" w:rsidRPr="00DD21FC">
        <w:rPr>
          <w:rFonts w:ascii="Arial" w:hAnsi="Arial" w:cs="Arial"/>
          <w:sz w:val="22"/>
          <w:szCs w:val="22"/>
        </w:rPr>
        <w:t>Lincoln</w:t>
      </w:r>
      <w:r w:rsidR="00DD21FC">
        <w:rPr>
          <w:rFonts w:ascii="Arial" w:hAnsi="Arial" w:cs="Arial"/>
          <w:sz w:val="22"/>
          <w:szCs w:val="22"/>
        </w:rPr>
        <w:t xml:space="preserve"> vd. 2013</w:t>
      </w:r>
      <w:r w:rsidRPr="002A5BCA">
        <w:rPr>
          <w:rFonts w:ascii="Arial" w:hAnsi="Arial" w:cs="Arial"/>
          <w:sz w:val="22"/>
          <w:szCs w:val="22"/>
        </w:rPr>
        <w:t xml:space="preserve">). İnme </w:t>
      </w:r>
      <w:r w:rsidRPr="006B6384">
        <w:rPr>
          <w:rFonts w:ascii="Arial" w:hAnsi="Arial" w:cs="Arial"/>
          <w:sz w:val="22"/>
          <w:szCs w:val="22"/>
        </w:rPr>
        <w:t xml:space="preserve">sonrası duygu durum bozuklukları hakkında yapılan çalışmalarda genellikle </w:t>
      </w:r>
      <w:bookmarkStart w:id="21" w:name="_Hlk6071423"/>
      <w:r w:rsidRPr="006B6384">
        <w:rPr>
          <w:rFonts w:ascii="Arial" w:hAnsi="Arial" w:cs="Arial"/>
          <w:sz w:val="22"/>
          <w:szCs w:val="22"/>
        </w:rPr>
        <w:t>inme sonrası depresyon (PSD)</w:t>
      </w:r>
      <w:bookmarkEnd w:id="21"/>
      <w:r w:rsidRPr="006B6384">
        <w:rPr>
          <w:rFonts w:ascii="Arial" w:hAnsi="Arial" w:cs="Arial"/>
          <w:sz w:val="22"/>
          <w:szCs w:val="22"/>
        </w:rPr>
        <w:t xml:space="preserve"> üzerine odaklanılmıştır (</w:t>
      </w:r>
      <w:r w:rsidR="00DD21FC" w:rsidRPr="00DD21FC">
        <w:rPr>
          <w:rFonts w:ascii="Arial" w:hAnsi="Arial" w:cs="Arial"/>
          <w:sz w:val="22"/>
          <w:szCs w:val="22"/>
        </w:rPr>
        <w:t xml:space="preserve">Zavoreo </w:t>
      </w:r>
      <w:r w:rsidR="00DD21FC">
        <w:rPr>
          <w:rFonts w:ascii="Arial" w:hAnsi="Arial" w:cs="Arial"/>
          <w:sz w:val="22"/>
          <w:szCs w:val="22"/>
        </w:rPr>
        <w:t>vd. 2009,</w:t>
      </w:r>
      <w:r w:rsidR="00DD21FC" w:rsidRPr="00DD21FC">
        <w:rPr>
          <w:rFonts w:asciiTheme="minorHAnsi" w:eastAsiaTheme="minorHAnsi" w:hAnsiTheme="minorHAnsi" w:cstheme="minorBidi"/>
          <w:sz w:val="22"/>
          <w:szCs w:val="22"/>
          <w:lang w:eastAsia="en-US"/>
        </w:rPr>
        <w:t xml:space="preserve"> </w:t>
      </w:r>
      <w:r w:rsidR="00DD21FC" w:rsidRPr="00DD21FC">
        <w:rPr>
          <w:rFonts w:ascii="Arial" w:hAnsi="Arial" w:cs="Arial"/>
          <w:sz w:val="22"/>
          <w:szCs w:val="22"/>
        </w:rPr>
        <w:t>Kang</w:t>
      </w:r>
      <w:r w:rsidR="00DD21FC">
        <w:rPr>
          <w:rFonts w:ascii="Arial" w:hAnsi="Arial" w:cs="Arial"/>
          <w:sz w:val="22"/>
          <w:szCs w:val="22"/>
        </w:rPr>
        <w:t xml:space="preserve"> vd. 2013</w:t>
      </w:r>
      <w:r w:rsidRPr="006B6384">
        <w:rPr>
          <w:rFonts w:ascii="Arial" w:hAnsi="Arial" w:cs="Arial"/>
          <w:sz w:val="22"/>
          <w:szCs w:val="22"/>
        </w:rPr>
        <w:t>)</w:t>
      </w:r>
      <w:r w:rsidR="00C87E8A">
        <w:rPr>
          <w:rFonts w:ascii="Arial" w:hAnsi="Arial" w:cs="Arial"/>
          <w:sz w:val="22"/>
          <w:szCs w:val="22"/>
        </w:rPr>
        <w:t>.</w:t>
      </w:r>
      <w:r w:rsidRPr="006B6384">
        <w:rPr>
          <w:rFonts w:ascii="Arial" w:hAnsi="Arial" w:cs="Arial"/>
          <w:sz w:val="22"/>
          <w:szCs w:val="22"/>
        </w:rPr>
        <w:t xml:space="preserve"> </w:t>
      </w:r>
      <w:r w:rsidR="00C87E8A" w:rsidRPr="006B6384">
        <w:rPr>
          <w:rFonts w:ascii="Arial" w:hAnsi="Arial" w:cs="Arial"/>
          <w:sz w:val="22"/>
          <w:szCs w:val="22"/>
        </w:rPr>
        <w:t>Depresyon</w:t>
      </w:r>
      <w:r w:rsidRPr="006B6384">
        <w:rPr>
          <w:rFonts w:ascii="Arial" w:hAnsi="Arial" w:cs="Arial"/>
          <w:sz w:val="22"/>
          <w:szCs w:val="22"/>
        </w:rPr>
        <w:t xml:space="preserve"> hem akut fazda (</w:t>
      </w:r>
      <w:r w:rsidR="00DD21FC" w:rsidRPr="00DD21FC">
        <w:rPr>
          <w:rFonts w:ascii="Arial" w:hAnsi="Arial" w:cs="Arial"/>
          <w:sz w:val="22"/>
          <w:szCs w:val="22"/>
        </w:rPr>
        <w:t>Hosking</w:t>
      </w:r>
      <w:r w:rsidR="00DD21FC">
        <w:rPr>
          <w:rFonts w:ascii="Arial" w:hAnsi="Arial" w:cs="Arial"/>
          <w:sz w:val="22"/>
          <w:szCs w:val="22"/>
        </w:rPr>
        <w:t xml:space="preserve"> vd.1996</w:t>
      </w:r>
      <w:r w:rsidRPr="006B6384">
        <w:rPr>
          <w:rFonts w:ascii="Arial" w:hAnsi="Arial" w:cs="Arial"/>
          <w:sz w:val="22"/>
          <w:szCs w:val="22"/>
        </w:rPr>
        <w:t>) hem de vasküler olaydan 2 (</w:t>
      </w:r>
      <w:r w:rsidR="00DD21FC" w:rsidRPr="00DD21FC">
        <w:rPr>
          <w:rFonts w:ascii="Arial" w:hAnsi="Arial" w:cs="Arial"/>
          <w:sz w:val="22"/>
          <w:szCs w:val="22"/>
        </w:rPr>
        <w:t>Caeiro</w:t>
      </w:r>
      <w:r w:rsidR="00DD21FC">
        <w:rPr>
          <w:rFonts w:ascii="Arial" w:hAnsi="Arial" w:cs="Arial"/>
          <w:sz w:val="22"/>
          <w:szCs w:val="22"/>
        </w:rPr>
        <w:t xml:space="preserve"> vd. 2006</w:t>
      </w:r>
      <w:r w:rsidRPr="006B6384">
        <w:rPr>
          <w:rFonts w:ascii="Arial" w:hAnsi="Arial" w:cs="Arial"/>
          <w:sz w:val="22"/>
          <w:szCs w:val="22"/>
        </w:rPr>
        <w:t>), 3 (</w:t>
      </w:r>
      <w:r w:rsidR="00DD21FC" w:rsidRPr="00DD21FC">
        <w:rPr>
          <w:rFonts w:ascii="Arial" w:hAnsi="Arial" w:cs="Arial"/>
          <w:sz w:val="22"/>
          <w:szCs w:val="22"/>
        </w:rPr>
        <w:t>Aström</w:t>
      </w:r>
      <w:r w:rsidR="00DD21FC">
        <w:rPr>
          <w:rFonts w:ascii="Arial" w:hAnsi="Arial" w:cs="Arial"/>
          <w:sz w:val="22"/>
          <w:szCs w:val="22"/>
        </w:rPr>
        <w:t xml:space="preserve"> vd. 1993</w:t>
      </w:r>
      <w:r w:rsidRPr="006B6384">
        <w:rPr>
          <w:rFonts w:ascii="Arial" w:hAnsi="Arial" w:cs="Arial"/>
          <w:sz w:val="22"/>
          <w:szCs w:val="22"/>
        </w:rPr>
        <w:t>) ve 5 (</w:t>
      </w:r>
      <w:r w:rsidR="00DD21FC" w:rsidRPr="00DD21FC">
        <w:rPr>
          <w:rFonts w:ascii="Arial" w:hAnsi="Arial" w:cs="Arial"/>
          <w:sz w:val="22"/>
          <w:szCs w:val="22"/>
        </w:rPr>
        <w:t>Ayerbe</w:t>
      </w:r>
      <w:r w:rsidR="00DD21FC">
        <w:rPr>
          <w:rFonts w:ascii="Arial" w:hAnsi="Arial" w:cs="Arial"/>
          <w:sz w:val="22"/>
          <w:szCs w:val="22"/>
        </w:rPr>
        <w:t xml:space="preserve"> vd. 2011</w:t>
      </w:r>
      <w:r w:rsidRPr="006B6384">
        <w:rPr>
          <w:rFonts w:ascii="Arial" w:hAnsi="Arial" w:cs="Arial"/>
          <w:sz w:val="22"/>
          <w:szCs w:val="22"/>
        </w:rPr>
        <w:t>) yıl sonra görül</w:t>
      </w:r>
      <w:r w:rsidR="00F75AE0">
        <w:rPr>
          <w:rFonts w:ascii="Arial" w:hAnsi="Arial" w:cs="Arial"/>
          <w:sz w:val="22"/>
          <w:szCs w:val="22"/>
        </w:rPr>
        <w:t>ebili</w:t>
      </w:r>
      <w:r w:rsidR="00DD21FC">
        <w:rPr>
          <w:rFonts w:ascii="Arial" w:hAnsi="Arial" w:cs="Arial"/>
          <w:sz w:val="22"/>
          <w:szCs w:val="22"/>
        </w:rPr>
        <w:t>r</w:t>
      </w:r>
      <w:r w:rsidRPr="006B6384">
        <w:rPr>
          <w:rFonts w:ascii="Arial" w:hAnsi="Arial" w:cs="Arial"/>
          <w:sz w:val="22"/>
          <w:szCs w:val="22"/>
        </w:rPr>
        <w:t>. PSD insidansı akut fazda %10- %50 ‘lik bir oranda görülür (</w:t>
      </w:r>
      <w:r w:rsidR="00DD21FC" w:rsidRPr="00DD21FC">
        <w:rPr>
          <w:rFonts w:ascii="Arial" w:hAnsi="Arial" w:cs="Arial"/>
          <w:sz w:val="22"/>
          <w:szCs w:val="22"/>
        </w:rPr>
        <w:t>Johnson</w:t>
      </w:r>
      <w:r w:rsidR="00DD21FC">
        <w:rPr>
          <w:rFonts w:ascii="Arial" w:hAnsi="Arial" w:cs="Arial"/>
          <w:sz w:val="22"/>
          <w:szCs w:val="22"/>
        </w:rPr>
        <w:t xml:space="preserve"> vd. 2006</w:t>
      </w:r>
      <w:r w:rsidRPr="006B6384">
        <w:rPr>
          <w:rFonts w:ascii="Arial" w:hAnsi="Arial" w:cs="Arial"/>
          <w:sz w:val="22"/>
          <w:szCs w:val="22"/>
        </w:rPr>
        <w:t>) ve kronik dönemde anlamlı ölçüde azalır (</w:t>
      </w:r>
      <w:r w:rsidR="00DD21FC" w:rsidRPr="00DD21FC">
        <w:rPr>
          <w:rFonts w:ascii="Arial" w:hAnsi="Arial" w:cs="Arial"/>
          <w:sz w:val="22"/>
          <w:szCs w:val="22"/>
        </w:rPr>
        <w:t>Vuletić</w:t>
      </w:r>
      <w:r w:rsidR="00DD21FC">
        <w:rPr>
          <w:rFonts w:ascii="Arial" w:hAnsi="Arial" w:cs="Arial"/>
          <w:sz w:val="22"/>
          <w:szCs w:val="22"/>
        </w:rPr>
        <w:t xml:space="preserve"> vd. 2012</w:t>
      </w:r>
      <w:r w:rsidRPr="006B6384">
        <w:rPr>
          <w:rFonts w:ascii="Arial" w:hAnsi="Arial" w:cs="Arial"/>
          <w:sz w:val="22"/>
          <w:szCs w:val="22"/>
        </w:rPr>
        <w:t xml:space="preserve">). </w:t>
      </w:r>
      <w:r w:rsidR="00CF45DF" w:rsidRPr="006B6384">
        <w:rPr>
          <w:rFonts w:ascii="Arial" w:hAnsi="Arial" w:cs="Arial"/>
          <w:sz w:val="22"/>
          <w:szCs w:val="22"/>
        </w:rPr>
        <w:t>İnme sonrası depresyon teşhisini zorlaştıran etmenler arasında bağımsızlığın kaybı nedeniyle</w:t>
      </w:r>
      <w:r w:rsidR="006D3EEC">
        <w:rPr>
          <w:rFonts w:ascii="Arial" w:hAnsi="Arial" w:cs="Arial"/>
          <w:sz w:val="22"/>
          <w:szCs w:val="22"/>
        </w:rPr>
        <w:t xml:space="preserve"> </w:t>
      </w:r>
      <w:r w:rsidR="00CF45DF" w:rsidRPr="006B6384">
        <w:rPr>
          <w:rFonts w:ascii="Arial" w:hAnsi="Arial" w:cs="Arial"/>
          <w:sz w:val="22"/>
          <w:szCs w:val="22"/>
        </w:rPr>
        <w:t>görülen normal üzüntü hali, inmeye bağlı emosyonel labilite, uyku bozuklukları yorgunluk, iştah değişimleri gibi inmeye bağlı oluşabilecek sekonder nedenler vardır. Sürekli depresif mizaç, sosyalleşmeye karşı ilgi kaybı ve rehabilitasyon programına sınırlı katılım depresyon belirtileri açısından daha değerlidir (</w:t>
      </w:r>
      <w:r w:rsidR="00DD21FC" w:rsidRPr="00DD21FC">
        <w:rPr>
          <w:rFonts w:ascii="Arial" w:hAnsi="Arial" w:cs="Arial"/>
          <w:sz w:val="22"/>
          <w:szCs w:val="22"/>
        </w:rPr>
        <w:t>Lazarus</w:t>
      </w:r>
      <w:r w:rsidR="00DD21FC">
        <w:rPr>
          <w:rFonts w:ascii="Arial" w:hAnsi="Arial" w:cs="Arial"/>
          <w:sz w:val="22"/>
          <w:szCs w:val="22"/>
        </w:rPr>
        <w:t xml:space="preserve"> vd. 1994</w:t>
      </w:r>
      <w:r w:rsidR="00CF45DF" w:rsidRPr="006B6384">
        <w:rPr>
          <w:rFonts w:ascii="Arial" w:hAnsi="Arial" w:cs="Arial"/>
          <w:sz w:val="22"/>
          <w:szCs w:val="22"/>
        </w:rPr>
        <w:t xml:space="preserve">). Sürekli depresyon iyileşmede gecikmeye sebep olur ve klinik durumu kötüleştirir.  </w:t>
      </w:r>
      <w:bookmarkStart w:id="22" w:name="_Hlk6071447"/>
      <w:r w:rsidRPr="006B6384">
        <w:rPr>
          <w:rFonts w:ascii="Arial" w:hAnsi="Arial" w:cs="Arial"/>
          <w:sz w:val="22"/>
          <w:szCs w:val="22"/>
        </w:rPr>
        <w:t xml:space="preserve">İnme sonrası anksiyete (PSA) </w:t>
      </w:r>
      <w:bookmarkEnd w:id="22"/>
      <w:r w:rsidRPr="006B6384">
        <w:rPr>
          <w:rFonts w:ascii="Arial" w:hAnsi="Arial" w:cs="Arial"/>
          <w:sz w:val="22"/>
          <w:szCs w:val="22"/>
        </w:rPr>
        <w:t>hakkındaki bilgiler henüz yenidir fakat inmeden sonra görülen yaygın bir psikolojik durum olarak kabul edilmektedir (</w:t>
      </w:r>
      <w:r w:rsidR="00DD21FC" w:rsidRPr="00DD21FC">
        <w:rPr>
          <w:rFonts w:ascii="Arial" w:hAnsi="Arial" w:cs="Arial"/>
          <w:sz w:val="22"/>
          <w:szCs w:val="22"/>
        </w:rPr>
        <w:t>Robinson</w:t>
      </w:r>
      <w:r w:rsidR="00DD21FC">
        <w:rPr>
          <w:rFonts w:ascii="Arial" w:hAnsi="Arial" w:cs="Arial"/>
          <w:sz w:val="22"/>
          <w:szCs w:val="22"/>
        </w:rPr>
        <w:t xml:space="preserve"> 1997, </w:t>
      </w:r>
      <w:r w:rsidR="00DD21FC" w:rsidRPr="00DD21FC">
        <w:rPr>
          <w:rFonts w:ascii="Arial" w:hAnsi="Arial" w:cs="Arial"/>
          <w:sz w:val="22"/>
          <w:szCs w:val="22"/>
        </w:rPr>
        <w:t xml:space="preserve">Wai-Kwong </w:t>
      </w:r>
      <w:r w:rsidR="00DD21FC">
        <w:rPr>
          <w:rFonts w:ascii="Arial" w:hAnsi="Arial" w:cs="Arial"/>
          <w:sz w:val="22"/>
          <w:szCs w:val="22"/>
        </w:rPr>
        <w:t>vd. 2013</w:t>
      </w:r>
      <w:r w:rsidRPr="006B6384">
        <w:rPr>
          <w:rFonts w:ascii="Arial" w:hAnsi="Arial" w:cs="Arial"/>
          <w:sz w:val="22"/>
          <w:szCs w:val="22"/>
        </w:rPr>
        <w:t xml:space="preserve">). Literatürde anksiyete’nin akut ve </w:t>
      </w:r>
      <w:r w:rsidRPr="002A5BCA">
        <w:rPr>
          <w:rFonts w:ascii="Arial" w:hAnsi="Arial" w:cs="Arial"/>
          <w:sz w:val="22"/>
          <w:szCs w:val="22"/>
        </w:rPr>
        <w:t xml:space="preserve">kronik fazdaki sıklığı tartışma konusu olmasına rağmen </w:t>
      </w:r>
      <w:r w:rsidR="0073532D">
        <w:rPr>
          <w:rFonts w:ascii="Arial" w:hAnsi="Arial" w:cs="Arial"/>
          <w:sz w:val="22"/>
          <w:szCs w:val="22"/>
        </w:rPr>
        <w:t>depresyon</w:t>
      </w:r>
      <w:r w:rsidRPr="002A5BCA">
        <w:rPr>
          <w:rFonts w:ascii="Arial" w:hAnsi="Arial" w:cs="Arial"/>
          <w:sz w:val="22"/>
          <w:szCs w:val="22"/>
        </w:rPr>
        <w:t xml:space="preserve"> ile karşılaştırıldığında</w:t>
      </w:r>
      <w:r w:rsidR="0016777C">
        <w:rPr>
          <w:rFonts w:ascii="Arial" w:hAnsi="Arial" w:cs="Arial"/>
          <w:sz w:val="22"/>
          <w:szCs w:val="22"/>
        </w:rPr>
        <w:t xml:space="preserve"> anksiyete</w:t>
      </w:r>
      <w:r w:rsidRPr="002A5BCA">
        <w:rPr>
          <w:rFonts w:ascii="Arial" w:hAnsi="Arial" w:cs="Arial"/>
          <w:sz w:val="22"/>
          <w:szCs w:val="22"/>
        </w:rPr>
        <w:t xml:space="preserve"> inmenin uzun süreli bir sonucudur (</w:t>
      </w:r>
      <w:r w:rsidR="00D10A1A" w:rsidRPr="00D10A1A">
        <w:rPr>
          <w:rFonts w:ascii="Arial" w:hAnsi="Arial" w:cs="Arial"/>
          <w:sz w:val="22"/>
          <w:szCs w:val="22"/>
        </w:rPr>
        <w:t>Morrison</w:t>
      </w:r>
      <w:r w:rsidR="00D10A1A">
        <w:rPr>
          <w:rFonts w:ascii="Arial" w:hAnsi="Arial" w:cs="Arial"/>
          <w:sz w:val="22"/>
          <w:szCs w:val="22"/>
        </w:rPr>
        <w:t xml:space="preserve"> vd. 2005</w:t>
      </w:r>
      <w:r w:rsidRPr="002A5BCA">
        <w:rPr>
          <w:rFonts w:ascii="Arial" w:hAnsi="Arial" w:cs="Arial"/>
          <w:sz w:val="22"/>
          <w:szCs w:val="22"/>
        </w:rPr>
        <w:t xml:space="preserve">). </w:t>
      </w:r>
    </w:p>
    <w:p w14:paraId="0891C46B" w14:textId="265AF1B1" w:rsidR="00E07F96" w:rsidRPr="002A5BCA" w:rsidRDefault="00C61137" w:rsidP="00C61137">
      <w:pPr>
        <w:spacing w:line="360" w:lineRule="auto"/>
        <w:ind w:firstLine="708"/>
        <w:jc w:val="both"/>
        <w:rPr>
          <w:rFonts w:ascii="Arial" w:hAnsi="Arial" w:cs="Arial"/>
          <w:sz w:val="22"/>
          <w:szCs w:val="22"/>
        </w:rPr>
      </w:pPr>
      <w:r>
        <w:rPr>
          <w:rFonts w:ascii="Arial" w:hAnsi="Arial" w:cs="Arial"/>
          <w:sz w:val="22"/>
          <w:szCs w:val="22"/>
        </w:rPr>
        <w:t>İ</w:t>
      </w:r>
      <w:r w:rsidR="00E07F96" w:rsidRPr="002A5BCA">
        <w:rPr>
          <w:rFonts w:ascii="Arial" w:hAnsi="Arial" w:cs="Arial"/>
          <w:sz w:val="22"/>
          <w:szCs w:val="22"/>
        </w:rPr>
        <w:t>nme sonrası depresyon</w:t>
      </w:r>
      <w:r w:rsidR="00F75AE0">
        <w:rPr>
          <w:rFonts w:ascii="Arial" w:hAnsi="Arial" w:cs="Arial"/>
          <w:sz w:val="22"/>
          <w:szCs w:val="22"/>
        </w:rPr>
        <w:t>un</w:t>
      </w:r>
      <w:r w:rsidR="00E07F96" w:rsidRPr="002A5BCA">
        <w:rPr>
          <w:rFonts w:ascii="Arial" w:hAnsi="Arial" w:cs="Arial"/>
          <w:sz w:val="22"/>
          <w:szCs w:val="22"/>
        </w:rPr>
        <w:t xml:space="preserve"> anksiyete ile beraber görülme oranı sıktır bu durumda anksiyete bozukluğunun varlığı PSD prognozunu olumsuz etkileyebilir (</w:t>
      </w:r>
      <w:r w:rsidR="00D10A1A" w:rsidRPr="00DD21FC">
        <w:rPr>
          <w:rFonts w:ascii="Arial" w:hAnsi="Arial" w:cs="Arial"/>
          <w:sz w:val="22"/>
          <w:szCs w:val="22"/>
        </w:rPr>
        <w:t>Aström</w:t>
      </w:r>
      <w:r w:rsidR="00D10A1A">
        <w:rPr>
          <w:rFonts w:ascii="Arial" w:hAnsi="Arial" w:cs="Arial"/>
          <w:sz w:val="22"/>
          <w:szCs w:val="22"/>
        </w:rPr>
        <w:t xml:space="preserve"> 1996</w:t>
      </w:r>
      <w:r w:rsidR="00E07F96" w:rsidRPr="002A5BCA">
        <w:rPr>
          <w:rFonts w:ascii="Arial" w:hAnsi="Arial" w:cs="Arial"/>
          <w:sz w:val="22"/>
          <w:szCs w:val="22"/>
        </w:rPr>
        <w:t>).</w:t>
      </w:r>
    </w:p>
    <w:p w14:paraId="18F7FAD1" w14:textId="17899FFA" w:rsidR="00E07F96" w:rsidRPr="002A5BCA" w:rsidRDefault="00E07F96" w:rsidP="00E07F96">
      <w:pPr>
        <w:spacing w:line="360" w:lineRule="auto"/>
        <w:ind w:firstLine="708"/>
        <w:jc w:val="both"/>
        <w:rPr>
          <w:rFonts w:ascii="Arial" w:hAnsi="Arial" w:cs="Arial"/>
          <w:sz w:val="22"/>
          <w:szCs w:val="22"/>
        </w:rPr>
      </w:pPr>
      <w:r w:rsidRPr="002A5BCA">
        <w:rPr>
          <w:rFonts w:ascii="Arial" w:hAnsi="Arial" w:cs="Arial"/>
          <w:sz w:val="22"/>
          <w:szCs w:val="22"/>
        </w:rPr>
        <w:t>Literatür PSA ve PSD’ nin gelişmesini hasarl</w:t>
      </w:r>
      <w:r w:rsidR="00F75AE0">
        <w:rPr>
          <w:rFonts w:ascii="Arial" w:hAnsi="Arial" w:cs="Arial"/>
          <w:sz w:val="22"/>
          <w:szCs w:val="22"/>
        </w:rPr>
        <w:t>ı</w:t>
      </w:r>
      <w:r w:rsidRPr="002A5BCA">
        <w:rPr>
          <w:rFonts w:ascii="Arial" w:hAnsi="Arial" w:cs="Arial"/>
          <w:sz w:val="22"/>
          <w:szCs w:val="22"/>
        </w:rPr>
        <w:t xml:space="preserve"> beyin bölgesi, demografik özellikler, bilişsel fonksiyonlar ve fonksiyonel bağımsızlığın kısıtlanmasıyla alakalı olduğundan bahseder (</w:t>
      </w:r>
      <w:r w:rsidR="00D10A1A" w:rsidRPr="00D10A1A">
        <w:rPr>
          <w:rFonts w:ascii="Arial" w:hAnsi="Arial" w:cs="Arial"/>
          <w:sz w:val="22"/>
          <w:szCs w:val="22"/>
        </w:rPr>
        <w:t>Barker-Collo</w:t>
      </w:r>
      <w:r w:rsidR="00D10A1A">
        <w:rPr>
          <w:rFonts w:ascii="Arial" w:hAnsi="Arial" w:cs="Arial"/>
          <w:sz w:val="22"/>
          <w:szCs w:val="22"/>
        </w:rPr>
        <w:t xml:space="preserve"> 2007</w:t>
      </w:r>
      <w:r w:rsidRPr="002A5BCA">
        <w:rPr>
          <w:rFonts w:ascii="Arial" w:hAnsi="Arial" w:cs="Arial"/>
          <w:sz w:val="22"/>
          <w:szCs w:val="22"/>
        </w:rPr>
        <w:t>). Akut fazda depresyonun gelişmesi hasarl</w:t>
      </w:r>
      <w:r w:rsidR="00F75AE0">
        <w:rPr>
          <w:rFonts w:ascii="Arial" w:hAnsi="Arial" w:cs="Arial"/>
          <w:sz w:val="22"/>
          <w:szCs w:val="22"/>
        </w:rPr>
        <w:t>ı</w:t>
      </w:r>
      <w:r w:rsidRPr="002A5BCA">
        <w:rPr>
          <w:rFonts w:ascii="Arial" w:hAnsi="Arial" w:cs="Arial"/>
          <w:sz w:val="22"/>
          <w:szCs w:val="22"/>
        </w:rPr>
        <w:t xml:space="preserve"> bölge ile alakalı iken depresyonun uzaması psikolojik mekanizmalarla bağlantılıdır (</w:t>
      </w:r>
      <w:r w:rsidR="00D10A1A" w:rsidRPr="00DD21FC">
        <w:rPr>
          <w:rFonts w:ascii="Arial" w:hAnsi="Arial" w:cs="Arial"/>
          <w:sz w:val="22"/>
          <w:szCs w:val="22"/>
        </w:rPr>
        <w:t>Aström</w:t>
      </w:r>
      <w:r w:rsidR="00D10A1A">
        <w:rPr>
          <w:rFonts w:ascii="Arial" w:hAnsi="Arial" w:cs="Arial"/>
          <w:sz w:val="22"/>
          <w:szCs w:val="22"/>
        </w:rPr>
        <w:t xml:space="preserve"> 1996</w:t>
      </w:r>
      <w:r w:rsidRPr="002A5BCA">
        <w:rPr>
          <w:rFonts w:ascii="Arial" w:hAnsi="Arial" w:cs="Arial"/>
          <w:sz w:val="22"/>
          <w:szCs w:val="22"/>
        </w:rPr>
        <w:t>)</w:t>
      </w:r>
      <w:r w:rsidR="00F75AE0">
        <w:rPr>
          <w:rFonts w:ascii="Arial" w:hAnsi="Arial" w:cs="Arial"/>
          <w:sz w:val="22"/>
          <w:szCs w:val="22"/>
        </w:rPr>
        <w:t>.</w:t>
      </w:r>
      <w:r w:rsidRPr="002A5BCA">
        <w:rPr>
          <w:rFonts w:ascii="Arial" w:hAnsi="Arial" w:cs="Arial"/>
          <w:sz w:val="22"/>
          <w:szCs w:val="22"/>
        </w:rPr>
        <w:t xml:space="preserve"> </w:t>
      </w:r>
      <w:r w:rsidR="00C87E8A" w:rsidRPr="002A5BCA">
        <w:rPr>
          <w:rFonts w:ascii="Arial" w:hAnsi="Arial" w:cs="Arial"/>
          <w:sz w:val="22"/>
          <w:szCs w:val="22"/>
        </w:rPr>
        <w:t>Majör</w:t>
      </w:r>
      <w:r w:rsidRPr="002A5BCA">
        <w:rPr>
          <w:rFonts w:ascii="Arial" w:hAnsi="Arial" w:cs="Arial"/>
          <w:sz w:val="22"/>
          <w:szCs w:val="22"/>
        </w:rPr>
        <w:t xml:space="preserve"> depresyon ise lezyo</w:t>
      </w:r>
      <w:r w:rsidR="00C87E8A">
        <w:rPr>
          <w:rFonts w:ascii="Arial" w:hAnsi="Arial" w:cs="Arial"/>
          <w:sz w:val="22"/>
          <w:szCs w:val="22"/>
        </w:rPr>
        <w:t>n</w:t>
      </w:r>
      <w:r w:rsidRPr="002A5BCA">
        <w:rPr>
          <w:rFonts w:ascii="Arial" w:hAnsi="Arial" w:cs="Arial"/>
          <w:sz w:val="22"/>
          <w:szCs w:val="22"/>
        </w:rPr>
        <w:t xml:space="preserve"> varlığı ile açıklanabilmesinden çok bilişsel bozulma ile </w:t>
      </w:r>
      <w:r w:rsidR="00C87E8A">
        <w:rPr>
          <w:rFonts w:ascii="Arial" w:hAnsi="Arial" w:cs="Arial"/>
          <w:sz w:val="22"/>
          <w:szCs w:val="22"/>
        </w:rPr>
        <w:t>ilgilidir</w:t>
      </w:r>
      <w:r w:rsidRPr="002A5BCA">
        <w:rPr>
          <w:rFonts w:ascii="Arial" w:hAnsi="Arial" w:cs="Arial"/>
          <w:sz w:val="22"/>
          <w:szCs w:val="22"/>
        </w:rPr>
        <w:t xml:space="preserve"> (</w:t>
      </w:r>
      <w:r w:rsidR="00D10A1A" w:rsidRPr="00D10A1A">
        <w:rPr>
          <w:rFonts w:ascii="Arial" w:hAnsi="Arial" w:cs="Arial"/>
          <w:sz w:val="22"/>
          <w:szCs w:val="22"/>
        </w:rPr>
        <w:t xml:space="preserve">Starkstein </w:t>
      </w:r>
      <w:r w:rsidR="00D10A1A">
        <w:rPr>
          <w:rFonts w:ascii="Arial" w:hAnsi="Arial" w:cs="Arial"/>
          <w:sz w:val="22"/>
          <w:szCs w:val="22"/>
        </w:rPr>
        <w:t xml:space="preserve">vd. 1988, </w:t>
      </w:r>
      <w:r w:rsidR="00D10A1A" w:rsidRPr="00D10A1A">
        <w:rPr>
          <w:rFonts w:ascii="Arial" w:hAnsi="Arial" w:cs="Arial"/>
          <w:sz w:val="22"/>
          <w:szCs w:val="22"/>
        </w:rPr>
        <w:t>Bolla-Wilson</w:t>
      </w:r>
      <w:r w:rsidR="00D10A1A">
        <w:rPr>
          <w:rFonts w:ascii="Arial" w:hAnsi="Arial" w:cs="Arial"/>
          <w:sz w:val="22"/>
          <w:szCs w:val="22"/>
        </w:rPr>
        <w:t xml:space="preserve"> vd. 1989</w:t>
      </w:r>
      <w:r w:rsidRPr="002A5BCA">
        <w:rPr>
          <w:rFonts w:ascii="Arial" w:hAnsi="Arial" w:cs="Arial"/>
          <w:sz w:val="22"/>
          <w:szCs w:val="22"/>
        </w:rPr>
        <w:t>). Anksiyete ve depresyon varlığının fiziksel iyileşmeyi ve afazi iyileşmesini olumsuz yönde etkilediği bilinmektedir (</w:t>
      </w:r>
      <w:r w:rsidR="0079670D" w:rsidRPr="0079670D">
        <w:rPr>
          <w:rFonts w:ascii="Arial" w:hAnsi="Arial" w:cs="Arial"/>
          <w:sz w:val="22"/>
          <w:szCs w:val="22"/>
        </w:rPr>
        <w:t>Parikh</w:t>
      </w:r>
      <w:r w:rsidR="0079670D">
        <w:rPr>
          <w:rFonts w:ascii="Arial" w:hAnsi="Arial" w:cs="Arial"/>
          <w:sz w:val="22"/>
          <w:szCs w:val="22"/>
        </w:rPr>
        <w:t xml:space="preserve"> vd. 1990</w:t>
      </w:r>
      <w:r w:rsidRPr="002A5BCA">
        <w:rPr>
          <w:rFonts w:ascii="Arial" w:hAnsi="Arial" w:cs="Arial"/>
          <w:sz w:val="22"/>
          <w:szCs w:val="22"/>
        </w:rPr>
        <w:t>).</w:t>
      </w:r>
    </w:p>
    <w:p w14:paraId="04475520" w14:textId="77777777" w:rsidR="00E07F96" w:rsidRPr="00CD6ACD" w:rsidRDefault="00E07F96" w:rsidP="00E07F96">
      <w:pPr>
        <w:spacing w:line="360" w:lineRule="auto"/>
        <w:jc w:val="both"/>
        <w:rPr>
          <w:rFonts w:ascii="Arial" w:hAnsi="Arial" w:cs="Arial"/>
          <w:sz w:val="22"/>
          <w:szCs w:val="22"/>
        </w:rPr>
      </w:pPr>
    </w:p>
    <w:p w14:paraId="3F995B9B" w14:textId="29BDAABB" w:rsidR="00E07F96" w:rsidRPr="0016777C" w:rsidRDefault="00E07F96" w:rsidP="00E07F96">
      <w:pPr>
        <w:spacing w:line="360" w:lineRule="auto"/>
        <w:jc w:val="both"/>
        <w:rPr>
          <w:rFonts w:ascii="Arial" w:hAnsi="Arial" w:cs="Arial"/>
          <w:b/>
          <w:sz w:val="22"/>
          <w:szCs w:val="22"/>
        </w:rPr>
      </w:pPr>
      <w:r w:rsidRPr="0016777C">
        <w:rPr>
          <w:rFonts w:ascii="Arial" w:hAnsi="Arial" w:cs="Arial"/>
          <w:b/>
          <w:sz w:val="22"/>
          <w:szCs w:val="22"/>
        </w:rPr>
        <w:t>2.</w:t>
      </w:r>
      <w:r w:rsidR="006D0FF5">
        <w:rPr>
          <w:rFonts w:ascii="Arial" w:hAnsi="Arial" w:cs="Arial"/>
          <w:b/>
          <w:sz w:val="22"/>
          <w:szCs w:val="22"/>
        </w:rPr>
        <w:t>3</w:t>
      </w:r>
      <w:r w:rsidRPr="0016777C">
        <w:rPr>
          <w:rFonts w:ascii="Arial" w:hAnsi="Arial" w:cs="Arial"/>
          <w:b/>
          <w:sz w:val="22"/>
          <w:szCs w:val="22"/>
        </w:rPr>
        <w:t>.</w:t>
      </w:r>
      <w:r w:rsidR="00F85159">
        <w:rPr>
          <w:rFonts w:ascii="Arial" w:hAnsi="Arial" w:cs="Arial"/>
          <w:b/>
          <w:sz w:val="22"/>
          <w:szCs w:val="22"/>
        </w:rPr>
        <w:t>3.</w:t>
      </w:r>
      <w:r w:rsidRPr="0016777C">
        <w:rPr>
          <w:rFonts w:ascii="Arial" w:hAnsi="Arial" w:cs="Arial"/>
          <w:b/>
          <w:sz w:val="22"/>
          <w:szCs w:val="22"/>
        </w:rPr>
        <w:t xml:space="preserve"> </w:t>
      </w:r>
      <w:r w:rsidR="00C61137" w:rsidRPr="0016777C">
        <w:rPr>
          <w:rFonts w:ascii="Arial" w:hAnsi="Arial" w:cs="Arial"/>
          <w:b/>
          <w:sz w:val="22"/>
          <w:szCs w:val="22"/>
        </w:rPr>
        <w:t xml:space="preserve">Sosyal </w:t>
      </w:r>
      <w:r w:rsidR="00F85159">
        <w:rPr>
          <w:rFonts w:ascii="Arial" w:hAnsi="Arial" w:cs="Arial"/>
          <w:b/>
          <w:sz w:val="22"/>
          <w:szCs w:val="22"/>
        </w:rPr>
        <w:t>G</w:t>
      </w:r>
      <w:r w:rsidR="00C61137" w:rsidRPr="0016777C">
        <w:rPr>
          <w:rFonts w:ascii="Arial" w:hAnsi="Arial" w:cs="Arial"/>
          <w:b/>
          <w:sz w:val="22"/>
          <w:szCs w:val="22"/>
        </w:rPr>
        <w:t xml:space="preserve">örünüş </w:t>
      </w:r>
      <w:r w:rsidR="00F85159">
        <w:rPr>
          <w:rFonts w:ascii="Arial" w:hAnsi="Arial" w:cs="Arial"/>
          <w:b/>
          <w:sz w:val="22"/>
          <w:szCs w:val="22"/>
        </w:rPr>
        <w:t>K</w:t>
      </w:r>
      <w:r w:rsidR="00C61137" w:rsidRPr="0016777C">
        <w:rPr>
          <w:rFonts w:ascii="Arial" w:hAnsi="Arial" w:cs="Arial"/>
          <w:b/>
          <w:sz w:val="22"/>
          <w:szCs w:val="22"/>
        </w:rPr>
        <w:t>aygısı</w:t>
      </w:r>
    </w:p>
    <w:p w14:paraId="795C1EE0" w14:textId="77777777" w:rsidR="00E07F96" w:rsidRPr="00CD6ACD" w:rsidRDefault="00E07F96" w:rsidP="00E07F96">
      <w:pPr>
        <w:spacing w:line="360" w:lineRule="auto"/>
        <w:jc w:val="both"/>
        <w:rPr>
          <w:rFonts w:ascii="Arial" w:hAnsi="Arial" w:cs="Arial"/>
          <w:sz w:val="22"/>
          <w:szCs w:val="22"/>
        </w:rPr>
      </w:pPr>
    </w:p>
    <w:p w14:paraId="2DD7BBB8" w14:textId="77777777" w:rsidR="00261CE7" w:rsidRDefault="00E07F96" w:rsidP="00261CE7">
      <w:pPr>
        <w:spacing w:line="360" w:lineRule="auto"/>
        <w:ind w:firstLine="708"/>
        <w:jc w:val="both"/>
        <w:rPr>
          <w:rFonts w:ascii="Arial" w:hAnsi="Arial" w:cs="Arial"/>
          <w:sz w:val="22"/>
          <w:szCs w:val="22"/>
        </w:rPr>
      </w:pPr>
      <w:r w:rsidRPr="002A5BCA">
        <w:rPr>
          <w:rFonts w:ascii="Arial" w:hAnsi="Arial" w:cs="Arial"/>
          <w:sz w:val="22"/>
          <w:szCs w:val="22"/>
        </w:rPr>
        <w:lastRenderedPageBreak/>
        <w:t>Sosyal görünüş kaygısı; birinin kendi fiziksel görünüşüne ilişkin başkaları tarafından değerlendirilmesi ve böyle bir değerlendirme olabileceğinin ihtimalinin varlığında oluşan bir kaygıdır ve sosyal kaygının bir alt tipidir (</w:t>
      </w:r>
      <w:r w:rsidR="008720CD" w:rsidRPr="008720CD">
        <w:rPr>
          <w:rFonts w:ascii="Arial" w:hAnsi="Arial" w:cs="Arial"/>
          <w:sz w:val="22"/>
          <w:szCs w:val="22"/>
        </w:rPr>
        <w:t>Hart</w:t>
      </w:r>
      <w:r w:rsidR="008720CD">
        <w:rPr>
          <w:rFonts w:ascii="Arial" w:hAnsi="Arial" w:cs="Arial"/>
          <w:sz w:val="22"/>
          <w:szCs w:val="22"/>
        </w:rPr>
        <w:t xml:space="preserve"> vd. 1989</w:t>
      </w:r>
      <w:r w:rsidRPr="002A5BCA">
        <w:rPr>
          <w:rFonts w:ascii="Arial" w:hAnsi="Arial" w:cs="Arial"/>
          <w:sz w:val="22"/>
          <w:szCs w:val="22"/>
        </w:rPr>
        <w:t xml:space="preserve">). </w:t>
      </w:r>
      <w:bookmarkStart w:id="23" w:name="_Hlk6071500"/>
    </w:p>
    <w:p w14:paraId="3F74CF96" w14:textId="77777777" w:rsidR="00261CE7" w:rsidRDefault="00261CE7" w:rsidP="00261CE7">
      <w:pPr>
        <w:spacing w:line="360" w:lineRule="auto"/>
        <w:ind w:firstLine="708"/>
        <w:jc w:val="both"/>
        <w:rPr>
          <w:rFonts w:ascii="Arial" w:hAnsi="Arial" w:cs="Arial"/>
          <w:sz w:val="22"/>
          <w:szCs w:val="22"/>
        </w:rPr>
      </w:pPr>
    </w:p>
    <w:p w14:paraId="344A0C90" w14:textId="77777777" w:rsidR="00261CE7" w:rsidRDefault="00261CE7" w:rsidP="00261CE7">
      <w:pPr>
        <w:spacing w:line="360" w:lineRule="auto"/>
        <w:ind w:firstLine="708"/>
        <w:jc w:val="both"/>
        <w:rPr>
          <w:rFonts w:ascii="Arial" w:hAnsi="Arial" w:cs="Arial"/>
          <w:sz w:val="22"/>
          <w:szCs w:val="22"/>
        </w:rPr>
      </w:pPr>
    </w:p>
    <w:p w14:paraId="012F353E" w14:textId="7F4C7C50" w:rsidR="00E07F96" w:rsidRPr="002A5BCA" w:rsidRDefault="00E07F96" w:rsidP="00261CE7">
      <w:pPr>
        <w:spacing w:line="360" w:lineRule="auto"/>
        <w:ind w:firstLine="708"/>
        <w:jc w:val="both"/>
        <w:rPr>
          <w:rFonts w:ascii="Arial" w:hAnsi="Arial" w:cs="Arial"/>
          <w:sz w:val="22"/>
          <w:szCs w:val="22"/>
        </w:rPr>
      </w:pPr>
      <w:r w:rsidRPr="002A5BCA">
        <w:rPr>
          <w:rFonts w:ascii="Arial" w:hAnsi="Arial" w:cs="Arial"/>
          <w:sz w:val="22"/>
          <w:szCs w:val="22"/>
        </w:rPr>
        <w:t>American Psychiatric Association (AP</w:t>
      </w:r>
      <w:r w:rsidR="008720CD">
        <w:rPr>
          <w:rFonts w:ascii="Arial" w:hAnsi="Arial" w:cs="Arial"/>
          <w:sz w:val="22"/>
          <w:szCs w:val="22"/>
        </w:rPr>
        <w:t>A, 2013)</w:t>
      </w:r>
      <w:r w:rsidRPr="002A5BCA">
        <w:rPr>
          <w:rFonts w:ascii="Arial" w:hAnsi="Arial" w:cs="Arial"/>
          <w:sz w:val="22"/>
          <w:szCs w:val="22"/>
        </w:rPr>
        <w:t xml:space="preserve"> </w:t>
      </w:r>
      <w:bookmarkEnd w:id="23"/>
      <w:r w:rsidRPr="002A5BCA">
        <w:rPr>
          <w:rFonts w:ascii="Arial" w:hAnsi="Arial" w:cs="Arial"/>
          <w:sz w:val="22"/>
          <w:szCs w:val="22"/>
        </w:rPr>
        <w:t xml:space="preserve">verilerine göre sosyal kaygısı var olan kişiler başkaları tarafından değerlendirilmekten kaygı duyar ve aynı zamanda kaygı duyduğunun anlaşılmasından korkar, bu nedenle belirli sosyal ortamlara girmekten kaçınırlar. </w:t>
      </w:r>
      <w:bookmarkStart w:id="24" w:name="_Hlk6177004"/>
      <w:r w:rsidRPr="002A5BCA">
        <w:rPr>
          <w:rFonts w:ascii="Arial" w:hAnsi="Arial" w:cs="Arial"/>
          <w:sz w:val="22"/>
          <w:szCs w:val="22"/>
        </w:rPr>
        <w:t>Sosyal kaygısı olan bireylerde genellikle düşük benlik saygısı ve eleştirilme korkusu vardır</w:t>
      </w:r>
      <w:bookmarkEnd w:id="24"/>
      <w:r w:rsidRPr="002A5BCA">
        <w:rPr>
          <w:rFonts w:ascii="Arial" w:hAnsi="Arial" w:cs="Arial"/>
          <w:sz w:val="22"/>
          <w:szCs w:val="22"/>
        </w:rPr>
        <w:t>. Sosyal kaygısı olan bireylerde çeşitli belirtiler gözlenebilir</w:t>
      </w:r>
      <w:r w:rsidR="007B38B3">
        <w:rPr>
          <w:rFonts w:ascii="Arial" w:hAnsi="Arial" w:cs="Arial"/>
          <w:sz w:val="22"/>
          <w:szCs w:val="22"/>
        </w:rPr>
        <w:t>.</w:t>
      </w:r>
      <w:r w:rsidRPr="002A5BCA">
        <w:rPr>
          <w:rFonts w:ascii="Arial" w:hAnsi="Arial" w:cs="Arial"/>
          <w:sz w:val="22"/>
          <w:szCs w:val="22"/>
        </w:rPr>
        <w:t xml:space="preserve"> </w:t>
      </w:r>
      <w:r w:rsidR="007B38B3">
        <w:rPr>
          <w:rFonts w:ascii="Arial" w:hAnsi="Arial" w:cs="Arial"/>
          <w:sz w:val="22"/>
          <w:szCs w:val="22"/>
        </w:rPr>
        <w:t>B</w:t>
      </w:r>
      <w:r w:rsidRPr="002A5BCA">
        <w:rPr>
          <w:rFonts w:ascii="Arial" w:hAnsi="Arial" w:cs="Arial"/>
          <w:sz w:val="22"/>
          <w:szCs w:val="22"/>
        </w:rPr>
        <w:t>unlar; titreme, huzursuzluk, diğer insanlarla etkileşim kurmaktan kaçınma, konuşmanın akıcılığında bozulma, konsantrasyon bozukluğu gibi semptomlardır (</w:t>
      </w:r>
      <w:r w:rsidR="008720CD" w:rsidRPr="008720CD">
        <w:rPr>
          <w:rFonts w:ascii="Arial" w:hAnsi="Arial" w:cs="Arial"/>
          <w:sz w:val="22"/>
          <w:szCs w:val="22"/>
        </w:rPr>
        <w:t>Leary</w:t>
      </w:r>
      <w:r w:rsidR="008720CD">
        <w:rPr>
          <w:rFonts w:ascii="Arial" w:hAnsi="Arial" w:cs="Arial"/>
          <w:sz w:val="22"/>
          <w:szCs w:val="22"/>
        </w:rPr>
        <w:t xml:space="preserve"> ve </w:t>
      </w:r>
      <w:r w:rsidR="008720CD" w:rsidRPr="008720CD">
        <w:rPr>
          <w:rFonts w:ascii="Arial" w:hAnsi="Arial" w:cs="Arial"/>
          <w:sz w:val="22"/>
          <w:szCs w:val="22"/>
        </w:rPr>
        <w:t>Meadows</w:t>
      </w:r>
      <w:r w:rsidR="008720CD">
        <w:rPr>
          <w:rFonts w:ascii="Arial" w:hAnsi="Arial" w:cs="Arial"/>
          <w:sz w:val="22"/>
          <w:szCs w:val="22"/>
        </w:rPr>
        <w:t xml:space="preserve"> 1991</w:t>
      </w:r>
      <w:r w:rsidRPr="002A5BCA">
        <w:rPr>
          <w:rFonts w:ascii="Arial" w:hAnsi="Arial" w:cs="Arial"/>
          <w:sz w:val="22"/>
          <w:szCs w:val="22"/>
        </w:rPr>
        <w:t>). Literatürdeki bazı araştırmalarda sosyal görünüş kaygısının temelinde kişinin kendi vücudunu olumsuz olarak tanımlaması yatmaktadır ve sosyal görünüş kaygısı olumsuz beden imajı ile bağlantılıdır (</w:t>
      </w:r>
      <w:r w:rsidR="008720CD">
        <w:rPr>
          <w:rFonts w:ascii="Arial" w:hAnsi="Arial" w:cs="Arial"/>
          <w:sz w:val="22"/>
          <w:szCs w:val="22"/>
        </w:rPr>
        <w:t>Doğan 2010</w:t>
      </w:r>
      <w:r w:rsidRPr="002A5BCA">
        <w:rPr>
          <w:rFonts w:ascii="Arial" w:hAnsi="Arial" w:cs="Arial"/>
          <w:sz w:val="22"/>
          <w:szCs w:val="22"/>
        </w:rPr>
        <w:t>). Olumsuz beden imajında bireyin bedeninin tamamı ya da belirli bir kısmıyla ilgili geliştirdiği olumsuz duygu ve düşünceler vardır. Bu düşünceler sonucunda kişi kendi bedeniyle barışık olmadığı için başkaları tarafından olumsuz bir şekilde değerlendirilmekten korkar ve sosyal görünüş kaygısı gelişmiş olur.</w:t>
      </w:r>
    </w:p>
    <w:p w14:paraId="3EA61A53" w14:textId="77777777" w:rsidR="00261CE7" w:rsidRDefault="00E07F96" w:rsidP="008720CD">
      <w:pPr>
        <w:spacing w:line="360" w:lineRule="auto"/>
        <w:ind w:firstLine="708"/>
        <w:jc w:val="both"/>
        <w:rPr>
          <w:rFonts w:ascii="Arial" w:hAnsi="Arial" w:cs="Arial"/>
          <w:sz w:val="22"/>
          <w:szCs w:val="22"/>
        </w:rPr>
      </w:pPr>
      <w:r w:rsidRPr="002A5BCA">
        <w:rPr>
          <w:rFonts w:ascii="Arial" w:hAnsi="Arial" w:cs="Arial"/>
          <w:sz w:val="22"/>
          <w:szCs w:val="22"/>
        </w:rPr>
        <w:t>İnme sonrası psikososyal sorunların etiyolojisi karmaşıktır, fiziksel ve bilişsel bozukluklar ve aktivite kayıpları duygusal sorunlara zemin hazırlar (</w:t>
      </w:r>
      <w:r w:rsidR="008720CD" w:rsidRPr="008720CD">
        <w:rPr>
          <w:rFonts w:ascii="Arial" w:hAnsi="Arial" w:cs="Arial"/>
          <w:sz w:val="22"/>
          <w:szCs w:val="22"/>
        </w:rPr>
        <w:t>Mukherjee</w:t>
      </w:r>
      <w:r w:rsidR="008720CD">
        <w:rPr>
          <w:rFonts w:ascii="Arial" w:hAnsi="Arial" w:cs="Arial"/>
          <w:sz w:val="22"/>
          <w:szCs w:val="22"/>
        </w:rPr>
        <w:t xml:space="preserve"> vd 2006</w:t>
      </w:r>
      <w:r w:rsidRPr="002A5BCA">
        <w:rPr>
          <w:rFonts w:ascii="Arial" w:hAnsi="Arial" w:cs="Arial"/>
          <w:sz w:val="22"/>
          <w:szCs w:val="22"/>
        </w:rPr>
        <w:t>). Bu derin değişiklikler, inmeli hastalarda algılanan "kimlik" ve "benlik algısı</w:t>
      </w:r>
      <w:r>
        <w:rPr>
          <w:rFonts w:ascii="Arial" w:hAnsi="Arial" w:cs="Arial"/>
          <w:sz w:val="22"/>
          <w:szCs w:val="22"/>
        </w:rPr>
        <w:t>na</w:t>
      </w:r>
      <w:r w:rsidRPr="002A5BCA">
        <w:rPr>
          <w:rFonts w:ascii="Arial" w:hAnsi="Arial" w:cs="Arial"/>
          <w:sz w:val="22"/>
          <w:szCs w:val="22"/>
        </w:rPr>
        <w:t>"  etki eder. Kimlik değişiklikleri "benliği kaybetme" ve garip, yabancı olarak algılanan yeni benden uzak durma hissi gibi algısal değişikliklerden oluşur (</w:t>
      </w:r>
      <w:r w:rsidR="008720CD" w:rsidRPr="008720CD">
        <w:rPr>
          <w:rFonts w:ascii="Arial" w:hAnsi="Arial" w:cs="Arial"/>
          <w:sz w:val="22"/>
          <w:szCs w:val="22"/>
        </w:rPr>
        <w:t>Murray</w:t>
      </w:r>
      <w:r w:rsidR="008720CD">
        <w:rPr>
          <w:rFonts w:ascii="Arial" w:hAnsi="Arial" w:cs="Arial"/>
          <w:sz w:val="22"/>
          <w:szCs w:val="22"/>
        </w:rPr>
        <w:t xml:space="preserve"> ve</w:t>
      </w:r>
      <w:r w:rsidR="008720CD" w:rsidRPr="008720CD">
        <w:rPr>
          <w:rFonts w:ascii="Arial" w:hAnsi="Arial" w:cs="Arial"/>
          <w:sz w:val="22"/>
          <w:szCs w:val="22"/>
        </w:rPr>
        <w:t xml:space="preserve"> Harriso</w:t>
      </w:r>
      <w:r w:rsidR="008720CD">
        <w:rPr>
          <w:rFonts w:ascii="Arial" w:hAnsi="Arial" w:cs="Arial"/>
          <w:sz w:val="22"/>
          <w:szCs w:val="22"/>
        </w:rPr>
        <w:t>n 2004</w:t>
      </w:r>
      <w:r w:rsidRPr="002A5BCA">
        <w:rPr>
          <w:rFonts w:ascii="Arial" w:hAnsi="Arial" w:cs="Arial"/>
          <w:sz w:val="22"/>
          <w:szCs w:val="22"/>
        </w:rPr>
        <w:t>) ve beş yıl boyunca devam edebilir (</w:t>
      </w:r>
      <w:r w:rsidR="008720CD" w:rsidRPr="008720CD">
        <w:rPr>
          <w:rFonts w:ascii="Arial" w:hAnsi="Arial" w:cs="Arial"/>
          <w:sz w:val="22"/>
          <w:szCs w:val="22"/>
        </w:rPr>
        <w:t>Pallesen</w:t>
      </w:r>
      <w:r w:rsidR="008720CD">
        <w:rPr>
          <w:rFonts w:ascii="Arial" w:hAnsi="Arial" w:cs="Arial"/>
          <w:sz w:val="22"/>
          <w:szCs w:val="22"/>
        </w:rPr>
        <w:t xml:space="preserve"> 2014</w:t>
      </w:r>
      <w:r w:rsidRPr="002A5BCA">
        <w:rPr>
          <w:rFonts w:ascii="Arial" w:hAnsi="Arial" w:cs="Arial"/>
          <w:sz w:val="22"/>
          <w:szCs w:val="22"/>
        </w:rPr>
        <w:t>).  Benlik algısı da inme sonrası bozulmaya uğrar (</w:t>
      </w:r>
      <w:r w:rsidR="008720CD" w:rsidRPr="008720CD">
        <w:rPr>
          <w:rFonts w:ascii="Arial" w:hAnsi="Arial" w:cs="Arial"/>
          <w:sz w:val="22"/>
          <w:szCs w:val="22"/>
        </w:rPr>
        <w:t>Ellis-Hill</w:t>
      </w:r>
      <w:r w:rsidR="008720CD">
        <w:rPr>
          <w:rFonts w:ascii="Arial" w:hAnsi="Arial" w:cs="Arial"/>
          <w:sz w:val="22"/>
          <w:szCs w:val="22"/>
        </w:rPr>
        <w:t xml:space="preserve"> ve </w:t>
      </w:r>
      <w:r w:rsidR="008720CD" w:rsidRPr="008720CD">
        <w:rPr>
          <w:rFonts w:ascii="Arial" w:hAnsi="Arial" w:cs="Arial"/>
          <w:sz w:val="22"/>
          <w:szCs w:val="22"/>
        </w:rPr>
        <w:t>Horn</w:t>
      </w:r>
      <w:r w:rsidR="008720CD">
        <w:rPr>
          <w:rFonts w:ascii="Arial" w:hAnsi="Arial" w:cs="Arial"/>
          <w:sz w:val="22"/>
          <w:szCs w:val="22"/>
        </w:rPr>
        <w:t xml:space="preserve"> 2000</w:t>
      </w:r>
      <w:r w:rsidRPr="002A5BCA">
        <w:rPr>
          <w:rFonts w:ascii="Arial" w:hAnsi="Arial" w:cs="Arial"/>
          <w:sz w:val="22"/>
          <w:szCs w:val="22"/>
        </w:rPr>
        <w:t>). İnmenin bir sonucu olarak ortaya çıkabilecek muhtemel bozukluklardan birisi de kişinin vücut imajını algılamasındaki sorunlardır. Vücut imajı, bir kişinin fiziksel görünüşü bakımından vücudundaki öznel görüşünü ifade eder (</w:t>
      </w:r>
      <w:r w:rsidR="008720CD" w:rsidRPr="008720CD">
        <w:rPr>
          <w:rFonts w:ascii="Arial" w:hAnsi="Arial" w:cs="Arial"/>
          <w:sz w:val="22"/>
          <w:szCs w:val="22"/>
        </w:rPr>
        <w:t>Roid</w:t>
      </w:r>
      <w:r w:rsidR="008720CD">
        <w:rPr>
          <w:rFonts w:ascii="Arial" w:hAnsi="Arial" w:cs="Arial"/>
          <w:sz w:val="22"/>
          <w:szCs w:val="22"/>
        </w:rPr>
        <w:t xml:space="preserve"> ve </w:t>
      </w:r>
      <w:r w:rsidR="008720CD" w:rsidRPr="008720CD">
        <w:rPr>
          <w:rFonts w:ascii="Arial" w:hAnsi="Arial" w:cs="Arial"/>
          <w:sz w:val="22"/>
          <w:szCs w:val="22"/>
        </w:rPr>
        <w:t>Fitts</w:t>
      </w:r>
      <w:r w:rsidR="008720CD">
        <w:rPr>
          <w:rFonts w:ascii="Arial" w:hAnsi="Arial" w:cs="Arial"/>
          <w:sz w:val="22"/>
          <w:szCs w:val="22"/>
        </w:rPr>
        <w:t xml:space="preserve"> 1994</w:t>
      </w:r>
      <w:r w:rsidRPr="002A5BCA">
        <w:rPr>
          <w:rFonts w:ascii="Arial" w:hAnsi="Arial" w:cs="Arial"/>
          <w:sz w:val="22"/>
          <w:szCs w:val="22"/>
        </w:rPr>
        <w:t>).  Vücut imajındaki bozulmalar, farklı etiyolojik temellerden kaynaklanabilir bunlar; dikkati etkileyen nöral lezyonlardan, fiziksel bedensel değişikliklerden veya psikolojik rahatsızlıklardır (</w:t>
      </w:r>
      <w:r w:rsidR="008720CD" w:rsidRPr="008720CD">
        <w:rPr>
          <w:rFonts w:ascii="Arial" w:hAnsi="Arial" w:cs="Arial"/>
          <w:sz w:val="22"/>
          <w:szCs w:val="22"/>
        </w:rPr>
        <w:t>Gainotti</w:t>
      </w:r>
      <w:r w:rsidR="008720CD">
        <w:rPr>
          <w:rFonts w:ascii="Arial" w:hAnsi="Arial" w:cs="Arial"/>
          <w:sz w:val="22"/>
          <w:szCs w:val="22"/>
        </w:rPr>
        <w:t xml:space="preserve"> 1993</w:t>
      </w:r>
      <w:r w:rsidRPr="002A5BCA">
        <w:rPr>
          <w:rFonts w:ascii="Arial" w:hAnsi="Arial" w:cs="Arial"/>
          <w:sz w:val="22"/>
          <w:szCs w:val="22"/>
        </w:rPr>
        <w:t>,</w:t>
      </w:r>
      <w:r w:rsidR="008720CD">
        <w:rPr>
          <w:rFonts w:ascii="Arial" w:hAnsi="Arial" w:cs="Arial"/>
          <w:sz w:val="22"/>
          <w:szCs w:val="22"/>
        </w:rPr>
        <w:t xml:space="preserve"> </w:t>
      </w:r>
      <w:r w:rsidR="00880A2F" w:rsidRPr="00880A2F">
        <w:rPr>
          <w:rFonts w:ascii="Arial" w:hAnsi="Arial" w:cs="Arial"/>
          <w:sz w:val="22"/>
          <w:szCs w:val="22"/>
        </w:rPr>
        <w:t>Rubio</w:t>
      </w:r>
      <w:r w:rsidR="00880A2F">
        <w:rPr>
          <w:rFonts w:ascii="Arial" w:hAnsi="Arial" w:cs="Arial"/>
          <w:sz w:val="22"/>
          <w:szCs w:val="22"/>
        </w:rPr>
        <w:t xml:space="preserve"> ve </w:t>
      </w:r>
      <w:r w:rsidR="00880A2F" w:rsidRPr="00880A2F">
        <w:rPr>
          <w:rFonts w:ascii="Arial" w:hAnsi="Arial" w:cs="Arial"/>
          <w:sz w:val="22"/>
          <w:szCs w:val="22"/>
        </w:rPr>
        <w:t>Van Deusen</w:t>
      </w:r>
      <w:r w:rsidR="00880A2F">
        <w:rPr>
          <w:rFonts w:ascii="Arial" w:hAnsi="Arial" w:cs="Arial"/>
          <w:sz w:val="22"/>
          <w:szCs w:val="22"/>
        </w:rPr>
        <w:t xml:space="preserve"> 1995</w:t>
      </w:r>
      <w:r w:rsidRPr="002A5BCA">
        <w:rPr>
          <w:rFonts w:ascii="Arial" w:hAnsi="Arial" w:cs="Arial"/>
          <w:sz w:val="22"/>
          <w:szCs w:val="22"/>
        </w:rPr>
        <w:t>). Secord ve Jourard (</w:t>
      </w:r>
      <w:r w:rsidR="008720CD">
        <w:rPr>
          <w:rFonts w:ascii="Arial" w:hAnsi="Arial" w:cs="Arial"/>
          <w:sz w:val="22"/>
          <w:szCs w:val="22"/>
        </w:rPr>
        <w:t>1953</w:t>
      </w:r>
      <w:r w:rsidRPr="002A5BCA">
        <w:rPr>
          <w:rFonts w:ascii="Arial" w:hAnsi="Arial" w:cs="Arial"/>
          <w:sz w:val="22"/>
          <w:szCs w:val="22"/>
        </w:rPr>
        <w:t>), vücut imajı algılamalarının benlik algısı ile orantılı olduğunu, düşük vücut memnuniyetinin yüksek kaygı ve güvensizlik ile ilişkili olduğunu bulmuştur. Stowers and Durm (</w:t>
      </w:r>
      <w:r w:rsidR="00880A2F">
        <w:rPr>
          <w:rFonts w:ascii="Arial" w:hAnsi="Arial" w:cs="Arial"/>
          <w:sz w:val="22"/>
          <w:szCs w:val="22"/>
        </w:rPr>
        <w:t>1996</w:t>
      </w:r>
      <w:r w:rsidRPr="002A5BCA">
        <w:rPr>
          <w:rFonts w:ascii="Arial" w:hAnsi="Arial" w:cs="Arial"/>
          <w:sz w:val="22"/>
          <w:szCs w:val="22"/>
        </w:rPr>
        <w:t xml:space="preserve">) tarafından vücut imajı algısı ile benlik algısı arasında yüksek pozitif korelasyonlar bildirilmiştir. Vücut imajı algısı benlik saygısını etkilediği için kişide duygulanım bozuklukları (depresyon) gibi bazı psikososyal sorunlara sebep olabilir. İnme ile ilişkili bozukluklar, kişilerin vücut imajlarını </w:t>
      </w:r>
      <w:r w:rsidRPr="002A5BCA">
        <w:rPr>
          <w:rFonts w:ascii="Arial" w:hAnsi="Arial" w:cs="Arial"/>
          <w:sz w:val="22"/>
          <w:szCs w:val="22"/>
        </w:rPr>
        <w:lastRenderedPageBreak/>
        <w:t xml:space="preserve">algılamalarını ciddi şekilde etkiler; bu da onların benlik konseptlerini revize etmelerini ve çeşitli ortamlarda sosyalleşebilme yeteneklerini kısıtlar. Çalışmalar benlik saygısı ve beden imajının hem akut hem de kronik özürlü popülasyonlarda duygulanım bozukluklarıyla (depresyon) anlamlı şekilde korele olduğunu ortaya koymaktadır. </w:t>
      </w:r>
    </w:p>
    <w:p w14:paraId="5A63378D" w14:textId="77777777" w:rsidR="003F0610" w:rsidRDefault="003F0610" w:rsidP="008720CD">
      <w:pPr>
        <w:spacing w:line="360" w:lineRule="auto"/>
        <w:ind w:firstLine="708"/>
        <w:jc w:val="both"/>
        <w:rPr>
          <w:rFonts w:ascii="Arial" w:hAnsi="Arial" w:cs="Arial"/>
          <w:sz w:val="22"/>
          <w:szCs w:val="22"/>
        </w:rPr>
      </w:pPr>
    </w:p>
    <w:p w14:paraId="44247EB9" w14:textId="77777777" w:rsidR="003F0610" w:rsidRDefault="003F0610" w:rsidP="008720CD">
      <w:pPr>
        <w:spacing w:line="360" w:lineRule="auto"/>
        <w:ind w:firstLine="708"/>
        <w:jc w:val="both"/>
        <w:rPr>
          <w:rFonts w:ascii="Arial" w:hAnsi="Arial" w:cs="Arial"/>
          <w:sz w:val="22"/>
          <w:szCs w:val="22"/>
        </w:rPr>
      </w:pPr>
    </w:p>
    <w:p w14:paraId="7CE92EB5" w14:textId="2B570340" w:rsidR="00261CE7" w:rsidRDefault="00E07F96" w:rsidP="008720CD">
      <w:pPr>
        <w:spacing w:line="360" w:lineRule="auto"/>
        <w:ind w:firstLine="708"/>
        <w:jc w:val="both"/>
        <w:rPr>
          <w:rFonts w:ascii="Arial" w:hAnsi="Arial" w:cs="Arial"/>
          <w:sz w:val="22"/>
          <w:szCs w:val="22"/>
        </w:rPr>
      </w:pPr>
      <w:r w:rsidRPr="002A5BCA">
        <w:rPr>
          <w:rFonts w:ascii="Arial" w:hAnsi="Arial" w:cs="Arial"/>
          <w:sz w:val="22"/>
          <w:szCs w:val="22"/>
        </w:rPr>
        <w:t xml:space="preserve">Benlik saygısı nörolojik bozukluğu olmayan örneklemlerde depresyon ölçütleri ile 0.40 ile 0.60 arasında değişen </w:t>
      </w:r>
      <w:proofErr w:type="gramStart"/>
      <w:r w:rsidRPr="002A5BCA">
        <w:rPr>
          <w:rFonts w:ascii="Arial" w:hAnsi="Arial" w:cs="Arial"/>
          <w:sz w:val="22"/>
          <w:szCs w:val="22"/>
        </w:rPr>
        <w:t>korelasyon</w:t>
      </w:r>
      <w:proofErr w:type="gramEnd"/>
      <w:r w:rsidRPr="002A5BCA">
        <w:rPr>
          <w:rFonts w:ascii="Arial" w:hAnsi="Arial" w:cs="Arial"/>
          <w:sz w:val="22"/>
          <w:szCs w:val="22"/>
        </w:rPr>
        <w:t xml:space="preserve"> gösterir (</w:t>
      </w:r>
      <w:r w:rsidR="00880A2F" w:rsidRPr="00880A2F">
        <w:rPr>
          <w:rFonts w:ascii="Arial" w:hAnsi="Arial" w:cs="Arial"/>
          <w:sz w:val="22"/>
          <w:szCs w:val="22"/>
        </w:rPr>
        <w:t>Heatherton</w:t>
      </w:r>
      <w:r w:rsidR="00880A2F">
        <w:rPr>
          <w:rFonts w:ascii="Arial" w:hAnsi="Arial" w:cs="Arial"/>
          <w:sz w:val="22"/>
          <w:szCs w:val="22"/>
        </w:rPr>
        <w:t xml:space="preserve"> ve </w:t>
      </w:r>
      <w:r w:rsidR="00880A2F" w:rsidRPr="00880A2F">
        <w:rPr>
          <w:rFonts w:ascii="Arial" w:hAnsi="Arial" w:cs="Arial"/>
          <w:sz w:val="22"/>
          <w:szCs w:val="22"/>
        </w:rPr>
        <w:t>Polivy</w:t>
      </w:r>
      <w:r w:rsidR="00880A2F">
        <w:rPr>
          <w:rFonts w:ascii="Arial" w:hAnsi="Arial" w:cs="Arial"/>
          <w:sz w:val="22"/>
          <w:szCs w:val="22"/>
        </w:rPr>
        <w:t xml:space="preserve"> 1991</w:t>
      </w:r>
      <w:r w:rsidRPr="002A5BCA">
        <w:rPr>
          <w:rFonts w:ascii="Arial" w:hAnsi="Arial" w:cs="Arial"/>
          <w:sz w:val="22"/>
          <w:szCs w:val="22"/>
        </w:rPr>
        <w:t>).</w:t>
      </w:r>
    </w:p>
    <w:p w14:paraId="41FB7225" w14:textId="198ACD0D" w:rsidR="00E07F96" w:rsidRPr="002A5BCA" w:rsidRDefault="00E07F96" w:rsidP="008720CD">
      <w:pPr>
        <w:spacing w:line="360" w:lineRule="auto"/>
        <w:ind w:firstLine="708"/>
        <w:jc w:val="both"/>
        <w:rPr>
          <w:rFonts w:ascii="Arial" w:hAnsi="Arial" w:cs="Arial"/>
          <w:sz w:val="22"/>
          <w:szCs w:val="22"/>
        </w:rPr>
      </w:pPr>
      <w:r w:rsidRPr="002A5BCA">
        <w:rPr>
          <w:rFonts w:ascii="Arial" w:hAnsi="Arial" w:cs="Arial"/>
          <w:sz w:val="22"/>
          <w:szCs w:val="22"/>
        </w:rPr>
        <w:t xml:space="preserve"> Bununla birlikte, inme hastalarında ve travmatik beyin hasarı gibi diğer nörolojik örneklemde, benlik saygısı ile depresyon ölçütleri arasında (0.70 ve 0.80'lerde) yüksek korelasyonlar gösterilmektedir (</w:t>
      </w:r>
      <w:r w:rsidR="00880A2F" w:rsidRPr="00880A2F">
        <w:rPr>
          <w:rFonts w:ascii="Arial" w:hAnsi="Arial" w:cs="Arial"/>
          <w:sz w:val="22"/>
          <w:szCs w:val="22"/>
        </w:rPr>
        <w:t>Fung</w:t>
      </w:r>
      <w:r w:rsidR="00880A2F">
        <w:rPr>
          <w:rFonts w:ascii="Arial" w:hAnsi="Arial" w:cs="Arial"/>
          <w:sz w:val="22"/>
          <w:szCs w:val="22"/>
        </w:rPr>
        <w:t xml:space="preserve"> vd. 2006</w:t>
      </w:r>
      <w:r w:rsidRPr="002A5BCA">
        <w:rPr>
          <w:rFonts w:ascii="Arial" w:hAnsi="Arial" w:cs="Arial"/>
          <w:sz w:val="22"/>
          <w:szCs w:val="22"/>
        </w:rPr>
        <w:t>).</w:t>
      </w:r>
    </w:p>
    <w:p w14:paraId="734737B6" w14:textId="4EA02197" w:rsidR="00AA6B95" w:rsidRPr="002A5BCA" w:rsidRDefault="00E07F96" w:rsidP="00CD6ACD">
      <w:pPr>
        <w:spacing w:line="360" w:lineRule="auto"/>
        <w:ind w:firstLine="708"/>
        <w:jc w:val="both"/>
        <w:rPr>
          <w:rFonts w:ascii="Arial" w:hAnsi="Arial" w:cs="Arial"/>
          <w:i/>
          <w:sz w:val="22"/>
          <w:szCs w:val="22"/>
        </w:rPr>
      </w:pPr>
      <w:r w:rsidRPr="002A5BCA">
        <w:rPr>
          <w:rFonts w:ascii="Arial" w:hAnsi="Arial" w:cs="Arial"/>
          <w:sz w:val="22"/>
          <w:szCs w:val="22"/>
        </w:rPr>
        <w:t xml:space="preserve">Sosyal görünüş kaygısı ile yapılan çalışmalar henüz yenidir ve literatürde yeterli sayıda çalışma bulunmamaktadır. </w:t>
      </w:r>
      <w:r w:rsidR="007B38B3" w:rsidRPr="002A5BCA">
        <w:rPr>
          <w:rFonts w:ascii="Arial" w:hAnsi="Arial" w:cs="Arial"/>
          <w:sz w:val="22"/>
          <w:szCs w:val="22"/>
        </w:rPr>
        <w:t>Çalışmalar</w:t>
      </w:r>
      <w:r w:rsidRPr="002A5BCA">
        <w:rPr>
          <w:rFonts w:ascii="Arial" w:hAnsi="Arial" w:cs="Arial"/>
          <w:sz w:val="22"/>
          <w:szCs w:val="22"/>
        </w:rPr>
        <w:t xml:space="preserve"> genellikle lise öğrencileri, akne</w:t>
      </w:r>
      <w:r w:rsidR="007B38B3">
        <w:rPr>
          <w:rFonts w:ascii="Arial" w:hAnsi="Arial" w:cs="Arial"/>
          <w:sz w:val="22"/>
          <w:szCs w:val="22"/>
        </w:rPr>
        <w:t>li bireyler ve</w:t>
      </w:r>
      <w:r w:rsidRPr="002A5BCA">
        <w:rPr>
          <w:rFonts w:ascii="Arial" w:hAnsi="Arial" w:cs="Arial"/>
          <w:sz w:val="22"/>
          <w:szCs w:val="22"/>
        </w:rPr>
        <w:t xml:space="preserve"> obez bireyler üzerinde y</w:t>
      </w:r>
      <w:r w:rsidR="007B38B3">
        <w:rPr>
          <w:rFonts w:ascii="Arial" w:hAnsi="Arial" w:cs="Arial"/>
          <w:sz w:val="22"/>
          <w:szCs w:val="22"/>
        </w:rPr>
        <w:t>apılmıştır</w:t>
      </w:r>
      <w:r w:rsidRPr="002A5BCA">
        <w:rPr>
          <w:rFonts w:ascii="Arial" w:hAnsi="Arial" w:cs="Arial"/>
          <w:sz w:val="22"/>
          <w:szCs w:val="22"/>
        </w:rPr>
        <w:t xml:space="preserve">. Nörolojik rahatsızlıklar sonucu sosyal görünüş kaygısını inceleyen çalışma bulunmamaktadır. Fakat inme gibi toplumun büyük bir kısmını etkileyen bir nörolojik hastalıkta sosyal izolasyon, depresyon, anksiyete gibi belirtiler görülebilirken ve bu belirtilerin hastalığın seyrini olumsuz etkilediği bilinmekteyken hem fiziksel hem de psikolojik hasar meydana getiren bu hastalığın bireyler üzerinde olumsuz değerlendirilme korkusu, düşük </w:t>
      </w:r>
      <w:r w:rsidR="00561AFF">
        <w:rPr>
          <w:rFonts w:ascii="Arial" w:hAnsi="Arial" w:cs="Arial"/>
          <w:sz w:val="22"/>
          <w:szCs w:val="22"/>
        </w:rPr>
        <w:t>benlik algısı</w:t>
      </w:r>
      <w:r w:rsidRPr="002A5BCA">
        <w:rPr>
          <w:rFonts w:ascii="Arial" w:hAnsi="Arial" w:cs="Arial"/>
          <w:sz w:val="22"/>
          <w:szCs w:val="22"/>
        </w:rPr>
        <w:t xml:space="preserve"> ve sosyal görünüş kaygısı oluşturabileceğini düşünmekteyiz</w:t>
      </w:r>
      <w:r w:rsidR="006D3EEC">
        <w:rPr>
          <w:rFonts w:ascii="Arial" w:hAnsi="Arial" w:cs="Arial"/>
          <w:sz w:val="22"/>
          <w:szCs w:val="22"/>
        </w:rPr>
        <w:t>.</w:t>
      </w:r>
    </w:p>
    <w:p w14:paraId="01B3CCD1" w14:textId="69C52F56" w:rsidR="00ED7891" w:rsidRPr="002A5BCA" w:rsidRDefault="00ED7891" w:rsidP="002A5BCA">
      <w:pPr>
        <w:spacing w:line="360" w:lineRule="auto"/>
        <w:jc w:val="both"/>
        <w:rPr>
          <w:rFonts w:ascii="Arial" w:hAnsi="Arial" w:cs="Arial"/>
          <w:i/>
          <w:sz w:val="22"/>
          <w:szCs w:val="22"/>
        </w:rPr>
      </w:pPr>
    </w:p>
    <w:p w14:paraId="4CB5E609" w14:textId="4C3B6B6C" w:rsidR="00ED7891" w:rsidRDefault="00ED7891" w:rsidP="002A5BCA">
      <w:pPr>
        <w:spacing w:line="360" w:lineRule="auto"/>
        <w:jc w:val="both"/>
        <w:rPr>
          <w:rFonts w:ascii="Arial" w:hAnsi="Arial" w:cs="Arial"/>
          <w:i/>
          <w:sz w:val="22"/>
          <w:szCs w:val="22"/>
        </w:rPr>
      </w:pPr>
    </w:p>
    <w:p w14:paraId="6BF18FA6" w14:textId="77777777" w:rsidR="00261CE7" w:rsidRDefault="00261CE7" w:rsidP="00C52BCC">
      <w:pPr>
        <w:spacing w:line="360" w:lineRule="auto"/>
        <w:rPr>
          <w:rFonts w:ascii="Arial" w:hAnsi="Arial" w:cs="Arial"/>
          <w:b/>
          <w:sz w:val="22"/>
          <w:szCs w:val="22"/>
        </w:rPr>
      </w:pPr>
    </w:p>
    <w:p w14:paraId="5EE079A9" w14:textId="77777777" w:rsidR="00261CE7" w:rsidRDefault="00261CE7" w:rsidP="00C52BCC">
      <w:pPr>
        <w:spacing w:line="360" w:lineRule="auto"/>
        <w:rPr>
          <w:rFonts w:ascii="Arial" w:hAnsi="Arial" w:cs="Arial"/>
          <w:b/>
          <w:sz w:val="22"/>
          <w:szCs w:val="22"/>
        </w:rPr>
      </w:pPr>
    </w:p>
    <w:p w14:paraId="265D8E1C" w14:textId="77777777" w:rsidR="00261CE7" w:rsidRDefault="00261CE7" w:rsidP="00C52BCC">
      <w:pPr>
        <w:spacing w:line="360" w:lineRule="auto"/>
        <w:rPr>
          <w:rFonts w:ascii="Arial" w:hAnsi="Arial" w:cs="Arial"/>
          <w:b/>
          <w:sz w:val="22"/>
          <w:szCs w:val="22"/>
        </w:rPr>
      </w:pPr>
    </w:p>
    <w:p w14:paraId="197C93D8" w14:textId="77777777" w:rsidR="00261CE7" w:rsidRDefault="00261CE7" w:rsidP="00C52BCC">
      <w:pPr>
        <w:spacing w:line="360" w:lineRule="auto"/>
        <w:rPr>
          <w:rFonts w:ascii="Arial" w:hAnsi="Arial" w:cs="Arial"/>
          <w:b/>
          <w:sz w:val="22"/>
          <w:szCs w:val="22"/>
        </w:rPr>
      </w:pPr>
    </w:p>
    <w:p w14:paraId="564C8C7A" w14:textId="77777777" w:rsidR="00261CE7" w:rsidRDefault="00261CE7" w:rsidP="00C52BCC">
      <w:pPr>
        <w:spacing w:line="360" w:lineRule="auto"/>
        <w:rPr>
          <w:rFonts w:ascii="Arial" w:hAnsi="Arial" w:cs="Arial"/>
          <w:b/>
          <w:sz w:val="22"/>
          <w:szCs w:val="22"/>
        </w:rPr>
      </w:pPr>
    </w:p>
    <w:p w14:paraId="50B2DC3C" w14:textId="77777777" w:rsidR="00261CE7" w:rsidRDefault="00261CE7" w:rsidP="00C52BCC">
      <w:pPr>
        <w:spacing w:line="360" w:lineRule="auto"/>
        <w:rPr>
          <w:rFonts w:ascii="Arial" w:hAnsi="Arial" w:cs="Arial"/>
          <w:b/>
          <w:sz w:val="22"/>
          <w:szCs w:val="22"/>
        </w:rPr>
      </w:pPr>
    </w:p>
    <w:p w14:paraId="3D9C8D18" w14:textId="77777777" w:rsidR="00261CE7" w:rsidRDefault="00261CE7" w:rsidP="00C52BCC">
      <w:pPr>
        <w:spacing w:line="360" w:lineRule="auto"/>
        <w:rPr>
          <w:rFonts w:ascii="Arial" w:hAnsi="Arial" w:cs="Arial"/>
          <w:b/>
          <w:sz w:val="22"/>
          <w:szCs w:val="22"/>
        </w:rPr>
      </w:pPr>
    </w:p>
    <w:p w14:paraId="063F7351" w14:textId="77777777" w:rsidR="00261CE7" w:rsidRDefault="00261CE7" w:rsidP="00C52BCC">
      <w:pPr>
        <w:spacing w:line="360" w:lineRule="auto"/>
        <w:rPr>
          <w:rFonts w:ascii="Arial" w:hAnsi="Arial" w:cs="Arial"/>
          <w:b/>
          <w:sz w:val="22"/>
          <w:szCs w:val="22"/>
        </w:rPr>
      </w:pPr>
    </w:p>
    <w:p w14:paraId="30B42CF4" w14:textId="77777777" w:rsidR="00261CE7" w:rsidRDefault="00261CE7" w:rsidP="00C52BCC">
      <w:pPr>
        <w:spacing w:line="360" w:lineRule="auto"/>
        <w:rPr>
          <w:rFonts w:ascii="Arial" w:hAnsi="Arial" w:cs="Arial"/>
          <w:b/>
          <w:sz w:val="22"/>
          <w:szCs w:val="22"/>
        </w:rPr>
      </w:pPr>
    </w:p>
    <w:p w14:paraId="63D8FB5C" w14:textId="77777777" w:rsidR="00261CE7" w:rsidRDefault="00261CE7" w:rsidP="00C52BCC">
      <w:pPr>
        <w:spacing w:line="360" w:lineRule="auto"/>
        <w:rPr>
          <w:rFonts w:ascii="Arial" w:hAnsi="Arial" w:cs="Arial"/>
          <w:b/>
          <w:sz w:val="22"/>
          <w:szCs w:val="22"/>
        </w:rPr>
      </w:pPr>
    </w:p>
    <w:p w14:paraId="45C44D71" w14:textId="77777777" w:rsidR="00261CE7" w:rsidRDefault="00261CE7" w:rsidP="00C52BCC">
      <w:pPr>
        <w:spacing w:line="360" w:lineRule="auto"/>
        <w:rPr>
          <w:rFonts w:ascii="Arial" w:hAnsi="Arial" w:cs="Arial"/>
          <w:b/>
          <w:sz w:val="22"/>
          <w:szCs w:val="22"/>
        </w:rPr>
      </w:pPr>
    </w:p>
    <w:p w14:paraId="053D3570" w14:textId="77777777" w:rsidR="00261CE7" w:rsidRDefault="00261CE7" w:rsidP="00C52BCC">
      <w:pPr>
        <w:spacing w:line="360" w:lineRule="auto"/>
        <w:rPr>
          <w:rFonts w:ascii="Arial" w:hAnsi="Arial" w:cs="Arial"/>
          <w:b/>
          <w:sz w:val="22"/>
          <w:szCs w:val="22"/>
        </w:rPr>
      </w:pPr>
    </w:p>
    <w:p w14:paraId="2E7A7942" w14:textId="77777777" w:rsidR="00261CE7" w:rsidRDefault="00261CE7" w:rsidP="00C52BCC">
      <w:pPr>
        <w:spacing w:line="360" w:lineRule="auto"/>
        <w:rPr>
          <w:rFonts w:ascii="Arial" w:hAnsi="Arial" w:cs="Arial"/>
          <w:b/>
          <w:sz w:val="22"/>
          <w:szCs w:val="22"/>
        </w:rPr>
      </w:pPr>
    </w:p>
    <w:p w14:paraId="7FE1714A" w14:textId="77777777" w:rsidR="00261CE7" w:rsidRDefault="00261CE7" w:rsidP="00C52BCC">
      <w:pPr>
        <w:spacing w:line="360" w:lineRule="auto"/>
        <w:rPr>
          <w:rFonts w:ascii="Arial" w:hAnsi="Arial" w:cs="Arial"/>
          <w:b/>
          <w:sz w:val="22"/>
          <w:szCs w:val="22"/>
        </w:rPr>
      </w:pPr>
    </w:p>
    <w:p w14:paraId="2B9289CC" w14:textId="77777777" w:rsidR="00261CE7" w:rsidRDefault="00261CE7" w:rsidP="00C52BCC">
      <w:pPr>
        <w:spacing w:line="360" w:lineRule="auto"/>
        <w:rPr>
          <w:rFonts w:ascii="Arial" w:hAnsi="Arial" w:cs="Arial"/>
          <w:b/>
          <w:sz w:val="22"/>
          <w:szCs w:val="22"/>
        </w:rPr>
      </w:pPr>
    </w:p>
    <w:p w14:paraId="03294436" w14:textId="77777777" w:rsidR="00261CE7" w:rsidRDefault="00261CE7" w:rsidP="00C52BCC">
      <w:pPr>
        <w:spacing w:line="360" w:lineRule="auto"/>
        <w:rPr>
          <w:rFonts w:ascii="Arial" w:hAnsi="Arial" w:cs="Arial"/>
          <w:b/>
          <w:sz w:val="22"/>
          <w:szCs w:val="22"/>
        </w:rPr>
      </w:pPr>
    </w:p>
    <w:p w14:paraId="34B9C025" w14:textId="77777777" w:rsidR="00261CE7" w:rsidRDefault="00261CE7" w:rsidP="00C52BCC">
      <w:pPr>
        <w:spacing w:line="360" w:lineRule="auto"/>
        <w:rPr>
          <w:rFonts w:ascii="Arial" w:hAnsi="Arial" w:cs="Arial"/>
          <w:b/>
          <w:sz w:val="22"/>
          <w:szCs w:val="22"/>
        </w:rPr>
      </w:pPr>
    </w:p>
    <w:p w14:paraId="754D81F6" w14:textId="77777777" w:rsidR="00261CE7" w:rsidRDefault="00261CE7" w:rsidP="00C52BCC">
      <w:pPr>
        <w:spacing w:line="360" w:lineRule="auto"/>
        <w:rPr>
          <w:rFonts w:ascii="Arial" w:hAnsi="Arial" w:cs="Arial"/>
          <w:b/>
          <w:sz w:val="22"/>
          <w:szCs w:val="22"/>
        </w:rPr>
      </w:pPr>
    </w:p>
    <w:p w14:paraId="73F1871C" w14:textId="77777777" w:rsidR="00261CE7" w:rsidRDefault="00261CE7" w:rsidP="00C52BCC">
      <w:pPr>
        <w:spacing w:line="360" w:lineRule="auto"/>
        <w:rPr>
          <w:rFonts w:ascii="Arial" w:hAnsi="Arial" w:cs="Arial"/>
          <w:b/>
          <w:sz w:val="22"/>
          <w:szCs w:val="22"/>
        </w:rPr>
      </w:pPr>
    </w:p>
    <w:p w14:paraId="10ACB6B2" w14:textId="77777777" w:rsidR="00261CE7" w:rsidRDefault="00261CE7" w:rsidP="00C52BCC">
      <w:pPr>
        <w:spacing w:line="360" w:lineRule="auto"/>
        <w:rPr>
          <w:rFonts w:ascii="Arial" w:hAnsi="Arial" w:cs="Arial"/>
          <w:b/>
          <w:sz w:val="22"/>
          <w:szCs w:val="22"/>
        </w:rPr>
      </w:pPr>
    </w:p>
    <w:p w14:paraId="364B0939" w14:textId="77777777" w:rsidR="00261CE7" w:rsidRDefault="00261CE7" w:rsidP="00C52BCC">
      <w:pPr>
        <w:spacing w:line="360" w:lineRule="auto"/>
        <w:rPr>
          <w:rFonts w:ascii="Arial" w:hAnsi="Arial" w:cs="Arial"/>
          <w:b/>
          <w:sz w:val="22"/>
          <w:szCs w:val="22"/>
        </w:rPr>
      </w:pPr>
    </w:p>
    <w:p w14:paraId="2EC55B51" w14:textId="7C13CEE1" w:rsidR="00C52BCC" w:rsidRDefault="00C52BCC" w:rsidP="00C52BCC">
      <w:pPr>
        <w:spacing w:line="360" w:lineRule="auto"/>
        <w:rPr>
          <w:rFonts w:ascii="Arial" w:hAnsi="Arial" w:cs="Arial"/>
          <w:b/>
          <w:sz w:val="22"/>
          <w:szCs w:val="22"/>
        </w:rPr>
      </w:pPr>
      <w:r>
        <w:rPr>
          <w:rFonts w:ascii="Arial" w:hAnsi="Arial" w:cs="Arial"/>
          <w:b/>
          <w:sz w:val="22"/>
          <w:szCs w:val="22"/>
        </w:rPr>
        <w:t>2.</w:t>
      </w:r>
      <w:r w:rsidR="006D0FF5">
        <w:rPr>
          <w:rFonts w:ascii="Arial" w:hAnsi="Arial" w:cs="Arial"/>
          <w:b/>
          <w:sz w:val="22"/>
          <w:szCs w:val="22"/>
        </w:rPr>
        <w:t>4</w:t>
      </w:r>
      <w:r>
        <w:rPr>
          <w:rFonts w:ascii="Arial" w:hAnsi="Arial" w:cs="Arial"/>
          <w:b/>
          <w:sz w:val="22"/>
          <w:szCs w:val="22"/>
        </w:rPr>
        <w:t xml:space="preserve">. </w:t>
      </w:r>
      <w:r w:rsidR="00D4320D" w:rsidRPr="00C52BCC">
        <w:rPr>
          <w:rFonts w:ascii="Arial" w:hAnsi="Arial" w:cs="Arial"/>
          <w:b/>
          <w:sz w:val="22"/>
          <w:szCs w:val="22"/>
        </w:rPr>
        <w:t>GEÇERLİK VE GÜVENİLİRLİ</w:t>
      </w:r>
      <w:r w:rsidRPr="00C52BCC">
        <w:rPr>
          <w:rFonts w:ascii="Arial" w:hAnsi="Arial" w:cs="Arial"/>
          <w:b/>
          <w:sz w:val="22"/>
          <w:szCs w:val="22"/>
        </w:rPr>
        <w:t>K</w:t>
      </w:r>
    </w:p>
    <w:p w14:paraId="026B3E59" w14:textId="77777777" w:rsidR="00002A72" w:rsidRDefault="00002A72" w:rsidP="00002A72">
      <w:pPr>
        <w:spacing w:line="360" w:lineRule="auto"/>
        <w:rPr>
          <w:rFonts w:ascii="Arial" w:hAnsi="Arial" w:cs="Arial"/>
          <w:b/>
          <w:sz w:val="22"/>
          <w:szCs w:val="22"/>
        </w:rPr>
      </w:pPr>
    </w:p>
    <w:p w14:paraId="67439114" w14:textId="20BFB5BB" w:rsidR="00002A72" w:rsidRDefault="00002A72" w:rsidP="00002A72">
      <w:pPr>
        <w:spacing w:line="360" w:lineRule="auto"/>
        <w:jc w:val="both"/>
        <w:rPr>
          <w:rFonts w:ascii="Arial" w:hAnsi="Arial" w:cs="Arial"/>
          <w:b/>
          <w:sz w:val="22"/>
          <w:szCs w:val="22"/>
        </w:rPr>
      </w:pPr>
      <w:r>
        <w:rPr>
          <w:rFonts w:ascii="Arial" w:hAnsi="Arial" w:cs="Arial"/>
          <w:b/>
          <w:sz w:val="22"/>
          <w:szCs w:val="22"/>
        </w:rPr>
        <w:t>2.</w:t>
      </w:r>
      <w:r w:rsidR="006D0FF5">
        <w:rPr>
          <w:rFonts w:ascii="Arial" w:hAnsi="Arial" w:cs="Arial"/>
          <w:b/>
          <w:sz w:val="22"/>
          <w:szCs w:val="22"/>
        </w:rPr>
        <w:t>4</w:t>
      </w:r>
      <w:r>
        <w:rPr>
          <w:rFonts w:ascii="Arial" w:hAnsi="Arial" w:cs="Arial"/>
          <w:b/>
          <w:sz w:val="22"/>
          <w:szCs w:val="22"/>
        </w:rPr>
        <w:t xml:space="preserve">.1 </w:t>
      </w:r>
      <w:r w:rsidR="00CD6ACD" w:rsidRPr="00C52BCC">
        <w:rPr>
          <w:rFonts w:ascii="Arial" w:hAnsi="Arial" w:cs="Arial"/>
          <w:b/>
          <w:sz w:val="22"/>
          <w:szCs w:val="22"/>
        </w:rPr>
        <w:t>Güvenilirlik</w:t>
      </w:r>
    </w:p>
    <w:p w14:paraId="1FD6B20B" w14:textId="77777777" w:rsidR="00CD6ACD" w:rsidRPr="00C52BCC" w:rsidRDefault="00CD6ACD" w:rsidP="00002A72">
      <w:pPr>
        <w:spacing w:line="360" w:lineRule="auto"/>
        <w:jc w:val="both"/>
        <w:rPr>
          <w:rFonts w:ascii="Arial" w:hAnsi="Arial" w:cs="Arial"/>
          <w:b/>
          <w:sz w:val="22"/>
          <w:szCs w:val="22"/>
        </w:rPr>
      </w:pPr>
    </w:p>
    <w:p w14:paraId="33BB1115" w14:textId="02FF219C" w:rsidR="00002A72" w:rsidRDefault="005627D8" w:rsidP="00CD6ACD">
      <w:pPr>
        <w:spacing w:line="360" w:lineRule="auto"/>
        <w:ind w:firstLine="708"/>
        <w:jc w:val="both"/>
        <w:rPr>
          <w:rFonts w:ascii="Arial" w:hAnsi="Arial" w:cs="Arial"/>
          <w:sz w:val="22"/>
          <w:szCs w:val="22"/>
        </w:rPr>
      </w:pPr>
      <w:r w:rsidRPr="004B0790">
        <w:rPr>
          <w:rFonts w:ascii="Arial" w:hAnsi="Arial" w:cs="Arial"/>
          <w:sz w:val="22"/>
          <w:szCs w:val="22"/>
        </w:rPr>
        <w:t>Güvenirlik</w:t>
      </w:r>
      <w:r>
        <w:rPr>
          <w:rFonts w:ascii="Arial" w:hAnsi="Arial" w:cs="Arial"/>
          <w:sz w:val="22"/>
          <w:szCs w:val="22"/>
        </w:rPr>
        <w:t xml:space="preserve"> bir ölçüm aracının ölçtüğü özelliklerin kararlılığını belirtir.</w:t>
      </w:r>
      <w:r w:rsidRPr="004B0790">
        <w:rPr>
          <w:rFonts w:ascii="Arial" w:hAnsi="Arial" w:cs="Arial"/>
          <w:sz w:val="22"/>
          <w:szCs w:val="22"/>
        </w:rPr>
        <w:t xml:space="preserve"> </w:t>
      </w:r>
      <w:r w:rsidR="00002A72" w:rsidRPr="00D03E67">
        <w:rPr>
          <w:rFonts w:ascii="Arial" w:hAnsi="Arial" w:cs="Arial"/>
          <w:sz w:val="22"/>
          <w:szCs w:val="22"/>
        </w:rPr>
        <w:t>Güvenilirlik, bir ölçme aracıyla aynı koşullarda tekrarlanan ölçümlerde elde edilen</w:t>
      </w:r>
      <w:r w:rsidR="00002A72">
        <w:rPr>
          <w:rFonts w:ascii="Arial" w:hAnsi="Arial" w:cs="Arial"/>
          <w:sz w:val="22"/>
          <w:szCs w:val="22"/>
        </w:rPr>
        <w:t xml:space="preserve"> </w:t>
      </w:r>
      <w:r w:rsidR="00002A72" w:rsidRPr="00D03E67">
        <w:rPr>
          <w:rFonts w:ascii="Arial" w:hAnsi="Arial" w:cs="Arial"/>
          <w:sz w:val="22"/>
          <w:szCs w:val="22"/>
        </w:rPr>
        <w:t>ölçüm değerlerinin kararlığının bir göstergesidir</w:t>
      </w:r>
      <w:r w:rsidR="00401082">
        <w:rPr>
          <w:rFonts w:ascii="Arial" w:hAnsi="Arial" w:cs="Arial"/>
          <w:sz w:val="22"/>
          <w:szCs w:val="22"/>
        </w:rPr>
        <w:t xml:space="preserve"> (Sümbüloğlu</w:t>
      </w:r>
      <w:r w:rsidR="00880A2F">
        <w:rPr>
          <w:rFonts w:ascii="Arial" w:hAnsi="Arial" w:cs="Arial"/>
          <w:sz w:val="22"/>
          <w:szCs w:val="22"/>
        </w:rPr>
        <w:t xml:space="preserve"> 1997</w:t>
      </w:r>
      <w:r w:rsidR="00401082">
        <w:rPr>
          <w:rFonts w:ascii="Arial" w:hAnsi="Arial" w:cs="Arial"/>
          <w:sz w:val="22"/>
          <w:szCs w:val="22"/>
        </w:rPr>
        <w:t>)</w:t>
      </w:r>
      <w:r w:rsidR="00002A72">
        <w:rPr>
          <w:rFonts w:ascii="Arial" w:hAnsi="Arial" w:cs="Arial"/>
          <w:sz w:val="22"/>
          <w:szCs w:val="22"/>
        </w:rPr>
        <w:t>.</w:t>
      </w:r>
      <w:r w:rsidR="00401082">
        <w:rPr>
          <w:rFonts w:ascii="Arial" w:hAnsi="Arial" w:cs="Arial"/>
          <w:sz w:val="22"/>
          <w:szCs w:val="22"/>
        </w:rPr>
        <w:t xml:space="preserve"> Başka bir deyişle bir ölçütün aynı bireylere tekrar tekrar uygulanması sonucunda çıkan sonuçların değişmemesi, aynı sonuçları vermesi o ölçütün güvenilirliğini </w:t>
      </w:r>
      <w:r w:rsidR="0007578D">
        <w:rPr>
          <w:rFonts w:ascii="Arial" w:hAnsi="Arial" w:cs="Arial"/>
          <w:sz w:val="22"/>
          <w:szCs w:val="22"/>
        </w:rPr>
        <w:t>gösterir. Güvenilirliği</w:t>
      </w:r>
      <w:r w:rsidR="00561AFF">
        <w:rPr>
          <w:rFonts w:ascii="Arial" w:hAnsi="Arial" w:cs="Arial"/>
          <w:sz w:val="22"/>
          <w:szCs w:val="22"/>
        </w:rPr>
        <w:t xml:space="preserve"> değerlendirmek için kullanılan yöntemler</w:t>
      </w:r>
      <w:r w:rsidR="0007578D">
        <w:rPr>
          <w:rFonts w:ascii="Arial" w:hAnsi="Arial" w:cs="Arial"/>
          <w:sz w:val="22"/>
          <w:szCs w:val="22"/>
        </w:rPr>
        <w:t xml:space="preserve">; </w:t>
      </w:r>
      <w:r w:rsidR="0007578D" w:rsidRPr="00561AFF">
        <w:rPr>
          <w:rFonts w:ascii="Arial" w:hAnsi="Arial" w:cs="Arial"/>
          <w:sz w:val="22"/>
          <w:szCs w:val="22"/>
        </w:rPr>
        <w:t>değişmezlik</w:t>
      </w:r>
      <w:r w:rsidR="00561AFF" w:rsidRPr="00561AFF">
        <w:rPr>
          <w:rFonts w:ascii="Arial" w:hAnsi="Arial" w:cs="Arial"/>
          <w:sz w:val="22"/>
          <w:szCs w:val="22"/>
        </w:rPr>
        <w:t xml:space="preserve">, </w:t>
      </w:r>
      <w:r w:rsidR="0007578D">
        <w:rPr>
          <w:rFonts w:ascii="Arial" w:hAnsi="Arial" w:cs="Arial"/>
          <w:sz w:val="22"/>
          <w:szCs w:val="22"/>
        </w:rPr>
        <w:t xml:space="preserve">ölçümcü güvenilirliği </w:t>
      </w:r>
      <w:r w:rsidR="00561AFF" w:rsidRPr="00561AFF">
        <w:rPr>
          <w:rFonts w:ascii="Arial" w:hAnsi="Arial" w:cs="Arial"/>
          <w:sz w:val="22"/>
          <w:szCs w:val="22"/>
        </w:rPr>
        <w:t xml:space="preserve">ve iç </w:t>
      </w:r>
      <w:r w:rsidR="0007578D" w:rsidRPr="00561AFF">
        <w:rPr>
          <w:rFonts w:ascii="Arial" w:hAnsi="Arial" w:cs="Arial"/>
          <w:sz w:val="22"/>
          <w:szCs w:val="22"/>
        </w:rPr>
        <w:t>tutarlılık</w:t>
      </w:r>
      <w:r w:rsidR="0007578D">
        <w:rPr>
          <w:rFonts w:ascii="Arial" w:hAnsi="Arial" w:cs="Arial"/>
          <w:sz w:val="22"/>
          <w:szCs w:val="22"/>
        </w:rPr>
        <w:t xml:space="preserve"> ’tır. </w:t>
      </w:r>
    </w:p>
    <w:p w14:paraId="62E563D4" w14:textId="77777777" w:rsidR="00CD6ACD" w:rsidRDefault="00CD6ACD" w:rsidP="00CD6ACD">
      <w:pPr>
        <w:spacing w:line="360" w:lineRule="auto"/>
        <w:ind w:firstLine="708"/>
        <w:jc w:val="both"/>
        <w:rPr>
          <w:rFonts w:ascii="Arial" w:hAnsi="Arial" w:cs="Arial"/>
          <w:sz w:val="22"/>
          <w:szCs w:val="22"/>
        </w:rPr>
      </w:pPr>
    </w:p>
    <w:p w14:paraId="6C031EEC" w14:textId="67400D2F" w:rsidR="0007578D" w:rsidRDefault="0007578D" w:rsidP="00561AFF">
      <w:pPr>
        <w:spacing w:line="360" w:lineRule="auto"/>
        <w:jc w:val="both"/>
        <w:rPr>
          <w:rFonts w:ascii="Arial" w:hAnsi="Arial" w:cs="Arial"/>
          <w:b/>
          <w:bCs/>
          <w:sz w:val="22"/>
          <w:szCs w:val="22"/>
        </w:rPr>
      </w:pPr>
      <w:r w:rsidRPr="0007578D">
        <w:rPr>
          <w:rFonts w:ascii="Arial" w:hAnsi="Arial" w:cs="Arial"/>
          <w:b/>
          <w:sz w:val="22"/>
          <w:szCs w:val="22"/>
        </w:rPr>
        <w:t>2.</w:t>
      </w:r>
      <w:r w:rsidR="006D0FF5">
        <w:rPr>
          <w:rFonts w:ascii="Arial" w:hAnsi="Arial" w:cs="Arial"/>
          <w:b/>
          <w:sz w:val="22"/>
          <w:szCs w:val="22"/>
        </w:rPr>
        <w:t>4</w:t>
      </w:r>
      <w:r w:rsidRPr="0007578D">
        <w:rPr>
          <w:rFonts w:ascii="Arial" w:hAnsi="Arial" w:cs="Arial"/>
          <w:b/>
          <w:sz w:val="22"/>
          <w:szCs w:val="22"/>
        </w:rPr>
        <w:t xml:space="preserve">.1.1. Değişmezlik </w:t>
      </w:r>
      <w:r w:rsidRPr="0007578D">
        <w:rPr>
          <w:rFonts w:ascii="Arial" w:hAnsi="Arial" w:cs="Arial"/>
          <w:b/>
          <w:bCs/>
          <w:sz w:val="22"/>
          <w:szCs w:val="22"/>
        </w:rPr>
        <w:t xml:space="preserve">(Stability) </w:t>
      </w:r>
    </w:p>
    <w:p w14:paraId="7B69D1CA" w14:textId="77777777" w:rsidR="00CD6ACD" w:rsidRDefault="00CD6ACD" w:rsidP="00561AFF">
      <w:pPr>
        <w:spacing w:line="360" w:lineRule="auto"/>
        <w:jc w:val="both"/>
        <w:rPr>
          <w:rFonts w:ascii="Arial" w:hAnsi="Arial" w:cs="Arial"/>
          <w:b/>
          <w:bCs/>
          <w:sz w:val="22"/>
          <w:szCs w:val="22"/>
        </w:rPr>
      </w:pPr>
    </w:p>
    <w:p w14:paraId="0D7A2BFF" w14:textId="77777777" w:rsidR="00261B01" w:rsidRDefault="0007578D" w:rsidP="00CD6ACD">
      <w:pPr>
        <w:spacing w:line="360" w:lineRule="auto"/>
        <w:ind w:firstLine="708"/>
        <w:jc w:val="both"/>
        <w:rPr>
          <w:rFonts w:ascii="Arial" w:hAnsi="Arial" w:cs="Arial"/>
          <w:sz w:val="22"/>
          <w:szCs w:val="22"/>
        </w:rPr>
      </w:pPr>
      <w:r>
        <w:rPr>
          <w:rFonts w:ascii="Arial" w:hAnsi="Arial" w:cs="Arial"/>
          <w:sz w:val="22"/>
          <w:szCs w:val="22"/>
        </w:rPr>
        <w:t>İki şekilde değerlendirilir bunlar; t</w:t>
      </w:r>
      <w:r w:rsidRPr="0007578D">
        <w:rPr>
          <w:rFonts w:ascii="Arial" w:hAnsi="Arial" w:cs="Arial"/>
          <w:sz w:val="22"/>
          <w:szCs w:val="22"/>
        </w:rPr>
        <w:t>est – tekrar test yöntemi</w:t>
      </w:r>
      <w:r>
        <w:rPr>
          <w:rFonts w:ascii="Arial" w:hAnsi="Arial" w:cs="Arial"/>
          <w:sz w:val="22"/>
          <w:szCs w:val="22"/>
        </w:rPr>
        <w:t xml:space="preserve"> ve p</w:t>
      </w:r>
      <w:r w:rsidRPr="0007578D">
        <w:rPr>
          <w:rFonts w:ascii="Arial" w:hAnsi="Arial" w:cs="Arial"/>
          <w:sz w:val="22"/>
          <w:szCs w:val="22"/>
        </w:rPr>
        <w:t>aralel (</w:t>
      </w:r>
      <w:r>
        <w:rPr>
          <w:rFonts w:ascii="Arial" w:hAnsi="Arial" w:cs="Arial"/>
          <w:sz w:val="22"/>
          <w:szCs w:val="22"/>
        </w:rPr>
        <w:t>a</w:t>
      </w:r>
      <w:r w:rsidRPr="0007578D">
        <w:rPr>
          <w:rFonts w:ascii="Arial" w:hAnsi="Arial" w:cs="Arial"/>
          <w:sz w:val="22"/>
          <w:szCs w:val="22"/>
        </w:rPr>
        <w:t>lternatif-</w:t>
      </w:r>
      <w:r>
        <w:rPr>
          <w:rFonts w:ascii="Arial" w:hAnsi="Arial" w:cs="Arial"/>
          <w:sz w:val="22"/>
          <w:szCs w:val="22"/>
        </w:rPr>
        <w:t>eş</w:t>
      </w:r>
      <w:r w:rsidRPr="0007578D">
        <w:rPr>
          <w:rFonts w:ascii="Arial" w:hAnsi="Arial" w:cs="Arial"/>
          <w:sz w:val="22"/>
          <w:szCs w:val="22"/>
        </w:rPr>
        <w:t>de</w:t>
      </w:r>
      <w:r>
        <w:rPr>
          <w:rFonts w:ascii="Arial" w:hAnsi="Arial" w:cs="Arial"/>
          <w:sz w:val="22"/>
          <w:szCs w:val="22"/>
        </w:rPr>
        <w:t>ğ</w:t>
      </w:r>
      <w:r w:rsidRPr="0007578D">
        <w:rPr>
          <w:rFonts w:ascii="Arial" w:hAnsi="Arial" w:cs="Arial"/>
          <w:sz w:val="22"/>
          <w:szCs w:val="22"/>
        </w:rPr>
        <w:t>er) formlar</w:t>
      </w:r>
      <w:r>
        <w:rPr>
          <w:rFonts w:ascii="Arial" w:hAnsi="Arial" w:cs="Arial"/>
          <w:sz w:val="22"/>
          <w:szCs w:val="22"/>
        </w:rPr>
        <w:t xml:space="preserve"> </w:t>
      </w:r>
      <w:r w:rsidRPr="0007578D">
        <w:rPr>
          <w:rFonts w:ascii="Arial" w:hAnsi="Arial" w:cs="Arial"/>
          <w:sz w:val="22"/>
          <w:szCs w:val="22"/>
        </w:rPr>
        <w:t>yöntemi</w:t>
      </w:r>
      <w:r>
        <w:rPr>
          <w:rFonts w:ascii="Arial" w:hAnsi="Arial" w:cs="Arial"/>
          <w:sz w:val="22"/>
          <w:szCs w:val="22"/>
        </w:rPr>
        <w:t>dir.</w:t>
      </w:r>
    </w:p>
    <w:p w14:paraId="375B5318" w14:textId="1B9CC89B" w:rsidR="00002A72" w:rsidRDefault="0007578D" w:rsidP="00CD6ACD">
      <w:pPr>
        <w:spacing w:line="360" w:lineRule="auto"/>
        <w:ind w:firstLine="708"/>
        <w:jc w:val="both"/>
        <w:rPr>
          <w:rFonts w:ascii="Arial" w:hAnsi="Arial" w:cs="Arial"/>
          <w:sz w:val="22"/>
          <w:szCs w:val="22"/>
        </w:rPr>
      </w:pPr>
      <w:r>
        <w:rPr>
          <w:rFonts w:ascii="Arial" w:hAnsi="Arial" w:cs="Arial"/>
          <w:sz w:val="22"/>
          <w:szCs w:val="22"/>
        </w:rPr>
        <w:t>Test- tekrar test yöntemi</w:t>
      </w:r>
      <w:r w:rsidR="003F0794">
        <w:rPr>
          <w:rFonts w:ascii="Arial" w:hAnsi="Arial" w:cs="Arial"/>
          <w:sz w:val="22"/>
          <w:szCs w:val="22"/>
        </w:rPr>
        <w:t>nde aynı gruba belli aralıklarla aynı test uygulanır ve çıkan sonuçlar arasındaki uyum değerlendirilir. Bu yöntemde önemli olan iki uygulama arasındaki geçen süredir. Kısa bir süre sonra yapılan bir uygulamada yeniden anımsama kolay olacağından güvenilirlik yapay olarak yüksek çıkabilir. İki uygulama arasında geçen zamanın uzun olması</w:t>
      </w:r>
      <w:r w:rsidR="00261B01">
        <w:rPr>
          <w:rFonts w:ascii="Arial" w:hAnsi="Arial" w:cs="Arial"/>
          <w:sz w:val="22"/>
          <w:szCs w:val="22"/>
        </w:rPr>
        <w:t>nda</w:t>
      </w:r>
      <w:r w:rsidR="003F0794">
        <w:rPr>
          <w:rFonts w:ascii="Arial" w:hAnsi="Arial" w:cs="Arial"/>
          <w:sz w:val="22"/>
          <w:szCs w:val="22"/>
        </w:rPr>
        <w:t xml:space="preserve"> </w:t>
      </w:r>
      <w:r w:rsidR="00261B01">
        <w:rPr>
          <w:rFonts w:ascii="Arial" w:hAnsi="Arial" w:cs="Arial"/>
          <w:sz w:val="22"/>
          <w:szCs w:val="22"/>
        </w:rPr>
        <w:t>da aynı</w:t>
      </w:r>
      <w:r w:rsidR="003F0794">
        <w:rPr>
          <w:rFonts w:ascii="Arial" w:hAnsi="Arial" w:cs="Arial"/>
          <w:sz w:val="22"/>
          <w:szCs w:val="22"/>
        </w:rPr>
        <w:t xml:space="preserve"> koşulların sağlanması zor olacağından ölçülen özellikte bazı değişimler görülebilir bu da güvenilirliği olumsuz yönde etkileyebilir</w:t>
      </w:r>
      <w:r w:rsidR="008F3C9B">
        <w:rPr>
          <w:rFonts w:ascii="Arial" w:hAnsi="Arial" w:cs="Arial"/>
          <w:sz w:val="22"/>
          <w:szCs w:val="22"/>
        </w:rPr>
        <w:t xml:space="preserve"> (Gözüm</w:t>
      </w:r>
      <w:r w:rsidR="00880A2F">
        <w:rPr>
          <w:rFonts w:ascii="Arial" w:hAnsi="Arial" w:cs="Arial"/>
          <w:sz w:val="22"/>
          <w:szCs w:val="22"/>
        </w:rPr>
        <w:t xml:space="preserve"> ve</w:t>
      </w:r>
      <w:r w:rsidR="008F3C9B">
        <w:rPr>
          <w:rFonts w:ascii="Arial" w:hAnsi="Arial" w:cs="Arial"/>
          <w:sz w:val="22"/>
          <w:szCs w:val="22"/>
        </w:rPr>
        <w:t xml:space="preserve"> Aksayan</w:t>
      </w:r>
      <w:r w:rsidR="00880A2F">
        <w:rPr>
          <w:rFonts w:ascii="Arial" w:hAnsi="Arial" w:cs="Arial"/>
          <w:sz w:val="22"/>
          <w:szCs w:val="22"/>
        </w:rPr>
        <w:t xml:space="preserve"> 2003</w:t>
      </w:r>
      <w:r w:rsidR="008F3C9B">
        <w:rPr>
          <w:rFonts w:ascii="Arial" w:hAnsi="Arial" w:cs="Arial"/>
          <w:sz w:val="22"/>
          <w:szCs w:val="22"/>
        </w:rPr>
        <w:t>).</w:t>
      </w:r>
    </w:p>
    <w:p w14:paraId="21D8E9B7" w14:textId="77777777" w:rsidR="00261CE7" w:rsidRDefault="00261B01" w:rsidP="00C04367">
      <w:pPr>
        <w:spacing w:line="360" w:lineRule="auto"/>
        <w:ind w:firstLine="708"/>
        <w:jc w:val="both"/>
        <w:rPr>
          <w:rFonts w:ascii="Arial" w:hAnsi="Arial" w:cs="Arial"/>
          <w:sz w:val="22"/>
          <w:szCs w:val="22"/>
        </w:rPr>
      </w:pPr>
      <w:r>
        <w:rPr>
          <w:rFonts w:ascii="Arial" w:hAnsi="Arial" w:cs="Arial"/>
          <w:sz w:val="22"/>
          <w:szCs w:val="22"/>
        </w:rPr>
        <w:t>Paralel formlar yöntemi</w:t>
      </w:r>
      <w:r w:rsidR="00F549B2">
        <w:rPr>
          <w:rFonts w:ascii="Arial" w:hAnsi="Arial" w:cs="Arial"/>
          <w:sz w:val="22"/>
          <w:szCs w:val="22"/>
        </w:rPr>
        <w:t>nde</w:t>
      </w:r>
      <w:r>
        <w:rPr>
          <w:rFonts w:ascii="Arial" w:hAnsi="Arial" w:cs="Arial"/>
          <w:sz w:val="22"/>
          <w:szCs w:val="22"/>
        </w:rPr>
        <w:t xml:space="preserve"> </w:t>
      </w:r>
      <w:r w:rsidR="00F549B2">
        <w:rPr>
          <w:rFonts w:ascii="Arial" w:hAnsi="Arial" w:cs="Arial"/>
          <w:sz w:val="22"/>
          <w:szCs w:val="22"/>
        </w:rPr>
        <w:t>birbiriyle benzer formlar bireylere benzer koşullarda aynı gün ya da farklı günlerde uygulanır</w:t>
      </w:r>
      <w:r>
        <w:rPr>
          <w:rFonts w:ascii="Arial" w:hAnsi="Arial" w:cs="Arial"/>
          <w:sz w:val="22"/>
          <w:szCs w:val="22"/>
        </w:rPr>
        <w:t xml:space="preserve"> </w:t>
      </w:r>
      <w:r w:rsidRPr="00261B01">
        <w:rPr>
          <w:rFonts w:ascii="Arial" w:hAnsi="Arial" w:cs="Arial"/>
          <w:sz w:val="22"/>
          <w:szCs w:val="22"/>
        </w:rPr>
        <w:t>(</w:t>
      </w:r>
      <w:r>
        <w:rPr>
          <w:rFonts w:ascii="Arial" w:hAnsi="Arial" w:cs="Arial"/>
          <w:sz w:val="22"/>
          <w:szCs w:val="22"/>
        </w:rPr>
        <w:t>Erkuş 2003</w:t>
      </w:r>
      <w:r w:rsidRPr="00261B01">
        <w:rPr>
          <w:rFonts w:ascii="Arial" w:hAnsi="Arial" w:cs="Arial"/>
          <w:sz w:val="22"/>
          <w:szCs w:val="22"/>
        </w:rPr>
        <w:t>).</w:t>
      </w:r>
    </w:p>
    <w:p w14:paraId="382F6BA0" w14:textId="398AEDFE" w:rsidR="00261B01" w:rsidRDefault="00261B01" w:rsidP="00C04367">
      <w:pPr>
        <w:spacing w:line="360" w:lineRule="auto"/>
        <w:ind w:firstLine="708"/>
        <w:jc w:val="both"/>
        <w:rPr>
          <w:rFonts w:ascii="Arial" w:hAnsi="Arial" w:cs="Arial"/>
          <w:sz w:val="22"/>
          <w:szCs w:val="22"/>
        </w:rPr>
      </w:pPr>
      <w:r w:rsidRPr="00261B01">
        <w:rPr>
          <w:rFonts w:ascii="BookmanTurk" w:eastAsiaTheme="minorHAnsi" w:hAnsi="BookmanTurk" w:cs="BookmanTurk"/>
          <w:lang w:eastAsia="en-US"/>
        </w:rPr>
        <w:t xml:space="preserve"> </w:t>
      </w:r>
      <w:r w:rsidRPr="00261B01">
        <w:rPr>
          <w:rFonts w:ascii="Arial" w:hAnsi="Arial" w:cs="Arial"/>
          <w:sz w:val="22"/>
          <w:szCs w:val="22"/>
        </w:rPr>
        <w:t xml:space="preserve">Uygulanan iki </w:t>
      </w:r>
      <w:r w:rsidR="00F549B2">
        <w:rPr>
          <w:rFonts w:ascii="Arial" w:hAnsi="Arial" w:cs="Arial"/>
          <w:sz w:val="22"/>
          <w:szCs w:val="22"/>
        </w:rPr>
        <w:t>ölçütten</w:t>
      </w:r>
      <w:r w:rsidRPr="00261B01">
        <w:rPr>
          <w:rFonts w:ascii="Arial" w:hAnsi="Arial" w:cs="Arial"/>
          <w:sz w:val="22"/>
          <w:szCs w:val="22"/>
        </w:rPr>
        <w:t xml:space="preserve"> elde edilen </w:t>
      </w:r>
      <w:r w:rsidR="00F549B2">
        <w:rPr>
          <w:rFonts w:ascii="Arial" w:hAnsi="Arial" w:cs="Arial"/>
          <w:sz w:val="22"/>
          <w:szCs w:val="22"/>
        </w:rPr>
        <w:t>sonuçlar</w:t>
      </w:r>
      <w:r>
        <w:rPr>
          <w:rFonts w:ascii="Arial" w:hAnsi="Arial" w:cs="Arial"/>
          <w:sz w:val="22"/>
          <w:szCs w:val="22"/>
        </w:rPr>
        <w:t xml:space="preserve"> </w:t>
      </w:r>
      <w:r w:rsidRPr="00261B01">
        <w:rPr>
          <w:rFonts w:ascii="Arial" w:hAnsi="Arial" w:cs="Arial"/>
          <w:sz w:val="22"/>
          <w:szCs w:val="22"/>
        </w:rPr>
        <w:t>aras</w:t>
      </w:r>
      <w:r>
        <w:rPr>
          <w:rFonts w:ascii="Arial" w:hAnsi="Arial" w:cs="Arial"/>
          <w:sz w:val="22"/>
          <w:szCs w:val="22"/>
        </w:rPr>
        <w:t>ı</w:t>
      </w:r>
      <w:r w:rsidRPr="00261B01">
        <w:rPr>
          <w:rFonts w:ascii="Arial" w:hAnsi="Arial" w:cs="Arial"/>
          <w:sz w:val="22"/>
          <w:szCs w:val="22"/>
        </w:rPr>
        <w:t>nda</w:t>
      </w:r>
      <w:r>
        <w:rPr>
          <w:rFonts w:ascii="Arial" w:hAnsi="Arial" w:cs="Arial"/>
          <w:sz w:val="22"/>
          <w:szCs w:val="22"/>
        </w:rPr>
        <w:t>ki</w:t>
      </w:r>
      <w:r w:rsidRPr="00261B01">
        <w:rPr>
          <w:rFonts w:ascii="Arial" w:hAnsi="Arial" w:cs="Arial"/>
          <w:sz w:val="22"/>
          <w:szCs w:val="22"/>
        </w:rPr>
        <w:t xml:space="preserve"> korelasyon</w:t>
      </w:r>
      <w:r w:rsidR="00C04367">
        <w:rPr>
          <w:rFonts w:ascii="Arial" w:hAnsi="Arial" w:cs="Arial"/>
          <w:sz w:val="22"/>
          <w:szCs w:val="22"/>
        </w:rPr>
        <w:t xml:space="preserve"> </w:t>
      </w:r>
      <w:r w:rsidRPr="00261B01">
        <w:rPr>
          <w:rFonts w:ascii="Arial" w:hAnsi="Arial" w:cs="Arial"/>
          <w:sz w:val="22"/>
          <w:szCs w:val="22"/>
        </w:rPr>
        <w:t>Pearson</w:t>
      </w:r>
      <w:r>
        <w:rPr>
          <w:rFonts w:ascii="Arial" w:hAnsi="Arial" w:cs="Arial"/>
          <w:sz w:val="22"/>
          <w:szCs w:val="22"/>
        </w:rPr>
        <w:t xml:space="preserve"> </w:t>
      </w:r>
      <w:r w:rsidRPr="00261B01">
        <w:rPr>
          <w:rFonts w:ascii="Arial" w:hAnsi="Arial" w:cs="Arial"/>
          <w:sz w:val="22"/>
          <w:szCs w:val="22"/>
        </w:rPr>
        <w:t>Momentler Çarp</w:t>
      </w:r>
      <w:r>
        <w:rPr>
          <w:rFonts w:ascii="Arial" w:hAnsi="Arial" w:cs="Arial"/>
          <w:sz w:val="22"/>
          <w:szCs w:val="22"/>
        </w:rPr>
        <w:t>ı</w:t>
      </w:r>
      <w:r w:rsidRPr="00261B01">
        <w:rPr>
          <w:rFonts w:ascii="Arial" w:hAnsi="Arial" w:cs="Arial"/>
          <w:sz w:val="22"/>
          <w:szCs w:val="22"/>
        </w:rPr>
        <w:t>m</w:t>
      </w:r>
      <w:r>
        <w:rPr>
          <w:rFonts w:ascii="Arial" w:hAnsi="Arial" w:cs="Arial"/>
          <w:sz w:val="22"/>
          <w:szCs w:val="22"/>
        </w:rPr>
        <w:t>ı</w:t>
      </w:r>
      <w:r w:rsidRPr="00261B01">
        <w:rPr>
          <w:rFonts w:ascii="Arial" w:hAnsi="Arial" w:cs="Arial"/>
          <w:sz w:val="22"/>
          <w:szCs w:val="22"/>
        </w:rPr>
        <w:t xml:space="preserve"> formülüyle hesaplan</w:t>
      </w:r>
      <w:r>
        <w:rPr>
          <w:rFonts w:ascii="Arial" w:hAnsi="Arial" w:cs="Arial"/>
          <w:sz w:val="22"/>
          <w:szCs w:val="22"/>
        </w:rPr>
        <w:t>ı</w:t>
      </w:r>
      <w:r w:rsidRPr="00261B01">
        <w:rPr>
          <w:rFonts w:ascii="Arial" w:hAnsi="Arial" w:cs="Arial"/>
          <w:sz w:val="22"/>
          <w:szCs w:val="22"/>
        </w:rPr>
        <w:t>r</w:t>
      </w:r>
      <w:r>
        <w:rPr>
          <w:rFonts w:ascii="Arial" w:hAnsi="Arial" w:cs="Arial"/>
          <w:sz w:val="22"/>
          <w:szCs w:val="22"/>
        </w:rPr>
        <w:t xml:space="preserve"> </w:t>
      </w:r>
      <w:r w:rsidRPr="00261B01">
        <w:rPr>
          <w:rFonts w:ascii="Arial" w:hAnsi="Arial" w:cs="Arial"/>
          <w:sz w:val="22"/>
          <w:szCs w:val="22"/>
        </w:rPr>
        <w:t>(</w:t>
      </w:r>
      <w:r>
        <w:rPr>
          <w:rFonts w:ascii="Arial" w:hAnsi="Arial" w:cs="Arial"/>
          <w:sz w:val="22"/>
          <w:szCs w:val="22"/>
        </w:rPr>
        <w:t>Tavşancıl</w:t>
      </w:r>
      <w:r w:rsidR="00880A2F">
        <w:rPr>
          <w:rFonts w:ascii="Arial" w:hAnsi="Arial" w:cs="Arial"/>
          <w:sz w:val="22"/>
          <w:szCs w:val="22"/>
        </w:rPr>
        <w:t xml:space="preserve"> 2005</w:t>
      </w:r>
      <w:r w:rsidRPr="00261B01">
        <w:rPr>
          <w:rFonts w:ascii="Arial" w:hAnsi="Arial" w:cs="Arial"/>
          <w:sz w:val="22"/>
          <w:szCs w:val="22"/>
        </w:rPr>
        <w:t>).</w:t>
      </w:r>
      <w:r w:rsidR="008F3C9B">
        <w:rPr>
          <w:rFonts w:ascii="Arial" w:hAnsi="Arial" w:cs="Arial"/>
          <w:sz w:val="22"/>
          <w:szCs w:val="22"/>
        </w:rPr>
        <w:t xml:space="preserve"> Bu uygulama genellikle ölçüt oluştururken kullanılır fakat araştırmacılar için uygulaması zor bir yöntemdir (Gözüm </w:t>
      </w:r>
      <w:r w:rsidR="00880A2F">
        <w:rPr>
          <w:rFonts w:ascii="Arial" w:hAnsi="Arial" w:cs="Arial"/>
          <w:sz w:val="22"/>
          <w:szCs w:val="22"/>
        </w:rPr>
        <w:t xml:space="preserve">ve </w:t>
      </w:r>
      <w:r w:rsidR="00F71EDC">
        <w:rPr>
          <w:rFonts w:ascii="Arial" w:hAnsi="Arial" w:cs="Arial"/>
          <w:sz w:val="22"/>
          <w:szCs w:val="22"/>
        </w:rPr>
        <w:t>Aksayan</w:t>
      </w:r>
      <w:r w:rsidR="00880A2F">
        <w:rPr>
          <w:rFonts w:ascii="Arial" w:hAnsi="Arial" w:cs="Arial"/>
          <w:sz w:val="22"/>
          <w:szCs w:val="22"/>
        </w:rPr>
        <w:t xml:space="preserve"> 2003</w:t>
      </w:r>
      <w:r w:rsidR="00F71EDC">
        <w:rPr>
          <w:rFonts w:ascii="Arial" w:hAnsi="Arial" w:cs="Arial"/>
          <w:sz w:val="22"/>
          <w:szCs w:val="22"/>
        </w:rPr>
        <w:t>,</w:t>
      </w:r>
      <w:r w:rsidR="008F3C9B">
        <w:rPr>
          <w:rFonts w:ascii="Arial" w:hAnsi="Arial" w:cs="Arial"/>
          <w:sz w:val="22"/>
          <w:szCs w:val="22"/>
        </w:rPr>
        <w:t xml:space="preserve"> Tavşancıl</w:t>
      </w:r>
      <w:r w:rsidR="00880A2F">
        <w:rPr>
          <w:rFonts w:ascii="Arial" w:hAnsi="Arial" w:cs="Arial"/>
          <w:sz w:val="22"/>
          <w:szCs w:val="22"/>
        </w:rPr>
        <w:t xml:space="preserve"> 2005</w:t>
      </w:r>
      <w:r w:rsidR="008F3C9B">
        <w:rPr>
          <w:rFonts w:ascii="Arial" w:hAnsi="Arial" w:cs="Arial"/>
          <w:sz w:val="22"/>
          <w:szCs w:val="22"/>
        </w:rPr>
        <w:t xml:space="preserve">). </w:t>
      </w:r>
    </w:p>
    <w:p w14:paraId="1014DC28" w14:textId="5312143F" w:rsidR="00CD6ACD" w:rsidRDefault="00CD6ACD" w:rsidP="00CD6ACD">
      <w:pPr>
        <w:spacing w:line="360" w:lineRule="auto"/>
        <w:ind w:firstLine="708"/>
        <w:jc w:val="both"/>
        <w:rPr>
          <w:rFonts w:ascii="Arial" w:hAnsi="Arial" w:cs="Arial"/>
          <w:sz w:val="22"/>
          <w:szCs w:val="22"/>
        </w:rPr>
      </w:pPr>
    </w:p>
    <w:p w14:paraId="779FA01B" w14:textId="77777777" w:rsidR="00C04367" w:rsidRDefault="00C04367" w:rsidP="00CD6ACD">
      <w:pPr>
        <w:spacing w:line="360" w:lineRule="auto"/>
        <w:ind w:firstLine="708"/>
        <w:jc w:val="both"/>
        <w:rPr>
          <w:rFonts w:ascii="Arial" w:hAnsi="Arial" w:cs="Arial"/>
          <w:sz w:val="22"/>
          <w:szCs w:val="22"/>
        </w:rPr>
      </w:pPr>
    </w:p>
    <w:p w14:paraId="2A5FD270" w14:textId="7541535D" w:rsidR="001D6644" w:rsidRDefault="00923AA6" w:rsidP="00923AA6">
      <w:pPr>
        <w:spacing w:line="360" w:lineRule="auto"/>
        <w:jc w:val="both"/>
        <w:rPr>
          <w:rFonts w:ascii="Arial" w:hAnsi="Arial" w:cs="Arial"/>
          <w:b/>
          <w:bCs/>
          <w:sz w:val="22"/>
          <w:szCs w:val="22"/>
        </w:rPr>
      </w:pPr>
      <w:r w:rsidRPr="00923AA6">
        <w:rPr>
          <w:rFonts w:ascii="Arial" w:hAnsi="Arial" w:cs="Arial"/>
          <w:b/>
          <w:sz w:val="22"/>
          <w:szCs w:val="22"/>
        </w:rPr>
        <w:lastRenderedPageBreak/>
        <w:t>2.</w:t>
      </w:r>
      <w:r w:rsidR="006D0FF5">
        <w:rPr>
          <w:rFonts w:ascii="Arial" w:hAnsi="Arial" w:cs="Arial"/>
          <w:b/>
          <w:sz w:val="22"/>
          <w:szCs w:val="22"/>
        </w:rPr>
        <w:t>4</w:t>
      </w:r>
      <w:r w:rsidRPr="00923AA6">
        <w:rPr>
          <w:rFonts w:ascii="Arial" w:hAnsi="Arial" w:cs="Arial"/>
          <w:b/>
          <w:sz w:val="22"/>
          <w:szCs w:val="22"/>
        </w:rPr>
        <w:t xml:space="preserve">.1.2. </w:t>
      </w:r>
      <w:r w:rsidR="00487E93">
        <w:rPr>
          <w:rFonts w:ascii="Arial" w:hAnsi="Arial" w:cs="Arial"/>
          <w:b/>
          <w:sz w:val="22"/>
          <w:szCs w:val="22"/>
        </w:rPr>
        <w:t xml:space="preserve">Puanlayıcı </w:t>
      </w:r>
      <w:r w:rsidRPr="00923AA6">
        <w:rPr>
          <w:rFonts w:ascii="Arial" w:hAnsi="Arial" w:cs="Arial"/>
          <w:b/>
          <w:sz w:val="22"/>
          <w:szCs w:val="22"/>
        </w:rPr>
        <w:t>Güvenilirliği</w:t>
      </w:r>
      <w:r w:rsidRPr="00923AA6">
        <w:rPr>
          <w:rFonts w:ascii="BookmanBoldTurk" w:eastAsiaTheme="minorHAnsi" w:hAnsi="BookmanBoldTurk" w:cs="BookmanBoldTurk"/>
          <w:b/>
          <w:bCs/>
          <w:lang w:eastAsia="en-US"/>
        </w:rPr>
        <w:t xml:space="preserve"> </w:t>
      </w:r>
      <w:r w:rsidR="0072737E">
        <w:rPr>
          <w:rFonts w:ascii="Arial" w:eastAsiaTheme="minorHAnsi" w:hAnsi="Arial" w:cs="Arial"/>
          <w:b/>
          <w:bCs/>
          <w:sz w:val="22"/>
          <w:lang w:eastAsia="en-US"/>
        </w:rPr>
        <w:t xml:space="preserve">/ Bağımsız Gözlemciler Arası </w:t>
      </w:r>
      <w:r w:rsidR="00CD6ACD">
        <w:rPr>
          <w:rFonts w:ascii="Arial" w:eastAsiaTheme="minorHAnsi" w:hAnsi="Arial" w:cs="Arial"/>
          <w:b/>
          <w:bCs/>
          <w:sz w:val="22"/>
          <w:lang w:eastAsia="en-US"/>
        </w:rPr>
        <w:t>v</w:t>
      </w:r>
      <w:r w:rsidR="0072737E">
        <w:rPr>
          <w:rFonts w:ascii="Arial" w:eastAsiaTheme="minorHAnsi" w:hAnsi="Arial" w:cs="Arial"/>
          <w:b/>
          <w:bCs/>
          <w:sz w:val="22"/>
          <w:lang w:eastAsia="en-US"/>
        </w:rPr>
        <w:t xml:space="preserve">e İçindeki Uyum </w:t>
      </w:r>
      <w:r w:rsidRPr="0072737E">
        <w:rPr>
          <w:rFonts w:ascii="Arial" w:eastAsiaTheme="minorHAnsi" w:hAnsi="Arial" w:cs="Arial"/>
          <w:b/>
          <w:bCs/>
          <w:sz w:val="22"/>
          <w:szCs w:val="22"/>
          <w:lang w:eastAsia="en-US"/>
        </w:rPr>
        <w:t>(</w:t>
      </w:r>
      <w:r w:rsidRPr="0072737E">
        <w:rPr>
          <w:rFonts w:ascii="Arial" w:hAnsi="Arial" w:cs="Arial"/>
          <w:b/>
          <w:bCs/>
          <w:sz w:val="22"/>
          <w:szCs w:val="22"/>
        </w:rPr>
        <w:t>Inter</w:t>
      </w:r>
      <w:r w:rsidR="0072737E">
        <w:rPr>
          <w:rFonts w:ascii="Arial" w:hAnsi="Arial" w:cs="Arial"/>
          <w:b/>
          <w:bCs/>
          <w:sz w:val="22"/>
          <w:szCs w:val="22"/>
        </w:rPr>
        <w:t xml:space="preserve"> </w:t>
      </w:r>
      <w:r w:rsidRPr="0072737E">
        <w:rPr>
          <w:rFonts w:ascii="Arial" w:hAnsi="Arial" w:cs="Arial"/>
          <w:b/>
          <w:bCs/>
          <w:sz w:val="22"/>
          <w:szCs w:val="22"/>
        </w:rPr>
        <w:t>rater and intra rater consistency)</w:t>
      </w:r>
    </w:p>
    <w:p w14:paraId="636F349E" w14:textId="77777777" w:rsidR="00CD6ACD" w:rsidRPr="00923AA6" w:rsidRDefault="00CD6ACD" w:rsidP="00923AA6">
      <w:pPr>
        <w:spacing w:line="360" w:lineRule="auto"/>
        <w:jc w:val="both"/>
        <w:rPr>
          <w:rFonts w:ascii="Arial" w:hAnsi="Arial" w:cs="Arial"/>
          <w:b/>
          <w:bCs/>
          <w:sz w:val="22"/>
          <w:szCs w:val="22"/>
        </w:rPr>
      </w:pPr>
    </w:p>
    <w:p w14:paraId="14FD2CC3" w14:textId="1A80AA4D" w:rsidR="008C65D5" w:rsidRDefault="00487E93" w:rsidP="00CD6ACD">
      <w:pPr>
        <w:spacing w:line="360" w:lineRule="auto"/>
        <w:ind w:firstLine="708"/>
        <w:jc w:val="both"/>
        <w:rPr>
          <w:rFonts w:ascii="Arial" w:hAnsi="Arial" w:cs="Arial"/>
          <w:sz w:val="22"/>
          <w:szCs w:val="22"/>
        </w:rPr>
      </w:pPr>
      <w:r>
        <w:rPr>
          <w:rFonts w:ascii="Arial" w:hAnsi="Arial" w:cs="Arial"/>
          <w:bCs/>
          <w:iCs/>
          <w:sz w:val="22"/>
          <w:szCs w:val="22"/>
        </w:rPr>
        <w:t xml:space="preserve">Puanlayıcı güvenilirliği; iki ya da daha fazla gözlemcinin aynı testi farklı bireylere uygulaması sonucunda çıkan sonuçlar arasındaki kararlılığın derecesidir. </w:t>
      </w:r>
      <w:r w:rsidR="004E5F79">
        <w:rPr>
          <w:rFonts w:ascii="Arial" w:hAnsi="Arial" w:cs="Arial"/>
          <w:bCs/>
          <w:iCs/>
          <w:sz w:val="22"/>
          <w:szCs w:val="22"/>
        </w:rPr>
        <w:t>Gözlemciler arasındaki tutarlılık ne kadar fazlaysa testin güvenilirliği o kadar yüksek olur.</w:t>
      </w:r>
    </w:p>
    <w:p w14:paraId="79459770" w14:textId="77777777" w:rsidR="00CD6ACD" w:rsidRPr="008C65D5" w:rsidRDefault="00CD6ACD" w:rsidP="00CD6ACD">
      <w:pPr>
        <w:spacing w:line="360" w:lineRule="auto"/>
        <w:ind w:firstLine="708"/>
        <w:jc w:val="both"/>
        <w:rPr>
          <w:rFonts w:ascii="Arial" w:hAnsi="Arial" w:cs="Arial"/>
          <w:sz w:val="22"/>
          <w:szCs w:val="22"/>
        </w:rPr>
      </w:pPr>
    </w:p>
    <w:p w14:paraId="043913B8" w14:textId="11688769" w:rsidR="00923AA6" w:rsidRDefault="008C65D5" w:rsidP="00261B01">
      <w:pPr>
        <w:spacing w:line="360" w:lineRule="auto"/>
        <w:jc w:val="both"/>
        <w:rPr>
          <w:rFonts w:ascii="Arial" w:hAnsi="Arial" w:cs="Arial"/>
          <w:b/>
          <w:sz w:val="22"/>
          <w:szCs w:val="22"/>
        </w:rPr>
      </w:pPr>
      <w:r w:rsidRPr="008C65D5">
        <w:rPr>
          <w:rFonts w:ascii="Arial" w:hAnsi="Arial" w:cs="Arial"/>
          <w:b/>
          <w:sz w:val="22"/>
          <w:szCs w:val="22"/>
        </w:rPr>
        <w:t>2.</w:t>
      </w:r>
      <w:r w:rsidR="006D0FF5">
        <w:rPr>
          <w:rFonts w:ascii="Arial" w:hAnsi="Arial" w:cs="Arial"/>
          <w:b/>
          <w:sz w:val="22"/>
          <w:szCs w:val="22"/>
        </w:rPr>
        <w:t>4</w:t>
      </w:r>
      <w:r w:rsidRPr="008C65D5">
        <w:rPr>
          <w:rFonts w:ascii="Arial" w:hAnsi="Arial" w:cs="Arial"/>
          <w:b/>
          <w:sz w:val="22"/>
          <w:szCs w:val="22"/>
        </w:rPr>
        <w:t>.1.</w:t>
      </w:r>
      <w:r>
        <w:rPr>
          <w:rFonts w:ascii="Arial" w:hAnsi="Arial" w:cs="Arial"/>
          <w:b/>
          <w:sz w:val="22"/>
          <w:szCs w:val="22"/>
        </w:rPr>
        <w:t xml:space="preserve">3. </w:t>
      </w:r>
      <w:r>
        <w:rPr>
          <w:rFonts w:ascii="Arial" w:hAnsi="Arial" w:cs="Arial"/>
          <w:b/>
          <w:bCs/>
          <w:sz w:val="22"/>
          <w:szCs w:val="22"/>
        </w:rPr>
        <w:t>İ</w:t>
      </w:r>
      <w:r w:rsidRPr="008C65D5">
        <w:rPr>
          <w:rFonts w:ascii="Arial" w:hAnsi="Arial" w:cs="Arial"/>
          <w:b/>
          <w:bCs/>
          <w:sz w:val="22"/>
          <w:szCs w:val="22"/>
        </w:rPr>
        <w:t>ç Tutarl</w:t>
      </w:r>
      <w:r>
        <w:rPr>
          <w:rFonts w:ascii="Arial" w:hAnsi="Arial" w:cs="Arial"/>
          <w:b/>
          <w:bCs/>
          <w:sz w:val="22"/>
          <w:szCs w:val="22"/>
        </w:rPr>
        <w:t>ı</w:t>
      </w:r>
      <w:r w:rsidRPr="008C65D5">
        <w:rPr>
          <w:rFonts w:ascii="Arial" w:hAnsi="Arial" w:cs="Arial"/>
          <w:b/>
          <w:bCs/>
          <w:sz w:val="22"/>
          <w:szCs w:val="22"/>
        </w:rPr>
        <w:t>l</w:t>
      </w:r>
      <w:r>
        <w:rPr>
          <w:rFonts w:ascii="Arial" w:hAnsi="Arial" w:cs="Arial"/>
          <w:b/>
          <w:bCs/>
          <w:sz w:val="22"/>
          <w:szCs w:val="22"/>
        </w:rPr>
        <w:t>ı</w:t>
      </w:r>
      <w:r w:rsidRPr="008C65D5">
        <w:rPr>
          <w:rFonts w:ascii="Arial" w:hAnsi="Arial" w:cs="Arial"/>
          <w:b/>
          <w:bCs/>
          <w:sz w:val="22"/>
          <w:szCs w:val="22"/>
        </w:rPr>
        <w:t>k (Internal Consistency)</w:t>
      </w:r>
    </w:p>
    <w:p w14:paraId="602C1A60" w14:textId="77777777" w:rsidR="00CD6ACD" w:rsidRDefault="00CD6ACD" w:rsidP="00466278">
      <w:pPr>
        <w:autoSpaceDE w:val="0"/>
        <w:autoSpaceDN w:val="0"/>
        <w:adjustRightInd w:val="0"/>
        <w:spacing w:line="360" w:lineRule="auto"/>
        <w:jc w:val="both"/>
        <w:rPr>
          <w:rFonts w:ascii="Arial" w:hAnsi="Arial" w:cs="Arial"/>
          <w:sz w:val="22"/>
          <w:szCs w:val="22"/>
        </w:rPr>
      </w:pPr>
    </w:p>
    <w:p w14:paraId="44A93074" w14:textId="7939040D" w:rsidR="0072737E" w:rsidRPr="003C4BBA" w:rsidRDefault="00BE0670" w:rsidP="003C4BBA">
      <w:pPr>
        <w:autoSpaceDE w:val="0"/>
        <w:autoSpaceDN w:val="0"/>
        <w:adjustRightInd w:val="0"/>
        <w:spacing w:line="360" w:lineRule="auto"/>
        <w:ind w:firstLine="708"/>
        <w:jc w:val="both"/>
        <w:rPr>
          <w:rFonts w:ascii="Arial" w:hAnsi="Arial" w:cs="Arial"/>
          <w:sz w:val="22"/>
          <w:szCs w:val="22"/>
        </w:rPr>
      </w:pPr>
      <w:r w:rsidRPr="00BE0670">
        <w:rPr>
          <w:rFonts w:ascii="Arial" w:hAnsi="Arial" w:cs="Arial"/>
          <w:sz w:val="22"/>
          <w:szCs w:val="22"/>
        </w:rPr>
        <w:t xml:space="preserve">İç </w:t>
      </w:r>
      <w:r w:rsidR="003C4BBA" w:rsidRPr="00BE0670">
        <w:rPr>
          <w:rFonts w:ascii="Arial" w:hAnsi="Arial" w:cs="Arial"/>
          <w:sz w:val="22"/>
          <w:szCs w:val="22"/>
        </w:rPr>
        <w:t>tutarlılık</w:t>
      </w:r>
      <w:r w:rsidR="003C4BBA">
        <w:rPr>
          <w:rFonts w:ascii="Arial" w:hAnsi="Arial" w:cs="Arial"/>
          <w:sz w:val="22"/>
          <w:szCs w:val="22"/>
        </w:rPr>
        <w:t>; ölçeğin tüm alt bölümlerinin birbirinden bağımsız olmasına karşın birbiriyle homojen olması ve aynı özelliği ölçtüğünün varsayımıdır. İç tutarlılık yöntemi tekrar test hazırlamaya gerek olmaması ve tekrarlanan uygulamalar olmaması açısından hem ekonomik hemde pratiktir.</w:t>
      </w:r>
      <w:r w:rsidR="003C4BBA" w:rsidRPr="003C4BBA">
        <w:rPr>
          <w:rFonts w:ascii="Arial" w:eastAsiaTheme="minorHAnsi" w:hAnsi="Arial" w:cs="Arial"/>
          <w:sz w:val="22"/>
          <w:szCs w:val="24"/>
          <w:lang w:eastAsia="en-US"/>
        </w:rPr>
        <w:t xml:space="preserve"> </w:t>
      </w:r>
      <w:r w:rsidR="003C4BBA">
        <w:rPr>
          <w:rFonts w:ascii="Arial" w:eastAsiaTheme="minorHAnsi" w:hAnsi="Arial" w:cs="Arial"/>
          <w:sz w:val="22"/>
          <w:szCs w:val="24"/>
          <w:lang w:eastAsia="en-US"/>
        </w:rPr>
        <w:t>İç tutarlılık yöntemi</w:t>
      </w:r>
      <w:r w:rsidRPr="00BE0670">
        <w:rPr>
          <w:rFonts w:ascii="Arial" w:eastAsiaTheme="minorHAnsi" w:hAnsi="Arial" w:cs="Arial"/>
          <w:sz w:val="22"/>
          <w:szCs w:val="24"/>
          <w:lang w:eastAsia="en-US"/>
        </w:rPr>
        <w:t xml:space="preserve"> güvenirli</w:t>
      </w:r>
      <w:r>
        <w:rPr>
          <w:rFonts w:ascii="Arial" w:eastAsiaTheme="minorHAnsi" w:hAnsi="Arial" w:cs="Arial"/>
          <w:sz w:val="22"/>
          <w:szCs w:val="24"/>
          <w:lang w:eastAsia="en-US"/>
        </w:rPr>
        <w:t>ğ</w:t>
      </w:r>
      <w:r w:rsidRPr="00BE0670">
        <w:rPr>
          <w:rFonts w:ascii="Arial" w:eastAsiaTheme="minorHAnsi" w:hAnsi="Arial" w:cs="Arial"/>
          <w:sz w:val="22"/>
          <w:szCs w:val="24"/>
          <w:lang w:eastAsia="en-US"/>
        </w:rPr>
        <w:t xml:space="preserve">i </w:t>
      </w:r>
      <w:r w:rsidR="003C4BBA">
        <w:rPr>
          <w:rFonts w:ascii="Arial" w:eastAsiaTheme="minorHAnsi" w:hAnsi="Arial" w:cs="Arial"/>
          <w:sz w:val="22"/>
          <w:szCs w:val="24"/>
          <w:lang w:eastAsia="en-US"/>
        </w:rPr>
        <w:t xml:space="preserve">belirleme açısından </w:t>
      </w:r>
      <w:r w:rsidRPr="00BE0670">
        <w:rPr>
          <w:rFonts w:ascii="Arial" w:eastAsiaTheme="minorHAnsi" w:hAnsi="Arial" w:cs="Arial"/>
          <w:sz w:val="22"/>
          <w:szCs w:val="24"/>
          <w:lang w:eastAsia="en-US"/>
        </w:rPr>
        <w:t>en s</w:t>
      </w:r>
      <w:r>
        <w:rPr>
          <w:rFonts w:ascii="Arial" w:eastAsiaTheme="minorHAnsi" w:hAnsi="Arial" w:cs="Arial"/>
          <w:sz w:val="22"/>
          <w:szCs w:val="24"/>
          <w:lang w:eastAsia="en-US"/>
        </w:rPr>
        <w:t>ı</w:t>
      </w:r>
      <w:r w:rsidRPr="00BE0670">
        <w:rPr>
          <w:rFonts w:ascii="Arial" w:eastAsiaTheme="minorHAnsi" w:hAnsi="Arial" w:cs="Arial"/>
          <w:sz w:val="22"/>
          <w:szCs w:val="24"/>
          <w:lang w:eastAsia="en-US"/>
        </w:rPr>
        <w:t>k kullan</w:t>
      </w:r>
      <w:r>
        <w:rPr>
          <w:rFonts w:ascii="Arial" w:eastAsiaTheme="minorHAnsi" w:hAnsi="Arial" w:cs="Arial"/>
          <w:sz w:val="22"/>
          <w:szCs w:val="24"/>
          <w:lang w:eastAsia="en-US"/>
        </w:rPr>
        <w:t>ı</w:t>
      </w:r>
      <w:r w:rsidRPr="00BE0670">
        <w:rPr>
          <w:rFonts w:ascii="Arial" w:eastAsiaTheme="minorHAnsi" w:hAnsi="Arial" w:cs="Arial"/>
          <w:sz w:val="22"/>
          <w:szCs w:val="24"/>
          <w:lang w:eastAsia="en-US"/>
        </w:rPr>
        <w:t>lan</w:t>
      </w:r>
      <w:r w:rsidR="003C4BBA">
        <w:rPr>
          <w:rFonts w:ascii="Arial" w:eastAsiaTheme="minorHAnsi" w:hAnsi="Arial" w:cs="Arial"/>
          <w:sz w:val="22"/>
          <w:szCs w:val="24"/>
          <w:lang w:eastAsia="en-US"/>
        </w:rPr>
        <w:t xml:space="preserve"> yöntemdir </w:t>
      </w:r>
      <w:r w:rsidRPr="00BE0670">
        <w:rPr>
          <w:rFonts w:ascii="Arial" w:eastAsiaTheme="minorHAnsi" w:hAnsi="Arial" w:cs="Arial"/>
          <w:sz w:val="22"/>
          <w:szCs w:val="24"/>
          <w:lang w:eastAsia="en-US"/>
        </w:rPr>
        <w:t>(</w:t>
      </w:r>
      <w:r>
        <w:rPr>
          <w:rFonts w:ascii="Arial" w:eastAsiaTheme="minorHAnsi" w:hAnsi="Arial" w:cs="Arial"/>
          <w:sz w:val="22"/>
          <w:szCs w:val="24"/>
          <w:lang w:eastAsia="en-US"/>
        </w:rPr>
        <w:t>Tavşancıl</w:t>
      </w:r>
      <w:r w:rsidR="00880A2F">
        <w:rPr>
          <w:rFonts w:ascii="Arial" w:eastAsiaTheme="minorHAnsi" w:hAnsi="Arial" w:cs="Arial"/>
          <w:sz w:val="22"/>
          <w:szCs w:val="24"/>
          <w:lang w:eastAsia="en-US"/>
        </w:rPr>
        <w:t xml:space="preserve"> 2005</w:t>
      </w:r>
      <w:r w:rsidRPr="00BE0670">
        <w:rPr>
          <w:rFonts w:ascii="Arial" w:eastAsiaTheme="minorHAnsi" w:hAnsi="Arial" w:cs="Arial"/>
          <w:sz w:val="22"/>
          <w:szCs w:val="24"/>
          <w:lang w:eastAsia="en-US"/>
        </w:rPr>
        <w:t>).</w:t>
      </w:r>
      <w:r w:rsidR="0044772E">
        <w:rPr>
          <w:rFonts w:ascii="Arial" w:eastAsiaTheme="minorHAnsi" w:hAnsi="Arial" w:cs="Arial"/>
          <w:sz w:val="22"/>
          <w:szCs w:val="24"/>
          <w:lang w:eastAsia="en-US"/>
        </w:rPr>
        <w:t xml:space="preserve"> İç tutarlı</w:t>
      </w:r>
      <w:r w:rsidR="008C16FE">
        <w:rPr>
          <w:rFonts w:ascii="Arial" w:eastAsiaTheme="minorHAnsi" w:hAnsi="Arial" w:cs="Arial"/>
          <w:sz w:val="22"/>
          <w:szCs w:val="24"/>
          <w:lang w:eastAsia="en-US"/>
        </w:rPr>
        <w:t xml:space="preserve">lığı test etmek için birçok yöntem geliştirilmiştir. Testi yarılama yönteminde test eşit bir şekilde ikiye ayrılır ve çıkan sonuçlar arasındaki korelasyon hesaplanır. Madde </w:t>
      </w:r>
      <w:r w:rsidR="000B223A">
        <w:rPr>
          <w:rFonts w:ascii="Arial" w:eastAsiaTheme="minorHAnsi" w:hAnsi="Arial" w:cs="Arial"/>
          <w:sz w:val="22"/>
          <w:szCs w:val="24"/>
          <w:lang w:eastAsia="en-US"/>
        </w:rPr>
        <w:t>analizi</w:t>
      </w:r>
      <w:r w:rsidR="008C16FE">
        <w:rPr>
          <w:rFonts w:ascii="Arial" w:eastAsiaTheme="minorHAnsi" w:hAnsi="Arial" w:cs="Arial"/>
          <w:sz w:val="22"/>
          <w:szCs w:val="24"/>
          <w:lang w:eastAsia="en-US"/>
        </w:rPr>
        <w:t xml:space="preserve"> yöntemi de iç tutarlılık analizinde kullanılan yöntemler arasındadır. </w:t>
      </w:r>
      <w:r w:rsidR="000B223A">
        <w:rPr>
          <w:rFonts w:ascii="Arial" w:eastAsiaTheme="minorHAnsi" w:hAnsi="Arial" w:cs="Arial"/>
          <w:sz w:val="22"/>
          <w:szCs w:val="24"/>
          <w:lang w:eastAsia="en-US"/>
        </w:rPr>
        <w:t>Bu yöntemde</w:t>
      </w:r>
      <w:r w:rsidR="008C16FE">
        <w:rPr>
          <w:rFonts w:ascii="Arial" w:eastAsiaTheme="minorHAnsi" w:hAnsi="Arial" w:cs="Arial"/>
          <w:sz w:val="22"/>
          <w:szCs w:val="24"/>
          <w:lang w:eastAsia="en-US"/>
        </w:rPr>
        <w:t xml:space="preserve"> ölçekteki her bir maddenin </w:t>
      </w:r>
      <w:r w:rsidR="000B223A">
        <w:rPr>
          <w:rFonts w:ascii="Arial" w:eastAsiaTheme="minorHAnsi" w:hAnsi="Arial" w:cs="Arial"/>
          <w:sz w:val="22"/>
          <w:szCs w:val="24"/>
          <w:lang w:eastAsia="en-US"/>
        </w:rPr>
        <w:t xml:space="preserve">elde edilen puanların varyansı ile </w:t>
      </w:r>
      <w:r w:rsidR="008C16FE">
        <w:rPr>
          <w:rFonts w:ascii="Arial" w:eastAsiaTheme="minorHAnsi" w:hAnsi="Arial" w:cs="Arial"/>
          <w:sz w:val="22"/>
          <w:szCs w:val="24"/>
          <w:lang w:eastAsia="en-US"/>
        </w:rPr>
        <w:t>ölçeğin toplam puanı</w:t>
      </w:r>
      <w:r w:rsidR="000B223A">
        <w:rPr>
          <w:rFonts w:ascii="Arial" w:eastAsiaTheme="minorHAnsi" w:hAnsi="Arial" w:cs="Arial"/>
          <w:sz w:val="22"/>
          <w:szCs w:val="24"/>
          <w:lang w:eastAsia="en-US"/>
        </w:rPr>
        <w:t>nın varyansının</w:t>
      </w:r>
      <w:r w:rsidR="008C16FE">
        <w:rPr>
          <w:rFonts w:ascii="Arial" w:eastAsiaTheme="minorHAnsi" w:hAnsi="Arial" w:cs="Arial"/>
          <w:sz w:val="22"/>
          <w:szCs w:val="24"/>
          <w:lang w:eastAsia="en-US"/>
        </w:rPr>
        <w:t xml:space="preserve"> korelasyonu hesaplanır</w:t>
      </w:r>
      <w:r w:rsidR="000B223A">
        <w:rPr>
          <w:rFonts w:ascii="Arial" w:eastAsiaTheme="minorHAnsi" w:hAnsi="Arial" w:cs="Arial"/>
          <w:sz w:val="22"/>
          <w:szCs w:val="24"/>
          <w:lang w:eastAsia="en-US"/>
        </w:rPr>
        <w:t>. Eğer bir maddenin toplam puana olan korelasyonu düşük ise, bu o maddenin testteki diğer maddelerden farklı bir niteliği ölçtüğünü gösterir (</w:t>
      </w:r>
      <w:r w:rsidR="00A10E1F" w:rsidRPr="00A10E1F">
        <w:rPr>
          <w:rFonts w:ascii="Arial" w:eastAsiaTheme="minorHAnsi" w:hAnsi="Arial" w:cs="Arial"/>
          <w:sz w:val="22"/>
          <w:szCs w:val="24"/>
          <w:lang w:eastAsia="en-US"/>
        </w:rPr>
        <w:t>Gözüm ve Aksayan 2003</w:t>
      </w:r>
      <w:r w:rsidR="000B223A">
        <w:rPr>
          <w:rFonts w:ascii="Arial" w:eastAsiaTheme="minorHAnsi" w:hAnsi="Arial" w:cs="Arial"/>
          <w:sz w:val="22"/>
          <w:szCs w:val="24"/>
          <w:lang w:eastAsia="en-US"/>
        </w:rPr>
        <w:t>) Karasar’a (</w:t>
      </w:r>
      <w:r w:rsidR="00880A2F">
        <w:rPr>
          <w:rFonts w:ascii="Arial" w:eastAsiaTheme="minorHAnsi" w:hAnsi="Arial" w:cs="Arial"/>
          <w:sz w:val="22"/>
          <w:szCs w:val="24"/>
          <w:lang w:eastAsia="en-US"/>
        </w:rPr>
        <w:t>2000</w:t>
      </w:r>
      <w:r w:rsidR="000B223A">
        <w:rPr>
          <w:rFonts w:ascii="Arial" w:eastAsiaTheme="minorHAnsi" w:hAnsi="Arial" w:cs="Arial"/>
          <w:sz w:val="22"/>
          <w:szCs w:val="24"/>
          <w:lang w:eastAsia="en-US"/>
        </w:rPr>
        <w:t xml:space="preserve">) göre korelasyon katsayısı 0.50’nin üstündeki maddeler güvenilirdir fakat Öner’e (1987) göre bu katsayı 0.30 </w:t>
      </w:r>
      <w:r w:rsidR="00A10E1F">
        <w:rPr>
          <w:rFonts w:ascii="Arial" w:eastAsiaTheme="minorHAnsi" w:hAnsi="Arial" w:cs="Arial"/>
          <w:sz w:val="22"/>
          <w:szCs w:val="24"/>
          <w:lang w:eastAsia="en-US"/>
        </w:rPr>
        <w:t>‘un</w:t>
      </w:r>
      <w:r w:rsidR="000B223A">
        <w:rPr>
          <w:rFonts w:ascii="Arial" w:eastAsiaTheme="minorHAnsi" w:hAnsi="Arial" w:cs="Arial"/>
          <w:sz w:val="22"/>
          <w:szCs w:val="24"/>
          <w:lang w:eastAsia="en-US"/>
        </w:rPr>
        <w:t xml:space="preserve"> üstünde olmalıdır</w:t>
      </w:r>
      <w:r w:rsidR="0073532D">
        <w:rPr>
          <w:rFonts w:ascii="Arial" w:eastAsiaTheme="minorHAnsi" w:hAnsi="Arial" w:cs="Arial"/>
          <w:sz w:val="22"/>
          <w:szCs w:val="24"/>
          <w:lang w:eastAsia="en-US"/>
        </w:rPr>
        <w:t>,</w:t>
      </w:r>
      <w:r w:rsidR="000B223A">
        <w:rPr>
          <w:rFonts w:ascii="Arial" w:eastAsiaTheme="minorHAnsi" w:hAnsi="Arial" w:cs="Arial"/>
          <w:sz w:val="22"/>
          <w:szCs w:val="24"/>
          <w:lang w:eastAsia="en-US"/>
        </w:rPr>
        <w:t xml:space="preserve"> </w:t>
      </w:r>
      <w:r w:rsidR="00A10E1F">
        <w:rPr>
          <w:rFonts w:ascii="Arial" w:eastAsiaTheme="minorHAnsi" w:hAnsi="Arial" w:cs="Arial"/>
          <w:sz w:val="22"/>
          <w:szCs w:val="24"/>
          <w:lang w:eastAsia="en-US"/>
        </w:rPr>
        <w:t>uygulamada araştırmacılar 0.20 alt sınırı kullanmaktadırlar. (</w:t>
      </w:r>
      <w:r w:rsidR="00A10E1F" w:rsidRPr="00A10E1F">
        <w:rPr>
          <w:rFonts w:ascii="Arial" w:eastAsiaTheme="minorHAnsi" w:hAnsi="Arial" w:cs="Arial"/>
          <w:sz w:val="22"/>
          <w:szCs w:val="24"/>
          <w:lang w:eastAsia="en-US"/>
        </w:rPr>
        <w:t>Gözüm ve Aksayan 2003</w:t>
      </w:r>
      <w:r w:rsidR="00A10E1F">
        <w:rPr>
          <w:rFonts w:ascii="Arial" w:eastAsiaTheme="minorHAnsi" w:hAnsi="Arial" w:cs="Arial"/>
          <w:sz w:val="22"/>
          <w:szCs w:val="24"/>
          <w:lang w:eastAsia="en-US"/>
        </w:rPr>
        <w:t>)</w:t>
      </w:r>
      <w:r w:rsidR="0073532D">
        <w:rPr>
          <w:rFonts w:ascii="Arial" w:eastAsiaTheme="minorHAnsi" w:hAnsi="Arial" w:cs="Arial"/>
          <w:sz w:val="22"/>
          <w:szCs w:val="24"/>
          <w:lang w:eastAsia="en-US"/>
        </w:rPr>
        <w:t>. B</w:t>
      </w:r>
      <w:r w:rsidR="00A10E1F" w:rsidRPr="00A10E1F">
        <w:rPr>
          <w:rFonts w:ascii="Arial" w:eastAsiaTheme="minorHAnsi" w:hAnsi="Arial" w:cs="Arial"/>
          <w:sz w:val="22"/>
          <w:szCs w:val="24"/>
          <w:lang w:eastAsia="en-US"/>
        </w:rPr>
        <w:t>ir maddenin ölçekten çıkarılması için madde silindiğinde alfa</w:t>
      </w:r>
      <w:r w:rsidR="00A10E1F">
        <w:rPr>
          <w:rFonts w:ascii="Arial" w:eastAsiaTheme="minorHAnsi" w:hAnsi="Arial" w:cs="Arial"/>
          <w:sz w:val="22"/>
          <w:szCs w:val="24"/>
          <w:lang w:eastAsia="en-US"/>
        </w:rPr>
        <w:t xml:space="preserve"> </w:t>
      </w:r>
      <w:r w:rsidR="00A10E1F" w:rsidRPr="00A10E1F">
        <w:rPr>
          <w:rFonts w:ascii="Arial" w:eastAsiaTheme="minorHAnsi" w:hAnsi="Arial" w:cs="Arial"/>
          <w:sz w:val="22"/>
          <w:szCs w:val="24"/>
          <w:lang w:eastAsia="en-US"/>
        </w:rPr>
        <w:t>katsayısındaki ve ortalamadaki değişime bakmak gerekir</w:t>
      </w:r>
      <w:r w:rsidR="0073532D">
        <w:rPr>
          <w:rFonts w:ascii="Arial" w:eastAsiaTheme="minorHAnsi" w:hAnsi="Arial" w:cs="Arial"/>
          <w:sz w:val="22"/>
          <w:szCs w:val="24"/>
          <w:lang w:eastAsia="en-US"/>
        </w:rPr>
        <w:t>,</w:t>
      </w:r>
      <w:r w:rsidR="00A10E1F">
        <w:rPr>
          <w:rFonts w:ascii="Arial" w:eastAsiaTheme="minorHAnsi" w:hAnsi="Arial" w:cs="Arial"/>
          <w:sz w:val="22"/>
          <w:szCs w:val="24"/>
          <w:lang w:eastAsia="en-US"/>
        </w:rPr>
        <w:t xml:space="preserve"> eğer alfa katsayısı yükseliyorsa o madde güvenilirliği azaltıyordur ve çıkarılması gerekir </w:t>
      </w:r>
      <w:r w:rsidR="00B532B5">
        <w:rPr>
          <w:rFonts w:ascii="Arial" w:eastAsiaTheme="minorHAnsi" w:hAnsi="Arial" w:cs="Arial"/>
          <w:sz w:val="22"/>
          <w:szCs w:val="24"/>
          <w:lang w:eastAsia="en-US"/>
        </w:rPr>
        <w:t>(Tavşancıl</w:t>
      </w:r>
      <w:r w:rsidR="00880A2F">
        <w:rPr>
          <w:rFonts w:ascii="Arial" w:eastAsiaTheme="minorHAnsi" w:hAnsi="Arial" w:cs="Arial"/>
          <w:sz w:val="22"/>
          <w:szCs w:val="24"/>
          <w:lang w:eastAsia="en-US"/>
        </w:rPr>
        <w:t xml:space="preserve"> 2005</w:t>
      </w:r>
      <w:r w:rsidR="00B532B5">
        <w:rPr>
          <w:rFonts w:ascii="Arial" w:eastAsiaTheme="minorHAnsi" w:hAnsi="Arial" w:cs="Arial"/>
          <w:sz w:val="22"/>
          <w:szCs w:val="24"/>
          <w:lang w:eastAsia="en-US"/>
        </w:rPr>
        <w:t>).</w:t>
      </w:r>
      <w:r w:rsidR="0025228F">
        <w:rPr>
          <w:rFonts w:ascii="TimesNewRomanPS-BoldMT" w:eastAsiaTheme="minorHAnsi" w:hAnsi="TimesNewRomanPS-BoldMT" w:cs="TimesNewRomanPS-BoldMT"/>
          <w:b/>
          <w:bCs/>
          <w:sz w:val="24"/>
          <w:szCs w:val="24"/>
          <w:lang w:eastAsia="en-US"/>
        </w:rPr>
        <w:t xml:space="preserve"> </w:t>
      </w:r>
      <w:r w:rsidR="0025228F">
        <w:rPr>
          <w:rFonts w:ascii="Arial" w:eastAsiaTheme="minorHAnsi" w:hAnsi="Arial" w:cs="Arial"/>
          <w:bCs/>
          <w:sz w:val="22"/>
          <w:szCs w:val="22"/>
          <w:lang w:eastAsia="en-US"/>
        </w:rPr>
        <w:t xml:space="preserve">Tek uygulamada </w:t>
      </w:r>
      <w:r w:rsidR="00B532B5">
        <w:rPr>
          <w:rFonts w:ascii="Arial" w:eastAsiaTheme="minorHAnsi" w:hAnsi="Arial" w:cs="Arial"/>
          <w:bCs/>
          <w:sz w:val="22"/>
          <w:szCs w:val="24"/>
          <w:lang w:eastAsia="en-US"/>
        </w:rPr>
        <w:t>güvenilirli</w:t>
      </w:r>
      <w:r w:rsidR="0025228F">
        <w:rPr>
          <w:rFonts w:ascii="Arial" w:eastAsiaTheme="minorHAnsi" w:hAnsi="Arial" w:cs="Arial"/>
          <w:bCs/>
          <w:sz w:val="22"/>
          <w:szCs w:val="24"/>
          <w:lang w:eastAsia="en-US"/>
        </w:rPr>
        <w:t xml:space="preserve">ği belirlemek için kullanılan diğer yöntemler ise </w:t>
      </w:r>
      <w:bookmarkStart w:id="25" w:name="_Hlk6071769"/>
      <w:r w:rsidR="0025228F" w:rsidRPr="00B532B5">
        <w:rPr>
          <w:rFonts w:ascii="Arial" w:eastAsiaTheme="minorHAnsi" w:hAnsi="Arial" w:cs="Arial"/>
          <w:bCs/>
          <w:sz w:val="22"/>
          <w:szCs w:val="24"/>
          <w:lang w:eastAsia="en-US"/>
        </w:rPr>
        <w:t>Kuder Richardson 2</w:t>
      </w:r>
      <w:r w:rsidR="0025228F">
        <w:rPr>
          <w:rFonts w:ascii="Arial" w:eastAsiaTheme="minorHAnsi" w:hAnsi="Arial" w:cs="Arial"/>
          <w:bCs/>
          <w:sz w:val="22"/>
          <w:szCs w:val="24"/>
          <w:lang w:eastAsia="en-US"/>
        </w:rPr>
        <w:t>0 (KR 20)</w:t>
      </w:r>
      <w:bookmarkEnd w:id="25"/>
      <w:r w:rsidR="0025228F" w:rsidRPr="00B532B5">
        <w:rPr>
          <w:rFonts w:ascii="Arial" w:eastAsiaTheme="minorHAnsi" w:hAnsi="Arial" w:cs="Arial"/>
          <w:bCs/>
          <w:sz w:val="22"/>
          <w:szCs w:val="24"/>
          <w:lang w:eastAsia="en-US"/>
        </w:rPr>
        <w:t xml:space="preserve"> ve Cronbach alfa katsayısı</w:t>
      </w:r>
      <w:r w:rsidR="0025228F">
        <w:rPr>
          <w:rFonts w:ascii="Arial" w:eastAsiaTheme="minorHAnsi" w:hAnsi="Arial" w:cs="Arial"/>
          <w:bCs/>
          <w:sz w:val="22"/>
          <w:szCs w:val="24"/>
          <w:lang w:eastAsia="en-US"/>
        </w:rPr>
        <w:t xml:space="preserve"> yöntemleridir.</w:t>
      </w:r>
      <w:r w:rsidR="00B532B5" w:rsidRPr="00B532B5">
        <w:rPr>
          <w:rFonts w:ascii="Helvetica" w:eastAsiaTheme="minorHAnsi" w:hAnsi="Helvetica" w:cs="Helvetica"/>
          <w:color w:val="000000"/>
          <w:lang w:eastAsia="en-US"/>
        </w:rPr>
        <w:t xml:space="preserve"> </w:t>
      </w:r>
      <w:r w:rsidR="00B532B5" w:rsidRPr="00B532B5">
        <w:rPr>
          <w:rFonts w:ascii="Arial" w:eastAsiaTheme="minorHAnsi" w:hAnsi="Arial" w:cs="Arial"/>
          <w:sz w:val="22"/>
          <w:szCs w:val="24"/>
          <w:lang w:eastAsia="en-US"/>
        </w:rPr>
        <w:t xml:space="preserve">Likert tipi </w:t>
      </w:r>
      <w:r w:rsidR="0025228F">
        <w:rPr>
          <w:rFonts w:ascii="Arial" w:eastAsiaTheme="minorHAnsi" w:hAnsi="Arial" w:cs="Arial"/>
          <w:sz w:val="22"/>
          <w:szCs w:val="24"/>
          <w:lang w:eastAsia="en-US"/>
        </w:rPr>
        <w:t>ölçeklerde Cronbach alfa katsayısı iki seçenekli cevapların olduğu ölçeklerde ise KR</w:t>
      </w:r>
      <w:r w:rsidR="0037202E">
        <w:rPr>
          <w:rFonts w:ascii="Arial" w:eastAsiaTheme="minorHAnsi" w:hAnsi="Arial" w:cs="Arial"/>
          <w:sz w:val="22"/>
          <w:szCs w:val="24"/>
          <w:lang w:eastAsia="en-US"/>
        </w:rPr>
        <w:t xml:space="preserve"> 20 </w:t>
      </w:r>
      <w:r w:rsidR="0025228F">
        <w:rPr>
          <w:rFonts w:ascii="Arial" w:eastAsiaTheme="minorHAnsi" w:hAnsi="Arial" w:cs="Arial"/>
          <w:sz w:val="22"/>
          <w:szCs w:val="24"/>
          <w:lang w:eastAsia="en-US"/>
        </w:rPr>
        <w:t>yöntemi</w:t>
      </w:r>
      <w:r w:rsidR="0037202E">
        <w:rPr>
          <w:rFonts w:ascii="Arial" w:eastAsiaTheme="minorHAnsi" w:hAnsi="Arial" w:cs="Arial"/>
          <w:sz w:val="22"/>
          <w:szCs w:val="24"/>
          <w:lang w:eastAsia="en-US"/>
        </w:rPr>
        <w:t xml:space="preserve"> kullanılmalıdır. </w:t>
      </w:r>
      <w:r w:rsidR="0037202E" w:rsidRPr="0037202E">
        <w:rPr>
          <w:rFonts w:ascii="Arial" w:eastAsiaTheme="minorHAnsi" w:hAnsi="Arial" w:cs="Arial"/>
          <w:sz w:val="22"/>
          <w:szCs w:val="24"/>
          <w:lang w:eastAsia="en-US"/>
        </w:rPr>
        <w:t xml:space="preserve"> </w:t>
      </w:r>
      <w:r w:rsidR="0025228F" w:rsidRPr="0037202E">
        <w:rPr>
          <w:rFonts w:ascii="Arial" w:eastAsiaTheme="minorHAnsi" w:hAnsi="Arial" w:cs="Arial"/>
          <w:sz w:val="22"/>
          <w:szCs w:val="24"/>
          <w:lang w:eastAsia="en-US"/>
        </w:rPr>
        <w:t>Güvenirlik</w:t>
      </w:r>
      <w:r w:rsidR="0037202E" w:rsidRPr="0037202E">
        <w:rPr>
          <w:rFonts w:ascii="Arial" w:eastAsiaTheme="minorHAnsi" w:hAnsi="Arial" w:cs="Arial"/>
          <w:sz w:val="22"/>
          <w:szCs w:val="24"/>
          <w:lang w:eastAsia="en-US"/>
        </w:rPr>
        <w:t xml:space="preserve"> katsayısı 1’e </w:t>
      </w:r>
      <w:r w:rsidR="003C4BBA">
        <w:rPr>
          <w:rFonts w:ascii="Arial" w:eastAsiaTheme="minorHAnsi" w:hAnsi="Arial" w:cs="Arial"/>
          <w:sz w:val="22"/>
          <w:szCs w:val="24"/>
          <w:lang w:eastAsia="en-US"/>
        </w:rPr>
        <w:t>ne kadar yakınsa ölçek o kadar güvenilirdir</w:t>
      </w:r>
      <w:r w:rsidR="0037202E">
        <w:rPr>
          <w:rFonts w:ascii="Arial" w:eastAsiaTheme="minorHAnsi" w:hAnsi="Arial" w:cs="Arial"/>
          <w:sz w:val="22"/>
          <w:szCs w:val="24"/>
          <w:lang w:eastAsia="en-US"/>
        </w:rPr>
        <w:t xml:space="preserve"> (Tezbaşaran</w:t>
      </w:r>
      <w:r w:rsidR="00880A2F">
        <w:rPr>
          <w:rFonts w:ascii="Arial" w:eastAsiaTheme="minorHAnsi" w:hAnsi="Arial" w:cs="Arial"/>
          <w:sz w:val="22"/>
          <w:szCs w:val="24"/>
          <w:lang w:eastAsia="en-US"/>
        </w:rPr>
        <w:t xml:space="preserve"> 1997</w:t>
      </w:r>
      <w:r w:rsidR="0037202E">
        <w:rPr>
          <w:rFonts w:ascii="Arial" w:eastAsiaTheme="minorHAnsi" w:hAnsi="Arial" w:cs="Arial"/>
          <w:sz w:val="22"/>
          <w:szCs w:val="24"/>
          <w:lang w:eastAsia="en-US"/>
        </w:rPr>
        <w:t>)</w:t>
      </w:r>
      <w:r w:rsidR="003C4BBA">
        <w:rPr>
          <w:rFonts w:ascii="Arial" w:eastAsiaTheme="minorHAnsi" w:hAnsi="Arial" w:cs="Arial"/>
          <w:sz w:val="22"/>
          <w:szCs w:val="24"/>
          <w:lang w:eastAsia="en-US"/>
        </w:rPr>
        <w:t>.</w:t>
      </w:r>
    </w:p>
    <w:p w14:paraId="76725C69" w14:textId="77777777" w:rsidR="00CD6ACD" w:rsidRPr="00466278" w:rsidRDefault="00CD6ACD" w:rsidP="00F12FEE">
      <w:pPr>
        <w:autoSpaceDE w:val="0"/>
        <w:autoSpaceDN w:val="0"/>
        <w:adjustRightInd w:val="0"/>
        <w:spacing w:line="360" w:lineRule="auto"/>
        <w:jc w:val="both"/>
        <w:rPr>
          <w:rFonts w:ascii="Arial" w:eastAsiaTheme="minorHAnsi" w:hAnsi="Arial" w:cs="Arial"/>
          <w:sz w:val="22"/>
          <w:szCs w:val="24"/>
          <w:lang w:eastAsia="en-US"/>
        </w:rPr>
      </w:pPr>
    </w:p>
    <w:p w14:paraId="07E037AE" w14:textId="03E153DD" w:rsidR="0044265D" w:rsidRDefault="0044265D" w:rsidP="00F71EDC">
      <w:pPr>
        <w:spacing w:line="360" w:lineRule="auto"/>
        <w:jc w:val="both"/>
        <w:rPr>
          <w:rFonts w:ascii="Arial" w:hAnsi="Arial" w:cs="Arial"/>
          <w:b/>
          <w:sz w:val="22"/>
          <w:szCs w:val="22"/>
        </w:rPr>
      </w:pPr>
      <w:r>
        <w:rPr>
          <w:rFonts w:ascii="Arial" w:hAnsi="Arial" w:cs="Arial"/>
          <w:b/>
          <w:sz w:val="22"/>
          <w:szCs w:val="22"/>
        </w:rPr>
        <w:t>2.</w:t>
      </w:r>
      <w:r w:rsidR="006D0FF5">
        <w:rPr>
          <w:rFonts w:ascii="Arial" w:hAnsi="Arial" w:cs="Arial"/>
          <w:b/>
          <w:sz w:val="22"/>
          <w:szCs w:val="22"/>
        </w:rPr>
        <w:t>4</w:t>
      </w:r>
      <w:r>
        <w:rPr>
          <w:rFonts w:ascii="Arial" w:hAnsi="Arial" w:cs="Arial"/>
          <w:b/>
          <w:sz w:val="22"/>
          <w:szCs w:val="22"/>
        </w:rPr>
        <w:t>.</w:t>
      </w:r>
      <w:r w:rsidR="00002A72">
        <w:rPr>
          <w:rFonts w:ascii="Arial" w:hAnsi="Arial" w:cs="Arial"/>
          <w:b/>
          <w:sz w:val="22"/>
          <w:szCs w:val="22"/>
        </w:rPr>
        <w:t>2</w:t>
      </w:r>
      <w:r>
        <w:rPr>
          <w:rFonts w:ascii="Arial" w:hAnsi="Arial" w:cs="Arial"/>
          <w:b/>
          <w:sz w:val="22"/>
          <w:szCs w:val="22"/>
        </w:rPr>
        <w:t xml:space="preserve"> </w:t>
      </w:r>
      <w:r w:rsidR="007B38B3">
        <w:rPr>
          <w:rFonts w:ascii="Arial" w:hAnsi="Arial" w:cs="Arial"/>
          <w:b/>
          <w:sz w:val="22"/>
          <w:szCs w:val="22"/>
        </w:rPr>
        <w:t xml:space="preserve">Geçerlik </w:t>
      </w:r>
    </w:p>
    <w:p w14:paraId="4A201064" w14:textId="77777777" w:rsidR="00CD6ACD" w:rsidRDefault="00CD6ACD" w:rsidP="00F71EDC">
      <w:pPr>
        <w:spacing w:line="360" w:lineRule="auto"/>
        <w:jc w:val="both"/>
        <w:rPr>
          <w:rFonts w:ascii="Arial" w:hAnsi="Arial" w:cs="Arial"/>
          <w:b/>
          <w:sz w:val="22"/>
          <w:szCs w:val="22"/>
        </w:rPr>
      </w:pPr>
    </w:p>
    <w:p w14:paraId="13AD3052" w14:textId="77F1C6AB" w:rsidR="0044265D" w:rsidRDefault="0044265D" w:rsidP="00CD6ACD">
      <w:pPr>
        <w:spacing w:line="360" w:lineRule="auto"/>
        <w:ind w:firstLine="708"/>
        <w:jc w:val="both"/>
        <w:rPr>
          <w:rFonts w:ascii="Arial" w:hAnsi="Arial" w:cs="Arial"/>
          <w:iCs/>
          <w:sz w:val="22"/>
          <w:szCs w:val="22"/>
        </w:rPr>
      </w:pPr>
      <w:r w:rsidRPr="0044265D">
        <w:rPr>
          <w:rFonts w:ascii="Arial" w:hAnsi="Arial" w:cs="Arial"/>
          <w:sz w:val="22"/>
          <w:szCs w:val="22"/>
        </w:rPr>
        <w:t>Geçerlik bir ölçme aracının, bu araçla ölçülmek istenen özeliğin ölçülerini başka özelik ya da özeliklerin ölçüleriyle karıştırmadan verebilme gücüdür. Bir başka deyişle ölçülmek istenen özeliğin bütünüyle ölçülebilme derecesidir</w:t>
      </w:r>
      <w:r w:rsidR="00AB6D6A">
        <w:rPr>
          <w:rFonts w:ascii="Arial" w:hAnsi="Arial" w:cs="Arial"/>
          <w:sz w:val="22"/>
          <w:szCs w:val="22"/>
        </w:rPr>
        <w:t xml:space="preserve"> </w:t>
      </w:r>
      <w:r w:rsidRPr="0044265D">
        <w:rPr>
          <w:rFonts w:ascii="Arial" w:hAnsi="Arial" w:cs="Arial"/>
          <w:sz w:val="22"/>
          <w:szCs w:val="22"/>
        </w:rPr>
        <w:t>(</w:t>
      </w:r>
      <w:r w:rsidRPr="0044265D">
        <w:rPr>
          <w:rFonts w:ascii="Arial" w:hAnsi="Arial" w:cs="Arial"/>
          <w:iCs/>
          <w:sz w:val="22"/>
          <w:szCs w:val="22"/>
        </w:rPr>
        <w:t>Tezbaşaran</w:t>
      </w:r>
      <w:r w:rsidR="00880A2F">
        <w:rPr>
          <w:rFonts w:ascii="Arial" w:hAnsi="Arial" w:cs="Arial"/>
          <w:iCs/>
          <w:sz w:val="22"/>
          <w:szCs w:val="22"/>
        </w:rPr>
        <w:t xml:space="preserve"> 1997</w:t>
      </w:r>
      <w:r w:rsidRPr="0044265D">
        <w:rPr>
          <w:rFonts w:ascii="Arial" w:hAnsi="Arial" w:cs="Arial"/>
          <w:iCs/>
          <w:sz w:val="22"/>
          <w:szCs w:val="22"/>
        </w:rPr>
        <w:t>)</w:t>
      </w:r>
      <w:r w:rsidR="00AB6D6A">
        <w:rPr>
          <w:rFonts w:ascii="Arial" w:hAnsi="Arial" w:cs="Arial"/>
          <w:iCs/>
          <w:sz w:val="22"/>
          <w:szCs w:val="22"/>
        </w:rPr>
        <w:t>. Yani</w:t>
      </w:r>
      <w:r w:rsidR="00366402">
        <w:rPr>
          <w:rFonts w:ascii="Arial" w:hAnsi="Arial" w:cs="Arial"/>
          <w:iCs/>
          <w:sz w:val="22"/>
          <w:szCs w:val="22"/>
        </w:rPr>
        <w:t xml:space="preserve"> </w:t>
      </w:r>
      <w:r w:rsidR="00AB6D6A">
        <w:rPr>
          <w:rFonts w:ascii="Arial" w:hAnsi="Arial" w:cs="Arial"/>
          <w:iCs/>
          <w:sz w:val="22"/>
          <w:szCs w:val="22"/>
        </w:rPr>
        <w:t>geçerlik</w:t>
      </w:r>
      <w:r w:rsidR="00366402">
        <w:rPr>
          <w:rFonts w:ascii="Arial" w:hAnsi="Arial" w:cs="Arial"/>
          <w:iCs/>
          <w:sz w:val="22"/>
          <w:szCs w:val="22"/>
        </w:rPr>
        <w:t xml:space="preserve"> bir ölçme aracının </w:t>
      </w:r>
      <w:r w:rsidR="00AB6D6A">
        <w:rPr>
          <w:rFonts w:ascii="Arial" w:hAnsi="Arial" w:cs="Arial"/>
          <w:iCs/>
          <w:sz w:val="22"/>
          <w:szCs w:val="22"/>
        </w:rPr>
        <w:t xml:space="preserve">istenilen özelliği başka özelliklerle karıştırmadan ölçebilme </w:t>
      </w:r>
      <w:r w:rsidR="00AB6D6A">
        <w:rPr>
          <w:rFonts w:ascii="Arial" w:hAnsi="Arial" w:cs="Arial"/>
          <w:iCs/>
          <w:sz w:val="22"/>
          <w:szCs w:val="22"/>
        </w:rPr>
        <w:lastRenderedPageBreak/>
        <w:t xml:space="preserve">yetisidir. Bir ölçüm yönteminin geçerli </w:t>
      </w:r>
      <w:r w:rsidR="00561AFF">
        <w:rPr>
          <w:rFonts w:ascii="Arial" w:hAnsi="Arial" w:cs="Arial"/>
          <w:iCs/>
          <w:sz w:val="22"/>
          <w:szCs w:val="22"/>
        </w:rPr>
        <w:t xml:space="preserve">olması için mutlaka güvenilir olması gerekmektedir </w:t>
      </w:r>
      <w:r w:rsidR="00AB6D6A">
        <w:rPr>
          <w:rFonts w:ascii="Arial" w:hAnsi="Arial" w:cs="Arial"/>
          <w:iCs/>
          <w:sz w:val="22"/>
          <w:szCs w:val="22"/>
        </w:rPr>
        <w:t xml:space="preserve">fakat </w:t>
      </w:r>
      <w:r w:rsidR="00561AFF">
        <w:rPr>
          <w:rFonts w:ascii="Arial" w:hAnsi="Arial" w:cs="Arial"/>
          <w:iCs/>
          <w:sz w:val="22"/>
          <w:szCs w:val="22"/>
        </w:rPr>
        <w:t>güvenilir bir ölçüt her zaman</w:t>
      </w:r>
      <w:r w:rsidR="00AB6D6A">
        <w:rPr>
          <w:rFonts w:ascii="Arial" w:hAnsi="Arial" w:cs="Arial"/>
          <w:iCs/>
          <w:sz w:val="22"/>
          <w:szCs w:val="22"/>
        </w:rPr>
        <w:t xml:space="preserve"> </w:t>
      </w:r>
      <w:r w:rsidR="00561AFF">
        <w:rPr>
          <w:rFonts w:ascii="Arial" w:hAnsi="Arial" w:cs="Arial"/>
          <w:iCs/>
          <w:sz w:val="22"/>
          <w:szCs w:val="22"/>
        </w:rPr>
        <w:t>geçerli olmayabilir.</w:t>
      </w:r>
      <w:r w:rsidR="00AB6D6A">
        <w:rPr>
          <w:rFonts w:ascii="Arial" w:hAnsi="Arial" w:cs="Arial"/>
          <w:iCs/>
          <w:sz w:val="22"/>
          <w:szCs w:val="22"/>
        </w:rPr>
        <w:t xml:space="preserve"> </w:t>
      </w:r>
      <w:r w:rsidR="001C5482">
        <w:rPr>
          <w:rFonts w:ascii="Arial" w:hAnsi="Arial" w:cs="Arial"/>
          <w:iCs/>
          <w:sz w:val="22"/>
          <w:szCs w:val="22"/>
        </w:rPr>
        <w:t xml:space="preserve">Geçerlilik türleri içerik (kapsam), ölçüt </w:t>
      </w:r>
      <w:r w:rsidR="00DD17B3">
        <w:rPr>
          <w:rFonts w:ascii="Arial" w:hAnsi="Arial" w:cs="Arial"/>
          <w:iCs/>
          <w:sz w:val="22"/>
          <w:szCs w:val="22"/>
        </w:rPr>
        <w:t xml:space="preserve">ve yapı </w:t>
      </w:r>
      <w:r w:rsidR="001C5482">
        <w:rPr>
          <w:rFonts w:ascii="Arial" w:hAnsi="Arial" w:cs="Arial"/>
          <w:iCs/>
          <w:sz w:val="22"/>
          <w:szCs w:val="22"/>
        </w:rPr>
        <w:t>geçerliliği olmak üzere 3’e ayrılır.</w:t>
      </w:r>
    </w:p>
    <w:p w14:paraId="25B924E3" w14:textId="4AC8EE1C" w:rsidR="00AF4B53" w:rsidRDefault="00AF4B53" w:rsidP="00F71EDC">
      <w:pPr>
        <w:spacing w:line="360" w:lineRule="auto"/>
        <w:jc w:val="both"/>
        <w:rPr>
          <w:rFonts w:ascii="Arial" w:hAnsi="Arial" w:cs="Arial"/>
          <w:b/>
          <w:sz w:val="22"/>
          <w:szCs w:val="22"/>
        </w:rPr>
      </w:pPr>
    </w:p>
    <w:p w14:paraId="19637341" w14:textId="1749383E" w:rsidR="00AF4B53" w:rsidRDefault="00AF4B53" w:rsidP="00F71EDC">
      <w:pPr>
        <w:spacing w:line="360" w:lineRule="auto"/>
        <w:jc w:val="both"/>
        <w:rPr>
          <w:rFonts w:ascii="Arial" w:hAnsi="Arial" w:cs="Arial"/>
          <w:b/>
          <w:sz w:val="22"/>
          <w:szCs w:val="22"/>
        </w:rPr>
      </w:pPr>
    </w:p>
    <w:p w14:paraId="6EFF5BC4" w14:textId="557065B6" w:rsidR="00AF4B53" w:rsidRDefault="00AF4B53" w:rsidP="00F71EDC">
      <w:pPr>
        <w:spacing w:line="360" w:lineRule="auto"/>
        <w:jc w:val="both"/>
        <w:rPr>
          <w:rFonts w:ascii="Arial" w:hAnsi="Arial" w:cs="Arial"/>
          <w:b/>
          <w:sz w:val="22"/>
          <w:szCs w:val="22"/>
        </w:rPr>
      </w:pPr>
    </w:p>
    <w:p w14:paraId="53FAEC87" w14:textId="77777777" w:rsidR="00AF4B53" w:rsidRDefault="00AF4B53" w:rsidP="00F71EDC">
      <w:pPr>
        <w:spacing w:line="360" w:lineRule="auto"/>
        <w:jc w:val="both"/>
        <w:rPr>
          <w:rFonts w:ascii="Arial" w:hAnsi="Arial" w:cs="Arial"/>
          <w:b/>
          <w:sz w:val="22"/>
          <w:szCs w:val="22"/>
        </w:rPr>
      </w:pPr>
    </w:p>
    <w:p w14:paraId="5D991BB6" w14:textId="1F78920C" w:rsidR="001C5482" w:rsidRPr="001C5482" w:rsidRDefault="001C5482" w:rsidP="00F71EDC">
      <w:pPr>
        <w:spacing w:line="360" w:lineRule="auto"/>
        <w:jc w:val="both"/>
        <w:rPr>
          <w:rFonts w:ascii="Arial" w:hAnsi="Arial" w:cs="Arial"/>
          <w:b/>
          <w:sz w:val="22"/>
          <w:szCs w:val="22"/>
        </w:rPr>
      </w:pPr>
      <w:r w:rsidRPr="001C5482">
        <w:rPr>
          <w:rFonts w:ascii="Arial" w:hAnsi="Arial" w:cs="Arial"/>
          <w:b/>
          <w:sz w:val="22"/>
          <w:szCs w:val="22"/>
        </w:rPr>
        <w:t>2.</w:t>
      </w:r>
      <w:r w:rsidR="009B1333">
        <w:rPr>
          <w:rFonts w:ascii="Arial" w:hAnsi="Arial" w:cs="Arial"/>
          <w:b/>
          <w:sz w:val="22"/>
          <w:szCs w:val="22"/>
        </w:rPr>
        <w:t>4</w:t>
      </w:r>
      <w:r w:rsidRPr="001C5482">
        <w:rPr>
          <w:rFonts w:ascii="Arial" w:hAnsi="Arial" w:cs="Arial"/>
          <w:b/>
          <w:sz w:val="22"/>
          <w:szCs w:val="22"/>
        </w:rPr>
        <w:t>.</w:t>
      </w:r>
      <w:r w:rsidR="00002A72">
        <w:rPr>
          <w:rFonts w:ascii="Arial" w:hAnsi="Arial" w:cs="Arial"/>
          <w:b/>
          <w:sz w:val="22"/>
          <w:szCs w:val="22"/>
        </w:rPr>
        <w:t>2</w:t>
      </w:r>
      <w:r w:rsidRPr="001C5482">
        <w:rPr>
          <w:rFonts w:ascii="Arial" w:hAnsi="Arial" w:cs="Arial"/>
          <w:b/>
          <w:sz w:val="22"/>
          <w:szCs w:val="22"/>
        </w:rPr>
        <w:t>.1</w:t>
      </w:r>
      <w:r w:rsidR="00DD17B3">
        <w:rPr>
          <w:rFonts w:ascii="Arial" w:hAnsi="Arial" w:cs="Arial"/>
          <w:b/>
          <w:sz w:val="22"/>
          <w:szCs w:val="22"/>
        </w:rPr>
        <w:t xml:space="preserve">. </w:t>
      </w:r>
      <w:r w:rsidRPr="001C5482">
        <w:rPr>
          <w:rFonts w:ascii="Arial" w:hAnsi="Arial" w:cs="Arial"/>
          <w:b/>
          <w:sz w:val="22"/>
          <w:szCs w:val="22"/>
        </w:rPr>
        <w:t>Kapsam</w:t>
      </w:r>
      <w:r>
        <w:rPr>
          <w:rFonts w:ascii="Arial" w:hAnsi="Arial" w:cs="Arial"/>
          <w:b/>
          <w:sz w:val="22"/>
          <w:szCs w:val="22"/>
        </w:rPr>
        <w:t xml:space="preserve"> / İçerik</w:t>
      </w:r>
      <w:r w:rsidRPr="001C5482">
        <w:rPr>
          <w:rFonts w:ascii="Arial" w:hAnsi="Arial" w:cs="Arial"/>
          <w:b/>
          <w:sz w:val="22"/>
          <w:szCs w:val="22"/>
        </w:rPr>
        <w:t xml:space="preserve"> Geçerliği </w:t>
      </w:r>
      <w:r>
        <w:rPr>
          <w:rFonts w:ascii="Arial" w:hAnsi="Arial" w:cs="Arial"/>
          <w:b/>
          <w:sz w:val="22"/>
          <w:szCs w:val="22"/>
        </w:rPr>
        <w:t>(Content Validty)</w:t>
      </w:r>
    </w:p>
    <w:p w14:paraId="1D7DE2AF" w14:textId="77777777" w:rsidR="00CD6ACD" w:rsidRDefault="00CD6ACD" w:rsidP="00F71EDC">
      <w:pPr>
        <w:spacing w:line="360" w:lineRule="auto"/>
        <w:jc w:val="both"/>
        <w:rPr>
          <w:rFonts w:ascii="Arial" w:hAnsi="Arial" w:cs="Arial"/>
          <w:sz w:val="22"/>
          <w:szCs w:val="22"/>
        </w:rPr>
      </w:pPr>
    </w:p>
    <w:p w14:paraId="47D03F20" w14:textId="285E4E4A" w:rsidR="0044265D" w:rsidRDefault="00037F61" w:rsidP="00CD6ACD">
      <w:pPr>
        <w:spacing w:line="360" w:lineRule="auto"/>
        <w:ind w:firstLine="708"/>
        <w:jc w:val="both"/>
        <w:rPr>
          <w:rFonts w:ascii="Arial" w:hAnsi="Arial" w:cs="Arial"/>
          <w:sz w:val="22"/>
          <w:szCs w:val="22"/>
        </w:rPr>
      </w:pPr>
      <w:r w:rsidRPr="00037F61">
        <w:rPr>
          <w:rFonts w:ascii="Arial" w:hAnsi="Arial" w:cs="Arial"/>
          <w:sz w:val="22"/>
          <w:szCs w:val="22"/>
        </w:rPr>
        <w:t>Kapsam geçerli</w:t>
      </w:r>
      <w:r>
        <w:rPr>
          <w:rFonts w:ascii="Arial" w:hAnsi="Arial" w:cs="Arial"/>
          <w:sz w:val="22"/>
          <w:szCs w:val="22"/>
        </w:rPr>
        <w:t>ğ</w:t>
      </w:r>
      <w:r w:rsidRPr="00037F61">
        <w:rPr>
          <w:rFonts w:ascii="Arial" w:hAnsi="Arial" w:cs="Arial"/>
          <w:sz w:val="22"/>
          <w:szCs w:val="22"/>
        </w:rPr>
        <w:t>i; ölçme arac</w:t>
      </w:r>
      <w:r>
        <w:rPr>
          <w:rFonts w:ascii="Arial" w:hAnsi="Arial" w:cs="Arial"/>
          <w:sz w:val="22"/>
          <w:szCs w:val="22"/>
        </w:rPr>
        <w:t xml:space="preserve">ı </w:t>
      </w:r>
      <w:r w:rsidRPr="00037F61">
        <w:rPr>
          <w:rFonts w:ascii="Arial" w:hAnsi="Arial" w:cs="Arial"/>
          <w:sz w:val="22"/>
          <w:szCs w:val="22"/>
        </w:rPr>
        <w:t>içindeki</w:t>
      </w:r>
      <w:r>
        <w:rPr>
          <w:rFonts w:ascii="Arial" w:hAnsi="Arial" w:cs="Arial"/>
          <w:sz w:val="22"/>
          <w:szCs w:val="22"/>
        </w:rPr>
        <w:t xml:space="preserve"> </w:t>
      </w:r>
      <w:r w:rsidRPr="00037F61">
        <w:rPr>
          <w:rFonts w:ascii="Arial" w:hAnsi="Arial" w:cs="Arial"/>
          <w:sz w:val="22"/>
          <w:szCs w:val="22"/>
        </w:rPr>
        <w:t>maddeler veya sorular</w:t>
      </w:r>
      <w:r>
        <w:rPr>
          <w:rFonts w:ascii="Arial" w:hAnsi="Arial" w:cs="Arial"/>
          <w:sz w:val="22"/>
          <w:szCs w:val="22"/>
        </w:rPr>
        <w:t>ı</w:t>
      </w:r>
      <w:r w:rsidRPr="00037F61">
        <w:rPr>
          <w:rFonts w:ascii="Arial" w:hAnsi="Arial" w:cs="Arial"/>
          <w:sz w:val="22"/>
          <w:szCs w:val="22"/>
        </w:rPr>
        <w:t>n ölçme arac</w:t>
      </w:r>
      <w:r>
        <w:rPr>
          <w:rFonts w:ascii="Arial" w:hAnsi="Arial" w:cs="Arial"/>
          <w:sz w:val="22"/>
          <w:szCs w:val="22"/>
        </w:rPr>
        <w:t>ı</w:t>
      </w:r>
      <w:r w:rsidRPr="00037F61">
        <w:rPr>
          <w:rFonts w:ascii="Arial" w:hAnsi="Arial" w:cs="Arial"/>
          <w:sz w:val="22"/>
          <w:szCs w:val="22"/>
        </w:rPr>
        <w:t>n</w:t>
      </w:r>
      <w:r>
        <w:rPr>
          <w:rFonts w:ascii="Arial" w:hAnsi="Arial" w:cs="Arial"/>
          <w:sz w:val="22"/>
          <w:szCs w:val="22"/>
        </w:rPr>
        <w:t>ı</w:t>
      </w:r>
      <w:r w:rsidRPr="00037F61">
        <w:rPr>
          <w:rFonts w:ascii="Arial" w:hAnsi="Arial" w:cs="Arial"/>
          <w:sz w:val="22"/>
          <w:szCs w:val="22"/>
        </w:rPr>
        <w:t>n ölçmeyi</w:t>
      </w:r>
      <w:r>
        <w:rPr>
          <w:rFonts w:ascii="Arial" w:hAnsi="Arial" w:cs="Arial"/>
          <w:sz w:val="22"/>
          <w:szCs w:val="22"/>
        </w:rPr>
        <w:t xml:space="preserve"> </w:t>
      </w:r>
      <w:r w:rsidRPr="00037F61">
        <w:rPr>
          <w:rFonts w:ascii="Arial" w:hAnsi="Arial" w:cs="Arial"/>
          <w:sz w:val="22"/>
          <w:szCs w:val="22"/>
        </w:rPr>
        <w:t>amaçlad</w:t>
      </w:r>
      <w:r>
        <w:rPr>
          <w:rFonts w:ascii="Arial" w:hAnsi="Arial" w:cs="Arial"/>
          <w:sz w:val="22"/>
          <w:szCs w:val="22"/>
        </w:rPr>
        <w:t>ığı</w:t>
      </w:r>
      <w:r w:rsidRPr="00037F61">
        <w:rPr>
          <w:rFonts w:ascii="Arial" w:hAnsi="Arial" w:cs="Arial"/>
          <w:sz w:val="22"/>
          <w:szCs w:val="22"/>
        </w:rPr>
        <w:t xml:space="preserve"> konular</w:t>
      </w:r>
      <w:r>
        <w:rPr>
          <w:rFonts w:ascii="Arial" w:hAnsi="Arial" w:cs="Arial"/>
          <w:sz w:val="22"/>
          <w:szCs w:val="22"/>
        </w:rPr>
        <w:t>ı</w:t>
      </w:r>
      <w:r w:rsidRPr="00037F61">
        <w:rPr>
          <w:rFonts w:ascii="Arial" w:hAnsi="Arial" w:cs="Arial"/>
          <w:sz w:val="22"/>
          <w:szCs w:val="22"/>
        </w:rPr>
        <w:t xml:space="preserve"> dengeli bir </w:t>
      </w:r>
      <w:r>
        <w:rPr>
          <w:rFonts w:ascii="Arial" w:hAnsi="Arial" w:cs="Arial"/>
          <w:sz w:val="22"/>
          <w:szCs w:val="22"/>
        </w:rPr>
        <w:t>ş</w:t>
      </w:r>
      <w:r w:rsidRPr="00037F61">
        <w:rPr>
          <w:rFonts w:ascii="Arial" w:hAnsi="Arial" w:cs="Arial"/>
          <w:sz w:val="22"/>
          <w:szCs w:val="22"/>
        </w:rPr>
        <w:t>ekilde temsil</w:t>
      </w:r>
      <w:r>
        <w:rPr>
          <w:rFonts w:ascii="Arial" w:hAnsi="Arial" w:cs="Arial"/>
          <w:sz w:val="22"/>
          <w:szCs w:val="22"/>
        </w:rPr>
        <w:t xml:space="preserve"> </w:t>
      </w:r>
      <w:r w:rsidRPr="00037F61">
        <w:rPr>
          <w:rFonts w:ascii="Arial" w:hAnsi="Arial" w:cs="Arial"/>
          <w:sz w:val="22"/>
          <w:szCs w:val="22"/>
        </w:rPr>
        <w:t>etme derecesidir (</w:t>
      </w:r>
      <w:r>
        <w:rPr>
          <w:rFonts w:ascii="Arial" w:hAnsi="Arial" w:cs="Arial"/>
          <w:sz w:val="22"/>
          <w:szCs w:val="22"/>
        </w:rPr>
        <w:t>Tavşancıl</w:t>
      </w:r>
      <w:r w:rsidR="00880A2F">
        <w:rPr>
          <w:rFonts w:ascii="Arial" w:hAnsi="Arial" w:cs="Arial"/>
          <w:sz w:val="22"/>
          <w:szCs w:val="22"/>
        </w:rPr>
        <w:t xml:space="preserve"> 2005</w:t>
      </w:r>
      <w:r w:rsidRPr="00037F61">
        <w:rPr>
          <w:rFonts w:ascii="Arial" w:hAnsi="Arial" w:cs="Arial"/>
          <w:sz w:val="22"/>
          <w:szCs w:val="22"/>
        </w:rPr>
        <w:t>).</w:t>
      </w:r>
      <w:r w:rsidR="00E72DA9">
        <w:rPr>
          <w:rFonts w:ascii="Arial" w:hAnsi="Arial" w:cs="Arial"/>
          <w:sz w:val="22"/>
          <w:szCs w:val="22"/>
        </w:rPr>
        <w:t xml:space="preserve"> Kapsam geçerliği yöntemi; ölçütün ölçülmek istenen yapıyı tamamiyle ölçüp ölçmediğinden ve istenilen yapıdan farklı bir kavramı değerlendirmediğinden emin olmak için yapılır.</w:t>
      </w:r>
      <w:r w:rsidR="00DD17B3" w:rsidRPr="00DD17B3">
        <w:rPr>
          <w:rFonts w:ascii="Times-Roman" w:eastAsiaTheme="minorHAnsi" w:hAnsi="Times-Roman" w:cs="Times-Roman"/>
          <w:sz w:val="23"/>
          <w:szCs w:val="23"/>
          <w:lang w:eastAsia="en-US"/>
        </w:rPr>
        <w:t xml:space="preserve"> </w:t>
      </w:r>
      <w:r w:rsidR="00DD17B3" w:rsidRPr="00DD17B3">
        <w:rPr>
          <w:rFonts w:ascii="Arial" w:hAnsi="Arial" w:cs="Arial"/>
          <w:sz w:val="22"/>
          <w:szCs w:val="22"/>
        </w:rPr>
        <w:t>Bu analiz genellikle alanda yetkin olan</w:t>
      </w:r>
      <w:r w:rsidR="00DD17B3">
        <w:rPr>
          <w:rFonts w:ascii="Arial" w:hAnsi="Arial" w:cs="Arial"/>
          <w:sz w:val="22"/>
          <w:szCs w:val="22"/>
        </w:rPr>
        <w:t xml:space="preserve"> </w:t>
      </w:r>
      <w:r w:rsidR="00DD17B3" w:rsidRPr="00DD17B3">
        <w:rPr>
          <w:rFonts w:ascii="Arial" w:hAnsi="Arial" w:cs="Arial"/>
          <w:sz w:val="22"/>
          <w:szCs w:val="22"/>
        </w:rPr>
        <w:t>uzman</w:t>
      </w:r>
      <w:r w:rsidR="00DD17B3">
        <w:rPr>
          <w:rFonts w:ascii="Arial" w:hAnsi="Arial" w:cs="Arial"/>
          <w:sz w:val="22"/>
          <w:szCs w:val="22"/>
        </w:rPr>
        <w:t>lar tarafından</w:t>
      </w:r>
      <w:r w:rsidR="00DD17B3" w:rsidRPr="00DD17B3">
        <w:rPr>
          <w:rFonts w:ascii="Arial" w:hAnsi="Arial" w:cs="Arial"/>
          <w:sz w:val="22"/>
          <w:szCs w:val="22"/>
        </w:rPr>
        <w:t xml:space="preserve"> gerçekleştirilir</w:t>
      </w:r>
      <w:r w:rsidR="00DD17B3">
        <w:rPr>
          <w:rFonts w:ascii="Arial" w:hAnsi="Arial" w:cs="Arial"/>
          <w:sz w:val="22"/>
          <w:szCs w:val="22"/>
        </w:rPr>
        <w:t>.</w:t>
      </w:r>
    </w:p>
    <w:p w14:paraId="754ACCCE" w14:textId="77777777" w:rsidR="00CD6ACD" w:rsidRDefault="00CD6ACD" w:rsidP="00F71EDC">
      <w:pPr>
        <w:spacing w:line="360" w:lineRule="auto"/>
        <w:jc w:val="both"/>
        <w:rPr>
          <w:rFonts w:ascii="Arial" w:hAnsi="Arial" w:cs="Arial"/>
          <w:b/>
          <w:sz w:val="22"/>
          <w:szCs w:val="22"/>
        </w:rPr>
      </w:pPr>
    </w:p>
    <w:p w14:paraId="57E28B3E" w14:textId="4002A7D6" w:rsidR="00DD17B3" w:rsidRDefault="00DD17B3" w:rsidP="00F71EDC">
      <w:pPr>
        <w:spacing w:line="360" w:lineRule="auto"/>
        <w:jc w:val="both"/>
        <w:rPr>
          <w:rFonts w:ascii="Arial" w:hAnsi="Arial" w:cs="Arial"/>
          <w:b/>
          <w:bCs/>
          <w:sz w:val="22"/>
          <w:szCs w:val="22"/>
        </w:rPr>
      </w:pPr>
      <w:r w:rsidRPr="00DD17B3">
        <w:rPr>
          <w:rFonts w:ascii="Arial" w:hAnsi="Arial" w:cs="Arial"/>
          <w:b/>
          <w:sz w:val="22"/>
          <w:szCs w:val="22"/>
        </w:rPr>
        <w:t>2.</w:t>
      </w:r>
      <w:r w:rsidR="009B1333">
        <w:rPr>
          <w:rFonts w:ascii="Arial" w:hAnsi="Arial" w:cs="Arial"/>
          <w:b/>
          <w:sz w:val="22"/>
          <w:szCs w:val="22"/>
        </w:rPr>
        <w:t>4</w:t>
      </w:r>
      <w:r w:rsidRPr="00DD17B3">
        <w:rPr>
          <w:rFonts w:ascii="Arial" w:hAnsi="Arial" w:cs="Arial"/>
          <w:b/>
          <w:sz w:val="22"/>
          <w:szCs w:val="22"/>
        </w:rPr>
        <w:t>.</w:t>
      </w:r>
      <w:r w:rsidR="00002A72">
        <w:rPr>
          <w:rFonts w:ascii="Arial" w:hAnsi="Arial" w:cs="Arial"/>
          <w:b/>
          <w:sz w:val="22"/>
          <w:szCs w:val="22"/>
        </w:rPr>
        <w:t>2</w:t>
      </w:r>
      <w:r w:rsidRPr="00DD17B3">
        <w:rPr>
          <w:rFonts w:ascii="Arial" w:hAnsi="Arial" w:cs="Arial"/>
          <w:b/>
          <w:sz w:val="22"/>
          <w:szCs w:val="22"/>
        </w:rPr>
        <w:t xml:space="preserve">.2. Ölçüt </w:t>
      </w:r>
      <w:r w:rsidR="001276CE">
        <w:rPr>
          <w:rFonts w:ascii="Arial" w:hAnsi="Arial" w:cs="Arial"/>
          <w:b/>
          <w:sz w:val="22"/>
          <w:szCs w:val="22"/>
        </w:rPr>
        <w:t xml:space="preserve">Bağımlı </w:t>
      </w:r>
      <w:r w:rsidRPr="00DD17B3">
        <w:rPr>
          <w:rFonts w:ascii="Arial" w:hAnsi="Arial" w:cs="Arial"/>
          <w:b/>
          <w:sz w:val="22"/>
          <w:szCs w:val="22"/>
        </w:rPr>
        <w:t>Geçerli</w:t>
      </w:r>
      <w:r w:rsidR="001276CE">
        <w:rPr>
          <w:rFonts w:ascii="Arial" w:hAnsi="Arial" w:cs="Arial"/>
          <w:b/>
          <w:sz w:val="22"/>
          <w:szCs w:val="22"/>
        </w:rPr>
        <w:t>k</w:t>
      </w:r>
      <w:r>
        <w:rPr>
          <w:rFonts w:ascii="Arial" w:hAnsi="Arial" w:cs="Arial"/>
          <w:b/>
          <w:sz w:val="22"/>
          <w:szCs w:val="22"/>
        </w:rPr>
        <w:t xml:space="preserve"> (</w:t>
      </w:r>
      <w:bookmarkStart w:id="26" w:name="_Hlk6067914"/>
      <w:r w:rsidR="001276CE" w:rsidRPr="001276CE">
        <w:rPr>
          <w:rFonts w:ascii="Arial" w:hAnsi="Arial" w:cs="Arial"/>
          <w:b/>
          <w:bCs/>
          <w:sz w:val="22"/>
          <w:szCs w:val="22"/>
        </w:rPr>
        <w:t xml:space="preserve">Criterion-related </w:t>
      </w:r>
      <w:r w:rsidR="001276CE">
        <w:rPr>
          <w:rFonts w:ascii="Arial" w:hAnsi="Arial" w:cs="Arial"/>
          <w:b/>
          <w:bCs/>
          <w:sz w:val="22"/>
          <w:szCs w:val="22"/>
        </w:rPr>
        <w:t>V</w:t>
      </w:r>
      <w:r w:rsidR="001276CE" w:rsidRPr="001276CE">
        <w:rPr>
          <w:rFonts w:ascii="Arial" w:hAnsi="Arial" w:cs="Arial"/>
          <w:b/>
          <w:bCs/>
          <w:sz w:val="22"/>
          <w:szCs w:val="22"/>
        </w:rPr>
        <w:t>alidity</w:t>
      </w:r>
      <w:bookmarkEnd w:id="26"/>
      <w:r w:rsidR="001276CE" w:rsidRPr="001276CE">
        <w:rPr>
          <w:rFonts w:ascii="Arial" w:hAnsi="Arial" w:cs="Arial"/>
          <w:b/>
          <w:bCs/>
          <w:sz w:val="22"/>
          <w:szCs w:val="22"/>
        </w:rPr>
        <w:t>)</w:t>
      </w:r>
    </w:p>
    <w:p w14:paraId="0082D687" w14:textId="77777777" w:rsidR="00CD6ACD" w:rsidRDefault="00CD6ACD" w:rsidP="00F71EDC">
      <w:pPr>
        <w:spacing w:line="360" w:lineRule="auto"/>
        <w:jc w:val="both"/>
        <w:rPr>
          <w:rFonts w:ascii="Arial" w:hAnsi="Arial" w:cs="Arial"/>
          <w:sz w:val="22"/>
          <w:szCs w:val="22"/>
        </w:rPr>
      </w:pPr>
    </w:p>
    <w:p w14:paraId="593C4FDD" w14:textId="56C78D50" w:rsidR="001276CE" w:rsidRDefault="001276CE" w:rsidP="00CD6ACD">
      <w:pPr>
        <w:spacing w:line="360" w:lineRule="auto"/>
        <w:ind w:firstLine="708"/>
        <w:jc w:val="both"/>
        <w:rPr>
          <w:rFonts w:ascii="Arial" w:hAnsi="Arial" w:cs="Arial"/>
          <w:sz w:val="22"/>
          <w:szCs w:val="22"/>
        </w:rPr>
      </w:pPr>
      <w:r>
        <w:rPr>
          <w:rFonts w:ascii="Arial" w:hAnsi="Arial" w:cs="Arial"/>
          <w:sz w:val="22"/>
          <w:szCs w:val="22"/>
        </w:rPr>
        <w:t>Ölçek puanlarının dış ölçütlerle ilişkisinin tespit edilmesidir.</w:t>
      </w:r>
      <w:r w:rsidR="00DD2DCB">
        <w:rPr>
          <w:rFonts w:ascii="Arial" w:hAnsi="Arial" w:cs="Arial"/>
          <w:sz w:val="22"/>
          <w:szCs w:val="22"/>
        </w:rPr>
        <w:t xml:space="preserve"> Bir ölçütün sonuçlarının geçerliliği daha önce belirlenmiş başka bir ölçütün sonuçları arasındaki korelasyonudur.</w:t>
      </w:r>
      <w:r>
        <w:rPr>
          <w:rFonts w:ascii="Arial" w:hAnsi="Arial" w:cs="Arial"/>
          <w:sz w:val="22"/>
          <w:szCs w:val="22"/>
        </w:rPr>
        <w:t xml:space="preserve"> </w:t>
      </w:r>
      <w:r w:rsidR="004E6411">
        <w:rPr>
          <w:rFonts w:ascii="Arial" w:hAnsi="Arial" w:cs="Arial"/>
          <w:sz w:val="22"/>
          <w:szCs w:val="22"/>
        </w:rPr>
        <w:t>Bu geçerlik iki şekilde değerlendirilebilir</w:t>
      </w:r>
      <w:r w:rsidR="00D85D56">
        <w:rPr>
          <w:rFonts w:ascii="Arial" w:hAnsi="Arial" w:cs="Arial"/>
          <w:sz w:val="22"/>
          <w:szCs w:val="22"/>
        </w:rPr>
        <w:t xml:space="preserve"> bunlar eşzaman geçerliği ve yordama geçerliğidir</w:t>
      </w:r>
      <w:r w:rsidR="00D85D56" w:rsidRPr="00D85D56">
        <w:rPr>
          <w:rFonts w:ascii="Arial" w:hAnsi="Arial" w:cs="Arial"/>
          <w:sz w:val="22"/>
          <w:szCs w:val="22"/>
        </w:rPr>
        <w:t>.</w:t>
      </w:r>
      <w:r w:rsidR="00DD2DCB">
        <w:rPr>
          <w:rFonts w:ascii="Arial" w:hAnsi="Arial" w:cs="Arial"/>
          <w:sz w:val="22"/>
          <w:szCs w:val="22"/>
        </w:rPr>
        <w:t xml:space="preserve"> Bu iki geçerlilik analizinde aynı olan şey bireylerin aldıkları puanların başka bir ölçüm yöntemiyle karşılaştırılıp korelasyonuna bakılmasıdır.</w:t>
      </w:r>
      <w:r w:rsidR="00D85D56" w:rsidRPr="00D85D56">
        <w:rPr>
          <w:rFonts w:ascii="Arial" w:hAnsi="Arial" w:cs="Arial"/>
          <w:sz w:val="22"/>
          <w:szCs w:val="22"/>
        </w:rPr>
        <w:t xml:space="preserve"> </w:t>
      </w:r>
      <w:r w:rsidR="00D85D56">
        <w:rPr>
          <w:rFonts w:ascii="Arial" w:hAnsi="Arial" w:cs="Arial"/>
          <w:sz w:val="22"/>
          <w:szCs w:val="22"/>
        </w:rPr>
        <w:t>İ</w:t>
      </w:r>
      <w:r w:rsidR="00D85D56" w:rsidRPr="00D85D56">
        <w:rPr>
          <w:rFonts w:ascii="Arial" w:hAnsi="Arial" w:cs="Arial"/>
          <w:sz w:val="22"/>
          <w:szCs w:val="22"/>
        </w:rPr>
        <w:t>kisi</w:t>
      </w:r>
      <w:r w:rsidR="00D85D56">
        <w:rPr>
          <w:rFonts w:ascii="Arial" w:hAnsi="Arial" w:cs="Arial"/>
          <w:sz w:val="22"/>
          <w:szCs w:val="22"/>
        </w:rPr>
        <w:t xml:space="preserve"> </w:t>
      </w:r>
      <w:r w:rsidR="00D85D56" w:rsidRPr="00D85D56">
        <w:rPr>
          <w:rFonts w:ascii="Arial" w:hAnsi="Arial" w:cs="Arial"/>
          <w:sz w:val="22"/>
          <w:szCs w:val="22"/>
        </w:rPr>
        <w:t>aras</w:t>
      </w:r>
      <w:r w:rsidR="00D85D56">
        <w:rPr>
          <w:rFonts w:ascii="Arial" w:hAnsi="Arial" w:cs="Arial"/>
          <w:sz w:val="22"/>
          <w:szCs w:val="22"/>
        </w:rPr>
        <w:t>ı</w:t>
      </w:r>
      <w:r w:rsidR="00D85D56" w:rsidRPr="00D85D56">
        <w:rPr>
          <w:rFonts w:ascii="Arial" w:hAnsi="Arial" w:cs="Arial"/>
          <w:sz w:val="22"/>
          <w:szCs w:val="22"/>
        </w:rPr>
        <w:t>ndaki fark</w:t>
      </w:r>
      <w:r w:rsidR="00DD2DCB">
        <w:rPr>
          <w:rFonts w:ascii="Arial" w:hAnsi="Arial" w:cs="Arial"/>
          <w:sz w:val="22"/>
          <w:szCs w:val="22"/>
        </w:rPr>
        <w:t xml:space="preserve"> ise</w:t>
      </w:r>
      <w:r w:rsidR="00D85D56" w:rsidRPr="00D85D56">
        <w:rPr>
          <w:rFonts w:ascii="Arial" w:hAnsi="Arial" w:cs="Arial"/>
          <w:sz w:val="22"/>
          <w:szCs w:val="22"/>
        </w:rPr>
        <w:t>; e</w:t>
      </w:r>
      <w:r w:rsidR="00D85D56">
        <w:rPr>
          <w:rFonts w:ascii="Arial" w:hAnsi="Arial" w:cs="Arial"/>
          <w:sz w:val="22"/>
          <w:szCs w:val="22"/>
        </w:rPr>
        <w:t>ş</w:t>
      </w:r>
      <w:r w:rsidR="00D85D56" w:rsidRPr="00D85D56">
        <w:rPr>
          <w:rFonts w:ascii="Arial" w:hAnsi="Arial" w:cs="Arial"/>
          <w:sz w:val="22"/>
          <w:szCs w:val="22"/>
        </w:rPr>
        <w:t>zaman geçerli</w:t>
      </w:r>
      <w:r w:rsidR="00D85D56">
        <w:rPr>
          <w:rFonts w:ascii="Arial" w:hAnsi="Arial" w:cs="Arial"/>
          <w:sz w:val="22"/>
          <w:szCs w:val="22"/>
        </w:rPr>
        <w:t>ğ</w:t>
      </w:r>
      <w:r w:rsidR="00D85D56" w:rsidRPr="00D85D56">
        <w:rPr>
          <w:rFonts w:ascii="Arial" w:hAnsi="Arial" w:cs="Arial"/>
          <w:sz w:val="22"/>
          <w:szCs w:val="22"/>
        </w:rPr>
        <w:t>inde ölçek</w:t>
      </w:r>
      <w:r w:rsidR="00D85D56">
        <w:rPr>
          <w:rFonts w:ascii="Arial" w:hAnsi="Arial" w:cs="Arial"/>
          <w:sz w:val="22"/>
          <w:szCs w:val="22"/>
        </w:rPr>
        <w:t xml:space="preserve"> </w:t>
      </w:r>
      <w:r w:rsidR="00D85D56" w:rsidRPr="00D85D56">
        <w:rPr>
          <w:rFonts w:ascii="Arial" w:hAnsi="Arial" w:cs="Arial"/>
          <w:sz w:val="22"/>
          <w:szCs w:val="22"/>
        </w:rPr>
        <w:t>puanlar</w:t>
      </w:r>
      <w:r w:rsidR="00D85D56">
        <w:rPr>
          <w:rFonts w:ascii="Arial" w:hAnsi="Arial" w:cs="Arial"/>
          <w:sz w:val="22"/>
          <w:szCs w:val="22"/>
        </w:rPr>
        <w:t>ı</w:t>
      </w:r>
      <w:r w:rsidR="00D85D56" w:rsidRPr="00D85D56">
        <w:rPr>
          <w:rFonts w:ascii="Arial" w:hAnsi="Arial" w:cs="Arial"/>
          <w:sz w:val="22"/>
          <w:szCs w:val="22"/>
        </w:rPr>
        <w:t xml:space="preserve"> o anda var olan bir ölçütle ka</w:t>
      </w:r>
      <w:r w:rsidR="00D85D56">
        <w:rPr>
          <w:rFonts w:ascii="Arial" w:hAnsi="Arial" w:cs="Arial"/>
          <w:sz w:val="22"/>
          <w:szCs w:val="22"/>
        </w:rPr>
        <w:t>rşılaştırılır</w:t>
      </w:r>
      <w:r w:rsidR="00D85D56" w:rsidRPr="00D85D56">
        <w:rPr>
          <w:rFonts w:ascii="Arial" w:hAnsi="Arial" w:cs="Arial"/>
          <w:sz w:val="22"/>
          <w:szCs w:val="22"/>
        </w:rPr>
        <w:t>, yordama geçerli</w:t>
      </w:r>
      <w:r w:rsidR="00D85D56">
        <w:rPr>
          <w:rFonts w:ascii="Arial" w:hAnsi="Arial" w:cs="Arial"/>
          <w:sz w:val="22"/>
          <w:szCs w:val="22"/>
        </w:rPr>
        <w:t>ğ</w:t>
      </w:r>
      <w:r w:rsidR="00D85D56" w:rsidRPr="00D85D56">
        <w:rPr>
          <w:rFonts w:ascii="Arial" w:hAnsi="Arial" w:cs="Arial"/>
          <w:sz w:val="22"/>
          <w:szCs w:val="22"/>
        </w:rPr>
        <w:t>inde</w:t>
      </w:r>
      <w:r w:rsidR="009408DF">
        <w:rPr>
          <w:rFonts w:ascii="Arial" w:hAnsi="Arial" w:cs="Arial"/>
          <w:sz w:val="22"/>
          <w:szCs w:val="22"/>
        </w:rPr>
        <w:t xml:space="preserve"> ise</w:t>
      </w:r>
      <w:r w:rsidR="00D85D56" w:rsidRPr="00D85D56">
        <w:rPr>
          <w:rFonts w:ascii="Arial" w:hAnsi="Arial" w:cs="Arial"/>
          <w:sz w:val="22"/>
          <w:szCs w:val="22"/>
        </w:rPr>
        <w:t xml:space="preserve"> puanlar gelecekte</w:t>
      </w:r>
      <w:r w:rsidR="00D85D56">
        <w:rPr>
          <w:rFonts w:ascii="Arial" w:hAnsi="Arial" w:cs="Arial"/>
          <w:sz w:val="22"/>
          <w:szCs w:val="22"/>
        </w:rPr>
        <w:t xml:space="preserve"> </w:t>
      </w:r>
      <w:r w:rsidR="00D85D56" w:rsidRPr="00D85D56">
        <w:rPr>
          <w:rFonts w:ascii="Arial" w:hAnsi="Arial" w:cs="Arial"/>
          <w:sz w:val="22"/>
          <w:szCs w:val="22"/>
        </w:rPr>
        <w:t xml:space="preserve">gözlenecek, ölçülecek sonuçlarla </w:t>
      </w:r>
      <w:r w:rsidR="00D85D56">
        <w:rPr>
          <w:rFonts w:ascii="Arial" w:hAnsi="Arial" w:cs="Arial"/>
          <w:sz w:val="22"/>
          <w:szCs w:val="22"/>
        </w:rPr>
        <w:t xml:space="preserve">karşılaştırılarak </w:t>
      </w:r>
      <w:r w:rsidR="00D85D56" w:rsidRPr="00D85D56">
        <w:rPr>
          <w:rFonts w:ascii="Arial" w:hAnsi="Arial" w:cs="Arial"/>
          <w:sz w:val="22"/>
          <w:szCs w:val="22"/>
        </w:rPr>
        <w:t xml:space="preserve">korelasyonu </w:t>
      </w:r>
      <w:r w:rsidR="009408DF" w:rsidRPr="00D85D56">
        <w:rPr>
          <w:rFonts w:ascii="Arial" w:hAnsi="Arial" w:cs="Arial"/>
          <w:sz w:val="22"/>
          <w:szCs w:val="22"/>
        </w:rPr>
        <w:t>hesaplan</w:t>
      </w:r>
      <w:r w:rsidR="009408DF">
        <w:rPr>
          <w:rFonts w:ascii="Arial" w:hAnsi="Arial" w:cs="Arial"/>
          <w:sz w:val="22"/>
          <w:szCs w:val="22"/>
        </w:rPr>
        <w:t>ı</w:t>
      </w:r>
      <w:r w:rsidR="009408DF" w:rsidRPr="00D85D56">
        <w:rPr>
          <w:rFonts w:ascii="Arial" w:hAnsi="Arial" w:cs="Arial"/>
          <w:sz w:val="22"/>
          <w:szCs w:val="22"/>
        </w:rPr>
        <w:t>r (</w:t>
      </w:r>
      <w:r w:rsidR="009408DF">
        <w:rPr>
          <w:rFonts w:ascii="Arial" w:hAnsi="Arial" w:cs="Arial"/>
          <w:sz w:val="22"/>
          <w:szCs w:val="22"/>
        </w:rPr>
        <w:t>Tavşancıl</w:t>
      </w:r>
      <w:r w:rsidR="00880A2F">
        <w:rPr>
          <w:rFonts w:ascii="Arial" w:hAnsi="Arial" w:cs="Arial"/>
          <w:sz w:val="22"/>
          <w:szCs w:val="22"/>
        </w:rPr>
        <w:t xml:space="preserve"> 2005</w:t>
      </w:r>
      <w:r w:rsidR="00D85D56" w:rsidRPr="00D85D56">
        <w:rPr>
          <w:rFonts w:ascii="Arial" w:hAnsi="Arial" w:cs="Arial"/>
          <w:sz w:val="22"/>
          <w:szCs w:val="22"/>
        </w:rPr>
        <w:t>)</w:t>
      </w:r>
      <w:r w:rsidR="009408DF">
        <w:rPr>
          <w:rFonts w:ascii="Arial" w:hAnsi="Arial" w:cs="Arial"/>
          <w:sz w:val="22"/>
          <w:szCs w:val="22"/>
        </w:rPr>
        <w:t>.</w:t>
      </w:r>
    </w:p>
    <w:p w14:paraId="01DB5F3A" w14:textId="77777777" w:rsidR="00CD6ACD" w:rsidRDefault="00CD6ACD" w:rsidP="00F71EDC">
      <w:pPr>
        <w:spacing w:line="360" w:lineRule="auto"/>
        <w:jc w:val="both"/>
        <w:rPr>
          <w:rFonts w:ascii="Arial" w:hAnsi="Arial" w:cs="Arial"/>
          <w:b/>
          <w:sz w:val="22"/>
          <w:szCs w:val="22"/>
        </w:rPr>
      </w:pPr>
    </w:p>
    <w:p w14:paraId="37351A5D" w14:textId="727DA8EA" w:rsidR="009408DF" w:rsidRPr="009408DF" w:rsidRDefault="009408DF" w:rsidP="00F71EDC">
      <w:pPr>
        <w:spacing w:line="360" w:lineRule="auto"/>
        <w:jc w:val="both"/>
        <w:rPr>
          <w:rFonts w:ascii="Arial" w:hAnsi="Arial" w:cs="Arial"/>
          <w:b/>
          <w:sz w:val="22"/>
          <w:szCs w:val="22"/>
        </w:rPr>
      </w:pPr>
      <w:r w:rsidRPr="009408DF">
        <w:rPr>
          <w:rFonts w:ascii="Arial" w:hAnsi="Arial" w:cs="Arial"/>
          <w:b/>
          <w:sz w:val="22"/>
          <w:szCs w:val="22"/>
        </w:rPr>
        <w:t>2.</w:t>
      </w:r>
      <w:r w:rsidR="009B1333">
        <w:rPr>
          <w:rFonts w:ascii="Arial" w:hAnsi="Arial" w:cs="Arial"/>
          <w:b/>
          <w:sz w:val="22"/>
          <w:szCs w:val="22"/>
        </w:rPr>
        <w:t>4</w:t>
      </w:r>
      <w:r w:rsidRPr="009408DF">
        <w:rPr>
          <w:rFonts w:ascii="Arial" w:hAnsi="Arial" w:cs="Arial"/>
          <w:b/>
          <w:sz w:val="22"/>
          <w:szCs w:val="22"/>
        </w:rPr>
        <w:t>.</w:t>
      </w:r>
      <w:r w:rsidR="00002A72">
        <w:rPr>
          <w:rFonts w:ascii="Arial" w:hAnsi="Arial" w:cs="Arial"/>
          <w:b/>
          <w:sz w:val="22"/>
          <w:szCs w:val="22"/>
        </w:rPr>
        <w:t>2</w:t>
      </w:r>
      <w:r w:rsidRPr="009408DF">
        <w:rPr>
          <w:rFonts w:ascii="Arial" w:hAnsi="Arial" w:cs="Arial"/>
          <w:b/>
          <w:sz w:val="22"/>
          <w:szCs w:val="22"/>
        </w:rPr>
        <w:t>.3 Yapı Geçerliği</w:t>
      </w:r>
      <w:r>
        <w:rPr>
          <w:rFonts w:ascii="Arial" w:hAnsi="Arial" w:cs="Arial"/>
          <w:b/>
          <w:sz w:val="22"/>
          <w:szCs w:val="22"/>
        </w:rPr>
        <w:t xml:space="preserve"> (</w:t>
      </w:r>
      <w:bookmarkStart w:id="27" w:name="_Hlk6067870"/>
      <w:r w:rsidRPr="009408DF">
        <w:rPr>
          <w:rFonts w:ascii="Arial" w:hAnsi="Arial" w:cs="Arial"/>
          <w:b/>
          <w:bCs/>
          <w:sz w:val="22"/>
          <w:szCs w:val="22"/>
        </w:rPr>
        <w:t xml:space="preserve">Construct </w:t>
      </w:r>
      <w:r>
        <w:rPr>
          <w:rFonts w:ascii="Arial" w:hAnsi="Arial" w:cs="Arial"/>
          <w:b/>
          <w:bCs/>
          <w:sz w:val="22"/>
          <w:szCs w:val="22"/>
        </w:rPr>
        <w:t>V</w:t>
      </w:r>
      <w:r w:rsidRPr="009408DF">
        <w:rPr>
          <w:rFonts w:ascii="Arial" w:hAnsi="Arial" w:cs="Arial"/>
          <w:b/>
          <w:bCs/>
          <w:sz w:val="22"/>
          <w:szCs w:val="22"/>
        </w:rPr>
        <w:t>alidity</w:t>
      </w:r>
      <w:bookmarkEnd w:id="27"/>
      <w:r>
        <w:rPr>
          <w:rFonts w:ascii="Arial" w:hAnsi="Arial" w:cs="Arial"/>
          <w:b/>
          <w:bCs/>
          <w:sz w:val="22"/>
          <w:szCs w:val="22"/>
        </w:rPr>
        <w:t>)</w:t>
      </w:r>
    </w:p>
    <w:p w14:paraId="69F77958" w14:textId="77777777" w:rsidR="00CD6ACD" w:rsidRDefault="00CD6ACD" w:rsidP="00F71EDC">
      <w:pPr>
        <w:spacing w:line="360" w:lineRule="auto"/>
        <w:jc w:val="both"/>
        <w:rPr>
          <w:rFonts w:ascii="Arial" w:hAnsi="Arial" w:cs="Arial"/>
          <w:sz w:val="22"/>
          <w:szCs w:val="22"/>
        </w:rPr>
      </w:pPr>
    </w:p>
    <w:p w14:paraId="799BAD4A" w14:textId="77777777" w:rsidR="00261CE7" w:rsidRDefault="00DD2DCB" w:rsidP="00CD6ACD">
      <w:pPr>
        <w:spacing w:line="360" w:lineRule="auto"/>
        <w:ind w:firstLine="708"/>
        <w:jc w:val="both"/>
        <w:rPr>
          <w:rFonts w:ascii="Arial" w:hAnsi="Arial" w:cs="Arial"/>
          <w:sz w:val="22"/>
          <w:szCs w:val="22"/>
        </w:rPr>
      </w:pPr>
      <w:r>
        <w:rPr>
          <w:rFonts w:ascii="Arial" w:hAnsi="Arial" w:cs="Arial"/>
          <w:sz w:val="22"/>
          <w:szCs w:val="22"/>
        </w:rPr>
        <w:t>K</w:t>
      </w:r>
      <w:r w:rsidR="00515B1A">
        <w:rPr>
          <w:rFonts w:ascii="Arial" w:hAnsi="Arial" w:cs="Arial"/>
          <w:sz w:val="22"/>
          <w:szCs w:val="22"/>
        </w:rPr>
        <w:t>ullanılan ölçüm yönteminin öngörülen yapıyı ölçüp ölçmediğinin test edilmesi</w:t>
      </w:r>
      <w:r>
        <w:rPr>
          <w:rFonts w:ascii="Arial" w:hAnsi="Arial" w:cs="Arial"/>
          <w:sz w:val="22"/>
          <w:szCs w:val="22"/>
        </w:rPr>
        <w:t>ne yapı geçerliği denir.</w:t>
      </w:r>
      <w:r w:rsidR="00515B1A">
        <w:rPr>
          <w:rFonts w:ascii="Arial" w:hAnsi="Arial" w:cs="Arial"/>
          <w:sz w:val="22"/>
          <w:szCs w:val="22"/>
        </w:rPr>
        <w:t xml:space="preserve"> Bir başka </w:t>
      </w:r>
      <w:r w:rsidR="00104FCB">
        <w:rPr>
          <w:rFonts w:ascii="Arial" w:hAnsi="Arial" w:cs="Arial"/>
          <w:sz w:val="22"/>
          <w:szCs w:val="22"/>
        </w:rPr>
        <w:t>deyişle,</w:t>
      </w:r>
      <w:r w:rsidR="00515B1A">
        <w:rPr>
          <w:rFonts w:ascii="Arial" w:hAnsi="Arial" w:cs="Arial"/>
          <w:sz w:val="22"/>
          <w:szCs w:val="22"/>
        </w:rPr>
        <w:t xml:space="preserve"> bir ölçeğin ve ondan elde edilen puanların</w:t>
      </w:r>
      <w:r w:rsidR="00104FCB">
        <w:rPr>
          <w:rFonts w:ascii="Arial" w:hAnsi="Arial" w:cs="Arial"/>
          <w:sz w:val="22"/>
          <w:szCs w:val="22"/>
        </w:rPr>
        <w:t xml:space="preserve"> gerçekte</w:t>
      </w:r>
      <w:r w:rsidR="00515B1A">
        <w:rPr>
          <w:rFonts w:ascii="Arial" w:hAnsi="Arial" w:cs="Arial"/>
          <w:sz w:val="22"/>
          <w:szCs w:val="22"/>
        </w:rPr>
        <w:t xml:space="preserve"> ne anlama geldiğini araştırm</w:t>
      </w:r>
      <w:r w:rsidR="00104FCB">
        <w:rPr>
          <w:rFonts w:ascii="Arial" w:hAnsi="Arial" w:cs="Arial"/>
          <w:sz w:val="22"/>
          <w:szCs w:val="22"/>
        </w:rPr>
        <w:t>a sürecidir.</w:t>
      </w:r>
      <w:r w:rsidR="00515B1A">
        <w:rPr>
          <w:rFonts w:ascii="Arial" w:hAnsi="Arial" w:cs="Arial"/>
          <w:sz w:val="22"/>
          <w:szCs w:val="22"/>
        </w:rPr>
        <w:t xml:space="preserve"> (</w:t>
      </w:r>
      <w:r w:rsidR="00880A2F" w:rsidRPr="001276CE">
        <w:rPr>
          <w:rFonts w:ascii="Arial" w:hAnsi="Arial" w:cs="Arial"/>
          <w:sz w:val="22"/>
          <w:szCs w:val="22"/>
        </w:rPr>
        <w:t>Gözüm ve Aksayan 2003</w:t>
      </w:r>
      <w:r w:rsidR="00104FCB">
        <w:rPr>
          <w:rFonts w:ascii="Arial" w:hAnsi="Arial" w:cs="Arial"/>
          <w:sz w:val="22"/>
          <w:szCs w:val="22"/>
        </w:rPr>
        <w:t xml:space="preserve">) Yapı geçerliği çalışmaları ölçütün kendi içindeki faktörlerin incelenmesi veya diğer ölçeklerle olan ilişkisinin tespit edilmesi ile yapılır. </w:t>
      </w:r>
    </w:p>
    <w:p w14:paraId="498A0283" w14:textId="5852BFFA" w:rsidR="001C5482" w:rsidRDefault="005A1838" w:rsidP="00CD6ACD">
      <w:pPr>
        <w:spacing w:line="360" w:lineRule="auto"/>
        <w:ind w:firstLine="708"/>
        <w:jc w:val="both"/>
        <w:rPr>
          <w:rFonts w:ascii="Arial" w:hAnsi="Arial" w:cs="Arial"/>
          <w:sz w:val="22"/>
          <w:szCs w:val="22"/>
        </w:rPr>
      </w:pPr>
      <w:r>
        <w:rPr>
          <w:rFonts w:ascii="Arial" w:hAnsi="Arial" w:cs="Arial"/>
          <w:sz w:val="22"/>
          <w:szCs w:val="22"/>
        </w:rPr>
        <w:t xml:space="preserve">Bir ölçeğin yapı geçerliğinin değerlendirilmesi için en sık faktör analizi ve bilinen grup karşılaştırılması yöntemi kullanılır, ayrıca </w:t>
      </w:r>
      <w:r w:rsidRPr="005A1838">
        <w:rPr>
          <w:rFonts w:ascii="Arial" w:hAnsi="Arial" w:cs="Arial"/>
          <w:sz w:val="22"/>
          <w:szCs w:val="22"/>
        </w:rPr>
        <w:t>hipotez s</w:t>
      </w:r>
      <w:r>
        <w:rPr>
          <w:rFonts w:ascii="Arial" w:hAnsi="Arial" w:cs="Arial"/>
          <w:sz w:val="22"/>
          <w:szCs w:val="22"/>
        </w:rPr>
        <w:t>ı</w:t>
      </w:r>
      <w:r w:rsidRPr="005A1838">
        <w:rPr>
          <w:rFonts w:ascii="Arial" w:hAnsi="Arial" w:cs="Arial"/>
          <w:sz w:val="22"/>
          <w:szCs w:val="22"/>
        </w:rPr>
        <w:t>namas</w:t>
      </w:r>
      <w:r>
        <w:rPr>
          <w:rFonts w:ascii="Arial" w:hAnsi="Arial" w:cs="Arial"/>
          <w:sz w:val="22"/>
          <w:szCs w:val="22"/>
        </w:rPr>
        <w:t xml:space="preserve">ı </w:t>
      </w:r>
      <w:r w:rsidRPr="005A1838">
        <w:rPr>
          <w:rFonts w:ascii="Arial" w:hAnsi="Arial" w:cs="Arial"/>
          <w:sz w:val="22"/>
          <w:szCs w:val="22"/>
        </w:rPr>
        <w:t>(mant</w:t>
      </w:r>
      <w:r>
        <w:rPr>
          <w:rFonts w:ascii="Arial" w:hAnsi="Arial" w:cs="Arial"/>
          <w:sz w:val="22"/>
          <w:szCs w:val="22"/>
        </w:rPr>
        <w:t>ı</w:t>
      </w:r>
      <w:r w:rsidRPr="005A1838">
        <w:rPr>
          <w:rFonts w:ascii="Arial" w:hAnsi="Arial" w:cs="Arial"/>
          <w:sz w:val="22"/>
          <w:szCs w:val="22"/>
        </w:rPr>
        <w:t xml:space="preserve">ksal analiz) ve </w:t>
      </w:r>
      <w:r w:rsidRPr="005A1838">
        <w:rPr>
          <w:rFonts w:ascii="Arial" w:hAnsi="Arial" w:cs="Arial"/>
          <w:sz w:val="22"/>
          <w:szCs w:val="22"/>
        </w:rPr>
        <w:lastRenderedPageBreak/>
        <w:t>çok de</w:t>
      </w:r>
      <w:r>
        <w:rPr>
          <w:rFonts w:ascii="Arial" w:hAnsi="Arial" w:cs="Arial"/>
          <w:sz w:val="22"/>
          <w:szCs w:val="22"/>
        </w:rPr>
        <w:t>ğiş</w:t>
      </w:r>
      <w:r w:rsidRPr="005A1838">
        <w:rPr>
          <w:rFonts w:ascii="Arial" w:hAnsi="Arial" w:cs="Arial"/>
          <w:sz w:val="22"/>
          <w:szCs w:val="22"/>
        </w:rPr>
        <w:t>kenli-çok yöntemli matriks</w:t>
      </w:r>
      <w:r>
        <w:rPr>
          <w:rFonts w:ascii="Arial" w:hAnsi="Arial" w:cs="Arial"/>
          <w:sz w:val="22"/>
          <w:szCs w:val="22"/>
        </w:rPr>
        <w:t xml:space="preserve"> de kullanılabilecek yöntemler arasındadır (</w:t>
      </w:r>
      <w:r w:rsidR="00880A2F" w:rsidRPr="001276CE">
        <w:rPr>
          <w:rFonts w:ascii="Arial" w:hAnsi="Arial" w:cs="Arial"/>
          <w:sz w:val="22"/>
          <w:szCs w:val="22"/>
        </w:rPr>
        <w:t>Gözüm ve Aksayan 2003</w:t>
      </w:r>
      <w:r>
        <w:rPr>
          <w:rFonts w:ascii="Arial" w:hAnsi="Arial" w:cs="Arial"/>
          <w:sz w:val="22"/>
          <w:szCs w:val="22"/>
        </w:rPr>
        <w:t>).</w:t>
      </w:r>
    </w:p>
    <w:p w14:paraId="4EB1A72D" w14:textId="7F6E38EE" w:rsidR="00CD6ACD" w:rsidRDefault="005A1838" w:rsidP="00261CE7">
      <w:pPr>
        <w:spacing w:line="360" w:lineRule="auto"/>
        <w:ind w:firstLine="708"/>
        <w:jc w:val="both"/>
        <w:rPr>
          <w:rFonts w:ascii="Arial" w:hAnsi="Arial" w:cs="Arial"/>
          <w:sz w:val="22"/>
          <w:szCs w:val="22"/>
        </w:rPr>
      </w:pPr>
      <w:r w:rsidRPr="00002A72">
        <w:rPr>
          <w:rFonts w:ascii="Arial" w:hAnsi="Arial" w:cs="Arial"/>
          <w:bCs/>
          <w:sz w:val="22"/>
          <w:szCs w:val="22"/>
        </w:rPr>
        <w:t>Faktör analizi;</w:t>
      </w:r>
      <w:r w:rsidRPr="005A1838">
        <w:rPr>
          <w:rFonts w:ascii="Arial" w:hAnsi="Arial" w:cs="Arial"/>
          <w:b/>
          <w:bCs/>
          <w:sz w:val="22"/>
          <w:szCs w:val="22"/>
        </w:rPr>
        <w:t xml:space="preserve"> </w:t>
      </w:r>
      <w:r w:rsidRPr="005A1838">
        <w:rPr>
          <w:rFonts w:ascii="Arial" w:hAnsi="Arial" w:cs="Arial"/>
          <w:sz w:val="22"/>
          <w:szCs w:val="22"/>
        </w:rPr>
        <w:t>ölçme arac</w:t>
      </w:r>
      <w:r>
        <w:rPr>
          <w:rFonts w:ascii="Arial" w:hAnsi="Arial" w:cs="Arial"/>
          <w:sz w:val="22"/>
          <w:szCs w:val="22"/>
        </w:rPr>
        <w:t>ı</w:t>
      </w:r>
      <w:r w:rsidRPr="005A1838">
        <w:rPr>
          <w:rFonts w:ascii="Arial" w:hAnsi="Arial" w:cs="Arial"/>
          <w:sz w:val="22"/>
          <w:szCs w:val="22"/>
        </w:rPr>
        <w:t>ndaki maddelerin</w:t>
      </w:r>
      <w:r>
        <w:rPr>
          <w:rFonts w:ascii="Arial" w:hAnsi="Arial" w:cs="Arial"/>
          <w:sz w:val="22"/>
          <w:szCs w:val="22"/>
        </w:rPr>
        <w:t xml:space="preserve"> </w:t>
      </w:r>
      <w:r w:rsidRPr="005A1838">
        <w:rPr>
          <w:rFonts w:ascii="Arial" w:hAnsi="Arial" w:cs="Arial"/>
          <w:sz w:val="22"/>
          <w:szCs w:val="22"/>
        </w:rPr>
        <w:t>farkl</w:t>
      </w:r>
      <w:r>
        <w:rPr>
          <w:rFonts w:ascii="Arial" w:hAnsi="Arial" w:cs="Arial"/>
          <w:sz w:val="22"/>
          <w:szCs w:val="22"/>
        </w:rPr>
        <w:t>ı</w:t>
      </w:r>
      <w:r w:rsidRPr="005A1838">
        <w:rPr>
          <w:rFonts w:ascii="Arial" w:hAnsi="Arial" w:cs="Arial"/>
          <w:sz w:val="22"/>
          <w:szCs w:val="22"/>
        </w:rPr>
        <w:t xml:space="preserve"> faktörler alt</w:t>
      </w:r>
      <w:r>
        <w:rPr>
          <w:rFonts w:ascii="Arial" w:hAnsi="Arial" w:cs="Arial"/>
          <w:sz w:val="22"/>
          <w:szCs w:val="22"/>
        </w:rPr>
        <w:t>ı</w:t>
      </w:r>
      <w:r w:rsidRPr="005A1838">
        <w:rPr>
          <w:rFonts w:ascii="Arial" w:hAnsi="Arial" w:cs="Arial"/>
          <w:sz w:val="22"/>
          <w:szCs w:val="22"/>
        </w:rPr>
        <w:t>nda toplan</w:t>
      </w:r>
      <w:r>
        <w:rPr>
          <w:rFonts w:ascii="Arial" w:hAnsi="Arial" w:cs="Arial"/>
          <w:sz w:val="22"/>
          <w:szCs w:val="22"/>
        </w:rPr>
        <w:t>ıp</w:t>
      </w:r>
      <w:r w:rsidR="0073532D">
        <w:rPr>
          <w:rFonts w:ascii="Arial" w:hAnsi="Arial" w:cs="Arial"/>
          <w:sz w:val="22"/>
          <w:szCs w:val="22"/>
        </w:rPr>
        <w:t xml:space="preserve"> </w:t>
      </w:r>
      <w:r w:rsidR="00002A72" w:rsidRPr="005A1838">
        <w:rPr>
          <w:rFonts w:ascii="Arial" w:hAnsi="Arial" w:cs="Arial"/>
          <w:sz w:val="22"/>
          <w:szCs w:val="22"/>
        </w:rPr>
        <w:t>toplanamayaca</w:t>
      </w:r>
      <w:r w:rsidR="00002A72">
        <w:rPr>
          <w:rFonts w:ascii="Arial" w:hAnsi="Arial" w:cs="Arial"/>
          <w:sz w:val="22"/>
          <w:szCs w:val="22"/>
        </w:rPr>
        <w:t>ğı</w:t>
      </w:r>
      <w:r w:rsidR="00002A72" w:rsidRPr="005A1838">
        <w:rPr>
          <w:rFonts w:ascii="Arial" w:hAnsi="Arial" w:cs="Arial"/>
          <w:sz w:val="22"/>
          <w:szCs w:val="22"/>
        </w:rPr>
        <w:t>n</w:t>
      </w:r>
      <w:r w:rsidR="00002A72">
        <w:rPr>
          <w:rFonts w:ascii="Arial" w:hAnsi="Arial" w:cs="Arial"/>
          <w:sz w:val="22"/>
          <w:szCs w:val="22"/>
        </w:rPr>
        <w:t xml:space="preserve">ı </w:t>
      </w:r>
      <w:r w:rsidR="00002A72" w:rsidRPr="005A1838">
        <w:rPr>
          <w:rFonts w:ascii="Arial" w:hAnsi="Arial" w:cs="Arial"/>
          <w:sz w:val="22"/>
          <w:szCs w:val="22"/>
        </w:rPr>
        <w:t>değerlendirmek</w:t>
      </w:r>
      <w:r w:rsidRPr="005A1838">
        <w:rPr>
          <w:rFonts w:ascii="Arial" w:hAnsi="Arial" w:cs="Arial"/>
          <w:sz w:val="22"/>
          <w:szCs w:val="22"/>
        </w:rPr>
        <w:t xml:space="preserve"> üzere yap</w:t>
      </w:r>
      <w:r w:rsidR="00002A72">
        <w:rPr>
          <w:rFonts w:ascii="Arial" w:hAnsi="Arial" w:cs="Arial"/>
          <w:sz w:val="22"/>
          <w:szCs w:val="22"/>
        </w:rPr>
        <w:t>ı</w:t>
      </w:r>
      <w:r w:rsidRPr="005A1838">
        <w:rPr>
          <w:rFonts w:ascii="Arial" w:hAnsi="Arial" w:cs="Arial"/>
          <w:sz w:val="22"/>
          <w:szCs w:val="22"/>
        </w:rPr>
        <w:t>lan bir i</w:t>
      </w:r>
      <w:r w:rsidR="00002A72">
        <w:rPr>
          <w:rFonts w:ascii="Arial" w:hAnsi="Arial" w:cs="Arial"/>
          <w:sz w:val="22"/>
          <w:szCs w:val="22"/>
        </w:rPr>
        <w:t>ş</w:t>
      </w:r>
      <w:r w:rsidRPr="005A1838">
        <w:rPr>
          <w:rFonts w:ascii="Arial" w:hAnsi="Arial" w:cs="Arial"/>
          <w:sz w:val="22"/>
          <w:szCs w:val="22"/>
        </w:rPr>
        <w:t>lemdir</w:t>
      </w:r>
      <w:r w:rsidR="00002A72">
        <w:rPr>
          <w:rFonts w:ascii="Arial" w:hAnsi="Arial" w:cs="Arial"/>
          <w:sz w:val="22"/>
          <w:szCs w:val="22"/>
        </w:rPr>
        <w:t xml:space="preserve"> (</w:t>
      </w:r>
      <w:r w:rsidR="00880A2F" w:rsidRPr="001276CE">
        <w:rPr>
          <w:rFonts w:ascii="Arial" w:hAnsi="Arial" w:cs="Arial"/>
          <w:sz w:val="22"/>
          <w:szCs w:val="22"/>
        </w:rPr>
        <w:t>Gözüm ve Aksayan 2003</w:t>
      </w:r>
      <w:r w:rsidR="00002A72">
        <w:rPr>
          <w:rFonts w:ascii="Arial" w:hAnsi="Arial" w:cs="Arial"/>
          <w:sz w:val="22"/>
          <w:szCs w:val="22"/>
        </w:rPr>
        <w:t>). Faktör analizi açımlayıcı ve doğrulayıcı olmak üzere iki şekilde yapılabilir. Bilinen grup</w:t>
      </w:r>
      <w:r w:rsidR="00561AFF">
        <w:rPr>
          <w:rFonts w:ascii="Arial" w:hAnsi="Arial" w:cs="Arial"/>
          <w:sz w:val="22"/>
          <w:szCs w:val="22"/>
        </w:rPr>
        <w:t xml:space="preserve"> </w:t>
      </w:r>
      <w:r w:rsidR="00002A72">
        <w:rPr>
          <w:rFonts w:ascii="Arial" w:hAnsi="Arial" w:cs="Arial"/>
          <w:sz w:val="22"/>
          <w:szCs w:val="22"/>
        </w:rPr>
        <w:t>karşılaştırmasında ise ölçütten farklı sonuçlar elde edilebilmesi düşünülen iki gruba aynı test uygulanır ve test sonucundaki alınan puanlar karşılaştırılır.</w:t>
      </w:r>
    </w:p>
    <w:p w14:paraId="428B0489" w14:textId="77777777" w:rsidR="00261CE7" w:rsidRDefault="00261CE7" w:rsidP="00261CE7">
      <w:pPr>
        <w:spacing w:line="360" w:lineRule="auto"/>
        <w:ind w:firstLine="708"/>
        <w:jc w:val="both"/>
        <w:rPr>
          <w:rFonts w:ascii="Arial" w:hAnsi="Arial" w:cs="Arial"/>
          <w:sz w:val="22"/>
          <w:szCs w:val="22"/>
        </w:rPr>
      </w:pPr>
    </w:p>
    <w:p w14:paraId="62C55676" w14:textId="4792EA39" w:rsidR="00CD6ACD" w:rsidRDefault="00CD6ACD" w:rsidP="002A5BCA">
      <w:pPr>
        <w:spacing w:line="360" w:lineRule="auto"/>
        <w:jc w:val="both"/>
        <w:rPr>
          <w:rFonts w:ascii="Arial" w:hAnsi="Arial" w:cs="Arial"/>
          <w:sz w:val="22"/>
          <w:szCs w:val="22"/>
        </w:rPr>
      </w:pPr>
    </w:p>
    <w:p w14:paraId="72018B98" w14:textId="4383E474" w:rsidR="007B38B3" w:rsidRDefault="007B38B3" w:rsidP="007B38B3">
      <w:pPr>
        <w:spacing w:line="360" w:lineRule="auto"/>
        <w:jc w:val="both"/>
        <w:rPr>
          <w:rFonts w:ascii="Arial" w:hAnsi="Arial" w:cs="Arial"/>
          <w:b/>
          <w:sz w:val="22"/>
          <w:szCs w:val="22"/>
        </w:rPr>
      </w:pPr>
      <w:bookmarkStart w:id="28" w:name="_Hlk11331172"/>
      <w:r>
        <w:rPr>
          <w:rFonts w:ascii="Arial" w:hAnsi="Arial" w:cs="Arial"/>
          <w:b/>
          <w:sz w:val="22"/>
          <w:szCs w:val="22"/>
        </w:rPr>
        <w:t xml:space="preserve">2.5 </w:t>
      </w:r>
      <w:r w:rsidR="001B48BC" w:rsidRPr="007B38B3">
        <w:rPr>
          <w:rFonts w:ascii="Arial" w:hAnsi="Arial" w:cs="Arial"/>
          <w:b/>
          <w:sz w:val="22"/>
          <w:szCs w:val="22"/>
        </w:rPr>
        <w:t>ÇALIŞMANIN HİPOTEZLERİ</w:t>
      </w:r>
    </w:p>
    <w:bookmarkEnd w:id="28"/>
    <w:p w14:paraId="10D170D3" w14:textId="77777777" w:rsidR="007B38B3" w:rsidRPr="007B38B3" w:rsidRDefault="007B38B3" w:rsidP="007B38B3">
      <w:pPr>
        <w:spacing w:line="360" w:lineRule="auto"/>
        <w:jc w:val="both"/>
        <w:rPr>
          <w:rFonts w:ascii="Arial" w:hAnsi="Arial" w:cs="Arial"/>
          <w:b/>
          <w:sz w:val="22"/>
          <w:szCs w:val="22"/>
        </w:rPr>
      </w:pPr>
    </w:p>
    <w:p w14:paraId="405530B1" w14:textId="77777777" w:rsidR="007B38B3" w:rsidRPr="007B38B3" w:rsidRDefault="007B38B3" w:rsidP="007B38B3">
      <w:pPr>
        <w:spacing w:line="360" w:lineRule="auto"/>
        <w:jc w:val="both"/>
        <w:rPr>
          <w:rFonts w:ascii="Arial" w:hAnsi="Arial" w:cs="Arial"/>
          <w:sz w:val="22"/>
          <w:szCs w:val="22"/>
        </w:rPr>
      </w:pPr>
      <w:r w:rsidRPr="007B38B3">
        <w:rPr>
          <w:rFonts w:ascii="Arial" w:hAnsi="Arial" w:cs="Arial"/>
          <w:sz w:val="22"/>
          <w:szCs w:val="22"/>
        </w:rPr>
        <w:t>H</w:t>
      </w:r>
      <w:r w:rsidRPr="007B38B3">
        <w:rPr>
          <w:rFonts w:ascii="Arial" w:hAnsi="Arial" w:cs="Arial"/>
          <w:sz w:val="22"/>
          <w:szCs w:val="22"/>
          <w:vertAlign w:val="subscript"/>
        </w:rPr>
        <w:t>1</w:t>
      </w:r>
      <w:r w:rsidRPr="007B38B3">
        <w:rPr>
          <w:rFonts w:ascii="Arial" w:hAnsi="Arial" w:cs="Arial"/>
          <w:sz w:val="22"/>
          <w:szCs w:val="22"/>
        </w:rPr>
        <w:t xml:space="preserve"> Sosyal görünüş kaygı ölçeği inmeli hastalar üzerinde geçerlidir.</w:t>
      </w:r>
    </w:p>
    <w:p w14:paraId="1F39D47D" w14:textId="77777777" w:rsidR="007B38B3" w:rsidRPr="007B38B3" w:rsidRDefault="007B38B3" w:rsidP="007B38B3">
      <w:pPr>
        <w:spacing w:line="360" w:lineRule="auto"/>
        <w:jc w:val="both"/>
        <w:rPr>
          <w:rFonts w:ascii="Arial" w:hAnsi="Arial" w:cs="Arial"/>
          <w:sz w:val="22"/>
          <w:szCs w:val="22"/>
        </w:rPr>
      </w:pPr>
      <w:r w:rsidRPr="007B38B3">
        <w:rPr>
          <w:rFonts w:ascii="Arial" w:hAnsi="Arial" w:cs="Arial"/>
          <w:sz w:val="22"/>
          <w:szCs w:val="22"/>
        </w:rPr>
        <w:t>H</w:t>
      </w:r>
      <w:r w:rsidRPr="007B38B3">
        <w:rPr>
          <w:rFonts w:ascii="Arial" w:hAnsi="Arial" w:cs="Arial"/>
          <w:sz w:val="22"/>
          <w:szCs w:val="22"/>
          <w:vertAlign w:val="subscript"/>
        </w:rPr>
        <w:t>2</w:t>
      </w:r>
      <w:r w:rsidRPr="007B38B3">
        <w:rPr>
          <w:rFonts w:ascii="Arial" w:hAnsi="Arial" w:cs="Arial"/>
          <w:sz w:val="22"/>
          <w:szCs w:val="22"/>
        </w:rPr>
        <w:t xml:space="preserve"> Sosyal görünüş kaygı ölçeği inmeli hastalar üzerinde güvenilirdir.</w:t>
      </w:r>
    </w:p>
    <w:p w14:paraId="6A30621F" w14:textId="4B814108" w:rsidR="00CD6ACD" w:rsidRDefault="007B38B3" w:rsidP="007B38B3">
      <w:pPr>
        <w:spacing w:line="360" w:lineRule="auto"/>
        <w:jc w:val="both"/>
        <w:rPr>
          <w:rFonts w:ascii="Arial" w:hAnsi="Arial" w:cs="Arial"/>
          <w:sz w:val="22"/>
          <w:szCs w:val="22"/>
        </w:rPr>
      </w:pPr>
      <w:r w:rsidRPr="007B38B3">
        <w:rPr>
          <w:rFonts w:ascii="Arial" w:hAnsi="Arial" w:cs="Arial"/>
          <w:sz w:val="22"/>
          <w:szCs w:val="22"/>
        </w:rPr>
        <w:t>H</w:t>
      </w:r>
      <w:r w:rsidRPr="007B38B3">
        <w:rPr>
          <w:rFonts w:ascii="Arial" w:hAnsi="Arial" w:cs="Arial"/>
          <w:sz w:val="22"/>
          <w:szCs w:val="22"/>
          <w:vertAlign w:val="subscript"/>
        </w:rPr>
        <w:t xml:space="preserve">3 </w:t>
      </w:r>
      <w:r w:rsidRPr="007B38B3">
        <w:rPr>
          <w:rFonts w:ascii="Arial" w:hAnsi="Arial" w:cs="Arial"/>
          <w:sz w:val="22"/>
          <w:szCs w:val="22"/>
        </w:rPr>
        <w:t>Sosyal görünüş kaygısı, inme sonrası depresyon ve anksiyete ile ilişkilidir</w:t>
      </w:r>
      <w:r>
        <w:rPr>
          <w:rFonts w:ascii="Arial" w:hAnsi="Arial" w:cs="Arial"/>
          <w:sz w:val="22"/>
          <w:szCs w:val="22"/>
        </w:rPr>
        <w:t>.</w:t>
      </w:r>
    </w:p>
    <w:p w14:paraId="45C4053F" w14:textId="0C0A2060" w:rsidR="00CD6ACD" w:rsidRDefault="00CD6ACD" w:rsidP="002A5BCA">
      <w:pPr>
        <w:spacing w:line="360" w:lineRule="auto"/>
        <w:jc w:val="both"/>
        <w:rPr>
          <w:rFonts w:ascii="Arial" w:hAnsi="Arial" w:cs="Arial"/>
          <w:sz w:val="22"/>
          <w:szCs w:val="22"/>
        </w:rPr>
      </w:pPr>
    </w:p>
    <w:p w14:paraId="7B88B838" w14:textId="47104922" w:rsidR="00CD6ACD" w:rsidRDefault="00CD6ACD" w:rsidP="002A5BCA">
      <w:pPr>
        <w:spacing w:line="360" w:lineRule="auto"/>
        <w:jc w:val="both"/>
        <w:rPr>
          <w:rFonts w:ascii="Arial" w:hAnsi="Arial" w:cs="Arial"/>
          <w:sz w:val="22"/>
          <w:szCs w:val="22"/>
        </w:rPr>
      </w:pPr>
    </w:p>
    <w:p w14:paraId="56D282E1" w14:textId="64F3D04C" w:rsidR="00CD6ACD" w:rsidRDefault="00CD6ACD" w:rsidP="002A5BCA">
      <w:pPr>
        <w:spacing w:line="360" w:lineRule="auto"/>
        <w:jc w:val="both"/>
        <w:rPr>
          <w:rFonts w:ascii="Arial" w:hAnsi="Arial" w:cs="Arial"/>
          <w:sz w:val="22"/>
          <w:szCs w:val="22"/>
        </w:rPr>
      </w:pPr>
    </w:p>
    <w:p w14:paraId="788AD649" w14:textId="014BB731" w:rsidR="00CD6ACD" w:rsidRDefault="00CD6ACD" w:rsidP="002A5BCA">
      <w:pPr>
        <w:spacing w:line="360" w:lineRule="auto"/>
        <w:jc w:val="both"/>
        <w:rPr>
          <w:rFonts w:ascii="Arial" w:hAnsi="Arial" w:cs="Arial"/>
          <w:sz w:val="22"/>
          <w:szCs w:val="22"/>
        </w:rPr>
      </w:pPr>
    </w:p>
    <w:p w14:paraId="50BF9244" w14:textId="605B0EC6" w:rsidR="00CD6ACD" w:rsidRDefault="00CD6ACD" w:rsidP="002A5BCA">
      <w:pPr>
        <w:spacing w:line="360" w:lineRule="auto"/>
        <w:jc w:val="both"/>
        <w:rPr>
          <w:rFonts w:ascii="Arial" w:hAnsi="Arial" w:cs="Arial"/>
          <w:sz w:val="22"/>
          <w:szCs w:val="22"/>
        </w:rPr>
      </w:pPr>
    </w:p>
    <w:p w14:paraId="20529F98" w14:textId="1CC13FA5" w:rsidR="00CD6ACD" w:rsidRDefault="00CD6ACD" w:rsidP="002A5BCA">
      <w:pPr>
        <w:spacing w:line="360" w:lineRule="auto"/>
        <w:jc w:val="both"/>
        <w:rPr>
          <w:rFonts w:ascii="Arial" w:hAnsi="Arial" w:cs="Arial"/>
          <w:sz w:val="22"/>
          <w:szCs w:val="22"/>
        </w:rPr>
      </w:pPr>
    </w:p>
    <w:p w14:paraId="3CB363F9" w14:textId="490F28CA" w:rsidR="00CD6ACD" w:rsidRDefault="00CD6ACD" w:rsidP="002A5BCA">
      <w:pPr>
        <w:spacing w:line="360" w:lineRule="auto"/>
        <w:jc w:val="both"/>
        <w:rPr>
          <w:rFonts w:ascii="Arial" w:hAnsi="Arial" w:cs="Arial"/>
          <w:sz w:val="22"/>
          <w:szCs w:val="22"/>
        </w:rPr>
      </w:pPr>
    </w:p>
    <w:p w14:paraId="659CA559" w14:textId="45802A9D" w:rsidR="00CD6ACD" w:rsidRDefault="00CD6ACD" w:rsidP="002A5BCA">
      <w:pPr>
        <w:spacing w:line="360" w:lineRule="auto"/>
        <w:jc w:val="both"/>
        <w:rPr>
          <w:rFonts w:ascii="Arial" w:hAnsi="Arial" w:cs="Arial"/>
          <w:sz w:val="22"/>
          <w:szCs w:val="22"/>
        </w:rPr>
      </w:pPr>
    </w:p>
    <w:p w14:paraId="60EF965C" w14:textId="626832A4" w:rsidR="00CD6ACD" w:rsidRDefault="00CD6ACD" w:rsidP="002A5BCA">
      <w:pPr>
        <w:spacing w:line="360" w:lineRule="auto"/>
        <w:jc w:val="both"/>
        <w:rPr>
          <w:rFonts w:ascii="Arial" w:hAnsi="Arial" w:cs="Arial"/>
          <w:sz w:val="22"/>
          <w:szCs w:val="22"/>
        </w:rPr>
      </w:pPr>
    </w:p>
    <w:p w14:paraId="526BBB02" w14:textId="09F2181E" w:rsidR="00CD6ACD" w:rsidRDefault="00CD6ACD" w:rsidP="002A5BCA">
      <w:pPr>
        <w:spacing w:line="360" w:lineRule="auto"/>
        <w:jc w:val="both"/>
        <w:rPr>
          <w:rFonts w:ascii="Arial" w:hAnsi="Arial" w:cs="Arial"/>
          <w:sz w:val="22"/>
          <w:szCs w:val="22"/>
        </w:rPr>
      </w:pPr>
    </w:p>
    <w:p w14:paraId="2793E8F4" w14:textId="705C9900" w:rsidR="00CD6ACD" w:rsidRDefault="00CD6ACD" w:rsidP="002A5BCA">
      <w:pPr>
        <w:spacing w:line="360" w:lineRule="auto"/>
        <w:jc w:val="both"/>
        <w:rPr>
          <w:rFonts w:ascii="Arial" w:hAnsi="Arial" w:cs="Arial"/>
          <w:sz w:val="22"/>
          <w:szCs w:val="22"/>
        </w:rPr>
      </w:pPr>
    </w:p>
    <w:p w14:paraId="2B669654" w14:textId="19A1DBC6" w:rsidR="00CD6ACD" w:rsidRDefault="00CD6ACD" w:rsidP="002A5BCA">
      <w:pPr>
        <w:spacing w:line="360" w:lineRule="auto"/>
        <w:jc w:val="both"/>
        <w:rPr>
          <w:rFonts w:ascii="Arial" w:hAnsi="Arial" w:cs="Arial"/>
          <w:sz w:val="22"/>
          <w:szCs w:val="22"/>
        </w:rPr>
      </w:pPr>
    </w:p>
    <w:p w14:paraId="71790ACD" w14:textId="4BA04C70" w:rsidR="00CD6ACD" w:rsidRDefault="00CD6ACD" w:rsidP="002A5BCA">
      <w:pPr>
        <w:spacing w:line="360" w:lineRule="auto"/>
        <w:jc w:val="both"/>
        <w:rPr>
          <w:rFonts w:ascii="Arial" w:hAnsi="Arial" w:cs="Arial"/>
          <w:sz w:val="22"/>
          <w:szCs w:val="22"/>
        </w:rPr>
      </w:pPr>
    </w:p>
    <w:p w14:paraId="5FA1492A" w14:textId="4980C05A" w:rsidR="00CD6ACD" w:rsidRDefault="00CD6ACD" w:rsidP="002A5BCA">
      <w:pPr>
        <w:spacing w:line="360" w:lineRule="auto"/>
        <w:jc w:val="both"/>
        <w:rPr>
          <w:rFonts w:ascii="Arial" w:hAnsi="Arial" w:cs="Arial"/>
          <w:sz w:val="22"/>
          <w:szCs w:val="22"/>
        </w:rPr>
      </w:pPr>
    </w:p>
    <w:p w14:paraId="6B600C57" w14:textId="5EC66907" w:rsidR="00CD6ACD" w:rsidRDefault="00CD6ACD" w:rsidP="002A5BCA">
      <w:pPr>
        <w:spacing w:line="360" w:lineRule="auto"/>
        <w:jc w:val="both"/>
        <w:rPr>
          <w:rFonts w:ascii="Arial" w:hAnsi="Arial" w:cs="Arial"/>
          <w:sz w:val="22"/>
          <w:szCs w:val="22"/>
        </w:rPr>
      </w:pPr>
    </w:p>
    <w:p w14:paraId="7CB82275" w14:textId="3F0ED871" w:rsidR="00CD6ACD" w:rsidRDefault="00CD6ACD" w:rsidP="002A5BCA">
      <w:pPr>
        <w:spacing w:line="360" w:lineRule="auto"/>
        <w:jc w:val="both"/>
        <w:rPr>
          <w:rFonts w:ascii="Arial" w:hAnsi="Arial" w:cs="Arial"/>
          <w:sz w:val="22"/>
          <w:szCs w:val="22"/>
        </w:rPr>
      </w:pPr>
    </w:p>
    <w:p w14:paraId="27A86FC4" w14:textId="6298293C" w:rsidR="00CD6ACD" w:rsidRDefault="00CD6ACD" w:rsidP="002A5BCA">
      <w:pPr>
        <w:spacing w:line="360" w:lineRule="auto"/>
        <w:jc w:val="both"/>
        <w:rPr>
          <w:rFonts w:ascii="Arial" w:hAnsi="Arial" w:cs="Arial"/>
          <w:sz w:val="22"/>
          <w:szCs w:val="22"/>
        </w:rPr>
      </w:pPr>
    </w:p>
    <w:p w14:paraId="0272C22F" w14:textId="07904152" w:rsidR="00DD2DCB" w:rsidRDefault="00DD2DCB" w:rsidP="002A5BCA">
      <w:pPr>
        <w:spacing w:line="360" w:lineRule="auto"/>
        <w:jc w:val="both"/>
        <w:rPr>
          <w:rFonts w:ascii="Arial" w:hAnsi="Arial" w:cs="Arial"/>
          <w:sz w:val="22"/>
          <w:szCs w:val="22"/>
        </w:rPr>
      </w:pPr>
    </w:p>
    <w:p w14:paraId="44269BC4" w14:textId="183288C9" w:rsidR="00DD2DCB" w:rsidRDefault="00DD2DCB" w:rsidP="002A5BCA">
      <w:pPr>
        <w:spacing w:line="360" w:lineRule="auto"/>
        <w:jc w:val="both"/>
        <w:rPr>
          <w:rFonts w:ascii="Arial" w:hAnsi="Arial" w:cs="Arial"/>
          <w:sz w:val="22"/>
          <w:szCs w:val="22"/>
        </w:rPr>
      </w:pPr>
    </w:p>
    <w:p w14:paraId="08DFD845" w14:textId="471E5C31" w:rsidR="00CD6ACD" w:rsidRDefault="00CD6ACD" w:rsidP="002A5BCA">
      <w:pPr>
        <w:spacing w:line="360" w:lineRule="auto"/>
        <w:jc w:val="both"/>
        <w:rPr>
          <w:rFonts w:ascii="Arial" w:hAnsi="Arial" w:cs="Arial"/>
          <w:sz w:val="22"/>
          <w:szCs w:val="22"/>
        </w:rPr>
      </w:pPr>
    </w:p>
    <w:p w14:paraId="72C3AD99" w14:textId="57E7B2B4" w:rsidR="003F0610" w:rsidRDefault="003F0610" w:rsidP="002A5BCA">
      <w:pPr>
        <w:spacing w:line="360" w:lineRule="auto"/>
        <w:jc w:val="both"/>
        <w:rPr>
          <w:rFonts w:ascii="Arial" w:hAnsi="Arial" w:cs="Arial"/>
          <w:sz w:val="22"/>
          <w:szCs w:val="22"/>
        </w:rPr>
      </w:pPr>
    </w:p>
    <w:p w14:paraId="6EBF816C" w14:textId="43D50ADD" w:rsidR="003F0610" w:rsidRDefault="003F0610" w:rsidP="002A5BCA">
      <w:pPr>
        <w:spacing w:line="360" w:lineRule="auto"/>
        <w:jc w:val="both"/>
        <w:rPr>
          <w:rFonts w:ascii="Arial" w:hAnsi="Arial" w:cs="Arial"/>
          <w:sz w:val="22"/>
          <w:szCs w:val="22"/>
        </w:rPr>
      </w:pPr>
    </w:p>
    <w:p w14:paraId="5F0E9939" w14:textId="4E1910D9" w:rsidR="003F0610" w:rsidRDefault="003F0610" w:rsidP="002A5BCA">
      <w:pPr>
        <w:spacing w:line="360" w:lineRule="auto"/>
        <w:jc w:val="both"/>
        <w:rPr>
          <w:rFonts w:ascii="Arial" w:hAnsi="Arial" w:cs="Arial"/>
          <w:sz w:val="22"/>
          <w:szCs w:val="22"/>
        </w:rPr>
      </w:pPr>
    </w:p>
    <w:p w14:paraId="32A83950" w14:textId="7AAB7BCA" w:rsidR="003F0610" w:rsidRDefault="003F0610" w:rsidP="002A5BCA">
      <w:pPr>
        <w:spacing w:line="360" w:lineRule="auto"/>
        <w:jc w:val="both"/>
        <w:rPr>
          <w:rFonts w:ascii="Arial" w:hAnsi="Arial" w:cs="Arial"/>
          <w:sz w:val="22"/>
          <w:szCs w:val="22"/>
        </w:rPr>
      </w:pPr>
    </w:p>
    <w:p w14:paraId="1FB8EA66" w14:textId="140501D5" w:rsidR="003F0610" w:rsidRDefault="003F0610" w:rsidP="002A5BCA">
      <w:pPr>
        <w:spacing w:line="360" w:lineRule="auto"/>
        <w:jc w:val="both"/>
        <w:rPr>
          <w:rFonts w:ascii="Arial" w:hAnsi="Arial" w:cs="Arial"/>
          <w:sz w:val="22"/>
          <w:szCs w:val="22"/>
        </w:rPr>
      </w:pPr>
    </w:p>
    <w:p w14:paraId="1F23F364" w14:textId="413D00D8" w:rsidR="003F0610" w:rsidRDefault="003F0610" w:rsidP="002A5BCA">
      <w:pPr>
        <w:spacing w:line="360" w:lineRule="auto"/>
        <w:jc w:val="both"/>
        <w:rPr>
          <w:rFonts w:ascii="Arial" w:hAnsi="Arial" w:cs="Arial"/>
          <w:sz w:val="22"/>
          <w:szCs w:val="22"/>
        </w:rPr>
      </w:pPr>
    </w:p>
    <w:p w14:paraId="5C563D2D" w14:textId="7375D7F6" w:rsidR="003F0610" w:rsidRDefault="003F0610" w:rsidP="002A5BCA">
      <w:pPr>
        <w:spacing w:line="360" w:lineRule="auto"/>
        <w:jc w:val="both"/>
        <w:rPr>
          <w:rFonts w:ascii="Arial" w:hAnsi="Arial" w:cs="Arial"/>
          <w:sz w:val="22"/>
          <w:szCs w:val="22"/>
        </w:rPr>
      </w:pPr>
    </w:p>
    <w:p w14:paraId="0AEAF8CC" w14:textId="73576A78" w:rsidR="003F0610" w:rsidRDefault="003F0610" w:rsidP="002A5BCA">
      <w:pPr>
        <w:spacing w:line="360" w:lineRule="auto"/>
        <w:jc w:val="both"/>
        <w:rPr>
          <w:rFonts w:ascii="Arial" w:hAnsi="Arial" w:cs="Arial"/>
          <w:sz w:val="22"/>
          <w:szCs w:val="22"/>
        </w:rPr>
      </w:pPr>
    </w:p>
    <w:p w14:paraId="7B9C7EEB" w14:textId="3DBDEAFE" w:rsidR="003F0610" w:rsidRDefault="003F0610" w:rsidP="002A5BCA">
      <w:pPr>
        <w:spacing w:line="360" w:lineRule="auto"/>
        <w:jc w:val="both"/>
        <w:rPr>
          <w:rFonts w:ascii="Arial" w:hAnsi="Arial" w:cs="Arial"/>
          <w:sz w:val="22"/>
          <w:szCs w:val="22"/>
        </w:rPr>
      </w:pPr>
    </w:p>
    <w:p w14:paraId="39ECE239" w14:textId="4FAF7747" w:rsidR="003F0610" w:rsidRDefault="003F0610" w:rsidP="002A5BCA">
      <w:pPr>
        <w:spacing w:line="360" w:lineRule="auto"/>
        <w:jc w:val="both"/>
        <w:rPr>
          <w:rFonts w:ascii="Arial" w:hAnsi="Arial" w:cs="Arial"/>
          <w:sz w:val="22"/>
          <w:szCs w:val="22"/>
        </w:rPr>
      </w:pPr>
    </w:p>
    <w:p w14:paraId="197FBF14" w14:textId="77777777" w:rsidR="003F0610" w:rsidRDefault="003F0610" w:rsidP="002A5BCA">
      <w:pPr>
        <w:spacing w:line="360" w:lineRule="auto"/>
        <w:jc w:val="both"/>
        <w:rPr>
          <w:rFonts w:ascii="Arial" w:hAnsi="Arial" w:cs="Arial"/>
          <w:sz w:val="22"/>
          <w:szCs w:val="22"/>
        </w:rPr>
      </w:pPr>
    </w:p>
    <w:p w14:paraId="44658F21" w14:textId="77777777" w:rsidR="00183E7C" w:rsidRPr="002A5BCA" w:rsidRDefault="00183E7C" w:rsidP="002A5BCA">
      <w:pPr>
        <w:spacing w:line="360" w:lineRule="auto"/>
        <w:jc w:val="both"/>
        <w:rPr>
          <w:rFonts w:ascii="Arial" w:hAnsi="Arial" w:cs="Arial"/>
          <w:sz w:val="22"/>
          <w:szCs w:val="22"/>
        </w:rPr>
      </w:pPr>
    </w:p>
    <w:p w14:paraId="32A56D1A" w14:textId="0EB089AB" w:rsidR="00C66D21" w:rsidRPr="002A5BCA" w:rsidRDefault="00DD460D" w:rsidP="00C14BBD">
      <w:pPr>
        <w:rPr>
          <w:rFonts w:ascii="Arial" w:hAnsi="Arial" w:cs="Arial"/>
          <w:sz w:val="22"/>
          <w:szCs w:val="22"/>
        </w:rPr>
      </w:pPr>
      <w:r w:rsidRPr="002A5BCA">
        <w:rPr>
          <w:rFonts w:ascii="Arial" w:hAnsi="Arial" w:cs="Arial"/>
          <w:b/>
          <w:spacing w:val="-2"/>
          <w:sz w:val="22"/>
          <w:szCs w:val="22"/>
        </w:rPr>
        <w:t>3.</w:t>
      </w:r>
      <w:r w:rsidRPr="002A5BCA">
        <w:rPr>
          <w:rFonts w:ascii="Arial" w:hAnsi="Arial" w:cs="Arial"/>
          <w:b/>
          <w:sz w:val="22"/>
          <w:szCs w:val="22"/>
        </w:rPr>
        <w:t xml:space="preserve"> </w:t>
      </w:r>
      <w:r w:rsidRPr="002A5BCA">
        <w:rPr>
          <w:rFonts w:ascii="Arial" w:hAnsi="Arial" w:cs="Arial"/>
          <w:b/>
          <w:spacing w:val="-2"/>
          <w:sz w:val="22"/>
          <w:szCs w:val="22"/>
        </w:rPr>
        <w:t>GEREÇ VE YÖNTEM</w:t>
      </w:r>
    </w:p>
    <w:p w14:paraId="36E9D9C3" w14:textId="77777777" w:rsidR="00DA32A1" w:rsidRPr="002A5BCA" w:rsidRDefault="00DA32A1" w:rsidP="002F730E">
      <w:pPr>
        <w:rPr>
          <w:rFonts w:ascii="Arial" w:hAnsi="Arial" w:cs="Arial"/>
          <w:sz w:val="22"/>
          <w:szCs w:val="22"/>
        </w:rPr>
      </w:pPr>
    </w:p>
    <w:p w14:paraId="518741D6" w14:textId="4FC8FE9E" w:rsidR="00C66D21" w:rsidRPr="002A5BCA" w:rsidRDefault="00C66D21" w:rsidP="002F730E">
      <w:pPr>
        <w:rPr>
          <w:rFonts w:ascii="Arial" w:hAnsi="Arial" w:cs="Arial"/>
          <w:sz w:val="22"/>
          <w:szCs w:val="22"/>
        </w:rPr>
      </w:pPr>
    </w:p>
    <w:p w14:paraId="6CDCD5DA" w14:textId="6F050E58" w:rsidR="000A77A6" w:rsidRPr="002A5BCA" w:rsidRDefault="000A77A6" w:rsidP="002F730E">
      <w:pPr>
        <w:rPr>
          <w:rFonts w:ascii="Arial" w:hAnsi="Arial" w:cs="Arial"/>
          <w:sz w:val="22"/>
          <w:szCs w:val="22"/>
        </w:rPr>
      </w:pPr>
    </w:p>
    <w:p w14:paraId="7CA7A882" w14:textId="3D67DBB6" w:rsidR="00AB07B5" w:rsidRDefault="00AB07B5" w:rsidP="00AB07B5">
      <w:pPr>
        <w:spacing w:line="360" w:lineRule="auto"/>
        <w:jc w:val="both"/>
        <w:rPr>
          <w:rFonts w:ascii="Arial" w:hAnsi="Arial" w:cs="Arial"/>
          <w:b/>
          <w:sz w:val="22"/>
          <w:szCs w:val="22"/>
        </w:rPr>
      </w:pPr>
      <w:r w:rsidRPr="00AB07B5">
        <w:rPr>
          <w:rFonts w:ascii="Arial" w:hAnsi="Arial" w:cs="Arial"/>
          <w:b/>
          <w:sz w:val="22"/>
          <w:szCs w:val="22"/>
        </w:rPr>
        <w:t>3.1. Çalışmanın Yapıldığı Yer</w:t>
      </w:r>
    </w:p>
    <w:p w14:paraId="13DCE755" w14:textId="77777777" w:rsidR="0002438E" w:rsidRPr="00AB07B5" w:rsidRDefault="0002438E" w:rsidP="00AB07B5">
      <w:pPr>
        <w:spacing w:line="360" w:lineRule="auto"/>
        <w:jc w:val="both"/>
        <w:rPr>
          <w:rFonts w:ascii="Arial" w:hAnsi="Arial" w:cs="Arial"/>
          <w:b/>
          <w:sz w:val="22"/>
          <w:szCs w:val="22"/>
        </w:rPr>
      </w:pPr>
    </w:p>
    <w:p w14:paraId="43618C8A" w14:textId="24CDD140" w:rsidR="00AB07B5" w:rsidRPr="00AB07B5" w:rsidRDefault="00AB07B5" w:rsidP="00AB07B5">
      <w:pPr>
        <w:spacing w:line="360" w:lineRule="auto"/>
        <w:jc w:val="both"/>
        <w:rPr>
          <w:rFonts w:ascii="Arial" w:hAnsi="Arial" w:cs="Arial"/>
          <w:sz w:val="22"/>
          <w:szCs w:val="22"/>
        </w:rPr>
      </w:pPr>
      <w:r w:rsidRPr="00AB07B5">
        <w:rPr>
          <w:rFonts w:ascii="Arial" w:hAnsi="Arial" w:cs="Arial"/>
          <w:b/>
          <w:sz w:val="22"/>
          <w:szCs w:val="22"/>
        </w:rPr>
        <w:tab/>
      </w:r>
      <w:bookmarkStart w:id="29" w:name="_Hlk5915986"/>
      <w:r w:rsidR="00DD2DCB">
        <w:rPr>
          <w:rFonts w:ascii="Arial" w:hAnsi="Arial" w:cs="Arial"/>
          <w:b/>
          <w:sz w:val="22"/>
          <w:szCs w:val="22"/>
        </w:rPr>
        <w:t>“</w:t>
      </w:r>
      <w:r w:rsidR="00DD2DCB" w:rsidRPr="00DD2DCB">
        <w:rPr>
          <w:rFonts w:ascii="Arial" w:hAnsi="Arial" w:cs="Arial"/>
          <w:sz w:val="22"/>
          <w:szCs w:val="22"/>
        </w:rPr>
        <w:t xml:space="preserve">Sosyal </w:t>
      </w:r>
      <w:r w:rsidR="00DD2DCB">
        <w:rPr>
          <w:rFonts w:ascii="Arial" w:hAnsi="Arial" w:cs="Arial"/>
          <w:sz w:val="22"/>
          <w:szCs w:val="22"/>
        </w:rPr>
        <w:t>G</w:t>
      </w:r>
      <w:r w:rsidR="00DD2DCB" w:rsidRPr="00DD2DCB">
        <w:rPr>
          <w:rFonts w:ascii="Arial" w:hAnsi="Arial" w:cs="Arial"/>
          <w:sz w:val="22"/>
          <w:szCs w:val="22"/>
        </w:rPr>
        <w:t xml:space="preserve">örünüş </w:t>
      </w:r>
      <w:r w:rsidR="00DD2DCB">
        <w:rPr>
          <w:rFonts w:ascii="Arial" w:hAnsi="Arial" w:cs="Arial"/>
          <w:sz w:val="22"/>
          <w:szCs w:val="22"/>
        </w:rPr>
        <w:t>K</w:t>
      </w:r>
      <w:r w:rsidR="00DD2DCB" w:rsidRPr="00DD2DCB">
        <w:rPr>
          <w:rFonts w:ascii="Arial" w:hAnsi="Arial" w:cs="Arial"/>
          <w:sz w:val="22"/>
          <w:szCs w:val="22"/>
        </w:rPr>
        <w:t xml:space="preserve">aygısı </w:t>
      </w:r>
      <w:r w:rsidR="00DD2DCB">
        <w:rPr>
          <w:rFonts w:ascii="Arial" w:hAnsi="Arial" w:cs="Arial"/>
          <w:sz w:val="22"/>
          <w:szCs w:val="22"/>
        </w:rPr>
        <w:t>Ö</w:t>
      </w:r>
      <w:r w:rsidR="00DD2DCB" w:rsidRPr="00DD2DCB">
        <w:rPr>
          <w:rFonts w:ascii="Arial" w:hAnsi="Arial" w:cs="Arial"/>
          <w:sz w:val="22"/>
          <w:szCs w:val="22"/>
        </w:rPr>
        <w:t>lçeği</w:t>
      </w:r>
      <w:r w:rsidR="00DD2DCB">
        <w:rPr>
          <w:rFonts w:ascii="Arial" w:hAnsi="Arial" w:cs="Arial"/>
          <w:sz w:val="22"/>
          <w:szCs w:val="22"/>
        </w:rPr>
        <w:t>”</w:t>
      </w:r>
      <w:r w:rsidR="00DD2DCB" w:rsidRPr="00DD2DCB">
        <w:rPr>
          <w:rFonts w:ascii="Arial" w:hAnsi="Arial" w:cs="Arial"/>
          <w:sz w:val="22"/>
          <w:szCs w:val="22"/>
        </w:rPr>
        <w:t xml:space="preserve">nin </w:t>
      </w:r>
      <w:r w:rsidR="007B38B3">
        <w:rPr>
          <w:rFonts w:ascii="Arial" w:hAnsi="Arial" w:cs="Arial"/>
          <w:sz w:val="22"/>
          <w:szCs w:val="22"/>
        </w:rPr>
        <w:t>T</w:t>
      </w:r>
      <w:r w:rsidR="00DD2DCB" w:rsidRPr="00DD2DCB">
        <w:rPr>
          <w:rFonts w:ascii="Arial" w:hAnsi="Arial" w:cs="Arial"/>
          <w:sz w:val="22"/>
          <w:szCs w:val="22"/>
        </w:rPr>
        <w:t>ürkçe versiyonunun inmeli hastalarda geçerlilik ve güvenilirliği</w:t>
      </w:r>
      <w:r w:rsidR="00DD2DCB">
        <w:rPr>
          <w:rFonts w:ascii="Arial" w:hAnsi="Arial" w:cs="Arial"/>
          <w:sz w:val="22"/>
          <w:szCs w:val="22"/>
        </w:rPr>
        <w:t xml:space="preserve"> </w:t>
      </w:r>
      <w:r w:rsidR="003845F0">
        <w:rPr>
          <w:rFonts w:ascii="Arial" w:hAnsi="Arial" w:cs="Arial"/>
          <w:sz w:val="22"/>
          <w:szCs w:val="22"/>
        </w:rPr>
        <w:t xml:space="preserve">çalışmasında Denizli’de yaşayan </w:t>
      </w:r>
      <w:r w:rsidRPr="00AB07B5">
        <w:rPr>
          <w:rFonts w:ascii="Arial" w:hAnsi="Arial" w:cs="Arial"/>
          <w:sz w:val="22"/>
          <w:szCs w:val="22"/>
        </w:rPr>
        <w:t>çalışmaya katılmayı kabul eden 30 yaş ve üzeri inmeli bireyler (hemiplejik/hemiparetik) alınmıştır</w:t>
      </w:r>
      <w:bookmarkEnd w:id="29"/>
      <w:r w:rsidRPr="00AB07B5">
        <w:rPr>
          <w:rFonts w:ascii="Arial" w:hAnsi="Arial" w:cs="Arial"/>
          <w:sz w:val="22"/>
          <w:szCs w:val="22"/>
        </w:rPr>
        <w:t>.</w:t>
      </w:r>
      <w:r w:rsidRPr="00AB07B5">
        <w:rPr>
          <w:rFonts w:ascii="Arial" w:hAnsi="Arial" w:cs="Arial"/>
          <w:sz w:val="22"/>
          <w:szCs w:val="22"/>
        </w:rPr>
        <w:tab/>
      </w:r>
      <w:r w:rsidR="00A5788A">
        <w:rPr>
          <w:rFonts w:ascii="Arial" w:hAnsi="Arial" w:cs="Arial"/>
          <w:sz w:val="22"/>
          <w:szCs w:val="22"/>
        </w:rPr>
        <w:t xml:space="preserve">Çalışmamız </w:t>
      </w:r>
      <w:r w:rsidR="00666A9B" w:rsidRPr="006D3EEC">
        <w:rPr>
          <w:rFonts w:ascii="Arial" w:hAnsi="Arial" w:cs="Arial"/>
          <w:sz w:val="22"/>
          <w:szCs w:val="22"/>
        </w:rPr>
        <w:t xml:space="preserve">10/01/2018 tarih ve 60116787-020/2486 </w:t>
      </w:r>
      <w:r w:rsidR="00666A9B" w:rsidRPr="00AB07B5">
        <w:rPr>
          <w:rFonts w:ascii="Arial" w:hAnsi="Arial" w:cs="Arial"/>
          <w:sz w:val="22"/>
          <w:szCs w:val="22"/>
        </w:rPr>
        <w:t xml:space="preserve">sayılı </w:t>
      </w:r>
      <w:r w:rsidR="00A5788A">
        <w:rPr>
          <w:rFonts w:ascii="Arial" w:hAnsi="Arial" w:cs="Arial"/>
          <w:sz w:val="22"/>
          <w:szCs w:val="22"/>
        </w:rPr>
        <w:t>etik kurul kararı</w:t>
      </w:r>
      <w:r w:rsidR="00666A9B">
        <w:rPr>
          <w:rFonts w:ascii="Arial" w:hAnsi="Arial" w:cs="Arial"/>
          <w:sz w:val="22"/>
          <w:szCs w:val="22"/>
        </w:rPr>
        <w:t>yla onanmıştır</w:t>
      </w:r>
      <w:r w:rsidR="003845F0">
        <w:rPr>
          <w:rFonts w:ascii="Arial" w:hAnsi="Arial" w:cs="Arial"/>
          <w:sz w:val="22"/>
          <w:szCs w:val="22"/>
        </w:rPr>
        <w:t xml:space="preserve"> (Ek 1).</w:t>
      </w:r>
    </w:p>
    <w:p w14:paraId="10596DCA" w14:textId="77777777" w:rsidR="00AB07B5" w:rsidRPr="00AB07B5" w:rsidRDefault="00AB07B5" w:rsidP="00AB07B5">
      <w:pPr>
        <w:spacing w:line="360" w:lineRule="auto"/>
        <w:jc w:val="both"/>
        <w:rPr>
          <w:rFonts w:ascii="Arial" w:hAnsi="Arial" w:cs="Arial"/>
          <w:sz w:val="22"/>
          <w:szCs w:val="22"/>
        </w:rPr>
      </w:pPr>
    </w:p>
    <w:p w14:paraId="51D5A830" w14:textId="246E7AC0" w:rsidR="00AB07B5" w:rsidRPr="00AB07B5" w:rsidRDefault="00AB07B5" w:rsidP="00AB07B5">
      <w:pPr>
        <w:spacing w:line="360" w:lineRule="auto"/>
        <w:jc w:val="both"/>
        <w:rPr>
          <w:rFonts w:ascii="Arial" w:hAnsi="Arial" w:cs="Arial"/>
          <w:b/>
          <w:sz w:val="22"/>
          <w:szCs w:val="22"/>
        </w:rPr>
      </w:pPr>
      <w:r w:rsidRPr="00AB07B5">
        <w:rPr>
          <w:rFonts w:ascii="Arial" w:hAnsi="Arial" w:cs="Arial"/>
          <w:b/>
          <w:sz w:val="22"/>
          <w:szCs w:val="22"/>
        </w:rPr>
        <w:t>3.2. Çalışmanın Süresi</w:t>
      </w:r>
    </w:p>
    <w:p w14:paraId="4133EC65" w14:textId="77777777" w:rsidR="0002438E" w:rsidRDefault="00AB07B5" w:rsidP="00AB07B5">
      <w:pPr>
        <w:spacing w:line="360" w:lineRule="auto"/>
        <w:jc w:val="both"/>
        <w:rPr>
          <w:rFonts w:ascii="Arial" w:hAnsi="Arial" w:cs="Arial"/>
          <w:b/>
          <w:sz w:val="22"/>
          <w:szCs w:val="22"/>
        </w:rPr>
      </w:pPr>
      <w:r w:rsidRPr="00AB07B5">
        <w:rPr>
          <w:rFonts w:ascii="Arial" w:hAnsi="Arial" w:cs="Arial"/>
          <w:b/>
          <w:sz w:val="22"/>
          <w:szCs w:val="22"/>
        </w:rPr>
        <w:tab/>
      </w:r>
    </w:p>
    <w:p w14:paraId="7DFA0BE7" w14:textId="48ED5C21" w:rsidR="00AB07B5" w:rsidRPr="00AB07B5" w:rsidRDefault="00AB07B5" w:rsidP="0002438E">
      <w:pPr>
        <w:spacing w:line="360" w:lineRule="auto"/>
        <w:ind w:firstLine="708"/>
        <w:jc w:val="both"/>
        <w:rPr>
          <w:rFonts w:ascii="Arial" w:hAnsi="Arial" w:cs="Arial"/>
          <w:sz w:val="22"/>
          <w:szCs w:val="22"/>
        </w:rPr>
      </w:pPr>
      <w:r w:rsidRPr="00AB07B5">
        <w:rPr>
          <w:rFonts w:ascii="Arial" w:hAnsi="Arial" w:cs="Arial"/>
          <w:sz w:val="22"/>
          <w:szCs w:val="22"/>
        </w:rPr>
        <w:t xml:space="preserve">Bu çalışma Ocak 2018 – </w:t>
      </w:r>
      <w:r w:rsidR="00D456BF">
        <w:rPr>
          <w:rFonts w:ascii="Arial" w:hAnsi="Arial" w:cs="Arial"/>
          <w:sz w:val="22"/>
          <w:szCs w:val="22"/>
        </w:rPr>
        <w:t xml:space="preserve">Nisan </w:t>
      </w:r>
      <w:r w:rsidRPr="00AB07B5">
        <w:rPr>
          <w:rFonts w:ascii="Arial" w:hAnsi="Arial" w:cs="Arial"/>
          <w:sz w:val="22"/>
          <w:szCs w:val="22"/>
        </w:rPr>
        <w:t>2019 tarihleri arasında</w:t>
      </w:r>
      <w:r w:rsidR="00666A9B">
        <w:rPr>
          <w:rFonts w:ascii="Arial" w:hAnsi="Arial" w:cs="Arial"/>
          <w:sz w:val="22"/>
          <w:szCs w:val="22"/>
        </w:rPr>
        <w:t xml:space="preserve"> gerçekleştirilmiştir.</w:t>
      </w:r>
    </w:p>
    <w:p w14:paraId="244EC541" w14:textId="77777777" w:rsidR="00AB07B5" w:rsidRPr="00AB07B5" w:rsidRDefault="00AB07B5" w:rsidP="00AB07B5">
      <w:pPr>
        <w:spacing w:line="360" w:lineRule="auto"/>
        <w:jc w:val="both"/>
        <w:rPr>
          <w:rFonts w:ascii="Arial" w:hAnsi="Arial" w:cs="Arial"/>
          <w:sz w:val="22"/>
          <w:szCs w:val="22"/>
        </w:rPr>
      </w:pPr>
    </w:p>
    <w:p w14:paraId="17F264AC" w14:textId="3324399C" w:rsidR="00AB07B5" w:rsidRDefault="00AB07B5" w:rsidP="00AB07B5">
      <w:pPr>
        <w:spacing w:line="360" w:lineRule="auto"/>
        <w:jc w:val="both"/>
        <w:rPr>
          <w:rFonts w:ascii="Arial" w:hAnsi="Arial" w:cs="Arial"/>
          <w:b/>
          <w:sz w:val="22"/>
          <w:szCs w:val="22"/>
        </w:rPr>
      </w:pPr>
      <w:r w:rsidRPr="00AB07B5">
        <w:rPr>
          <w:rFonts w:ascii="Arial" w:hAnsi="Arial" w:cs="Arial"/>
          <w:b/>
          <w:sz w:val="22"/>
          <w:szCs w:val="22"/>
        </w:rPr>
        <w:t>3.3</w:t>
      </w:r>
      <w:r w:rsidR="00CD6ACD">
        <w:rPr>
          <w:rFonts w:ascii="Arial" w:hAnsi="Arial" w:cs="Arial"/>
          <w:b/>
          <w:sz w:val="22"/>
          <w:szCs w:val="22"/>
        </w:rPr>
        <w:t>.</w:t>
      </w:r>
      <w:r w:rsidRPr="00AB07B5">
        <w:rPr>
          <w:rFonts w:ascii="Arial" w:hAnsi="Arial" w:cs="Arial"/>
          <w:b/>
          <w:sz w:val="22"/>
          <w:szCs w:val="22"/>
        </w:rPr>
        <w:t xml:space="preserve"> Katılımcılar</w:t>
      </w:r>
    </w:p>
    <w:p w14:paraId="0FC2F476" w14:textId="77777777" w:rsidR="00CD6ACD" w:rsidRPr="00AB07B5" w:rsidRDefault="00CD6ACD" w:rsidP="00AB07B5">
      <w:pPr>
        <w:spacing w:line="360" w:lineRule="auto"/>
        <w:jc w:val="both"/>
        <w:rPr>
          <w:rFonts w:ascii="Arial" w:hAnsi="Arial" w:cs="Arial"/>
          <w:b/>
          <w:sz w:val="22"/>
          <w:szCs w:val="22"/>
        </w:rPr>
      </w:pPr>
    </w:p>
    <w:p w14:paraId="4FBC0BB9" w14:textId="3D9CC0B6" w:rsidR="00AB07B5" w:rsidRPr="0002438E" w:rsidRDefault="00AB07B5" w:rsidP="0002438E">
      <w:pPr>
        <w:spacing w:line="360" w:lineRule="auto"/>
        <w:ind w:firstLine="708"/>
        <w:jc w:val="both"/>
        <w:rPr>
          <w:rFonts w:ascii="Arial" w:hAnsi="Arial" w:cs="Arial"/>
          <w:sz w:val="22"/>
          <w:szCs w:val="22"/>
        </w:rPr>
      </w:pPr>
      <w:r w:rsidRPr="00AB07B5">
        <w:rPr>
          <w:rFonts w:ascii="Arial" w:hAnsi="Arial" w:cs="Arial"/>
          <w:sz w:val="22"/>
          <w:szCs w:val="22"/>
        </w:rPr>
        <w:t xml:space="preserve"> </w:t>
      </w:r>
      <w:r w:rsidRPr="0077439D">
        <w:rPr>
          <w:rFonts w:ascii="Arial" w:hAnsi="Arial" w:cs="Arial"/>
          <w:sz w:val="22"/>
          <w:szCs w:val="22"/>
        </w:rPr>
        <w:t>Geçerlilik ve güvenilirlik çalışmalarında örneklem büyüklüğü, madde sayısının en az 5 katı kabul edildiği için ölçekteki madde sayısının (16 madde) 5 katı olan 80 kişiye ulaşılması hedeflenmiştir</w:t>
      </w:r>
      <w:r w:rsidR="00962C44" w:rsidRPr="0077439D">
        <w:rPr>
          <w:rFonts w:ascii="Arial" w:hAnsi="Arial" w:cs="Arial"/>
          <w:sz w:val="22"/>
          <w:szCs w:val="22"/>
        </w:rPr>
        <w:t xml:space="preserve"> </w:t>
      </w:r>
      <w:r w:rsidR="0077439D" w:rsidRPr="0077439D">
        <w:rPr>
          <w:rFonts w:ascii="Arial" w:hAnsi="Arial" w:cs="Arial"/>
          <w:sz w:val="22"/>
          <w:szCs w:val="22"/>
        </w:rPr>
        <w:t>(Tavşancıl</w:t>
      </w:r>
      <w:r w:rsidR="00962C44" w:rsidRPr="0077439D">
        <w:rPr>
          <w:rFonts w:ascii="Arial" w:hAnsi="Arial" w:cs="Arial"/>
          <w:sz w:val="22"/>
          <w:szCs w:val="22"/>
        </w:rPr>
        <w:t xml:space="preserve"> </w:t>
      </w:r>
      <w:r w:rsidR="0077439D" w:rsidRPr="0077439D">
        <w:rPr>
          <w:rFonts w:ascii="Arial" w:hAnsi="Arial" w:cs="Arial"/>
          <w:sz w:val="22"/>
          <w:szCs w:val="22"/>
        </w:rPr>
        <w:t>200</w:t>
      </w:r>
      <w:r w:rsidR="009161F7">
        <w:rPr>
          <w:rFonts w:ascii="Arial" w:hAnsi="Arial" w:cs="Arial"/>
          <w:sz w:val="22"/>
          <w:szCs w:val="22"/>
        </w:rPr>
        <w:t>5</w:t>
      </w:r>
      <w:r w:rsidR="0077439D" w:rsidRPr="0077439D">
        <w:rPr>
          <w:rFonts w:ascii="Arial" w:hAnsi="Arial" w:cs="Arial"/>
          <w:sz w:val="22"/>
          <w:szCs w:val="22"/>
        </w:rPr>
        <w:t>)</w:t>
      </w:r>
      <w:r w:rsidR="0077439D">
        <w:rPr>
          <w:rFonts w:ascii="Arial" w:hAnsi="Arial" w:cs="Arial"/>
          <w:sz w:val="22"/>
          <w:szCs w:val="22"/>
        </w:rPr>
        <w:t>.</w:t>
      </w:r>
    </w:p>
    <w:p w14:paraId="362CE51B" w14:textId="77063BD1" w:rsidR="0060764D" w:rsidRDefault="00AB07B5" w:rsidP="0002438E">
      <w:pPr>
        <w:spacing w:line="360" w:lineRule="auto"/>
        <w:ind w:firstLine="708"/>
        <w:jc w:val="both"/>
        <w:rPr>
          <w:rFonts w:ascii="Arial" w:hAnsi="Arial" w:cs="Arial"/>
          <w:sz w:val="22"/>
          <w:szCs w:val="22"/>
        </w:rPr>
      </w:pPr>
      <w:r w:rsidRPr="00AB07B5">
        <w:rPr>
          <w:rFonts w:ascii="Arial" w:hAnsi="Arial" w:cs="Arial"/>
          <w:sz w:val="22"/>
          <w:szCs w:val="22"/>
        </w:rPr>
        <w:t>Çalışmaya katılmayı kabul eden sağlıklı bireylerin demografik verileri yüz yüze görüşme yoluyla kaydedil</w:t>
      </w:r>
      <w:r w:rsidR="003845F0">
        <w:rPr>
          <w:rFonts w:ascii="Arial" w:hAnsi="Arial" w:cs="Arial"/>
          <w:sz w:val="22"/>
          <w:szCs w:val="22"/>
        </w:rPr>
        <w:t>miştir</w:t>
      </w:r>
      <w:r w:rsidRPr="00AB07B5">
        <w:rPr>
          <w:rFonts w:ascii="Arial" w:hAnsi="Arial" w:cs="Arial"/>
          <w:sz w:val="22"/>
          <w:szCs w:val="22"/>
        </w:rPr>
        <w:t xml:space="preserve">. Verilerin toplanmasında Araştırma Veri Kayıt Formu (Ek 2), </w:t>
      </w:r>
      <w:r w:rsidR="00666A9B" w:rsidRPr="00AB07B5">
        <w:rPr>
          <w:rFonts w:ascii="Arial" w:hAnsi="Arial" w:cs="Arial"/>
          <w:sz w:val="22"/>
          <w:szCs w:val="22"/>
        </w:rPr>
        <w:t xml:space="preserve">Hastane Anksiyete Depresyon Ölçeği </w:t>
      </w:r>
      <w:r w:rsidRPr="00AB07B5">
        <w:rPr>
          <w:rFonts w:ascii="Arial" w:hAnsi="Arial" w:cs="Arial"/>
          <w:sz w:val="22"/>
          <w:szCs w:val="22"/>
        </w:rPr>
        <w:t xml:space="preserve">(Ek 3), </w:t>
      </w:r>
      <w:r w:rsidR="00666A9B" w:rsidRPr="00AB07B5">
        <w:rPr>
          <w:rFonts w:ascii="Arial" w:hAnsi="Arial" w:cs="Arial"/>
          <w:sz w:val="22"/>
          <w:szCs w:val="22"/>
        </w:rPr>
        <w:t xml:space="preserve">Rosenberg Benlik Saygısı Ölçeği </w:t>
      </w:r>
      <w:r w:rsidRPr="00AB07B5">
        <w:rPr>
          <w:rFonts w:ascii="Arial" w:hAnsi="Arial" w:cs="Arial"/>
          <w:bCs/>
          <w:sz w:val="22"/>
          <w:szCs w:val="22"/>
        </w:rPr>
        <w:t>(Ek 4),</w:t>
      </w:r>
      <w:r w:rsidRPr="00AB07B5">
        <w:rPr>
          <w:rFonts w:ascii="Arial" w:hAnsi="Arial" w:cs="Arial"/>
          <w:b/>
          <w:bCs/>
          <w:sz w:val="22"/>
          <w:szCs w:val="22"/>
        </w:rPr>
        <w:t xml:space="preserve"> </w:t>
      </w:r>
      <w:r w:rsidRPr="00AB07B5">
        <w:rPr>
          <w:rFonts w:ascii="Arial" w:hAnsi="Arial" w:cs="Arial"/>
          <w:bCs/>
          <w:sz w:val="22"/>
          <w:szCs w:val="22"/>
        </w:rPr>
        <w:t>Sosyal Görünüş Kaygısı Ölçeği (Ek 5) kullanılmıştır. Çalışmaya katılmadan önce hastalara çalışmayla ilgili bilgilendirme yapılmış ve Bilgilendirilmiş Gönüllü Olur Belgesi (Ek 6) imzalatılmıştır.</w:t>
      </w:r>
      <w:r w:rsidR="003845F0">
        <w:rPr>
          <w:rFonts w:ascii="Arial" w:hAnsi="Arial" w:cs="Arial"/>
          <w:bCs/>
          <w:sz w:val="22"/>
          <w:szCs w:val="22"/>
        </w:rPr>
        <w:t xml:space="preserve"> Bireyler</w:t>
      </w:r>
      <w:r w:rsidRPr="00AB07B5">
        <w:rPr>
          <w:rFonts w:ascii="Arial" w:hAnsi="Arial" w:cs="Arial"/>
          <w:sz w:val="22"/>
          <w:szCs w:val="22"/>
        </w:rPr>
        <w:t xml:space="preserve"> aynı fizyoterapist tarafından değerlendiril</w:t>
      </w:r>
      <w:r w:rsidR="003845F0">
        <w:rPr>
          <w:rFonts w:ascii="Arial" w:hAnsi="Arial" w:cs="Arial"/>
          <w:sz w:val="22"/>
          <w:szCs w:val="22"/>
        </w:rPr>
        <w:t>miştir</w:t>
      </w:r>
      <w:r w:rsidRPr="00AB07B5">
        <w:rPr>
          <w:rFonts w:ascii="Arial" w:hAnsi="Arial" w:cs="Arial"/>
          <w:sz w:val="22"/>
          <w:szCs w:val="22"/>
        </w:rPr>
        <w:t xml:space="preserve">.  </w:t>
      </w:r>
    </w:p>
    <w:p w14:paraId="17C4E74F" w14:textId="77777777" w:rsidR="0002438E" w:rsidRPr="00AB07B5" w:rsidRDefault="0002438E" w:rsidP="0002438E">
      <w:pPr>
        <w:spacing w:line="360" w:lineRule="auto"/>
        <w:ind w:firstLine="708"/>
        <w:jc w:val="both"/>
        <w:rPr>
          <w:rFonts w:ascii="Arial" w:hAnsi="Arial" w:cs="Arial"/>
          <w:sz w:val="22"/>
          <w:szCs w:val="22"/>
        </w:rPr>
      </w:pPr>
    </w:p>
    <w:p w14:paraId="11FF64D4" w14:textId="1F905676" w:rsidR="00AB07B5" w:rsidRDefault="00AB07B5" w:rsidP="00AB07B5">
      <w:pPr>
        <w:spacing w:line="360" w:lineRule="auto"/>
        <w:jc w:val="both"/>
        <w:rPr>
          <w:rFonts w:ascii="Arial" w:hAnsi="Arial" w:cs="Arial"/>
          <w:b/>
          <w:sz w:val="22"/>
          <w:szCs w:val="22"/>
        </w:rPr>
      </w:pPr>
      <w:r w:rsidRPr="00AB07B5">
        <w:rPr>
          <w:rFonts w:ascii="Arial" w:hAnsi="Arial" w:cs="Arial"/>
          <w:b/>
          <w:sz w:val="22"/>
          <w:szCs w:val="22"/>
        </w:rPr>
        <w:t>3.</w:t>
      </w:r>
      <w:r w:rsidR="009B1333">
        <w:rPr>
          <w:rFonts w:ascii="Arial" w:hAnsi="Arial" w:cs="Arial"/>
          <w:b/>
          <w:sz w:val="22"/>
          <w:szCs w:val="22"/>
        </w:rPr>
        <w:t>3</w:t>
      </w:r>
      <w:r w:rsidRPr="00AB07B5">
        <w:rPr>
          <w:rFonts w:ascii="Arial" w:hAnsi="Arial" w:cs="Arial"/>
          <w:b/>
          <w:sz w:val="22"/>
          <w:szCs w:val="22"/>
        </w:rPr>
        <w:t>.</w:t>
      </w:r>
      <w:r w:rsidR="009B1333">
        <w:rPr>
          <w:rFonts w:ascii="Arial" w:hAnsi="Arial" w:cs="Arial"/>
          <w:b/>
          <w:sz w:val="22"/>
          <w:szCs w:val="22"/>
        </w:rPr>
        <w:t>1</w:t>
      </w:r>
      <w:r w:rsidRPr="00AB07B5">
        <w:rPr>
          <w:rFonts w:ascii="Arial" w:hAnsi="Arial" w:cs="Arial"/>
          <w:b/>
          <w:sz w:val="22"/>
          <w:szCs w:val="22"/>
        </w:rPr>
        <w:t xml:space="preserve"> Gönüllüler İçin Araştırmaya Dahil Olma Kriterleri</w:t>
      </w:r>
    </w:p>
    <w:p w14:paraId="6FEE5BB3" w14:textId="77777777" w:rsidR="00AB07B5" w:rsidRPr="00AB07B5" w:rsidRDefault="00AB07B5" w:rsidP="00AB07B5">
      <w:pPr>
        <w:spacing w:line="360" w:lineRule="auto"/>
        <w:jc w:val="both"/>
        <w:rPr>
          <w:rFonts w:ascii="Arial" w:hAnsi="Arial" w:cs="Arial"/>
          <w:b/>
          <w:sz w:val="22"/>
          <w:szCs w:val="22"/>
        </w:rPr>
      </w:pPr>
    </w:p>
    <w:p w14:paraId="7B120139" w14:textId="77777777" w:rsidR="00AB07B5" w:rsidRPr="00AB07B5" w:rsidRDefault="00AB07B5" w:rsidP="008371FB">
      <w:pPr>
        <w:numPr>
          <w:ilvl w:val="0"/>
          <w:numId w:val="1"/>
        </w:numPr>
        <w:spacing w:line="360" w:lineRule="auto"/>
        <w:jc w:val="both"/>
        <w:rPr>
          <w:rFonts w:ascii="Arial" w:hAnsi="Arial" w:cs="Arial"/>
          <w:sz w:val="22"/>
          <w:szCs w:val="22"/>
        </w:rPr>
      </w:pPr>
      <w:r w:rsidRPr="00AB07B5">
        <w:rPr>
          <w:rFonts w:ascii="Arial" w:hAnsi="Arial" w:cs="Arial"/>
          <w:sz w:val="22"/>
          <w:szCs w:val="22"/>
        </w:rPr>
        <w:lastRenderedPageBreak/>
        <w:t>İlk kez inme geçirmiş olmak</w:t>
      </w:r>
    </w:p>
    <w:p w14:paraId="7CC5F2D8" w14:textId="77777777" w:rsidR="00AB07B5" w:rsidRPr="00AB07B5" w:rsidRDefault="00AB07B5" w:rsidP="008371FB">
      <w:pPr>
        <w:numPr>
          <w:ilvl w:val="0"/>
          <w:numId w:val="1"/>
        </w:numPr>
        <w:spacing w:line="360" w:lineRule="auto"/>
        <w:jc w:val="both"/>
        <w:rPr>
          <w:rFonts w:ascii="Arial" w:hAnsi="Arial" w:cs="Arial"/>
          <w:sz w:val="22"/>
          <w:szCs w:val="22"/>
        </w:rPr>
      </w:pPr>
      <w:r w:rsidRPr="00AB07B5">
        <w:rPr>
          <w:rFonts w:ascii="Arial" w:hAnsi="Arial" w:cs="Arial"/>
          <w:sz w:val="22"/>
          <w:szCs w:val="22"/>
        </w:rPr>
        <w:t>30 yaş ve üzeri olmak</w:t>
      </w:r>
    </w:p>
    <w:p w14:paraId="51025482" w14:textId="66414DC1" w:rsidR="00AB07B5" w:rsidRPr="00AB07B5" w:rsidRDefault="00AB07B5" w:rsidP="008371FB">
      <w:pPr>
        <w:numPr>
          <w:ilvl w:val="0"/>
          <w:numId w:val="1"/>
        </w:numPr>
        <w:spacing w:line="360" w:lineRule="auto"/>
        <w:jc w:val="both"/>
        <w:rPr>
          <w:rFonts w:ascii="Arial" w:hAnsi="Arial" w:cs="Arial"/>
          <w:sz w:val="22"/>
          <w:szCs w:val="22"/>
        </w:rPr>
      </w:pPr>
      <w:r w:rsidRPr="00AB07B5">
        <w:rPr>
          <w:rFonts w:ascii="Arial" w:hAnsi="Arial" w:cs="Arial"/>
          <w:sz w:val="22"/>
          <w:szCs w:val="22"/>
        </w:rPr>
        <w:t xml:space="preserve">İnme </w:t>
      </w:r>
      <w:r w:rsidR="00666A9B">
        <w:rPr>
          <w:rFonts w:ascii="Arial" w:hAnsi="Arial" w:cs="Arial"/>
          <w:sz w:val="22"/>
          <w:szCs w:val="22"/>
        </w:rPr>
        <w:t>süresinin 6 ay ile 12 yıl arasında olması</w:t>
      </w:r>
    </w:p>
    <w:p w14:paraId="6170EBCC" w14:textId="77777777" w:rsidR="00AB07B5" w:rsidRPr="00AB07B5" w:rsidRDefault="00AB07B5" w:rsidP="008371FB">
      <w:pPr>
        <w:numPr>
          <w:ilvl w:val="0"/>
          <w:numId w:val="1"/>
        </w:numPr>
        <w:spacing w:line="360" w:lineRule="auto"/>
        <w:jc w:val="both"/>
        <w:rPr>
          <w:rFonts w:ascii="Arial" w:hAnsi="Arial" w:cs="Arial"/>
          <w:sz w:val="22"/>
          <w:szCs w:val="22"/>
        </w:rPr>
      </w:pPr>
      <w:r w:rsidRPr="00AB07B5">
        <w:rPr>
          <w:rFonts w:ascii="Arial" w:hAnsi="Arial" w:cs="Arial"/>
          <w:sz w:val="22"/>
          <w:szCs w:val="22"/>
        </w:rPr>
        <w:t>Çalışmaya katılmayı kabul etmek</w:t>
      </w:r>
    </w:p>
    <w:p w14:paraId="4854495F" w14:textId="4F1E63AE" w:rsidR="0002438E" w:rsidRDefault="00AB07B5" w:rsidP="008371FB">
      <w:pPr>
        <w:numPr>
          <w:ilvl w:val="0"/>
          <w:numId w:val="1"/>
        </w:numPr>
        <w:spacing w:line="360" w:lineRule="auto"/>
        <w:jc w:val="both"/>
        <w:rPr>
          <w:rFonts w:ascii="Arial" w:hAnsi="Arial" w:cs="Arial"/>
          <w:sz w:val="22"/>
          <w:szCs w:val="22"/>
        </w:rPr>
      </w:pPr>
      <w:r w:rsidRPr="00AB07B5">
        <w:rPr>
          <w:rFonts w:ascii="Arial" w:hAnsi="Arial" w:cs="Arial"/>
          <w:sz w:val="22"/>
          <w:szCs w:val="22"/>
        </w:rPr>
        <w:t>Koopere olmak</w:t>
      </w:r>
    </w:p>
    <w:p w14:paraId="5BE2D85C" w14:textId="4E835C6B" w:rsidR="006D3EEC" w:rsidRDefault="006D3EEC" w:rsidP="006D3EEC">
      <w:pPr>
        <w:spacing w:line="360" w:lineRule="auto"/>
        <w:ind w:left="360"/>
        <w:jc w:val="both"/>
        <w:rPr>
          <w:rFonts w:ascii="Arial" w:hAnsi="Arial" w:cs="Arial"/>
          <w:sz w:val="22"/>
          <w:szCs w:val="22"/>
        </w:rPr>
      </w:pPr>
    </w:p>
    <w:p w14:paraId="207D6604" w14:textId="0730BF0E" w:rsidR="00FD1FAF" w:rsidRDefault="00FD1FAF" w:rsidP="006D3EEC">
      <w:pPr>
        <w:spacing w:line="360" w:lineRule="auto"/>
        <w:ind w:left="360"/>
        <w:jc w:val="both"/>
        <w:rPr>
          <w:rFonts w:ascii="Arial" w:hAnsi="Arial" w:cs="Arial"/>
          <w:sz w:val="22"/>
          <w:szCs w:val="22"/>
        </w:rPr>
      </w:pPr>
    </w:p>
    <w:p w14:paraId="741E3C4C" w14:textId="77777777" w:rsidR="00183E7C" w:rsidRDefault="00183E7C" w:rsidP="006D3EEC">
      <w:pPr>
        <w:spacing w:line="360" w:lineRule="auto"/>
        <w:ind w:left="360"/>
        <w:jc w:val="both"/>
        <w:rPr>
          <w:rFonts w:ascii="Arial" w:hAnsi="Arial" w:cs="Arial"/>
          <w:sz w:val="22"/>
          <w:szCs w:val="22"/>
        </w:rPr>
      </w:pPr>
    </w:p>
    <w:p w14:paraId="49A77D9E" w14:textId="77777777" w:rsidR="00261CE7" w:rsidRDefault="00261CE7" w:rsidP="0002438E">
      <w:pPr>
        <w:spacing w:line="360" w:lineRule="auto"/>
        <w:jc w:val="both"/>
        <w:rPr>
          <w:rFonts w:ascii="Arial" w:hAnsi="Arial" w:cs="Arial"/>
          <w:b/>
          <w:sz w:val="22"/>
          <w:szCs w:val="22"/>
        </w:rPr>
      </w:pPr>
    </w:p>
    <w:p w14:paraId="39FD1994" w14:textId="6A39E232" w:rsidR="00AB07B5" w:rsidRPr="0002438E" w:rsidRDefault="00AB07B5" w:rsidP="0002438E">
      <w:pPr>
        <w:spacing w:line="360" w:lineRule="auto"/>
        <w:jc w:val="both"/>
        <w:rPr>
          <w:rFonts w:ascii="Arial" w:hAnsi="Arial" w:cs="Arial"/>
          <w:sz w:val="22"/>
          <w:szCs w:val="22"/>
        </w:rPr>
      </w:pPr>
      <w:r w:rsidRPr="0002438E">
        <w:rPr>
          <w:rFonts w:ascii="Arial" w:hAnsi="Arial" w:cs="Arial"/>
          <w:b/>
          <w:sz w:val="22"/>
          <w:szCs w:val="22"/>
        </w:rPr>
        <w:t>3.</w:t>
      </w:r>
      <w:r w:rsidR="009B1333">
        <w:rPr>
          <w:rFonts w:ascii="Arial" w:hAnsi="Arial" w:cs="Arial"/>
          <w:b/>
          <w:sz w:val="22"/>
          <w:szCs w:val="22"/>
        </w:rPr>
        <w:t>3</w:t>
      </w:r>
      <w:r w:rsidRPr="0002438E">
        <w:rPr>
          <w:rFonts w:ascii="Arial" w:hAnsi="Arial" w:cs="Arial"/>
          <w:b/>
          <w:sz w:val="22"/>
          <w:szCs w:val="22"/>
        </w:rPr>
        <w:t>.</w:t>
      </w:r>
      <w:r w:rsidR="009B1333">
        <w:rPr>
          <w:rFonts w:ascii="Arial" w:hAnsi="Arial" w:cs="Arial"/>
          <w:b/>
          <w:sz w:val="22"/>
          <w:szCs w:val="22"/>
        </w:rPr>
        <w:t>2.</w:t>
      </w:r>
      <w:r w:rsidRPr="0002438E">
        <w:rPr>
          <w:rFonts w:ascii="Arial" w:hAnsi="Arial" w:cs="Arial"/>
          <w:b/>
          <w:sz w:val="22"/>
          <w:szCs w:val="22"/>
        </w:rPr>
        <w:t xml:space="preserve"> Gönüllüler İçin Dışlanma Kriterleri</w:t>
      </w:r>
    </w:p>
    <w:p w14:paraId="644EB185" w14:textId="77777777" w:rsidR="00AB07B5" w:rsidRPr="00AB07B5" w:rsidRDefault="00AB07B5" w:rsidP="00AB07B5">
      <w:pPr>
        <w:spacing w:line="360" w:lineRule="auto"/>
        <w:jc w:val="both"/>
        <w:rPr>
          <w:rFonts w:ascii="Arial" w:hAnsi="Arial" w:cs="Arial"/>
          <w:sz w:val="22"/>
          <w:szCs w:val="22"/>
        </w:rPr>
      </w:pPr>
    </w:p>
    <w:p w14:paraId="17140DFA" w14:textId="77777777" w:rsidR="00AB07B5" w:rsidRPr="00AB07B5" w:rsidRDefault="00AB07B5" w:rsidP="008371FB">
      <w:pPr>
        <w:numPr>
          <w:ilvl w:val="0"/>
          <w:numId w:val="2"/>
        </w:numPr>
        <w:spacing w:line="360" w:lineRule="auto"/>
        <w:jc w:val="both"/>
        <w:rPr>
          <w:rFonts w:ascii="Arial" w:hAnsi="Arial" w:cs="Arial"/>
          <w:sz w:val="22"/>
          <w:szCs w:val="22"/>
        </w:rPr>
      </w:pPr>
      <w:r w:rsidRPr="00AB07B5">
        <w:rPr>
          <w:rFonts w:ascii="Arial" w:hAnsi="Arial" w:cs="Arial"/>
          <w:sz w:val="22"/>
          <w:szCs w:val="22"/>
        </w:rPr>
        <w:t>İletişim problemi olanlar</w:t>
      </w:r>
    </w:p>
    <w:p w14:paraId="7768DEF2" w14:textId="77777777" w:rsidR="00AB07B5" w:rsidRPr="00AB07B5" w:rsidRDefault="00AB07B5" w:rsidP="008371FB">
      <w:pPr>
        <w:numPr>
          <w:ilvl w:val="0"/>
          <w:numId w:val="2"/>
        </w:numPr>
        <w:spacing w:line="360" w:lineRule="auto"/>
        <w:jc w:val="both"/>
        <w:rPr>
          <w:rFonts w:ascii="Arial" w:hAnsi="Arial" w:cs="Arial"/>
          <w:sz w:val="22"/>
          <w:szCs w:val="22"/>
        </w:rPr>
      </w:pPr>
      <w:r w:rsidRPr="00AB07B5">
        <w:rPr>
          <w:rFonts w:ascii="Arial" w:hAnsi="Arial" w:cs="Arial"/>
          <w:sz w:val="22"/>
          <w:szCs w:val="22"/>
        </w:rPr>
        <w:t>Önceden geçirilmiş inme</w:t>
      </w:r>
    </w:p>
    <w:p w14:paraId="0D3DF3C9" w14:textId="77777777" w:rsidR="00AB07B5" w:rsidRPr="00AB07B5" w:rsidRDefault="00AB07B5" w:rsidP="008371FB">
      <w:pPr>
        <w:numPr>
          <w:ilvl w:val="0"/>
          <w:numId w:val="2"/>
        </w:numPr>
        <w:spacing w:line="360" w:lineRule="auto"/>
        <w:jc w:val="both"/>
        <w:rPr>
          <w:rFonts w:ascii="Arial" w:hAnsi="Arial" w:cs="Arial"/>
          <w:sz w:val="22"/>
          <w:szCs w:val="22"/>
        </w:rPr>
      </w:pPr>
      <w:r w:rsidRPr="00AB07B5">
        <w:rPr>
          <w:rFonts w:ascii="Arial" w:hAnsi="Arial" w:cs="Arial"/>
          <w:sz w:val="22"/>
          <w:szCs w:val="22"/>
        </w:rPr>
        <w:t>Eşlik eden farklı bir nörolojik bozuklukların (motor nöron, ataksi, periferik sinir lezyonu vb) varlığı</w:t>
      </w:r>
    </w:p>
    <w:p w14:paraId="1CBE21E4" w14:textId="2640C3E3" w:rsidR="00AB07B5" w:rsidRDefault="00AB07B5" w:rsidP="008371FB">
      <w:pPr>
        <w:numPr>
          <w:ilvl w:val="0"/>
          <w:numId w:val="2"/>
        </w:numPr>
        <w:spacing w:line="360" w:lineRule="auto"/>
        <w:jc w:val="both"/>
        <w:rPr>
          <w:rFonts w:ascii="Arial" w:hAnsi="Arial" w:cs="Arial"/>
          <w:sz w:val="22"/>
          <w:szCs w:val="22"/>
        </w:rPr>
      </w:pPr>
      <w:r w:rsidRPr="00AB07B5">
        <w:rPr>
          <w:rFonts w:ascii="Arial" w:hAnsi="Arial" w:cs="Arial"/>
          <w:sz w:val="22"/>
          <w:szCs w:val="22"/>
        </w:rPr>
        <w:t>İhmal, bilinç kaybı, demans varlığı</w:t>
      </w:r>
    </w:p>
    <w:p w14:paraId="1DA797A2" w14:textId="77777777" w:rsidR="00AB07B5" w:rsidRPr="00AB07B5" w:rsidRDefault="00AB07B5" w:rsidP="00AB07B5">
      <w:pPr>
        <w:spacing w:line="360" w:lineRule="auto"/>
        <w:ind w:left="360"/>
        <w:jc w:val="both"/>
        <w:rPr>
          <w:rFonts w:ascii="Arial" w:hAnsi="Arial" w:cs="Arial"/>
          <w:sz w:val="22"/>
          <w:szCs w:val="22"/>
        </w:rPr>
      </w:pPr>
    </w:p>
    <w:p w14:paraId="7F78A857" w14:textId="784C8D30" w:rsidR="00AB07B5" w:rsidRPr="00AB07B5" w:rsidRDefault="00AB07B5" w:rsidP="0002438E">
      <w:pPr>
        <w:spacing w:line="360" w:lineRule="auto"/>
        <w:jc w:val="both"/>
        <w:rPr>
          <w:rFonts w:ascii="Arial" w:hAnsi="Arial" w:cs="Arial"/>
          <w:b/>
          <w:sz w:val="22"/>
          <w:szCs w:val="22"/>
        </w:rPr>
      </w:pPr>
      <w:r w:rsidRPr="00AB07B5">
        <w:rPr>
          <w:rFonts w:ascii="Arial" w:hAnsi="Arial" w:cs="Arial"/>
          <w:b/>
          <w:sz w:val="22"/>
          <w:szCs w:val="22"/>
        </w:rPr>
        <w:t>3.</w:t>
      </w:r>
      <w:r w:rsidR="009B1333">
        <w:rPr>
          <w:rFonts w:ascii="Arial" w:hAnsi="Arial" w:cs="Arial"/>
          <w:b/>
          <w:sz w:val="22"/>
          <w:szCs w:val="22"/>
        </w:rPr>
        <w:t>4</w:t>
      </w:r>
      <w:r w:rsidRPr="00AB07B5">
        <w:rPr>
          <w:rFonts w:ascii="Arial" w:hAnsi="Arial" w:cs="Arial"/>
          <w:b/>
          <w:sz w:val="22"/>
          <w:szCs w:val="22"/>
        </w:rPr>
        <w:t xml:space="preserve">. </w:t>
      </w:r>
      <w:r w:rsidR="0002438E" w:rsidRPr="0002438E">
        <w:rPr>
          <w:rFonts w:ascii="Arial" w:hAnsi="Arial" w:cs="Arial"/>
          <w:b/>
          <w:sz w:val="22"/>
          <w:szCs w:val="22"/>
        </w:rPr>
        <w:t>Veri Toplama Yöntemleri</w:t>
      </w:r>
    </w:p>
    <w:p w14:paraId="24F10A8C" w14:textId="050EA8E7" w:rsidR="00AB07B5" w:rsidRPr="0060764D" w:rsidRDefault="00AB07B5" w:rsidP="00AB07B5">
      <w:pPr>
        <w:spacing w:line="360" w:lineRule="auto"/>
        <w:jc w:val="both"/>
        <w:rPr>
          <w:rFonts w:ascii="Arial" w:hAnsi="Arial" w:cs="Arial"/>
          <w:b/>
          <w:sz w:val="22"/>
          <w:szCs w:val="22"/>
        </w:rPr>
      </w:pPr>
    </w:p>
    <w:p w14:paraId="633472BD" w14:textId="27E0C81B" w:rsidR="00553024" w:rsidRPr="008236F0" w:rsidRDefault="00553024" w:rsidP="00CD6ACD">
      <w:pPr>
        <w:spacing w:line="360" w:lineRule="auto"/>
        <w:jc w:val="both"/>
        <w:rPr>
          <w:rFonts w:ascii="Arial" w:hAnsi="Arial" w:cs="Arial"/>
          <w:sz w:val="22"/>
        </w:rPr>
      </w:pPr>
      <w:r w:rsidRPr="0060764D">
        <w:rPr>
          <w:rFonts w:ascii="Arial" w:hAnsi="Arial" w:cs="Arial"/>
          <w:b/>
          <w:sz w:val="22"/>
          <w:szCs w:val="22"/>
        </w:rPr>
        <w:t>3.</w:t>
      </w:r>
      <w:r w:rsidR="009B1333">
        <w:rPr>
          <w:rFonts w:ascii="Arial" w:hAnsi="Arial" w:cs="Arial"/>
          <w:b/>
          <w:sz w:val="22"/>
          <w:szCs w:val="22"/>
        </w:rPr>
        <w:t>4</w:t>
      </w:r>
      <w:r w:rsidRPr="0060764D">
        <w:rPr>
          <w:rFonts w:ascii="Arial" w:hAnsi="Arial" w:cs="Arial"/>
          <w:b/>
          <w:sz w:val="22"/>
          <w:szCs w:val="22"/>
        </w:rPr>
        <w:t>.1. Sosyodemografik Bilgiler</w:t>
      </w:r>
      <w:r w:rsidR="0002438E">
        <w:rPr>
          <w:rFonts w:ascii="Arial" w:hAnsi="Arial" w:cs="Arial"/>
          <w:b/>
          <w:sz w:val="22"/>
          <w:szCs w:val="22"/>
        </w:rPr>
        <w:t xml:space="preserve"> </w:t>
      </w:r>
      <w:r w:rsidR="00F65002">
        <w:rPr>
          <w:rFonts w:ascii="Arial" w:hAnsi="Arial" w:cs="Arial"/>
          <w:b/>
          <w:sz w:val="22"/>
          <w:szCs w:val="22"/>
        </w:rPr>
        <w:t>Kayıt Formu</w:t>
      </w:r>
    </w:p>
    <w:p w14:paraId="00AC0B26" w14:textId="77777777" w:rsidR="00553024" w:rsidRDefault="00553024" w:rsidP="00AB07B5">
      <w:pPr>
        <w:spacing w:line="360" w:lineRule="auto"/>
        <w:jc w:val="both"/>
        <w:rPr>
          <w:rFonts w:ascii="Arial" w:hAnsi="Arial" w:cs="Arial"/>
          <w:sz w:val="22"/>
          <w:szCs w:val="22"/>
        </w:rPr>
      </w:pPr>
    </w:p>
    <w:p w14:paraId="0E92C164" w14:textId="6D7A4E1F" w:rsidR="000867C1" w:rsidRDefault="00AB07B5" w:rsidP="000867C1">
      <w:pPr>
        <w:spacing w:line="360" w:lineRule="auto"/>
        <w:ind w:firstLine="708"/>
        <w:jc w:val="both"/>
        <w:rPr>
          <w:rFonts w:ascii="Arial" w:hAnsi="Arial" w:cs="Arial"/>
          <w:sz w:val="22"/>
          <w:szCs w:val="22"/>
        </w:rPr>
      </w:pPr>
      <w:r w:rsidRPr="00AB07B5">
        <w:rPr>
          <w:rFonts w:ascii="Arial" w:hAnsi="Arial" w:cs="Arial"/>
          <w:sz w:val="22"/>
          <w:szCs w:val="22"/>
        </w:rPr>
        <w:t>Hastanın yaşı, eğitim durumu, inme geçirme süresi, cinsiyeti, kilosu ve boyu, dominant taraf, etkilenmiş taraf ve yardımcı cihaz kullanımı değerlendiril</w:t>
      </w:r>
      <w:r w:rsidR="003845F0">
        <w:rPr>
          <w:rFonts w:ascii="Arial" w:hAnsi="Arial" w:cs="Arial"/>
          <w:sz w:val="22"/>
          <w:szCs w:val="22"/>
        </w:rPr>
        <w:t>miştir</w:t>
      </w:r>
      <w:r w:rsidR="000867C1">
        <w:rPr>
          <w:rFonts w:ascii="Arial" w:hAnsi="Arial" w:cs="Arial"/>
          <w:sz w:val="22"/>
          <w:szCs w:val="22"/>
        </w:rPr>
        <w:t xml:space="preserve"> (Ek 2)</w:t>
      </w:r>
      <w:r w:rsidRPr="00AB07B5">
        <w:rPr>
          <w:rFonts w:ascii="Arial" w:hAnsi="Arial" w:cs="Arial"/>
          <w:sz w:val="22"/>
          <w:szCs w:val="22"/>
        </w:rPr>
        <w:t xml:space="preserve">. </w:t>
      </w:r>
    </w:p>
    <w:p w14:paraId="32EB17FE" w14:textId="77777777" w:rsidR="00183E7C" w:rsidRDefault="00183E7C" w:rsidP="00183E7C">
      <w:pPr>
        <w:spacing w:line="360" w:lineRule="auto"/>
        <w:jc w:val="both"/>
        <w:rPr>
          <w:rFonts w:ascii="Arial" w:hAnsi="Arial" w:cs="Arial"/>
          <w:b/>
          <w:sz w:val="22"/>
          <w:szCs w:val="22"/>
        </w:rPr>
      </w:pPr>
    </w:p>
    <w:p w14:paraId="742CAB0E" w14:textId="5449EBE2" w:rsidR="00AB07B5" w:rsidRPr="0060764D" w:rsidRDefault="00553024" w:rsidP="00183E7C">
      <w:pPr>
        <w:spacing w:line="360" w:lineRule="auto"/>
        <w:jc w:val="both"/>
        <w:rPr>
          <w:rFonts w:ascii="Arial" w:hAnsi="Arial" w:cs="Arial"/>
          <w:b/>
          <w:sz w:val="22"/>
          <w:szCs w:val="22"/>
        </w:rPr>
      </w:pPr>
      <w:r w:rsidRPr="0060764D">
        <w:rPr>
          <w:rFonts w:ascii="Arial" w:hAnsi="Arial" w:cs="Arial"/>
          <w:b/>
          <w:sz w:val="22"/>
          <w:szCs w:val="22"/>
        </w:rPr>
        <w:t>3.</w:t>
      </w:r>
      <w:r w:rsidR="00C4432B">
        <w:rPr>
          <w:rFonts w:ascii="Arial" w:hAnsi="Arial" w:cs="Arial"/>
          <w:b/>
          <w:sz w:val="22"/>
          <w:szCs w:val="22"/>
        </w:rPr>
        <w:t>4</w:t>
      </w:r>
      <w:r w:rsidRPr="0060764D">
        <w:rPr>
          <w:rFonts w:ascii="Arial" w:hAnsi="Arial" w:cs="Arial"/>
          <w:b/>
          <w:sz w:val="22"/>
          <w:szCs w:val="22"/>
        </w:rPr>
        <w:t>.2</w:t>
      </w:r>
      <w:r w:rsidR="00F65002">
        <w:rPr>
          <w:rFonts w:ascii="Arial" w:hAnsi="Arial" w:cs="Arial"/>
          <w:b/>
          <w:sz w:val="22"/>
          <w:szCs w:val="22"/>
        </w:rPr>
        <w:t>.</w:t>
      </w:r>
      <w:r w:rsidRPr="0060764D">
        <w:rPr>
          <w:rFonts w:ascii="Arial" w:hAnsi="Arial" w:cs="Arial"/>
          <w:b/>
          <w:sz w:val="22"/>
          <w:szCs w:val="22"/>
        </w:rPr>
        <w:t xml:space="preserve"> </w:t>
      </w:r>
      <w:r w:rsidR="00FC49F1">
        <w:rPr>
          <w:rFonts w:ascii="Arial" w:hAnsi="Arial" w:cs="Arial"/>
          <w:b/>
          <w:sz w:val="22"/>
          <w:szCs w:val="22"/>
        </w:rPr>
        <w:t>“</w:t>
      </w:r>
      <w:r w:rsidR="00AB07B5" w:rsidRPr="0060764D">
        <w:rPr>
          <w:rFonts w:ascii="Arial" w:hAnsi="Arial" w:cs="Arial"/>
          <w:b/>
          <w:sz w:val="22"/>
          <w:szCs w:val="22"/>
        </w:rPr>
        <w:t>Rosenberg Benlik Saygısı Ölçeği</w:t>
      </w:r>
      <w:r w:rsidR="00FC49F1">
        <w:rPr>
          <w:rFonts w:ascii="Arial" w:hAnsi="Arial" w:cs="Arial"/>
          <w:b/>
          <w:sz w:val="22"/>
          <w:szCs w:val="22"/>
        </w:rPr>
        <w:t>”</w:t>
      </w:r>
      <w:r w:rsidR="00DF3C4C">
        <w:rPr>
          <w:rFonts w:ascii="Arial" w:hAnsi="Arial" w:cs="Arial"/>
          <w:b/>
          <w:sz w:val="22"/>
          <w:szCs w:val="22"/>
        </w:rPr>
        <w:t xml:space="preserve"> (RSE)</w:t>
      </w:r>
    </w:p>
    <w:p w14:paraId="3DC58F6B" w14:textId="77777777" w:rsidR="0060764D" w:rsidRDefault="0060764D" w:rsidP="0002438E">
      <w:pPr>
        <w:spacing w:line="360" w:lineRule="auto"/>
        <w:jc w:val="both"/>
        <w:rPr>
          <w:rFonts w:ascii="Arial" w:hAnsi="Arial" w:cs="Arial"/>
          <w:sz w:val="22"/>
          <w:szCs w:val="22"/>
        </w:rPr>
      </w:pPr>
    </w:p>
    <w:p w14:paraId="40A55F34" w14:textId="54E375F7" w:rsidR="00252532" w:rsidRPr="00252532" w:rsidRDefault="00FC49F1" w:rsidP="00E92EF4">
      <w:pPr>
        <w:shd w:val="clear" w:color="auto" w:fill="FFFFFF"/>
        <w:spacing w:line="360" w:lineRule="auto"/>
        <w:ind w:firstLine="708"/>
        <w:jc w:val="both"/>
        <w:rPr>
          <w:rFonts w:ascii="Helvetica" w:hAnsi="Helvetica" w:cs="Helvetica"/>
          <w:color w:val="000000"/>
          <w:sz w:val="24"/>
          <w:szCs w:val="24"/>
        </w:rPr>
      </w:pPr>
      <w:r>
        <w:rPr>
          <w:rFonts w:ascii="Arial" w:hAnsi="Arial" w:cs="Arial"/>
          <w:sz w:val="22"/>
          <w:szCs w:val="22"/>
        </w:rPr>
        <w:t>“</w:t>
      </w:r>
      <w:r w:rsidRPr="00AB07B5">
        <w:rPr>
          <w:rFonts w:ascii="Arial" w:hAnsi="Arial" w:cs="Arial"/>
          <w:sz w:val="22"/>
          <w:szCs w:val="22"/>
        </w:rPr>
        <w:t>Rosenberg Benlik</w:t>
      </w:r>
      <w:r>
        <w:rPr>
          <w:rFonts w:ascii="Arial" w:hAnsi="Arial" w:cs="Arial"/>
          <w:sz w:val="22"/>
          <w:szCs w:val="22"/>
        </w:rPr>
        <w:t xml:space="preserve"> S</w:t>
      </w:r>
      <w:r w:rsidRPr="00AB07B5">
        <w:rPr>
          <w:rFonts w:ascii="Arial" w:hAnsi="Arial" w:cs="Arial"/>
          <w:sz w:val="22"/>
          <w:szCs w:val="22"/>
        </w:rPr>
        <w:t>aygısı Ölçeği</w:t>
      </w:r>
      <w:r>
        <w:rPr>
          <w:rFonts w:ascii="Arial" w:hAnsi="Arial" w:cs="Arial"/>
          <w:sz w:val="22"/>
          <w:szCs w:val="22"/>
        </w:rPr>
        <w:t>” kişilerin genel benlik saygılarını ve kendilerine verdikleri değeri ölçmek amacıyla</w:t>
      </w:r>
      <w:r w:rsidRPr="00FC49F1">
        <w:rPr>
          <w:rFonts w:ascii="Arial" w:hAnsi="Arial" w:cs="Arial"/>
          <w:sz w:val="22"/>
          <w:szCs w:val="22"/>
        </w:rPr>
        <w:t xml:space="preserve"> Morris Rosenberg </w:t>
      </w:r>
      <w:r>
        <w:rPr>
          <w:rFonts w:ascii="Arial" w:hAnsi="Arial" w:cs="Arial"/>
          <w:sz w:val="22"/>
          <w:szCs w:val="22"/>
        </w:rPr>
        <w:t>(</w:t>
      </w:r>
      <w:r w:rsidRPr="00FC49F1">
        <w:rPr>
          <w:rFonts w:ascii="Arial" w:hAnsi="Arial" w:cs="Arial"/>
          <w:sz w:val="22"/>
          <w:szCs w:val="22"/>
        </w:rPr>
        <w:t>1963</w:t>
      </w:r>
      <w:r>
        <w:rPr>
          <w:rFonts w:ascii="Arial" w:hAnsi="Arial" w:cs="Arial"/>
          <w:sz w:val="22"/>
          <w:szCs w:val="22"/>
        </w:rPr>
        <w:t xml:space="preserve">) </w:t>
      </w:r>
      <w:r w:rsidRPr="00FC49F1">
        <w:rPr>
          <w:rFonts w:ascii="Arial" w:hAnsi="Arial" w:cs="Arial"/>
          <w:sz w:val="22"/>
          <w:szCs w:val="22"/>
        </w:rPr>
        <w:t>tarafından geliştirilmiş</w:t>
      </w:r>
      <w:r>
        <w:rPr>
          <w:rFonts w:ascii="Arial" w:hAnsi="Arial" w:cs="Arial"/>
          <w:sz w:val="22"/>
          <w:szCs w:val="22"/>
        </w:rPr>
        <w:t>tir</w:t>
      </w:r>
      <w:r w:rsidRPr="00FC49F1">
        <w:rPr>
          <w:rFonts w:ascii="Arial" w:hAnsi="Arial" w:cs="Arial"/>
          <w:sz w:val="22"/>
          <w:szCs w:val="22"/>
        </w:rPr>
        <w:t>.</w:t>
      </w:r>
      <w:r w:rsidR="00AB07B5" w:rsidRPr="00AB07B5">
        <w:rPr>
          <w:rFonts w:ascii="Arial" w:hAnsi="Arial" w:cs="Arial"/>
          <w:sz w:val="22"/>
          <w:szCs w:val="22"/>
        </w:rPr>
        <w:t xml:space="preserve"> </w:t>
      </w:r>
      <w:r w:rsidR="00666A9B">
        <w:rPr>
          <w:rFonts w:ascii="Arial" w:hAnsi="Arial" w:cs="Arial"/>
          <w:sz w:val="22"/>
          <w:szCs w:val="22"/>
        </w:rPr>
        <w:t xml:space="preserve">Türkçe geçerlilik, güvenilirliği ve adaptasyonu </w:t>
      </w:r>
      <w:r>
        <w:rPr>
          <w:rFonts w:ascii="Arial" w:hAnsi="Arial" w:cs="Arial"/>
          <w:sz w:val="22"/>
          <w:szCs w:val="22"/>
        </w:rPr>
        <w:t xml:space="preserve">ise </w:t>
      </w:r>
      <w:r w:rsidR="00AB07B5" w:rsidRPr="00AB07B5">
        <w:rPr>
          <w:rFonts w:ascii="Arial" w:hAnsi="Arial" w:cs="Arial"/>
          <w:sz w:val="22"/>
          <w:szCs w:val="22"/>
        </w:rPr>
        <w:t>Çuhadaroğlu (</w:t>
      </w:r>
      <w:r w:rsidR="0039448A">
        <w:rPr>
          <w:rFonts w:ascii="Arial" w:hAnsi="Arial" w:cs="Arial"/>
          <w:sz w:val="22"/>
          <w:szCs w:val="22"/>
        </w:rPr>
        <w:t>1986</w:t>
      </w:r>
      <w:r w:rsidR="00AB07B5" w:rsidRPr="00AB07B5">
        <w:rPr>
          <w:rFonts w:ascii="Arial" w:hAnsi="Arial" w:cs="Arial"/>
          <w:sz w:val="22"/>
          <w:szCs w:val="22"/>
        </w:rPr>
        <w:t xml:space="preserve">) tarafından </w:t>
      </w:r>
      <w:r>
        <w:rPr>
          <w:rFonts w:ascii="Arial" w:hAnsi="Arial" w:cs="Arial"/>
          <w:sz w:val="22"/>
          <w:szCs w:val="22"/>
        </w:rPr>
        <w:t xml:space="preserve">yapılmıştır. Bu araştırmada genel benlik saygısını ölçmek ölçeğin ilk on maddesi kullanılmıştır. Ölçekteki maddeler olumlu ve olumsuz </w:t>
      </w:r>
      <w:r w:rsidR="00DF3C4C">
        <w:rPr>
          <w:rFonts w:ascii="Arial" w:hAnsi="Arial" w:cs="Arial"/>
          <w:sz w:val="22"/>
          <w:szCs w:val="22"/>
        </w:rPr>
        <w:t>benlik</w:t>
      </w:r>
      <w:r>
        <w:rPr>
          <w:rFonts w:ascii="Arial" w:hAnsi="Arial" w:cs="Arial"/>
          <w:sz w:val="22"/>
          <w:szCs w:val="22"/>
        </w:rPr>
        <w:t xml:space="preserve"> değerlendirmesine göre 0-3 ya da 3-0 arasında puanlanır. Bu ölçekten alınabilecek toplam puan 0-30 arasındadır, 15-25 puan yeterli benlik saygısını, 15 puanın altı düşük benlik saygısını göstermektedir.</w:t>
      </w:r>
    </w:p>
    <w:p w14:paraId="732E058B" w14:textId="347DA276" w:rsidR="00AB07B5" w:rsidRPr="00AB07B5" w:rsidRDefault="00AB07B5" w:rsidP="0002438E">
      <w:pPr>
        <w:spacing w:line="360" w:lineRule="auto"/>
        <w:ind w:firstLine="708"/>
        <w:jc w:val="both"/>
        <w:rPr>
          <w:rFonts w:ascii="Arial" w:hAnsi="Arial" w:cs="Arial"/>
          <w:sz w:val="22"/>
          <w:szCs w:val="22"/>
        </w:rPr>
      </w:pPr>
    </w:p>
    <w:p w14:paraId="1B72872E" w14:textId="7DCAE5DF" w:rsidR="00AB07B5" w:rsidRPr="0002438E" w:rsidRDefault="00553024" w:rsidP="00CD6ACD">
      <w:pPr>
        <w:autoSpaceDE w:val="0"/>
        <w:autoSpaceDN w:val="0"/>
        <w:adjustRightInd w:val="0"/>
        <w:spacing w:line="360" w:lineRule="auto"/>
        <w:jc w:val="both"/>
        <w:rPr>
          <w:rFonts w:ascii="Arial" w:hAnsi="Arial" w:cs="Arial"/>
          <w:b/>
          <w:sz w:val="22"/>
          <w:szCs w:val="22"/>
        </w:rPr>
      </w:pPr>
      <w:r w:rsidRPr="0002438E">
        <w:rPr>
          <w:rFonts w:ascii="Arial" w:hAnsi="Arial" w:cs="Arial"/>
          <w:b/>
          <w:sz w:val="22"/>
          <w:szCs w:val="22"/>
        </w:rPr>
        <w:t>3.</w:t>
      </w:r>
      <w:r w:rsidR="00C4432B">
        <w:rPr>
          <w:rFonts w:ascii="Arial" w:hAnsi="Arial" w:cs="Arial"/>
          <w:b/>
          <w:sz w:val="22"/>
          <w:szCs w:val="22"/>
        </w:rPr>
        <w:t>4</w:t>
      </w:r>
      <w:r w:rsidRPr="0002438E">
        <w:rPr>
          <w:rFonts w:ascii="Arial" w:hAnsi="Arial" w:cs="Arial"/>
          <w:b/>
          <w:sz w:val="22"/>
          <w:szCs w:val="22"/>
        </w:rPr>
        <w:t>.3.</w:t>
      </w:r>
      <w:r w:rsidR="00AB07B5" w:rsidRPr="0002438E">
        <w:rPr>
          <w:rFonts w:ascii="Arial" w:hAnsi="Arial" w:cs="Arial"/>
          <w:b/>
          <w:sz w:val="22"/>
          <w:szCs w:val="22"/>
        </w:rPr>
        <w:t xml:space="preserve"> </w:t>
      </w:r>
      <w:r w:rsidR="00DF3C4C">
        <w:rPr>
          <w:rFonts w:ascii="Arial" w:hAnsi="Arial" w:cs="Arial"/>
          <w:b/>
          <w:sz w:val="22"/>
          <w:szCs w:val="22"/>
        </w:rPr>
        <w:t>“</w:t>
      </w:r>
      <w:r w:rsidR="00AB07B5" w:rsidRPr="0002438E">
        <w:rPr>
          <w:rFonts w:ascii="Arial" w:hAnsi="Arial" w:cs="Arial"/>
          <w:b/>
          <w:sz w:val="22"/>
          <w:szCs w:val="22"/>
        </w:rPr>
        <w:t>Hastane Anksiyete ve Depresyon Ölçeği</w:t>
      </w:r>
      <w:r w:rsidR="00DF3C4C">
        <w:rPr>
          <w:rFonts w:ascii="Arial" w:hAnsi="Arial" w:cs="Arial"/>
          <w:b/>
          <w:sz w:val="22"/>
          <w:szCs w:val="22"/>
        </w:rPr>
        <w:t>”</w:t>
      </w:r>
      <w:r w:rsidR="00AB07B5" w:rsidRPr="0002438E">
        <w:rPr>
          <w:rFonts w:ascii="Arial" w:hAnsi="Arial" w:cs="Arial"/>
          <w:b/>
          <w:sz w:val="22"/>
          <w:szCs w:val="22"/>
        </w:rPr>
        <w:t xml:space="preserve"> (HAD)</w:t>
      </w:r>
    </w:p>
    <w:p w14:paraId="13B8AB0F" w14:textId="77777777" w:rsidR="00AB07B5" w:rsidRPr="00553024" w:rsidRDefault="00AB07B5" w:rsidP="00AB07B5">
      <w:pPr>
        <w:pStyle w:val="ListeParagraf"/>
        <w:autoSpaceDE w:val="0"/>
        <w:autoSpaceDN w:val="0"/>
        <w:adjustRightInd w:val="0"/>
        <w:spacing w:line="360" w:lineRule="auto"/>
        <w:ind w:left="420"/>
        <w:jc w:val="both"/>
        <w:rPr>
          <w:rFonts w:ascii="Arial" w:hAnsi="Arial" w:cs="Arial"/>
          <w:b/>
          <w:sz w:val="22"/>
          <w:szCs w:val="22"/>
        </w:rPr>
      </w:pPr>
    </w:p>
    <w:p w14:paraId="70AC1323" w14:textId="62CDA3CC" w:rsidR="005F5C4F" w:rsidRPr="005F5C4F" w:rsidRDefault="00AB07B5" w:rsidP="005F5C4F">
      <w:pPr>
        <w:autoSpaceDE w:val="0"/>
        <w:autoSpaceDN w:val="0"/>
        <w:adjustRightInd w:val="0"/>
        <w:spacing w:line="360" w:lineRule="auto"/>
        <w:ind w:left="60" w:firstLine="648"/>
        <w:jc w:val="both"/>
        <w:rPr>
          <w:rFonts w:ascii="Arial" w:hAnsi="Arial" w:cs="Arial"/>
          <w:sz w:val="22"/>
          <w:szCs w:val="22"/>
        </w:rPr>
      </w:pPr>
      <w:r w:rsidRPr="00AB07B5">
        <w:rPr>
          <w:rFonts w:ascii="Arial" w:hAnsi="Arial" w:cs="Arial"/>
          <w:sz w:val="22"/>
          <w:szCs w:val="22"/>
        </w:rPr>
        <w:lastRenderedPageBreak/>
        <w:t>Zigmond ve Snaith</w:t>
      </w:r>
      <w:r w:rsidR="0039448A">
        <w:rPr>
          <w:rFonts w:ascii="Arial" w:hAnsi="Arial" w:cs="Arial"/>
          <w:sz w:val="22"/>
          <w:szCs w:val="22"/>
        </w:rPr>
        <w:t xml:space="preserve"> (1983)</w:t>
      </w:r>
      <w:r w:rsidRPr="00AB07B5">
        <w:rPr>
          <w:rFonts w:ascii="Arial" w:hAnsi="Arial" w:cs="Arial"/>
          <w:sz w:val="22"/>
          <w:szCs w:val="22"/>
        </w:rPr>
        <w:t xml:space="preserve"> tarafından </w:t>
      </w:r>
      <w:r w:rsidR="00FC49F1">
        <w:rPr>
          <w:rFonts w:ascii="Arial" w:hAnsi="Arial" w:cs="Arial"/>
          <w:sz w:val="22"/>
          <w:szCs w:val="22"/>
        </w:rPr>
        <w:t>geliştirilen “</w:t>
      </w:r>
      <w:r w:rsidR="00FC49F1" w:rsidRPr="00FC49F1">
        <w:rPr>
          <w:rFonts w:ascii="Arial" w:hAnsi="Arial" w:cs="Arial"/>
          <w:sz w:val="22"/>
          <w:szCs w:val="22"/>
        </w:rPr>
        <w:t>Hastane Anksiyete ve Depresyon Ölçeği</w:t>
      </w:r>
      <w:r w:rsidR="00FC49F1">
        <w:rPr>
          <w:rFonts w:ascii="Arial" w:hAnsi="Arial" w:cs="Arial"/>
          <w:sz w:val="22"/>
          <w:szCs w:val="22"/>
        </w:rPr>
        <w:t xml:space="preserve">” hastaların anksiyete ve depresyon şiddetini belirlemek amacıyla uygulanır. 14 soruluk </w:t>
      </w:r>
      <w:r w:rsidR="005F5C4F">
        <w:rPr>
          <w:rFonts w:ascii="Arial" w:hAnsi="Arial" w:cs="Arial"/>
          <w:sz w:val="22"/>
          <w:szCs w:val="22"/>
        </w:rPr>
        <w:t>ölçekte tek sayılar anksiyeteyi çift sayılar depresyonu ölçer.</w:t>
      </w:r>
      <w:r w:rsidRPr="00AB07B5">
        <w:rPr>
          <w:rFonts w:ascii="Arial" w:hAnsi="Arial" w:cs="Arial"/>
          <w:sz w:val="22"/>
          <w:szCs w:val="22"/>
        </w:rPr>
        <w:t xml:space="preserve"> </w:t>
      </w:r>
      <w:r w:rsidR="005F5C4F">
        <w:rPr>
          <w:rFonts w:ascii="Arial" w:hAnsi="Arial" w:cs="Arial"/>
          <w:sz w:val="22"/>
          <w:szCs w:val="22"/>
        </w:rPr>
        <w:t xml:space="preserve">Türkçe </w:t>
      </w:r>
      <w:r w:rsidR="005F5C4F" w:rsidRPr="00AB07B5">
        <w:rPr>
          <w:rFonts w:ascii="Arial" w:hAnsi="Arial" w:cs="Arial"/>
          <w:sz w:val="22"/>
          <w:szCs w:val="22"/>
        </w:rPr>
        <w:t>geçerlilik</w:t>
      </w:r>
      <w:r w:rsidRPr="00AB07B5">
        <w:rPr>
          <w:rFonts w:ascii="Arial" w:hAnsi="Arial" w:cs="Arial"/>
          <w:sz w:val="22"/>
          <w:szCs w:val="22"/>
        </w:rPr>
        <w:t xml:space="preserve"> ve güvenilirlilik çalışması </w:t>
      </w:r>
      <w:r w:rsidR="0039448A">
        <w:rPr>
          <w:rFonts w:ascii="Arial" w:hAnsi="Arial" w:cs="Arial"/>
          <w:sz w:val="22"/>
          <w:szCs w:val="22"/>
        </w:rPr>
        <w:t xml:space="preserve">Aydemir </w:t>
      </w:r>
      <w:r w:rsidR="005F5C4F">
        <w:rPr>
          <w:rFonts w:ascii="Arial" w:hAnsi="Arial" w:cs="Arial"/>
          <w:sz w:val="22"/>
          <w:szCs w:val="22"/>
        </w:rPr>
        <w:t>ve ark. (1997) tarafından yapılmıştır</w:t>
      </w:r>
      <w:r w:rsidRPr="00AB07B5">
        <w:rPr>
          <w:rFonts w:ascii="Arial" w:hAnsi="Arial" w:cs="Arial"/>
          <w:sz w:val="22"/>
          <w:szCs w:val="22"/>
        </w:rPr>
        <w:t>.</w:t>
      </w:r>
      <w:r w:rsidR="005F5C4F">
        <w:rPr>
          <w:rFonts w:ascii="Arial" w:hAnsi="Arial" w:cs="Arial"/>
          <w:sz w:val="22"/>
          <w:szCs w:val="22"/>
        </w:rPr>
        <w:t xml:space="preserve"> Bu çalışmanın sonucuna göre</w:t>
      </w:r>
      <w:r w:rsidR="005F5C4F" w:rsidRPr="005F5C4F">
        <w:rPr>
          <w:rFonts w:ascii="Arial" w:hAnsi="Arial" w:cs="Arial"/>
          <w:sz w:val="22"/>
          <w:szCs w:val="22"/>
        </w:rPr>
        <w:t xml:space="preserve"> </w:t>
      </w:r>
      <w:r w:rsidR="005F5C4F">
        <w:rPr>
          <w:rFonts w:ascii="Arial" w:hAnsi="Arial" w:cs="Arial"/>
          <w:sz w:val="22"/>
          <w:szCs w:val="22"/>
        </w:rPr>
        <w:t>anksiyete alt ölçeği</w:t>
      </w:r>
      <w:r w:rsidR="00170AFF">
        <w:rPr>
          <w:rFonts w:ascii="Arial" w:hAnsi="Arial" w:cs="Arial"/>
          <w:sz w:val="22"/>
          <w:szCs w:val="22"/>
        </w:rPr>
        <w:t xml:space="preserve"> için</w:t>
      </w:r>
      <w:r w:rsidR="005F5C4F">
        <w:rPr>
          <w:rFonts w:ascii="Arial" w:hAnsi="Arial" w:cs="Arial"/>
          <w:sz w:val="22"/>
          <w:szCs w:val="22"/>
        </w:rPr>
        <w:t xml:space="preserve"> (HAD-A)</w:t>
      </w:r>
      <w:r w:rsidR="005F5C4F" w:rsidRPr="005F5C4F">
        <w:rPr>
          <w:rFonts w:ascii="Arial" w:hAnsi="Arial" w:cs="Arial"/>
          <w:sz w:val="22"/>
          <w:szCs w:val="22"/>
        </w:rPr>
        <w:t xml:space="preserve"> </w:t>
      </w:r>
      <w:r w:rsidR="005F5C4F">
        <w:rPr>
          <w:rFonts w:ascii="Arial" w:hAnsi="Arial" w:cs="Arial"/>
          <w:sz w:val="22"/>
          <w:szCs w:val="22"/>
        </w:rPr>
        <w:t>10</w:t>
      </w:r>
      <w:r w:rsidR="00170AFF">
        <w:rPr>
          <w:rFonts w:ascii="Arial" w:hAnsi="Arial" w:cs="Arial"/>
          <w:sz w:val="22"/>
          <w:szCs w:val="22"/>
        </w:rPr>
        <w:t xml:space="preserve"> puanın altı</w:t>
      </w:r>
      <w:r w:rsidR="005F5C4F">
        <w:rPr>
          <w:rFonts w:ascii="Arial" w:hAnsi="Arial" w:cs="Arial"/>
          <w:sz w:val="22"/>
          <w:szCs w:val="22"/>
        </w:rPr>
        <w:t>,</w:t>
      </w:r>
      <w:r w:rsidR="00170AFF">
        <w:rPr>
          <w:rFonts w:ascii="Arial" w:hAnsi="Arial" w:cs="Arial"/>
          <w:sz w:val="22"/>
          <w:szCs w:val="22"/>
        </w:rPr>
        <w:t xml:space="preserve"> </w:t>
      </w:r>
      <w:r w:rsidR="005F5C4F">
        <w:rPr>
          <w:rFonts w:ascii="Arial" w:hAnsi="Arial" w:cs="Arial"/>
          <w:sz w:val="22"/>
          <w:szCs w:val="22"/>
        </w:rPr>
        <w:t>depresyon alt ölçeği (HAD-D</w:t>
      </w:r>
      <w:r w:rsidR="00170AFF">
        <w:rPr>
          <w:rFonts w:ascii="Arial" w:hAnsi="Arial" w:cs="Arial"/>
          <w:sz w:val="22"/>
          <w:szCs w:val="22"/>
        </w:rPr>
        <w:t>) için</w:t>
      </w:r>
      <w:r w:rsidR="005F5C4F">
        <w:rPr>
          <w:rFonts w:ascii="Arial" w:hAnsi="Arial" w:cs="Arial"/>
          <w:sz w:val="22"/>
          <w:szCs w:val="22"/>
        </w:rPr>
        <w:t xml:space="preserve"> </w:t>
      </w:r>
      <w:r w:rsidR="00170AFF">
        <w:rPr>
          <w:rFonts w:ascii="Arial" w:hAnsi="Arial" w:cs="Arial"/>
          <w:sz w:val="22"/>
          <w:szCs w:val="22"/>
        </w:rPr>
        <w:t>ise 7</w:t>
      </w:r>
      <w:r w:rsidR="005F5C4F">
        <w:rPr>
          <w:rFonts w:ascii="Arial" w:hAnsi="Arial" w:cs="Arial"/>
          <w:sz w:val="22"/>
          <w:szCs w:val="22"/>
        </w:rPr>
        <w:t xml:space="preserve"> puan</w:t>
      </w:r>
      <w:r w:rsidR="00170AFF">
        <w:rPr>
          <w:rFonts w:ascii="Arial" w:hAnsi="Arial" w:cs="Arial"/>
          <w:sz w:val="22"/>
          <w:szCs w:val="22"/>
        </w:rPr>
        <w:t>ın altı normal kabul edilmektedir.</w:t>
      </w:r>
      <w:r w:rsidR="00170AFF" w:rsidRPr="00170AFF">
        <w:rPr>
          <w:rFonts w:ascii="Arial" w:hAnsi="Arial" w:cs="Arial"/>
          <w:sz w:val="22"/>
          <w:szCs w:val="22"/>
        </w:rPr>
        <w:t xml:space="preserve"> </w:t>
      </w:r>
      <w:r w:rsidR="00170AFF">
        <w:rPr>
          <w:rFonts w:ascii="Arial" w:hAnsi="Arial" w:cs="Arial"/>
          <w:sz w:val="22"/>
          <w:szCs w:val="22"/>
        </w:rPr>
        <w:t>(Aydemir ve ark. 1997)</w:t>
      </w:r>
    </w:p>
    <w:p w14:paraId="2E870C88" w14:textId="068AB672" w:rsidR="00AB07B5" w:rsidRPr="00AB07B5" w:rsidRDefault="00AB07B5" w:rsidP="0002438E">
      <w:pPr>
        <w:autoSpaceDE w:val="0"/>
        <w:autoSpaceDN w:val="0"/>
        <w:adjustRightInd w:val="0"/>
        <w:spacing w:line="360" w:lineRule="auto"/>
        <w:ind w:left="60" w:firstLine="648"/>
        <w:jc w:val="both"/>
        <w:rPr>
          <w:rFonts w:ascii="Arial" w:hAnsi="Arial" w:cs="Arial"/>
          <w:sz w:val="22"/>
          <w:szCs w:val="22"/>
        </w:rPr>
      </w:pPr>
      <w:r w:rsidRPr="00AB07B5">
        <w:rPr>
          <w:rFonts w:ascii="Arial" w:hAnsi="Arial" w:cs="Arial"/>
          <w:sz w:val="22"/>
          <w:szCs w:val="22"/>
        </w:rPr>
        <w:t xml:space="preserve"> </w:t>
      </w:r>
    </w:p>
    <w:p w14:paraId="509A9E83" w14:textId="00042B6B" w:rsidR="00CD6ACD" w:rsidRDefault="00CD6ACD" w:rsidP="00CD6ACD">
      <w:pPr>
        <w:spacing w:line="360" w:lineRule="auto"/>
        <w:jc w:val="both"/>
        <w:rPr>
          <w:rFonts w:ascii="Arial" w:hAnsi="Arial" w:cs="Arial"/>
          <w:sz w:val="22"/>
          <w:szCs w:val="22"/>
        </w:rPr>
      </w:pPr>
    </w:p>
    <w:p w14:paraId="3B024791" w14:textId="77777777" w:rsidR="00183E7C" w:rsidRDefault="00183E7C" w:rsidP="00CD6ACD">
      <w:pPr>
        <w:spacing w:line="360" w:lineRule="auto"/>
        <w:jc w:val="both"/>
        <w:rPr>
          <w:rFonts w:ascii="Arial" w:hAnsi="Arial" w:cs="Arial"/>
          <w:sz w:val="22"/>
          <w:szCs w:val="22"/>
        </w:rPr>
      </w:pPr>
    </w:p>
    <w:p w14:paraId="1322D0D5" w14:textId="45CA1DD0" w:rsidR="00AB07B5" w:rsidRPr="0002438E" w:rsidRDefault="00553024" w:rsidP="00CD6ACD">
      <w:pPr>
        <w:spacing w:line="360" w:lineRule="auto"/>
        <w:jc w:val="both"/>
        <w:rPr>
          <w:rFonts w:ascii="Arial" w:hAnsi="Arial" w:cs="Arial"/>
          <w:b/>
          <w:sz w:val="22"/>
          <w:szCs w:val="22"/>
        </w:rPr>
      </w:pPr>
      <w:r w:rsidRPr="0002438E">
        <w:rPr>
          <w:rFonts w:ascii="Arial" w:hAnsi="Arial" w:cs="Arial"/>
          <w:b/>
          <w:sz w:val="22"/>
          <w:szCs w:val="22"/>
        </w:rPr>
        <w:t>3.</w:t>
      </w:r>
      <w:r w:rsidR="00C4432B">
        <w:rPr>
          <w:rFonts w:ascii="Arial" w:hAnsi="Arial" w:cs="Arial"/>
          <w:b/>
          <w:sz w:val="22"/>
          <w:szCs w:val="22"/>
        </w:rPr>
        <w:t>4</w:t>
      </w:r>
      <w:r w:rsidRPr="0002438E">
        <w:rPr>
          <w:rFonts w:ascii="Arial" w:hAnsi="Arial" w:cs="Arial"/>
          <w:b/>
          <w:sz w:val="22"/>
          <w:szCs w:val="22"/>
        </w:rPr>
        <w:t>.4.</w:t>
      </w:r>
      <w:r w:rsidR="00AB07B5" w:rsidRPr="0002438E">
        <w:rPr>
          <w:rFonts w:ascii="Arial" w:hAnsi="Arial" w:cs="Arial"/>
          <w:b/>
          <w:sz w:val="22"/>
          <w:szCs w:val="22"/>
        </w:rPr>
        <w:t xml:space="preserve"> </w:t>
      </w:r>
      <w:r w:rsidR="00DF3C4C">
        <w:rPr>
          <w:rFonts w:ascii="Arial" w:hAnsi="Arial" w:cs="Arial"/>
          <w:b/>
          <w:sz w:val="22"/>
          <w:szCs w:val="22"/>
        </w:rPr>
        <w:t>“</w:t>
      </w:r>
      <w:r w:rsidR="00AB07B5" w:rsidRPr="0002438E">
        <w:rPr>
          <w:rFonts w:ascii="Arial" w:hAnsi="Arial" w:cs="Arial"/>
          <w:b/>
          <w:sz w:val="22"/>
          <w:szCs w:val="22"/>
        </w:rPr>
        <w:t>Sosyal Görünüş Kaygısı Ölçeği</w:t>
      </w:r>
      <w:r w:rsidR="00DF3C4C">
        <w:rPr>
          <w:rFonts w:ascii="Arial" w:hAnsi="Arial" w:cs="Arial"/>
          <w:b/>
          <w:sz w:val="22"/>
          <w:szCs w:val="22"/>
        </w:rPr>
        <w:t>”</w:t>
      </w:r>
      <w:r w:rsidR="00AB07B5" w:rsidRPr="0002438E">
        <w:rPr>
          <w:rFonts w:ascii="Arial" w:hAnsi="Arial" w:cs="Arial"/>
          <w:b/>
          <w:sz w:val="22"/>
          <w:szCs w:val="22"/>
        </w:rPr>
        <w:t xml:space="preserve"> (SGKÖ</w:t>
      </w:r>
      <w:r w:rsidR="00DF3C4C">
        <w:rPr>
          <w:rFonts w:ascii="Arial" w:hAnsi="Arial" w:cs="Arial"/>
          <w:b/>
          <w:sz w:val="22"/>
          <w:szCs w:val="22"/>
        </w:rPr>
        <w:t>)</w:t>
      </w:r>
    </w:p>
    <w:p w14:paraId="39B22EA1" w14:textId="77777777" w:rsidR="00AB07B5" w:rsidRPr="00AB07B5" w:rsidRDefault="00AB07B5" w:rsidP="00AB07B5">
      <w:pPr>
        <w:spacing w:line="360" w:lineRule="auto"/>
        <w:jc w:val="both"/>
        <w:rPr>
          <w:rFonts w:ascii="Arial" w:hAnsi="Arial" w:cs="Arial"/>
          <w:b/>
          <w:sz w:val="22"/>
          <w:szCs w:val="22"/>
        </w:rPr>
      </w:pPr>
    </w:p>
    <w:p w14:paraId="03B3B99F" w14:textId="42715FA0" w:rsidR="00AB07B5" w:rsidRPr="00AB07B5" w:rsidRDefault="00DF3C4C" w:rsidP="0002438E">
      <w:pPr>
        <w:spacing w:line="360" w:lineRule="auto"/>
        <w:ind w:firstLine="708"/>
        <w:jc w:val="both"/>
        <w:rPr>
          <w:rFonts w:ascii="Arial" w:hAnsi="Arial" w:cs="Arial"/>
          <w:sz w:val="22"/>
          <w:szCs w:val="22"/>
        </w:rPr>
      </w:pPr>
      <w:r w:rsidRPr="00DF3C4C">
        <w:rPr>
          <w:rFonts w:ascii="Arial" w:hAnsi="Arial" w:cs="Arial"/>
          <w:sz w:val="22"/>
          <w:szCs w:val="22"/>
        </w:rPr>
        <w:t>“Sosyal Görünüş Kaygısı Ölçeği”</w:t>
      </w:r>
      <w:r w:rsidR="00AB07B5" w:rsidRPr="00AB07B5">
        <w:rPr>
          <w:rFonts w:ascii="Arial" w:hAnsi="Arial" w:cs="Arial"/>
          <w:sz w:val="22"/>
          <w:szCs w:val="22"/>
        </w:rPr>
        <w:t>, Hart ve ark. tarafından</w:t>
      </w:r>
      <w:r>
        <w:rPr>
          <w:rFonts w:ascii="Arial" w:hAnsi="Arial" w:cs="Arial"/>
          <w:sz w:val="22"/>
          <w:szCs w:val="22"/>
        </w:rPr>
        <w:t xml:space="preserve"> geliştirilmiştir</w:t>
      </w:r>
      <w:r w:rsidRPr="00DF3C4C">
        <w:rPr>
          <w:rFonts w:ascii="Arial" w:hAnsi="Arial" w:cs="Arial"/>
          <w:sz w:val="22"/>
          <w:szCs w:val="22"/>
        </w:rPr>
        <w:t xml:space="preserve"> </w:t>
      </w:r>
      <w:r>
        <w:rPr>
          <w:rFonts w:ascii="Arial" w:hAnsi="Arial" w:cs="Arial"/>
          <w:sz w:val="22"/>
          <w:szCs w:val="22"/>
        </w:rPr>
        <w:t>2008 yılında geliştirilmiş ve ö</w:t>
      </w:r>
      <w:r w:rsidRPr="00AB07B5">
        <w:rPr>
          <w:rFonts w:ascii="Arial" w:hAnsi="Arial" w:cs="Arial"/>
          <w:sz w:val="22"/>
          <w:szCs w:val="22"/>
        </w:rPr>
        <w:t>lçeğin Türkçe geçerlik ve güvenirlik çalışması Doğan (</w:t>
      </w:r>
      <w:r>
        <w:rPr>
          <w:rFonts w:ascii="Arial" w:hAnsi="Arial" w:cs="Arial"/>
          <w:sz w:val="22"/>
          <w:szCs w:val="22"/>
        </w:rPr>
        <w:t>2010</w:t>
      </w:r>
      <w:r w:rsidRPr="00AB07B5">
        <w:rPr>
          <w:rFonts w:ascii="Arial" w:hAnsi="Arial" w:cs="Arial"/>
          <w:sz w:val="22"/>
          <w:szCs w:val="22"/>
        </w:rPr>
        <w:t>) tarafından gerçekleştirilmiştir</w:t>
      </w:r>
      <w:r w:rsidR="00AB07B5" w:rsidRPr="00AB07B5">
        <w:rPr>
          <w:rFonts w:ascii="Arial" w:hAnsi="Arial" w:cs="Arial"/>
          <w:sz w:val="22"/>
          <w:szCs w:val="22"/>
        </w:rPr>
        <w:t xml:space="preserve">. </w:t>
      </w:r>
      <w:r>
        <w:rPr>
          <w:rFonts w:ascii="Arial" w:hAnsi="Arial" w:cs="Arial"/>
          <w:sz w:val="22"/>
          <w:szCs w:val="22"/>
        </w:rPr>
        <w:t>16 soruluk bu ölçekte her bir soru için 1 ile 5 arası puan verilir</w:t>
      </w:r>
      <w:r w:rsidR="00AB07B5" w:rsidRPr="00AB07B5">
        <w:rPr>
          <w:rFonts w:ascii="Arial" w:hAnsi="Arial" w:cs="Arial"/>
          <w:sz w:val="22"/>
          <w:szCs w:val="22"/>
        </w:rPr>
        <w:t xml:space="preserve">. </w:t>
      </w:r>
      <w:r>
        <w:rPr>
          <w:rFonts w:ascii="Arial" w:hAnsi="Arial" w:cs="Arial"/>
          <w:sz w:val="22"/>
          <w:szCs w:val="22"/>
        </w:rPr>
        <w:t>Bu ölçekten alınabilecek toplam puan</w:t>
      </w:r>
      <w:r w:rsidR="00AB07B5" w:rsidRPr="00AB07B5">
        <w:rPr>
          <w:rFonts w:ascii="Arial" w:hAnsi="Arial" w:cs="Arial"/>
          <w:sz w:val="22"/>
          <w:szCs w:val="22"/>
        </w:rPr>
        <w:t xml:space="preserve"> 16 ile 80 </w:t>
      </w:r>
      <w:r w:rsidRPr="00AB07B5">
        <w:rPr>
          <w:rFonts w:ascii="Arial" w:hAnsi="Arial" w:cs="Arial"/>
          <w:sz w:val="22"/>
          <w:szCs w:val="22"/>
        </w:rPr>
        <w:t>arasında</w:t>
      </w:r>
      <w:r>
        <w:rPr>
          <w:rFonts w:ascii="Arial" w:hAnsi="Arial" w:cs="Arial"/>
          <w:sz w:val="22"/>
          <w:szCs w:val="22"/>
        </w:rPr>
        <w:t>dır. Ölçekten alınan puan ne kadar fazlaysa görünüş kaygısı o kadar yükselmektedir.</w:t>
      </w:r>
    </w:p>
    <w:p w14:paraId="20E4C827" w14:textId="77777777" w:rsidR="00AB07B5" w:rsidRPr="00AB07B5" w:rsidRDefault="00AB07B5" w:rsidP="00AB07B5">
      <w:pPr>
        <w:spacing w:line="360" w:lineRule="auto"/>
        <w:jc w:val="both"/>
        <w:rPr>
          <w:rFonts w:ascii="Arial" w:hAnsi="Arial" w:cs="Arial"/>
          <w:sz w:val="22"/>
          <w:szCs w:val="22"/>
        </w:rPr>
      </w:pPr>
    </w:p>
    <w:p w14:paraId="03DF4D46" w14:textId="60ED8A8E" w:rsidR="00AB07B5" w:rsidRDefault="00AB07B5" w:rsidP="00AB07B5">
      <w:pPr>
        <w:spacing w:line="360" w:lineRule="auto"/>
        <w:jc w:val="both"/>
        <w:rPr>
          <w:rFonts w:ascii="Arial" w:hAnsi="Arial" w:cs="Arial"/>
          <w:b/>
          <w:sz w:val="22"/>
          <w:szCs w:val="22"/>
        </w:rPr>
      </w:pPr>
      <w:r w:rsidRPr="00F65002">
        <w:rPr>
          <w:rFonts w:ascii="Arial" w:hAnsi="Arial" w:cs="Arial"/>
          <w:b/>
          <w:sz w:val="22"/>
          <w:szCs w:val="22"/>
        </w:rPr>
        <w:t>3.</w:t>
      </w:r>
      <w:r w:rsidR="00C4432B">
        <w:rPr>
          <w:rFonts w:ascii="Arial" w:hAnsi="Arial" w:cs="Arial"/>
          <w:b/>
          <w:sz w:val="22"/>
          <w:szCs w:val="22"/>
        </w:rPr>
        <w:t>5</w:t>
      </w:r>
      <w:r w:rsidR="00F65002">
        <w:rPr>
          <w:rFonts w:ascii="Arial" w:hAnsi="Arial" w:cs="Arial"/>
          <w:b/>
          <w:sz w:val="22"/>
          <w:szCs w:val="22"/>
        </w:rPr>
        <w:t>.</w:t>
      </w:r>
      <w:r w:rsidRPr="00AB07B5">
        <w:rPr>
          <w:rFonts w:ascii="Arial" w:hAnsi="Arial" w:cs="Arial"/>
          <w:b/>
          <w:sz w:val="22"/>
          <w:szCs w:val="22"/>
        </w:rPr>
        <w:t xml:space="preserve"> İstatiksel Analiz</w:t>
      </w:r>
    </w:p>
    <w:p w14:paraId="73B46C49" w14:textId="77777777" w:rsidR="00DF3C4C" w:rsidRPr="00AB07B5" w:rsidRDefault="00DF3C4C" w:rsidP="00AB07B5">
      <w:pPr>
        <w:spacing w:line="360" w:lineRule="auto"/>
        <w:jc w:val="both"/>
        <w:rPr>
          <w:rFonts w:ascii="Arial" w:hAnsi="Arial" w:cs="Arial"/>
          <w:b/>
          <w:sz w:val="22"/>
          <w:szCs w:val="22"/>
        </w:rPr>
      </w:pPr>
    </w:p>
    <w:p w14:paraId="55B3BFC9" w14:textId="77777777" w:rsidR="00D101F1" w:rsidRDefault="00DF3C4C" w:rsidP="00CD6ACD">
      <w:pPr>
        <w:spacing w:line="360" w:lineRule="auto"/>
        <w:ind w:firstLine="708"/>
        <w:jc w:val="both"/>
        <w:rPr>
          <w:rFonts w:ascii="Arial" w:hAnsi="Arial" w:cs="Arial"/>
          <w:sz w:val="22"/>
          <w:szCs w:val="22"/>
        </w:rPr>
      </w:pPr>
      <w:r>
        <w:rPr>
          <w:rFonts w:ascii="Arial" w:hAnsi="Arial" w:cs="Arial"/>
          <w:sz w:val="22"/>
          <w:szCs w:val="22"/>
        </w:rPr>
        <w:t>V</w:t>
      </w:r>
      <w:r w:rsidR="00220DBC" w:rsidRPr="00220DBC">
        <w:rPr>
          <w:rFonts w:ascii="Arial" w:hAnsi="Arial" w:cs="Arial"/>
          <w:sz w:val="22"/>
          <w:szCs w:val="22"/>
        </w:rPr>
        <w:t xml:space="preserve">erilerin </w:t>
      </w:r>
      <w:r w:rsidR="006F7037" w:rsidRPr="00220DBC">
        <w:rPr>
          <w:rFonts w:ascii="Arial" w:hAnsi="Arial" w:cs="Arial"/>
          <w:sz w:val="22"/>
          <w:szCs w:val="22"/>
        </w:rPr>
        <w:t>analizi</w:t>
      </w:r>
      <w:r>
        <w:rPr>
          <w:rFonts w:ascii="Arial" w:hAnsi="Arial" w:cs="Arial"/>
          <w:sz w:val="22"/>
          <w:szCs w:val="22"/>
        </w:rPr>
        <w:t xml:space="preserve"> için </w:t>
      </w:r>
      <w:bookmarkStart w:id="30" w:name="_Hlk6071852"/>
      <w:r w:rsidR="006F7037" w:rsidRPr="00220DBC">
        <w:rPr>
          <w:rFonts w:ascii="Arial" w:hAnsi="Arial" w:cs="Arial"/>
          <w:sz w:val="22"/>
          <w:szCs w:val="22"/>
        </w:rPr>
        <w:t>Statistical</w:t>
      </w:r>
      <w:r w:rsidR="00220DBC" w:rsidRPr="00220DBC">
        <w:rPr>
          <w:rFonts w:ascii="Arial" w:hAnsi="Arial" w:cs="Arial"/>
          <w:sz w:val="22"/>
          <w:szCs w:val="22"/>
        </w:rPr>
        <w:t xml:space="preserve"> Package For Social Science (SPSS)</w:t>
      </w:r>
      <w:bookmarkEnd w:id="30"/>
      <w:r w:rsidR="00220DBC" w:rsidRPr="00220DBC">
        <w:rPr>
          <w:rFonts w:ascii="Arial" w:hAnsi="Arial" w:cs="Arial"/>
          <w:sz w:val="22"/>
          <w:szCs w:val="22"/>
        </w:rPr>
        <w:t xml:space="preserve"> 22.0</w:t>
      </w:r>
      <w:r w:rsidR="006F7037">
        <w:rPr>
          <w:rFonts w:ascii="Arial" w:hAnsi="Arial" w:cs="Arial"/>
          <w:sz w:val="22"/>
          <w:szCs w:val="22"/>
        </w:rPr>
        <w:t xml:space="preserve"> ve </w:t>
      </w:r>
      <w:r w:rsidR="006F7037" w:rsidRPr="006F7037">
        <w:rPr>
          <w:rFonts w:ascii="Arial" w:hAnsi="Arial" w:cs="Arial"/>
          <w:sz w:val="22"/>
          <w:szCs w:val="22"/>
        </w:rPr>
        <w:t>doğrulayıcı faktör analizi çalışmaları</w:t>
      </w:r>
      <w:r w:rsidR="00D101F1">
        <w:rPr>
          <w:rFonts w:ascii="Arial" w:hAnsi="Arial" w:cs="Arial"/>
          <w:sz w:val="22"/>
          <w:szCs w:val="22"/>
        </w:rPr>
        <w:t xml:space="preserve"> için</w:t>
      </w:r>
      <w:r w:rsidR="006F7037" w:rsidRPr="006F7037">
        <w:rPr>
          <w:rFonts w:ascii="Arial" w:hAnsi="Arial" w:cs="Arial"/>
          <w:sz w:val="22"/>
          <w:szCs w:val="22"/>
        </w:rPr>
        <w:t xml:space="preserve"> ise </w:t>
      </w:r>
      <w:bookmarkStart w:id="31" w:name="_Hlk6071882"/>
      <w:r w:rsidR="006F7037" w:rsidRPr="006F7037">
        <w:rPr>
          <w:rFonts w:ascii="Arial" w:hAnsi="Arial" w:cs="Arial"/>
          <w:sz w:val="22"/>
          <w:szCs w:val="22"/>
        </w:rPr>
        <w:t>L</w:t>
      </w:r>
      <w:r w:rsidR="006F7037">
        <w:rPr>
          <w:rFonts w:ascii="Arial" w:hAnsi="Arial" w:cs="Arial"/>
          <w:sz w:val="22"/>
          <w:szCs w:val="22"/>
        </w:rPr>
        <w:t>ISREL</w:t>
      </w:r>
      <w:r w:rsidR="006F7037" w:rsidRPr="006F7037">
        <w:rPr>
          <w:rFonts w:ascii="Arial" w:hAnsi="Arial" w:cs="Arial"/>
          <w:sz w:val="22"/>
          <w:szCs w:val="22"/>
        </w:rPr>
        <w:t xml:space="preserve"> 8.</w:t>
      </w:r>
      <w:r w:rsidR="006F7037">
        <w:rPr>
          <w:rFonts w:ascii="Arial" w:hAnsi="Arial" w:cs="Arial"/>
          <w:sz w:val="22"/>
          <w:szCs w:val="22"/>
        </w:rPr>
        <w:t>8</w:t>
      </w:r>
      <w:r w:rsidR="006F7037" w:rsidRPr="006F7037">
        <w:rPr>
          <w:rFonts w:ascii="Arial" w:hAnsi="Arial" w:cs="Arial"/>
          <w:sz w:val="22"/>
          <w:szCs w:val="22"/>
        </w:rPr>
        <w:t>0 (Linear Structural Relation Statistics Package Program)</w:t>
      </w:r>
      <w:bookmarkEnd w:id="31"/>
      <w:r>
        <w:rPr>
          <w:rFonts w:ascii="Arial" w:hAnsi="Arial" w:cs="Arial"/>
          <w:sz w:val="22"/>
          <w:szCs w:val="22"/>
        </w:rPr>
        <w:t xml:space="preserve"> programları kullanılmıştır</w:t>
      </w:r>
      <w:r w:rsidR="005467E1">
        <w:rPr>
          <w:rFonts w:ascii="Arial" w:hAnsi="Arial" w:cs="Arial"/>
          <w:sz w:val="22"/>
          <w:szCs w:val="22"/>
        </w:rPr>
        <w:t>.</w:t>
      </w:r>
      <w:r w:rsidR="00D101F1">
        <w:rPr>
          <w:rFonts w:ascii="Arial" w:hAnsi="Arial" w:cs="Arial"/>
          <w:sz w:val="22"/>
          <w:szCs w:val="22"/>
        </w:rPr>
        <w:t xml:space="preserve"> </w:t>
      </w:r>
    </w:p>
    <w:p w14:paraId="7283F0FA" w14:textId="77777777" w:rsidR="000867C1" w:rsidRDefault="000867C1" w:rsidP="000867C1">
      <w:pPr>
        <w:spacing w:line="360" w:lineRule="auto"/>
        <w:ind w:firstLine="708"/>
        <w:jc w:val="both"/>
        <w:rPr>
          <w:rFonts w:ascii="Arial" w:hAnsi="Arial" w:cs="Arial"/>
          <w:sz w:val="22"/>
          <w:szCs w:val="22"/>
        </w:rPr>
      </w:pPr>
      <w:r>
        <w:rPr>
          <w:rFonts w:ascii="Arial" w:hAnsi="Arial" w:cs="Arial"/>
          <w:sz w:val="22"/>
          <w:szCs w:val="22"/>
        </w:rPr>
        <w:t>Hastaların demografik ve tıbbi bilgileri ortalama ve yüzde olarak verilmiştir.</w:t>
      </w:r>
    </w:p>
    <w:p w14:paraId="51AC1B44" w14:textId="29A262C4" w:rsidR="00220DBC" w:rsidRDefault="00D101F1" w:rsidP="00CD6ACD">
      <w:pPr>
        <w:spacing w:line="360" w:lineRule="auto"/>
        <w:ind w:firstLine="708"/>
        <w:jc w:val="both"/>
        <w:rPr>
          <w:rFonts w:ascii="Arial" w:hAnsi="Arial" w:cs="Arial"/>
          <w:sz w:val="22"/>
          <w:szCs w:val="22"/>
        </w:rPr>
      </w:pPr>
      <w:r>
        <w:rPr>
          <w:rFonts w:ascii="Arial" w:hAnsi="Arial" w:cs="Arial"/>
          <w:sz w:val="22"/>
          <w:szCs w:val="22"/>
        </w:rPr>
        <w:t>Geçerlilik analizi için;</w:t>
      </w:r>
    </w:p>
    <w:p w14:paraId="675E59A8" w14:textId="661D4F4D" w:rsidR="00D101F1" w:rsidRDefault="00D101F1" w:rsidP="00CD6ACD">
      <w:pPr>
        <w:spacing w:line="360" w:lineRule="auto"/>
        <w:ind w:firstLine="708"/>
        <w:jc w:val="both"/>
        <w:rPr>
          <w:rFonts w:ascii="Arial" w:hAnsi="Arial" w:cs="Arial"/>
          <w:sz w:val="22"/>
          <w:szCs w:val="22"/>
        </w:rPr>
      </w:pPr>
      <w:r>
        <w:rPr>
          <w:rFonts w:ascii="Arial" w:hAnsi="Arial" w:cs="Arial"/>
          <w:sz w:val="22"/>
          <w:szCs w:val="22"/>
        </w:rPr>
        <w:t>Yapı geçerliliğine bakılmış sonrasında açımlayıcı ve doğrulayıcı faktör analizi yapılmıştır. Ölçüt bağımlı geçerlilik için ise HAD-A, HAD-D ve RSE ölçekleriyle arasındaki ilişkiye bakılmış bu</w:t>
      </w:r>
      <w:r w:rsidR="00160CF3">
        <w:rPr>
          <w:rFonts w:ascii="Arial" w:hAnsi="Arial" w:cs="Arial"/>
          <w:sz w:val="22"/>
          <w:szCs w:val="22"/>
        </w:rPr>
        <w:t xml:space="preserve">nun </w:t>
      </w:r>
      <w:r>
        <w:rPr>
          <w:rFonts w:ascii="Arial" w:hAnsi="Arial" w:cs="Arial"/>
          <w:sz w:val="22"/>
          <w:szCs w:val="22"/>
        </w:rPr>
        <w:t>için Pearson Korelasyon analizi kullanılmıştır.</w:t>
      </w:r>
    </w:p>
    <w:p w14:paraId="0D78340A" w14:textId="7BCAC767" w:rsidR="00160CF3" w:rsidRDefault="00160CF3" w:rsidP="00CD6ACD">
      <w:pPr>
        <w:spacing w:line="360" w:lineRule="auto"/>
        <w:ind w:firstLine="708"/>
        <w:jc w:val="both"/>
        <w:rPr>
          <w:rFonts w:ascii="Arial" w:hAnsi="Arial" w:cs="Arial"/>
          <w:sz w:val="22"/>
          <w:szCs w:val="22"/>
        </w:rPr>
      </w:pPr>
      <w:r>
        <w:rPr>
          <w:rFonts w:ascii="Arial" w:hAnsi="Arial" w:cs="Arial"/>
          <w:sz w:val="22"/>
          <w:szCs w:val="22"/>
        </w:rPr>
        <w:t>Güvenilirlik analizi için;</w:t>
      </w:r>
    </w:p>
    <w:p w14:paraId="2D50B29B" w14:textId="6053B5F6" w:rsidR="00160CF3" w:rsidRDefault="00160CF3" w:rsidP="00CD6ACD">
      <w:pPr>
        <w:spacing w:line="360" w:lineRule="auto"/>
        <w:ind w:firstLine="708"/>
        <w:jc w:val="both"/>
        <w:rPr>
          <w:rFonts w:ascii="Arial" w:hAnsi="Arial" w:cs="Arial"/>
          <w:sz w:val="22"/>
          <w:szCs w:val="22"/>
        </w:rPr>
      </w:pPr>
      <w:r>
        <w:rPr>
          <w:rFonts w:ascii="Arial" w:hAnsi="Arial" w:cs="Arial"/>
          <w:sz w:val="22"/>
          <w:szCs w:val="22"/>
        </w:rPr>
        <w:t xml:space="preserve">İç tutarlılık analizi için Cronbach </w:t>
      </w:r>
      <w:r>
        <w:rPr>
          <w:rFonts w:ascii="Cambria Math" w:hAnsi="Cambria Math" w:cs="Arial"/>
          <w:sz w:val="22"/>
          <w:szCs w:val="22"/>
        </w:rPr>
        <w:t>α</w:t>
      </w:r>
      <w:r>
        <w:rPr>
          <w:rFonts w:ascii="Arial" w:hAnsi="Arial" w:cs="Arial"/>
          <w:sz w:val="22"/>
          <w:szCs w:val="22"/>
        </w:rPr>
        <w:t xml:space="preserve"> katsayısı kullanılmıştır. Test tekrar test </w:t>
      </w:r>
      <w:r w:rsidR="000867C1">
        <w:rPr>
          <w:rFonts w:ascii="Arial" w:hAnsi="Arial" w:cs="Arial"/>
          <w:sz w:val="22"/>
          <w:szCs w:val="22"/>
        </w:rPr>
        <w:t>yöntemi ve</w:t>
      </w:r>
      <w:r>
        <w:rPr>
          <w:rFonts w:ascii="Arial" w:hAnsi="Arial" w:cs="Arial"/>
          <w:sz w:val="22"/>
          <w:szCs w:val="22"/>
        </w:rPr>
        <w:t xml:space="preserve"> madde analizi yöntemleri için Pearson Korelasyon analizi kullanımıştır.</w:t>
      </w:r>
      <w:r w:rsidR="000867C1">
        <w:rPr>
          <w:rFonts w:ascii="Arial" w:hAnsi="Arial" w:cs="Arial"/>
          <w:sz w:val="22"/>
          <w:szCs w:val="22"/>
        </w:rPr>
        <w:t xml:space="preserve"> </w:t>
      </w:r>
      <w:proofErr w:type="gramStart"/>
      <w:r w:rsidR="0077439D">
        <w:rPr>
          <w:rFonts w:ascii="Arial" w:hAnsi="Arial" w:cs="Arial"/>
          <w:sz w:val="22"/>
          <w:szCs w:val="22"/>
        </w:rPr>
        <w:t>p</w:t>
      </w:r>
      <w:proofErr w:type="gramEnd"/>
      <w:r w:rsidR="000867C1">
        <w:rPr>
          <w:rFonts w:ascii="Arial" w:hAnsi="Arial" w:cs="Arial"/>
          <w:sz w:val="22"/>
          <w:szCs w:val="22"/>
        </w:rPr>
        <w:t xml:space="preserve"> </w:t>
      </w:r>
      <w:r w:rsidR="0077439D">
        <w:rPr>
          <w:rFonts w:ascii="Arial" w:hAnsi="Arial" w:cs="Arial"/>
          <w:sz w:val="22"/>
          <w:szCs w:val="22"/>
        </w:rPr>
        <w:t>&lt;0.05</w:t>
      </w:r>
      <w:r w:rsidR="000867C1">
        <w:rPr>
          <w:rFonts w:ascii="Arial" w:hAnsi="Arial" w:cs="Arial"/>
          <w:sz w:val="22"/>
          <w:szCs w:val="22"/>
        </w:rPr>
        <w:t xml:space="preserve"> olarak kabul edilmiştir.</w:t>
      </w:r>
    </w:p>
    <w:p w14:paraId="0C8C07FB" w14:textId="670F03C1" w:rsidR="005467E1" w:rsidRPr="005467E1" w:rsidRDefault="005467E1" w:rsidP="00220DBC">
      <w:pPr>
        <w:spacing w:line="360" w:lineRule="auto"/>
        <w:jc w:val="both"/>
        <w:rPr>
          <w:rFonts w:ascii="Arial" w:hAnsi="Arial" w:cs="Arial"/>
          <w:color w:val="FF0000"/>
          <w:sz w:val="22"/>
          <w:szCs w:val="22"/>
        </w:rPr>
      </w:pPr>
    </w:p>
    <w:p w14:paraId="529EE2E8" w14:textId="7B16AB3E" w:rsidR="00220DBC" w:rsidRPr="00220DBC" w:rsidRDefault="00220DBC" w:rsidP="00220DBC">
      <w:pPr>
        <w:spacing w:line="360" w:lineRule="auto"/>
        <w:jc w:val="both"/>
        <w:rPr>
          <w:rFonts w:ascii="Arial" w:hAnsi="Arial" w:cs="Arial"/>
          <w:sz w:val="22"/>
          <w:szCs w:val="22"/>
        </w:rPr>
      </w:pPr>
      <w:r w:rsidRPr="00220DBC">
        <w:rPr>
          <w:rFonts w:ascii="Arial" w:hAnsi="Arial" w:cs="Arial"/>
          <w:sz w:val="22"/>
          <w:szCs w:val="22"/>
        </w:rPr>
        <w:t xml:space="preserve">   </w:t>
      </w:r>
    </w:p>
    <w:p w14:paraId="7ED44B2A" w14:textId="60CCE8D1" w:rsidR="00AB07B5" w:rsidRDefault="00220DBC" w:rsidP="00D101F1">
      <w:pPr>
        <w:spacing w:line="360" w:lineRule="auto"/>
        <w:jc w:val="both"/>
        <w:rPr>
          <w:rFonts w:ascii="Arial" w:hAnsi="Arial" w:cs="Arial"/>
          <w:sz w:val="22"/>
          <w:szCs w:val="22"/>
        </w:rPr>
      </w:pPr>
      <w:r w:rsidRPr="00220DBC">
        <w:rPr>
          <w:rFonts w:ascii="Arial" w:hAnsi="Arial" w:cs="Arial"/>
          <w:sz w:val="22"/>
          <w:szCs w:val="22"/>
        </w:rPr>
        <w:t xml:space="preserve">    </w:t>
      </w:r>
    </w:p>
    <w:p w14:paraId="300C7DCE" w14:textId="6A43268B" w:rsidR="00160CF3" w:rsidRDefault="00160CF3" w:rsidP="00D101F1">
      <w:pPr>
        <w:spacing w:line="360" w:lineRule="auto"/>
        <w:jc w:val="both"/>
        <w:rPr>
          <w:rFonts w:ascii="Arial" w:hAnsi="Arial" w:cs="Arial"/>
          <w:sz w:val="22"/>
          <w:szCs w:val="22"/>
        </w:rPr>
      </w:pPr>
    </w:p>
    <w:p w14:paraId="2D2A931D" w14:textId="555A9999" w:rsidR="00160CF3" w:rsidRDefault="00160CF3" w:rsidP="00D101F1">
      <w:pPr>
        <w:spacing w:line="360" w:lineRule="auto"/>
        <w:jc w:val="both"/>
        <w:rPr>
          <w:rFonts w:ascii="Arial" w:hAnsi="Arial" w:cs="Arial"/>
          <w:sz w:val="22"/>
          <w:szCs w:val="22"/>
        </w:rPr>
      </w:pPr>
    </w:p>
    <w:p w14:paraId="0FC3692A" w14:textId="56A616EB" w:rsidR="00160CF3" w:rsidRDefault="00160CF3" w:rsidP="00D101F1">
      <w:pPr>
        <w:spacing w:line="360" w:lineRule="auto"/>
        <w:jc w:val="both"/>
        <w:rPr>
          <w:rFonts w:ascii="Arial" w:hAnsi="Arial" w:cs="Arial"/>
          <w:sz w:val="22"/>
          <w:szCs w:val="22"/>
        </w:rPr>
      </w:pPr>
    </w:p>
    <w:p w14:paraId="3CCA2B15" w14:textId="32E3AC2E" w:rsidR="00160CF3" w:rsidRDefault="00160CF3" w:rsidP="00D101F1">
      <w:pPr>
        <w:spacing w:line="360" w:lineRule="auto"/>
        <w:jc w:val="both"/>
        <w:rPr>
          <w:rFonts w:ascii="Arial" w:hAnsi="Arial" w:cs="Arial"/>
          <w:sz w:val="22"/>
          <w:szCs w:val="22"/>
        </w:rPr>
      </w:pPr>
    </w:p>
    <w:p w14:paraId="63513B99" w14:textId="3E684316" w:rsidR="00160CF3" w:rsidRDefault="00160CF3" w:rsidP="00D101F1">
      <w:pPr>
        <w:spacing w:line="360" w:lineRule="auto"/>
        <w:jc w:val="both"/>
        <w:rPr>
          <w:rFonts w:ascii="Arial" w:hAnsi="Arial" w:cs="Arial"/>
          <w:sz w:val="22"/>
          <w:szCs w:val="22"/>
        </w:rPr>
      </w:pPr>
    </w:p>
    <w:p w14:paraId="40E2690D" w14:textId="77777777" w:rsidR="00160CF3" w:rsidRPr="00AB07B5" w:rsidRDefault="00160CF3" w:rsidP="00D101F1">
      <w:pPr>
        <w:spacing w:line="360" w:lineRule="auto"/>
        <w:jc w:val="both"/>
        <w:rPr>
          <w:rFonts w:ascii="Arial" w:hAnsi="Arial" w:cs="Arial"/>
          <w:sz w:val="22"/>
          <w:szCs w:val="22"/>
        </w:rPr>
      </w:pPr>
    </w:p>
    <w:p w14:paraId="518183D0" w14:textId="04DC091F" w:rsidR="001B5D7B" w:rsidRDefault="001B5D7B" w:rsidP="00AB07B5">
      <w:pPr>
        <w:spacing w:line="360" w:lineRule="auto"/>
        <w:jc w:val="both"/>
        <w:rPr>
          <w:rFonts w:ascii="Arial" w:hAnsi="Arial" w:cs="Arial"/>
          <w:b/>
        </w:rPr>
      </w:pPr>
    </w:p>
    <w:p w14:paraId="0856A708" w14:textId="7F529D4B" w:rsidR="00F12FEE" w:rsidRDefault="00F12FEE" w:rsidP="00AB07B5">
      <w:pPr>
        <w:spacing w:line="360" w:lineRule="auto"/>
        <w:jc w:val="both"/>
        <w:rPr>
          <w:rFonts w:ascii="Arial" w:hAnsi="Arial" w:cs="Arial"/>
          <w:b/>
        </w:rPr>
      </w:pPr>
    </w:p>
    <w:p w14:paraId="748C2522" w14:textId="05BF7336" w:rsidR="004E2D90" w:rsidRDefault="004E2D90" w:rsidP="00AB07B5">
      <w:pPr>
        <w:spacing w:line="360" w:lineRule="auto"/>
        <w:jc w:val="both"/>
        <w:rPr>
          <w:rFonts w:ascii="Arial" w:hAnsi="Arial" w:cs="Arial"/>
          <w:b/>
        </w:rPr>
      </w:pPr>
    </w:p>
    <w:p w14:paraId="1CB3843C" w14:textId="2DE4AC51" w:rsidR="00FD1FAF" w:rsidRDefault="00FD1FAF" w:rsidP="00AB07B5">
      <w:pPr>
        <w:spacing w:line="360" w:lineRule="auto"/>
        <w:jc w:val="both"/>
        <w:rPr>
          <w:rFonts w:ascii="Arial" w:hAnsi="Arial" w:cs="Arial"/>
          <w:b/>
        </w:rPr>
      </w:pPr>
    </w:p>
    <w:p w14:paraId="38B373F2" w14:textId="5773E08E" w:rsidR="00FD1FAF" w:rsidRDefault="00FD1FAF" w:rsidP="00AB07B5">
      <w:pPr>
        <w:spacing w:line="360" w:lineRule="auto"/>
        <w:jc w:val="both"/>
        <w:rPr>
          <w:rFonts w:ascii="Arial" w:hAnsi="Arial" w:cs="Arial"/>
          <w:b/>
        </w:rPr>
      </w:pPr>
    </w:p>
    <w:p w14:paraId="7488F003" w14:textId="77777777" w:rsidR="00FD1FAF" w:rsidRDefault="00FD1FAF" w:rsidP="00AB07B5">
      <w:pPr>
        <w:spacing w:line="360" w:lineRule="auto"/>
        <w:jc w:val="both"/>
        <w:rPr>
          <w:rFonts w:ascii="Arial" w:hAnsi="Arial" w:cs="Arial"/>
          <w:b/>
        </w:rPr>
      </w:pPr>
    </w:p>
    <w:p w14:paraId="13E8D57B" w14:textId="77777777" w:rsidR="00183E7C" w:rsidRDefault="00183E7C" w:rsidP="00CD6ACD">
      <w:pPr>
        <w:spacing w:line="360" w:lineRule="auto"/>
        <w:rPr>
          <w:rFonts w:ascii="Arial" w:hAnsi="Arial" w:cs="Arial"/>
          <w:b/>
          <w:sz w:val="22"/>
        </w:rPr>
      </w:pPr>
    </w:p>
    <w:p w14:paraId="3B265E74" w14:textId="61805925" w:rsidR="00CD6ACD" w:rsidRDefault="00C14BBD" w:rsidP="00CD6ACD">
      <w:pPr>
        <w:spacing w:line="360" w:lineRule="auto"/>
        <w:rPr>
          <w:rFonts w:ascii="Arial" w:hAnsi="Arial" w:cs="Arial"/>
          <w:b/>
          <w:sz w:val="22"/>
        </w:rPr>
      </w:pPr>
      <w:r w:rsidRPr="00C14BBD">
        <w:rPr>
          <w:rFonts w:ascii="Arial" w:hAnsi="Arial" w:cs="Arial"/>
          <w:b/>
          <w:sz w:val="22"/>
        </w:rPr>
        <w:t>4.BULGULAR</w:t>
      </w:r>
    </w:p>
    <w:p w14:paraId="3682759E" w14:textId="77777777" w:rsidR="00CD6ACD" w:rsidRDefault="00CD6ACD" w:rsidP="00CD6ACD">
      <w:pPr>
        <w:spacing w:line="360" w:lineRule="auto"/>
        <w:rPr>
          <w:rFonts w:ascii="Arial" w:hAnsi="Arial" w:cs="Arial"/>
          <w:b/>
          <w:sz w:val="22"/>
        </w:rPr>
      </w:pPr>
    </w:p>
    <w:p w14:paraId="7ECFBBBA" w14:textId="77777777" w:rsidR="00CD6ACD" w:rsidRDefault="00CD6ACD" w:rsidP="00CD6ACD">
      <w:pPr>
        <w:spacing w:line="360" w:lineRule="auto"/>
        <w:rPr>
          <w:rFonts w:ascii="Arial" w:hAnsi="Arial" w:cs="Arial"/>
          <w:b/>
          <w:sz w:val="22"/>
        </w:rPr>
      </w:pPr>
    </w:p>
    <w:p w14:paraId="077CCE9D" w14:textId="53004CEB" w:rsidR="00CA03D1" w:rsidRPr="00CD6ACD" w:rsidRDefault="00CD6ACD" w:rsidP="00CD6ACD">
      <w:pPr>
        <w:spacing w:line="360" w:lineRule="auto"/>
        <w:rPr>
          <w:rFonts w:ascii="Arial" w:hAnsi="Arial" w:cs="Arial"/>
          <w:b/>
          <w:sz w:val="22"/>
        </w:rPr>
      </w:pPr>
      <w:r>
        <w:rPr>
          <w:rFonts w:ascii="Arial" w:hAnsi="Arial" w:cs="Arial"/>
          <w:b/>
          <w:sz w:val="22"/>
        </w:rPr>
        <w:t xml:space="preserve">4.1 </w:t>
      </w:r>
      <w:r w:rsidRPr="00CD6ACD">
        <w:rPr>
          <w:rFonts w:ascii="Arial" w:hAnsi="Arial" w:cs="Arial"/>
          <w:b/>
          <w:sz w:val="22"/>
        </w:rPr>
        <w:t xml:space="preserve">Hastaların Sosyodemografik </w:t>
      </w:r>
      <w:r>
        <w:rPr>
          <w:rFonts w:ascii="Arial" w:hAnsi="Arial" w:cs="Arial"/>
          <w:b/>
          <w:sz w:val="22"/>
        </w:rPr>
        <w:t>v</w:t>
      </w:r>
      <w:r w:rsidRPr="00CD6ACD">
        <w:rPr>
          <w:rFonts w:ascii="Arial" w:hAnsi="Arial" w:cs="Arial"/>
          <w:b/>
          <w:sz w:val="22"/>
        </w:rPr>
        <w:t xml:space="preserve">e Klinik Özellikleri </w:t>
      </w:r>
    </w:p>
    <w:p w14:paraId="5A0EFF93" w14:textId="28AA5AAB" w:rsidR="00CA03D1" w:rsidRPr="00CE0F1F" w:rsidRDefault="00CA03D1" w:rsidP="00CA03D1">
      <w:pPr>
        <w:spacing w:line="360" w:lineRule="auto"/>
        <w:jc w:val="both"/>
        <w:rPr>
          <w:rFonts w:ascii="Arial" w:hAnsi="Arial" w:cs="Arial"/>
          <w:sz w:val="22"/>
        </w:rPr>
      </w:pPr>
    </w:p>
    <w:p w14:paraId="06204693" w14:textId="42A8E822" w:rsidR="00CB7995" w:rsidRDefault="00CB7995" w:rsidP="00CD6ACD">
      <w:pPr>
        <w:spacing w:line="360" w:lineRule="auto"/>
        <w:ind w:firstLine="708"/>
        <w:jc w:val="both"/>
        <w:rPr>
          <w:rFonts w:ascii="Arial" w:hAnsi="Arial" w:cs="Arial"/>
          <w:sz w:val="22"/>
          <w:szCs w:val="22"/>
        </w:rPr>
      </w:pPr>
      <w:r>
        <w:rPr>
          <w:rFonts w:ascii="Arial" w:hAnsi="Arial" w:cs="Arial"/>
          <w:sz w:val="22"/>
          <w:szCs w:val="22"/>
        </w:rPr>
        <w:t xml:space="preserve">Araştırmaya katılan 80 hastanın demografik ve klinik özelliklerine bakıldığında </w:t>
      </w:r>
      <w:r w:rsidR="00CA03D1" w:rsidRPr="00F47C0C">
        <w:rPr>
          <w:rFonts w:ascii="Arial" w:hAnsi="Arial" w:cs="Arial"/>
          <w:sz w:val="22"/>
        </w:rPr>
        <w:t>yaş ortalaması 59,22±14,03</w:t>
      </w:r>
      <w:r w:rsidR="00431EDF">
        <w:rPr>
          <w:rFonts w:ascii="Arial" w:hAnsi="Arial" w:cs="Arial"/>
          <w:sz w:val="22"/>
        </w:rPr>
        <w:t xml:space="preserve"> yıl</w:t>
      </w:r>
      <w:r w:rsidR="00CA03D1" w:rsidRPr="00F47C0C">
        <w:rPr>
          <w:rFonts w:ascii="Arial" w:hAnsi="Arial" w:cs="Arial"/>
          <w:sz w:val="22"/>
        </w:rPr>
        <w:t xml:space="preserve">; </w:t>
      </w:r>
      <w:bookmarkStart w:id="32" w:name="_Hlk6072062"/>
      <w:r w:rsidR="00CA03D1" w:rsidRPr="00F47C0C">
        <w:rPr>
          <w:rFonts w:ascii="Arial" w:hAnsi="Arial" w:cs="Arial"/>
          <w:sz w:val="22"/>
        </w:rPr>
        <w:t xml:space="preserve">vücut kütle indeksi (VKI) </w:t>
      </w:r>
      <w:bookmarkEnd w:id="32"/>
      <w:r w:rsidR="00CA03D1" w:rsidRPr="00F47C0C">
        <w:rPr>
          <w:rFonts w:ascii="Arial" w:hAnsi="Arial" w:cs="Arial"/>
          <w:sz w:val="22"/>
        </w:rPr>
        <w:t>ortalaması 28,19±4,06</w:t>
      </w:r>
      <w:r w:rsidR="00431EDF">
        <w:rPr>
          <w:rFonts w:ascii="Arial" w:hAnsi="Arial" w:cs="Arial"/>
          <w:sz w:val="22"/>
        </w:rPr>
        <w:t xml:space="preserve"> kg/m</w:t>
      </w:r>
      <w:r w:rsidR="00431EDF">
        <w:rPr>
          <w:rFonts w:ascii="Arial" w:hAnsi="Arial" w:cs="Arial"/>
          <w:sz w:val="22"/>
          <w:vertAlign w:val="superscript"/>
        </w:rPr>
        <w:t>2</w:t>
      </w:r>
      <w:r w:rsidR="00CA03D1" w:rsidRPr="00F47C0C">
        <w:rPr>
          <w:rFonts w:ascii="Arial" w:hAnsi="Arial" w:cs="Arial"/>
          <w:sz w:val="22"/>
        </w:rPr>
        <w:t>; eğitim durumu ortalaması 6,95±4,16</w:t>
      </w:r>
      <w:r w:rsidR="00431EDF">
        <w:rPr>
          <w:rFonts w:ascii="Arial" w:hAnsi="Arial" w:cs="Arial"/>
          <w:sz w:val="22"/>
        </w:rPr>
        <w:t xml:space="preserve"> yıl’dır.</w:t>
      </w:r>
      <w:r w:rsidR="00CA03D1">
        <w:rPr>
          <w:rFonts w:ascii="Arial" w:hAnsi="Arial" w:cs="Arial"/>
          <w:sz w:val="22"/>
          <w:szCs w:val="22"/>
        </w:rPr>
        <w:t xml:space="preserve"> </w:t>
      </w:r>
      <w:r>
        <w:rPr>
          <w:rFonts w:ascii="Arial" w:hAnsi="Arial" w:cs="Arial"/>
          <w:sz w:val="22"/>
          <w:szCs w:val="22"/>
        </w:rPr>
        <w:t xml:space="preserve">%70 ‘inin erkek, %42,5’inin 45-65 yaş arasında, %48,7’sinin kilolu, %60’ının ilkokul mezunu, %48,7’sinin hiçbir yardımcı cihaz kullanmadığı, %53,7’sinin ise hastalık süresinin 6 ay ile 2 yıl arasında olduğu </w:t>
      </w:r>
      <w:r w:rsidR="0077439D">
        <w:rPr>
          <w:rFonts w:ascii="Arial" w:hAnsi="Arial" w:cs="Arial"/>
          <w:sz w:val="22"/>
          <w:szCs w:val="22"/>
        </w:rPr>
        <w:t>T</w:t>
      </w:r>
      <w:r>
        <w:rPr>
          <w:rFonts w:ascii="Arial" w:hAnsi="Arial" w:cs="Arial"/>
          <w:sz w:val="22"/>
          <w:szCs w:val="22"/>
        </w:rPr>
        <w:t>ablo 4.1</w:t>
      </w:r>
      <w:r w:rsidR="001B5D7B">
        <w:rPr>
          <w:rFonts w:ascii="Arial" w:hAnsi="Arial" w:cs="Arial"/>
          <w:sz w:val="22"/>
          <w:szCs w:val="22"/>
        </w:rPr>
        <w:t>.1</w:t>
      </w:r>
      <w:r>
        <w:rPr>
          <w:rFonts w:ascii="Arial" w:hAnsi="Arial" w:cs="Arial"/>
          <w:sz w:val="22"/>
          <w:szCs w:val="22"/>
        </w:rPr>
        <w:t xml:space="preserve">’de görülmektedir.  </w:t>
      </w:r>
    </w:p>
    <w:p w14:paraId="194E540E" w14:textId="66529EE1" w:rsidR="00CB7995" w:rsidRDefault="00CB7995" w:rsidP="00CB7995">
      <w:pPr>
        <w:spacing w:line="360" w:lineRule="auto"/>
        <w:jc w:val="both"/>
        <w:rPr>
          <w:rFonts w:ascii="Arial" w:hAnsi="Arial" w:cs="Arial"/>
          <w:sz w:val="22"/>
          <w:szCs w:val="22"/>
        </w:rPr>
      </w:pPr>
    </w:p>
    <w:p w14:paraId="0AA61DB8" w14:textId="21CED89D" w:rsidR="00183E7C" w:rsidRDefault="00183E7C" w:rsidP="00CB7995">
      <w:pPr>
        <w:spacing w:line="360" w:lineRule="auto"/>
        <w:jc w:val="both"/>
        <w:rPr>
          <w:rFonts w:ascii="Arial" w:hAnsi="Arial" w:cs="Arial"/>
          <w:sz w:val="22"/>
          <w:szCs w:val="22"/>
        </w:rPr>
      </w:pPr>
    </w:p>
    <w:p w14:paraId="1758BE6D" w14:textId="68BDE065" w:rsidR="00183E7C" w:rsidRDefault="00183E7C" w:rsidP="00CB7995">
      <w:pPr>
        <w:spacing w:line="360" w:lineRule="auto"/>
        <w:jc w:val="both"/>
        <w:rPr>
          <w:rFonts w:ascii="Arial" w:hAnsi="Arial" w:cs="Arial"/>
          <w:sz w:val="22"/>
          <w:szCs w:val="22"/>
        </w:rPr>
      </w:pPr>
    </w:p>
    <w:p w14:paraId="57568451" w14:textId="7E89A5EC" w:rsidR="00183E7C" w:rsidRDefault="00183E7C" w:rsidP="00CB7995">
      <w:pPr>
        <w:spacing w:line="360" w:lineRule="auto"/>
        <w:jc w:val="both"/>
        <w:rPr>
          <w:rFonts w:ascii="Arial" w:hAnsi="Arial" w:cs="Arial"/>
          <w:sz w:val="22"/>
          <w:szCs w:val="22"/>
        </w:rPr>
      </w:pPr>
    </w:p>
    <w:p w14:paraId="01AF4AAB" w14:textId="44A45584" w:rsidR="00183E7C" w:rsidRDefault="00183E7C" w:rsidP="00CB7995">
      <w:pPr>
        <w:spacing w:line="360" w:lineRule="auto"/>
        <w:jc w:val="both"/>
        <w:rPr>
          <w:rFonts w:ascii="Arial" w:hAnsi="Arial" w:cs="Arial"/>
          <w:sz w:val="22"/>
          <w:szCs w:val="22"/>
        </w:rPr>
      </w:pPr>
    </w:p>
    <w:p w14:paraId="6F71754D" w14:textId="3141BCE2" w:rsidR="00183E7C" w:rsidRDefault="00183E7C" w:rsidP="00CB7995">
      <w:pPr>
        <w:spacing w:line="360" w:lineRule="auto"/>
        <w:jc w:val="both"/>
        <w:rPr>
          <w:rFonts w:ascii="Arial" w:hAnsi="Arial" w:cs="Arial"/>
          <w:sz w:val="22"/>
          <w:szCs w:val="22"/>
        </w:rPr>
      </w:pPr>
    </w:p>
    <w:p w14:paraId="41F808A9" w14:textId="3E845415" w:rsidR="00183E7C" w:rsidRDefault="00183E7C" w:rsidP="00CB7995">
      <w:pPr>
        <w:spacing w:line="360" w:lineRule="auto"/>
        <w:jc w:val="both"/>
        <w:rPr>
          <w:rFonts w:ascii="Arial" w:hAnsi="Arial" w:cs="Arial"/>
          <w:sz w:val="22"/>
          <w:szCs w:val="22"/>
        </w:rPr>
      </w:pPr>
    </w:p>
    <w:p w14:paraId="759A7DB2" w14:textId="56DE4D33" w:rsidR="00183E7C" w:rsidRDefault="00183E7C" w:rsidP="00CB7995">
      <w:pPr>
        <w:spacing w:line="360" w:lineRule="auto"/>
        <w:jc w:val="both"/>
        <w:rPr>
          <w:rFonts w:ascii="Arial" w:hAnsi="Arial" w:cs="Arial"/>
          <w:sz w:val="22"/>
          <w:szCs w:val="22"/>
        </w:rPr>
      </w:pPr>
    </w:p>
    <w:p w14:paraId="29448E26" w14:textId="154F3A83" w:rsidR="00183E7C" w:rsidRDefault="00183E7C" w:rsidP="00CB7995">
      <w:pPr>
        <w:spacing w:line="360" w:lineRule="auto"/>
        <w:jc w:val="both"/>
        <w:rPr>
          <w:rFonts w:ascii="Arial" w:hAnsi="Arial" w:cs="Arial"/>
          <w:sz w:val="22"/>
          <w:szCs w:val="22"/>
        </w:rPr>
      </w:pPr>
    </w:p>
    <w:p w14:paraId="1B8482DE" w14:textId="56E3C228" w:rsidR="00183E7C" w:rsidRDefault="00183E7C" w:rsidP="00CB7995">
      <w:pPr>
        <w:spacing w:line="360" w:lineRule="auto"/>
        <w:jc w:val="both"/>
        <w:rPr>
          <w:rFonts w:ascii="Arial" w:hAnsi="Arial" w:cs="Arial"/>
          <w:sz w:val="22"/>
          <w:szCs w:val="22"/>
        </w:rPr>
      </w:pPr>
    </w:p>
    <w:p w14:paraId="7A9C6879" w14:textId="00D55B26" w:rsidR="00183E7C" w:rsidRDefault="00183E7C" w:rsidP="00CB7995">
      <w:pPr>
        <w:spacing w:line="360" w:lineRule="auto"/>
        <w:jc w:val="both"/>
        <w:rPr>
          <w:rFonts w:ascii="Arial" w:hAnsi="Arial" w:cs="Arial"/>
          <w:sz w:val="22"/>
          <w:szCs w:val="22"/>
        </w:rPr>
      </w:pPr>
    </w:p>
    <w:p w14:paraId="14165F01" w14:textId="55DE039B" w:rsidR="00183E7C" w:rsidRDefault="00183E7C" w:rsidP="00CB7995">
      <w:pPr>
        <w:spacing w:line="360" w:lineRule="auto"/>
        <w:jc w:val="both"/>
        <w:rPr>
          <w:rFonts w:ascii="Arial" w:hAnsi="Arial" w:cs="Arial"/>
          <w:sz w:val="22"/>
          <w:szCs w:val="22"/>
        </w:rPr>
      </w:pPr>
    </w:p>
    <w:p w14:paraId="413D36D7" w14:textId="7F589F67" w:rsidR="00183E7C" w:rsidRDefault="00183E7C" w:rsidP="00CB7995">
      <w:pPr>
        <w:spacing w:line="360" w:lineRule="auto"/>
        <w:jc w:val="both"/>
        <w:rPr>
          <w:rFonts w:ascii="Arial" w:hAnsi="Arial" w:cs="Arial"/>
          <w:sz w:val="22"/>
          <w:szCs w:val="22"/>
        </w:rPr>
      </w:pPr>
    </w:p>
    <w:p w14:paraId="05E83E8A" w14:textId="714214B9" w:rsidR="00183E7C" w:rsidRDefault="00183E7C" w:rsidP="00CB7995">
      <w:pPr>
        <w:spacing w:line="360" w:lineRule="auto"/>
        <w:jc w:val="both"/>
        <w:rPr>
          <w:rFonts w:ascii="Arial" w:hAnsi="Arial" w:cs="Arial"/>
          <w:sz w:val="22"/>
          <w:szCs w:val="22"/>
        </w:rPr>
      </w:pPr>
    </w:p>
    <w:p w14:paraId="0F21FF96" w14:textId="59014C88" w:rsidR="00183E7C" w:rsidRDefault="00183E7C" w:rsidP="00CB7995">
      <w:pPr>
        <w:spacing w:line="360" w:lineRule="auto"/>
        <w:jc w:val="both"/>
        <w:rPr>
          <w:rFonts w:ascii="Arial" w:hAnsi="Arial" w:cs="Arial"/>
          <w:sz w:val="22"/>
          <w:szCs w:val="22"/>
        </w:rPr>
      </w:pPr>
    </w:p>
    <w:p w14:paraId="21E1D633" w14:textId="1E804512" w:rsidR="00183E7C" w:rsidRDefault="00183E7C" w:rsidP="00CB7995">
      <w:pPr>
        <w:spacing w:line="360" w:lineRule="auto"/>
        <w:jc w:val="both"/>
        <w:rPr>
          <w:rFonts w:ascii="Arial" w:hAnsi="Arial" w:cs="Arial"/>
          <w:sz w:val="22"/>
          <w:szCs w:val="22"/>
        </w:rPr>
      </w:pPr>
    </w:p>
    <w:p w14:paraId="39E67AE9" w14:textId="7874F938" w:rsidR="00183E7C" w:rsidRDefault="00183E7C" w:rsidP="00CB7995">
      <w:pPr>
        <w:spacing w:line="360" w:lineRule="auto"/>
        <w:jc w:val="both"/>
        <w:rPr>
          <w:rFonts w:ascii="Arial" w:hAnsi="Arial" w:cs="Arial"/>
          <w:sz w:val="22"/>
          <w:szCs w:val="22"/>
        </w:rPr>
      </w:pPr>
    </w:p>
    <w:p w14:paraId="3A89D427" w14:textId="0C07B6A1" w:rsidR="00183E7C" w:rsidRDefault="00183E7C" w:rsidP="00CB7995">
      <w:pPr>
        <w:spacing w:line="360" w:lineRule="auto"/>
        <w:jc w:val="both"/>
        <w:rPr>
          <w:rFonts w:ascii="Arial" w:hAnsi="Arial" w:cs="Arial"/>
          <w:sz w:val="22"/>
          <w:szCs w:val="22"/>
        </w:rPr>
      </w:pPr>
    </w:p>
    <w:p w14:paraId="1EF5FBA2" w14:textId="420D5795" w:rsidR="00183E7C" w:rsidRDefault="00183E7C" w:rsidP="00CB7995">
      <w:pPr>
        <w:spacing w:line="360" w:lineRule="auto"/>
        <w:jc w:val="both"/>
        <w:rPr>
          <w:rFonts w:ascii="Arial" w:hAnsi="Arial" w:cs="Arial"/>
          <w:sz w:val="22"/>
          <w:szCs w:val="22"/>
        </w:rPr>
      </w:pPr>
    </w:p>
    <w:p w14:paraId="14E5C0F4" w14:textId="272E62C0" w:rsidR="00183E7C" w:rsidRDefault="00183E7C" w:rsidP="00CB7995">
      <w:pPr>
        <w:spacing w:line="360" w:lineRule="auto"/>
        <w:jc w:val="both"/>
        <w:rPr>
          <w:rFonts w:ascii="Arial" w:hAnsi="Arial" w:cs="Arial"/>
          <w:sz w:val="22"/>
          <w:szCs w:val="22"/>
        </w:rPr>
      </w:pPr>
    </w:p>
    <w:p w14:paraId="398F24AF" w14:textId="4E40EAFA" w:rsidR="00183E7C" w:rsidRDefault="00183E7C" w:rsidP="00CB7995">
      <w:pPr>
        <w:spacing w:line="360" w:lineRule="auto"/>
        <w:jc w:val="both"/>
        <w:rPr>
          <w:rFonts w:ascii="Arial" w:hAnsi="Arial" w:cs="Arial"/>
          <w:sz w:val="22"/>
          <w:szCs w:val="22"/>
        </w:rPr>
      </w:pPr>
    </w:p>
    <w:p w14:paraId="2B835C07" w14:textId="59F55384" w:rsidR="00183E7C" w:rsidRDefault="00183E7C" w:rsidP="00CB7995">
      <w:pPr>
        <w:spacing w:line="360" w:lineRule="auto"/>
        <w:jc w:val="both"/>
        <w:rPr>
          <w:rFonts w:ascii="Arial" w:hAnsi="Arial" w:cs="Arial"/>
          <w:sz w:val="22"/>
          <w:szCs w:val="22"/>
        </w:rPr>
      </w:pPr>
    </w:p>
    <w:p w14:paraId="3391E1D2" w14:textId="0DC6635E" w:rsidR="00183E7C" w:rsidRDefault="00183E7C" w:rsidP="00CB7995">
      <w:pPr>
        <w:spacing w:line="360" w:lineRule="auto"/>
        <w:jc w:val="both"/>
        <w:rPr>
          <w:rFonts w:ascii="Arial" w:hAnsi="Arial" w:cs="Arial"/>
          <w:sz w:val="22"/>
          <w:szCs w:val="22"/>
        </w:rPr>
      </w:pPr>
    </w:p>
    <w:p w14:paraId="0EDEC68C" w14:textId="6F70BEBE" w:rsidR="00183E7C" w:rsidRDefault="00183E7C" w:rsidP="00CB7995">
      <w:pPr>
        <w:spacing w:line="360" w:lineRule="auto"/>
        <w:jc w:val="both"/>
        <w:rPr>
          <w:rFonts w:ascii="Arial" w:hAnsi="Arial" w:cs="Arial"/>
          <w:sz w:val="22"/>
          <w:szCs w:val="22"/>
        </w:rPr>
      </w:pPr>
    </w:p>
    <w:p w14:paraId="53526779" w14:textId="77777777" w:rsidR="00183E7C" w:rsidRPr="00CB7995" w:rsidRDefault="00183E7C" w:rsidP="00CB7995">
      <w:pPr>
        <w:spacing w:line="360" w:lineRule="auto"/>
        <w:jc w:val="both"/>
        <w:rPr>
          <w:rFonts w:ascii="Arial" w:hAnsi="Arial" w:cs="Arial"/>
          <w:sz w:val="22"/>
          <w:szCs w:val="22"/>
        </w:rPr>
      </w:pPr>
    </w:p>
    <w:p w14:paraId="65430CE6" w14:textId="77777777" w:rsidR="00261CE7" w:rsidRDefault="00261CE7" w:rsidP="00CB7995">
      <w:pPr>
        <w:rPr>
          <w:rFonts w:ascii="Arial" w:hAnsi="Arial" w:cs="Arial"/>
          <w:b/>
          <w:sz w:val="22"/>
          <w:szCs w:val="22"/>
        </w:rPr>
      </w:pPr>
      <w:bookmarkStart w:id="33" w:name="_Hlk6072220"/>
    </w:p>
    <w:p w14:paraId="6E275A71" w14:textId="169ECD9F" w:rsidR="00CB7995" w:rsidRDefault="00CB7995" w:rsidP="00CB7995">
      <w:pPr>
        <w:rPr>
          <w:rFonts w:ascii="Arial" w:hAnsi="Arial" w:cs="Arial"/>
          <w:sz w:val="22"/>
          <w:szCs w:val="22"/>
        </w:rPr>
      </w:pPr>
      <w:r w:rsidRPr="0053088A">
        <w:rPr>
          <w:rFonts w:ascii="Arial" w:hAnsi="Arial" w:cs="Arial"/>
          <w:b/>
          <w:sz w:val="22"/>
          <w:szCs w:val="22"/>
        </w:rPr>
        <w:t>Tablo 4.</w:t>
      </w:r>
      <w:r>
        <w:rPr>
          <w:rFonts w:ascii="Arial" w:hAnsi="Arial" w:cs="Arial"/>
          <w:b/>
          <w:sz w:val="22"/>
          <w:szCs w:val="22"/>
        </w:rPr>
        <w:t>1</w:t>
      </w:r>
      <w:r w:rsidR="002A7913">
        <w:rPr>
          <w:rFonts w:ascii="Arial" w:hAnsi="Arial" w:cs="Arial"/>
          <w:b/>
          <w:sz w:val="22"/>
          <w:szCs w:val="22"/>
        </w:rPr>
        <w:t>.1</w:t>
      </w:r>
      <w:r>
        <w:rPr>
          <w:rFonts w:ascii="Arial" w:hAnsi="Arial" w:cs="Arial"/>
          <w:sz w:val="22"/>
          <w:szCs w:val="22"/>
        </w:rPr>
        <w:t xml:space="preserve"> Hastaların klinik ve demografik özellikleri </w:t>
      </w:r>
    </w:p>
    <w:bookmarkEnd w:id="33"/>
    <w:p w14:paraId="76C59B8E" w14:textId="77777777" w:rsidR="00CB7995" w:rsidRDefault="00CB7995" w:rsidP="00CB7995">
      <w:pPr>
        <w:rPr>
          <w:rFonts w:ascii="Arial" w:hAnsi="Arial" w:cs="Arial"/>
          <w:sz w:val="22"/>
          <w:szCs w:val="22"/>
        </w:rPr>
      </w:pPr>
    </w:p>
    <w:tbl>
      <w:tblPr>
        <w:tblStyle w:val="TabloKlavuzu"/>
        <w:tblW w:w="8606" w:type="dxa"/>
        <w:tblLook w:val="04A0" w:firstRow="1" w:lastRow="0" w:firstColumn="1" w:lastColumn="0" w:noHBand="0" w:noVBand="1"/>
      </w:tblPr>
      <w:tblGrid>
        <w:gridCol w:w="4284"/>
        <w:gridCol w:w="2074"/>
        <w:gridCol w:w="2248"/>
      </w:tblGrid>
      <w:tr w:rsidR="00CB7995" w:rsidRPr="00AB08D2" w14:paraId="7600E5D0" w14:textId="77777777" w:rsidTr="00CE0F1F">
        <w:trPr>
          <w:trHeight w:val="647"/>
        </w:trPr>
        <w:tc>
          <w:tcPr>
            <w:tcW w:w="4284" w:type="dxa"/>
            <w:tcBorders>
              <w:bottom w:val="single" w:sz="4" w:space="0" w:color="auto"/>
            </w:tcBorders>
          </w:tcPr>
          <w:p w14:paraId="15ED9631" w14:textId="77777777" w:rsidR="00CB7995" w:rsidRPr="00AB08D2" w:rsidRDefault="00CB7995" w:rsidP="00CE0F1F">
            <w:pPr>
              <w:spacing w:before="240"/>
              <w:jc w:val="center"/>
              <w:rPr>
                <w:rFonts w:ascii="Arial" w:hAnsi="Arial" w:cs="Arial"/>
                <w:b/>
                <w:szCs w:val="22"/>
              </w:rPr>
            </w:pPr>
            <w:r w:rsidRPr="00AB08D2">
              <w:rPr>
                <w:rFonts w:ascii="Arial" w:hAnsi="Arial" w:cs="Arial"/>
                <w:b/>
                <w:szCs w:val="22"/>
              </w:rPr>
              <w:t>Değişkenler</w:t>
            </w:r>
          </w:p>
        </w:tc>
        <w:tc>
          <w:tcPr>
            <w:tcW w:w="2074" w:type="dxa"/>
            <w:tcBorders>
              <w:bottom w:val="single" w:sz="4" w:space="0" w:color="auto"/>
            </w:tcBorders>
          </w:tcPr>
          <w:p w14:paraId="56A7962A" w14:textId="77777777" w:rsidR="00CB7995" w:rsidRPr="00AB08D2" w:rsidRDefault="00CB7995" w:rsidP="00CE0F1F">
            <w:pPr>
              <w:spacing w:before="240"/>
              <w:jc w:val="center"/>
              <w:rPr>
                <w:rFonts w:ascii="Arial" w:hAnsi="Arial" w:cs="Arial"/>
                <w:b/>
                <w:szCs w:val="22"/>
              </w:rPr>
            </w:pPr>
            <w:r w:rsidRPr="00AB08D2">
              <w:rPr>
                <w:rFonts w:ascii="Arial" w:hAnsi="Arial" w:cs="Arial"/>
                <w:b/>
                <w:szCs w:val="22"/>
              </w:rPr>
              <w:t>Sayı (n)</w:t>
            </w:r>
          </w:p>
        </w:tc>
        <w:tc>
          <w:tcPr>
            <w:tcW w:w="2248" w:type="dxa"/>
          </w:tcPr>
          <w:p w14:paraId="7638A438" w14:textId="77777777" w:rsidR="00CB7995" w:rsidRPr="00AB08D2" w:rsidRDefault="00CB7995" w:rsidP="00CE0F1F">
            <w:pPr>
              <w:spacing w:before="240"/>
              <w:jc w:val="center"/>
              <w:rPr>
                <w:rFonts w:ascii="Arial" w:hAnsi="Arial" w:cs="Arial"/>
                <w:b/>
                <w:szCs w:val="22"/>
              </w:rPr>
            </w:pPr>
            <w:r w:rsidRPr="00AB08D2">
              <w:rPr>
                <w:rFonts w:ascii="Arial" w:hAnsi="Arial" w:cs="Arial"/>
                <w:b/>
                <w:szCs w:val="22"/>
              </w:rPr>
              <w:t>Yüzde (%)</w:t>
            </w:r>
          </w:p>
        </w:tc>
      </w:tr>
      <w:tr w:rsidR="00CB7995" w14:paraId="4B1FF4D7" w14:textId="77777777" w:rsidTr="00CF3BEE">
        <w:trPr>
          <w:trHeight w:val="91"/>
        </w:trPr>
        <w:tc>
          <w:tcPr>
            <w:tcW w:w="4284" w:type="dxa"/>
            <w:tcBorders>
              <w:right w:val="nil"/>
            </w:tcBorders>
          </w:tcPr>
          <w:p w14:paraId="1B7D44F1" w14:textId="77777777" w:rsidR="00CB7995" w:rsidRPr="00AB08D2" w:rsidRDefault="00CB7995" w:rsidP="00CE0F1F">
            <w:pPr>
              <w:rPr>
                <w:rFonts w:ascii="Arial" w:hAnsi="Arial" w:cs="Arial"/>
                <w:b/>
                <w:sz w:val="22"/>
                <w:szCs w:val="22"/>
              </w:rPr>
            </w:pPr>
            <w:r w:rsidRPr="00AB08D2">
              <w:rPr>
                <w:rFonts w:ascii="Arial" w:hAnsi="Arial" w:cs="Arial"/>
                <w:b/>
                <w:szCs w:val="22"/>
              </w:rPr>
              <w:t>Cinsiyet</w:t>
            </w:r>
          </w:p>
        </w:tc>
        <w:tc>
          <w:tcPr>
            <w:tcW w:w="2074" w:type="dxa"/>
            <w:tcBorders>
              <w:left w:val="nil"/>
              <w:right w:val="nil"/>
            </w:tcBorders>
          </w:tcPr>
          <w:p w14:paraId="2FCA8614" w14:textId="77777777" w:rsidR="00CB7995" w:rsidRDefault="00CB7995" w:rsidP="00CE0F1F">
            <w:pPr>
              <w:rPr>
                <w:rFonts w:ascii="Arial" w:hAnsi="Arial" w:cs="Arial"/>
                <w:sz w:val="22"/>
                <w:szCs w:val="22"/>
              </w:rPr>
            </w:pPr>
          </w:p>
        </w:tc>
        <w:tc>
          <w:tcPr>
            <w:tcW w:w="2248" w:type="dxa"/>
            <w:tcBorders>
              <w:left w:val="nil"/>
            </w:tcBorders>
          </w:tcPr>
          <w:p w14:paraId="07866D68" w14:textId="77777777" w:rsidR="00CB7995" w:rsidRDefault="00CB7995" w:rsidP="00CE0F1F">
            <w:pPr>
              <w:rPr>
                <w:rFonts w:ascii="Arial" w:hAnsi="Arial" w:cs="Arial"/>
                <w:sz w:val="22"/>
                <w:szCs w:val="22"/>
              </w:rPr>
            </w:pPr>
          </w:p>
        </w:tc>
      </w:tr>
      <w:tr w:rsidR="00CB7995" w14:paraId="4E753817" w14:textId="77777777" w:rsidTr="00CE0F1F">
        <w:trPr>
          <w:trHeight w:val="349"/>
        </w:trPr>
        <w:tc>
          <w:tcPr>
            <w:tcW w:w="4284" w:type="dxa"/>
          </w:tcPr>
          <w:p w14:paraId="2400AF94" w14:textId="77777777" w:rsidR="00CB7995" w:rsidRPr="00AB08D2" w:rsidRDefault="00CB7995" w:rsidP="00CE0F1F">
            <w:pPr>
              <w:rPr>
                <w:rFonts w:ascii="Arial" w:hAnsi="Arial" w:cs="Arial"/>
                <w:szCs w:val="22"/>
              </w:rPr>
            </w:pPr>
            <w:r w:rsidRPr="00AB08D2">
              <w:rPr>
                <w:rFonts w:ascii="Arial" w:hAnsi="Arial" w:cs="Arial"/>
                <w:szCs w:val="22"/>
              </w:rPr>
              <w:t>Kadın</w:t>
            </w:r>
          </w:p>
        </w:tc>
        <w:tc>
          <w:tcPr>
            <w:tcW w:w="2074" w:type="dxa"/>
          </w:tcPr>
          <w:p w14:paraId="495C8194" w14:textId="77777777" w:rsidR="00CB7995" w:rsidRPr="00461714" w:rsidRDefault="00CB7995" w:rsidP="00CE0F1F">
            <w:pPr>
              <w:rPr>
                <w:rFonts w:ascii="Arial" w:hAnsi="Arial" w:cs="Arial"/>
                <w:szCs w:val="22"/>
              </w:rPr>
            </w:pPr>
            <w:r w:rsidRPr="00461714">
              <w:rPr>
                <w:rFonts w:ascii="Arial" w:hAnsi="Arial" w:cs="Arial"/>
                <w:szCs w:val="22"/>
              </w:rPr>
              <w:t>24</w:t>
            </w:r>
          </w:p>
        </w:tc>
        <w:tc>
          <w:tcPr>
            <w:tcW w:w="2248" w:type="dxa"/>
          </w:tcPr>
          <w:p w14:paraId="7CE3E92C" w14:textId="77777777" w:rsidR="00CB7995" w:rsidRPr="00461714" w:rsidRDefault="00CB7995" w:rsidP="00CE0F1F">
            <w:pPr>
              <w:rPr>
                <w:rFonts w:ascii="Arial" w:hAnsi="Arial" w:cs="Arial"/>
                <w:szCs w:val="22"/>
              </w:rPr>
            </w:pPr>
            <w:r w:rsidRPr="00461714">
              <w:rPr>
                <w:rFonts w:ascii="Arial" w:hAnsi="Arial" w:cs="Arial"/>
                <w:szCs w:val="22"/>
              </w:rPr>
              <w:t>30</w:t>
            </w:r>
          </w:p>
        </w:tc>
      </w:tr>
      <w:tr w:rsidR="00CB7995" w14:paraId="583CC500" w14:textId="77777777" w:rsidTr="00CE0F1F">
        <w:trPr>
          <w:trHeight w:val="360"/>
        </w:trPr>
        <w:tc>
          <w:tcPr>
            <w:tcW w:w="4284" w:type="dxa"/>
            <w:tcBorders>
              <w:bottom w:val="single" w:sz="4" w:space="0" w:color="auto"/>
            </w:tcBorders>
          </w:tcPr>
          <w:p w14:paraId="01F5B4FC" w14:textId="77777777" w:rsidR="00CB7995" w:rsidRPr="00AB08D2" w:rsidRDefault="00CB7995" w:rsidP="00CE0F1F">
            <w:pPr>
              <w:rPr>
                <w:rFonts w:ascii="Arial" w:hAnsi="Arial" w:cs="Arial"/>
                <w:szCs w:val="22"/>
              </w:rPr>
            </w:pPr>
            <w:r w:rsidRPr="00AB08D2">
              <w:rPr>
                <w:rFonts w:ascii="Arial" w:hAnsi="Arial" w:cs="Arial"/>
                <w:szCs w:val="22"/>
              </w:rPr>
              <w:t>Erkek</w:t>
            </w:r>
          </w:p>
        </w:tc>
        <w:tc>
          <w:tcPr>
            <w:tcW w:w="2074" w:type="dxa"/>
            <w:tcBorders>
              <w:bottom w:val="single" w:sz="4" w:space="0" w:color="auto"/>
            </w:tcBorders>
          </w:tcPr>
          <w:p w14:paraId="4A2CC6DE" w14:textId="77777777" w:rsidR="00CB7995" w:rsidRPr="00461714" w:rsidRDefault="00CB7995" w:rsidP="00CE0F1F">
            <w:pPr>
              <w:rPr>
                <w:rFonts w:ascii="Arial" w:hAnsi="Arial" w:cs="Arial"/>
                <w:szCs w:val="22"/>
              </w:rPr>
            </w:pPr>
            <w:r w:rsidRPr="00461714">
              <w:rPr>
                <w:rFonts w:ascii="Arial" w:hAnsi="Arial" w:cs="Arial"/>
                <w:szCs w:val="22"/>
              </w:rPr>
              <w:t>56</w:t>
            </w:r>
          </w:p>
        </w:tc>
        <w:tc>
          <w:tcPr>
            <w:tcW w:w="2248" w:type="dxa"/>
          </w:tcPr>
          <w:p w14:paraId="32D609A5" w14:textId="77777777" w:rsidR="00CB7995" w:rsidRPr="00461714" w:rsidRDefault="00CB7995" w:rsidP="00CE0F1F">
            <w:pPr>
              <w:rPr>
                <w:rFonts w:ascii="Arial" w:hAnsi="Arial" w:cs="Arial"/>
                <w:szCs w:val="22"/>
              </w:rPr>
            </w:pPr>
            <w:r w:rsidRPr="00461714">
              <w:rPr>
                <w:rFonts w:ascii="Arial" w:hAnsi="Arial" w:cs="Arial"/>
                <w:szCs w:val="22"/>
              </w:rPr>
              <w:t>70</w:t>
            </w:r>
          </w:p>
        </w:tc>
      </w:tr>
      <w:tr w:rsidR="00CB7995" w14:paraId="0C5BA891" w14:textId="77777777" w:rsidTr="00CF3BEE">
        <w:trPr>
          <w:trHeight w:val="277"/>
        </w:trPr>
        <w:tc>
          <w:tcPr>
            <w:tcW w:w="4284" w:type="dxa"/>
            <w:tcBorders>
              <w:right w:val="nil"/>
            </w:tcBorders>
          </w:tcPr>
          <w:p w14:paraId="2E5E6479" w14:textId="50732903" w:rsidR="00CB7995" w:rsidRPr="00AB08D2" w:rsidRDefault="00CF3BEE" w:rsidP="00CE0F1F">
            <w:pPr>
              <w:rPr>
                <w:rFonts w:ascii="Arial" w:hAnsi="Arial" w:cs="Arial"/>
                <w:b/>
                <w:sz w:val="22"/>
                <w:szCs w:val="22"/>
              </w:rPr>
            </w:pPr>
            <w:r w:rsidRPr="00AB08D2">
              <w:rPr>
                <w:rFonts w:ascii="Arial" w:hAnsi="Arial" w:cs="Arial"/>
                <w:b/>
                <w:szCs w:val="22"/>
              </w:rPr>
              <w:t>Yaş</w:t>
            </w:r>
            <w:r>
              <w:rPr>
                <w:rFonts w:ascii="Arial" w:hAnsi="Arial" w:cs="Arial"/>
                <w:b/>
                <w:szCs w:val="22"/>
              </w:rPr>
              <w:t xml:space="preserve"> (ort ± ss)</w:t>
            </w:r>
          </w:p>
        </w:tc>
        <w:tc>
          <w:tcPr>
            <w:tcW w:w="2074" w:type="dxa"/>
            <w:tcBorders>
              <w:left w:val="nil"/>
              <w:right w:val="nil"/>
            </w:tcBorders>
          </w:tcPr>
          <w:p w14:paraId="764136C4" w14:textId="0D491F8D" w:rsidR="00CB7995" w:rsidRDefault="00CF3BEE" w:rsidP="00CE0F1F">
            <w:pPr>
              <w:rPr>
                <w:rFonts w:ascii="Arial" w:hAnsi="Arial" w:cs="Arial"/>
                <w:sz w:val="22"/>
                <w:szCs w:val="22"/>
              </w:rPr>
            </w:pPr>
            <w:r w:rsidRPr="00CF3BEE">
              <w:rPr>
                <w:rFonts w:ascii="Arial" w:hAnsi="Arial" w:cs="Arial"/>
                <w:szCs w:val="22"/>
              </w:rPr>
              <w:t>59</w:t>
            </w:r>
            <w:r w:rsidR="00152EF8">
              <w:rPr>
                <w:rFonts w:ascii="Arial" w:hAnsi="Arial" w:cs="Arial"/>
                <w:szCs w:val="22"/>
              </w:rPr>
              <w:t>.</w:t>
            </w:r>
            <w:r w:rsidRPr="00CF3BEE">
              <w:rPr>
                <w:rFonts w:ascii="Arial" w:hAnsi="Arial" w:cs="Arial"/>
                <w:szCs w:val="22"/>
              </w:rPr>
              <w:t>22 ± 14</w:t>
            </w:r>
            <w:r w:rsidR="00152EF8">
              <w:rPr>
                <w:rFonts w:ascii="Arial" w:hAnsi="Arial" w:cs="Arial"/>
                <w:szCs w:val="22"/>
              </w:rPr>
              <w:t>.</w:t>
            </w:r>
            <w:r w:rsidRPr="00CF3BEE">
              <w:rPr>
                <w:rFonts w:ascii="Arial" w:hAnsi="Arial" w:cs="Arial"/>
                <w:szCs w:val="22"/>
              </w:rPr>
              <w:t>03</w:t>
            </w:r>
          </w:p>
        </w:tc>
        <w:tc>
          <w:tcPr>
            <w:tcW w:w="2248" w:type="dxa"/>
            <w:tcBorders>
              <w:left w:val="nil"/>
            </w:tcBorders>
          </w:tcPr>
          <w:p w14:paraId="3EDF01FA" w14:textId="77777777" w:rsidR="00CB7995" w:rsidRDefault="00CB7995" w:rsidP="00CE0F1F">
            <w:pPr>
              <w:rPr>
                <w:rFonts w:ascii="Arial" w:hAnsi="Arial" w:cs="Arial"/>
                <w:sz w:val="22"/>
                <w:szCs w:val="22"/>
              </w:rPr>
            </w:pPr>
          </w:p>
        </w:tc>
      </w:tr>
      <w:tr w:rsidR="00CB7995" w14:paraId="38F2DF94" w14:textId="77777777" w:rsidTr="00CE0F1F">
        <w:trPr>
          <w:trHeight w:val="360"/>
        </w:trPr>
        <w:tc>
          <w:tcPr>
            <w:tcW w:w="4284" w:type="dxa"/>
          </w:tcPr>
          <w:p w14:paraId="335E86DD" w14:textId="3E8DA47B" w:rsidR="00CB7995" w:rsidRPr="004035B1" w:rsidRDefault="00CB7995" w:rsidP="00CE0F1F">
            <w:pPr>
              <w:rPr>
                <w:rFonts w:ascii="Arial" w:hAnsi="Arial" w:cs="Arial"/>
                <w:szCs w:val="22"/>
              </w:rPr>
            </w:pPr>
            <w:r w:rsidRPr="004035B1">
              <w:rPr>
                <w:rFonts w:ascii="Arial" w:hAnsi="Arial" w:cs="Arial"/>
                <w:szCs w:val="22"/>
              </w:rPr>
              <w:t>30-4</w:t>
            </w:r>
            <w:r w:rsidR="00431EDF">
              <w:rPr>
                <w:rFonts w:ascii="Arial" w:hAnsi="Arial" w:cs="Arial"/>
                <w:szCs w:val="22"/>
              </w:rPr>
              <w:t>4</w:t>
            </w:r>
            <w:r w:rsidRPr="004035B1">
              <w:rPr>
                <w:rFonts w:ascii="Arial" w:hAnsi="Arial" w:cs="Arial"/>
                <w:szCs w:val="22"/>
              </w:rPr>
              <w:t xml:space="preserve"> yaş</w:t>
            </w:r>
          </w:p>
        </w:tc>
        <w:tc>
          <w:tcPr>
            <w:tcW w:w="2074" w:type="dxa"/>
          </w:tcPr>
          <w:p w14:paraId="4C688B00" w14:textId="77777777" w:rsidR="00CB7995" w:rsidRPr="002A3A05" w:rsidRDefault="00CB7995" w:rsidP="00CE0F1F">
            <w:pPr>
              <w:rPr>
                <w:rFonts w:ascii="Arial" w:hAnsi="Arial" w:cs="Arial"/>
                <w:szCs w:val="22"/>
              </w:rPr>
            </w:pPr>
            <w:r w:rsidRPr="002A3A05">
              <w:rPr>
                <w:rFonts w:ascii="Arial" w:hAnsi="Arial" w:cs="Arial"/>
                <w:szCs w:val="22"/>
              </w:rPr>
              <w:t>17</w:t>
            </w:r>
          </w:p>
        </w:tc>
        <w:tc>
          <w:tcPr>
            <w:tcW w:w="2248" w:type="dxa"/>
          </w:tcPr>
          <w:p w14:paraId="61A95A1C" w14:textId="53EA9C5E" w:rsidR="00CB7995" w:rsidRPr="002A3A05" w:rsidRDefault="00CB7995" w:rsidP="00CE0F1F">
            <w:pPr>
              <w:rPr>
                <w:rFonts w:ascii="Arial" w:hAnsi="Arial" w:cs="Arial"/>
                <w:szCs w:val="22"/>
              </w:rPr>
            </w:pPr>
            <w:r w:rsidRPr="002A3A05">
              <w:rPr>
                <w:rFonts w:ascii="Arial" w:hAnsi="Arial" w:cs="Arial"/>
                <w:szCs w:val="22"/>
              </w:rPr>
              <w:t>21</w:t>
            </w:r>
            <w:r w:rsidR="002C6CFC">
              <w:rPr>
                <w:rFonts w:ascii="Arial" w:hAnsi="Arial" w:cs="Arial"/>
                <w:szCs w:val="22"/>
              </w:rPr>
              <w:t>.</w:t>
            </w:r>
            <w:r w:rsidRPr="002A3A05">
              <w:rPr>
                <w:rFonts w:ascii="Arial" w:hAnsi="Arial" w:cs="Arial"/>
                <w:szCs w:val="22"/>
              </w:rPr>
              <w:t>3</w:t>
            </w:r>
          </w:p>
        </w:tc>
      </w:tr>
      <w:tr w:rsidR="00CB7995" w14:paraId="6C4D8974" w14:textId="77777777" w:rsidTr="00CE0F1F">
        <w:trPr>
          <w:trHeight w:val="339"/>
        </w:trPr>
        <w:tc>
          <w:tcPr>
            <w:tcW w:w="4284" w:type="dxa"/>
          </w:tcPr>
          <w:p w14:paraId="587810D3" w14:textId="27469D88" w:rsidR="00CB7995" w:rsidRPr="004035B1" w:rsidRDefault="00CB7995" w:rsidP="00CE0F1F">
            <w:pPr>
              <w:rPr>
                <w:rFonts w:ascii="Arial" w:hAnsi="Arial" w:cs="Arial"/>
                <w:szCs w:val="22"/>
              </w:rPr>
            </w:pPr>
            <w:r w:rsidRPr="004035B1">
              <w:rPr>
                <w:rFonts w:ascii="Arial" w:hAnsi="Arial" w:cs="Arial"/>
                <w:szCs w:val="22"/>
              </w:rPr>
              <w:t>45-6</w:t>
            </w:r>
            <w:r w:rsidR="00431EDF">
              <w:rPr>
                <w:rFonts w:ascii="Arial" w:hAnsi="Arial" w:cs="Arial"/>
                <w:szCs w:val="22"/>
              </w:rPr>
              <w:t>4</w:t>
            </w:r>
            <w:r w:rsidRPr="004035B1">
              <w:rPr>
                <w:rFonts w:ascii="Arial" w:hAnsi="Arial" w:cs="Arial"/>
                <w:szCs w:val="22"/>
              </w:rPr>
              <w:t xml:space="preserve"> yaş</w:t>
            </w:r>
          </w:p>
        </w:tc>
        <w:tc>
          <w:tcPr>
            <w:tcW w:w="2074" w:type="dxa"/>
          </w:tcPr>
          <w:p w14:paraId="112A4340" w14:textId="77777777" w:rsidR="00CB7995" w:rsidRPr="002A3A05" w:rsidRDefault="00CB7995" w:rsidP="00CE0F1F">
            <w:pPr>
              <w:rPr>
                <w:rFonts w:ascii="Arial" w:hAnsi="Arial" w:cs="Arial"/>
                <w:szCs w:val="22"/>
              </w:rPr>
            </w:pPr>
            <w:r w:rsidRPr="002A3A05">
              <w:rPr>
                <w:rFonts w:ascii="Arial" w:hAnsi="Arial" w:cs="Arial"/>
                <w:szCs w:val="22"/>
              </w:rPr>
              <w:t>34</w:t>
            </w:r>
          </w:p>
        </w:tc>
        <w:tc>
          <w:tcPr>
            <w:tcW w:w="2248" w:type="dxa"/>
          </w:tcPr>
          <w:p w14:paraId="1D62A480" w14:textId="73C9DD0E" w:rsidR="00CB7995" w:rsidRPr="002A3A05" w:rsidRDefault="00CB7995" w:rsidP="00CE0F1F">
            <w:pPr>
              <w:rPr>
                <w:rFonts w:ascii="Arial" w:hAnsi="Arial" w:cs="Arial"/>
                <w:szCs w:val="22"/>
              </w:rPr>
            </w:pPr>
            <w:r w:rsidRPr="002A3A05">
              <w:rPr>
                <w:rFonts w:ascii="Arial" w:hAnsi="Arial" w:cs="Arial"/>
                <w:szCs w:val="22"/>
              </w:rPr>
              <w:t>42</w:t>
            </w:r>
            <w:r w:rsidR="002C6CFC">
              <w:rPr>
                <w:rFonts w:ascii="Arial" w:hAnsi="Arial" w:cs="Arial"/>
                <w:szCs w:val="22"/>
              </w:rPr>
              <w:t>.</w:t>
            </w:r>
            <w:r w:rsidRPr="002A3A05">
              <w:rPr>
                <w:rFonts w:ascii="Arial" w:hAnsi="Arial" w:cs="Arial"/>
                <w:szCs w:val="22"/>
              </w:rPr>
              <w:t>5</w:t>
            </w:r>
          </w:p>
        </w:tc>
      </w:tr>
      <w:tr w:rsidR="00CB7995" w14:paraId="7A33A576" w14:textId="77777777" w:rsidTr="00CE0F1F">
        <w:trPr>
          <w:trHeight w:val="373"/>
        </w:trPr>
        <w:tc>
          <w:tcPr>
            <w:tcW w:w="4284" w:type="dxa"/>
            <w:tcBorders>
              <w:bottom w:val="single" w:sz="4" w:space="0" w:color="auto"/>
            </w:tcBorders>
          </w:tcPr>
          <w:p w14:paraId="759F27DD" w14:textId="77777777" w:rsidR="00CB7995" w:rsidRPr="004035B1" w:rsidRDefault="00CB7995" w:rsidP="00CE0F1F">
            <w:pPr>
              <w:rPr>
                <w:rFonts w:ascii="Arial" w:hAnsi="Arial" w:cs="Arial"/>
                <w:szCs w:val="22"/>
              </w:rPr>
            </w:pPr>
            <w:r w:rsidRPr="004035B1">
              <w:rPr>
                <w:rFonts w:ascii="Arial" w:hAnsi="Arial" w:cs="Arial"/>
                <w:szCs w:val="22"/>
              </w:rPr>
              <w:t>65 yaş ve üstü</w:t>
            </w:r>
          </w:p>
        </w:tc>
        <w:tc>
          <w:tcPr>
            <w:tcW w:w="2074" w:type="dxa"/>
            <w:tcBorders>
              <w:bottom w:val="single" w:sz="4" w:space="0" w:color="auto"/>
            </w:tcBorders>
          </w:tcPr>
          <w:p w14:paraId="75C94BE2" w14:textId="77777777" w:rsidR="00CB7995" w:rsidRPr="002A3A05" w:rsidRDefault="00CB7995" w:rsidP="00CE0F1F">
            <w:pPr>
              <w:rPr>
                <w:rFonts w:ascii="Arial" w:hAnsi="Arial" w:cs="Arial"/>
                <w:szCs w:val="22"/>
              </w:rPr>
            </w:pPr>
            <w:r w:rsidRPr="002A3A05">
              <w:rPr>
                <w:rFonts w:ascii="Arial" w:hAnsi="Arial" w:cs="Arial"/>
                <w:szCs w:val="22"/>
              </w:rPr>
              <w:t>29</w:t>
            </w:r>
          </w:p>
        </w:tc>
        <w:tc>
          <w:tcPr>
            <w:tcW w:w="2248" w:type="dxa"/>
          </w:tcPr>
          <w:p w14:paraId="46710E05" w14:textId="700B932F" w:rsidR="00CB7995" w:rsidRPr="002A3A05" w:rsidRDefault="00CB7995" w:rsidP="00CE0F1F">
            <w:pPr>
              <w:rPr>
                <w:rFonts w:ascii="Arial" w:hAnsi="Arial" w:cs="Arial"/>
                <w:szCs w:val="22"/>
              </w:rPr>
            </w:pPr>
            <w:r w:rsidRPr="002A3A05">
              <w:rPr>
                <w:rFonts w:ascii="Arial" w:hAnsi="Arial" w:cs="Arial"/>
                <w:szCs w:val="22"/>
              </w:rPr>
              <w:t>36</w:t>
            </w:r>
            <w:r w:rsidR="002C6CFC">
              <w:rPr>
                <w:rFonts w:ascii="Arial" w:hAnsi="Arial" w:cs="Arial"/>
                <w:szCs w:val="22"/>
              </w:rPr>
              <w:t>.</w:t>
            </w:r>
            <w:r w:rsidRPr="002A3A05">
              <w:rPr>
                <w:rFonts w:ascii="Arial" w:hAnsi="Arial" w:cs="Arial"/>
                <w:szCs w:val="22"/>
              </w:rPr>
              <w:t>2</w:t>
            </w:r>
          </w:p>
        </w:tc>
      </w:tr>
      <w:tr w:rsidR="00CB7995" w14:paraId="104DB875" w14:textId="77777777" w:rsidTr="00CF3BEE">
        <w:trPr>
          <w:trHeight w:val="183"/>
        </w:trPr>
        <w:tc>
          <w:tcPr>
            <w:tcW w:w="4284" w:type="dxa"/>
            <w:tcBorders>
              <w:right w:val="nil"/>
            </w:tcBorders>
          </w:tcPr>
          <w:p w14:paraId="2A5FA34B" w14:textId="3A4934FA" w:rsidR="00CB7995" w:rsidRPr="00DB4BD9" w:rsidRDefault="00CB7995" w:rsidP="00CE0F1F">
            <w:pPr>
              <w:rPr>
                <w:rFonts w:ascii="Arial" w:hAnsi="Arial" w:cs="Arial"/>
                <w:b/>
                <w:szCs w:val="22"/>
              </w:rPr>
            </w:pPr>
            <w:r w:rsidRPr="004035B1">
              <w:rPr>
                <w:rFonts w:ascii="Arial" w:hAnsi="Arial" w:cs="Arial"/>
                <w:b/>
                <w:szCs w:val="22"/>
              </w:rPr>
              <w:t>VKI</w:t>
            </w:r>
            <w:r w:rsidR="00CA03D1">
              <w:rPr>
                <w:rFonts w:ascii="Arial" w:hAnsi="Arial" w:cs="Arial"/>
                <w:b/>
                <w:szCs w:val="22"/>
              </w:rPr>
              <w:t>*</w:t>
            </w:r>
            <w:r w:rsidR="00DB4BD9">
              <w:rPr>
                <w:rFonts w:ascii="Arial" w:hAnsi="Arial" w:cs="Arial"/>
                <w:b/>
                <w:szCs w:val="22"/>
              </w:rPr>
              <w:t xml:space="preserve"> (ort ±</w:t>
            </w:r>
            <w:r w:rsidR="00CF3BEE">
              <w:rPr>
                <w:rFonts w:ascii="Arial" w:hAnsi="Arial" w:cs="Arial"/>
                <w:b/>
                <w:szCs w:val="22"/>
              </w:rPr>
              <w:t xml:space="preserve"> </w:t>
            </w:r>
            <w:r w:rsidR="00DB4BD9">
              <w:rPr>
                <w:rFonts w:ascii="Arial" w:hAnsi="Arial" w:cs="Arial"/>
                <w:b/>
                <w:szCs w:val="22"/>
              </w:rPr>
              <w:t>ss) (kg/m</w:t>
            </w:r>
            <w:r w:rsidR="00DB4BD9">
              <w:rPr>
                <w:rFonts w:ascii="Arial" w:hAnsi="Arial" w:cs="Arial"/>
                <w:b/>
                <w:szCs w:val="22"/>
                <w:vertAlign w:val="superscript"/>
              </w:rPr>
              <w:t>2</w:t>
            </w:r>
            <w:r w:rsidR="00DB4BD9">
              <w:rPr>
                <w:rFonts w:ascii="Arial" w:hAnsi="Arial" w:cs="Arial"/>
                <w:b/>
                <w:szCs w:val="22"/>
              </w:rPr>
              <w:t>)</w:t>
            </w:r>
          </w:p>
        </w:tc>
        <w:tc>
          <w:tcPr>
            <w:tcW w:w="2074" w:type="dxa"/>
            <w:tcBorders>
              <w:left w:val="nil"/>
              <w:right w:val="nil"/>
            </w:tcBorders>
          </w:tcPr>
          <w:p w14:paraId="32083ECD" w14:textId="696E1D99" w:rsidR="00CB7995" w:rsidRPr="00CF3BEE" w:rsidRDefault="00CF3BEE" w:rsidP="00CE0F1F">
            <w:pPr>
              <w:rPr>
                <w:rFonts w:ascii="Arial" w:hAnsi="Arial" w:cs="Arial"/>
              </w:rPr>
            </w:pPr>
            <w:r w:rsidRPr="00CF3BEE">
              <w:rPr>
                <w:rFonts w:ascii="Arial" w:hAnsi="Arial" w:cs="Arial"/>
              </w:rPr>
              <w:t>28</w:t>
            </w:r>
            <w:r w:rsidR="00152EF8">
              <w:rPr>
                <w:rFonts w:ascii="Arial" w:hAnsi="Arial" w:cs="Arial"/>
              </w:rPr>
              <w:t>.</w:t>
            </w:r>
            <w:r w:rsidRPr="00CF3BEE">
              <w:rPr>
                <w:rFonts w:ascii="Arial" w:hAnsi="Arial" w:cs="Arial"/>
              </w:rPr>
              <w:t>19±4</w:t>
            </w:r>
            <w:r w:rsidR="00152EF8">
              <w:rPr>
                <w:rFonts w:ascii="Arial" w:hAnsi="Arial" w:cs="Arial"/>
              </w:rPr>
              <w:t>.</w:t>
            </w:r>
            <w:r w:rsidRPr="00CF3BEE">
              <w:rPr>
                <w:rFonts w:ascii="Arial" w:hAnsi="Arial" w:cs="Arial"/>
              </w:rPr>
              <w:t>06</w:t>
            </w:r>
          </w:p>
        </w:tc>
        <w:tc>
          <w:tcPr>
            <w:tcW w:w="2248" w:type="dxa"/>
            <w:tcBorders>
              <w:left w:val="nil"/>
            </w:tcBorders>
          </w:tcPr>
          <w:p w14:paraId="015E0E0D" w14:textId="77777777" w:rsidR="00CB7995" w:rsidRDefault="00CB7995" w:rsidP="00CE0F1F">
            <w:pPr>
              <w:rPr>
                <w:rFonts w:ascii="Arial" w:hAnsi="Arial" w:cs="Arial"/>
                <w:sz w:val="22"/>
                <w:szCs w:val="22"/>
              </w:rPr>
            </w:pPr>
          </w:p>
        </w:tc>
      </w:tr>
      <w:tr w:rsidR="00CB7995" w14:paraId="7231E710" w14:textId="77777777" w:rsidTr="00CE0F1F">
        <w:trPr>
          <w:trHeight w:val="373"/>
        </w:trPr>
        <w:tc>
          <w:tcPr>
            <w:tcW w:w="4284" w:type="dxa"/>
          </w:tcPr>
          <w:p w14:paraId="10AA08AB" w14:textId="07D9252F" w:rsidR="00CB7995" w:rsidRPr="00D550F0" w:rsidRDefault="00CB7995" w:rsidP="00D550F0">
            <w:pPr>
              <w:tabs>
                <w:tab w:val="left" w:pos="1410"/>
              </w:tabs>
              <w:rPr>
                <w:rFonts w:ascii="Arial" w:hAnsi="Arial" w:cs="Arial"/>
                <w:color w:val="FF0000"/>
                <w:szCs w:val="22"/>
              </w:rPr>
            </w:pPr>
            <w:r>
              <w:rPr>
                <w:rFonts w:ascii="Arial" w:hAnsi="Arial" w:cs="Arial"/>
                <w:szCs w:val="22"/>
              </w:rPr>
              <w:t>Norma</w:t>
            </w:r>
            <w:r w:rsidR="00DB4BD9">
              <w:rPr>
                <w:rFonts w:ascii="Arial" w:hAnsi="Arial" w:cs="Arial"/>
                <w:szCs w:val="22"/>
              </w:rPr>
              <w:t>l</w:t>
            </w:r>
            <w:r w:rsidR="00CF3BEE">
              <w:rPr>
                <w:rFonts w:ascii="Arial" w:hAnsi="Arial" w:cs="Arial"/>
                <w:szCs w:val="22"/>
              </w:rPr>
              <w:t xml:space="preserve"> </w:t>
            </w:r>
            <w:r w:rsidR="00CF3BEE" w:rsidRPr="005D74A3">
              <w:rPr>
                <w:rFonts w:ascii="Arial" w:hAnsi="Arial" w:cs="Arial"/>
                <w:szCs w:val="22"/>
              </w:rPr>
              <w:t>(</w:t>
            </w:r>
            <w:r w:rsidR="00CF3BEE" w:rsidRPr="005D74A3">
              <w:rPr>
                <w:rFonts w:ascii="Arial" w:hAnsi="Arial" w:cs="Arial"/>
                <w:shd w:val="clear" w:color="auto" w:fill="FFFFFF"/>
              </w:rPr>
              <w:t>18</w:t>
            </w:r>
            <w:r w:rsidR="005D74A3">
              <w:rPr>
                <w:rFonts w:ascii="Arial" w:hAnsi="Arial" w:cs="Arial"/>
                <w:shd w:val="clear" w:color="auto" w:fill="FFFFFF"/>
              </w:rPr>
              <w:t>,</w:t>
            </w:r>
            <w:r w:rsidR="00CF3BEE" w:rsidRPr="005D74A3">
              <w:rPr>
                <w:rFonts w:ascii="Arial" w:hAnsi="Arial" w:cs="Arial"/>
                <w:shd w:val="clear" w:color="auto" w:fill="FFFFFF"/>
              </w:rPr>
              <w:t>5 – 24,9</w:t>
            </w:r>
            <w:r w:rsidR="005D74A3">
              <w:rPr>
                <w:rFonts w:ascii="Arial" w:hAnsi="Arial" w:cs="Arial"/>
                <w:shd w:val="clear" w:color="auto" w:fill="FFFFFF"/>
              </w:rPr>
              <w:t xml:space="preserve"> </w:t>
            </w:r>
            <w:r w:rsidR="005D74A3" w:rsidRPr="005D74A3">
              <w:rPr>
                <w:rFonts w:ascii="Arial" w:hAnsi="Arial" w:cs="Arial"/>
                <w:shd w:val="clear" w:color="auto" w:fill="FFFFFF"/>
              </w:rPr>
              <w:t>kg/m</w:t>
            </w:r>
            <w:r w:rsidR="005D74A3" w:rsidRPr="005D74A3">
              <w:rPr>
                <w:rFonts w:ascii="Arial" w:hAnsi="Arial" w:cs="Arial"/>
                <w:shd w:val="clear" w:color="auto" w:fill="FFFFFF"/>
                <w:vertAlign w:val="superscript"/>
              </w:rPr>
              <w:t>2</w:t>
            </w:r>
            <w:r w:rsidR="00CF3BEE" w:rsidRPr="005D74A3">
              <w:rPr>
                <w:rFonts w:ascii="Arial" w:hAnsi="Arial" w:cs="Arial"/>
                <w:shd w:val="clear" w:color="auto" w:fill="FFFFFF"/>
              </w:rPr>
              <w:t>)</w:t>
            </w:r>
          </w:p>
        </w:tc>
        <w:tc>
          <w:tcPr>
            <w:tcW w:w="2074" w:type="dxa"/>
          </w:tcPr>
          <w:p w14:paraId="661B54E2" w14:textId="77777777" w:rsidR="00CB7995" w:rsidRPr="00461714" w:rsidRDefault="00CB7995" w:rsidP="00CE0F1F">
            <w:pPr>
              <w:rPr>
                <w:rFonts w:ascii="Arial" w:hAnsi="Arial" w:cs="Arial"/>
                <w:szCs w:val="22"/>
              </w:rPr>
            </w:pPr>
            <w:r w:rsidRPr="00461714">
              <w:rPr>
                <w:rFonts w:ascii="Arial" w:hAnsi="Arial" w:cs="Arial"/>
                <w:szCs w:val="22"/>
              </w:rPr>
              <w:t>17</w:t>
            </w:r>
          </w:p>
        </w:tc>
        <w:tc>
          <w:tcPr>
            <w:tcW w:w="2248" w:type="dxa"/>
          </w:tcPr>
          <w:p w14:paraId="4194529B" w14:textId="40AAA3B8" w:rsidR="00CB7995" w:rsidRPr="00461714" w:rsidRDefault="00CB7995" w:rsidP="00CE0F1F">
            <w:pPr>
              <w:rPr>
                <w:rFonts w:ascii="Arial" w:hAnsi="Arial" w:cs="Arial"/>
                <w:szCs w:val="22"/>
              </w:rPr>
            </w:pPr>
            <w:r w:rsidRPr="00461714">
              <w:rPr>
                <w:rFonts w:ascii="Arial" w:hAnsi="Arial" w:cs="Arial"/>
                <w:szCs w:val="22"/>
              </w:rPr>
              <w:t>21</w:t>
            </w:r>
            <w:r w:rsidR="002C6CFC">
              <w:rPr>
                <w:rFonts w:ascii="Arial" w:hAnsi="Arial" w:cs="Arial"/>
                <w:szCs w:val="22"/>
              </w:rPr>
              <w:t>.</w:t>
            </w:r>
            <w:r w:rsidRPr="00461714">
              <w:rPr>
                <w:rFonts w:ascii="Arial" w:hAnsi="Arial" w:cs="Arial"/>
                <w:szCs w:val="22"/>
              </w:rPr>
              <w:t>3</w:t>
            </w:r>
          </w:p>
        </w:tc>
      </w:tr>
      <w:tr w:rsidR="00CB7995" w14:paraId="56395C64" w14:textId="77777777" w:rsidTr="00CE0F1F">
        <w:trPr>
          <w:trHeight w:val="373"/>
        </w:trPr>
        <w:tc>
          <w:tcPr>
            <w:tcW w:w="4284" w:type="dxa"/>
          </w:tcPr>
          <w:p w14:paraId="7F7A3A15" w14:textId="74766BD6" w:rsidR="00CB7995" w:rsidRPr="004035B1" w:rsidRDefault="00CB7995" w:rsidP="00CE0F1F">
            <w:pPr>
              <w:rPr>
                <w:rFonts w:ascii="Arial" w:hAnsi="Arial" w:cs="Arial"/>
                <w:szCs w:val="22"/>
              </w:rPr>
            </w:pPr>
            <w:r>
              <w:rPr>
                <w:rFonts w:ascii="Arial" w:hAnsi="Arial" w:cs="Arial"/>
                <w:szCs w:val="22"/>
              </w:rPr>
              <w:t>Kilolu</w:t>
            </w:r>
            <w:r w:rsidR="00CF3BEE">
              <w:rPr>
                <w:rFonts w:ascii="Arial" w:hAnsi="Arial" w:cs="Arial"/>
                <w:szCs w:val="22"/>
              </w:rPr>
              <w:t xml:space="preserve"> </w:t>
            </w:r>
            <w:r w:rsidR="005D74A3" w:rsidRPr="005D74A3">
              <w:rPr>
                <w:rFonts w:ascii="Arial" w:hAnsi="Arial" w:cs="Arial"/>
                <w:szCs w:val="22"/>
              </w:rPr>
              <w:t>(</w:t>
            </w:r>
            <w:r w:rsidR="005D74A3" w:rsidRPr="005D74A3">
              <w:rPr>
                <w:rFonts w:ascii="Arial" w:hAnsi="Arial" w:cs="Arial"/>
                <w:shd w:val="clear" w:color="auto" w:fill="FFFFFF"/>
              </w:rPr>
              <w:t>25 – 29,9</w:t>
            </w:r>
            <w:r w:rsidR="005D74A3">
              <w:rPr>
                <w:rFonts w:ascii="Arial" w:hAnsi="Arial" w:cs="Arial"/>
                <w:shd w:val="clear" w:color="auto" w:fill="FFFFFF"/>
              </w:rPr>
              <w:t xml:space="preserve"> </w:t>
            </w:r>
            <w:r w:rsidR="005D74A3" w:rsidRPr="005D74A3">
              <w:rPr>
                <w:rFonts w:ascii="Arial" w:hAnsi="Arial" w:cs="Arial"/>
                <w:shd w:val="clear" w:color="auto" w:fill="FFFFFF"/>
              </w:rPr>
              <w:t>kg/m</w:t>
            </w:r>
            <w:r w:rsidR="005D74A3" w:rsidRPr="005D74A3">
              <w:rPr>
                <w:rFonts w:ascii="Arial" w:hAnsi="Arial" w:cs="Arial"/>
                <w:shd w:val="clear" w:color="auto" w:fill="FFFFFF"/>
                <w:vertAlign w:val="superscript"/>
              </w:rPr>
              <w:t>2</w:t>
            </w:r>
            <w:r w:rsidR="005D74A3" w:rsidRPr="005D74A3">
              <w:rPr>
                <w:rFonts w:ascii="Arial" w:hAnsi="Arial" w:cs="Arial"/>
                <w:shd w:val="clear" w:color="auto" w:fill="FFFFFF"/>
              </w:rPr>
              <w:t xml:space="preserve">) </w:t>
            </w:r>
          </w:p>
        </w:tc>
        <w:tc>
          <w:tcPr>
            <w:tcW w:w="2074" w:type="dxa"/>
          </w:tcPr>
          <w:p w14:paraId="0F133FC7" w14:textId="77777777" w:rsidR="00CB7995" w:rsidRPr="00461714" w:rsidRDefault="00CB7995" w:rsidP="00CE0F1F">
            <w:pPr>
              <w:rPr>
                <w:rFonts w:ascii="Arial" w:hAnsi="Arial" w:cs="Arial"/>
                <w:szCs w:val="22"/>
              </w:rPr>
            </w:pPr>
            <w:r w:rsidRPr="00461714">
              <w:rPr>
                <w:rFonts w:ascii="Arial" w:hAnsi="Arial" w:cs="Arial"/>
                <w:szCs w:val="22"/>
              </w:rPr>
              <w:t>39</w:t>
            </w:r>
          </w:p>
        </w:tc>
        <w:tc>
          <w:tcPr>
            <w:tcW w:w="2248" w:type="dxa"/>
          </w:tcPr>
          <w:p w14:paraId="70826A6A" w14:textId="1BE8F363" w:rsidR="00CB7995" w:rsidRPr="00461714" w:rsidRDefault="00CB7995" w:rsidP="00CE0F1F">
            <w:pPr>
              <w:rPr>
                <w:rFonts w:ascii="Arial" w:hAnsi="Arial" w:cs="Arial"/>
                <w:szCs w:val="22"/>
              </w:rPr>
            </w:pPr>
            <w:r w:rsidRPr="00461714">
              <w:rPr>
                <w:rFonts w:ascii="Arial" w:hAnsi="Arial" w:cs="Arial"/>
                <w:szCs w:val="22"/>
              </w:rPr>
              <w:t>48</w:t>
            </w:r>
            <w:r w:rsidR="002C6CFC">
              <w:rPr>
                <w:rFonts w:ascii="Arial" w:hAnsi="Arial" w:cs="Arial"/>
                <w:szCs w:val="22"/>
              </w:rPr>
              <w:t>.</w:t>
            </w:r>
            <w:r w:rsidRPr="00461714">
              <w:rPr>
                <w:rFonts w:ascii="Arial" w:hAnsi="Arial" w:cs="Arial"/>
                <w:szCs w:val="22"/>
              </w:rPr>
              <w:t>7</w:t>
            </w:r>
          </w:p>
        </w:tc>
      </w:tr>
      <w:tr w:rsidR="00CB7995" w14:paraId="3EBD1F11" w14:textId="77777777" w:rsidTr="00CE0F1F">
        <w:trPr>
          <w:trHeight w:val="373"/>
        </w:trPr>
        <w:tc>
          <w:tcPr>
            <w:tcW w:w="4284" w:type="dxa"/>
            <w:tcBorders>
              <w:bottom w:val="single" w:sz="4" w:space="0" w:color="auto"/>
            </w:tcBorders>
          </w:tcPr>
          <w:p w14:paraId="719A5A24" w14:textId="707DD0E8" w:rsidR="00CB7995" w:rsidRPr="004035B1" w:rsidRDefault="00CB7995" w:rsidP="00CE0F1F">
            <w:pPr>
              <w:rPr>
                <w:rFonts w:ascii="Arial" w:hAnsi="Arial" w:cs="Arial"/>
                <w:szCs w:val="22"/>
              </w:rPr>
            </w:pPr>
            <w:r>
              <w:rPr>
                <w:rFonts w:ascii="Arial" w:hAnsi="Arial" w:cs="Arial"/>
                <w:szCs w:val="22"/>
              </w:rPr>
              <w:t>Obez</w:t>
            </w:r>
            <w:r w:rsidR="005D74A3">
              <w:rPr>
                <w:rFonts w:ascii="Arial" w:hAnsi="Arial" w:cs="Arial"/>
                <w:szCs w:val="22"/>
              </w:rPr>
              <w:t xml:space="preserve"> </w:t>
            </w:r>
            <w:r w:rsidR="005D74A3" w:rsidRPr="005D74A3">
              <w:rPr>
                <w:rFonts w:ascii="Arial" w:hAnsi="Arial" w:cs="Arial"/>
                <w:szCs w:val="22"/>
              </w:rPr>
              <w:t>(</w:t>
            </w:r>
            <w:r w:rsidR="005D74A3" w:rsidRPr="005D74A3">
              <w:rPr>
                <w:rFonts w:ascii="Arial" w:hAnsi="Arial" w:cs="Arial"/>
                <w:shd w:val="clear" w:color="auto" w:fill="FFFFFF"/>
              </w:rPr>
              <w:t>30 – 39,9</w:t>
            </w:r>
            <w:r w:rsidR="005D74A3">
              <w:rPr>
                <w:rFonts w:ascii="Arial" w:hAnsi="Arial" w:cs="Arial"/>
                <w:shd w:val="clear" w:color="auto" w:fill="FFFFFF"/>
              </w:rPr>
              <w:t xml:space="preserve"> </w:t>
            </w:r>
            <w:r w:rsidR="005D74A3" w:rsidRPr="005D74A3">
              <w:rPr>
                <w:rFonts w:ascii="Arial" w:hAnsi="Arial" w:cs="Arial"/>
                <w:shd w:val="clear" w:color="auto" w:fill="FFFFFF"/>
              </w:rPr>
              <w:t>kg/m</w:t>
            </w:r>
            <w:r w:rsidR="005D74A3" w:rsidRPr="005D74A3">
              <w:rPr>
                <w:rFonts w:ascii="Arial" w:hAnsi="Arial" w:cs="Arial"/>
                <w:shd w:val="clear" w:color="auto" w:fill="FFFFFF"/>
                <w:vertAlign w:val="superscript"/>
              </w:rPr>
              <w:t>2</w:t>
            </w:r>
            <w:r w:rsidR="005D74A3" w:rsidRPr="005D74A3">
              <w:rPr>
                <w:rFonts w:ascii="Arial" w:hAnsi="Arial" w:cs="Arial"/>
                <w:shd w:val="clear" w:color="auto" w:fill="FFFFFF"/>
              </w:rPr>
              <w:t>)</w:t>
            </w:r>
          </w:p>
        </w:tc>
        <w:tc>
          <w:tcPr>
            <w:tcW w:w="2074" w:type="dxa"/>
            <w:tcBorders>
              <w:bottom w:val="single" w:sz="4" w:space="0" w:color="auto"/>
            </w:tcBorders>
          </w:tcPr>
          <w:p w14:paraId="498113E9" w14:textId="77777777" w:rsidR="00CB7995" w:rsidRPr="00461714" w:rsidRDefault="00CB7995" w:rsidP="00CE0F1F">
            <w:pPr>
              <w:rPr>
                <w:rFonts w:ascii="Arial" w:hAnsi="Arial" w:cs="Arial"/>
                <w:szCs w:val="22"/>
              </w:rPr>
            </w:pPr>
            <w:r w:rsidRPr="00461714">
              <w:rPr>
                <w:rFonts w:ascii="Arial" w:hAnsi="Arial" w:cs="Arial"/>
                <w:szCs w:val="22"/>
              </w:rPr>
              <w:t>24</w:t>
            </w:r>
          </w:p>
        </w:tc>
        <w:tc>
          <w:tcPr>
            <w:tcW w:w="2248" w:type="dxa"/>
          </w:tcPr>
          <w:p w14:paraId="77E59CCB" w14:textId="77777777" w:rsidR="00CB7995" w:rsidRPr="00461714" w:rsidRDefault="00CB7995" w:rsidP="00CE0F1F">
            <w:pPr>
              <w:rPr>
                <w:rFonts w:ascii="Arial" w:hAnsi="Arial" w:cs="Arial"/>
                <w:szCs w:val="22"/>
              </w:rPr>
            </w:pPr>
            <w:r w:rsidRPr="00461714">
              <w:rPr>
                <w:rFonts w:ascii="Arial" w:hAnsi="Arial" w:cs="Arial"/>
                <w:szCs w:val="22"/>
              </w:rPr>
              <w:t>30</w:t>
            </w:r>
          </w:p>
        </w:tc>
      </w:tr>
      <w:tr w:rsidR="00CB7995" w14:paraId="2985ED4A" w14:textId="77777777" w:rsidTr="00CF3BEE">
        <w:trPr>
          <w:trHeight w:val="189"/>
        </w:trPr>
        <w:tc>
          <w:tcPr>
            <w:tcW w:w="4284" w:type="dxa"/>
            <w:tcBorders>
              <w:right w:val="nil"/>
            </w:tcBorders>
          </w:tcPr>
          <w:p w14:paraId="785DAACF" w14:textId="452A27E3" w:rsidR="00CB7995" w:rsidRPr="004035B1" w:rsidRDefault="00CB7995" w:rsidP="00CE0F1F">
            <w:pPr>
              <w:rPr>
                <w:rFonts w:ascii="Arial" w:hAnsi="Arial" w:cs="Arial"/>
                <w:b/>
                <w:szCs w:val="22"/>
              </w:rPr>
            </w:pPr>
            <w:r w:rsidRPr="004035B1">
              <w:rPr>
                <w:rFonts w:ascii="Arial" w:hAnsi="Arial" w:cs="Arial"/>
                <w:b/>
                <w:szCs w:val="22"/>
              </w:rPr>
              <w:t>Eğitim Durumu</w:t>
            </w:r>
            <w:r w:rsidR="00CF3BEE">
              <w:rPr>
                <w:rFonts w:ascii="Arial" w:hAnsi="Arial" w:cs="Arial"/>
                <w:b/>
                <w:szCs w:val="22"/>
              </w:rPr>
              <w:t xml:space="preserve"> (ort ± ss) (yıl)</w:t>
            </w:r>
          </w:p>
        </w:tc>
        <w:tc>
          <w:tcPr>
            <w:tcW w:w="2074" w:type="dxa"/>
            <w:tcBorders>
              <w:left w:val="nil"/>
              <w:right w:val="nil"/>
            </w:tcBorders>
          </w:tcPr>
          <w:p w14:paraId="3C6ECD06" w14:textId="568BEEA2" w:rsidR="00CB7995" w:rsidRDefault="00CF3BEE" w:rsidP="00CE0F1F">
            <w:pPr>
              <w:rPr>
                <w:rFonts w:ascii="Arial" w:hAnsi="Arial" w:cs="Arial"/>
                <w:sz w:val="22"/>
                <w:szCs w:val="22"/>
              </w:rPr>
            </w:pPr>
            <w:r w:rsidRPr="00CF3BEE">
              <w:rPr>
                <w:rFonts w:ascii="Arial" w:hAnsi="Arial" w:cs="Arial"/>
                <w:szCs w:val="22"/>
              </w:rPr>
              <w:t>6</w:t>
            </w:r>
            <w:r w:rsidR="00152EF8">
              <w:rPr>
                <w:rFonts w:ascii="Arial" w:hAnsi="Arial" w:cs="Arial"/>
                <w:szCs w:val="22"/>
              </w:rPr>
              <w:t>.</w:t>
            </w:r>
            <w:r w:rsidRPr="00CF3BEE">
              <w:rPr>
                <w:rFonts w:ascii="Arial" w:hAnsi="Arial" w:cs="Arial"/>
                <w:szCs w:val="22"/>
              </w:rPr>
              <w:t>95±4</w:t>
            </w:r>
            <w:r w:rsidR="00152EF8">
              <w:rPr>
                <w:rFonts w:ascii="Arial" w:hAnsi="Arial" w:cs="Arial"/>
                <w:szCs w:val="22"/>
              </w:rPr>
              <w:t>.</w:t>
            </w:r>
            <w:r w:rsidRPr="00CF3BEE">
              <w:rPr>
                <w:rFonts w:ascii="Arial" w:hAnsi="Arial" w:cs="Arial"/>
                <w:szCs w:val="22"/>
              </w:rPr>
              <w:t>16</w:t>
            </w:r>
          </w:p>
        </w:tc>
        <w:tc>
          <w:tcPr>
            <w:tcW w:w="2248" w:type="dxa"/>
            <w:tcBorders>
              <w:left w:val="nil"/>
            </w:tcBorders>
          </w:tcPr>
          <w:p w14:paraId="01BC228B" w14:textId="77777777" w:rsidR="00CB7995" w:rsidRDefault="00CB7995" w:rsidP="00CE0F1F">
            <w:pPr>
              <w:rPr>
                <w:rFonts w:ascii="Arial" w:hAnsi="Arial" w:cs="Arial"/>
                <w:sz w:val="22"/>
                <w:szCs w:val="22"/>
              </w:rPr>
            </w:pPr>
          </w:p>
        </w:tc>
      </w:tr>
      <w:tr w:rsidR="00CB7995" w14:paraId="1F7CFF23" w14:textId="77777777" w:rsidTr="00CE0F1F">
        <w:trPr>
          <w:trHeight w:val="373"/>
        </w:trPr>
        <w:tc>
          <w:tcPr>
            <w:tcW w:w="4284" w:type="dxa"/>
          </w:tcPr>
          <w:p w14:paraId="11ECEB9B" w14:textId="77777777" w:rsidR="00CB7995" w:rsidRPr="004035B1" w:rsidRDefault="00CB7995" w:rsidP="00CE0F1F">
            <w:pPr>
              <w:rPr>
                <w:rFonts w:ascii="Arial" w:hAnsi="Arial" w:cs="Arial"/>
                <w:szCs w:val="22"/>
              </w:rPr>
            </w:pPr>
            <w:r>
              <w:rPr>
                <w:rFonts w:ascii="Arial" w:hAnsi="Arial" w:cs="Arial"/>
                <w:szCs w:val="22"/>
              </w:rPr>
              <w:t>Okur yazar olmayan</w:t>
            </w:r>
          </w:p>
        </w:tc>
        <w:tc>
          <w:tcPr>
            <w:tcW w:w="2074" w:type="dxa"/>
          </w:tcPr>
          <w:p w14:paraId="49175ADF" w14:textId="77777777" w:rsidR="00CB7995" w:rsidRPr="004771C1" w:rsidRDefault="00CB7995" w:rsidP="00CE0F1F">
            <w:pPr>
              <w:rPr>
                <w:rFonts w:ascii="Arial" w:hAnsi="Arial" w:cs="Arial"/>
                <w:szCs w:val="22"/>
              </w:rPr>
            </w:pPr>
            <w:r w:rsidRPr="004771C1">
              <w:rPr>
                <w:rFonts w:ascii="Arial" w:hAnsi="Arial" w:cs="Arial"/>
                <w:szCs w:val="22"/>
              </w:rPr>
              <w:t>3</w:t>
            </w:r>
          </w:p>
        </w:tc>
        <w:tc>
          <w:tcPr>
            <w:tcW w:w="2248" w:type="dxa"/>
          </w:tcPr>
          <w:p w14:paraId="2005F461" w14:textId="388FB14D" w:rsidR="00CB7995" w:rsidRPr="004771C1" w:rsidRDefault="00CB7995" w:rsidP="00CE0F1F">
            <w:pPr>
              <w:rPr>
                <w:rFonts w:ascii="Arial" w:hAnsi="Arial" w:cs="Arial"/>
                <w:szCs w:val="22"/>
              </w:rPr>
            </w:pPr>
            <w:r w:rsidRPr="004771C1">
              <w:rPr>
                <w:rFonts w:ascii="Arial" w:hAnsi="Arial" w:cs="Arial"/>
                <w:szCs w:val="22"/>
              </w:rPr>
              <w:t>3</w:t>
            </w:r>
            <w:r w:rsidR="002C6CFC">
              <w:rPr>
                <w:rFonts w:ascii="Arial" w:hAnsi="Arial" w:cs="Arial"/>
                <w:szCs w:val="22"/>
              </w:rPr>
              <w:t>.</w:t>
            </w:r>
            <w:r w:rsidRPr="004771C1">
              <w:rPr>
                <w:rFonts w:ascii="Arial" w:hAnsi="Arial" w:cs="Arial"/>
                <w:szCs w:val="22"/>
              </w:rPr>
              <w:t>8</w:t>
            </w:r>
          </w:p>
        </w:tc>
      </w:tr>
      <w:tr w:rsidR="00CB7995" w14:paraId="3126F4EA" w14:textId="77777777" w:rsidTr="00CE0F1F">
        <w:trPr>
          <w:trHeight w:val="373"/>
        </w:trPr>
        <w:tc>
          <w:tcPr>
            <w:tcW w:w="4284" w:type="dxa"/>
          </w:tcPr>
          <w:p w14:paraId="1954A9A6" w14:textId="77777777" w:rsidR="00CB7995" w:rsidRDefault="00CB7995" w:rsidP="00CE0F1F">
            <w:pPr>
              <w:rPr>
                <w:rFonts w:ascii="Arial" w:hAnsi="Arial" w:cs="Arial"/>
                <w:szCs w:val="22"/>
              </w:rPr>
            </w:pPr>
            <w:r>
              <w:rPr>
                <w:rFonts w:ascii="Arial" w:hAnsi="Arial" w:cs="Arial"/>
                <w:szCs w:val="22"/>
              </w:rPr>
              <w:t>Okur yazar</w:t>
            </w:r>
          </w:p>
        </w:tc>
        <w:tc>
          <w:tcPr>
            <w:tcW w:w="2074" w:type="dxa"/>
          </w:tcPr>
          <w:p w14:paraId="5FFD072A" w14:textId="77777777" w:rsidR="00CB7995" w:rsidRPr="004771C1" w:rsidRDefault="00CB7995" w:rsidP="00CE0F1F">
            <w:pPr>
              <w:rPr>
                <w:rFonts w:ascii="Arial" w:hAnsi="Arial" w:cs="Arial"/>
                <w:szCs w:val="22"/>
              </w:rPr>
            </w:pPr>
            <w:r w:rsidRPr="004771C1">
              <w:rPr>
                <w:rFonts w:ascii="Arial" w:hAnsi="Arial" w:cs="Arial"/>
                <w:szCs w:val="22"/>
              </w:rPr>
              <w:t>4</w:t>
            </w:r>
          </w:p>
        </w:tc>
        <w:tc>
          <w:tcPr>
            <w:tcW w:w="2248" w:type="dxa"/>
          </w:tcPr>
          <w:p w14:paraId="0908C980" w14:textId="47A956DC" w:rsidR="00CB7995" w:rsidRPr="004771C1" w:rsidRDefault="00CB7995" w:rsidP="00CE0F1F">
            <w:pPr>
              <w:rPr>
                <w:rFonts w:ascii="Arial" w:hAnsi="Arial" w:cs="Arial"/>
                <w:szCs w:val="22"/>
              </w:rPr>
            </w:pPr>
            <w:r w:rsidRPr="004771C1">
              <w:rPr>
                <w:rFonts w:ascii="Arial" w:hAnsi="Arial" w:cs="Arial"/>
                <w:szCs w:val="22"/>
              </w:rPr>
              <w:t>5</w:t>
            </w:r>
            <w:r w:rsidR="002C6CFC">
              <w:rPr>
                <w:rFonts w:ascii="Arial" w:hAnsi="Arial" w:cs="Arial"/>
                <w:szCs w:val="22"/>
              </w:rPr>
              <w:t>.</w:t>
            </w:r>
            <w:r w:rsidRPr="004771C1">
              <w:rPr>
                <w:rFonts w:ascii="Arial" w:hAnsi="Arial" w:cs="Arial"/>
                <w:szCs w:val="22"/>
              </w:rPr>
              <w:t>1</w:t>
            </w:r>
          </w:p>
        </w:tc>
      </w:tr>
      <w:tr w:rsidR="00CB7995" w14:paraId="0521F196" w14:textId="77777777" w:rsidTr="00CE0F1F">
        <w:trPr>
          <w:trHeight w:val="373"/>
        </w:trPr>
        <w:tc>
          <w:tcPr>
            <w:tcW w:w="4284" w:type="dxa"/>
          </w:tcPr>
          <w:p w14:paraId="3E8E7E70" w14:textId="77777777" w:rsidR="00CB7995" w:rsidRPr="004035B1" w:rsidRDefault="00CB7995" w:rsidP="00CE0F1F">
            <w:pPr>
              <w:rPr>
                <w:rFonts w:ascii="Arial" w:hAnsi="Arial" w:cs="Arial"/>
                <w:szCs w:val="22"/>
              </w:rPr>
            </w:pPr>
            <w:r>
              <w:rPr>
                <w:rFonts w:ascii="Arial" w:hAnsi="Arial" w:cs="Arial"/>
                <w:szCs w:val="22"/>
              </w:rPr>
              <w:t>İlkokul</w:t>
            </w:r>
          </w:p>
        </w:tc>
        <w:tc>
          <w:tcPr>
            <w:tcW w:w="2074" w:type="dxa"/>
          </w:tcPr>
          <w:p w14:paraId="7B9568D3" w14:textId="77777777" w:rsidR="00CB7995" w:rsidRPr="004771C1" w:rsidRDefault="00CB7995" w:rsidP="00CE0F1F">
            <w:pPr>
              <w:rPr>
                <w:rFonts w:ascii="Arial" w:hAnsi="Arial" w:cs="Arial"/>
                <w:szCs w:val="22"/>
              </w:rPr>
            </w:pPr>
            <w:r w:rsidRPr="004771C1">
              <w:rPr>
                <w:rFonts w:ascii="Arial" w:hAnsi="Arial" w:cs="Arial"/>
                <w:szCs w:val="22"/>
              </w:rPr>
              <w:t>48</w:t>
            </w:r>
          </w:p>
        </w:tc>
        <w:tc>
          <w:tcPr>
            <w:tcW w:w="2248" w:type="dxa"/>
          </w:tcPr>
          <w:p w14:paraId="2DE35433" w14:textId="77777777" w:rsidR="00CB7995" w:rsidRPr="004771C1" w:rsidRDefault="00CB7995" w:rsidP="00CE0F1F">
            <w:pPr>
              <w:rPr>
                <w:rFonts w:ascii="Arial" w:hAnsi="Arial" w:cs="Arial"/>
                <w:szCs w:val="22"/>
              </w:rPr>
            </w:pPr>
            <w:r w:rsidRPr="004771C1">
              <w:rPr>
                <w:rFonts w:ascii="Arial" w:hAnsi="Arial" w:cs="Arial"/>
                <w:szCs w:val="22"/>
              </w:rPr>
              <w:t>60</w:t>
            </w:r>
          </w:p>
        </w:tc>
      </w:tr>
      <w:tr w:rsidR="00CB7995" w14:paraId="7E0FB3C9" w14:textId="77777777" w:rsidTr="00CE0F1F">
        <w:trPr>
          <w:trHeight w:val="373"/>
        </w:trPr>
        <w:tc>
          <w:tcPr>
            <w:tcW w:w="4284" w:type="dxa"/>
          </w:tcPr>
          <w:p w14:paraId="023DBECB" w14:textId="77777777" w:rsidR="00CB7995" w:rsidRPr="004035B1" w:rsidRDefault="00CB7995" w:rsidP="00CE0F1F">
            <w:pPr>
              <w:rPr>
                <w:rFonts w:ascii="Arial" w:hAnsi="Arial" w:cs="Arial"/>
                <w:szCs w:val="22"/>
              </w:rPr>
            </w:pPr>
            <w:r>
              <w:rPr>
                <w:rFonts w:ascii="Arial" w:hAnsi="Arial" w:cs="Arial"/>
                <w:szCs w:val="22"/>
              </w:rPr>
              <w:t>Ortaokul</w:t>
            </w:r>
          </w:p>
        </w:tc>
        <w:tc>
          <w:tcPr>
            <w:tcW w:w="2074" w:type="dxa"/>
          </w:tcPr>
          <w:p w14:paraId="15CD272C" w14:textId="77777777" w:rsidR="00CB7995" w:rsidRPr="004771C1" w:rsidRDefault="00CB7995" w:rsidP="00CE0F1F">
            <w:pPr>
              <w:rPr>
                <w:rFonts w:ascii="Arial" w:hAnsi="Arial" w:cs="Arial"/>
                <w:szCs w:val="22"/>
              </w:rPr>
            </w:pPr>
            <w:r w:rsidRPr="004771C1">
              <w:rPr>
                <w:rFonts w:ascii="Arial" w:hAnsi="Arial" w:cs="Arial"/>
                <w:szCs w:val="22"/>
              </w:rPr>
              <w:t>9</w:t>
            </w:r>
          </w:p>
        </w:tc>
        <w:tc>
          <w:tcPr>
            <w:tcW w:w="2248" w:type="dxa"/>
          </w:tcPr>
          <w:p w14:paraId="7A648A04" w14:textId="42789D09" w:rsidR="00CB7995" w:rsidRPr="004771C1" w:rsidRDefault="00CB7995" w:rsidP="00CE0F1F">
            <w:pPr>
              <w:rPr>
                <w:rFonts w:ascii="Arial" w:hAnsi="Arial" w:cs="Arial"/>
                <w:szCs w:val="22"/>
              </w:rPr>
            </w:pPr>
            <w:r w:rsidRPr="004771C1">
              <w:rPr>
                <w:rFonts w:ascii="Arial" w:hAnsi="Arial" w:cs="Arial"/>
                <w:szCs w:val="22"/>
              </w:rPr>
              <w:t>11</w:t>
            </w:r>
            <w:r w:rsidR="00152EF8">
              <w:rPr>
                <w:rFonts w:ascii="Arial" w:hAnsi="Arial" w:cs="Arial"/>
                <w:szCs w:val="22"/>
              </w:rPr>
              <w:t>.</w:t>
            </w:r>
            <w:r w:rsidRPr="004771C1">
              <w:rPr>
                <w:rFonts w:ascii="Arial" w:hAnsi="Arial" w:cs="Arial"/>
                <w:szCs w:val="22"/>
              </w:rPr>
              <w:t>3</w:t>
            </w:r>
          </w:p>
        </w:tc>
      </w:tr>
      <w:tr w:rsidR="00CB7995" w14:paraId="2593CF8F" w14:textId="77777777" w:rsidTr="00CE0F1F">
        <w:trPr>
          <w:trHeight w:val="373"/>
        </w:trPr>
        <w:tc>
          <w:tcPr>
            <w:tcW w:w="4284" w:type="dxa"/>
          </w:tcPr>
          <w:p w14:paraId="3B711B6F" w14:textId="77777777" w:rsidR="00CB7995" w:rsidRPr="004035B1" w:rsidRDefault="00CB7995" w:rsidP="00CE0F1F">
            <w:pPr>
              <w:rPr>
                <w:rFonts w:ascii="Arial" w:hAnsi="Arial" w:cs="Arial"/>
                <w:szCs w:val="22"/>
              </w:rPr>
            </w:pPr>
            <w:r>
              <w:rPr>
                <w:rFonts w:ascii="Arial" w:hAnsi="Arial" w:cs="Arial"/>
                <w:szCs w:val="22"/>
              </w:rPr>
              <w:t>Lise</w:t>
            </w:r>
          </w:p>
        </w:tc>
        <w:tc>
          <w:tcPr>
            <w:tcW w:w="2074" w:type="dxa"/>
          </w:tcPr>
          <w:p w14:paraId="7D363D13" w14:textId="77777777" w:rsidR="00CB7995" w:rsidRPr="004771C1" w:rsidRDefault="00CB7995" w:rsidP="00CE0F1F">
            <w:pPr>
              <w:rPr>
                <w:rFonts w:ascii="Arial" w:hAnsi="Arial" w:cs="Arial"/>
                <w:szCs w:val="22"/>
              </w:rPr>
            </w:pPr>
            <w:r w:rsidRPr="004771C1">
              <w:rPr>
                <w:rFonts w:ascii="Arial" w:hAnsi="Arial" w:cs="Arial"/>
                <w:szCs w:val="22"/>
              </w:rPr>
              <w:t>8</w:t>
            </w:r>
          </w:p>
        </w:tc>
        <w:tc>
          <w:tcPr>
            <w:tcW w:w="2248" w:type="dxa"/>
          </w:tcPr>
          <w:p w14:paraId="24D1F43F" w14:textId="77777777" w:rsidR="00CB7995" w:rsidRPr="004771C1" w:rsidRDefault="00CB7995" w:rsidP="00CE0F1F">
            <w:pPr>
              <w:rPr>
                <w:rFonts w:ascii="Arial" w:hAnsi="Arial" w:cs="Arial"/>
                <w:szCs w:val="22"/>
              </w:rPr>
            </w:pPr>
            <w:r w:rsidRPr="004771C1">
              <w:rPr>
                <w:rFonts w:ascii="Arial" w:hAnsi="Arial" w:cs="Arial"/>
                <w:szCs w:val="22"/>
              </w:rPr>
              <w:t>10</w:t>
            </w:r>
          </w:p>
        </w:tc>
      </w:tr>
      <w:tr w:rsidR="00CB7995" w14:paraId="3209110C" w14:textId="77777777" w:rsidTr="00CE0F1F">
        <w:trPr>
          <w:trHeight w:val="373"/>
        </w:trPr>
        <w:tc>
          <w:tcPr>
            <w:tcW w:w="4284" w:type="dxa"/>
          </w:tcPr>
          <w:p w14:paraId="328E5D0B" w14:textId="77777777" w:rsidR="00CB7995" w:rsidRDefault="00CB7995" w:rsidP="00CE0F1F">
            <w:pPr>
              <w:rPr>
                <w:rFonts w:ascii="Arial" w:hAnsi="Arial" w:cs="Arial"/>
                <w:szCs w:val="22"/>
              </w:rPr>
            </w:pPr>
            <w:r>
              <w:rPr>
                <w:rFonts w:ascii="Arial" w:hAnsi="Arial" w:cs="Arial"/>
                <w:szCs w:val="22"/>
              </w:rPr>
              <w:t>Üniversite</w:t>
            </w:r>
          </w:p>
        </w:tc>
        <w:tc>
          <w:tcPr>
            <w:tcW w:w="2074" w:type="dxa"/>
          </w:tcPr>
          <w:p w14:paraId="1A943C66" w14:textId="77777777" w:rsidR="00CB7995" w:rsidRPr="004771C1" w:rsidRDefault="00CB7995" w:rsidP="00CE0F1F">
            <w:pPr>
              <w:rPr>
                <w:rFonts w:ascii="Arial" w:hAnsi="Arial" w:cs="Arial"/>
                <w:szCs w:val="22"/>
              </w:rPr>
            </w:pPr>
            <w:r w:rsidRPr="004771C1">
              <w:rPr>
                <w:rFonts w:ascii="Arial" w:hAnsi="Arial" w:cs="Arial"/>
                <w:szCs w:val="22"/>
              </w:rPr>
              <w:t>5</w:t>
            </w:r>
          </w:p>
        </w:tc>
        <w:tc>
          <w:tcPr>
            <w:tcW w:w="2248" w:type="dxa"/>
          </w:tcPr>
          <w:p w14:paraId="43DDE0E2" w14:textId="49532E32" w:rsidR="00CB7995" w:rsidRPr="004771C1" w:rsidRDefault="00CB7995" w:rsidP="00CE0F1F">
            <w:pPr>
              <w:rPr>
                <w:rFonts w:ascii="Arial" w:hAnsi="Arial" w:cs="Arial"/>
                <w:szCs w:val="22"/>
              </w:rPr>
            </w:pPr>
            <w:r w:rsidRPr="004771C1">
              <w:rPr>
                <w:rFonts w:ascii="Arial" w:hAnsi="Arial" w:cs="Arial"/>
                <w:szCs w:val="22"/>
              </w:rPr>
              <w:t>6</w:t>
            </w:r>
            <w:r w:rsidR="00152EF8">
              <w:rPr>
                <w:rFonts w:ascii="Arial" w:hAnsi="Arial" w:cs="Arial"/>
                <w:szCs w:val="22"/>
              </w:rPr>
              <w:t>.</w:t>
            </w:r>
            <w:r w:rsidRPr="004771C1">
              <w:rPr>
                <w:rFonts w:ascii="Arial" w:hAnsi="Arial" w:cs="Arial"/>
                <w:szCs w:val="22"/>
              </w:rPr>
              <w:t>3</w:t>
            </w:r>
          </w:p>
        </w:tc>
      </w:tr>
      <w:tr w:rsidR="00CB7995" w14:paraId="4F356B81" w14:textId="77777777" w:rsidTr="00CE0F1F">
        <w:trPr>
          <w:trHeight w:val="373"/>
        </w:trPr>
        <w:tc>
          <w:tcPr>
            <w:tcW w:w="4284" w:type="dxa"/>
          </w:tcPr>
          <w:p w14:paraId="20DFD61F" w14:textId="77777777" w:rsidR="00CB7995" w:rsidRPr="004035B1" w:rsidRDefault="00CB7995" w:rsidP="00CE0F1F">
            <w:pPr>
              <w:rPr>
                <w:rFonts w:ascii="Arial" w:hAnsi="Arial" w:cs="Arial"/>
                <w:szCs w:val="22"/>
              </w:rPr>
            </w:pPr>
            <w:r>
              <w:rPr>
                <w:rFonts w:ascii="Arial" w:hAnsi="Arial" w:cs="Arial"/>
                <w:szCs w:val="22"/>
              </w:rPr>
              <w:t>Önlisans</w:t>
            </w:r>
          </w:p>
        </w:tc>
        <w:tc>
          <w:tcPr>
            <w:tcW w:w="2074" w:type="dxa"/>
          </w:tcPr>
          <w:p w14:paraId="46263828" w14:textId="77777777" w:rsidR="00CB7995" w:rsidRPr="004771C1" w:rsidRDefault="00CB7995" w:rsidP="00CE0F1F">
            <w:pPr>
              <w:rPr>
                <w:rFonts w:ascii="Arial" w:hAnsi="Arial" w:cs="Arial"/>
                <w:szCs w:val="22"/>
              </w:rPr>
            </w:pPr>
            <w:r w:rsidRPr="004771C1">
              <w:rPr>
                <w:rFonts w:ascii="Arial" w:hAnsi="Arial" w:cs="Arial"/>
                <w:szCs w:val="22"/>
              </w:rPr>
              <w:t>2</w:t>
            </w:r>
          </w:p>
        </w:tc>
        <w:tc>
          <w:tcPr>
            <w:tcW w:w="2248" w:type="dxa"/>
          </w:tcPr>
          <w:p w14:paraId="434528A7" w14:textId="2710A19A" w:rsidR="00CB7995" w:rsidRPr="004771C1" w:rsidRDefault="00CB7995" w:rsidP="00CE0F1F">
            <w:pPr>
              <w:rPr>
                <w:rFonts w:ascii="Arial" w:hAnsi="Arial" w:cs="Arial"/>
                <w:szCs w:val="22"/>
              </w:rPr>
            </w:pPr>
            <w:r w:rsidRPr="004771C1">
              <w:rPr>
                <w:rFonts w:ascii="Arial" w:hAnsi="Arial" w:cs="Arial"/>
                <w:szCs w:val="22"/>
              </w:rPr>
              <w:t>2</w:t>
            </w:r>
            <w:r w:rsidR="00152EF8">
              <w:rPr>
                <w:rFonts w:ascii="Arial" w:hAnsi="Arial" w:cs="Arial"/>
                <w:szCs w:val="22"/>
              </w:rPr>
              <w:t>.</w:t>
            </w:r>
            <w:r w:rsidRPr="004771C1">
              <w:rPr>
                <w:rFonts w:ascii="Arial" w:hAnsi="Arial" w:cs="Arial"/>
                <w:szCs w:val="22"/>
              </w:rPr>
              <w:t>5</w:t>
            </w:r>
          </w:p>
        </w:tc>
      </w:tr>
      <w:tr w:rsidR="00CB7995" w14:paraId="525C9597" w14:textId="77777777" w:rsidTr="00CE0F1F">
        <w:trPr>
          <w:trHeight w:val="373"/>
        </w:trPr>
        <w:tc>
          <w:tcPr>
            <w:tcW w:w="4284" w:type="dxa"/>
            <w:tcBorders>
              <w:bottom w:val="single" w:sz="4" w:space="0" w:color="auto"/>
            </w:tcBorders>
          </w:tcPr>
          <w:p w14:paraId="4F6A0FBA" w14:textId="77777777" w:rsidR="00CB7995" w:rsidRPr="004035B1" w:rsidRDefault="00CB7995" w:rsidP="00CE0F1F">
            <w:pPr>
              <w:rPr>
                <w:rFonts w:ascii="Arial" w:hAnsi="Arial" w:cs="Arial"/>
                <w:szCs w:val="22"/>
              </w:rPr>
            </w:pPr>
            <w:r>
              <w:rPr>
                <w:rFonts w:ascii="Arial" w:hAnsi="Arial" w:cs="Arial"/>
                <w:szCs w:val="22"/>
              </w:rPr>
              <w:t>Yüksek lisans-Doktora</w:t>
            </w:r>
          </w:p>
        </w:tc>
        <w:tc>
          <w:tcPr>
            <w:tcW w:w="2074" w:type="dxa"/>
            <w:tcBorders>
              <w:bottom w:val="single" w:sz="4" w:space="0" w:color="auto"/>
            </w:tcBorders>
          </w:tcPr>
          <w:p w14:paraId="32EA2092" w14:textId="77777777" w:rsidR="00CB7995" w:rsidRPr="004771C1" w:rsidRDefault="00CB7995" w:rsidP="00CE0F1F">
            <w:pPr>
              <w:rPr>
                <w:rFonts w:ascii="Arial" w:hAnsi="Arial" w:cs="Arial"/>
                <w:szCs w:val="22"/>
              </w:rPr>
            </w:pPr>
            <w:r w:rsidRPr="004771C1">
              <w:rPr>
                <w:rFonts w:ascii="Arial" w:hAnsi="Arial" w:cs="Arial"/>
                <w:szCs w:val="22"/>
              </w:rPr>
              <w:t>1</w:t>
            </w:r>
          </w:p>
        </w:tc>
        <w:tc>
          <w:tcPr>
            <w:tcW w:w="2248" w:type="dxa"/>
          </w:tcPr>
          <w:p w14:paraId="5AF05E40" w14:textId="6F5B802C" w:rsidR="00CB7995" w:rsidRPr="004771C1" w:rsidRDefault="00CB7995" w:rsidP="00CE0F1F">
            <w:pPr>
              <w:rPr>
                <w:rFonts w:ascii="Arial" w:hAnsi="Arial" w:cs="Arial"/>
                <w:szCs w:val="22"/>
              </w:rPr>
            </w:pPr>
            <w:r w:rsidRPr="004771C1">
              <w:rPr>
                <w:rFonts w:ascii="Arial" w:hAnsi="Arial" w:cs="Arial"/>
                <w:szCs w:val="22"/>
              </w:rPr>
              <w:t>1</w:t>
            </w:r>
            <w:r w:rsidR="00152EF8">
              <w:rPr>
                <w:rFonts w:ascii="Arial" w:hAnsi="Arial" w:cs="Arial"/>
                <w:szCs w:val="22"/>
              </w:rPr>
              <w:t>.</w:t>
            </w:r>
            <w:r w:rsidRPr="004771C1">
              <w:rPr>
                <w:rFonts w:ascii="Arial" w:hAnsi="Arial" w:cs="Arial"/>
                <w:szCs w:val="22"/>
              </w:rPr>
              <w:t>3</w:t>
            </w:r>
          </w:p>
        </w:tc>
      </w:tr>
      <w:tr w:rsidR="00CB7995" w14:paraId="30851619" w14:textId="77777777" w:rsidTr="00CF3BEE">
        <w:trPr>
          <w:trHeight w:val="208"/>
        </w:trPr>
        <w:tc>
          <w:tcPr>
            <w:tcW w:w="4284" w:type="dxa"/>
            <w:tcBorders>
              <w:right w:val="nil"/>
            </w:tcBorders>
          </w:tcPr>
          <w:p w14:paraId="44E3A19D" w14:textId="64DE3DC9" w:rsidR="00CB7995" w:rsidRPr="004035B1" w:rsidRDefault="00CB7995" w:rsidP="00CE0F1F">
            <w:pPr>
              <w:rPr>
                <w:rFonts w:ascii="Arial" w:hAnsi="Arial" w:cs="Arial"/>
                <w:b/>
                <w:szCs w:val="22"/>
              </w:rPr>
            </w:pPr>
            <w:r w:rsidRPr="004035B1">
              <w:rPr>
                <w:rFonts w:ascii="Arial" w:hAnsi="Arial" w:cs="Arial"/>
                <w:b/>
                <w:szCs w:val="22"/>
              </w:rPr>
              <w:t>Yardımcı Cihaz Kullanımı</w:t>
            </w:r>
          </w:p>
        </w:tc>
        <w:tc>
          <w:tcPr>
            <w:tcW w:w="2074" w:type="dxa"/>
            <w:tcBorders>
              <w:left w:val="nil"/>
              <w:right w:val="nil"/>
            </w:tcBorders>
          </w:tcPr>
          <w:p w14:paraId="6BBBE31E" w14:textId="77777777" w:rsidR="00CB7995" w:rsidRDefault="00CB7995" w:rsidP="00CE0F1F">
            <w:pPr>
              <w:rPr>
                <w:rFonts w:ascii="Arial" w:hAnsi="Arial" w:cs="Arial"/>
                <w:sz w:val="22"/>
                <w:szCs w:val="22"/>
              </w:rPr>
            </w:pPr>
          </w:p>
        </w:tc>
        <w:tc>
          <w:tcPr>
            <w:tcW w:w="2248" w:type="dxa"/>
            <w:tcBorders>
              <w:left w:val="nil"/>
            </w:tcBorders>
          </w:tcPr>
          <w:p w14:paraId="2204E2FF" w14:textId="77777777" w:rsidR="00CB7995" w:rsidRDefault="00CB7995" w:rsidP="00CE0F1F">
            <w:pPr>
              <w:rPr>
                <w:rFonts w:ascii="Arial" w:hAnsi="Arial" w:cs="Arial"/>
                <w:sz w:val="22"/>
                <w:szCs w:val="22"/>
              </w:rPr>
            </w:pPr>
          </w:p>
        </w:tc>
      </w:tr>
      <w:tr w:rsidR="00CB7995" w14:paraId="42811DCE" w14:textId="77777777" w:rsidTr="00CE0F1F">
        <w:trPr>
          <w:trHeight w:val="373"/>
        </w:trPr>
        <w:tc>
          <w:tcPr>
            <w:tcW w:w="4284" w:type="dxa"/>
          </w:tcPr>
          <w:p w14:paraId="7CAD7F2A" w14:textId="77777777" w:rsidR="00CB7995" w:rsidRPr="00230816" w:rsidRDefault="00CB7995" w:rsidP="00CE0F1F">
            <w:pPr>
              <w:rPr>
                <w:rFonts w:ascii="Arial" w:hAnsi="Arial" w:cs="Arial"/>
                <w:szCs w:val="22"/>
              </w:rPr>
            </w:pPr>
            <w:r w:rsidRPr="00230816">
              <w:rPr>
                <w:rFonts w:ascii="Arial" w:hAnsi="Arial" w:cs="Arial"/>
                <w:szCs w:val="22"/>
              </w:rPr>
              <w:t>Yok</w:t>
            </w:r>
          </w:p>
        </w:tc>
        <w:tc>
          <w:tcPr>
            <w:tcW w:w="2074" w:type="dxa"/>
          </w:tcPr>
          <w:p w14:paraId="26F47668" w14:textId="77777777" w:rsidR="00CB7995" w:rsidRPr="00461714" w:rsidRDefault="00CB7995" w:rsidP="00CE0F1F">
            <w:pPr>
              <w:rPr>
                <w:rFonts w:ascii="Arial" w:hAnsi="Arial" w:cs="Arial"/>
                <w:szCs w:val="22"/>
              </w:rPr>
            </w:pPr>
            <w:r w:rsidRPr="00461714">
              <w:rPr>
                <w:rFonts w:ascii="Arial" w:hAnsi="Arial" w:cs="Arial"/>
                <w:szCs w:val="22"/>
              </w:rPr>
              <w:t>39</w:t>
            </w:r>
          </w:p>
        </w:tc>
        <w:tc>
          <w:tcPr>
            <w:tcW w:w="2248" w:type="dxa"/>
          </w:tcPr>
          <w:p w14:paraId="0B6F28E9" w14:textId="3982DB6D" w:rsidR="00CB7995" w:rsidRPr="00A2539D" w:rsidRDefault="00CB7995" w:rsidP="00CE0F1F">
            <w:pPr>
              <w:rPr>
                <w:rFonts w:ascii="Arial" w:hAnsi="Arial" w:cs="Arial"/>
                <w:szCs w:val="22"/>
              </w:rPr>
            </w:pPr>
            <w:r w:rsidRPr="00A2539D">
              <w:rPr>
                <w:rFonts w:ascii="Arial" w:hAnsi="Arial" w:cs="Arial"/>
                <w:szCs w:val="22"/>
              </w:rPr>
              <w:t>48</w:t>
            </w:r>
            <w:r w:rsidR="00152EF8">
              <w:rPr>
                <w:rFonts w:ascii="Arial" w:hAnsi="Arial" w:cs="Arial"/>
                <w:szCs w:val="22"/>
              </w:rPr>
              <w:t>.</w:t>
            </w:r>
            <w:r>
              <w:rPr>
                <w:rFonts w:ascii="Arial" w:hAnsi="Arial" w:cs="Arial"/>
                <w:szCs w:val="22"/>
              </w:rPr>
              <w:t>7</w:t>
            </w:r>
          </w:p>
        </w:tc>
      </w:tr>
      <w:tr w:rsidR="00CB7995" w14:paraId="3DC344CA" w14:textId="77777777" w:rsidTr="00CE0F1F">
        <w:trPr>
          <w:trHeight w:val="373"/>
        </w:trPr>
        <w:tc>
          <w:tcPr>
            <w:tcW w:w="4284" w:type="dxa"/>
          </w:tcPr>
          <w:p w14:paraId="6E613349" w14:textId="74343CC1" w:rsidR="00CB7995" w:rsidRDefault="00CB7995" w:rsidP="00CE0F1F">
            <w:pPr>
              <w:rPr>
                <w:rFonts w:ascii="Arial" w:hAnsi="Arial" w:cs="Arial"/>
                <w:szCs w:val="22"/>
              </w:rPr>
            </w:pPr>
            <w:r>
              <w:rPr>
                <w:rFonts w:ascii="Arial" w:hAnsi="Arial" w:cs="Arial"/>
                <w:szCs w:val="22"/>
              </w:rPr>
              <w:t>A</w:t>
            </w:r>
            <w:r w:rsidR="00D456BF">
              <w:rPr>
                <w:rFonts w:ascii="Arial" w:hAnsi="Arial" w:cs="Arial"/>
                <w:szCs w:val="22"/>
              </w:rPr>
              <w:t>FO</w:t>
            </w:r>
            <w:r w:rsidR="00CA03D1">
              <w:rPr>
                <w:rFonts w:ascii="Arial" w:hAnsi="Arial" w:cs="Arial"/>
                <w:szCs w:val="22"/>
              </w:rPr>
              <w:t>**</w:t>
            </w:r>
          </w:p>
        </w:tc>
        <w:tc>
          <w:tcPr>
            <w:tcW w:w="2074" w:type="dxa"/>
          </w:tcPr>
          <w:p w14:paraId="21F9745A" w14:textId="77777777" w:rsidR="00CB7995" w:rsidRPr="00461714" w:rsidRDefault="00CB7995" w:rsidP="00CE0F1F">
            <w:pPr>
              <w:rPr>
                <w:rFonts w:ascii="Arial" w:hAnsi="Arial" w:cs="Arial"/>
                <w:szCs w:val="22"/>
              </w:rPr>
            </w:pPr>
            <w:r w:rsidRPr="00461714">
              <w:rPr>
                <w:rFonts w:ascii="Arial" w:hAnsi="Arial" w:cs="Arial"/>
                <w:szCs w:val="22"/>
              </w:rPr>
              <w:t>7</w:t>
            </w:r>
          </w:p>
        </w:tc>
        <w:tc>
          <w:tcPr>
            <w:tcW w:w="2248" w:type="dxa"/>
          </w:tcPr>
          <w:p w14:paraId="79F16BD8" w14:textId="37BBD39D" w:rsidR="00CB7995" w:rsidRPr="00A2539D" w:rsidRDefault="00CB7995" w:rsidP="00CE0F1F">
            <w:pPr>
              <w:rPr>
                <w:rFonts w:ascii="Arial" w:hAnsi="Arial" w:cs="Arial"/>
                <w:szCs w:val="22"/>
              </w:rPr>
            </w:pPr>
            <w:r w:rsidRPr="00A2539D">
              <w:rPr>
                <w:rFonts w:ascii="Arial" w:hAnsi="Arial" w:cs="Arial"/>
                <w:szCs w:val="22"/>
              </w:rPr>
              <w:t>8</w:t>
            </w:r>
            <w:r w:rsidR="00152EF8">
              <w:rPr>
                <w:rFonts w:ascii="Arial" w:hAnsi="Arial" w:cs="Arial"/>
                <w:szCs w:val="22"/>
              </w:rPr>
              <w:t>.</w:t>
            </w:r>
            <w:r>
              <w:rPr>
                <w:rFonts w:ascii="Arial" w:hAnsi="Arial" w:cs="Arial"/>
                <w:szCs w:val="22"/>
              </w:rPr>
              <w:t>7</w:t>
            </w:r>
          </w:p>
        </w:tc>
      </w:tr>
      <w:tr w:rsidR="00CB7995" w14:paraId="42526894" w14:textId="77777777" w:rsidTr="00CE0F1F">
        <w:trPr>
          <w:trHeight w:val="373"/>
        </w:trPr>
        <w:tc>
          <w:tcPr>
            <w:tcW w:w="4284" w:type="dxa"/>
          </w:tcPr>
          <w:p w14:paraId="0732D506" w14:textId="77777777" w:rsidR="00CB7995" w:rsidRPr="00230816" w:rsidRDefault="00CB7995" w:rsidP="00CE0F1F">
            <w:pPr>
              <w:rPr>
                <w:rFonts w:ascii="Arial" w:hAnsi="Arial" w:cs="Arial"/>
                <w:szCs w:val="22"/>
              </w:rPr>
            </w:pPr>
            <w:r>
              <w:rPr>
                <w:rFonts w:ascii="Arial" w:hAnsi="Arial" w:cs="Arial"/>
                <w:szCs w:val="22"/>
              </w:rPr>
              <w:t>Kanadyen</w:t>
            </w:r>
          </w:p>
        </w:tc>
        <w:tc>
          <w:tcPr>
            <w:tcW w:w="2074" w:type="dxa"/>
          </w:tcPr>
          <w:p w14:paraId="44230046" w14:textId="77777777" w:rsidR="00CB7995" w:rsidRPr="00461714" w:rsidRDefault="00CB7995" w:rsidP="00CE0F1F">
            <w:pPr>
              <w:rPr>
                <w:rFonts w:ascii="Arial" w:hAnsi="Arial" w:cs="Arial"/>
                <w:szCs w:val="22"/>
              </w:rPr>
            </w:pPr>
            <w:r w:rsidRPr="00461714">
              <w:rPr>
                <w:rFonts w:ascii="Arial" w:hAnsi="Arial" w:cs="Arial"/>
                <w:szCs w:val="22"/>
              </w:rPr>
              <w:t>3</w:t>
            </w:r>
          </w:p>
        </w:tc>
        <w:tc>
          <w:tcPr>
            <w:tcW w:w="2248" w:type="dxa"/>
          </w:tcPr>
          <w:p w14:paraId="0DCE6702" w14:textId="11FEE46E" w:rsidR="00CB7995" w:rsidRPr="00A2539D" w:rsidRDefault="00CB7995" w:rsidP="00CE0F1F">
            <w:pPr>
              <w:rPr>
                <w:rFonts w:ascii="Arial" w:hAnsi="Arial" w:cs="Arial"/>
                <w:szCs w:val="22"/>
              </w:rPr>
            </w:pPr>
            <w:r w:rsidRPr="00A2539D">
              <w:rPr>
                <w:rFonts w:ascii="Arial" w:hAnsi="Arial" w:cs="Arial"/>
                <w:szCs w:val="22"/>
              </w:rPr>
              <w:t>3</w:t>
            </w:r>
            <w:r w:rsidR="00152EF8">
              <w:rPr>
                <w:rFonts w:ascii="Arial" w:hAnsi="Arial" w:cs="Arial"/>
                <w:szCs w:val="22"/>
              </w:rPr>
              <w:t>.</w:t>
            </w:r>
            <w:r>
              <w:rPr>
                <w:rFonts w:ascii="Arial" w:hAnsi="Arial" w:cs="Arial"/>
                <w:szCs w:val="22"/>
              </w:rPr>
              <w:t>8</w:t>
            </w:r>
          </w:p>
        </w:tc>
      </w:tr>
      <w:tr w:rsidR="00CB7995" w14:paraId="67480DFA" w14:textId="77777777" w:rsidTr="00CE0F1F">
        <w:trPr>
          <w:trHeight w:val="373"/>
        </w:trPr>
        <w:tc>
          <w:tcPr>
            <w:tcW w:w="4284" w:type="dxa"/>
          </w:tcPr>
          <w:p w14:paraId="6E82E016" w14:textId="77777777" w:rsidR="00CB7995" w:rsidRPr="00230816" w:rsidRDefault="00CB7995" w:rsidP="00CE0F1F">
            <w:pPr>
              <w:rPr>
                <w:rFonts w:ascii="Arial" w:hAnsi="Arial" w:cs="Arial"/>
                <w:szCs w:val="22"/>
              </w:rPr>
            </w:pPr>
            <w:r w:rsidRPr="00230816">
              <w:rPr>
                <w:rFonts w:ascii="Arial" w:hAnsi="Arial" w:cs="Arial"/>
                <w:szCs w:val="22"/>
              </w:rPr>
              <w:lastRenderedPageBreak/>
              <w:t>Baston</w:t>
            </w:r>
          </w:p>
        </w:tc>
        <w:tc>
          <w:tcPr>
            <w:tcW w:w="2074" w:type="dxa"/>
          </w:tcPr>
          <w:p w14:paraId="2DDBA288" w14:textId="77777777" w:rsidR="00CB7995" w:rsidRPr="00461714" w:rsidRDefault="00CB7995" w:rsidP="00CE0F1F">
            <w:pPr>
              <w:rPr>
                <w:rFonts w:ascii="Arial" w:hAnsi="Arial" w:cs="Arial"/>
                <w:szCs w:val="22"/>
              </w:rPr>
            </w:pPr>
            <w:r w:rsidRPr="00461714">
              <w:rPr>
                <w:rFonts w:ascii="Arial" w:hAnsi="Arial" w:cs="Arial"/>
                <w:szCs w:val="22"/>
              </w:rPr>
              <w:t>17</w:t>
            </w:r>
          </w:p>
        </w:tc>
        <w:tc>
          <w:tcPr>
            <w:tcW w:w="2248" w:type="dxa"/>
          </w:tcPr>
          <w:p w14:paraId="5DF6FCAB" w14:textId="25C31C76" w:rsidR="00CB7995" w:rsidRPr="00A2539D" w:rsidRDefault="00CB7995" w:rsidP="00CE0F1F">
            <w:pPr>
              <w:rPr>
                <w:rFonts w:ascii="Arial" w:hAnsi="Arial" w:cs="Arial"/>
                <w:szCs w:val="22"/>
              </w:rPr>
            </w:pPr>
            <w:r w:rsidRPr="00A2539D">
              <w:rPr>
                <w:rFonts w:ascii="Arial" w:hAnsi="Arial" w:cs="Arial"/>
                <w:szCs w:val="22"/>
              </w:rPr>
              <w:t>21</w:t>
            </w:r>
            <w:r w:rsidR="00152EF8">
              <w:rPr>
                <w:rFonts w:ascii="Arial" w:hAnsi="Arial" w:cs="Arial"/>
                <w:szCs w:val="22"/>
              </w:rPr>
              <w:t>.</w:t>
            </w:r>
            <w:r>
              <w:rPr>
                <w:rFonts w:ascii="Arial" w:hAnsi="Arial" w:cs="Arial"/>
                <w:szCs w:val="22"/>
              </w:rPr>
              <w:t>3</w:t>
            </w:r>
          </w:p>
        </w:tc>
      </w:tr>
      <w:tr w:rsidR="00CB7995" w14:paraId="7B812B17" w14:textId="77777777" w:rsidTr="00CE0F1F">
        <w:trPr>
          <w:trHeight w:val="373"/>
        </w:trPr>
        <w:tc>
          <w:tcPr>
            <w:tcW w:w="4284" w:type="dxa"/>
          </w:tcPr>
          <w:p w14:paraId="524D1233" w14:textId="77777777" w:rsidR="00CB7995" w:rsidRPr="00230816" w:rsidRDefault="00CB7995" w:rsidP="00CE0F1F">
            <w:pPr>
              <w:rPr>
                <w:rFonts w:ascii="Arial" w:hAnsi="Arial" w:cs="Arial"/>
                <w:szCs w:val="22"/>
              </w:rPr>
            </w:pPr>
            <w:r>
              <w:rPr>
                <w:rFonts w:ascii="Arial" w:hAnsi="Arial" w:cs="Arial"/>
                <w:szCs w:val="22"/>
              </w:rPr>
              <w:t>T</w:t>
            </w:r>
            <w:r w:rsidRPr="00230816">
              <w:rPr>
                <w:rFonts w:ascii="Arial" w:hAnsi="Arial" w:cs="Arial"/>
                <w:szCs w:val="22"/>
              </w:rPr>
              <w:t>ripot</w:t>
            </w:r>
          </w:p>
        </w:tc>
        <w:tc>
          <w:tcPr>
            <w:tcW w:w="2074" w:type="dxa"/>
          </w:tcPr>
          <w:p w14:paraId="71C01B52" w14:textId="77777777" w:rsidR="00CB7995" w:rsidRPr="00461714" w:rsidRDefault="00CB7995" w:rsidP="00CE0F1F">
            <w:pPr>
              <w:rPr>
                <w:rFonts w:ascii="Arial" w:hAnsi="Arial" w:cs="Arial"/>
                <w:szCs w:val="22"/>
              </w:rPr>
            </w:pPr>
            <w:r w:rsidRPr="00461714">
              <w:rPr>
                <w:rFonts w:ascii="Arial" w:hAnsi="Arial" w:cs="Arial"/>
                <w:szCs w:val="22"/>
              </w:rPr>
              <w:t>8</w:t>
            </w:r>
          </w:p>
        </w:tc>
        <w:tc>
          <w:tcPr>
            <w:tcW w:w="2248" w:type="dxa"/>
          </w:tcPr>
          <w:p w14:paraId="71E50F19" w14:textId="77777777" w:rsidR="00CB7995" w:rsidRPr="00A2539D" w:rsidRDefault="00CB7995" w:rsidP="00CE0F1F">
            <w:pPr>
              <w:rPr>
                <w:rFonts w:ascii="Arial" w:hAnsi="Arial" w:cs="Arial"/>
                <w:szCs w:val="22"/>
              </w:rPr>
            </w:pPr>
            <w:r w:rsidRPr="00A2539D">
              <w:rPr>
                <w:rFonts w:ascii="Arial" w:hAnsi="Arial" w:cs="Arial"/>
                <w:szCs w:val="22"/>
              </w:rPr>
              <w:t>10</w:t>
            </w:r>
          </w:p>
        </w:tc>
      </w:tr>
      <w:tr w:rsidR="00CB7995" w14:paraId="2AEBB1F8" w14:textId="77777777" w:rsidTr="00CE0F1F">
        <w:trPr>
          <w:trHeight w:val="373"/>
        </w:trPr>
        <w:tc>
          <w:tcPr>
            <w:tcW w:w="4284" w:type="dxa"/>
          </w:tcPr>
          <w:p w14:paraId="255EF8AF" w14:textId="77777777" w:rsidR="00CB7995" w:rsidRPr="00230816" w:rsidRDefault="00CB7995" w:rsidP="00CE0F1F">
            <w:pPr>
              <w:rPr>
                <w:rFonts w:ascii="Arial" w:hAnsi="Arial" w:cs="Arial"/>
                <w:szCs w:val="22"/>
              </w:rPr>
            </w:pPr>
            <w:r w:rsidRPr="00230816">
              <w:rPr>
                <w:rFonts w:ascii="Arial" w:hAnsi="Arial" w:cs="Arial"/>
                <w:szCs w:val="22"/>
              </w:rPr>
              <w:t>El splinti</w:t>
            </w:r>
          </w:p>
        </w:tc>
        <w:tc>
          <w:tcPr>
            <w:tcW w:w="2074" w:type="dxa"/>
          </w:tcPr>
          <w:p w14:paraId="477717A2" w14:textId="77777777" w:rsidR="00CB7995" w:rsidRPr="00461714" w:rsidRDefault="00CB7995" w:rsidP="00CE0F1F">
            <w:pPr>
              <w:rPr>
                <w:rFonts w:ascii="Arial" w:hAnsi="Arial" w:cs="Arial"/>
                <w:szCs w:val="22"/>
              </w:rPr>
            </w:pPr>
            <w:r w:rsidRPr="00461714">
              <w:rPr>
                <w:rFonts w:ascii="Arial" w:hAnsi="Arial" w:cs="Arial"/>
                <w:szCs w:val="22"/>
              </w:rPr>
              <w:t>1</w:t>
            </w:r>
          </w:p>
        </w:tc>
        <w:tc>
          <w:tcPr>
            <w:tcW w:w="2248" w:type="dxa"/>
          </w:tcPr>
          <w:p w14:paraId="3ED27552" w14:textId="69BF97FC" w:rsidR="00CB7995" w:rsidRPr="00A2539D" w:rsidRDefault="00CB7995" w:rsidP="00CE0F1F">
            <w:pPr>
              <w:rPr>
                <w:rFonts w:ascii="Arial" w:hAnsi="Arial" w:cs="Arial"/>
                <w:szCs w:val="22"/>
              </w:rPr>
            </w:pPr>
            <w:r w:rsidRPr="00A2539D">
              <w:rPr>
                <w:rFonts w:ascii="Arial" w:hAnsi="Arial" w:cs="Arial"/>
                <w:szCs w:val="22"/>
              </w:rPr>
              <w:t>1</w:t>
            </w:r>
            <w:r w:rsidR="00152EF8">
              <w:rPr>
                <w:rFonts w:ascii="Arial" w:hAnsi="Arial" w:cs="Arial"/>
                <w:szCs w:val="22"/>
              </w:rPr>
              <w:t>.</w:t>
            </w:r>
            <w:r>
              <w:rPr>
                <w:rFonts w:ascii="Arial" w:hAnsi="Arial" w:cs="Arial"/>
                <w:szCs w:val="22"/>
              </w:rPr>
              <w:t>3</w:t>
            </w:r>
          </w:p>
        </w:tc>
      </w:tr>
      <w:tr w:rsidR="00CB7995" w14:paraId="12683CD3" w14:textId="77777777" w:rsidTr="00CE0F1F">
        <w:trPr>
          <w:trHeight w:val="351"/>
        </w:trPr>
        <w:tc>
          <w:tcPr>
            <w:tcW w:w="4284" w:type="dxa"/>
            <w:tcBorders>
              <w:bottom w:val="single" w:sz="4" w:space="0" w:color="auto"/>
            </w:tcBorders>
          </w:tcPr>
          <w:p w14:paraId="2F172F24" w14:textId="7A9D0319" w:rsidR="00CB7995" w:rsidRPr="00230816" w:rsidRDefault="00CB7995" w:rsidP="00CE0F1F">
            <w:pPr>
              <w:rPr>
                <w:rFonts w:ascii="Arial" w:hAnsi="Arial" w:cs="Arial"/>
                <w:szCs w:val="22"/>
              </w:rPr>
            </w:pPr>
            <w:r w:rsidRPr="00230816">
              <w:rPr>
                <w:rFonts w:ascii="Arial" w:hAnsi="Arial" w:cs="Arial"/>
                <w:szCs w:val="22"/>
              </w:rPr>
              <w:t>Tekerlekli sandalye</w:t>
            </w:r>
          </w:p>
        </w:tc>
        <w:tc>
          <w:tcPr>
            <w:tcW w:w="2074" w:type="dxa"/>
            <w:tcBorders>
              <w:bottom w:val="single" w:sz="4" w:space="0" w:color="auto"/>
            </w:tcBorders>
          </w:tcPr>
          <w:p w14:paraId="27784CD3" w14:textId="77777777" w:rsidR="00CB7995" w:rsidRPr="00461714" w:rsidRDefault="00CB7995" w:rsidP="00CE0F1F">
            <w:pPr>
              <w:rPr>
                <w:rFonts w:ascii="Arial" w:hAnsi="Arial" w:cs="Arial"/>
                <w:szCs w:val="22"/>
              </w:rPr>
            </w:pPr>
            <w:r w:rsidRPr="00461714">
              <w:rPr>
                <w:rFonts w:ascii="Arial" w:hAnsi="Arial" w:cs="Arial"/>
                <w:szCs w:val="22"/>
              </w:rPr>
              <w:t>5</w:t>
            </w:r>
          </w:p>
        </w:tc>
        <w:tc>
          <w:tcPr>
            <w:tcW w:w="2248" w:type="dxa"/>
          </w:tcPr>
          <w:p w14:paraId="4D27FED6" w14:textId="6FAD860D" w:rsidR="00CB7995" w:rsidRPr="00A2539D" w:rsidRDefault="00CB7995" w:rsidP="00CE0F1F">
            <w:pPr>
              <w:rPr>
                <w:rFonts w:ascii="Arial" w:hAnsi="Arial" w:cs="Arial"/>
                <w:szCs w:val="22"/>
              </w:rPr>
            </w:pPr>
            <w:r w:rsidRPr="00A2539D">
              <w:rPr>
                <w:rFonts w:ascii="Arial" w:hAnsi="Arial" w:cs="Arial"/>
                <w:szCs w:val="22"/>
              </w:rPr>
              <w:t>6</w:t>
            </w:r>
            <w:r w:rsidR="00152EF8">
              <w:rPr>
                <w:rFonts w:ascii="Arial" w:hAnsi="Arial" w:cs="Arial"/>
                <w:szCs w:val="22"/>
              </w:rPr>
              <w:t>.</w:t>
            </w:r>
            <w:r>
              <w:rPr>
                <w:rFonts w:ascii="Arial" w:hAnsi="Arial" w:cs="Arial"/>
                <w:szCs w:val="22"/>
              </w:rPr>
              <w:t>3</w:t>
            </w:r>
          </w:p>
        </w:tc>
      </w:tr>
      <w:tr w:rsidR="00CB7995" w14:paraId="6AB5EDB0" w14:textId="77777777" w:rsidTr="00CF3BEE">
        <w:trPr>
          <w:trHeight w:val="222"/>
        </w:trPr>
        <w:tc>
          <w:tcPr>
            <w:tcW w:w="4284" w:type="dxa"/>
            <w:tcBorders>
              <w:right w:val="nil"/>
            </w:tcBorders>
          </w:tcPr>
          <w:p w14:paraId="43F21F67" w14:textId="60BA5E95" w:rsidR="00CB7995" w:rsidRPr="004035B1" w:rsidRDefault="00CB7995" w:rsidP="00CE0F1F">
            <w:pPr>
              <w:rPr>
                <w:rFonts w:ascii="Arial" w:hAnsi="Arial" w:cs="Arial"/>
                <w:b/>
                <w:szCs w:val="22"/>
              </w:rPr>
            </w:pPr>
            <w:r>
              <w:rPr>
                <w:rFonts w:ascii="Arial" w:hAnsi="Arial" w:cs="Arial"/>
                <w:b/>
                <w:szCs w:val="22"/>
              </w:rPr>
              <w:t>İnme Süresi</w:t>
            </w:r>
            <w:r w:rsidR="00CF3BEE">
              <w:rPr>
                <w:rFonts w:ascii="Arial" w:hAnsi="Arial" w:cs="Arial"/>
                <w:b/>
                <w:szCs w:val="22"/>
              </w:rPr>
              <w:t xml:space="preserve"> (ort ± ss) </w:t>
            </w:r>
            <w:r>
              <w:rPr>
                <w:rFonts w:ascii="Arial" w:hAnsi="Arial" w:cs="Arial"/>
                <w:b/>
                <w:szCs w:val="22"/>
              </w:rPr>
              <w:t>(ay)</w:t>
            </w:r>
          </w:p>
        </w:tc>
        <w:tc>
          <w:tcPr>
            <w:tcW w:w="2074" w:type="dxa"/>
            <w:tcBorders>
              <w:left w:val="nil"/>
              <w:bottom w:val="single" w:sz="4" w:space="0" w:color="auto"/>
              <w:right w:val="nil"/>
            </w:tcBorders>
          </w:tcPr>
          <w:p w14:paraId="3AAB8776" w14:textId="72AE5F2D" w:rsidR="00CB7995" w:rsidRPr="00CF3BEE" w:rsidRDefault="00CF3BEE" w:rsidP="00CE0F1F">
            <w:pPr>
              <w:rPr>
                <w:rFonts w:ascii="Arial" w:hAnsi="Arial" w:cs="Arial"/>
              </w:rPr>
            </w:pPr>
            <w:r w:rsidRPr="00CF3BEE">
              <w:rPr>
                <w:rFonts w:ascii="Arial" w:hAnsi="Arial" w:cs="Arial"/>
              </w:rPr>
              <w:t>28</w:t>
            </w:r>
            <w:r w:rsidR="00152EF8">
              <w:rPr>
                <w:rFonts w:ascii="Arial" w:hAnsi="Arial" w:cs="Arial"/>
              </w:rPr>
              <w:t>.</w:t>
            </w:r>
            <w:r w:rsidRPr="00CF3BEE">
              <w:rPr>
                <w:rFonts w:ascii="Arial" w:hAnsi="Arial" w:cs="Arial"/>
              </w:rPr>
              <w:t>19 ± 39</w:t>
            </w:r>
            <w:r w:rsidR="00152EF8">
              <w:rPr>
                <w:rFonts w:ascii="Arial" w:hAnsi="Arial" w:cs="Arial"/>
              </w:rPr>
              <w:t>.</w:t>
            </w:r>
            <w:r w:rsidRPr="00CF3BEE">
              <w:rPr>
                <w:rFonts w:ascii="Arial" w:hAnsi="Arial" w:cs="Arial"/>
              </w:rPr>
              <w:t>87</w:t>
            </w:r>
          </w:p>
        </w:tc>
        <w:tc>
          <w:tcPr>
            <w:tcW w:w="2248" w:type="dxa"/>
            <w:tcBorders>
              <w:left w:val="nil"/>
            </w:tcBorders>
          </w:tcPr>
          <w:p w14:paraId="617899EC" w14:textId="77777777" w:rsidR="00CB7995" w:rsidRDefault="00CB7995" w:rsidP="00CE0F1F">
            <w:pPr>
              <w:rPr>
                <w:rFonts w:ascii="Arial" w:hAnsi="Arial" w:cs="Arial"/>
                <w:sz w:val="22"/>
                <w:szCs w:val="22"/>
              </w:rPr>
            </w:pPr>
          </w:p>
        </w:tc>
      </w:tr>
      <w:tr w:rsidR="00CB7995" w14:paraId="79A350CD" w14:textId="77777777" w:rsidTr="00CE0F1F">
        <w:trPr>
          <w:trHeight w:val="373"/>
        </w:trPr>
        <w:tc>
          <w:tcPr>
            <w:tcW w:w="4284" w:type="dxa"/>
            <w:tcBorders>
              <w:right w:val="single" w:sz="4" w:space="0" w:color="auto"/>
            </w:tcBorders>
          </w:tcPr>
          <w:p w14:paraId="606C7BE9" w14:textId="77777777" w:rsidR="00CB7995" w:rsidRPr="00230816" w:rsidRDefault="00CB7995" w:rsidP="00CE0F1F">
            <w:pPr>
              <w:rPr>
                <w:rFonts w:ascii="Arial" w:hAnsi="Arial" w:cs="Arial"/>
                <w:szCs w:val="22"/>
              </w:rPr>
            </w:pPr>
            <w:r w:rsidRPr="00230816">
              <w:rPr>
                <w:rFonts w:ascii="Arial" w:hAnsi="Arial" w:cs="Arial"/>
                <w:szCs w:val="22"/>
              </w:rPr>
              <w:t>6-24 ay</w:t>
            </w:r>
          </w:p>
        </w:tc>
        <w:tc>
          <w:tcPr>
            <w:tcW w:w="2074" w:type="dxa"/>
            <w:tcBorders>
              <w:left w:val="single" w:sz="4" w:space="0" w:color="auto"/>
              <w:bottom w:val="single" w:sz="4" w:space="0" w:color="auto"/>
              <w:right w:val="single" w:sz="4" w:space="0" w:color="auto"/>
            </w:tcBorders>
          </w:tcPr>
          <w:p w14:paraId="3CDA86F7" w14:textId="77777777" w:rsidR="00CB7995" w:rsidRPr="00B11FEA" w:rsidRDefault="00CB7995" w:rsidP="00CE0F1F">
            <w:pPr>
              <w:rPr>
                <w:rFonts w:ascii="Arial" w:hAnsi="Arial" w:cs="Arial"/>
                <w:szCs w:val="22"/>
              </w:rPr>
            </w:pPr>
            <w:r w:rsidRPr="00B11FEA">
              <w:rPr>
                <w:rFonts w:ascii="Arial" w:hAnsi="Arial" w:cs="Arial"/>
                <w:szCs w:val="22"/>
              </w:rPr>
              <w:t>43</w:t>
            </w:r>
          </w:p>
        </w:tc>
        <w:tc>
          <w:tcPr>
            <w:tcW w:w="2248" w:type="dxa"/>
            <w:tcBorders>
              <w:left w:val="single" w:sz="4" w:space="0" w:color="auto"/>
            </w:tcBorders>
          </w:tcPr>
          <w:p w14:paraId="26788C19" w14:textId="037FDEBC" w:rsidR="00CB7995" w:rsidRPr="00B11FEA" w:rsidRDefault="00CB7995" w:rsidP="00CE0F1F">
            <w:pPr>
              <w:rPr>
                <w:rFonts w:ascii="Arial" w:hAnsi="Arial" w:cs="Arial"/>
                <w:szCs w:val="22"/>
              </w:rPr>
            </w:pPr>
            <w:r w:rsidRPr="00B11FEA">
              <w:rPr>
                <w:rFonts w:ascii="Arial" w:hAnsi="Arial" w:cs="Arial"/>
                <w:szCs w:val="22"/>
              </w:rPr>
              <w:t>53</w:t>
            </w:r>
            <w:r w:rsidR="00152EF8">
              <w:rPr>
                <w:rFonts w:ascii="Arial" w:hAnsi="Arial" w:cs="Arial"/>
                <w:szCs w:val="22"/>
              </w:rPr>
              <w:t>.</w:t>
            </w:r>
            <w:r w:rsidRPr="00B11FEA">
              <w:rPr>
                <w:rFonts w:ascii="Arial" w:hAnsi="Arial" w:cs="Arial"/>
                <w:szCs w:val="22"/>
              </w:rPr>
              <w:t>7</w:t>
            </w:r>
          </w:p>
        </w:tc>
      </w:tr>
      <w:tr w:rsidR="00CB7995" w14:paraId="6B7C3783" w14:textId="77777777" w:rsidTr="00CE0F1F">
        <w:trPr>
          <w:trHeight w:val="373"/>
        </w:trPr>
        <w:tc>
          <w:tcPr>
            <w:tcW w:w="4284" w:type="dxa"/>
            <w:tcBorders>
              <w:right w:val="single" w:sz="4" w:space="0" w:color="auto"/>
            </w:tcBorders>
          </w:tcPr>
          <w:p w14:paraId="095FD1BF" w14:textId="77777777" w:rsidR="00CB7995" w:rsidRPr="00230816" w:rsidRDefault="00CB7995" w:rsidP="00CE0F1F">
            <w:pPr>
              <w:rPr>
                <w:rFonts w:ascii="Arial" w:hAnsi="Arial" w:cs="Arial"/>
                <w:szCs w:val="22"/>
              </w:rPr>
            </w:pPr>
            <w:r w:rsidRPr="00230816">
              <w:rPr>
                <w:rFonts w:ascii="Arial" w:hAnsi="Arial" w:cs="Arial"/>
                <w:szCs w:val="22"/>
              </w:rPr>
              <w:t>24-60 ay</w:t>
            </w:r>
          </w:p>
        </w:tc>
        <w:tc>
          <w:tcPr>
            <w:tcW w:w="2074" w:type="dxa"/>
            <w:tcBorders>
              <w:left w:val="single" w:sz="4" w:space="0" w:color="auto"/>
              <w:bottom w:val="single" w:sz="4" w:space="0" w:color="auto"/>
              <w:right w:val="single" w:sz="4" w:space="0" w:color="auto"/>
            </w:tcBorders>
          </w:tcPr>
          <w:p w14:paraId="3BFE36DF" w14:textId="77777777" w:rsidR="00CB7995" w:rsidRPr="00B11FEA" w:rsidRDefault="00CB7995" w:rsidP="00CE0F1F">
            <w:pPr>
              <w:rPr>
                <w:rFonts w:ascii="Arial" w:hAnsi="Arial" w:cs="Arial"/>
                <w:szCs w:val="22"/>
              </w:rPr>
            </w:pPr>
            <w:r w:rsidRPr="00B11FEA">
              <w:rPr>
                <w:rFonts w:ascii="Arial" w:hAnsi="Arial" w:cs="Arial"/>
                <w:szCs w:val="22"/>
              </w:rPr>
              <w:t>20</w:t>
            </w:r>
          </w:p>
        </w:tc>
        <w:tc>
          <w:tcPr>
            <w:tcW w:w="2248" w:type="dxa"/>
            <w:tcBorders>
              <w:left w:val="single" w:sz="4" w:space="0" w:color="auto"/>
            </w:tcBorders>
          </w:tcPr>
          <w:p w14:paraId="228BE27A" w14:textId="77777777" w:rsidR="00CB7995" w:rsidRPr="00B11FEA" w:rsidRDefault="00CB7995" w:rsidP="00CE0F1F">
            <w:pPr>
              <w:rPr>
                <w:rFonts w:ascii="Arial" w:hAnsi="Arial" w:cs="Arial"/>
                <w:szCs w:val="22"/>
              </w:rPr>
            </w:pPr>
            <w:r w:rsidRPr="00B11FEA">
              <w:rPr>
                <w:rFonts w:ascii="Arial" w:hAnsi="Arial" w:cs="Arial"/>
                <w:szCs w:val="22"/>
              </w:rPr>
              <w:t>25</w:t>
            </w:r>
          </w:p>
        </w:tc>
      </w:tr>
      <w:tr w:rsidR="00CB7995" w14:paraId="33A1C272" w14:textId="77777777" w:rsidTr="00CE0F1F">
        <w:trPr>
          <w:trHeight w:val="373"/>
        </w:trPr>
        <w:tc>
          <w:tcPr>
            <w:tcW w:w="4284" w:type="dxa"/>
            <w:tcBorders>
              <w:right w:val="single" w:sz="4" w:space="0" w:color="auto"/>
            </w:tcBorders>
          </w:tcPr>
          <w:p w14:paraId="176A8A96" w14:textId="77777777" w:rsidR="00CB7995" w:rsidRPr="00230816" w:rsidRDefault="00CB7995" w:rsidP="00CE0F1F">
            <w:pPr>
              <w:rPr>
                <w:rFonts w:ascii="Arial" w:hAnsi="Arial" w:cs="Arial"/>
                <w:szCs w:val="22"/>
              </w:rPr>
            </w:pPr>
            <w:r w:rsidRPr="00230816">
              <w:rPr>
                <w:rFonts w:ascii="Arial" w:hAnsi="Arial" w:cs="Arial"/>
                <w:szCs w:val="22"/>
              </w:rPr>
              <w:t>60- 144 ay</w:t>
            </w:r>
          </w:p>
        </w:tc>
        <w:tc>
          <w:tcPr>
            <w:tcW w:w="2074" w:type="dxa"/>
            <w:tcBorders>
              <w:left w:val="single" w:sz="4" w:space="0" w:color="auto"/>
              <w:bottom w:val="single" w:sz="4" w:space="0" w:color="auto"/>
              <w:right w:val="single" w:sz="4" w:space="0" w:color="auto"/>
            </w:tcBorders>
          </w:tcPr>
          <w:p w14:paraId="6D5368D7" w14:textId="77777777" w:rsidR="00CB7995" w:rsidRPr="00B11FEA" w:rsidRDefault="00CB7995" w:rsidP="00CE0F1F">
            <w:pPr>
              <w:rPr>
                <w:rFonts w:ascii="Arial" w:hAnsi="Arial" w:cs="Arial"/>
                <w:szCs w:val="22"/>
              </w:rPr>
            </w:pPr>
            <w:r w:rsidRPr="00B11FEA">
              <w:rPr>
                <w:rFonts w:ascii="Arial" w:hAnsi="Arial" w:cs="Arial"/>
                <w:szCs w:val="22"/>
              </w:rPr>
              <w:t>17</w:t>
            </w:r>
          </w:p>
        </w:tc>
        <w:tc>
          <w:tcPr>
            <w:tcW w:w="2248" w:type="dxa"/>
            <w:tcBorders>
              <w:left w:val="single" w:sz="4" w:space="0" w:color="auto"/>
            </w:tcBorders>
          </w:tcPr>
          <w:p w14:paraId="33EA03D5" w14:textId="532965F0" w:rsidR="00CB7995" w:rsidRPr="00B11FEA" w:rsidRDefault="00CB7995" w:rsidP="00CE0F1F">
            <w:pPr>
              <w:rPr>
                <w:rFonts w:ascii="Arial" w:hAnsi="Arial" w:cs="Arial"/>
                <w:szCs w:val="22"/>
              </w:rPr>
            </w:pPr>
            <w:r w:rsidRPr="00B11FEA">
              <w:rPr>
                <w:rFonts w:ascii="Arial" w:hAnsi="Arial" w:cs="Arial"/>
                <w:szCs w:val="22"/>
              </w:rPr>
              <w:t>21</w:t>
            </w:r>
            <w:r w:rsidR="00152EF8">
              <w:rPr>
                <w:rFonts w:ascii="Arial" w:hAnsi="Arial" w:cs="Arial"/>
                <w:szCs w:val="22"/>
              </w:rPr>
              <w:t>.</w:t>
            </w:r>
            <w:r w:rsidRPr="00B11FEA">
              <w:rPr>
                <w:rFonts w:ascii="Arial" w:hAnsi="Arial" w:cs="Arial"/>
                <w:szCs w:val="22"/>
              </w:rPr>
              <w:t>3</w:t>
            </w:r>
          </w:p>
        </w:tc>
      </w:tr>
    </w:tbl>
    <w:p w14:paraId="191EE7A3" w14:textId="5F5FFDE2" w:rsidR="00CA03D1" w:rsidRPr="00CD6ACD" w:rsidRDefault="00CA03D1" w:rsidP="00CA03D1">
      <w:pPr>
        <w:jc w:val="both"/>
        <w:rPr>
          <w:rFonts w:ascii="Arial" w:hAnsi="Arial" w:cs="Arial"/>
          <w:sz w:val="18"/>
        </w:rPr>
      </w:pPr>
      <w:r w:rsidRPr="00CD6ACD">
        <w:rPr>
          <w:rFonts w:ascii="Arial" w:hAnsi="Arial" w:cs="Arial"/>
          <w:sz w:val="18"/>
        </w:rPr>
        <w:t>*VKI: Vücut Kütle İndeksi</w:t>
      </w:r>
    </w:p>
    <w:p w14:paraId="6201D458" w14:textId="5EFA61A7" w:rsidR="00CA03D1" w:rsidRDefault="00CA03D1" w:rsidP="00CD6ACD">
      <w:pPr>
        <w:jc w:val="both"/>
        <w:rPr>
          <w:rFonts w:ascii="Arial" w:hAnsi="Arial" w:cs="Arial"/>
          <w:sz w:val="18"/>
        </w:rPr>
      </w:pPr>
      <w:bookmarkStart w:id="34" w:name="_Hlk6072111"/>
      <w:r w:rsidRPr="00CD6ACD">
        <w:rPr>
          <w:rFonts w:ascii="Arial" w:hAnsi="Arial" w:cs="Arial"/>
          <w:sz w:val="18"/>
        </w:rPr>
        <w:t xml:space="preserve">**AFO: </w:t>
      </w:r>
      <w:r w:rsidR="00D456BF" w:rsidRPr="00CD6ACD">
        <w:rPr>
          <w:rFonts w:ascii="Arial" w:hAnsi="Arial" w:cs="Arial"/>
          <w:sz w:val="18"/>
        </w:rPr>
        <w:t>Ayak-ayak bileği ortezi</w:t>
      </w:r>
      <w:bookmarkEnd w:id="34"/>
    </w:p>
    <w:p w14:paraId="3893BBF7" w14:textId="4C751D38" w:rsidR="00261CE7" w:rsidRDefault="00261CE7" w:rsidP="00AB07B5">
      <w:pPr>
        <w:spacing w:line="360" w:lineRule="auto"/>
        <w:jc w:val="both"/>
        <w:rPr>
          <w:rFonts w:ascii="Arial" w:hAnsi="Arial" w:cs="Arial"/>
          <w:sz w:val="18"/>
        </w:rPr>
      </w:pPr>
    </w:p>
    <w:p w14:paraId="43EED1F9" w14:textId="77777777" w:rsidR="003F0610" w:rsidRDefault="003F0610" w:rsidP="00AB07B5">
      <w:pPr>
        <w:spacing w:line="360" w:lineRule="auto"/>
        <w:jc w:val="both"/>
        <w:rPr>
          <w:rFonts w:ascii="Arial" w:hAnsi="Arial" w:cs="Arial"/>
          <w:sz w:val="22"/>
        </w:rPr>
      </w:pPr>
    </w:p>
    <w:p w14:paraId="7AF3E51E" w14:textId="3692CB73" w:rsidR="00CE0F1F" w:rsidRDefault="00F47C0C" w:rsidP="00AB07B5">
      <w:pPr>
        <w:spacing w:line="360" w:lineRule="auto"/>
        <w:jc w:val="both"/>
        <w:rPr>
          <w:rFonts w:ascii="Arial" w:hAnsi="Arial" w:cs="Arial"/>
          <w:sz w:val="22"/>
        </w:rPr>
      </w:pPr>
      <w:r w:rsidRPr="004A21D1">
        <w:rPr>
          <w:rFonts w:ascii="Arial" w:hAnsi="Arial" w:cs="Arial"/>
          <w:sz w:val="22"/>
        </w:rPr>
        <w:t>Hastaların</w:t>
      </w:r>
      <w:r w:rsidR="009844CF">
        <w:rPr>
          <w:rFonts w:ascii="Arial" w:hAnsi="Arial" w:cs="Arial"/>
          <w:sz w:val="22"/>
        </w:rPr>
        <w:t xml:space="preserve"> 24</w:t>
      </w:r>
      <w:r w:rsidRPr="004A21D1">
        <w:rPr>
          <w:rFonts w:ascii="Arial" w:hAnsi="Arial" w:cs="Arial"/>
          <w:sz w:val="22"/>
        </w:rPr>
        <w:t>’</w:t>
      </w:r>
      <w:r w:rsidR="009844CF">
        <w:rPr>
          <w:rFonts w:ascii="Arial" w:hAnsi="Arial" w:cs="Arial"/>
          <w:sz w:val="22"/>
        </w:rPr>
        <w:t>ü</w:t>
      </w:r>
      <w:r w:rsidRPr="004A21D1">
        <w:rPr>
          <w:rFonts w:ascii="Arial" w:hAnsi="Arial" w:cs="Arial"/>
          <w:sz w:val="22"/>
        </w:rPr>
        <w:t xml:space="preserve"> kadın, </w:t>
      </w:r>
      <w:r w:rsidR="009844CF">
        <w:rPr>
          <w:rFonts w:ascii="Arial" w:hAnsi="Arial" w:cs="Arial"/>
          <w:sz w:val="22"/>
        </w:rPr>
        <w:t>56’sı</w:t>
      </w:r>
      <w:r w:rsidRPr="004A21D1">
        <w:rPr>
          <w:rFonts w:ascii="Arial" w:hAnsi="Arial" w:cs="Arial"/>
          <w:sz w:val="22"/>
        </w:rPr>
        <w:t xml:space="preserve"> erkektir.</w:t>
      </w:r>
      <w:r w:rsidR="004A21D1" w:rsidRPr="004A21D1">
        <w:rPr>
          <w:rFonts w:ascii="Arial" w:hAnsi="Arial" w:cs="Arial"/>
          <w:sz w:val="22"/>
        </w:rPr>
        <w:t xml:space="preserve"> Şekil 4.1</w:t>
      </w:r>
      <w:r w:rsidR="001B5D7B">
        <w:rPr>
          <w:rFonts w:ascii="Arial" w:hAnsi="Arial" w:cs="Arial"/>
          <w:sz w:val="22"/>
        </w:rPr>
        <w:t>.1</w:t>
      </w:r>
      <w:r w:rsidR="004A21D1" w:rsidRPr="004A21D1">
        <w:rPr>
          <w:rFonts w:ascii="Arial" w:hAnsi="Arial" w:cs="Arial"/>
          <w:sz w:val="22"/>
        </w:rPr>
        <w:t>’ de</w:t>
      </w:r>
      <w:r w:rsidR="004A21D1">
        <w:rPr>
          <w:rFonts w:ascii="Arial" w:hAnsi="Arial" w:cs="Arial"/>
          <w:sz w:val="22"/>
        </w:rPr>
        <w:t xml:space="preserve"> </w:t>
      </w:r>
      <w:r w:rsidR="004A21D1">
        <w:rPr>
          <w:rFonts w:ascii="Arial" w:hAnsi="Arial" w:cs="Arial"/>
          <w:sz w:val="22"/>
          <w:szCs w:val="22"/>
        </w:rPr>
        <w:t>h</w:t>
      </w:r>
      <w:r w:rsidR="004A21D1" w:rsidRPr="00853FD5">
        <w:rPr>
          <w:rFonts w:ascii="Arial" w:hAnsi="Arial" w:cs="Arial"/>
          <w:sz w:val="22"/>
          <w:szCs w:val="22"/>
        </w:rPr>
        <w:t xml:space="preserve">astaların kadın ve erkek </w:t>
      </w:r>
      <w:r w:rsidR="009844CF">
        <w:rPr>
          <w:rFonts w:ascii="Arial" w:hAnsi="Arial" w:cs="Arial"/>
          <w:sz w:val="22"/>
          <w:szCs w:val="22"/>
        </w:rPr>
        <w:t xml:space="preserve">oranları </w:t>
      </w:r>
      <w:r w:rsidR="004A21D1" w:rsidRPr="004A21D1">
        <w:rPr>
          <w:rFonts w:ascii="Arial" w:hAnsi="Arial" w:cs="Arial"/>
          <w:sz w:val="22"/>
        </w:rPr>
        <w:t xml:space="preserve">grafikle ifade edilmiştir. </w:t>
      </w:r>
    </w:p>
    <w:p w14:paraId="0D674AE4" w14:textId="77777777" w:rsidR="00CE0F1F" w:rsidRDefault="00CE0F1F" w:rsidP="00AB07B5">
      <w:pPr>
        <w:spacing w:line="360" w:lineRule="auto"/>
        <w:jc w:val="both"/>
        <w:rPr>
          <w:rFonts w:ascii="Arial" w:hAnsi="Arial" w:cs="Arial"/>
          <w:sz w:val="22"/>
        </w:rPr>
      </w:pPr>
    </w:p>
    <w:p w14:paraId="46221039" w14:textId="3AC9C599" w:rsidR="00CE0F1F" w:rsidRPr="00CE0F1F" w:rsidRDefault="00CD6ACD" w:rsidP="00CE0F1F">
      <w:pPr>
        <w:spacing w:line="360" w:lineRule="auto"/>
        <w:jc w:val="both"/>
        <w:rPr>
          <w:rFonts w:ascii="Arial" w:hAnsi="Arial" w:cs="Arial"/>
          <w:sz w:val="22"/>
        </w:rPr>
      </w:pPr>
      <w:bookmarkStart w:id="35" w:name="_Hlk6072253"/>
      <w:r w:rsidRPr="00CE0F1F">
        <w:rPr>
          <w:rFonts w:ascii="Arial" w:hAnsi="Arial" w:cs="Arial"/>
          <w:b/>
          <w:sz w:val="22"/>
        </w:rPr>
        <w:t xml:space="preserve">Şekil </w:t>
      </w:r>
      <w:r w:rsidR="00CE0F1F" w:rsidRPr="00CE0F1F">
        <w:rPr>
          <w:rFonts w:ascii="Arial" w:hAnsi="Arial" w:cs="Arial"/>
          <w:b/>
          <w:sz w:val="22"/>
        </w:rPr>
        <w:t>4.1</w:t>
      </w:r>
      <w:r w:rsidR="002A7913">
        <w:rPr>
          <w:rFonts w:ascii="Arial" w:hAnsi="Arial" w:cs="Arial"/>
          <w:b/>
          <w:sz w:val="22"/>
        </w:rPr>
        <w:t>.1</w:t>
      </w:r>
      <w:r w:rsidR="00CE0F1F" w:rsidRPr="00CE0F1F">
        <w:rPr>
          <w:rFonts w:ascii="Arial" w:hAnsi="Arial" w:cs="Arial"/>
          <w:sz w:val="22"/>
        </w:rPr>
        <w:t xml:space="preserve"> Hastaların kadın ve erkek oranları</w:t>
      </w:r>
    </w:p>
    <w:bookmarkEnd w:id="35"/>
    <w:p w14:paraId="7ACAAA29" w14:textId="77777777" w:rsidR="00CE0F1F" w:rsidRDefault="00CE0F1F" w:rsidP="00AB07B5">
      <w:pPr>
        <w:spacing w:line="360" w:lineRule="auto"/>
        <w:jc w:val="both"/>
        <w:rPr>
          <w:rFonts w:ascii="Arial" w:hAnsi="Arial" w:cs="Arial"/>
          <w:sz w:val="22"/>
        </w:rPr>
      </w:pPr>
    </w:p>
    <w:p w14:paraId="35C4FB86" w14:textId="52EBB56D" w:rsidR="00CE0F1F" w:rsidRDefault="00CE0F1F" w:rsidP="00AB07B5">
      <w:pPr>
        <w:spacing w:line="360" w:lineRule="auto"/>
        <w:jc w:val="both"/>
        <w:rPr>
          <w:rFonts w:ascii="Arial" w:hAnsi="Arial" w:cs="Arial"/>
          <w:sz w:val="22"/>
        </w:rPr>
      </w:pPr>
      <w:r>
        <w:rPr>
          <w:rFonts w:ascii="Arial" w:hAnsi="Arial" w:cs="Arial"/>
          <w:b/>
          <w:noProof/>
        </w:rPr>
        <w:drawing>
          <wp:inline distT="0" distB="0" distL="0" distR="0" wp14:anchorId="6EF1C156" wp14:editId="22FC25D3">
            <wp:extent cx="4438650" cy="21336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A2B1A7" w14:textId="77777777" w:rsidR="00CE0F1F" w:rsidRDefault="00CE0F1F" w:rsidP="00AB07B5">
      <w:pPr>
        <w:spacing w:line="360" w:lineRule="auto"/>
        <w:jc w:val="both"/>
        <w:rPr>
          <w:rFonts w:ascii="Arial" w:hAnsi="Arial" w:cs="Arial"/>
          <w:sz w:val="22"/>
        </w:rPr>
      </w:pPr>
    </w:p>
    <w:p w14:paraId="68FC7E37" w14:textId="1CF1B0AB" w:rsidR="00495095" w:rsidRDefault="004A21D1" w:rsidP="003F0610">
      <w:pPr>
        <w:spacing w:line="360" w:lineRule="auto"/>
        <w:ind w:firstLine="708"/>
        <w:jc w:val="both"/>
        <w:rPr>
          <w:rFonts w:ascii="Arial" w:hAnsi="Arial" w:cs="Arial"/>
          <w:sz w:val="22"/>
        </w:rPr>
      </w:pPr>
      <w:r w:rsidRPr="004A21D1">
        <w:rPr>
          <w:rFonts w:ascii="Arial" w:hAnsi="Arial" w:cs="Arial"/>
          <w:sz w:val="22"/>
        </w:rPr>
        <w:t>Hastaların</w:t>
      </w:r>
      <w:r w:rsidR="009844CF">
        <w:rPr>
          <w:rFonts w:ascii="Arial" w:hAnsi="Arial" w:cs="Arial"/>
          <w:sz w:val="22"/>
        </w:rPr>
        <w:t xml:space="preserve"> 39 tanesi</w:t>
      </w:r>
      <w:r w:rsidRPr="004A21D1">
        <w:rPr>
          <w:rFonts w:ascii="Arial" w:hAnsi="Arial" w:cs="Arial"/>
          <w:sz w:val="22"/>
        </w:rPr>
        <w:t xml:space="preserve"> hiçbir yardımcı cihaz kullanmayıp, </w:t>
      </w:r>
      <w:r w:rsidR="009844CF">
        <w:rPr>
          <w:rFonts w:ascii="Arial" w:hAnsi="Arial" w:cs="Arial"/>
          <w:sz w:val="22"/>
        </w:rPr>
        <w:t>7</w:t>
      </w:r>
      <w:r w:rsidRPr="004A21D1">
        <w:rPr>
          <w:rFonts w:ascii="Arial" w:hAnsi="Arial" w:cs="Arial"/>
          <w:sz w:val="22"/>
        </w:rPr>
        <w:t>’</w:t>
      </w:r>
      <w:r w:rsidR="009844CF">
        <w:rPr>
          <w:rFonts w:ascii="Arial" w:hAnsi="Arial" w:cs="Arial"/>
          <w:sz w:val="22"/>
        </w:rPr>
        <w:t>s</w:t>
      </w:r>
      <w:r w:rsidRPr="004A21D1">
        <w:rPr>
          <w:rFonts w:ascii="Arial" w:hAnsi="Arial" w:cs="Arial"/>
          <w:sz w:val="22"/>
        </w:rPr>
        <w:t xml:space="preserve">i </w:t>
      </w:r>
      <w:bookmarkStart w:id="36" w:name="_Hlk4069019"/>
      <w:r w:rsidR="00D456BF">
        <w:rPr>
          <w:rFonts w:ascii="Arial" w:hAnsi="Arial" w:cs="Arial"/>
          <w:sz w:val="22"/>
        </w:rPr>
        <w:t>ayak-ayak bileği ortezi</w:t>
      </w:r>
      <w:r w:rsidRPr="004A21D1">
        <w:rPr>
          <w:rFonts w:ascii="Arial" w:hAnsi="Arial" w:cs="Arial"/>
          <w:sz w:val="22"/>
        </w:rPr>
        <w:t xml:space="preserve"> </w:t>
      </w:r>
      <w:bookmarkEnd w:id="36"/>
      <w:r w:rsidRPr="004A21D1">
        <w:rPr>
          <w:rFonts w:ascii="Arial" w:hAnsi="Arial" w:cs="Arial"/>
          <w:sz w:val="22"/>
        </w:rPr>
        <w:t>(AFO),</w:t>
      </w:r>
      <w:r w:rsidR="009844CF">
        <w:rPr>
          <w:rFonts w:ascii="Arial" w:hAnsi="Arial" w:cs="Arial"/>
          <w:sz w:val="22"/>
        </w:rPr>
        <w:t xml:space="preserve"> 3</w:t>
      </w:r>
      <w:r w:rsidRPr="004A21D1">
        <w:rPr>
          <w:rFonts w:ascii="Arial" w:hAnsi="Arial" w:cs="Arial"/>
          <w:sz w:val="22"/>
        </w:rPr>
        <w:t>’</w:t>
      </w:r>
      <w:r w:rsidR="009844CF">
        <w:rPr>
          <w:rFonts w:ascii="Arial" w:hAnsi="Arial" w:cs="Arial"/>
          <w:sz w:val="22"/>
        </w:rPr>
        <w:t>ü</w:t>
      </w:r>
      <w:r w:rsidRPr="004A21D1">
        <w:rPr>
          <w:rFonts w:ascii="Arial" w:hAnsi="Arial" w:cs="Arial"/>
          <w:sz w:val="22"/>
        </w:rPr>
        <w:t xml:space="preserve"> kanadyen, </w:t>
      </w:r>
      <w:r w:rsidR="009844CF">
        <w:rPr>
          <w:rFonts w:ascii="Arial" w:hAnsi="Arial" w:cs="Arial"/>
          <w:sz w:val="22"/>
        </w:rPr>
        <w:t>17’si</w:t>
      </w:r>
      <w:r w:rsidRPr="004A21D1">
        <w:rPr>
          <w:rFonts w:ascii="Arial" w:hAnsi="Arial" w:cs="Arial"/>
          <w:sz w:val="22"/>
        </w:rPr>
        <w:t xml:space="preserve"> baston, </w:t>
      </w:r>
      <w:r w:rsidR="009844CF">
        <w:rPr>
          <w:rFonts w:ascii="Arial" w:hAnsi="Arial" w:cs="Arial"/>
          <w:sz w:val="22"/>
        </w:rPr>
        <w:t>8 tanesi</w:t>
      </w:r>
      <w:r w:rsidR="009844CF" w:rsidRPr="004A21D1">
        <w:rPr>
          <w:rFonts w:ascii="Arial" w:hAnsi="Arial" w:cs="Arial"/>
          <w:sz w:val="22"/>
        </w:rPr>
        <w:t xml:space="preserve"> tripot</w:t>
      </w:r>
      <w:r>
        <w:rPr>
          <w:rFonts w:ascii="Arial" w:hAnsi="Arial" w:cs="Arial"/>
          <w:sz w:val="22"/>
        </w:rPr>
        <w:t xml:space="preserve">, </w:t>
      </w:r>
      <w:r w:rsidR="009844CF">
        <w:rPr>
          <w:rFonts w:ascii="Arial" w:hAnsi="Arial" w:cs="Arial"/>
          <w:sz w:val="22"/>
        </w:rPr>
        <w:t>1’i</w:t>
      </w:r>
      <w:r>
        <w:rPr>
          <w:rFonts w:ascii="Arial" w:hAnsi="Arial" w:cs="Arial"/>
          <w:sz w:val="22"/>
        </w:rPr>
        <w:t xml:space="preserve"> el splinti,</w:t>
      </w:r>
      <w:r w:rsidR="009844CF">
        <w:rPr>
          <w:rFonts w:ascii="Arial" w:hAnsi="Arial" w:cs="Arial"/>
          <w:sz w:val="22"/>
        </w:rPr>
        <w:t xml:space="preserve"> 5</w:t>
      </w:r>
      <w:r>
        <w:rPr>
          <w:rFonts w:ascii="Arial" w:hAnsi="Arial" w:cs="Arial"/>
          <w:sz w:val="22"/>
        </w:rPr>
        <w:t>‘</w:t>
      </w:r>
      <w:r w:rsidR="009844CF">
        <w:rPr>
          <w:rFonts w:ascii="Arial" w:hAnsi="Arial" w:cs="Arial"/>
          <w:sz w:val="22"/>
        </w:rPr>
        <w:t>i tekerlekli</w:t>
      </w:r>
      <w:r>
        <w:rPr>
          <w:rFonts w:ascii="Arial" w:hAnsi="Arial" w:cs="Arial"/>
          <w:sz w:val="22"/>
        </w:rPr>
        <w:t xml:space="preserve"> sandalye kullanmaktadır. Şekil 4.</w:t>
      </w:r>
      <w:r w:rsidR="001B5D7B">
        <w:rPr>
          <w:rFonts w:ascii="Arial" w:hAnsi="Arial" w:cs="Arial"/>
          <w:sz w:val="22"/>
        </w:rPr>
        <w:t>1.</w:t>
      </w:r>
      <w:r>
        <w:rPr>
          <w:rFonts w:ascii="Arial" w:hAnsi="Arial" w:cs="Arial"/>
          <w:sz w:val="22"/>
        </w:rPr>
        <w:t xml:space="preserve">2’de </w:t>
      </w:r>
      <w:r w:rsidR="00495095">
        <w:rPr>
          <w:rFonts w:ascii="Arial" w:hAnsi="Arial" w:cs="Arial"/>
          <w:sz w:val="22"/>
        </w:rPr>
        <w:t>h</w:t>
      </w:r>
      <w:r w:rsidR="00495095" w:rsidRPr="00495095">
        <w:rPr>
          <w:rFonts w:ascii="Arial" w:hAnsi="Arial" w:cs="Arial"/>
          <w:sz w:val="22"/>
        </w:rPr>
        <w:t>astaların yardımcı cihaz kullanım sayıları</w:t>
      </w:r>
      <w:r w:rsidR="00495095">
        <w:rPr>
          <w:rFonts w:ascii="Arial" w:hAnsi="Arial" w:cs="Arial"/>
          <w:sz w:val="22"/>
        </w:rPr>
        <w:t xml:space="preserve"> grafikle gösterilmiştir.</w:t>
      </w:r>
    </w:p>
    <w:p w14:paraId="7F135833" w14:textId="77777777" w:rsidR="003F0610" w:rsidRPr="003F0610" w:rsidRDefault="003F0610" w:rsidP="003F0610">
      <w:pPr>
        <w:spacing w:line="360" w:lineRule="auto"/>
        <w:ind w:firstLine="708"/>
        <w:jc w:val="both"/>
        <w:rPr>
          <w:rFonts w:ascii="Arial" w:hAnsi="Arial" w:cs="Arial"/>
          <w:sz w:val="22"/>
        </w:rPr>
      </w:pPr>
    </w:p>
    <w:p w14:paraId="25A52DF8" w14:textId="5F6C2573" w:rsidR="00DE1F9F" w:rsidRDefault="00CD6ACD" w:rsidP="00AB07B5">
      <w:pPr>
        <w:spacing w:line="360" w:lineRule="auto"/>
        <w:jc w:val="both"/>
        <w:rPr>
          <w:rFonts w:ascii="Arial" w:hAnsi="Arial" w:cs="Arial"/>
          <w:sz w:val="22"/>
        </w:rPr>
      </w:pPr>
      <w:bookmarkStart w:id="37" w:name="_Hlk6072284"/>
      <w:r w:rsidRPr="00853FD5">
        <w:rPr>
          <w:rFonts w:ascii="Arial" w:hAnsi="Arial" w:cs="Arial"/>
          <w:b/>
          <w:sz w:val="22"/>
        </w:rPr>
        <w:t>Şekil</w:t>
      </w:r>
      <w:r w:rsidR="00FB22B6" w:rsidRPr="00853FD5">
        <w:rPr>
          <w:rFonts w:ascii="Arial" w:hAnsi="Arial" w:cs="Arial"/>
          <w:b/>
          <w:sz w:val="22"/>
        </w:rPr>
        <w:t xml:space="preserve"> 4</w:t>
      </w:r>
      <w:r w:rsidR="002A7913">
        <w:rPr>
          <w:rFonts w:ascii="Arial" w:hAnsi="Arial" w:cs="Arial"/>
          <w:b/>
          <w:sz w:val="22"/>
        </w:rPr>
        <w:t>.1</w:t>
      </w:r>
      <w:r w:rsidR="00FB22B6" w:rsidRPr="00853FD5">
        <w:rPr>
          <w:rFonts w:ascii="Arial" w:hAnsi="Arial" w:cs="Arial"/>
          <w:b/>
          <w:sz w:val="22"/>
        </w:rPr>
        <w:t xml:space="preserve">.2 </w:t>
      </w:r>
      <w:bookmarkStart w:id="38" w:name="_Hlk3295111"/>
      <w:r w:rsidR="00FB22B6" w:rsidRPr="00853FD5">
        <w:rPr>
          <w:rFonts w:ascii="Arial" w:hAnsi="Arial" w:cs="Arial"/>
          <w:sz w:val="22"/>
        </w:rPr>
        <w:t xml:space="preserve">Hastaların yardımcı cihaz kullanım sayıları </w:t>
      </w:r>
      <w:bookmarkEnd w:id="38"/>
    </w:p>
    <w:bookmarkEnd w:id="37"/>
    <w:p w14:paraId="2197BFE5" w14:textId="77777777" w:rsidR="004A21D1" w:rsidRPr="00853FD5" w:rsidRDefault="004A21D1" w:rsidP="00AB07B5">
      <w:pPr>
        <w:spacing w:line="360" w:lineRule="auto"/>
        <w:jc w:val="both"/>
        <w:rPr>
          <w:rFonts w:ascii="Arial" w:hAnsi="Arial" w:cs="Arial"/>
          <w:sz w:val="22"/>
        </w:rPr>
      </w:pPr>
    </w:p>
    <w:p w14:paraId="77282E82" w14:textId="7D6C793D" w:rsidR="00DE1F9F" w:rsidRPr="00A33F5D" w:rsidRDefault="00A33F5D" w:rsidP="00AB07B5">
      <w:pPr>
        <w:spacing w:line="360" w:lineRule="auto"/>
        <w:jc w:val="both"/>
        <w:rPr>
          <w:rFonts w:ascii="Arial" w:hAnsi="Arial" w:cs="Arial"/>
          <w:b/>
          <w14:textOutline w14:w="9525" w14:cap="rnd" w14:cmpd="sng" w14:algn="ctr">
            <w14:noFill/>
            <w14:prstDash w14:val="solid"/>
            <w14:bevel/>
          </w14:textOutline>
        </w:rPr>
      </w:pPr>
      <w:r>
        <w:rPr>
          <w:rFonts w:ascii="Arial" w:hAnsi="Arial" w:cs="Arial"/>
          <w:b/>
          <w:noProof/>
        </w:rPr>
        <w:lastRenderedPageBreak/>
        <w:drawing>
          <wp:inline distT="0" distB="0" distL="0" distR="0" wp14:anchorId="457408F4" wp14:editId="49790357">
            <wp:extent cx="4819650" cy="2905125"/>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A2154D" w14:textId="77777777" w:rsidR="00020490" w:rsidRDefault="00020490" w:rsidP="00690E41">
      <w:pPr>
        <w:spacing w:line="360" w:lineRule="auto"/>
        <w:jc w:val="both"/>
        <w:rPr>
          <w:rFonts w:ascii="Arial" w:hAnsi="Arial" w:cs="Arial"/>
          <w:sz w:val="22"/>
          <w:szCs w:val="22"/>
        </w:rPr>
      </w:pPr>
    </w:p>
    <w:p w14:paraId="5812F172" w14:textId="35EBF522" w:rsidR="00495095" w:rsidRDefault="00EE3F3B" w:rsidP="00CD6ACD">
      <w:pPr>
        <w:spacing w:line="360" w:lineRule="auto"/>
        <w:ind w:firstLine="708"/>
        <w:jc w:val="both"/>
        <w:rPr>
          <w:rFonts w:ascii="Arial" w:hAnsi="Arial" w:cs="Arial"/>
          <w:sz w:val="22"/>
          <w:szCs w:val="22"/>
        </w:rPr>
      </w:pPr>
      <w:r>
        <w:rPr>
          <w:rFonts w:ascii="Arial" w:hAnsi="Arial" w:cs="Arial"/>
          <w:sz w:val="22"/>
          <w:szCs w:val="22"/>
        </w:rPr>
        <w:t>Hastaların 3</w:t>
      </w:r>
      <w:r w:rsidR="00690E41">
        <w:rPr>
          <w:rFonts w:ascii="Arial" w:hAnsi="Arial" w:cs="Arial"/>
          <w:sz w:val="22"/>
          <w:szCs w:val="22"/>
        </w:rPr>
        <w:t>5</w:t>
      </w:r>
      <w:r>
        <w:rPr>
          <w:rFonts w:ascii="Arial" w:hAnsi="Arial" w:cs="Arial"/>
          <w:sz w:val="22"/>
          <w:szCs w:val="22"/>
        </w:rPr>
        <w:t xml:space="preserve"> tanesinin sağ, 4</w:t>
      </w:r>
      <w:r w:rsidR="00690E41">
        <w:rPr>
          <w:rFonts w:ascii="Arial" w:hAnsi="Arial" w:cs="Arial"/>
          <w:sz w:val="22"/>
          <w:szCs w:val="22"/>
        </w:rPr>
        <w:t>5</w:t>
      </w:r>
      <w:r>
        <w:rPr>
          <w:rFonts w:ascii="Arial" w:hAnsi="Arial" w:cs="Arial"/>
          <w:sz w:val="22"/>
          <w:szCs w:val="22"/>
        </w:rPr>
        <w:t xml:space="preserve"> tanesinin sol etkilenimi vardır. Dominant tarafı sağ taraf olan 74 </w:t>
      </w:r>
      <w:r w:rsidR="00690E41">
        <w:rPr>
          <w:rFonts w:ascii="Arial" w:hAnsi="Arial" w:cs="Arial"/>
          <w:sz w:val="22"/>
          <w:szCs w:val="22"/>
        </w:rPr>
        <w:t>kişi,</w:t>
      </w:r>
      <w:r>
        <w:rPr>
          <w:rFonts w:ascii="Arial" w:hAnsi="Arial" w:cs="Arial"/>
          <w:sz w:val="22"/>
          <w:szCs w:val="22"/>
        </w:rPr>
        <w:t xml:space="preserve"> sol taraf olan 6 kişidir. Buna göre </w:t>
      </w:r>
      <w:r w:rsidR="00690E41">
        <w:rPr>
          <w:rFonts w:ascii="Arial" w:hAnsi="Arial" w:cs="Arial"/>
          <w:sz w:val="22"/>
          <w:szCs w:val="22"/>
        </w:rPr>
        <w:t>dominant tarafı sağ</w:t>
      </w:r>
      <w:r>
        <w:rPr>
          <w:rFonts w:ascii="Arial" w:hAnsi="Arial" w:cs="Arial"/>
          <w:sz w:val="22"/>
          <w:szCs w:val="22"/>
        </w:rPr>
        <w:t xml:space="preserve"> olan</w:t>
      </w:r>
      <w:r w:rsidR="00690E41">
        <w:rPr>
          <w:rFonts w:ascii="Arial" w:hAnsi="Arial" w:cs="Arial"/>
          <w:sz w:val="22"/>
          <w:szCs w:val="22"/>
        </w:rPr>
        <w:t>ların</w:t>
      </w:r>
      <w:r>
        <w:rPr>
          <w:rFonts w:ascii="Arial" w:hAnsi="Arial" w:cs="Arial"/>
          <w:sz w:val="22"/>
          <w:szCs w:val="22"/>
        </w:rPr>
        <w:t xml:space="preserve"> </w:t>
      </w:r>
      <w:r w:rsidR="00690E41">
        <w:rPr>
          <w:rFonts w:ascii="Arial" w:hAnsi="Arial" w:cs="Arial"/>
          <w:sz w:val="22"/>
          <w:szCs w:val="22"/>
        </w:rPr>
        <w:t xml:space="preserve">%43,2’sinin sağ, %56,8’nin sol etkilenimi, dominant tarafı sol olanların ise %50’sinin sağ %50’sinin sol etkilenimi olduğu görülmüştür. </w:t>
      </w:r>
      <w:r w:rsidR="00690E41" w:rsidRPr="00690E41">
        <w:rPr>
          <w:rFonts w:ascii="Arial" w:hAnsi="Arial" w:cs="Arial"/>
          <w:sz w:val="22"/>
          <w:szCs w:val="22"/>
        </w:rPr>
        <w:t>Hastaların dominant taraf ve etkilenmiş taraf karşılaştırması</w:t>
      </w:r>
      <w:r w:rsidR="00690E41">
        <w:rPr>
          <w:rFonts w:ascii="Arial" w:hAnsi="Arial" w:cs="Arial"/>
          <w:sz w:val="22"/>
          <w:szCs w:val="22"/>
        </w:rPr>
        <w:t xml:space="preserve"> Tablo 4.</w:t>
      </w:r>
      <w:r w:rsidR="001B5D7B">
        <w:rPr>
          <w:rFonts w:ascii="Arial" w:hAnsi="Arial" w:cs="Arial"/>
          <w:sz w:val="22"/>
          <w:szCs w:val="22"/>
        </w:rPr>
        <w:t>1.2</w:t>
      </w:r>
      <w:r w:rsidR="00690E41">
        <w:rPr>
          <w:rFonts w:ascii="Arial" w:hAnsi="Arial" w:cs="Arial"/>
          <w:sz w:val="22"/>
          <w:szCs w:val="22"/>
        </w:rPr>
        <w:t xml:space="preserve">’ de verilmiştir. </w:t>
      </w:r>
    </w:p>
    <w:p w14:paraId="57F1DEA5" w14:textId="77777777" w:rsidR="00495095" w:rsidRDefault="00495095" w:rsidP="009B6856">
      <w:pPr>
        <w:rPr>
          <w:rFonts w:ascii="Arial" w:hAnsi="Arial" w:cs="Arial"/>
          <w:sz w:val="22"/>
          <w:szCs w:val="22"/>
        </w:rPr>
      </w:pPr>
    </w:p>
    <w:p w14:paraId="777E52DD" w14:textId="443DCE6A" w:rsidR="001F74E3" w:rsidRDefault="001F74E3" w:rsidP="009B6856">
      <w:pPr>
        <w:rPr>
          <w:rFonts w:ascii="Arial" w:hAnsi="Arial" w:cs="Arial"/>
          <w:sz w:val="22"/>
          <w:szCs w:val="22"/>
        </w:rPr>
      </w:pPr>
    </w:p>
    <w:p w14:paraId="67FB7A47" w14:textId="10000E45" w:rsidR="001F74E3" w:rsidRPr="001F74E3" w:rsidRDefault="00CD6ACD" w:rsidP="001F74E3">
      <w:pPr>
        <w:rPr>
          <w:rFonts w:ascii="Arial" w:hAnsi="Arial" w:cs="Arial"/>
          <w:sz w:val="22"/>
          <w:szCs w:val="22"/>
        </w:rPr>
      </w:pPr>
      <w:bookmarkStart w:id="39" w:name="_Hlk6072317"/>
      <w:r w:rsidRPr="004A21D1">
        <w:rPr>
          <w:rFonts w:ascii="Arial" w:hAnsi="Arial" w:cs="Arial"/>
          <w:b/>
          <w:sz w:val="22"/>
          <w:szCs w:val="22"/>
        </w:rPr>
        <w:t>Tablo</w:t>
      </w:r>
      <w:r w:rsidR="00FB22B6" w:rsidRPr="004A21D1">
        <w:rPr>
          <w:rFonts w:ascii="Arial" w:hAnsi="Arial" w:cs="Arial"/>
          <w:b/>
          <w:sz w:val="22"/>
          <w:szCs w:val="22"/>
        </w:rPr>
        <w:t xml:space="preserve"> 4</w:t>
      </w:r>
      <w:r w:rsidR="002A7913">
        <w:rPr>
          <w:rFonts w:ascii="Arial" w:hAnsi="Arial" w:cs="Arial"/>
          <w:b/>
          <w:sz w:val="22"/>
          <w:szCs w:val="22"/>
        </w:rPr>
        <w:t>.1</w:t>
      </w:r>
      <w:r w:rsidR="00FB22B6" w:rsidRPr="004A21D1">
        <w:rPr>
          <w:rFonts w:ascii="Arial" w:hAnsi="Arial" w:cs="Arial"/>
          <w:b/>
          <w:sz w:val="22"/>
          <w:szCs w:val="22"/>
        </w:rPr>
        <w:t>.</w:t>
      </w:r>
      <w:r w:rsidR="00CA03D1">
        <w:rPr>
          <w:rFonts w:ascii="Arial" w:hAnsi="Arial" w:cs="Arial"/>
          <w:b/>
          <w:sz w:val="22"/>
          <w:szCs w:val="22"/>
        </w:rPr>
        <w:t>2</w:t>
      </w:r>
      <w:r w:rsidR="00FB22B6">
        <w:rPr>
          <w:rFonts w:ascii="Arial" w:hAnsi="Arial" w:cs="Arial"/>
          <w:sz w:val="22"/>
          <w:szCs w:val="22"/>
        </w:rPr>
        <w:t xml:space="preserve"> </w:t>
      </w:r>
      <w:bookmarkStart w:id="40" w:name="_Hlk3549381"/>
      <w:r w:rsidR="00853FD5">
        <w:rPr>
          <w:rFonts w:ascii="Arial" w:hAnsi="Arial" w:cs="Arial"/>
          <w:sz w:val="22"/>
          <w:szCs w:val="22"/>
        </w:rPr>
        <w:t>Hastaların dominant taraf ve etkilenmiş taraf karşılaştırması</w:t>
      </w:r>
      <w:bookmarkEnd w:id="40"/>
      <w:r w:rsidR="00405F6D">
        <w:rPr>
          <w:rFonts w:ascii="Arial" w:hAnsi="Arial" w:cs="Arial"/>
          <w:sz w:val="22"/>
          <w:szCs w:val="22"/>
        </w:rPr>
        <w:t xml:space="preserve"> ve yüzdeleri</w:t>
      </w:r>
    </w:p>
    <w:bookmarkEnd w:id="39"/>
    <w:p w14:paraId="358EE24A" w14:textId="77777777" w:rsidR="001F74E3" w:rsidRPr="001F74E3" w:rsidRDefault="001F74E3" w:rsidP="001F74E3">
      <w:pPr>
        <w:rPr>
          <w:rFonts w:ascii="Arial" w:hAnsi="Arial" w:cs="Arial"/>
          <w:sz w:val="22"/>
          <w:szCs w:val="22"/>
        </w:rPr>
      </w:pPr>
    </w:p>
    <w:tbl>
      <w:tblPr>
        <w:tblStyle w:val="PlainTable2"/>
        <w:tblW w:w="8679" w:type="dxa"/>
        <w:tblLayout w:type="fixed"/>
        <w:tblLook w:val="0000" w:firstRow="0" w:lastRow="0" w:firstColumn="0" w:lastColumn="0" w:noHBand="0" w:noVBand="0"/>
      </w:tblPr>
      <w:tblGrid>
        <w:gridCol w:w="1340"/>
        <w:gridCol w:w="947"/>
        <w:gridCol w:w="2128"/>
        <w:gridCol w:w="1504"/>
        <w:gridCol w:w="1322"/>
        <w:gridCol w:w="1438"/>
      </w:tblGrid>
      <w:tr w:rsidR="00893487" w:rsidRPr="00FB22B6" w14:paraId="4806553B" w14:textId="77777777" w:rsidTr="00FB22B6">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4415" w:type="dxa"/>
            <w:gridSpan w:val="3"/>
            <w:vMerge w:val="restart"/>
          </w:tcPr>
          <w:p w14:paraId="4AB32581" w14:textId="77777777" w:rsidR="00893487" w:rsidRPr="00FB22B6" w:rsidRDefault="00893487" w:rsidP="00893487">
            <w:pPr>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2826" w:type="dxa"/>
            <w:gridSpan w:val="2"/>
          </w:tcPr>
          <w:p w14:paraId="55B29776" w14:textId="5AE3B1BE" w:rsidR="00893487" w:rsidRPr="00FB22B6" w:rsidRDefault="00893487" w:rsidP="006A5ECC">
            <w:pPr>
              <w:jc w:val="center"/>
              <w:rPr>
                <w:rFonts w:ascii="Arial" w:hAnsi="Arial" w:cs="Arial"/>
              </w:rPr>
            </w:pPr>
            <w:r w:rsidRPr="00FB22B6">
              <w:rPr>
                <w:rFonts w:ascii="Arial" w:hAnsi="Arial" w:cs="Arial"/>
              </w:rPr>
              <w:t>Etkilenen Taraf</w:t>
            </w:r>
          </w:p>
        </w:tc>
        <w:tc>
          <w:tcPr>
            <w:cnfStyle w:val="000010000000" w:firstRow="0" w:lastRow="0" w:firstColumn="0" w:lastColumn="0" w:oddVBand="1" w:evenVBand="0" w:oddHBand="0" w:evenHBand="0" w:firstRowFirstColumn="0" w:firstRowLastColumn="0" w:lastRowFirstColumn="0" w:lastRowLastColumn="0"/>
            <w:tcW w:w="1438" w:type="dxa"/>
            <w:vMerge w:val="restart"/>
          </w:tcPr>
          <w:p w14:paraId="3F695C4A" w14:textId="673B4380" w:rsidR="00893487" w:rsidRPr="00FB22B6" w:rsidRDefault="006A5ECC" w:rsidP="00FB22B6">
            <w:pPr>
              <w:spacing w:before="240"/>
              <w:jc w:val="center"/>
              <w:rPr>
                <w:rFonts w:ascii="Arial" w:hAnsi="Arial" w:cs="Arial"/>
              </w:rPr>
            </w:pPr>
            <w:r w:rsidRPr="00FB22B6">
              <w:rPr>
                <w:rFonts w:ascii="Arial" w:hAnsi="Arial" w:cs="Arial"/>
              </w:rPr>
              <w:t>TOPLAM</w:t>
            </w:r>
          </w:p>
        </w:tc>
      </w:tr>
      <w:tr w:rsidR="00893487" w:rsidRPr="00FB22B6" w14:paraId="6E2385A1" w14:textId="77777777" w:rsidTr="00FB22B6">
        <w:trPr>
          <w:trHeight w:val="292"/>
        </w:trPr>
        <w:tc>
          <w:tcPr>
            <w:cnfStyle w:val="000010000000" w:firstRow="0" w:lastRow="0" w:firstColumn="0" w:lastColumn="0" w:oddVBand="1" w:evenVBand="0" w:oddHBand="0" w:evenHBand="0" w:firstRowFirstColumn="0" w:firstRowLastColumn="0" w:lastRowFirstColumn="0" w:lastRowLastColumn="0"/>
            <w:tcW w:w="4415" w:type="dxa"/>
            <w:gridSpan w:val="3"/>
            <w:vMerge/>
          </w:tcPr>
          <w:p w14:paraId="360083D0" w14:textId="77777777" w:rsidR="00893487" w:rsidRPr="00FB22B6" w:rsidRDefault="00893487" w:rsidP="00893487">
            <w:pPr>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1504" w:type="dxa"/>
          </w:tcPr>
          <w:p w14:paraId="4CCD9210" w14:textId="77777777" w:rsidR="00893487" w:rsidRPr="00FB22B6" w:rsidRDefault="00893487" w:rsidP="006A5ECC">
            <w:pPr>
              <w:jc w:val="center"/>
              <w:rPr>
                <w:rFonts w:ascii="Arial" w:hAnsi="Arial" w:cs="Arial"/>
              </w:rPr>
            </w:pPr>
            <w:r w:rsidRPr="00FB22B6">
              <w:rPr>
                <w:rFonts w:ascii="Arial" w:hAnsi="Arial" w:cs="Arial"/>
              </w:rPr>
              <w:t>SAĞ</w:t>
            </w:r>
          </w:p>
        </w:tc>
        <w:tc>
          <w:tcPr>
            <w:cnfStyle w:val="000010000000" w:firstRow="0" w:lastRow="0" w:firstColumn="0" w:lastColumn="0" w:oddVBand="1" w:evenVBand="0" w:oddHBand="0" w:evenHBand="0" w:firstRowFirstColumn="0" w:firstRowLastColumn="0" w:lastRowFirstColumn="0" w:lastRowLastColumn="0"/>
            <w:tcW w:w="1322" w:type="dxa"/>
          </w:tcPr>
          <w:p w14:paraId="05693EF1" w14:textId="77777777" w:rsidR="00893487" w:rsidRPr="00FB22B6" w:rsidRDefault="00893487" w:rsidP="006A5ECC">
            <w:pPr>
              <w:jc w:val="center"/>
              <w:rPr>
                <w:rFonts w:ascii="Arial" w:hAnsi="Arial" w:cs="Arial"/>
              </w:rPr>
            </w:pPr>
            <w:r w:rsidRPr="00FB22B6">
              <w:rPr>
                <w:rFonts w:ascii="Arial" w:hAnsi="Arial" w:cs="Arial"/>
              </w:rPr>
              <w:t>SOL</w:t>
            </w:r>
          </w:p>
        </w:tc>
        <w:tc>
          <w:tcPr>
            <w:cnfStyle w:val="000001000000" w:firstRow="0" w:lastRow="0" w:firstColumn="0" w:lastColumn="0" w:oddVBand="0" w:evenVBand="1" w:oddHBand="0" w:evenHBand="0" w:firstRowFirstColumn="0" w:firstRowLastColumn="0" w:lastRowFirstColumn="0" w:lastRowLastColumn="0"/>
            <w:tcW w:w="1438" w:type="dxa"/>
            <w:vMerge/>
          </w:tcPr>
          <w:p w14:paraId="31A04FD6" w14:textId="77777777" w:rsidR="00893487" w:rsidRPr="00FB22B6" w:rsidRDefault="00893487" w:rsidP="006A5ECC">
            <w:pPr>
              <w:jc w:val="center"/>
              <w:rPr>
                <w:rFonts w:ascii="Arial" w:hAnsi="Arial" w:cs="Arial"/>
              </w:rPr>
            </w:pPr>
          </w:p>
        </w:tc>
      </w:tr>
      <w:tr w:rsidR="00483EBB" w:rsidRPr="00FB22B6" w14:paraId="2D4E7E38" w14:textId="77777777" w:rsidTr="00FB22B6">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1340" w:type="dxa"/>
            <w:vMerge w:val="restart"/>
          </w:tcPr>
          <w:p w14:paraId="376B1B12" w14:textId="4EAEE1CC" w:rsidR="00893487" w:rsidRPr="00FB22B6" w:rsidRDefault="006A5ECC" w:rsidP="00893487">
            <w:pPr>
              <w:rPr>
                <w:rFonts w:ascii="Arial" w:hAnsi="Arial" w:cs="Arial"/>
              </w:rPr>
            </w:pPr>
            <w:r w:rsidRPr="00FB22B6">
              <w:rPr>
                <w:rFonts w:ascii="Arial" w:hAnsi="Arial" w:cs="Arial"/>
              </w:rPr>
              <w:t xml:space="preserve">Dominant </w:t>
            </w:r>
          </w:p>
          <w:p w14:paraId="63CA56DD" w14:textId="3177FF18" w:rsidR="00893487" w:rsidRPr="00FB22B6" w:rsidRDefault="006A5ECC" w:rsidP="00893487">
            <w:pPr>
              <w:rPr>
                <w:rFonts w:ascii="Arial" w:hAnsi="Arial" w:cs="Arial"/>
              </w:rPr>
            </w:pPr>
            <w:r w:rsidRPr="00FB22B6">
              <w:rPr>
                <w:rFonts w:ascii="Arial" w:hAnsi="Arial" w:cs="Arial"/>
              </w:rPr>
              <w:t>Taraf</w:t>
            </w:r>
          </w:p>
        </w:tc>
        <w:tc>
          <w:tcPr>
            <w:cnfStyle w:val="000001000000" w:firstRow="0" w:lastRow="0" w:firstColumn="0" w:lastColumn="0" w:oddVBand="0" w:evenVBand="1" w:oddHBand="0" w:evenHBand="0" w:firstRowFirstColumn="0" w:firstRowLastColumn="0" w:lastRowFirstColumn="0" w:lastRowLastColumn="0"/>
            <w:tcW w:w="947" w:type="dxa"/>
            <w:vMerge w:val="restart"/>
          </w:tcPr>
          <w:p w14:paraId="64735358" w14:textId="1ABD205A" w:rsidR="00893487" w:rsidRPr="00FB22B6" w:rsidRDefault="00893487" w:rsidP="006A5ECC">
            <w:pPr>
              <w:jc w:val="center"/>
              <w:rPr>
                <w:rFonts w:ascii="Arial" w:hAnsi="Arial" w:cs="Arial"/>
              </w:rPr>
            </w:pPr>
            <w:r w:rsidRPr="00FB22B6">
              <w:rPr>
                <w:rFonts w:ascii="Arial" w:hAnsi="Arial" w:cs="Arial"/>
              </w:rPr>
              <w:t>SAĞ</w:t>
            </w:r>
          </w:p>
        </w:tc>
        <w:tc>
          <w:tcPr>
            <w:cnfStyle w:val="000010000000" w:firstRow="0" w:lastRow="0" w:firstColumn="0" w:lastColumn="0" w:oddVBand="1" w:evenVBand="0" w:oddHBand="0" w:evenHBand="0" w:firstRowFirstColumn="0" w:firstRowLastColumn="0" w:lastRowFirstColumn="0" w:lastRowLastColumn="0"/>
            <w:tcW w:w="2128" w:type="dxa"/>
          </w:tcPr>
          <w:p w14:paraId="375148DC" w14:textId="1C8D1DC3" w:rsidR="00893487" w:rsidRPr="00FB22B6" w:rsidRDefault="00FB22B6" w:rsidP="006A5ECC">
            <w:pPr>
              <w:jc w:val="center"/>
              <w:rPr>
                <w:rFonts w:ascii="Arial" w:hAnsi="Arial" w:cs="Arial"/>
              </w:rPr>
            </w:pPr>
            <w:r w:rsidRPr="00FB22B6">
              <w:rPr>
                <w:rFonts w:ascii="Arial" w:hAnsi="Arial" w:cs="Arial"/>
                <w:b/>
              </w:rPr>
              <w:t>n</w:t>
            </w:r>
            <w:r w:rsidRPr="00FB22B6">
              <w:rPr>
                <w:rFonts w:ascii="Arial" w:hAnsi="Arial" w:cs="Arial"/>
              </w:rPr>
              <w:t xml:space="preserve"> (sayı)</w:t>
            </w:r>
          </w:p>
        </w:tc>
        <w:tc>
          <w:tcPr>
            <w:cnfStyle w:val="000001000000" w:firstRow="0" w:lastRow="0" w:firstColumn="0" w:lastColumn="0" w:oddVBand="0" w:evenVBand="1" w:oddHBand="0" w:evenHBand="0" w:firstRowFirstColumn="0" w:firstRowLastColumn="0" w:lastRowFirstColumn="0" w:lastRowLastColumn="0"/>
            <w:tcW w:w="1504" w:type="dxa"/>
          </w:tcPr>
          <w:p w14:paraId="4464FD5C" w14:textId="77777777" w:rsidR="00893487" w:rsidRPr="00FB22B6" w:rsidRDefault="00893487" w:rsidP="00893487">
            <w:pPr>
              <w:rPr>
                <w:rFonts w:ascii="Arial" w:hAnsi="Arial" w:cs="Arial"/>
              </w:rPr>
            </w:pPr>
            <w:r w:rsidRPr="00FB22B6">
              <w:rPr>
                <w:rFonts w:ascii="Arial" w:hAnsi="Arial" w:cs="Arial"/>
              </w:rPr>
              <w:t>32</w:t>
            </w:r>
          </w:p>
        </w:tc>
        <w:tc>
          <w:tcPr>
            <w:cnfStyle w:val="000010000000" w:firstRow="0" w:lastRow="0" w:firstColumn="0" w:lastColumn="0" w:oddVBand="1" w:evenVBand="0" w:oddHBand="0" w:evenHBand="0" w:firstRowFirstColumn="0" w:firstRowLastColumn="0" w:lastRowFirstColumn="0" w:lastRowLastColumn="0"/>
            <w:tcW w:w="1322" w:type="dxa"/>
          </w:tcPr>
          <w:p w14:paraId="7158794D" w14:textId="77777777" w:rsidR="00893487" w:rsidRPr="00FB22B6" w:rsidRDefault="00893487" w:rsidP="00893487">
            <w:pPr>
              <w:rPr>
                <w:rFonts w:ascii="Arial" w:hAnsi="Arial" w:cs="Arial"/>
              </w:rPr>
            </w:pPr>
            <w:r w:rsidRPr="00FB22B6">
              <w:rPr>
                <w:rFonts w:ascii="Arial" w:hAnsi="Arial" w:cs="Arial"/>
              </w:rPr>
              <w:t>42</w:t>
            </w:r>
          </w:p>
        </w:tc>
        <w:tc>
          <w:tcPr>
            <w:cnfStyle w:val="000001000000" w:firstRow="0" w:lastRow="0" w:firstColumn="0" w:lastColumn="0" w:oddVBand="0" w:evenVBand="1" w:oddHBand="0" w:evenHBand="0" w:firstRowFirstColumn="0" w:firstRowLastColumn="0" w:lastRowFirstColumn="0" w:lastRowLastColumn="0"/>
            <w:tcW w:w="1438" w:type="dxa"/>
          </w:tcPr>
          <w:p w14:paraId="6A3278BB" w14:textId="77777777" w:rsidR="00893487" w:rsidRPr="00FB22B6" w:rsidRDefault="00893487" w:rsidP="00893487">
            <w:pPr>
              <w:rPr>
                <w:rFonts w:ascii="Arial" w:hAnsi="Arial" w:cs="Arial"/>
              </w:rPr>
            </w:pPr>
            <w:r w:rsidRPr="00FB22B6">
              <w:rPr>
                <w:rFonts w:ascii="Arial" w:hAnsi="Arial" w:cs="Arial"/>
              </w:rPr>
              <w:t>74</w:t>
            </w:r>
          </w:p>
        </w:tc>
      </w:tr>
      <w:tr w:rsidR="00483EBB" w:rsidRPr="00FB22B6" w14:paraId="189A321D" w14:textId="77777777" w:rsidTr="00FB22B6">
        <w:trPr>
          <w:trHeight w:val="232"/>
        </w:trPr>
        <w:tc>
          <w:tcPr>
            <w:cnfStyle w:val="000010000000" w:firstRow="0" w:lastRow="0" w:firstColumn="0" w:lastColumn="0" w:oddVBand="1" w:evenVBand="0" w:oddHBand="0" w:evenHBand="0" w:firstRowFirstColumn="0" w:firstRowLastColumn="0" w:lastRowFirstColumn="0" w:lastRowLastColumn="0"/>
            <w:tcW w:w="1340" w:type="dxa"/>
            <w:vMerge/>
          </w:tcPr>
          <w:p w14:paraId="374CED7B" w14:textId="77777777" w:rsidR="00893487" w:rsidRPr="00FB22B6" w:rsidRDefault="00893487" w:rsidP="00893487">
            <w:pPr>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947" w:type="dxa"/>
            <w:vMerge/>
          </w:tcPr>
          <w:p w14:paraId="1D3F57EF" w14:textId="77777777" w:rsidR="00893487" w:rsidRPr="00FB22B6" w:rsidRDefault="00893487" w:rsidP="006A5ECC">
            <w:pPr>
              <w:jc w:val="center"/>
              <w:rPr>
                <w:rFonts w:ascii="Arial" w:hAnsi="Arial" w:cs="Arial"/>
                <w:i/>
              </w:rPr>
            </w:pPr>
          </w:p>
        </w:tc>
        <w:tc>
          <w:tcPr>
            <w:cnfStyle w:val="000010000000" w:firstRow="0" w:lastRow="0" w:firstColumn="0" w:lastColumn="0" w:oddVBand="1" w:evenVBand="0" w:oddHBand="0" w:evenHBand="0" w:firstRowFirstColumn="0" w:firstRowLastColumn="0" w:lastRowFirstColumn="0" w:lastRowLastColumn="0"/>
            <w:tcW w:w="2128" w:type="dxa"/>
          </w:tcPr>
          <w:p w14:paraId="221D33E8" w14:textId="4F5E7DC9" w:rsidR="00893487" w:rsidRPr="00FB22B6" w:rsidRDefault="00FB22B6" w:rsidP="006A5ECC">
            <w:pPr>
              <w:jc w:val="center"/>
              <w:rPr>
                <w:rFonts w:ascii="Arial" w:hAnsi="Arial" w:cs="Arial"/>
              </w:rPr>
            </w:pPr>
            <w:r w:rsidRPr="00FB22B6">
              <w:rPr>
                <w:rFonts w:ascii="Arial" w:hAnsi="Arial" w:cs="Arial"/>
                <w:b/>
              </w:rPr>
              <w:t>%</w:t>
            </w:r>
            <w:r w:rsidRPr="00FB22B6">
              <w:rPr>
                <w:rFonts w:ascii="Arial" w:hAnsi="Arial" w:cs="Arial"/>
              </w:rPr>
              <w:t xml:space="preserve"> (yüzde)</w:t>
            </w:r>
          </w:p>
        </w:tc>
        <w:tc>
          <w:tcPr>
            <w:cnfStyle w:val="000001000000" w:firstRow="0" w:lastRow="0" w:firstColumn="0" w:lastColumn="0" w:oddVBand="0" w:evenVBand="1" w:oddHBand="0" w:evenHBand="0" w:firstRowFirstColumn="0" w:firstRowLastColumn="0" w:lastRowFirstColumn="0" w:lastRowLastColumn="0"/>
            <w:tcW w:w="1504" w:type="dxa"/>
          </w:tcPr>
          <w:p w14:paraId="555D1B14" w14:textId="6EC99710" w:rsidR="00893487" w:rsidRPr="00FB22B6" w:rsidRDefault="00893487" w:rsidP="00893487">
            <w:pPr>
              <w:rPr>
                <w:rFonts w:ascii="Arial" w:hAnsi="Arial" w:cs="Arial"/>
              </w:rPr>
            </w:pPr>
            <w:r w:rsidRPr="00FB22B6">
              <w:rPr>
                <w:rFonts w:ascii="Arial" w:hAnsi="Arial" w:cs="Arial"/>
              </w:rPr>
              <w:t>43</w:t>
            </w:r>
            <w:r w:rsidR="00152EF8">
              <w:rPr>
                <w:rFonts w:ascii="Arial" w:hAnsi="Arial" w:cs="Arial"/>
              </w:rPr>
              <w:t>.</w:t>
            </w:r>
            <w:r w:rsidR="00FB22B6" w:rsidRPr="00FB22B6">
              <w:rPr>
                <w:rFonts w:ascii="Arial" w:hAnsi="Arial" w:cs="Arial"/>
              </w:rPr>
              <w:t>2</w:t>
            </w:r>
          </w:p>
        </w:tc>
        <w:tc>
          <w:tcPr>
            <w:cnfStyle w:val="000010000000" w:firstRow="0" w:lastRow="0" w:firstColumn="0" w:lastColumn="0" w:oddVBand="1" w:evenVBand="0" w:oddHBand="0" w:evenHBand="0" w:firstRowFirstColumn="0" w:firstRowLastColumn="0" w:lastRowFirstColumn="0" w:lastRowLastColumn="0"/>
            <w:tcW w:w="1322" w:type="dxa"/>
          </w:tcPr>
          <w:p w14:paraId="6FE4B943" w14:textId="59062B0B" w:rsidR="00893487" w:rsidRPr="00FB22B6" w:rsidRDefault="00893487" w:rsidP="00893487">
            <w:pPr>
              <w:rPr>
                <w:rFonts w:ascii="Arial" w:hAnsi="Arial" w:cs="Arial"/>
              </w:rPr>
            </w:pPr>
            <w:r w:rsidRPr="00FB22B6">
              <w:rPr>
                <w:rFonts w:ascii="Arial" w:hAnsi="Arial" w:cs="Arial"/>
              </w:rPr>
              <w:t>56</w:t>
            </w:r>
            <w:r w:rsidR="00152EF8">
              <w:rPr>
                <w:rFonts w:ascii="Arial" w:hAnsi="Arial" w:cs="Arial"/>
              </w:rPr>
              <w:t>.</w:t>
            </w:r>
            <w:r w:rsidRPr="00FB22B6">
              <w:rPr>
                <w:rFonts w:ascii="Arial" w:hAnsi="Arial" w:cs="Arial"/>
              </w:rPr>
              <w:t>8</w:t>
            </w:r>
          </w:p>
        </w:tc>
        <w:tc>
          <w:tcPr>
            <w:cnfStyle w:val="000001000000" w:firstRow="0" w:lastRow="0" w:firstColumn="0" w:lastColumn="0" w:oddVBand="0" w:evenVBand="1" w:oddHBand="0" w:evenHBand="0" w:firstRowFirstColumn="0" w:firstRowLastColumn="0" w:lastRowFirstColumn="0" w:lastRowLastColumn="0"/>
            <w:tcW w:w="1438" w:type="dxa"/>
          </w:tcPr>
          <w:p w14:paraId="34A427DE" w14:textId="0297D15E" w:rsidR="00893487" w:rsidRPr="00FB22B6" w:rsidRDefault="00893487" w:rsidP="00893487">
            <w:pPr>
              <w:rPr>
                <w:rFonts w:ascii="Arial" w:hAnsi="Arial" w:cs="Arial"/>
              </w:rPr>
            </w:pPr>
            <w:r w:rsidRPr="00FB22B6">
              <w:rPr>
                <w:rFonts w:ascii="Arial" w:hAnsi="Arial" w:cs="Arial"/>
              </w:rPr>
              <w:t>100</w:t>
            </w:r>
            <w:r w:rsidR="00152EF8">
              <w:rPr>
                <w:rFonts w:ascii="Arial" w:hAnsi="Arial" w:cs="Arial"/>
              </w:rPr>
              <w:t>.</w:t>
            </w:r>
            <w:r w:rsidRPr="00FB22B6">
              <w:rPr>
                <w:rFonts w:ascii="Arial" w:hAnsi="Arial" w:cs="Arial"/>
              </w:rPr>
              <w:t>0</w:t>
            </w:r>
          </w:p>
        </w:tc>
      </w:tr>
      <w:tr w:rsidR="00483EBB" w:rsidRPr="00FB22B6" w14:paraId="4D982F39" w14:textId="77777777" w:rsidTr="00FB22B6">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1340" w:type="dxa"/>
            <w:vMerge/>
          </w:tcPr>
          <w:p w14:paraId="6E813A6E" w14:textId="77777777" w:rsidR="00893487" w:rsidRPr="00FB22B6" w:rsidRDefault="00893487" w:rsidP="00893487">
            <w:pPr>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947" w:type="dxa"/>
            <w:vMerge w:val="restart"/>
          </w:tcPr>
          <w:p w14:paraId="6EAB7B21" w14:textId="77777777" w:rsidR="00893487" w:rsidRPr="00FB22B6" w:rsidRDefault="00893487" w:rsidP="00FB22B6">
            <w:pPr>
              <w:jc w:val="center"/>
              <w:rPr>
                <w:rFonts w:ascii="Arial" w:hAnsi="Arial" w:cs="Arial"/>
              </w:rPr>
            </w:pPr>
            <w:r w:rsidRPr="00FB22B6">
              <w:rPr>
                <w:rFonts w:ascii="Arial" w:hAnsi="Arial" w:cs="Arial"/>
              </w:rPr>
              <w:t>SOL</w:t>
            </w:r>
          </w:p>
        </w:tc>
        <w:tc>
          <w:tcPr>
            <w:cnfStyle w:val="000010000000" w:firstRow="0" w:lastRow="0" w:firstColumn="0" w:lastColumn="0" w:oddVBand="1" w:evenVBand="0" w:oddHBand="0" w:evenHBand="0" w:firstRowFirstColumn="0" w:firstRowLastColumn="0" w:lastRowFirstColumn="0" w:lastRowLastColumn="0"/>
            <w:tcW w:w="2128" w:type="dxa"/>
          </w:tcPr>
          <w:p w14:paraId="439F93DA" w14:textId="4F015557" w:rsidR="00893487" w:rsidRPr="00FB22B6" w:rsidRDefault="00FB22B6" w:rsidP="006A5ECC">
            <w:pPr>
              <w:jc w:val="center"/>
              <w:rPr>
                <w:rFonts w:ascii="Arial" w:hAnsi="Arial" w:cs="Arial"/>
              </w:rPr>
            </w:pPr>
            <w:r w:rsidRPr="00FB22B6">
              <w:rPr>
                <w:rFonts w:ascii="Arial" w:hAnsi="Arial" w:cs="Arial"/>
                <w:b/>
              </w:rPr>
              <w:t xml:space="preserve">n </w:t>
            </w:r>
            <w:r w:rsidRPr="00FB22B6">
              <w:rPr>
                <w:rFonts w:ascii="Arial" w:hAnsi="Arial" w:cs="Arial"/>
              </w:rPr>
              <w:t>(sayı)</w:t>
            </w:r>
          </w:p>
        </w:tc>
        <w:tc>
          <w:tcPr>
            <w:cnfStyle w:val="000001000000" w:firstRow="0" w:lastRow="0" w:firstColumn="0" w:lastColumn="0" w:oddVBand="0" w:evenVBand="1" w:oddHBand="0" w:evenHBand="0" w:firstRowFirstColumn="0" w:firstRowLastColumn="0" w:lastRowFirstColumn="0" w:lastRowLastColumn="0"/>
            <w:tcW w:w="1504" w:type="dxa"/>
          </w:tcPr>
          <w:p w14:paraId="5BF7FD91" w14:textId="77777777" w:rsidR="00893487" w:rsidRPr="00FB22B6" w:rsidRDefault="00893487" w:rsidP="00893487">
            <w:pPr>
              <w:rPr>
                <w:rFonts w:ascii="Arial" w:hAnsi="Arial" w:cs="Arial"/>
              </w:rPr>
            </w:pPr>
            <w:r w:rsidRPr="00FB22B6">
              <w:rPr>
                <w:rFonts w:ascii="Arial" w:hAnsi="Arial" w:cs="Arial"/>
              </w:rPr>
              <w:t>3</w:t>
            </w:r>
          </w:p>
        </w:tc>
        <w:tc>
          <w:tcPr>
            <w:cnfStyle w:val="000010000000" w:firstRow="0" w:lastRow="0" w:firstColumn="0" w:lastColumn="0" w:oddVBand="1" w:evenVBand="0" w:oddHBand="0" w:evenHBand="0" w:firstRowFirstColumn="0" w:firstRowLastColumn="0" w:lastRowFirstColumn="0" w:lastRowLastColumn="0"/>
            <w:tcW w:w="1322" w:type="dxa"/>
          </w:tcPr>
          <w:p w14:paraId="53C788AE" w14:textId="77777777" w:rsidR="00893487" w:rsidRPr="00FB22B6" w:rsidRDefault="00893487" w:rsidP="00893487">
            <w:pPr>
              <w:rPr>
                <w:rFonts w:ascii="Arial" w:hAnsi="Arial" w:cs="Arial"/>
              </w:rPr>
            </w:pPr>
            <w:r w:rsidRPr="00FB22B6">
              <w:rPr>
                <w:rFonts w:ascii="Arial" w:hAnsi="Arial" w:cs="Arial"/>
              </w:rPr>
              <w:t>3</w:t>
            </w:r>
          </w:p>
        </w:tc>
        <w:tc>
          <w:tcPr>
            <w:cnfStyle w:val="000001000000" w:firstRow="0" w:lastRow="0" w:firstColumn="0" w:lastColumn="0" w:oddVBand="0" w:evenVBand="1" w:oddHBand="0" w:evenHBand="0" w:firstRowFirstColumn="0" w:firstRowLastColumn="0" w:lastRowFirstColumn="0" w:lastRowLastColumn="0"/>
            <w:tcW w:w="1438" w:type="dxa"/>
          </w:tcPr>
          <w:p w14:paraId="28D34F5B" w14:textId="77777777" w:rsidR="00893487" w:rsidRPr="00FB22B6" w:rsidRDefault="00893487" w:rsidP="00893487">
            <w:pPr>
              <w:rPr>
                <w:rFonts w:ascii="Arial" w:hAnsi="Arial" w:cs="Arial"/>
              </w:rPr>
            </w:pPr>
            <w:r w:rsidRPr="00FB22B6">
              <w:rPr>
                <w:rFonts w:ascii="Arial" w:hAnsi="Arial" w:cs="Arial"/>
              </w:rPr>
              <w:t>6</w:t>
            </w:r>
          </w:p>
        </w:tc>
      </w:tr>
      <w:tr w:rsidR="00483EBB" w:rsidRPr="00FB22B6" w14:paraId="56F910E8" w14:textId="77777777" w:rsidTr="00FB22B6">
        <w:trPr>
          <w:trHeight w:val="220"/>
        </w:trPr>
        <w:tc>
          <w:tcPr>
            <w:cnfStyle w:val="000010000000" w:firstRow="0" w:lastRow="0" w:firstColumn="0" w:lastColumn="0" w:oddVBand="1" w:evenVBand="0" w:oddHBand="0" w:evenHBand="0" w:firstRowFirstColumn="0" w:firstRowLastColumn="0" w:lastRowFirstColumn="0" w:lastRowLastColumn="0"/>
            <w:tcW w:w="1340" w:type="dxa"/>
            <w:vMerge/>
          </w:tcPr>
          <w:p w14:paraId="62587D64" w14:textId="77777777" w:rsidR="00893487" w:rsidRPr="00FB22B6" w:rsidRDefault="00893487" w:rsidP="00893487">
            <w:pPr>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947" w:type="dxa"/>
            <w:vMerge/>
          </w:tcPr>
          <w:p w14:paraId="77CF3D71" w14:textId="77777777" w:rsidR="00893487" w:rsidRPr="00FB22B6" w:rsidRDefault="00893487" w:rsidP="006A5ECC">
            <w:pPr>
              <w:jc w:val="cente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2128" w:type="dxa"/>
          </w:tcPr>
          <w:p w14:paraId="64750944" w14:textId="4C956B6B" w:rsidR="00893487" w:rsidRPr="00FB22B6" w:rsidRDefault="00FB22B6" w:rsidP="006A5ECC">
            <w:pPr>
              <w:jc w:val="center"/>
              <w:rPr>
                <w:rFonts w:ascii="Arial" w:hAnsi="Arial" w:cs="Arial"/>
              </w:rPr>
            </w:pPr>
            <w:r w:rsidRPr="00FB22B6">
              <w:rPr>
                <w:rFonts w:ascii="Arial" w:hAnsi="Arial" w:cs="Arial"/>
                <w:b/>
              </w:rPr>
              <w:t>%</w:t>
            </w:r>
            <w:r w:rsidRPr="00FB22B6">
              <w:rPr>
                <w:rFonts w:ascii="Arial" w:hAnsi="Arial" w:cs="Arial"/>
              </w:rPr>
              <w:t xml:space="preserve"> (yüzde)</w:t>
            </w:r>
          </w:p>
        </w:tc>
        <w:tc>
          <w:tcPr>
            <w:cnfStyle w:val="000001000000" w:firstRow="0" w:lastRow="0" w:firstColumn="0" w:lastColumn="0" w:oddVBand="0" w:evenVBand="1" w:oddHBand="0" w:evenHBand="0" w:firstRowFirstColumn="0" w:firstRowLastColumn="0" w:lastRowFirstColumn="0" w:lastRowLastColumn="0"/>
            <w:tcW w:w="1504" w:type="dxa"/>
          </w:tcPr>
          <w:p w14:paraId="78F16139" w14:textId="2E6D1797" w:rsidR="00893487" w:rsidRPr="00FB22B6" w:rsidRDefault="00893487" w:rsidP="00893487">
            <w:pPr>
              <w:rPr>
                <w:rFonts w:ascii="Arial" w:hAnsi="Arial" w:cs="Arial"/>
              </w:rPr>
            </w:pPr>
            <w:r w:rsidRPr="00FB22B6">
              <w:rPr>
                <w:rFonts w:ascii="Arial" w:hAnsi="Arial" w:cs="Arial"/>
              </w:rPr>
              <w:t>50</w:t>
            </w:r>
            <w:r w:rsidR="00152EF8">
              <w:rPr>
                <w:rFonts w:ascii="Arial" w:hAnsi="Arial" w:cs="Arial"/>
              </w:rPr>
              <w:t>.</w:t>
            </w:r>
            <w:r w:rsidRPr="00FB22B6">
              <w:rPr>
                <w:rFonts w:ascii="Arial" w:hAnsi="Arial" w:cs="Arial"/>
              </w:rPr>
              <w:t>0</w:t>
            </w:r>
          </w:p>
        </w:tc>
        <w:tc>
          <w:tcPr>
            <w:cnfStyle w:val="000010000000" w:firstRow="0" w:lastRow="0" w:firstColumn="0" w:lastColumn="0" w:oddVBand="1" w:evenVBand="0" w:oddHBand="0" w:evenHBand="0" w:firstRowFirstColumn="0" w:firstRowLastColumn="0" w:lastRowFirstColumn="0" w:lastRowLastColumn="0"/>
            <w:tcW w:w="1322" w:type="dxa"/>
          </w:tcPr>
          <w:p w14:paraId="5F2BBAA5" w14:textId="2065D7F5" w:rsidR="00893487" w:rsidRPr="00FB22B6" w:rsidRDefault="00893487" w:rsidP="00893487">
            <w:pPr>
              <w:rPr>
                <w:rFonts w:ascii="Arial" w:hAnsi="Arial" w:cs="Arial"/>
              </w:rPr>
            </w:pPr>
            <w:r w:rsidRPr="00FB22B6">
              <w:rPr>
                <w:rFonts w:ascii="Arial" w:hAnsi="Arial" w:cs="Arial"/>
              </w:rPr>
              <w:t>50</w:t>
            </w:r>
            <w:r w:rsidR="00152EF8">
              <w:rPr>
                <w:rFonts w:ascii="Arial" w:hAnsi="Arial" w:cs="Arial"/>
              </w:rPr>
              <w:t>.</w:t>
            </w:r>
            <w:r w:rsidRPr="00FB22B6">
              <w:rPr>
                <w:rFonts w:ascii="Arial" w:hAnsi="Arial" w:cs="Arial"/>
              </w:rPr>
              <w:t>0</w:t>
            </w:r>
          </w:p>
        </w:tc>
        <w:tc>
          <w:tcPr>
            <w:cnfStyle w:val="000001000000" w:firstRow="0" w:lastRow="0" w:firstColumn="0" w:lastColumn="0" w:oddVBand="0" w:evenVBand="1" w:oddHBand="0" w:evenHBand="0" w:firstRowFirstColumn="0" w:firstRowLastColumn="0" w:lastRowFirstColumn="0" w:lastRowLastColumn="0"/>
            <w:tcW w:w="1438" w:type="dxa"/>
          </w:tcPr>
          <w:p w14:paraId="2BA43E5C" w14:textId="794D3FC8" w:rsidR="00893487" w:rsidRPr="00FB22B6" w:rsidRDefault="00893487" w:rsidP="00893487">
            <w:pPr>
              <w:rPr>
                <w:rFonts w:ascii="Arial" w:hAnsi="Arial" w:cs="Arial"/>
              </w:rPr>
            </w:pPr>
            <w:r w:rsidRPr="00FB22B6">
              <w:rPr>
                <w:rFonts w:ascii="Arial" w:hAnsi="Arial" w:cs="Arial"/>
              </w:rPr>
              <w:t>100</w:t>
            </w:r>
            <w:r w:rsidR="00152EF8">
              <w:rPr>
                <w:rFonts w:ascii="Arial" w:hAnsi="Arial" w:cs="Arial"/>
              </w:rPr>
              <w:t>.</w:t>
            </w:r>
            <w:r w:rsidRPr="00FB22B6">
              <w:rPr>
                <w:rFonts w:ascii="Arial" w:hAnsi="Arial" w:cs="Arial"/>
              </w:rPr>
              <w:t>0</w:t>
            </w:r>
          </w:p>
        </w:tc>
      </w:tr>
      <w:tr w:rsidR="00893487" w:rsidRPr="00FB22B6" w14:paraId="2E258D97" w14:textId="77777777" w:rsidTr="00FB22B6">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287" w:type="dxa"/>
            <w:gridSpan w:val="2"/>
            <w:vMerge w:val="restart"/>
          </w:tcPr>
          <w:p w14:paraId="2C0A8B0B" w14:textId="4B15CDFA" w:rsidR="00893487" w:rsidRPr="00FB22B6" w:rsidRDefault="006A5ECC" w:rsidP="00FB22B6">
            <w:pPr>
              <w:jc w:val="center"/>
              <w:rPr>
                <w:rFonts w:ascii="Arial" w:hAnsi="Arial" w:cs="Arial"/>
              </w:rPr>
            </w:pPr>
            <w:r w:rsidRPr="00FB22B6">
              <w:rPr>
                <w:rFonts w:ascii="Arial" w:hAnsi="Arial" w:cs="Arial"/>
              </w:rPr>
              <w:t>TOPLAM</w:t>
            </w:r>
          </w:p>
        </w:tc>
        <w:tc>
          <w:tcPr>
            <w:cnfStyle w:val="000001000000" w:firstRow="0" w:lastRow="0" w:firstColumn="0" w:lastColumn="0" w:oddVBand="0" w:evenVBand="1" w:oddHBand="0" w:evenHBand="0" w:firstRowFirstColumn="0" w:firstRowLastColumn="0" w:lastRowFirstColumn="0" w:lastRowLastColumn="0"/>
            <w:tcW w:w="2128" w:type="dxa"/>
          </w:tcPr>
          <w:p w14:paraId="2B84FB04" w14:textId="622CF9D9" w:rsidR="00893487" w:rsidRPr="00FB22B6" w:rsidRDefault="00FB22B6" w:rsidP="006A5ECC">
            <w:pPr>
              <w:jc w:val="center"/>
              <w:rPr>
                <w:rFonts w:ascii="Arial" w:hAnsi="Arial" w:cs="Arial"/>
              </w:rPr>
            </w:pPr>
            <w:r w:rsidRPr="00FB22B6">
              <w:rPr>
                <w:rFonts w:ascii="Arial" w:hAnsi="Arial" w:cs="Arial"/>
                <w:b/>
              </w:rPr>
              <w:t>n</w:t>
            </w:r>
            <w:r w:rsidRPr="00FB22B6">
              <w:rPr>
                <w:rFonts w:ascii="Arial" w:hAnsi="Arial" w:cs="Arial"/>
              </w:rPr>
              <w:t xml:space="preserve"> (sayı)</w:t>
            </w:r>
          </w:p>
        </w:tc>
        <w:tc>
          <w:tcPr>
            <w:cnfStyle w:val="000010000000" w:firstRow="0" w:lastRow="0" w:firstColumn="0" w:lastColumn="0" w:oddVBand="1" w:evenVBand="0" w:oddHBand="0" w:evenHBand="0" w:firstRowFirstColumn="0" w:firstRowLastColumn="0" w:lastRowFirstColumn="0" w:lastRowLastColumn="0"/>
            <w:tcW w:w="1504" w:type="dxa"/>
          </w:tcPr>
          <w:p w14:paraId="279E9003" w14:textId="77777777" w:rsidR="00893487" w:rsidRPr="00FB22B6" w:rsidRDefault="00893487" w:rsidP="00893487">
            <w:pPr>
              <w:rPr>
                <w:rFonts w:ascii="Arial" w:hAnsi="Arial" w:cs="Arial"/>
              </w:rPr>
            </w:pPr>
            <w:r w:rsidRPr="00FB22B6">
              <w:rPr>
                <w:rFonts w:ascii="Arial" w:hAnsi="Arial" w:cs="Arial"/>
              </w:rPr>
              <w:t>35</w:t>
            </w:r>
          </w:p>
        </w:tc>
        <w:tc>
          <w:tcPr>
            <w:cnfStyle w:val="000001000000" w:firstRow="0" w:lastRow="0" w:firstColumn="0" w:lastColumn="0" w:oddVBand="0" w:evenVBand="1" w:oddHBand="0" w:evenHBand="0" w:firstRowFirstColumn="0" w:firstRowLastColumn="0" w:lastRowFirstColumn="0" w:lastRowLastColumn="0"/>
            <w:tcW w:w="1322" w:type="dxa"/>
          </w:tcPr>
          <w:p w14:paraId="0907887A" w14:textId="77777777" w:rsidR="00893487" w:rsidRPr="00FB22B6" w:rsidRDefault="00893487" w:rsidP="00893487">
            <w:pPr>
              <w:rPr>
                <w:rFonts w:ascii="Arial" w:hAnsi="Arial" w:cs="Arial"/>
              </w:rPr>
            </w:pPr>
            <w:r w:rsidRPr="00FB22B6">
              <w:rPr>
                <w:rFonts w:ascii="Arial" w:hAnsi="Arial" w:cs="Arial"/>
              </w:rPr>
              <w:t>45</w:t>
            </w:r>
          </w:p>
        </w:tc>
        <w:tc>
          <w:tcPr>
            <w:cnfStyle w:val="000010000000" w:firstRow="0" w:lastRow="0" w:firstColumn="0" w:lastColumn="0" w:oddVBand="1" w:evenVBand="0" w:oddHBand="0" w:evenHBand="0" w:firstRowFirstColumn="0" w:firstRowLastColumn="0" w:lastRowFirstColumn="0" w:lastRowLastColumn="0"/>
            <w:tcW w:w="1438" w:type="dxa"/>
          </w:tcPr>
          <w:p w14:paraId="010B6B71" w14:textId="77777777" w:rsidR="00893487" w:rsidRPr="00FB22B6" w:rsidRDefault="00893487" w:rsidP="00893487">
            <w:pPr>
              <w:rPr>
                <w:rFonts w:ascii="Arial" w:hAnsi="Arial" w:cs="Arial"/>
              </w:rPr>
            </w:pPr>
            <w:r w:rsidRPr="00FB22B6">
              <w:rPr>
                <w:rFonts w:ascii="Arial" w:hAnsi="Arial" w:cs="Arial"/>
              </w:rPr>
              <w:t>80</w:t>
            </w:r>
          </w:p>
        </w:tc>
      </w:tr>
      <w:tr w:rsidR="00893487" w:rsidRPr="00FB22B6" w14:paraId="2901828A" w14:textId="77777777" w:rsidTr="00FB22B6">
        <w:trPr>
          <w:trHeight w:val="220"/>
        </w:trPr>
        <w:tc>
          <w:tcPr>
            <w:cnfStyle w:val="000010000000" w:firstRow="0" w:lastRow="0" w:firstColumn="0" w:lastColumn="0" w:oddVBand="1" w:evenVBand="0" w:oddHBand="0" w:evenHBand="0" w:firstRowFirstColumn="0" w:firstRowLastColumn="0" w:lastRowFirstColumn="0" w:lastRowLastColumn="0"/>
            <w:tcW w:w="2287" w:type="dxa"/>
            <w:gridSpan w:val="2"/>
            <w:vMerge/>
          </w:tcPr>
          <w:p w14:paraId="71B5B4E4" w14:textId="77777777" w:rsidR="00893487" w:rsidRPr="00FB22B6" w:rsidRDefault="00893487" w:rsidP="006A5ECC">
            <w:pPr>
              <w:jc w:val="center"/>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2128" w:type="dxa"/>
          </w:tcPr>
          <w:p w14:paraId="62E98EC4" w14:textId="6DF3CECE" w:rsidR="00893487" w:rsidRPr="00FB22B6" w:rsidRDefault="00FB22B6" w:rsidP="006A5ECC">
            <w:pPr>
              <w:jc w:val="center"/>
              <w:rPr>
                <w:rFonts w:ascii="Arial" w:hAnsi="Arial" w:cs="Arial"/>
              </w:rPr>
            </w:pPr>
            <w:r w:rsidRPr="00FB22B6">
              <w:rPr>
                <w:rFonts w:ascii="Arial" w:hAnsi="Arial" w:cs="Arial"/>
                <w:b/>
              </w:rPr>
              <w:t>%</w:t>
            </w:r>
            <w:r w:rsidRPr="00FB22B6">
              <w:rPr>
                <w:rFonts w:ascii="Arial" w:hAnsi="Arial" w:cs="Arial"/>
              </w:rPr>
              <w:t xml:space="preserve"> (yüzde)</w:t>
            </w:r>
          </w:p>
        </w:tc>
        <w:tc>
          <w:tcPr>
            <w:cnfStyle w:val="000010000000" w:firstRow="0" w:lastRow="0" w:firstColumn="0" w:lastColumn="0" w:oddVBand="1" w:evenVBand="0" w:oddHBand="0" w:evenHBand="0" w:firstRowFirstColumn="0" w:firstRowLastColumn="0" w:lastRowFirstColumn="0" w:lastRowLastColumn="0"/>
            <w:tcW w:w="1504" w:type="dxa"/>
          </w:tcPr>
          <w:p w14:paraId="3516E812" w14:textId="5E67A643" w:rsidR="00893487" w:rsidRPr="00FB22B6" w:rsidRDefault="00893487" w:rsidP="00893487">
            <w:pPr>
              <w:rPr>
                <w:rFonts w:ascii="Arial" w:hAnsi="Arial" w:cs="Arial"/>
              </w:rPr>
            </w:pPr>
            <w:r w:rsidRPr="00FB22B6">
              <w:rPr>
                <w:rFonts w:ascii="Arial" w:hAnsi="Arial" w:cs="Arial"/>
              </w:rPr>
              <w:t>43</w:t>
            </w:r>
            <w:r w:rsidR="00152EF8">
              <w:rPr>
                <w:rFonts w:ascii="Arial" w:hAnsi="Arial" w:cs="Arial"/>
              </w:rPr>
              <w:t>.</w:t>
            </w:r>
            <w:r w:rsidRPr="00FB22B6">
              <w:rPr>
                <w:rFonts w:ascii="Arial" w:hAnsi="Arial" w:cs="Arial"/>
              </w:rPr>
              <w:t>8</w:t>
            </w:r>
          </w:p>
        </w:tc>
        <w:tc>
          <w:tcPr>
            <w:cnfStyle w:val="000001000000" w:firstRow="0" w:lastRow="0" w:firstColumn="0" w:lastColumn="0" w:oddVBand="0" w:evenVBand="1" w:oddHBand="0" w:evenHBand="0" w:firstRowFirstColumn="0" w:firstRowLastColumn="0" w:lastRowFirstColumn="0" w:lastRowLastColumn="0"/>
            <w:tcW w:w="1322" w:type="dxa"/>
          </w:tcPr>
          <w:p w14:paraId="4AD1BF79" w14:textId="5D4B5127" w:rsidR="00893487" w:rsidRPr="00FB22B6" w:rsidRDefault="00893487" w:rsidP="00893487">
            <w:pPr>
              <w:rPr>
                <w:rFonts w:ascii="Arial" w:hAnsi="Arial" w:cs="Arial"/>
              </w:rPr>
            </w:pPr>
            <w:r w:rsidRPr="00FB22B6">
              <w:rPr>
                <w:rFonts w:ascii="Arial" w:hAnsi="Arial" w:cs="Arial"/>
              </w:rPr>
              <w:t>56</w:t>
            </w:r>
            <w:r w:rsidR="00152EF8">
              <w:rPr>
                <w:rFonts w:ascii="Arial" w:hAnsi="Arial" w:cs="Arial"/>
              </w:rPr>
              <w:t>.</w:t>
            </w:r>
            <w:r w:rsidRPr="00FB22B6">
              <w:rPr>
                <w:rFonts w:ascii="Arial" w:hAnsi="Arial" w:cs="Arial"/>
              </w:rPr>
              <w:t>3</w:t>
            </w:r>
          </w:p>
        </w:tc>
        <w:tc>
          <w:tcPr>
            <w:cnfStyle w:val="000010000000" w:firstRow="0" w:lastRow="0" w:firstColumn="0" w:lastColumn="0" w:oddVBand="1" w:evenVBand="0" w:oddHBand="0" w:evenHBand="0" w:firstRowFirstColumn="0" w:firstRowLastColumn="0" w:lastRowFirstColumn="0" w:lastRowLastColumn="0"/>
            <w:tcW w:w="1438" w:type="dxa"/>
          </w:tcPr>
          <w:p w14:paraId="6BAB62FD" w14:textId="1FE602B4" w:rsidR="00893487" w:rsidRPr="00FB22B6" w:rsidRDefault="00893487" w:rsidP="00893487">
            <w:pPr>
              <w:rPr>
                <w:rFonts w:ascii="Arial" w:hAnsi="Arial" w:cs="Arial"/>
              </w:rPr>
            </w:pPr>
            <w:r w:rsidRPr="00FB22B6">
              <w:rPr>
                <w:rFonts w:ascii="Arial" w:hAnsi="Arial" w:cs="Arial"/>
              </w:rPr>
              <w:t>100</w:t>
            </w:r>
            <w:r w:rsidR="00152EF8">
              <w:rPr>
                <w:rFonts w:ascii="Arial" w:hAnsi="Arial" w:cs="Arial"/>
              </w:rPr>
              <w:t>.</w:t>
            </w:r>
            <w:r w:rsidRPr="00FB22B6">
              <w:rPr>
                <w:rFonts w:ascii="Arial" w:hAnsi="Arial" w:cs="Arial"/>
              </w:rPr>
              <w:t>0</w:t>
            </w:r>
          </w:p>
        </w:tc>
      </w:tr>
    </w:tbl>
    <w:p w14:paraId="3335F6B7" w14:textId="6F7C7CE2" w:rsidR="00CD6ACD" w:rsidRDefault="00CD6ACD" w:rsidP="00CE0F1F">
      <w:pPr>
        <w:rPr>
          <w:rFonts w:ascii="Arial" w:hAnsi="Arial" w:cs="Arial"/>
          <w:sz w:val="22"/>
          <w:szCs w:val="22"/>
        </w:rPr>
      </w:pPr>
    </w:p>
    <w:p w14:paraId="15CFE9A2" w14:textId="77777777" w:rsidR="00364F7C" w:rsidRDefault="00364F7C" w:rsidP="00CE0F1F">
      <w:pPr>
        <w:rPr>
          <w:rFonts w:ascii="Arial" w:hAnsi="Arial" w:cs="Arial"/>
          <w:sz w:val="22"/>
          <w:szCs w:val="22"/>
        </w:rPr>
      </w:pPr>
    </w:p>
    <w:p w14:paraId="0113A2F2" w14:textId="695EDA61" w:rsidR="00401082" w:rsidRDefault="00401082" w:rsidP="00CE0F1F">
      <w:pPr>
        <w:rPr>
          <w:rFonts w:ascii="Arial" w:hAnsi="Arial" w:cs="Arial"/>
          <w:sz w:val="22"/>
          <w:szCs w:val="22"/>
        </w:rPr>
      </w:pPr>
    </w:p>
    <w:p w14:paraId="20021BEF" w14:textId="46D24C36" w:rsidR="00CE0F1F" w:rsidRDefault="00CE0F1F" w:rsidP="00CE0F1F">
      <w:pPr>
        <w:spacing w:line="360" w:lineRule="auto"/>
        <w:jc w:val="both"/>
        <w:rPr>
          <w:rFonts w:ascii="Arial" w:hAnsi="Arial" w:cs="Arial"/>
          <w:b/>
          <w:sz w:val="22"/>
          <w:szCs w:val="22"/>
        </w:rPr>
      </w:pPr>
      <w:r>
        <w:rPr>
          <w:rFonts w:ascii="Arial" w:hAnsi="Arial" w:cs="Arial"/>
          <w:b/>
          <w:sz w:val="22"/>
          <w:szCs w:val="22"/>
        </w:rPr>
        <w:t xml:space="preserve"> </w:t>
      </w:r>
      <w:r w:rsidRPr="00CE0F1F">
        <w:rPr>
          <w:rFonts w:ascii="Arial" w:hAnsi="Arial" w:cs="Arial"/>
          <w:b/>
          <w:sz w:val="22"/>
          <w:szCs w:val="22"/>
        </w:rPr>
        <w:t>4.2</w:t>
      </w:r>
      <w:r w:rsidR="00CD6ACD">
        <w:rPr>
          <w:rFonts w:ascii="Arial" w:hAnsi="Arial" w:cs="Arial"/>
          <w:b/>
          <w:sz w:val="22"/>
          <w:szCs w:val="22"/>
        </w:rPr>
        <w:t>.</w:t>
      </w:r>
      <w:r w:rsidRPr="00CE0F1F">
        <w:rPr>
          <w:rFonts w:ascii="Arial" w:hAnsi="Arial" w:cs="Arial"/>
          <w:b/>
          <w:sz w:val="22"/>
          <w:szCs w:val="22"/>
        </w:rPr>
        <w:t xml:space="preserve"> </w:t>
      </w:r>
      <w:r w:rsidR="00CD6ACD" w:rsidRPr="00CE0F1F">
        <w:rPr>
          <w:rFonts w:ascii="Arial" w:hAnsi="Arial" w:cs="Arial"/>
          <w:b/>
          <w:sz w:val="22"/>
          <w:szCs w:val="22"/>
        </w:rPr>
        <w:t>“Sosyal Görünüş Kaygısı Ölçeği” G</w:t>
      </w:r>
      <w:r w:rsidR="00CD6ACD">
        <w:rPr>
          <w:rFonts w:ascii="Arial" w:hAnsi="Arial" w:cs="Arial"/>
          <w:b/>
          <w:sz w:val="22"/>
          <w:szCs w:val="22"/>
        </w:rPr>
        <w:t>eçerlilik</w:t>
      </w:r>
      <w:r w:rsidR="00CD6ACD" w:rsidRPr="00CE0F1F">
        <w:rPr>
          <w:rFonts w:ascii="Arial" w:hAnsi="Arial" w:cs="Arial"/>
          <w:b/>
          <w:sz w:val="22"/>
          <w:szCs w:val="22"/>
        </w:rPr>
        <w:t xml:space="preserve"> Analizlerine İlişkin Bulgular </w:t>
      </w:r>
    </w:p>
    <w:p w14:paraId="5FF6E9D3" w14:textId="77777777" w:rsidR="00CD6ACD" w:rsidRPr="00CE0F1F" w:rsidRDefault="00CD6ACD" w:rsidP="00CE0F1F">
      <w:pPr>
        <w:spacing w:line="360" w:lineRule="auto"/>
        <w:jc w:val="both"/>
        <w:rPr>
          <w:rFonts w:ascii="Arial" w:hAnsi="Arial" w:cs="Arial"/>
          <w:b/>
          <w:sz w:val="22"/>
          <w:szCs w:val="22"/>
        </w:rPr>
      </w:pPr>
    </w:p>
    <w:p w14:paraId="5614B169" w14:textId="2588335E" w:rsidR="00D214B9" w:rsidRDefault="00F44F92" w:rsidP="006542F5">
      <w:pPr>
        <w:spacing w:line="360" w:lineRule="auto"/>
        <w:rPr>
          <w:rFonts w:ascii="Arial" w:hAnsi="Arial" w:cs="Arial"/>
          <w:sz w:val="22"/>
          <w:szCs w:val="22"/>
        </w:rPr>
      </w:pPr>
      <w:r>
        <w:rPr>
          <w:rFonts w:ascii="Arial" w:hAnsi="Arial" w:cs="Arial"/>
          <w:sz w:val="22"/>
          <w:szCs w:val="22"/>
        </w:rPr>
        <w:t xml:space="preserve">Çalışmamızın geçerlilik analizinde açımlayıcı ve doğrulayıcı faktör analizi </w:t>
      </w:r>
      <w:r w:rsidR="006542F5">
        <w:rPr>
          <w:rFonts w:ascii="Arial" w:hAnsi="Arial" w:cs="Arial"/>
          <w:sz w:val="22"/>
          <w:szCs w:val="22"/>
        </w:rPr>
        <w:t>yöntemleri kullanılmıştır.</w:t>
      </w:r>
    </w:p>
    <w:p w14:paraId="75275890" w14:textId="77777777" w:rsidR="006542F5" w:rsidRPr="002A5BCA" w:rsidRDefault="006542F5" w:rsidP="002F730E">
      <w:pPr>
        <w:rPr>
          <w:rFonts w:ascii="Arial" w:hAnsi="Arial" w:cs="Arial"/>
          <w:sz w:val="22"/>
          <w:szCs w:val="22"/>
        </w:rPr>
      </w:pPr>
    </w:p>
    <w:p w14:paraId="689BB8EF" w14:textId="621F088C" w:rsidR="00316E9C" w:rsidRDefault="002A7913" w:rsidP="002A7913">
      <w:pPr>
        <w:spacing w:line="360" w:lineRule="auto"/>
        <w:jc w:val="both"/>
        <w:rPr>
          <w:rFonts w:ascii="Arial" w:hAnsi="Arial" w:cs="Arial"/>
          <w:sz w:val="22"/>
          <w:szCs w:val="22"/>
        </w:rPr>
      </w:pPr>
      <w:r w:rsidRPr="002A7913">
        <w:rPr>
          <w:rFonts w:ascii="Arial" w:hAnsi="Arial" w:cs="Arial"/>
          <w:sz w:val="22"/>
          <w:szCs w:val="22"/>
        </w:rPr>
        <w:t xml:space="preserve">     </w:t>
      </w:r>
      <w:r w:rsidR="006542F5">
        <w:rPr>
          <w:rFonts w:ascii="Arial" w:hAnsi="Arial" w:cs="Arial"/>
          <w:sz w:val="22"/>
          <w:szCs w:val="22"/>
        </w:rPr>
        <w:t xml:space="preserve">Çalışmamızda açımlayıcı faktör analizi yapılmadan önce </w:t>
      </w:r>
      <w:r w:rsidR="00296D20">
        <w:rPr>
          <w:rFonts w:ascii="Arial" w:hAnsi="Arial" w:cs="Arial"/>
          <w:sz w:val="22"/>
          <w:szCs w:val="22"/>
        </w:rPr>
        <w:t>örneklem büyüklüğü açısından veri yapısını test etmek ve bunun sonucunda faktör analizi yapılıp yapılmayacağına karar vermek amacıyla “Kaiser- Meyer- Olkin”</w:t>
      </w:r>
      <w:r w:rsidR="00316E9C">
        <w:rPr>
          <w:rFonts w:ascii="Arial" w:hAnsi="Arial" w:cs="Arial"/>
          <w:sz w:val="22"/>
          <w:szCs w:val="22"/>
        </w:rPr>
        <w:t xml:space="preserve"> (KMO)</w:t>
      </w:r>
      <w:r w:rsidR="00296D20">
        <w:rPr>
          <w:rFonts w:ascii="Arial" w:hAnsi="Arial" w:cs="Arial"/>
          <w:sz w:val="22"/>
          <w:szCs w:val="22"/>
        </w:rPr>
        <w:t xml:space="preserve"> testi yapılmıştır. Çalışmamızın Kaiser- Meyer- Olkin katsayısı 0.83 bulunmuştur (Tablo </w:t>
      </w:r>
      <w:r w:rsidR="00316E9C">
        <w:rPr>
          <w:rFonts w:ascii="Arial" w:hAnsi="Arial" w:cs="Arial"/>
          <w:sz w:val="22"/>
          <w:szCs w:val="22"/>
        </w:rPr>
        <w:t>4.2.1)</w:t>
      </w:r>
      <w:r w:rsidR="0073566B">
        <w:rPr>
          <w:rFonts w:ascii="Arial" w:hAnsi="Arial" w:cs="Arial"/>
          <w:sz w:val="22"/>
          <w:szCs w:val="22"/>
        </w:rPr>
        <w:t>.</w:t>
      </w:r>
      <w:r w:rsidR="00316E9C">
        <w:rPr>
          <w:rFonts w:ascii="Arial" w:hAnsi="Arial" w:cs="Arial"/>
          <w:sz w:val="22"/>
          <w:szCs w:val="22"/>
        </w:rPr>
        <w:t xml:space="preserve"> </w:t>
      </w:r>
    </w:p>
    <w:p w14:paraId="1864B848" w14:textId="45E1A2A6" w:rsidR="002A7913" w:rsidRDefault="00296D20" w:rsidP="002A7913">
      <w:pPr>
        <w:spacing w:line="360" w:lineRule="auto"/>
        <w:jc w:val="both"/>
        <w:rPr>
          <w:rFonts w:ascii="Arial" w:hAnsi="Arial" w:cs="Arial"/>
          <w:sz w:val="22"/>
          <w:szCs w:val="22"/>
        </w:rPr>
      </w:pPr>
      <w:r>
        <w:rPr>
          <w:rFonts w:ascii="Arial" w:hAnsi="Arial" w:cs="Arial"/>
          <w:sz w:val="22"/>
          <w:szCs w:val="22"/>
        </w:rPr>
        <w:lastRenderedPageBreak/>
        <w:t>Çalışmamızın verilerinin çok değişkenli normal dağılıma uyup uymadığını değerlendirmek amacıyla “Barlett Küresellik Testi” yapılmış</w:t>
      </w:r>
      <w:r w:rsidR="0073566B">
        <w:rPr>
          <w:rFonts w:ascii="Arial" w:hAnsi="Arial" w:cs="Arial"/>
          <w:sz w:val="22"/>
          <w:szCs w:val="22"/>
        </w:rPr>
        <w:t xml:space="preserve"> </w:t>
      </w:r>
      <w:r w:rsidR="00316E9C">
        <w:rPr>
          <w:rFonts w:ascii="Arial" w:hAnsi="Arial" w:cs="Arial"/>
          <w:sz w:val="22"/>
          <w:szCs w:val="22"/>
        </w:rPr>
        <w:t>(Tablo 4.2.1)</w:t>
      </w:r>
      <w:r w:rsidR="0073566B">
        <w:rPr>
          <w:rFonts w:ascii="Arial" w:hAnsi="Arial" w:cs="Arial"/>
          <w:sz w:val="22"/>
          <w:szCs w:val="22"/>
        </w:rPr>
        <w:t>,</w:t>
      </w:r>
      <w:r w:rsidR="00316E9C">
        <w:rPr>
          <w:rFonts w:ascii="Arial" w:hAnsi="Arial" w:cs="Arial"/>
          <w:sz w:val="22"/>
          <w:szCs w:val="22"/>
        </w:rPr>
        <w:t xml:space="preserve"> “Barlett Küresellik Testi” sonucuna göre anlamlılık düzeyi p &lt;0.001 bulunmuştur. Her iki testin sonucuna bakılarak ölçeğe faktör analizi uygulanabileceğine karar verilmiştir.</w:t>
      </w:r>
    </w:p>
    <w:p w14:paraId="74B6B10A" w14:textId="116FB97D" w:rsidR="000778CC" w:rsidRDefault="000778CC" w:rsidP="002F730E">
      <w:pPr>
        <w:rPr>
          <w:rFonts w:ascii="Arial" w:hAnsi="Arial" w:cs="Arial"/>
          <w:sz w:val="22"/>
          <w:szCs w:val="22"/>
        </w:rPr>
      </w:pPr>
    </w:p>
    <w:p w14:paraId="062BAB3C" w14:textId="77777777" w:rsidR="000778CC" w:rsidRPr="002A5BCA" w:rsidRDefault="000778CC" w:rsidP="002F730E">
      <w:pPr>
        <w:rPr>
          <w:rFonts w:ascii="Arial" w:hAnsi="Arial" w:cs="Arial"/>
          <w:sz w:val="22"/>
          <w:szCs w:val="22"/>
        </w:rPr>
      </w:pPr>
    </w:p>
    <w:p w14:paraId="783A3865" w14:textId="210118ED" w:rsidR="002A7913" w:rsidRPr="002A7913" w:rsidRDefault="002A7913" w:rsidP="002A7913">
      <w:pPr>
        <w:autoSpaceDE w:val="0"/>
        <w:autoSpaceDN w:val="0"/>
        <w:adjustRightInd w:val="0"/>
        <w:spacing w:line="360" w:lineRule="auto"/>
        <w:rPr>
          <w:rFonts w:ascii="Arial" w:hAnsi="Arial" w:cs="Arial"/>
          <w:b/>
          <w:bCs/>
          <w:sz w:val="22"/>
          <w:szCs w:val="24"/>
        </w:rPr>
      </w:pPr>
      <w:bookmarkStart w:id="41" w:name="_Hlk6072338"/>
      <w:r w:rsidRPr="002A7913">
        <w:rPr>
          <w:rFonts w:ascii="Arial" w:hAnsi="Arial" w:cs="Arial"/>
          <w:b/>
          <w:bCs/>
          <w:sz w:val="22"/>
          <w:szCs w:val="24"/>
        </w:rPr>
        <w:t>T</w:t>
      </w:r>
      <w:r w:rsidR="00CD6ACD" w:rsidRPr="002A7913">
        <w:rPr>
          <w:rFonts w:ascii="Arial" w:hAnsi="Arial" w:cs="Arial"/>
          <w:b/>
          <w:bCs/>
          <w:sz w:val="22"/>
          <w:szCs w:val="24"/>
        </w:rPr>
        <w:t>ablo</w:t>
      </w:r>
      <w:r w:rsidRPr="002A7913">
        <w:rPr>
          <w:rFonts w:ascii="Arial" w:hAnsi="Arial" w:cs="Arial"/>
          <w:b/>
          <w:bCs/>
          <w:sz w:val="22"/>
          <w:szCs w:val="24"/>
        </w:rPr>
        <w:t xml:space="preserve"> 4.2.1. </w:t>
      </w:r>
      <w:r w:rsidRPr="002A7913">
        <w:rPr>
          <w:rFonts w:ascii="Arial" w:hAnsi="Arial" w:cs="Arial"/>
          <w:bCs/>
          <w:sz w:val="22"/>
          <w:szCs w:val="24"/>
        </w:rPr>
        <w:t>SGKÖ ’nin Faktör Modeli Yönünden De</w:t>
      </w:r>
      <w:r w:rsidRPr="002A7913">
        <w:rPr>
          <w:rFonts w:ascii="Arial" w:hAnsi="Arial" w:cs="Arial"/>
          <w:sz w:val="22"/>
          <w:szCs w:val="24"/>
        </w:rPr>
        <w:t>ğ</w:t>
      </w:r>
      <w:r w:rsidRPr="002A7913">
        <w:rPr>
          <w:rFonts w:ascii="Arial" w:hAnsi="Arial" w:cs="Arial"/>
          <w:bCs/>
          <w:sz w:val="22"/>
          <w:szCs w:val="24"/>
        </w:rPr>
        <w:t>erlendirilmesi</w:t>
      </w:r>
    </w:p>
    <w:bookmarkEnd w:id="41"/>
    <w:p w14:paraId="0E2CE7C8" w14:textId="6BC4916F" w:rsidR="00D214B9" w:rsidRPr="002A5BCA" w:rsidRDefault="00D214B9" w:rsidP="002F730E">
      <w:pPr>
        <w:rPr>
          <w:rFonts w:ascii="Arial" w:hAnsi="Arial" w:cs="Arial"/>
          <w:sz w:val="22"/>
          <w:szCs w:val="22"/>
        </w:rPr>
      </w:pPr>
    </w:p>
    <w:tbl>
      <w:tblPr>
        <w:tblStyle w:val="TabloKlavuzu"/>
        <w:tblW w:w="0" w:type="auto"/>
        <w:tblLook w:val="01E0" w:firstRow="1" w:lastRow="1" w:firstColumn="1" w:lastColumn="1" w:noHBand="0" w:noVBand="0"/>
      </w:tblPr>
      <w:tblGrid>
        <w:gridCol w:w="6048"/>
        <w:gridCol w:w="1620"/>
      </w:tblGrid>
      <w:tr w:rsidR="002A7913" w:rsidRPr="002A7913" w14:paraId="6807FD7E" w14:textId="77777777" w:rsidTr="002A7913">
        <w:trPr>
          <w:trHeight w:val="407"/>
        </w:trPr>
        <w:tc>
          <w:tcPr>
            <w:tcW w:w="6048" w:type="dxa"/>
          </w:tcPr>
          <w:p w14:paraId="69F3C2D0" w14:textId="740D25F2" w:rsidR="002A7913" w:rsidRPr="002A7913" w:rsidRDefault="002A7913" w:rsidP="00154A28">
            <w:pPr>
              <w:jc w:val="both"/>
              <w:rPr>
                <w:rFonts w:ascii="Arial" w:hAnsi="Arial" w:cs="Arial"/>
                <w:b/>
                <w:szCs w:val="22"/>
              </w:rPr>
            </w:pPr>
            <w:r w:rsidRPr="002A7913">
              <w:rPr>
                <w:rFonts w:ascii="Arial" w:hAnsi="Arial" w:cs="Arial"/>
                <w:szCs w:val="22"/>
              </w:rPr>
              <w:t>Kaiser-Meyer-Olkin Measure of Sampling Adequ</w:t>
            </w:r>
            <w:r w:rsidR="00D633F6">
              <w:rPr>
                <w:rFonts w:ascii="Arial" w:hAnsi="Arial" w:cs="Arial"/>
                <w:szCs w:val="22"/>
              </w:rPr>
              <w:t>a</w:t>
            </w:r>
            <w:r w:rsidRPr="002A7913">
              <w:rPr>
                <w:rFonts w:ascii="Arial" w:hAnsi="Arial" w:cs="Arial"/>
                <w:szCs w:val="22"/>
              </w:rPr>
              <w:t>cy</w:t>
            </w:r>
          </w:p>
        </w:tc>
        <w:tc>
          <w:tcPr>
            <w:tcW w:w="1620" w:type="dxa"/>
          </w:tcPr>
          <w:p w14:paraId="47858339" w14:textId="6DC28843" w:rsidR="002A7913" w:rsidRPr="002A7913" w:rsidRDefault="002A7913" w:rsidP="00154A28">
            <w:pPr>
              <w:jc w:val="both"/>
              <w:rPr>
                <w:rFonts w:ascii="Arial" w:hAnsi="Arial" w:cs="Arial"/>
                <w:szCs w:val="22"/>
              </w:rPr>
            </w:pPr>
            <w:r w:rsidRPr="002A7913">
              <w:rPr>
                <w:rFonts w:ascii="Arial" w:hAnsi="Arial" w:cs="Arial"/>
                <w:szCs w:val="22"/>
              </w:rPr>
              <w:t>0</w:t>
            </w:r>
            <w:r w:rsidR="00152EF8">
              <w:rPr>
                <w:rFonts w:ascii="Arial" w:hAnsi="Arial" w:cs="Arial"/>
                <w:szCs w:val="22"/>
              </w:rPr>
              <w:t>.</w:t>
            </w:r>
            <w:r w:rsidRPr="002A7913">
              <w:rPr>
                <w:rFonts w:ascii="Arial" w:hAnsi="Arial" w:cs="Arial"/>
                <w:szCs w:val="22"/>
              </w:rPr>
              <w:t>83</w:t>
            </w:r>
          </w:p>
        </w:tc>
      </w:tr>
      <w:tr w:rsidR="002A7913" w:rsidRPr="002A7913" w14:paraId="10D3DCF0" w14:textId="77777777" w:rsidTr="00965B02">
        <w:tc>
          <w:tcPr>
            <w:tcW w:w="6048" w:type="dxa"/>
          </w:tcPr>
          <w:p w14:paraId="1594B82C" w14:textId="7B8303D8" w:rsidR="002A7913" w:rsidRPr="002A7913" w:rsidRDefault="002A7913" w:rsidP="00154A28">
            <w:pPr>
              <w:jc w:val="both"/>
              <w:rPr>
                <w:rFonts w:ascii="Arial" w:hAnsi="Arial" w:cs="Arial"/>
                <w:szCs w:val="22"/>
              </w:rPr>
            </w:pPr>
            <w:r w:rsidRPr="002A7913">
              <w:rPr>
                <w:rFonts w:ascii="Arial" w:hAnsi="Arial" w:cs="Arial"/>
                <w:szCs w:val="22"/>
              </w:rPr>
              <w:t xml:space="preserve">Barlett’s Test of Sphericity                                            </w:t>
            </w:r>
            <w:r>
              <w:rPr>
                <w:rFonts w:ascii="Arial" w:hAnsi="Arial" w:cs="Arial"/>
                <w:szCs w:val="22"/>
              </w:rPr>
              <w:t xml:space="preserve"> </w:t>
            </w:r>
            <w:r w:rsidRPr="002A7913">
              <w:rPr>
                <w:rFonts w:ascii="Arial" w:hAnsi="Arial" w:cs="Arial"/>
                <w:szCs w:val="22"/>
              </w:rPr>
              <w:t>X²</w:t>
            </w:r>
          </w:p>
          <w:p w14:paraId="056A2AF5" w14:textId="77777777" w:rsidR="002A7913" w:rsidRPr="002A7913" w:rsidRDefault="002A7913" w:rsidP="00154A28">
            <w:pPr>
              <w:jc w:val="both"/>
              <w:rPr>
                <w:rFonts w:ascii="Arial" w:hAnsi="Arial" w:cs="Arial"/>
                <w:szCs w:val="22"/>
              </w:rPr>
            </w:pPr>
            <w:r w:rsidRPr="002A7913">
              <w:rPr>
                <w:rFonts w:ascii="Arial" w:hAnsi="Arial" w:cs="Arial"/>
                <w:szCs w:val="22"/>
              </w:rPr>
              <w:t xml:space="preserve">                                                                                       SS</w:t>
            </w:r>
          </w:p>
          <w:p w14:paraId="54FEAA9B" w14:textId="6C376A6E" w:rsidR="002A7913" w:rsidRPr="002A7913" w:rsidRDefault="002A7913" w:rsidP="00154A28">
            <w:pPr>
              <w:jc w:val="both"/>
              <w:rPr>
                <w:rFonts w:ascii="Arial" w:hAnsi="Arial" w:cs="Arial"/>
                <w:b/>
                <w:szCs w:val="22"/>
              </w:rPr>
            </w:pPr>
            <w:r w:rsidRPr="002A7913">
              <w:rPr>
                <w:rFonts w:ascii="Arial" w:hAnsi="Arial" w:cs="Arial"/>
                <w:szCs w:val="22"/>
              </w:rPr>
              <w:t xml:space="preserve">                                                                                       p</w:t>
            </w:r>
          </w:p>
        </w:tc>
        <w:tc>
          <w:tcPr>
            <w:tcW w:w="1620" w:type="dxa"/>
          </w:tcPr>
          <w:p w14:paraId="48E3DF97" w14:textId="1EBFD73F" w:rsidR="002A7913" w:rsidRPr="002A7913" w:rsidRDefault="00154A28" w:rsidP="00154A28">
            <w:pPr>
              <w:jc w:val="both"/>
              <w:rPr>
                <w:rFonts w:ascii="Arial" w:hAnsi="Arial" w:cs="Arial"/>
                <w:szCs w:val="22"/>
              </w:rPr>
            </w:pPr>
            <w:r>
              <w:rPr>
                <w:rFonts w:ascii="Arial" w:hAnsi="Arial" w:cs="Arial"/>
                <w:szCs w:val="22"/>
              </w:rPr>
              <w:t>827</w:t>
            </w:r>
            <w:r w:rsidR="00152EF8">
              <w:rPr>
                <w:rFonts w:ascii="Arial" w:hAnsi="Arial" w:cs="Arial"/>
                <w:szCs w:val="22"/>
              </w:rPr>
              <w:t>.</w:t>
            </w:r>
            <w:r>
              <w:rPr>
                <w:rFonts w:ascii="Arial" w:hAnsi="Arial" w:cs="Arial"/>
                <w:szCs w:val="22"/>
              </w:rPr>
              <w:t>65</w:t>
            </w:r>
          </w:p>
          <w:p w14:paraId="244D8ABC" w14:textId="079BA5F3" w:rsidR="00154A28" w:rsidRDefault="00154A28" w:rsidP="00154A28">
            <w:pPr>
              <w:jc w:val="both"/>
              <w:rPr>
                <w:rFonts w:ascii="Arial" w:hAnsi="Arial" w:cs="Arial"/>
                <w:szCs w:val="22"/>
              </w:rPr>
            </w:pPr>
            <w:r>
              <w:rPr>
                <w:rFonts w:ascii="Arial" w:hAnsi="Arial" w:cs="Arial"/>
                <w:szCs w:val="22"/>
              </w:rPr>
              <w:t>120</w:t>
            </w:r>
          </w:p>
          <w:p w14:paraId="6905712E" w14:textId="1E4F67D1" w:rsidR="002A7913" w:rsidRPr="002A7913" w:rsidRDefault="002A7913" w:rsidP="00154A28">
            <w:pPr>
              <w:jc w:val="both"/>
              <w:rPr>
                <w:rFonts w:ascii="Arial" w:hAnsi="Arial" w:cs="Arial"/>
                <w:szCs w:val="22"/>
              </w:rPr>
            </w:pPr>
            <w:r w:rsidRPr="002A7913">
              <w:rPr>
                <w:rFonts w:ascii="Arial" w:hAnsi="Arial" w:cs="Arial"/>
                <w:szCs w:val="22"/>
              </w:rPr>
              <w:t>0.00</w:t>
            </w:r>
            <w:r w:rsidR="00BA23E5">
              <w:rPr>
                <w:rFonts w:ascii="Arial" w:hAnsi="Arial" w:cs="Arial"/>
                <w:szCs w:val="22"/>
              </w:rPr>
              <w:t>1</w:t>
            </w:r>
          </w:p>
        </w:tc>
      </w:tr>
    </w:tbl>
    <w:p w14:paraId="09C89EDD" w14:textId="77777777" w:rsidR="00CA03D1" w:rsidRDefault="00CA03D1" w:rsidP="00D633F6">
      <w:pPr>
        <w:spacing w:line="360" w:lineRule="auto"/>
        <w:jc w:val="both"/>
        <w:rPr>
          <w:rFonts w:ascii="Arial" w:hAnsi="Arial" w:cs="Arial"/>
          <w:sz w:val="22"/>
          <w:szCs w:val="22"/>
        </w:rPr>
      </w:pPr>
    </w:p>
    <w:p w14:paraId="63E2FEEC" w14:textId="77777777" w:rsidR="00304353" w:rsidRDefault="00304353" w:rsidP="00304353">
      <w:pPr>
        <w:spacing w:line="360" w:lineRule="auto"/>
        <w:ind w:firstLine="708"/>
        <w:jc w:val="both"/>
        <w:rPr>
          <w:rFonts w:ascii="Arial" w:hAnsi="Arial" w:cs="Arial"/>
          <w:sz w:val="22"/>
          <w:szCs w:val="22"/>
        </w:rPr>
      </w:pPr>
    </w:p>
    <w:p w14:paraId="2574DEA6" w14:textId="7C9500C8" w:rsidR="00304353" w:rsidRDefault="00891222" w:rsidP="000778CC">
      <w:pPr>
        <w:spacing w:line="360" w:lineRule="auto"/>
        <w:ind w:firstLine="708"/>
        <w:jc w:val="both"/>
        <w:rPr>
          <w:rFonts w:ascii="Arial" w:hAnsi="Arial" w:cs="Arial"/>
          <w:sz w:val="22"/>
          <w:szCs w:val="22"/>
        </w:rPr>
      </w:pPr>
      <w:r>
        <w:rPr>
          <w:rFonts w:ascii="Arial" w:hAnsi="Arial" w:cs="Arial"/>
          <w:sz w:val="22"/>
          <w:szCs w:val="22"/>
        </w:rPr>
        <w:t>Açımlayıcı faktör analizi sonucuna göre ölçütün özdeğerinin 7. 61 olduğu bulunmuştur.</w:t>
      </w:r>
      <w:r w:rsidR="00304353">
        <w:rPr>
          <w:rFonts w:ascii="Arial" w:hAnsi="Arial" w:cs="Arial"/>
          <w:sz w:val="22"/>
          <w:szCs w:val="22"/>
        </w:rPr>
        <w:t xml:space="preserve"> Yük değerlerine bakıldığında ise toplam varyansın %47,6’sını açıklayan bir yapı elde edilmiştir. </w:t>
      </w:r>
      <w:r w:rsidR="00304353">
        <w:rPr>
          <w:rFonts w:ascii="Arial" w:hAnsi="Arial" w:cs="Arial"/>
          <w:bCs/>
          <w:sz w:val="22"/>
          <w:szCs w:val="22"/>
        </w:rPr>
        <w:t xml:space="preserve">“Sosyal Görünüş Kaygısı Ölçeği”ndeki </w:t>
      </w:r>
      <w:r w:rsidR="00304353" w:rsidRPr="00ED767D">
        <w:rPr>
          <w:rFonts w:ascii="Arial" w:hAnsi="Arial" w:cs="Arial"/>
          <w:bCs/>
          <w:sz w:val="22"/>
          <w:szCs w:val="22"/>
        </w:rPr>
        <w:t>maddelerin faktör yük</w:t>
      </w:r>
      <w:r w:rsidR="00304353">
        <w:rPr>
          <w:rFonts w:ascii="Arial" w:hAnsi="Arial" w:cs="Arial"/>
          <w:bCs/>
          <w:sz w:val="22"/>
          <w:szCs w:val="22"/>
        </w:rPr>
        <w:t xml:space="preserve"> değerleri </w:t>
      </w:r>
      <w:r w:rsidR="00304353" w:rsidRPr="00ED767D">
        <w:rPr>
          <w:rFonts w:ascii="Arial" w:hAnsi="Arial" w:cs="Arial"/>
          <w:bCs/>
          <w:sz w:val="22"/>
          <w:szCs w:val="22"/>
        </w:rPr>
        <w:t>0.17 ile 0</w:t>
      </w:r>
      <w:r w:rsidR="00304353">
        <w:rPr>
          <w:rFonts w:ascii="Arial" w:hAnsi="Arial" w:cs="Arial"/>
          <w:bCs/>
          <w:sz w:val="22"/>
          <w:szCs w:val="22"/>
        </w:rPr>
        <w:t>.</w:t>
      </w:r>
      <w:r w:rsidR="00304353" w:rsidRPr="00ED767D">
        <w:rPr>
          <w:rFonts w:ascii="Arial" w:hAnsi="Arial" w:cs="Arial"/>
          <w:bCs/>
          <w:sz w:val="22"/>
          <w:szCs w:val="22"/>
        </w:rPr>
        <w:t>85 arasında değişim göst</w:t>
      </w:r>
      <w:r w:rsidR="00304353">
        <w:rPr>
          <w:rFonts w:ascii="Arial" w:hAnsi="Arial" w:cs="Arial"/>
          <w:bCs/>
          <w:sz w:val="22"/>
          <w:szCs w:val="22"/>
        </w:rPr>
        <w:t>ermektedir</w:t>
      </w:r>
      <w:r w:rsidR="00304353" w:rsidRPr="00ED767D">
        <w:rPr>
          <w:rFonts w:ascii="Arial" w:hAnsi="Arial" w:cs="Arial"/>
          <w:bCs/>
          <w:sz w:val="22"/>
          <w:szCs w:val="22"/>
        </w:rPr>
        <w:t>. Ölçekte yer alan 15. maddenin 0.17 ile düşük düzeyde faktör yüküne; 1,</w:t>
      </w:r>
      <w:r w:rsidR="00304353">
        <w:rPr>
          <w:rFonts w:ascii="Arial" w:hAnsi="Arial" w:cs="Arial"/>
          <w:bCs/>
          <w:sz w:val="22"/>
          <w:szCs w:val="22"/>
        </w:rPr>
        <w:t>5</w:t>
      </w:r>
      <w:r w:rsidR="00304353" w:rsidRPr="00ED767D">
        <w:rPr>
          <w:rFonts w:ascii="Arial" w:hAnsi="Arial" w:cs="Arial"/>
          <w:bCs/>
          <w:sz w:val="22"/>
          <w:szCs w:val="22"/>
        </w:rPr>
        <w:t xml:space="preserve"> ve </w:t>
      </w:r>
      <w:r w:rsidR="00304353">
        <w:rPr>
          <w:rFonts w:ascii="Arial" w:hAnsi="Arial" w:cs="Arial"/>
          <w:bCs/>
          <w:sz w:val="22"/>
          <w:szCs w:val="22"/>
        </w:rPr>
        <w:t>2</w:t>
      </w:r>
      <w:r w:rsidR="00304353" w:rsidRPr="00ED767D">
        <w:rPr>
          <w:rFonts w:ascii="Arial" w:hAnsi="Arial" w:cs="Arial"/>
          <w:bCs/>
          <w:sz w:val="22"/>
          <w:szCs w:val="22"/>
        </w:rPr>
        <w:t>. maddelerin sırasıyla</w:t>
      </w:r>
      <w:r w:rsidR="00304353">
        <w:rPr>
          <w:rFonts w:ascii="Arial" w:hAnsi="Arial" w:cs="Arial"/>
          <w:bCs/>
          <w:sz w:val="22"/>
          <w:szCs w:val="22"/>
        </w:rPr>
        <w:t xml:space="preserve"> 0.</w:t>
      </w:r>
      <w:r w:rsidR="00304353" w:rsidRPr="00ED767D">
        <w:rPr>
          <w:rFonts w:ascii="Arial" w:hAnsi="Arial" w:cs="Arial"/>
          <w:bCs/>
          <w:sz w:val="22"/>
          <w:szCs w:val="22"/>
        </w:rPr>
        <w:t>40</w:t>
      </w:r>
      <w:r w:rsidR="00304353">
        <w:rPr>
          <w:rFonts w:ascii="Arial" w:hAnsi="Arial" w:cs="Arial"/>
          <w:bCs/>
          <w:sz w:val="22"/>
          <w:szCs w:val="22"/>
        </w:rPr>
        <w:t>, 0</w:t>
      </w:r>
      <w:r w:rsidR="00304353" w:rsidRPr="00ED767D">
        <w:rPr>
          <w:rFonts w:ascii="Arial" w:hAnsi="Arial" w:cs="Arial"/>
          <w:bCs/>
          <w:sz w:val="22"/>
          <w:szCs w:val="22"/>
        </w:rPr>
        <w:t>.41</w:t>
      </w:r>
      <w:r w:rsidR="00304353">
        <w:rPr>
          <w:rFonts w:ascii="Arial" w:hAnsi="Arial" w:cs="Arial"/>
          <w:bCs/>
          <w:sz w:val="22"/>
          <w:szCs w:val="22"/>
        </w:rPr>
        <w:t xml:space="preserve"> ve 0</w:t>
      </w:r>
      <w:r w:rsidR="00304353" w:rsidRPr="00ED767D">
        <w:rPr>
          <w:rFonts w:ascii="Arial" w:hAnsi="Arial" w:cs="Arial"/>
          <w:bCs/>
          <w:sz w:val="22"/>
          <w:szCs w:val="22"/>
        </w:rPr>
        <w:t>.49</w:t>
      </w:r>
      <w:r w:rsidR="00304353">
        <w:rPr>
          <w:rFonts w:ascii="Arial" w:hAnsi="Arial" w:cs="Arial"/>
          <w:bCs/>
          <w:sz w:val="22"/>
          <w:szCs w:val="22"/>
        </w:rPr>
        <w:t xml:space="preserve"> ile</w:t>
      </w:r>
      <w:r w:rsidR="00304353" w:rsidRPr="00ED767D">
        <w:rPr>
          <w:rFonts w:ascii="Arial" w:hAnsi="Arial" w:cs="Arial"/>
          <w:bCs/>
          <w:sz w:val="22"/>
          <w:szCs w:val="22"/>
        </w:rPr>
        <w:t xml:space="preserve"> orta düzeyde faktör yüküne, diğer maddelerin ise 0.63 ile 0.85 arasında değişen yüksek düzeyde faktör yüküne sahip olduğu kaydedilmiştir</w:t>
      </w:r>
      <w:r w:rsidR="00304353">
        <w:rPr>
          <w:rFonts w:ascii="Arial" w:hAnsi="Arial" w:cs="Arial"/>
          <w:bCs/>
          <w:sz w:val="22"/>
          <w:szCs w:val="22"/>
        </w:rPr>
        <w:t>.</w:t>
      </w:r>
      <w:r w:rsidR="00304353" w:rsidRPr="00D633F6">
        <w:rPr>
          <w:rFonts w:ascii="Arial" w:hAnsi="Arial" w:cs="Arial"/>
          <w:sz w:val="22"/>
          <w:szCs w:val="22"/>
        </w:rPr>
        <w:t xml:space="preserve"> Tablo</w:t>
      </w:r>
      <w:r w:rsidR="00D633F6" w:rsidRPr="00D633F6">
        <w:rPr>
          <w:rFonts w:ascii="Arial" w:hAnsi="Arial" w:cs="Arial"/>
          <w:sz w:val="22"/>
          <w:szCs w:val="22"/>
        </w:rPr>
        <w:t xml:space="preserve"> 4.2.2.’de SGKÖ maddelerinin faktör yükleri görülmektedir. </w:t>
      </w:r>
      <w:bookmarkStart w:id="42" w:name="_Hlk5196594"/>
      <w:bookmarkStart w:id="43" w:name="_Hlk6072366"/>
    </w:p>
    <w:p w14:paraId="7B4BED64" w14:textId="02B95127" w:rsidR="000778CC" w:rsidRDefault="000778CC" w:rsidP="000778CC">
      <w:pPr>
        <w:spacing w:line="360" w:lineRule="auto"/>
        <w:ind w:firstLine="708"/>
        <w:jc w:val="both"/>
        <w:rPr>
          <w:rFonts w:ascii="Arial" w:hAnsi="Arial" w:cs="Arial"/>
          <w:bCs/>
          <w:sz w:val="22"/>
          <w:szCs w:val="22"/>
        </w:rPr>
      </w:pPr>
    </w:p>
    <w:p w14:paraId="1A6AEAEF" w14:textId="77777777" w:rsidR="000778CC" w:rsidRPr="000778CC" w:rsidRDefault="000778CC" w:rsidP="000778CC">
      <w:pPr>
        <w:spacing w:line="360" w:lineRule="auto"/>
        <w:ind w:firstLine="708"/>
        <w:jc w:val="both"/>
        <w:rPr>
          <w:rFonts w:ascii="Arial" w:hAnsi="Arial" w:cs="Arial"/>
          <w:bCs/>
          <w:sz w:val="22"/>
          <w:szCs w:val="22"/>
        </w:rPr>
      </w:pPr>
    </w:p>
    <w:p w14:paraId="3419C7C6" w14:textId="2532B5CA" w:rsidR="00D633F6" w:rsidRPr="00D633F6" w:rsidRDefault="008F1E83" w:rsidP="00D633F6">
      <w:pPr>
        <w:spacing w:line="360" w:lineRule="auto"/>
        <w:jc w:val="both"/>
        <w:rPr>
          <w:rFonts w:ascii="Arial" w:hAnsi="Arial" w:cs="Arial"/>
          <w:b/>
          <w:bCs/>
          <w:sz w:val="22"/>
          <w:szCs w:val="22"/>
        </w:rPr>
      </w:pPr>
      <w:r w:rsidRPr="00D633F6">
        <w:rPr>
          <w:rFonts w:ascii="Arial" w:hAnsi="Arial" w:cs="Arial"/>
          <w:b/>
          <w:bCs/>
          <w:sz w:val="22"/>
          <w:szCs w:val="22"/>
        </w:rPr>
        <w:t>Tablo</w:t>
      </w:r>
      <w:r w:rsidR="006C2EF8" w:rsidRPr="00D633F6">
        <w:rPr>
          <w:rFonts w:ascii="Arial" w:hAnsi="Arial" w:cs="Arial"/>
          <w:b/>
          <w:bCs/>
          <w:sz w:val="22"/>
          <w:szCs w:val="22"/>
        </w:rPr>
        <w:t xml:space="preserve"> 4.2.2. </w:t>
      </w:r>
      <w:bookmarkEnd w:id="42"/>
      <w:r w:rsidR="00D633F6" w:rsidRPr="006C2EF8">
        <w:rPr>
          <w:rFonts w:ascii="Arial" w:hAnsi="Arial" w:cs="Arial"/>
          <w:bCs/>
          <w:sz w:val="22"/>
          <w:szCs w:val="22"/>
        </w:rPr>
        <w:t>SGKÖ Maddelerinin Faktör Yükleri</w:t>
      </w:r>
    </w:p>
    <w:bookmarkEnd w:id="43"/>
    <w:p w14:paraId="766EBF4B" w14:textId="2C2B9B93" w:rsidR="00D633F6" w:rsidRDefault="00D633F6" w:rsidP="00D633F6">
      <w:pPr>
        <w:spacing w:line="360" w:lineRule="auto"/>
        <w:jc w:val="both"/>
        <w:rPr>
          <w:rFonts w:ascii="Arial" w:hAnsi="Arial" w:cs="Arial"/>
          <w:sz w:val="22"/>
          <w:szCs w:val="22"/>
        </w:rPr>
      </w:pPr>
    </w:p>
    <w:tbl>
      <w:tblPr>
        <w:tblStyle w:val="TabloKlavuzu"/>
        <w:tblW w:w="8656" w:type="dxa"/>
        <w:tblLook w:val="01E0" w:firstRow="1" w:lastRow="1" w:firstColumn="1" w:lastColumn="1" w:noHBand="0" w:noVBand="0"/>
      </w:tblPr>
      <w:tblGrid>
        <w:gridCol w:w="7083"/>
        <w:gridCol w:w="1573"/>
      </w:tblGrid>
      <w:tr w:rsidR="006C2EF8" w:rsidRPr="006C2EF8" w14:paraId="479D1609" w14:textId="3FA5EE36" w:rsidTr="0046407E">
        <w:trPr>
          <w:trHeight w:val="374"/>
        </w:trPr>
        <w:tc>
          <w:tcPr>
            <w:tcW w:w="7083" w:type="dxa"/>
          </w:tcPr>
          <w:p w14:paraId="57E7440D" w14:textId="77777777" w:rsidR="006C2EF8" w:rsidRPr="006C2EF8" w:rsidRDefault="006C2EF8" w:rsidP="006C2EF8">
            <w:pPr>
              <w:spacing w:line="360" w:lineRule="auto"/>
              <w:jc w:val="both"/>
              <w:rPr>
                <w:rFonts w:ascii="Arial" w:hAnsi="Arial" w:cs="Arial"/>
                <w:b/>
                <w:bCs/>
                <w:sz w:val="22"/>
                <w:szCs w:val="22"/>
              </w:rPr>
            </w:pPr>
            <w:r w:rsidRPr="00EB7816">
              <w:rPr>
                <w:rFonts w:ascii="Arial" w:hAnsi="Arial" w:cs="Arial"/>
                <w:b/>
                <w:bCs/>
                <w:szCs w:val="22"/>
              </w:rPr>
              <w:t>Maddeler</w:t>
            </w:r>
          </w:p>
        </w:tc>
        <w:tc>
          <w:tcPr>
            <w:tcW w:w="1573" w:type="dxa"/>
          </w:tcPr>
          <w:p w14:paraId="5BB05971" w14:textId="67760421" w:rsidR="006C2EF8" w:rsidRPr="006C2EF8" w:rsidRDefault="00EB7816" w:rsidP="006C2EF8">
            <w:pPr>
              <w:spacing w:line="360" w:lineRule="auto"/>
              <w:jc w:val="both"/>
              <w:rPr>
                <w:rFonts w:ascii="Arial" w:hAnsi="Arial" w:cs="Arial"/>
                <w:b/>
                <w:bCs/>
                <w:sz w:val="22"/>
                <w:szCs w:val="22"/>
              </w:rPr>
            </w:pPr>
            <w:r w:rsidRPr="00EB7816">
              <w:rPr>
                <w:rFonts w:ascii="Arial" w:hAnsi="Arial" w:cs="Arial"/>
                <w:b/>
                <w:bCs/>
                <w:szCs w:val="22"/>
              </w:rPr>
              <w:t>Faktör Yükleri</w:t>
            </w:r>
          </w:p>
        </w:tc>
      </w:tr>
      <w:tr w:rsidR="006C2EF8" w:rsidRPr="006C2EF8" w14:paraId="5484831D" w14:textId="77777777" w:rsidTr="006D0AD2">
        <w:trPr>
          <w:trHeight w:val="435"/>
        </w:trPr>
        <w:tc>
          <w:tcPr>
            <w:tcW w:w="7083" w:type="dxa"/>
          </w:tcPr>
          <w:p w14:paraId="70634350" w14:textId="48E013E3" w:rsidR="006C2EF8" w:rsidRPr="00EB7816" w:rsidRDefault="006D0AD2" w:rsidP="000778CC">
            <w:pPr>
              <w:jc w:val="both"/>
              <w:rPr>
                <w:rFonts w:ascii="Arial" w:hAnsi="Arial" w:cs="Arial"/>
                <w:b/>
                <w:bCs/>
              </w:rPr>
            </w:pPr>
            <w:r w:rsidRPr="00EB7816">
              <w:rPr>
                <w:rFonts w:ascii="Arial" w:hAnsi="Arial" w:cs="Arial"/>
                <w:b/>
                <w:bCs/>
              </w:rPr>
              <w:t>16</w:t>
            </w:r>
            <w:r w:rsidR="006C2EF8" w:rsidRPr="00EB7816">
              <w:rPr>
                <w:rFonts w:ascii="Arial" w:hAnsi="Arial" w:cs="Arial"/>
                <w:b/>
                <w:bCs/>
              </w:rPr>
              <w:t>.</w:t>
            </w:r>
            <w:r w:rsidR="0046407E" w:rsidRPr="00EB7816">
              <w:rPr>
                <w:rFonts w:ascii="Arial" w:hAnsi="Arial" w:cs="Arial"/>
              </w:rPr>
              <w:t>İnsanların görünüşümün iyi olmadığını düşünmelerinden endişeleniyorum</w:t>
            </w:r>
          </w:p>
        </w:tc>
        <w:tc>
          <w:tcPr>
            <w:tcW w:w="1573" w:type="dxa"/>
          </w:tcPr>
          <w:p w14:paraId="7B92CF2E" w14:textId="0B75A0BE" w:rsidR="006C2EF8" w:rsidRPr="00EB7816" w:rsidRDefault="001954E1"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85</w:t>
            </w:r>
          </w:p>
        </w:tc>
      </w:tr>
      <w:tr w:rsidR="006C2EF8" w:rsidRPr="006C2EF8" w14:paraId="58CD3ED1" w14:textId="77777777" w:rsidTr="0046407E">
        <w:trPr>
          <w:trHeight w:val="374"/>
        </w:trPr>
        <w:tc>
          <w:tcPr>
            <w:tcW w:w="7083" w:type="dxa"/>
          </w:tcPr>
          <w:p w14:paraId="7AA6CE77" w14:textId="0386A7DA" w:rsidR="006C2EF8" w:rsidRPr="00EB7816" w:rsidRDefault="006C2EF8" w:rsidP="000778CC">
            <w:pPr>
              <w:jc w:val="both"/>
              <w:rPr>
                <w:rFonts w:ascii="Arial" w:hAnsi="Arial" w:cs="Arial"/>
                <w:bCs/>
              </w:rPr>
            </w:pPr>
            <w:r w:rsidRPr="00EB7816">
              <w:rPr>
                <w:rFonts w:ascii="Arial" w:hAnsi="Arial" w:cs="Arial"/>
                <w:b/>
                <w:bCs/>
              </w:rPr>
              <w:t>4.</w:t>
            </w:r>
            <w:r w:rsidR="0046407E" w:rsidRPr="00EB7816">
              <w:rPr>
                <w:rFonts w:ascii="Arial" w:hAnsi="Arial" w:cs="Arial"/>
              </w:rPr>
              <w:t>Diğer insanların görünüşümdeki bir kusurun farkına vardıklarını düşündüğümde kendimi rahatsız hissederim.</w:t>
            </w:r>
          </w:p>
        </w:tc>
        <w:tc>
          <w:tcPr>
            <w:tcW w:w="1573" w:type="dxa"/>
          </w:tcPr>
          <w:p w14:paraId="3E9B864A" w14:textId="131D0CF8" w:rsidR="006C2EF8" w:rsidRPr="00EB7816" w:rsidRDefault="001954E1"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.83</w:t>
            </w:r>
          </w:p>
        </w:tc>
      </w:tr>
      <w:tr w:rsidR="006C2EF8" w:rsidRPr="006C2EF8" w14:paraId="3FD61308" w14:textId="77777777" w:rsidTr="000778CC">
        <w:trPr>
          <w:trHeight w:val="552"/>
        </w:trPr>
        <w:tc>
          <w:tcPr>
            <w:tcW w:w="7083" w:type="dxa"/>
          </w:tcPr>
          <w:p w14:paraId="54EFB2D0" w14:textId="7502B27F" w:rsidR="009D5EF2" w:rsidRPr="00EB7816" w:rsidRDefault="006D0AD2" w:rsidP="000778CC">
            <w:pPr>
              <w:jc w:val="both"/>
              <w:rPr>
                <w:rFonts w:ascii="Arial" w:hAnsi="Arial" w:cs="Arial"/>
                <w:b/>
                <w:bCs/>
              </w:rPr>
            </w:pPr>
            <w:r w:rsidRPr="00EB7816">
              <w:rPr>
                <w:rFonts w:ascii="Arial" w:hAnsi="Arial" w:cs="Arial"/>
                <w:b/>
                <w:bCs/>
              </w:rPr>
              <w:t>14</w:t>
            </w:r>
            <w:r w:rsidR="006C2EF8" w:rsidRPr="00EB7816">
              <w:rPr>
                <w:rFonts w:ascii="Arial" w:hAnsi="Arial" w:cs="Arial"/>
                <w:b/>
                <w:bCs/>
              </w:rPr>
              <w:t>.</w:t>
            </w:r>
            <w:r w:rsidRPr="00EB7816">
              <w:rPr>
                <w:rFonts w:ascii="Arial" w:hAnsi="Arial" w:cs="Arial"/>
              </w:rPr>
              <w:t>Diğer insanların görünüşümdeki bir kusurun farkına vardıklarını düşündüğümde kendimi rahatsız hissederim</w:t>
            </w:r>
          </w:p>
        </w:tc>
        <w:tc>
          <w:tcPr>
            <w:tcW w:w="1573" w:type="dxa"/>
          </w:tcPr>
          <w:p w14:paraId="76033FAD" w14:textId="5D9501D1"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.80</w:t>
            </w:r>
          </w:p>
        </w:tc>
      </w:tr>
      <w:tr w:rsidR="006C2EF8" w:rsidRPr="006C2EF8" w14:paraId="19F235DA" w14:textId="77777777" w:rsidTr="0046407E">
        <w:trPr>
          <w:trHeight w:val="374"/>
        </w:trPr>
        <w:tc>
          <w:tcPr>
            <w:tcW w:w="7083" w:type="dxa"/>
          </w:tcPr>
          <w:p w14:paraId="12A4DFE4" w14:textId="7998F091" w:rsidR="006C2EF8" w:rsidRPr="00EB7816" w:rsidRDefault="006D0AD2" w:rsidP="000778CC">
            <w:pPr>
              <w:jc w:val="both"/>
              <w:rPr>
                <w:rFonts w:ascii="Arial" w:hAnsi="Arial" w:cs="Arial"/>
                <w:b/>
                <w:bCs/>
              </w:rPr>
            </w:pPr>
            <w:r w:rsidRPr="00EB7816">
              <w:rPr>
                <w:rFonts w:ascii="Arial" w:hAnsi="Arial" w:cs="Arial"/>
                <w:b/>
                <w:bCs/>
              </w:rPr>
              <w:t>13</w:t>
            </w:r>
            <w:r w:rsidR="006C2EF8" w:rsidRPr="00EB7816">
              <w:rPr>
                <w:rFonts w:ascii="Arial" w:hAnsi="Arial" w:cs="Arial"/>
                <w:b/>
                <w:bCs/>
              </w:rPr>
              <w:t>.</w:t>
            </w:r>
            <w:r w:rsidRPr="00EB7816">
              <w:rPr>
                <w:rFonts w:ascii="Arial" w:hAnsi="Arial" w:cs="Arial"/>
                <w:bCs/>
              </w:rPr>
              <w:t>İ</w:t>
            </w:r>
            <w:r w:rsidRPr="00EB7816">
              <w:rPr>
                <w:rFonts w:ascii="Arial" w:hAnsi="Arial" w:cs="Arial"/>
              </w:rPr>
              <w:t>nsanların görünüşümü olumsuz olarak değerlendirecekleri konusunda endişelenirim.</w:t>
            </w:r>
          </w:p>
        </w:tc>
        <w:tc>
          <w:tcPr>
            <w:tcW w:w="1573" w:type="dxa"/>
          </w:tcPr>
          <w:p w14:paraId="4CBB6820" w14:textId="38739C79"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.80</w:t>
            </w:r>
          </w:p>
        </w:tc>
      </w:tr>
      <w:tr w:rsidR="006C2EF8" w:rsidRPr="006C2EF8" w14:paraId="4D1E8EF7" w14:textId="77777777" w:rsidTr="0046407E">
        <w:trPr>
          <w:trHeight w:val="374"/>
        </w:trPr>
        <w:tc>
          <w:tcPr>
            <w:tcW w:w="7083" w:type="dxa"/>
          </w:tcPr>
          <w:p w14:paraId="7C089E9F" w14:textId="5FE21775" w:rsidR="006C2EF8" w:rsidRPr="00EB7816" w:rsidRDefault="006C2EF8" w:rsidP="000778CC">
            <w:pPr>
              <w:jc w:val="both"/>
              <w:rPr>
                <w:rFonts w:ascii="Arial" w:hAnsi="Arial" w:cs="Arial"/>
                <w:bCs/>
              </w:rPr>
            </w:pPr>
            <w:r w:rsidRPr="00EB7816">
              <w:rPr>
                <w:rFonts w:ascii="Arial" w:hAnsi="Arial" w:cs="Arial"/>
                <w:b/>
                <w:bCs/>
              </w:rPr>
              <w:t>1</w:t>
            </w:r>
            <w:r w:rsidR="006D0AD2" w:rsidRPr="00EB7816">
              <w:rPr>
                <w:rFonts w:ascii="Arial" w:hAnsi="Arial" w:cs="Arial"/>
                <w:b/>
                <w:bCs/>
              </w:rPr>
              <w:t>2</w:t>
            </w:r>
            <w:r w:rsidRPr="00EB7816">
              <w:rPr>
                <w:rFonts w:ascii="Arial" w:hAnsi="Arial" w:cs="Arial"/>
                <w:b/>
                <w:bCs/>
              </w:rPr>
              <w:t>.</w:t>
            </w:r>
            <w:r w:rsidR="006D0AD2" w:rsidRPr="00EB7816">
              <w:rPr>
                <w:rFonts w:ascii="Arial" w:hAnsi="Arial" w:cs="Arial"/>
              </w:rPr>
              <w:t>Dış görünüşümle ilgili başkalarının beklentilerini karşılayamamaktan endişeleniyorum</w:t>
            </w:r>
          </w:p>
        </w:tc>
        <w:tc>
          <w:tcPr>
            <w:tcW w:w="1573" w:type="dxa"/>
          </w:tcPr>
          <w:p w14:paraId="44D21ECB" w14:textId="4646A254"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.79</w:t>
            </w:r>
          </w:p>
        </w:tc>
      </w:tr>
      <w:tr w:rsidR="006C2EF8" w:rsidRPr="006C2EF8" w14:paraId="4E101DE3" w14:textId="77777777" w:rsidTr="0046407E">
        <w:trPr>
          <w:trHeight w:val="374"/>
        </w:trPr>
        <w:tc>
          <w:tcPr>
            <w:tcW w:w="7083" w:type="dxa"/>
          </w:tcPr>
          <w:p w14:paraId="285F6EED" w14:textId="7FAAC55B" w:rsidR="006C2EF8" w:rsidRPr="00EB7816" w:rsidRDefault="006D0AD2" w:rsidP="000778CC">
            <w:pPr>
              <w:jc w:val="both"/>
              <w:rPr>
                <w:rFonts w:ascii="Arial" w:hAnsi="Arial" w:cs="Arial"/>
                <w:b/>
                <w:bCs/>
              </w:rPr>
            </w:pPr>
            <w:r w:rsidRPr="00EB7816">
              <w:rPr>
                <w:rFonts w:ascii="Arial" w:hAnsi="Arial" w:cs="Arial"/>
                <w:b/>
                <w:bCs/>
              </w:rPr>
              <w:t>6</w:t>
            </w:r>
            <w:r w:rsidR="006C2EF8" w:rsidRPr="00EB7816">
              <w:rPr>
                <w:rFonts w:ascii="Arial" w:hAnsi="Arial" w:cs="Arial"/>
                <w:b/>
                <w:bCs/>
              </w:rPr>
              <w:t>.</w:t>
            </w:r>
            <w:r w:rsidRPr="00EB7816">
              <w:rPr>
                <w:rFonts w:ascii="Arial" w:hAnsi="Arial" w:cs="Arial"/>
              </w:rPr>
              <w:t>Görünüşümden dolayı insanların benimle beraber vakit geçirmek istemeyeceklerinden endişelenirim.</w:t>
            </w:r>
          </w:p>
        </w:tc>
        <w:tc>
          <w:tcPr>
            <w:tcW w:w="1573" w:type="dxa"/>
          </w:tcPr>
          <w:p w14:paraId="74078AD4" w14:textId="1ECE3839"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.77</w:t>
            </w:r>
          </w:p>
        </w:tc>
      </w:tr>
      <w:tr w:rsidR="006C2EF8" w:rsidRPr="006C2EF8" w14:paraId="11395C63" w14:textId="77777777" w:rsidTr="0046407E">
        <w:trPr>
          <w:trHeight w:val="374"/>
        </w:trPr>
        <w:tc>
          <w:tcPr>
            <w:tcW w:w="7083" w:type="dxa"/>
          </w:tcPr>
          <w:p w14:paraId="5B576102" w14:textId="5767B9EA" w:rsidR="006C2EF8" w:rsidRPr="00EB7816" w:rsidRDefault="006D0AD2" w:rsidP="000778CC">
            <w:pPr>
              <w:jc w:val="both"/>
              <w:rPr>
                <w:rFonts w:ascii="Arial" w:hAnsi="Arial" w:cs="Arial"/>
                <w:bCs/>
              </w:rPr>
            </w:pPr>
            <w:r w:rsidRPr="00EB7816">
              <w:rPr>
                <w:rFonts w:ascii="Arial" w:hAnsi="Arial" w:cs="Arial"/>
                <w:b/>
                <w:bCs/>
              </w:rPr>
              <w:t>7</w:t>
            </w:r>
            <w:r w:rsidR="006C2EF8" w:rsidRPr="00EB7816">
              <w:rPr>
                <w:rFonts w:ascii="Arial" w:hAnsi="Arial" w:cs="Arial"/>
                <w:b/>
                <w:bCs/>
              </w:rPr>
              <w:t>.</w:t>
            </w:r>
            <w:r w:rsidRPr="00EB7816">
              <w:rPr>
                <w:rFonts w:ascii="Arial" w:hAnsi="Arial" w:cs="Arial"/>
              </w:rPr>
              <w:t>İnsanların beni çekici bulmamalarından korkarım</w:t>
            </w:r>
          </w:p>
        </w:tc>
        <w:tc>
          <w:tcPr>
            <w:tcW w:w="1573" w:type="dxa"/>
          </w:tcPr>
          <w:p w14:paraId="4127984C" w14:textId="684FB606"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.75</w:t>
            </w:r>
          </w:p>
        </w:tc>
      </w:tr>
      <w:tr w:rsidR="006C2EF8" w:rsidRPr="006C2EF8" w14:paraId="31DCFDD4" w14:textId="77777777" w:rsidTr="0046407E">
        <w:trPr>
          <w:trHeight w:val="374"/>
        </w:trPr>
        <w:tc>
          <w:tcPr>
            <w:tcW w:w="7083" w:type="dxa"/>
          </w:tcPr>
          <w:p w14:paraId="6099EC13" w14:textId="415426AA" w:rsidR="006C2EF8" w:rsidRPr="00EB7816" w:rsidRDefault="006D0AD2" w:rsidP="000778CC">
            <w:pPr>
              <w:jc w:val="both"/>
              <w:rPr>
                <w:rFonts w:ascii="Arial" w:hAnsi="Arial" w:cs="Arial"/>
                <w:bCs/>
              </w:rPr>
            </w:pPr>
            <w:r w:rsidRPr="00EB7816">
              <w:rPr>
                <w:rFonts w:ascii="Arial" w:hAnsi="Arial" w:cs="Arial"/>
                <w:b/>
                <w:bCs/>
              </w:rPr>
              <w:t>9</w:t>
            </w:r>
            <w:r w:rsidR="006C2EF8" w:rsidRPr="00EB7816">
              <w:rPr>
                <w:rFonts w:ascii="Arial" w:hAnsi="Arial" w:cs="Arial"/>
                <w:b/>
                <w:bCs/>
              </w:rPr>
              <w:t>.</w:t>
            </w:r>
            <w:r w:rsidRPr="00EB7816">
              <w:rPr>
                <w:rFonts w:ascii="Arial" w:hAnsi="Arial" w:cs="Arial"/>
              </w:rPr>
              <w:t>Karşıma çıkan fırsatları görünüşümden dolayı kaybetmekten kaygılanırım</w:t>
            </w:r>
          </w:p>
        </w:tc>
        <w:tc>
          <w:tcPr>
            <w:tcW w:w="1573" w:type="dxa"/>
          </w:tcPr>
          <w:p w14:paraId="5682375F" w14:textId="550703C8"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.74</w:t>
            </w:r>
          </w:p>
        </w:tc>
      </w:tr>
      <w:tr w:rsidR="006C2EF8" w:rsidRPr="006C2EF8" w14:paraId="17901C2B" w14:textId="77777777" w:rsidTr="0046407E">
        <w:trPr>
          <w:trHeight w:val="374"/>
        </w:trPr>
        <w:tc>
          <w:tcPr>
            <w:tcW w:w="7083" w:type="dxa"/>
          </w:tcPr>
          <w:p w14:paraId="06027F77" w14:textId="55623CCD" w:rsidR="006C2EF8" w:rsidRPr="00EB7816" w:rsidRDefault="006D0AD2" w:rsidP="000778CC">
            <w:pPr>
              <w:jc w:val="both"/>
              <w:rPr>
                <w:rFonts w:ascii="Arial" w:hAnsi="Arial" w:cs="Arial"/>
                <w:bCs/>
              </w:rPr>
            </w:pPr>
            <w:r w:rsidRPr="00EB7816">
              <w:rPr>
                <w:rFonts w:ascii="Arial" w:hAnsi="Arial" w:cs="Arial"/>
                <w:b/>
                <w:bCs/>
              </w:rPr>
              <w:t>11</w:t>
            </w:r>
            <w:r w:rsidR="006C2EF8" w:rsidRPr="00EB7816">
              <w:rPr>
                <w:rFonts w:ascii="Arial" w:hAnsi="Arial" w:cs="Arial"/>
                <w:b/>
                <w:bCs/>
              </w:rPr>
              <w:t>.</w:t>
            </w:r>
            <w:r w:rsidRPr="00EB7816">
              <w:rPr>
                <w:rFonts w:ascii="Arial" w:hAnsi="Arial" w:cs="Arial"/>
              </w:rPr>
              <w:t>Diğer insanlar görünüşümle ilgili bir şey söylediklerinde kaygılanırım.</w:t>
            </w:r>
          </w:p>
        </w:tc>
        <w:tc>
          <w:tcPr>
            <w:tcW w:w="1573" w:type="dxa"/>
          </w:tcPr>
          <w:p w14:paraId="135AC0DC" w14:textId="0928F650"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.72</w:t>
            </w:r>
          </w:p>
        </w:tc>
      </w:tr>
      <w:tr w:rsidR="006C2EF8" w:rsidRPr="006C2EF8" w14:paraId="6B843D5C" w14:textId="77777777" w:rsidTr="0046407E">
        <w:trPr>
          <w:trHeight w:val="374"/>
        </w:trPr>
        <w:tc>
          <w:tcPr>
            <w:tcW w:w="7083" w:type="dxa"/>
          </w:tcPr>
          <w:p w14:paraId="0E95493C" w14:textId="545C2DBC" w:rsidR="006C2EF8" w:rsidRPr="00EB7816" w:rsidRDefault="006D0AD2" w:rsidP="000778CC">
            <w:pPr>
              <w:jc w:val="both"/>
              <w:rPr>
                <w:rFonts w:ascii="Arial" w:hAnsi="Arial" w:cs="Arial"/>
                <w:bCs/>
              </w:rPr>
            </w:pPr>
            <w:r w:rsidRPr="00EB7816">
              <w:rPr>
                <w:rFonts w:ascii="Arial" w:hAnsi="Arial" w:cs="Arial"/>
                <w:b/>
                <w:bCs/>
              </w:rPr>
              <w:t>10</w:t>
            </w:r>
            <w:r w:rsidR="006C2EF8" w:rsidRPr="00EB7816">
              <w:rPr>
                <w:rFonts w:ascii="Arial" w:hAnsi="Arial" w:cs="Arial"/>
                <w:b/>
                <w:bCs/>
              </w:rPr>
              <w:t>.</w:t>
            </w:r>
            <w:r w:rsidRPr="00EB7816">
              <w:rPr>
                <w:rFonts w:ascii="Arial" w:hAnsi="Arial" w:cs="Arial"/>
              </w:rPr>
              <w:t>İnsanlarla konuşurken görünüşümden dolayı gerginlik yaşarım.</w:t>
            </w:r>
          </w:p>
        </w:tc>
        <w:tc>
          <w:tcPr>
            <w:tcW w:w="1573" w:type="dxa"/>
          </w:tcPr>
          <w:p w14:paraId="33E51BED" w14:textId="160B95C2"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.71</w:t>
            </w:r>
          </w:p>
        </w:tc>
      </w:tr>
      <w:tr w:rsidR="006C2EF8" w:rsidRPr="006C2EF8" w14:paraId="306DA6A6" w14:textId="77777777" w:rsidTr="0046407E">
        <w:trPr>
          <w:trHeight w:val="374"/>
        </w:trPr>
        <w:tc>
          <w:tcPr>
            <w:tcW w:w="7083" w:type="dxa"/>
          </w:tcPr>
          <w:p w14:paraId="4B32F41F" w14:textId="6F53674D" w:rsidR="006C2EF8" w:rsidRPr="00EB7816" w:rsidRDefault="006D0AD2" w:rsidP="000778CC">
            <w:pPr>
              <w:jc w:val="both"/>
              <w:rPr>
                <w:rFonts w:ascii="Arial" w:hAnsi="Arial" w:cs="Arial"/>
                <w:b/>
                <w:bCs/>
              </w:rPr>
            </w:pPr>
            <w:r w:rsidRPr="00EB7816">
              <w:rPr>
                <w:rFonts w:ascii="Arial" w:hAnsi="Arial" w:cs="Arial"/>
                <w:b/>
                <w:bCs/>
              </w:rPr>
              <w:lastRenderedPageBreak/>
              <w:t>8</w:t>
            </w:r>
            <w:r w:rsidR="006C2EF8" w:rsidRPr="00EB7816">
              <w:rPr>
                <w:rFonts w:ascii="Arial" w:hAnsi="Arial" w:cs="Arial"/>
                <w:b/>
                <w:bCs/>
              </w:rPr>
              <w:t>.</w:t>
            </w:r>
            <w:r w:rsidRPr="00EB7816">
              <w:rPr>
                <w:rFonts w:ascii="Arial" w:hAnsi="Arial" w:cs="Arial"/>
              </w:rPr>
              <w:t>Görünüşümün yaşamımı zorlaştıracağından endişe duyarım</w:t>
            </w:r>
          </w:p>
        </w:tc>
        <w:tc>
          <w:tcPr>
            <w:tcW w:w="1573" w:type="dxa"/>
          </w:tcPr>
          <w:p w14:paraId="3150B126" w14:textId="557CE47B"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.69</w:t>
            </w:r>
          </w:p>
        </w:tc>
      </w:tr>
      <w:tr w:rsidR="006C2EF8" w:rsidRPr="006C2EF8" w14:paraId="06A02C6B" w14:textId="77777777" w:rsidTr="0046407E">
        <w:trPr>
          <w:trHeight w:val="374"/>
        </w:trPr>
        <w:tc>
          <w:tcPr>
            <w:tcW w:w="7083" w:type="dxa"/>
          </w:tcPr>
          <w:p w14:paraId="799EF868" w14:textId="6DAEE54A" w:rsidR="006C2EF8" w:rsidRPr="00EB7816" w:rsidRDefault="006D0AD2" w:rsidP="000778CC">
            <w:pPr>
              <w:jc w:val="both"/>
              <w:rPr>
                <w:rFonts w:ascii="Arial" w:hAnsi="Arial" w:cs="Arial"/>
                <w:b/>
                <w:bCs/>
              </w:rPr>
            </w:pPr>
            <w:r w:rsidRPr="00EB7816">
              <w:rPr>
                <w:rFonts w:ascii="Arial" w:hAnsi="Arial" w:cs="Arial"/>
                <w:b/>
                <w:bCs/>
              </w:rPr>
              <w:t>3</w:t>
            </w:r>
            <w:r w:rsidR="006C2EF8" w:rsidRPr="00EB7816">
              <w:rPr>
                <w:rFonts w:ascii="Arial" w:hAnsi="Arial" w:cs="Arial"/>
                <w:b/>
                <w:bCs/>
              </w:rPr>
              <w:t>.</w:t>
            </w:r>
            <w:r w:rsidRPr="00EB7816">
              <w:rPr>
                <w:rFonts w:ascii="Arial" w:hAnsi="Arial" w:cs="Arial"/>
              </w:rPr>
              <w:t>İnsanlar doğrudan bana baktıklarında gerilirim</w:t>
            </w:r>
          </w:p>
        </w:tc>
        <w:tc>
          <w:tcPr>
            <w:tcW w:w="1573" w:type="dxa"/>
          </w:tcPr>
          <w:p w14:paraId="06EBB8E6" w14:textId="33561495"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.63</w:t>
            </w:r>
          </w:p>
        </w:tc>
      </w:tr>
      <w:tr w:rsidR="006C2EF8" w:rsidRPr="006C2EF8" w14:paraId="45A4A1E9" w14:textId="77777777" w:rsidTr="0046407E">
        <w:trPr>
          <w:trHeight w:val="374"/>
        </w:trPr>
        <w:tc>
          <w:tcPr>
            <w:tcW w:w="7083" w:type="dxa"/>
          </w:tcPr>
          <w:p w14:paraId="49D4C8E8" w14:textId="34C37158" w:rsidR="006C2EF8" w:rsidRPr="00EB7816" w:rsidRDefault="006D0AD2" w:rsidP="000778CC">
            <w:pPr>
              <w:jc w:val="both"/>
              <w:rPr>
                <w:rFonts w:ascii="Arial" w:hAnsi="Arial" w:cs="Arial"/>
                <w:b/>
                <w:bCs/>
              </w:rPr>
            </w:pPr>
            <w:bookmarkStart w:id="44" w:name="_Hlk3818072"/>
            <w:r w:rsidRPr="00EB7816">
              <w:rPr>
                <w:rFonts w:ascii="Arial" w:hAnsi="Arial" w:cs="Arial"/>
                <w:b/>
                <w:bCs/>
              </w:rPr>
              <w:t>2</w:t>
            </w:r>
            <w:r w:rsidR="006C2EF8" w:rsidRPr="00EB7816">
              <w:rPr>
                <w:rFonts w:ascii="Arial" w:hAnsi="Arial" w:cs="Arial"/>
                <w:b/>
                <w:bCs/>
              </w:rPr>
              <w:t>.</w:t>
            </w:r>
            <w:r w:rsidR="00EB7816" w:rsidRPr="00EB7816">
              <w:rPr>
                <w:rFonts w:ascii="Arial" w:hAnsi="Arial" w:cs="Arial"/>
              </w:rPr>
              <w:t>Fotoğrafım çekilirken kendimi gergin hissederim.</w:t>
            </w:r>
          </w:p>
        </w:tc>
        <w:tc>
          <w:tcPr>
            <w:tcW w:w="1573" w:type="dxa"/>
          </w:tcPr>
          <w:p w14:paraId="3AEE0B06" w14:textId="08606010"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.49</w:t>
            </w:r>
          </w:p>
        </w:tc>
      </w:tr>
      <w:tr w:rsidR="006C2EF8" w:rsidRPr="006C2EF8" w14:paraId="5606C8D8" w14:textId="77777777" w:rsidTr="0046407E">
        <w:trPr>
          <w:trHeight w:val="359"/>
        </w:trPr>
        <w:tc>
          <w:tcPr>
            <w:tcW w:w="7083" w:type="dxa"/>
          </w:tcPr>
          <w:p w14:paraId="57E43618" w14:textId="699F2C82" w:rsidR="006C2EF8" w:rsidRPr="00EB7816" w:rsidRDefault="006D0AD2" w:rsidP="000778CC">
            <w:pPr>
              <w:jc w:val="both"/>
              <w:rPr>
                <w:rFonts w:ascii="Arial" w:hAnsi="Arial" w:cs="Arial"/>
                <w:bCs/>
              </w:rPr>
            </w:pPr>
            <w:r w:rsidRPr="00EB7816">
              <w:rPr>
                <w:rFonts w:ascii="Arial" w:hAnsi="Arial" w:cs="Arial"/>
                <w:b/>
                <w:bCs/>
              </w:rPr>
              <w:t>5</w:t>
            </w:r>
            <w:r w:rsidR="006C2EF8" w:rsidRPr="00EB7816">
              <w:rPr>
                <w:rFonts w:ascii="Arial" w:hAnsi="Arial" w:cs="Arial"/>
                <w:b/>
                <w:bCs/>
              </w:rPr>
              <w:t>.</w:t>
            </w:r>
            <w:r w:rsidR="00EB7816" w:rsidRPr="00EB7816">
              <w:rPr>
                <w:rFonts w:ascii="Arial" w:hAnsi="Arial" w:cs="Arial"/>
              </w:rPr>
              <w:t>Yanlarında olmadığım zamanlarda insanların, görünüşümle ilgili kusurlarımı konuşacaklarından endişelenirim.</w:t>
            </w:r>
          </w:p>
        </w:tc>
        <w:tc>
          <w:tcPr>
            <w:tcW w:w="1573" w:type="dxa"/>
          </w:tcPr>
          <w:p w14:paraId="32F0A4B6" w14:textId="745207AC"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.41</w:t>
            </w:r>
          </w:p>
        </w:tc>
      </w:tr>
      <w:tr w:rsidR="006C2EF8" w:rsidRPr="006C2EF8" w14:paraId="5E4685F5" w14:textId="77777777" w:rsidTr="0046407E">
        <w:trPr>
          <w:trHeight w:val="374"/>
        </w:trPr>
        <w:tc>
          <w:tcPr>
            <w:tcW w:w="7083" w:type="dxa"/>
          </w:tcPr>
          <w:p w14:paraId="5D53EB05" w14:textId="12B2DB5F" w:rsidR="006C2EF8" w:rsidRPr="00EB7816" w:rsidRDefault="006C2EF8" w:rsidP="000778CC">
            <w:pPr>
              <w:jc w:val="both"/>
              <w:rPr>
                <w:rFonts w:ascii="Arial" w:hAnsi="Arial" w:cs="Arial"/>
                <w:b/>
                <w:bCs/>
              </w:rPr>
            </w:pPr>
            <w:r w:rsidRPr="00EB7816">
              <w:rPr>
                <w:rFonts w:ascii="Arial" w:hAnsi="Arial" w:cs="Arial"/>
                <w:b/>
                <w:bCs/>
              </w:rPr>
              <w:t>1.</w:t>
            </w:r>
            <w:r w:rsidR="00EB7816" w:rsidRPr="00EB7816">
              <w:rPr>
                <w:rFonts w:ascii="Arial" w:hAnsi="Arial" w:cs="Arial"/>
              </w:rPr>
              <w:t xml:space="preserve">Dış görünüşümle ilgili kendimi rahat hissederim. </w:t>
            </w:r>
          </w:p>
        </w:tc>
        <w:tc>
          <w:tcPr>
            <w:tcW w:w="1573" w:type="dxa"/>
          </w:tcPr>
          <w:p w14:paraId="70B7176F" w14:textId="0FC8D0B9" w:rsidR="006C2EF8"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.40</w:t>
            </w:r>
          </w:p>
        </w:tc>
      </w:tr>
      <w:tr w:rsidR="006D0AD2" w:rsidRPr="006C2EF8" w14:paraId="5DF4CAC7" w14:textId="77777777" w:rsidTr="000778CC">
        <w:trPr>
          <w:trHeight w:val="424"/>
        </w:trPr>
        <w:tc>
          <w:tcPr>
            <w:tcW w:w="7083" w:type="dxa"/>
            <w:tcBorders>
              <w:bottom w:val="single" w:sz="4" w:space="0" w:color="auto"/>
            </w:tcBorders>
          </w:tcPr>
          <w:p w14:paraId="60FC3296" w14:textId="0D510C42" w:rsidR="006D0AD2" w:rsidRPr="00EB7816" w:rsidRDefault="006D0AD2" w:rsidP="000778CC">
            <w:pPr>
              <w:jc w:val="both"/>
              <w:rPr>
                <w:rFonts w:ascii="Arial" w:hAnsi="Arial" w:cs="Arial"/>
                <w:b/>
                <w:bCs/>
              </w:rPr>
            </w:pPr>
            <w:bookmarkStart w:id="45" w:name="_Hlk5196737"/>
            <w:bookmarkEnd w:id="44"/>
            <w:r w:rsidRPr="00EB7816">
              <w:rPr>
                <w:rFonts w:ascii="Arial" w:hAnsi="Arial" w:cs="Arial"/>
                <w:b/>
                <w:bCs/>
              </w:rPr>
              <w:t>15.</w:t>
            </w:r>
            <w:r w:rsidR="00EB7816" w:rsidRPr="00EB7816">
              <w:rPr>
                <w:rFonts w:ascii="Arial" w:hAnsi="Arial" w:cs="Arial"/>
              </w:rPr>
              <w:t>Sevdiğim kişinin görünüşümden dolayı beni terk edeceğinden endişe duyuyorum</w:t>
            </w:r>
          </w:p>
        </w:tc>
        <w:tc>
          <w:tcPr>
            <w:tcW w:w="1573" w:type="dxa"/>
            <w:tcBorders>
              <w:bottom w:val="single" w:sz="4" w:space="0" w:color="auto"/>
            </w:tcBorders>
          </w:tcPr>
          <w:p w14:paraId="462D9688" w14:textId="25FBF4BE" w:rsidR="006D0AD2" w:rsidRPr="00EB7816" w:rsidRDefault="00561FCC" w:rsidP="006C2EF8">
            <w:pPr>
              <w:spacing w:line="360" w:lineRule="auto"/>
              <w:jc w:val="both"/>
              <w:rPr>
                <w:rFonts w:ascii="Arial" w:hAnsi="Arial" w:cs="Arial"/>
                <w:bCs/>
                <w:szCs w:val="22"/>
              </w:rPr>
            </w:pPr>
            <w:r>
              <w:rPr>
                <w:rFonts w:ascii="Arial" w:hAnsi="Arial" w:cs="Arial"/>
                <w:bCs/>
                <w:szCs w:val="22"/>
              </w:rPr>
              <w:t>0</w:t>
            </w:r>
            <w:r w:rsidR="00EB7816">
              <w:rPr>
                <w:rFonts w:ascii="Arial" w:hAnsi="Arial" w:cs="Arial"/>
                <w:bCs/>
                <w:szCs w:val="22"/>
              </w:rPr>
              <w:t>.17</w:t>
            </w:r>
          </w:p>
        </w:tc>
      </w:tr>
      <w:bookmarkEnd w:id="45"/>
      <w:tr w:rsidR="006C2EF8" w:rsidRPr="006C2EF8" w14:paraId="0AADFB3D" w14:textId="77777777" w:rsidTr="0013227F">
        <w:trPr>
          <w:trHeight w:val="374"/>
        </w:trPr>
        <w:tc>
          <w:tcPr>
            <w:tcW w:w="7083" w:type="dxa"/>
            <w:tcBorders>
              <w:left w:val="nil"/>
              <w:bottom w:val="single" w:sz="4" w:space="0" w:color="auto"/>
              <w:right w:val="nil"/>
            </w:tcBorders>
          </w:tcPr>
          <w:p w14:paraId="4C90FD24" w14:textId="77777777" w:rsidR="0013227F" w:rsidRDefault="0013227F" w:rsidP="006C2EF8">
            <w:pPr>
              <w:spacing w:line="360" w:lineRule="auto"/>
              <w:jc w:val="both"/>
              <w:rPr>
                <w:rFonts w:ascii="Arial" w:hAnsi="Arial" w:cs="Arial"/>
                <w:b/>
                <w:bCs/>
              </w:rPr>
            </w:pPr>
          </w:p>
          <w:p w14:paraId="528E01C3" w14:textId="5BA7B9D5" w:rsidR="006C2EF8" w:rsidRPr="00EB7816" w:rsidRDefault="006C2EF8" w:rsidP="006C2EF8">
            <w:pPr>
              <w:spacing w:line="360" w:lineRule="auto"/>
              <w:jc w:val="both"/>
              <w:rPr>
                <w:rFonts w:ascii="Arial" w:hAnsi="Arial" w:cs="Arial"/>
                <w:b/>
                <w:bCs/>
              </w:rPr>
            </w:pPr>
            <w:r w:rsidRPr="00EB7816">
              <w:rPr>
                <w:rFonts w:ascii="Arial" w:hAnsi="Arial" w:cs="Arial"/>
                <w:b/>
                <w:bCs/>
              </w:rPr>
              <w:t>Özdeğeri</w:t>
            </w:r>
          </w:p>
        </w:tc>
        <w:tc>
          <w:tcPr>
            <w:tcW w:w="1573" w:type="dxa"/>
            <w:tcBorders>
              <w:left w:val="nil"/>
              <w:bottom w:val="single" w:sz="4" w:space="0" w:color="auto"/>
              <w:right w:val="nil"/>
            </w:tcBorders>
          </w:tcPr>
          <w:p w14:paraId="10E67C95" w14:textId="77777777" w:rsidR="0013227F" w:rsidRDefault="0013227F" w:rsidP="006C2EF8">
            <w:pPr>
              <w:spacing w:line="360" w:lineRule="auto"/>
              <w:jc w:val="both"/>
              <w:rPr>
                <w:rFonts w:ascii="Arial" w:hAnsi="Arial" w:cs="Arial"/>
                <w:bCs/>
                <w:szCs w:val="22"/>
              </w:rPr>
            </w:pPr>
          </w:p>
          <w:p w14:paraId="2C6B5B4C" w14:textId="714C22F8" w:rsidR="006C2EF8" w:rsidRPr="00EB7816" w:rsidRDefault="006C2EF8" w:rsidP="006C2EF8">
            <w:pPr>
              <w:spacing w:line="360" w:lineRule="auto"/>
              <w:jc w:val="both"/>
              <w:rPr>
                <w:rFonts w:ascii="Arial" w:hAnsi="Arial" w:cs="Arial"/>
                <w:bCs/>
                <w:szCs w:val="22"/>
              </w:rPr>
            </w:pPr>
            <w:r w:rsidRPr="00EB7816">
              <w:rPr>
                <w:rFonts w:ascii="Arial" w:hAnsi="Arial" w:cs="Arial"/>
                <w:bCs/>
                <w:szCs w:val="22"/>
              </w:rPr>
              <w:t>7.61</w:t>
            </w:r>
          </w:p>
        </w:tc>
      </w:tr>
      <w:tr w:rsidR="006C2EF8" w:rsidRPr="006C2EF8" w14:paraId="15881DAC" w14:textId="77777777" w:rsidTr="0013227F">
        <w:trPr>
          <w:trHeight w:val="374"/>
        </w:trPr>
        <w:tc>
          <w:tcPr>
            <w:tcW w:w="7083" w:type="dxa"/>
            <w:tcBorders>
              <w:top w:val="single" w:sz="4" w:space="0" w:color="auto"/>
              <w:left w:val="nil"/>
              <w:right w:val="nil"/>
            </w:tcBorders>
          </w:tcPr>
          <w:p w14:paraId="4F8C001E" w14:textId="69CDF660" w:rsidR="006C2EF8" w:rsidRPr="00EB7816" w:rsidRDefault="0013227F" w:rsidP="006C2EF8">
            <w:pPr>
              <w:spacing w:line="360" w:lineRule="auto"/>
              <w:jc w:val="both"/>
              <w:rPr>
                <w:rFonts w:ascii="Arial" w:hAnsi="Arial" w:cs="Arial"/>
                <w:b/>
                <w:bCs/>
              </w:rPr>
            </w:pPr>
            <w:r>
              <w:rPr>
                <w:rFonts w:ascii="Arial" w:hAnsi="Arial" w:cs="Arial"/>
                <w:b/>
                <w:bCs/>
              </w:rPr>
              <w:t>Açıklanan Toplam Varyans</w:t>
            </w:r>
          </w:p>
        </w:tc>
        <w:tc>
          <w:tcPr>
            <w:tcW w:w="1573" w:type="dxa"/>
            <w:tcBorders>
              <w:left w:val="nil"/>
              <w:right w:val="nil"/>
            </w:tcBorders>
          </w:tcPr>
          <w:p w14:paraId="0F8E3654" w14:textId="1C8220D6" w:rsidR="006C2EF8" w:rsidRPr="00EB7816" w:rsidRDefault="006D0AD2" w:rsidP="006C2EF8">
            <w:pPr>
              <w:spacing w:line="360" w:lineRule="auto"/>
              <w:jc w:val="both"/>
              <w:rPr>
                <w:rFonts w:ascii="Arial" w:hAnsi="Arial" w:cs="Arial"/>
                <w:bCs/>
                <w:szCs w:val="22"/>
              </w:rPr>
            </w:pPr>
            <w:r w:rsidRPr="00EB7816">
              <w:rPr>
                <w:rFonts w:ascii="Arial" w:hAnsi="Arial" w:cs="Arial"/>
                <w:bCs/>
                <w:szCs w:val="22"/>
              </w:rPr>
              <w:t>%47</w:t>
            </w:r>
            <w:r w:rsidR="002C6CFC">
              <w:rPr>
                <w:rFonts w:ascii="Arial" w:hAnsi="Arial" w:cs="Arial"/>
                <w:bCs/>
                <w:szCs w:val="22"/>
              </w:rPr>
              <w:t>.</w:t>
            </w:r>
            <w:r w:rsidRPr="00EB7816">
              <w:rPr>
                <w:rFonts w:ascii="Arial" w:hAnsi="Arial" w:cs="Arial"/>
                <w:bCs/>
                <w:szCs w:val="22"/>
              </w:rPr>
              <w:t>6</w:t>
            </w:r>
          </w:p>
        </w:tc>
      </w:tr>
    </w:tbl>
    <w:p w14:paraId="1FFC32B7" w14:textId="77777777" w:rsidR="006C2EF8" w:rsidRDefault="006C2EF8" w:rsidP="00D633F6">
      <w:pPr>
        <w:spacing w:line="360" w:lineRule="auto"/>
        <w:jc w:val="both"/>
        <w:rPr>
          <w:rFonts w:ascii="Arial" w:hAnsi="Arial" w:cs="Arial"/>
          <w:sz w:val="22"/>
          <w:szCs w:val="22"/>
        </w:rPr>
      </w:pPr>
    </w:p>
    <w:p w14:paraId="4A8169AA" w14:textId="77777777" w:rsidR="00D633F6" w:rsidRDefault="00D633F6" w:rsidP="00D633F6">
      <w:pPr>
        <w:spacing w:line="360" w:lineRule="auto"/>
        <w:jc w:val="both"/>
        <w:rPr>
          <w:rFonts w:ascii="Arial" w:hAnsi="Arial" w:cs="Arial"/>
          <w:sz w:val="22"/>
          <w:szCs w:val="22"/>
        </w:rPr>
      </w:pPr>
    </w:p>
    <w:p w14:paraId="5C119F25" w14:textId="2DF92C98" w:rsidR="00304353" w:rsidRDefault="00304353" w:rsidP="008F1E83">
      <w:pPr>
        <w:spacing w:line="360" w:lineRule="auto"/>
        <w:ind w:firstLine="708"/>
        <w:jc w:val="both"/>
        <w:rPr>
          <w:rFonts w:ascii="Arial" w:hAnsi="Arial" w:cs="Arial"/>
          <w:bCs/>
          <w:sz w:val="22"/>
          <w:szCs w:val="22"/>
        </w:rPr>
      </w:pPr>
    </w:p>
    <w:p w14:paraId="1CF995EB" w14:textId="4A318394" w:rsidR="00304353" w:rsidRPr="00C96968" w:rsidRDefault="00F56F54" w:rsidP="00F56F54">
      <w:pPr>
        <w:spacing w:line="360" w:lineRule="auto"/>
        <w:ind w:firstLine="708"/>
        <w:jc w:val="both"/>
        <w:rPr>
          <w:rFonts w:ascii="Arial" w:hAnsi="Arial" w:cs="Arial"/>
          <w:bCs/>
          <w:sz w:val="22"/>
          <w:szCs w:val="22"/>
        </w:rPr>
      </w:pPr>
      <w:r>
        <w:rPr>
          <w:rFonts w:ascii="Arial" w:hAnsi="Arial" w:cs="Arial"/>
          <w:bCs/>
          <w:sz w:val="22"/>
          <w:szCs w:val="22"/>
        </w:rPr>
        <w:t xml:space="preserve">“Yamaç Birikinti Grafiği” (Scree Plot) ölçeğin kaç faktörlü olduğunu belirlemek için kullanılan bir grafiktir. Bizim çalışmamızda da ölçeğin tek faktörlü olduğu </w:t>
      </w:r>
      <w:r w:rsidRPr="00F56F54">
        <w:rPr>
          <w:rFonts w:ascii="Arial" w:hAnsi="Arial" w:cs="Arial"/>
          <w:bCs/>
          <w:sz w:val="22"/>
          <w:szCs w:val="22"/>
        </w:rPr>
        <w:t>Şekil 4.2.1</w:t>
      </w:r>
      <w:r>
        <w:rPr>
          <w:rFonts w:ascii="Arial" w:hAnsi="Arial" w:cs="Arial"/>
          <w:bCs/>
          <w:sz w:val="22"/>
          <w:szCs w:val="22"/>
        </w:rPr>
        <w:t>’deki “Y</w:t>
      </w:r>
      <w:r w:rsidRPr="00F56F54">
        <w:rPr>
          <w:rFonts w:ascii="Arial" w:hAnsi="Arial" w:cs="Arial"/>
          <w:bCs/>
          <w:sz w:val="22"/>
          <w:szCs w:val="22"/>
        </w:rPr>
        <w:t>amaç Birikinti Grafiği</w:t>
      </w:r>
      <w:r>
        <w:rPr>
          <w:rFonts w:ascii="Arial" w:hAnsi="Arial" w:cs="Arial"/>
          <w:bCs/>
          <w:sz w:val="22"/>
          <w:szCs w:val="22"/>
        </w:rPr>
        <w:t>”nde görülmektedir.</w:t>
      </w:r>
    </w:p>
    <w:p w14:paraId="45C97009" w14:textId="77777777" w:rsidR="004C1B09" w:rsidRDefault="004C1B09" w:rsidP="00D633F6">
      <w:pPr>
        <w:spacing w:line="360" w:lineRule="auto"/>
        <w:jc w:val="both"/>
        <w:rPr>
          <w:rFonts w:ascii="Arial" w:hAnsi="Arial" w:cs="Arial"/>
          <w:b/>
          <w:bCs/>
          <w:sz w:val="22"/>
          <w:szCs w:val="22"/>
        </w:rPr>
      </w:pPr>
    </w:p>
    <w:p w14:paraId="6C5789AA" w14:textId="5840F5CC" w:rsidR="00D633F6" w:rsidRDefault="008F1E83" w:rsidP="00D633F6">
      <w:pPr>
        <w:spacing w:line="360" w:lineRule="auto"/>
        <w:jc w:val="both"/>
        <w:rPr>
          <w:rFonts w:ascii="Arial" w:hAnsi="Arial" w:cs="Arial"/>
          <w:sz w:val="22"/>
          <w:szCs w:val="22"/>
        </w:rPr>
      </w:pPr>
      <w:bookmarkStart w:id="46" w:name="_Hlk5706993"/>
      <w:bookmarkStart w:id="47" w:name="_Hlk6072403"/>
      <w:r w:rsidRPr="00EB7816">
        <w:rPr>
          <w:rFonts w:ascii="Arial" w:hAnsi="Arial" w:cs="Arial"/>
          <w:b/>
          <w:bCs/>
          <w:sz w:val="22"/>
          <w:szCs w:val="22"/>
        </w:rPr>
        <w:t>Şekil</w:t>
      </w:r>
      <w:r w:rsidR="00EB7816" w:rsidRPr="00EB7816">
        <w:rPr>
          <w:rFonts w:ascii="Arial" w:hAnsi="Arial" w:cs="Arial"/>
          <w:b/>
          <w:bCs/>
          <w:sz w:val="22"/>
          <w:szCs w:val="22"/>
        </w:rPr>
        <w:t xml:space="preserve"> 4.2.1.</w:t>
      </w:r>
      <w:bookmarkEnd w:id="46"/>
      <w:r w:rsidR="00EB7816" w:rsidRPr="00EB7816">
        <w:rPr>
          <w:rFonts w:ascii="Arial" w:hAnsi="Arial" w:cs="Arial"/>
          <w:b/>
          <w:bCs/>
          <w:sz w:val="22"/>
          <w:szCs w:val="22"/>
        </w:rPr>
        <w:t xml:space="preserve"> </w:t>
      </w:r>
      <w:r w:rsidR="004C1B09" w:rsidRPr="00C96596">
        <w:rPr>
          <w:rFonts w:ascii="Arial" w:hAnsi="Arial" w:cs="Arial"/>
          <w:bCs/>
          <w:sz w:val="22"/>
          <w:szCs w:val="24"/>
        </w:rPr>
        <w:t>Y</w:t>
      </w:r>
      <w:r w:rsidR="004C1B09" w:rsidRPr="00C96596">
        <w:rPr>
          <w:rFonts w:ascii="Arial" w:hAnsi="Arial" w:cs="Arial"/>
          <w:sz w:val="22"/>
          <w:szCs w:val="24"/>
          <w:shd w:val="clear" w:color="auto" w:fill="FFFFFF"/>
        </w:rPr>
        <w:t>amaç Birikinti</w:t>
      </w:r>
      <w:r w:rsidR="004C1B09" w:rsidRPr="00C96596">
        <w:rPr>
          <w:rFonts w:ascii="Arial" w:hAnsi="Arial" w:cs="Arial"/>
          <w:bCs/>
          <w:sz w:val="22"/>
          <w:szCs w:val="22"/>
        </w:rPr>
        <w:t xml:space="preserve"> </w:t>
      </w:r>
      <w:r w:rsidR="004C1B09" w:rsidRPr="00ED767D">
        <w:rPr>
          <w:rFonts w:ascii="Arial" w:hAnsi="Arial" w:cs="Arial"/>
          <w:bCs/>
          <w:sz w:val="22"/>
          <w:szCs w:val="22"/>
        </w:rPr>
        <w:t>Grafiği</w:t>
      </w:r>
    </w:p>
    <w:bookmarkEnd w:id="47"/>
    <w:p w14:paraId="14497737" w14:textId="661C5284" w:rsidR="00D633F6" w:rsidRDefault="00D633F6" w:rsidP="00D633F6">
      <w:pPr>
        <w:spacing w:line="360" w:lineRule="auto"/>
        <w:jc w:val="both"/>
        <w:rPr>
          <w:rFonts w:ascii="Arial" w:hAnsi="Arial" w:cs="Arial"/>
          <w:sz w:val="22"/>
          <w:szCs w:val="22"/>
        </w:rPr>
      </w:pPr>
    </w:p>
    <w:p w14:paraId="6115BEEB" w14:textId="0046B5C0" w:rsidR="00EB7816" w:rsidRDefault="00EB7816" w:rsidP="00EB7816">
      <w:pPr>
        <w:autoSpaceDE w:val="0"/>
        <w:autoSpaceDN w:val="0"/>
        <w:adjustRightInd w:val="0"/>
        <w:jc w:val="both"/>
        <w:rPr>
          <w:rFonts w:eastAsiaTheme="minorHAnsi"/>
          <w:sz w:val="24"/>
          <w:szCs w:val="24"/>
          <w:lang w:eastAsia="en-US"/>
        </w:rPr>
      </w:pPr>
      <w:r w:rsidRPr="00ED767D">
        <w:rPr>
          <w:rFonts w:ascii="Arial" w:eastAsiaTheme="minorHAnsi" w:hAnsi="Arial" w:cs="Arial"/>
          <w:noProof/>
          <w:sz w:val="24"/>
          <w:szCs w:val="24"/>
        </w:rPr>
        <w:drawing>
          <wp:inline distT="0" distB="0" distL="0" distR="0" wp14:anchorId="254EF4E5" wp14:editId="0EBFD828">
            <wp:extent cx="3483387" cy="2700020"/>
            <wp:effectExtent l="0" t="0" r="3175"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2175" cy="2768840"/>
                    </a:xfrm>
                    <a:prstGeom prst="rect">
                      <a:avLst/>
                    </a:prstGeom>
                    <a:noFill/>
                    <a:ln>
                      <a:noFill/>
                    </a:ln>
                  </pic:spPr>
                </pic:pic>
              </a:graphicData>
            </a:graphic>
          </wp:inline>
        </w:drawing>
      </w:r>
    </w:p>
    <w:p w14:paraId="7D8427CE" w14:textId="0CCED2CC" w:rsidR="00ED767D" w:rsidRPr="00ED767D" w:rsidRDefault="00ED767D" w:rsidP="00EB7816">
      <w:pPr>
        <w:autoSpaceDE w:val="0"/>
        <w:autoSpaceDN w:val="0"/>
        <w:adjustRightInd w:val="0"/>
        <w:jc w:val="both"/>
        <w:rPr>
          <w:rFonts w:ascii="Arial" w:eastAsiaTheme="minorHAnsi" w:hAnsi="Arial" w:cs="Arial"/>
          <w:sz w:val="22"/>
          <w:szCs w:val="24"/>
          <w:lang w:eastAsia="en-US"/>
        </w:rPr>
      </w:pPr>
    </w:p>
    <w:p w14:paraId="27985B8F" w14:textId="378B3608" w:rsidR="00ED767D" w:rsidRPr="00ED767D" w:rsidRDefault="00ED767D" w:rsidP="00EB7816">
      <w:pPr>
        <w:autoSpaceDE w:val="0"/>
        <w:autoSpaceDN w:val="0"/>
        <w:adjustRightInd w:val="0"/>
        <w:jc w:val="both"/>
        <w:rPr>
          <w:rFonts w:ascii="Arial" w:eastAsiaTheme="minorHAnsi" w:hAnsi="Arial" w:cs="Arial"/>
          <w:sz w:val="22"/>
          <w:szCs w:val="24"/>
          <w:lang w:eastAsia="en-US"/>
        </w:rPr>
      </w:pPr>
    </w:p>
    <w:p w14:paraId="4077B29B" w14:textId="4E006EF1" w:rsidR="009875CF" w:rsidRPr="009875CF" w:rsidRDefault="000778CC" w:rsidP="009875CF">
      <w:pPr>
        <w:spacing w:line="360" w:lineRule="auto"/>
        <w:jc w:val="both"/>
        <w:rPr>
          <w:rFonts w:ascii="Arial" w:eastAsiaTheme="minorHAnsi" w:hAnsi="Arial" w:cs="Arial"/>
          <w:sz w:val="22"/>
          <w:lang w:eastAsia="en-US"/>
        </w:rPr>
      </w:pPr>
      <w:r>
        <w:rPr>
          <w:rFonts w:ascii="Arial" w:eastAsiaTheme="minorHAnsi" w:hAnsi="Arial" w:cs="Arial"/>
          <w:sz w:val="22"/>
          <w:szCs w:val="24"/>
          <w:lang w:eastAsia="en-US"/>
        </w:rPr>
        <w:t>Doğrulayıcı faktör analizi sonuçlarına göre ç</w:t>
      </w:r>
      <w:r w:rsidR="00EC6DC4">
        <w:rPr>
          <w:rFonts w:ascii="Arial" w:eastAsiaTheme="minorHAnsi" w:hAnsi="Arial" w:cs="Arial"/>
          <w:sz w:val="22"/>
          <w:szCs w:val="24"/>
          <w:lang w:eastAsia="en-US"/>
        </w:rPr>
        <w:t xml:space="preserve">alışmamızın </w:t>
      </w:r>
      <w:r w:rsidR="00EC6DC4" w:rsidRPr="00570416">
        <w:rPr>
          <w:rFonts w:ascii="Arial" w:eastAsiaTheme="minorHAnsi" w:hAnsi="Arial" w:cs="Arial"/>
          <w:sz w:val="22"/>
          <w:szCs w:val="24"/>
          <w:lang w:eastAsia="en-US"/>
        </w:rPr>
        <w:t>Minimum Ki-kare değerinin χ2=</w:t>
      </w:r>
      <w:r w:rsidR="006E015A">
        <w:rPr>
          <w:rFonts w:ascii="Arial" w:eastAsiaTheme="minorHAnsi" w:hAnsi="Arial" w:cs="Arial"/>
          <w:sz w:val="22"/>
          <w:szCs w:val="24"/>
          <w:lang w:eastAsia="en-US"/>
        </w:rPr>
        <w:t>282,32</w:t>
      </w:r>
      <w:r w:rsidR="00EC6DC4" w:rsidRPr="00570416">
        <w:rPr>
          <w:rFonts w:ascii="Arial" w:eastAsiaTheme="minorHAnsi" w:hAnsi="Arial" w:cs="Arial"/>
          <w:sz w:val="22"/>
          <w:szCs w:val="24"/>
          <w:lang w:val="en-US" w:eastAsia="en-US"/>
        </w:rPr>
        <w:t>,</w:t>
      </w:r>
      <w:r w:rsidR="00EC6DC4" w:rsidRPr="00570416">
        <w:rPr>
          <w:rFonts w:ascii="Arial" w:eastAsiaTheme="minorHAnsi" w:hAnsi="Arial" w:cs="Arial"/>
          <w:sz w:val="22"/>
          <w:szCs w:val="24"/>
          <w:lang w:eastAsia="en-US"/>
        </w:rPr>
        <w:t xml:space="preserve"> </w:t>
      </w:r>
      <w:r w:rsidR="00EC6DC4">
        <w:rPr>
          <w:rFonts w:ascii="Arial" w:eastAsiaTheme="minorHAnsi" w:hAnsi="Arial" w:cs="Arial"/>
          <w:sz w:val="22"/>
          <w:szCs w:val="24"/>
          <w:lang w:eastAsia="en-US"/>
        </w:rPr>
        <w:t>serbestlik derecesinin sd</w:t>
      </w:r>
      <w:r w:rsidR="00EC6DC4" w:rsidRPr="00570416">
        <w:rPr>
          <w:rFonts w:ascii="Arial" w:eastAsiaTheme="minorHAnsi" w:hAnsi="Arial" w:cs="Arial"/>
          <w:sz w:val="22"/>
          <w:szCs w:val="24"/>
          <w:lang w:eastAsia="en-US"/>
        </w:rPr>
        <w:t>=</w:t>
      </w:r>
      <w:r w:rsidR="00EC6DC4">
        <w:rPr>
          <w:rFonts w:ascii="Arial" w:eastAsiaTheme="minorHAnsi" w:hAnsi="Arial" w:cs="Arial"/>
          <w:sz w:val="22"/>
          <w:szCs w:val="24"/>
          <w:lang w:eastAsia="en-US"/>
        </w:rPr>
        <w:t>104 olduğu bulunmuştur</w:t>
      </w:r>
      <w:r w:rsidR="00DE48A7">
        <w:rPr>
          <w:rFonts w:ascii="Arial" w:eastAsiaTheme="minorHAnsi" w:hAnsi="Arial" w:cs="Arial"/>
          <w:sz w:val="22"/>
          <w:szCs w:val="24"/>
          <w:lang w:eastAsia="en-US"/>
        </w:rPr>
        <w:t>.</w:t>
      </w:r>
      <w:r w:rsidR="00EC6DC4">
        <w:rPr>
          <w:rFonts w:ascii="Arial" w:eastAsiaTheme="minorHAnsi" w:hAnsi="Arial" w:cs="Arial"/>
          <w:sz w:val="22"/>
          <w:szCs w:val="24"/>
          <w:lang w:eastAsia="en-US"/>
        </w:rPr>
        <w:t xml:space="preserve"> </w:t>
      </w:r>
      <w:r w:rsidR="006E015A">
        <w:rPr>
          <w:rFonts w:ascii="Arial" w:eastAsiaTheme="minorHAnsi" w:hAnsi="Arial" w:cs="Arial"/>
          <w:bCs/>
          <w:sz w:val="22"/>
          <w:szCs w:val="24"/>
          <w:lang w:eastAsia="en-US"/>
        </w:rPr>
        <w:t xml:space="preserve">Bu değerleri birbirne oranladığımızda </w:t>
      </w:r>
      <w:r w:rsidR="006E015A" w:rsidRPr="00570416">
        <w:rPr>
          <w:rFonts w:ascii="Arial" w:eastAsiaTheme="minorHAnsi" w:hAnsi="Arial" w:cs="Arial"/>
          <w:sz w:val="22"/>
          <w:szCs w:val="24"/>
          <w:lang w:eastAsia="en-US"/>
        </w:rPr>
        <w:t>χ2</w:t>
      </w:r>
      <w:r w:rsidR="006E015A">
        <w:rPr>
          <w:rFonts w:ascii="Arial" w:eastAsiaTheme="minorHAnsi" w:hAnsi="Arial" w:cs="Arial"/>
          <w:sz w:val="22"/>
          <w:szCs w:val="24"/>
          <w:lang w:eastAsia="en-US"/>
        </w:rPr>
        <w:t xml:space="preserve">/ sd oranının 2,71 (282,32 /104) olduğu bulunmuştur. </w:t>
      </w:r>
      <w:r w:rsidR="00405F6D" w:rsidRPr="00034E90">
        <w:rPr>
          <w:rFonts w:ascii="Arial" w:hAnsi="Arial" w:cs="Arial"/>
          <w:bCs/>
          <w:sz w:val="22"/>
        </w:rPr>
        <w:t>Root Mean Square Error of Approximation,</w:t>
      </w:r>
      <w:r w:rsidR="00405F6D" w:rsidRPr="008839F0">
        <w:rPr>
          <w:rFonts w:ascii="Arial" w:hAnsi="Arial" w:cs="Arial"/>
          <w:bCs/>
          <w:sz w:val="22"/>
        </w:rPr>
        <w:t xml:space="preserve"> </w:t>
      </w:r>
      <w:r w:rsidR="00405F6D" w:rsidRPr="00034E90">
        <w:rPr>
          <w:rFonts w:ascii="Arial" w:hAnsi="Arial" w:cs="Arial"/>
          <w:bCs/>
          <w:sz w:val="22"/>
        </w:rPr>
        <w:t>Yaklaşık Hataların Ortalama Karekökü</w:t>
      </w:r>
      <w:r w:rsidR="00405F6D">
        <w:rPr>
          <w:rFonts w:ascii="Arial" w:hAnsi="Arial" w:cs="Arial"/>
          <w:bCs/>
          <w:sz w:val="22"/>
        </w:rPr>
        <w:t xml:space="preserve"> (RMSEA) </w:t>
      </w:r>
      <w:r w:rsidR="006E015A">
        <w:rPr>
          <w:rFonts w:ascii="Arial" w:eastAsiaTheme="minorHAnsi" w:hAnsi="Arial" w:cs="Arial"/>
          <w:sz w:val="22"/>
          <w:szCs w:val="24"/>
          <w:lang w:eastAsia="en-US"/>
        </w:rPr>
        <w:t xml:space="preserve">değeri incelendiğinde </w:t>
      </w:r>
      <w:r w:rsidR="006E015A" w:rsidRPr="00ED3959">
        <w:rPr>
          <w:rFonts w:ascii="Arial" w:eastAsiaTheme="minorHAnsi" w:hAnsi="Arial" w:cs="Arial"/>
          <w:sz w:val="22"/>
          <w:szCs w:val="24"/>
          <w:lang w:eastAsia="en-US"/>
        </w:rPr>
        <w:t>RMSEA=</w:t>
      </w:r>
      <w:r w:rsidR="006E015A" w:rsidRPr="00ED3959">
        <w:rPr>
          <w:rFonts w:ascii="Arial" w:eastAsiaTheme="minorHAnsi" w:hAnsi="Arial" w:cs="Arial"/>
          <w:sz w:val="22"/>
          <w:szCs w:val="24"/>
          <w:lang w:val="en-US" w:eastAsia="en-US"/>
        </w:rPr>
        <w:t>0.15</w:t>
      </w:r>
      <w:r w:rsidR="006E015A">
        <w:rPr>
          <w:rFonts w:ascii="Arial" w:eastAsiaTheme="minorHAnsi" w:hAnsi="Arial" w:cs="Arial"/>
          <w:sz w:val="22"/>
          <w:szCs w:val="24"/>
          <w:lang w:val="en-US" w:eastAsia="en-US"/>
        </w:rPr>
        <w:t xml:space="preserve"> bulunmuştur. </w:t>
      </w:r>
      <w:r w:rsidR="009875CF">
        <w:rPr>
          <w:rFonts w:ascii="Arial" w:eastAsiaTheme="minorHAnsi" w:hAnsi="Arial" w:cs="Arial"/>
          <w:sz w:val="22"/>
          <w:szCs w:val="24"/>
          <w:lang w:val="en-US" w:eastAsia="en-US"/>
        </w:rPr>
        <w:t xml:space="preserve">Diğer uyumluluk indeksi sonuçlarına </w:t>
      </w:r>
      <w:r w:rsidR="00DE48A7">
        <w:rPr>
          <w:rFonts w:ascii="Arial" w:eastAsiaTheme="minorHAnsi" w:hAnsi="Arial" w:cs="Arial"/>
          <w:sz w:val="22"/>
          <w:szCs w:val="24"/>
          <w:lang w:val="en-US" w:eastAsia="en-US"/>
        </w:rPr>
        <w:t>göre</w:t>
      </w:r>
      <w:r w:rsidR="00DE48A7" w:rsidRPr="009875CF">
        <w:rPr>
          <w:rFonts w:ascii="Arial" w:eastAsiaTheme="minorHAnsi" w:hAnsi="Arial" w:cs="Arial"/>
          <w:sz w:val="22"/>
          <w:lang w:eastAsia="en-US"/>
        </w:rPr>
        <w:t xml:space="preserve"> </w:t>
      </w:r>
      <w:r w:rsidR="00DE48A7" w:rsidRPr="00DE48A7">
        <w:rPr>
          <w:rFonts w:ascii="Arial" w:eastAsiaTheme="minorHAnsi" w:hAnsi="Arial" w:cs="Arial"/>
          <w:sz w:val="22"/>
          <w:szCs w:val="22"/>
          <w:lang w:eastAsia="en-US"/>
        </w:rPr>
        <w:t>Normed</w:t>
      </w:r>
      <w:r w:rsidR="00DE48A7" w:rsidRPr="00DE48A7">
        <w:rPr>
          <w:rFonts w:ascii="Arial" w:hAnsi="Arial" w:cs="Arial"/>
          <w:sz w:val="22"/>
          <w:szCs w:val="22"/>
        </w:rPr>
        <w:t xml:space="preserve"> Fıt Index</w:t>
      </w:r>
      <w:r w:rsidR="00DE48A7">
        <w:t xml:space="preserve">, </w:t>
      </w:r>
      <w:r w:rsidR="009875CF" w:rsidRPr="009875CF">
        <w:rPr>
          <w:rFonts w:ascii="Arial" w:eastAsiaTheme="minorHAnsi" w:hAnsi="Arial" w:cs="Arial"/>
          <w:sz w:val="22"/>
          <w:szCs w:val="24"/>
          <w:lang w:eastAsia="en-US"/>
        </w:rPr>
        <w:t>NFI =</w:t>
      </w:r>
      <w:r w:rsidR="009875CF" w:rsidRPr="009875CF">
        <w:rPr>
          <w:rFonts w:ascii="Arial" w:eastAsiaTheme="minorHAnsi" w:hAnsi="Arial" w:cs="Arial"/>
          <w:sz w:val="22"/>
          <w:szCs w:val="24"/>
          <w:lang w:val="en-US" w:eastAsia="en-US"/>
        </w:rPr>
        <w:t xml:space="preserve"> 0.84</w:t>
      </w:r>
      <w:r w:rsidR="00DE48A7">
        <w:rPr>
          <w:rFonts w:ascii="Arial" w:eastAsiaTheme="minorHAnsi" w:hAnsi="Arial" w:cs="Arial"/>
          <w:sz w:val="22"/>
          <w:szCs w:val="24"/>
          <w:lang w:eastAsia="en-US"/>
        </w:rPr>
        <w:t xml:space="preserve">, </w:t>
      </w:r>
      <w:r w:rsidR="00DE48A7" w:rsidRPr="00DE48A7">
        <w:rPr>
          <w:rFonts w:ascii="Arial" w:hAnsi="Arial" w:cs="Arial"/>
          <w:sz w:val="22"/>
        </w:rPr>
        <w:t>Comparative Fit Index</w:t>
      </w:r>
      <w:r w:rsidR="00DE48A7">
        <w:rPr>
          <w:rFonts w:ascii="Arial" w:hAnsi="Arial" w:cs="Arial"/>
          <w:sz w:val="22"/>
        </w:rPr>
        <w:t>,</w:t>
      </w:r>
      <w:r w:rsidR="00DE48A7" w:rsidRPr="00DE48A7">
        <w:rPr>
          <w:rFonts w:ascii="Arial" w:eastAsiaTheme="minorHAnsi" w:hAnsi="Arial" w:cs="Arial"/>
          <w:sz w:val="24"/>
          <w:szCs w:val="24"/>
          <w:lang w:eastAsia="en-US"/>
        </w:rPr>
        <w:t xml:space="preserve"> </w:t>
      </w:r>
      <w:r w:rsidR="009875CF" w:rsidRPr="009875CF">
        <w:rPr>
          <w:rFonts w:ascii="Arial" w:eastAsiaTheme="minorHAnsi" w:hAnsi="Arial" w:cs="Arial"/>
          <w:sz w:val="22"/>
          <w:szCs w:val="24"/>
          <w:lang w:eastAsia="en-US"/>
        </w:rPr>
        <w:t>CFI</w:t>
      </w:r>
      <w:r w:rsidR="009875CF" w:rsidRPr="009875CF">
        <w:t xml:space="preserve"> </w:t>
      </w:r>
      <w:r w:rsidR="009875CF" w:rsidRPr="009875CF">
        <w:rPr>
          <w:rFonts w:ascii="Arial" w:eastAsiaTheme="minorHAnsi" w:hAnsi="Arial" w:cs="Arial"/>
          <w:sz w:val="22"/>
          <w:szCs w:val="24"/>
          <w:lang w:eastAsia="en-US"/>
        </w:rPr>
        <w:t>=</w:t>
      </w:r>
      <w:r w:rsidR="009875CF" w:rsidRPr="009875CF">
        <w:rPr>
          <w:rFonts w:ascii="Arial" w:eastAsiaTheme="minorHAnsi" w:hAnsi="Arial" w:cs="Arial"/>
          <w:sz w:val="22"/>
          <w:szCs w:val="24"/>
          <w:lang w:val="en-US" w:eastAsia="en-US"/>
        </w:rPr>
        <w:t xml:space="preserve"> 0.88</w:t>
      </w:r>
      <w:r w:rsidR="00DE48A7">
        <w:rPr>
          <w:rFonts w:ascii="Arial" w:eastAsiaTheme="minorHAnsi" w:hAnsi="Arial" w:cs="Arial"/>
          <w:sz w:val="22"/>
          <w:szCs w:val="24"/>
          <w:lang w:eastAsia="en-US"/>
        </w:rPr>
        <w:t xml:space="preserve">, </w:t>
      </w:r>
      <w:r w:rsidR="00DE48A7" w:rsidRPr="00DE48A7">
        <w:rPr>
          <w:rFonts w:ascii="Arial" w:eastAsiaTheme="minorHAnsi" w:hAnsi="Arial" w:cs="Arial"/>
          <w:sz w:val="22"/>
          <w:szCs w:val="24"/>
          <w:lang w:eastAsia="en-US"/>
        </w:rPr>
        <w:t>Incremental Fit Index</w:t>
      </w:r>
      <w:r w:rsidR="00DE48A7">
        <w:rPr>
          <w:rFonts w:ascii="Arial" w:eastAsiaTheme="minorHAnsi" w:hAnsi="Arial" w:cs="Arial"/>
          <w:sz w:val="22"/>
          <w:szCs w:val="24"/>
          <w:lang w:eastAsia="en-US"/>
        </w:rPr>
        <w:t>,</w:t>
      </w:r>
      <w:r w:rsidR="00DE48A7" w:rsidRPr="009875CF">
        <w:rPr>
          <w:rFonts w:ascii="Arial" w:eastAsiaTheme="minorHAnsi" w:hAnsi="Arial" w:cs="Arial"/>
          <w:sz w:val="22"/>
          <w:szCs w:val="24"/>
          <w:lang w:eastAsia="en-US"/>
        </w:rPr>
        <w:t xml:space="preserve"> </w:t>
      </w:r>
      <w:r w:rsidR="009875CF" w:rsidRPr="009875CF">
        <w:rPr>
          <w:rFonts w:ascii="Arial" w:eastAsiaTheme="minorHAnsi" w:hAnsi="Arial" w:cs="Arial"/>
          <w:sz w:val="22"/>
          <w:szCs w:val="24"/>
          <w:lang w:eastAsia="en-US"/>
        </w:rPr>
        <w:lastRenderedPageBreak/>
        <w:t>IFI</w:t>
      </w:r>
      <w:r w:rsidR="00DE48A7" w:rsidRPr="00DE48A7">
        <w:rPr>
          <w:rFonts w:ascii="Arial" w:hAnsi="Arial" w:cs="Arial"/>
          <w:color w:val="545454"/>
          <w:shd w:val="clear" w:color="auto" w:fill="FFFFFF"/>
        </w:rPr>
        <w:t xml:space="preserve"> </w:t>
      </w:r>
      <w:r w:rsidR="009875CF" w:rsidRPr="009875CF">
        <w:rPr>
          <w:rFonts w:ascii="Arial" w:eastAsiaTheme="minorHAnsi" w:hAnsi="Arial" w:cs="Arial"/>
          <w:sz w:val="22"/>
          <w:szCs w:val="24"/>
          <w:lang w:eastAsia="en-US"/>
        </w:rPr>
        <w:t xml:space="preserve">= </w:t>
      </w:r>
      <w:r w:rsidR="009875CF" w:rsidRPr="009875CF">
        <w:rPr>
          <w:rFonts w:ascii="Arial" w:eastAsiaTheme="minorHAnsi" w:hAnsi="Arial" w:cs="Arial"/>
          <w:sz w:val="22"/>
          <w:szCs w:val="24"/>
          <w:lang w:val="en-US" w:eastAsia="en-US"/>
        </w:rPr>
        <w:t>0.89</w:t>
      </w:r>
      <w:r w:rsidR="00DE48A7">
        <w:rPr>
          <w:rFonts w:ascii="Arial" w:eastAsiaTheme="minorHAnsi" w:hAnsi="Arial" w:cs="Arial"/>
          <w:sz w:val="22"/>
          <w:szCs w:val="24"/>
          <w:lang w:val="en-US" w:eastAsia="en-US"/>
        </w:rPr>
        <w:t xml:space="preserve">, </w:t>
      </w:r>
      <w:r w:rsidR="00DE48A7" w:rsidRPr="00DE48A7">
        <w:rPr>
          <w:rFonts w:ascii="Arial" w:hAnsi="Arial" w:cs="Arial"/>
          <w:sz w:val="22"/>
        </w:rPr>
        <w:t>Goodness of Fit Index</w:t>
      </w:r>
      <w:r w:rsidR="00DE48A7">
        <w:rPr>
          <w:rFonts w:ascii="Arial" w:hAnsi="Arial" w:cs="Arial"/>
          <w:sz w:val="22"/>
        </w:rPr>
        <w:t>,</w:t>
      </w:r>
      <w:r w:rsidR="00DE48A7" w:rsidRPr="009875CF">
        <w:rPr>
          <w:rFonts w:ascii="Arial" w:eastAsiaTheme="minorHAnsi" w:hAnsi="Arial" w:cs="Arial"/>
          <w:sz w:val="22"/>
          <w:szCs w:val="24"/>
          <w:lang w:eastAsia="en-US"/>
        </w:rPr>
        <w:t xml:space="preserve"> </w:t>
      </w:r>
      <w:r w:rsidR="009875CF" w:rsidRPr="009875CF">
        <w:rPr>
          <w:rFonts w:ascii="Arial" w:eastAsiaTheme="minorHAnsi" w:hAnsi="Arial" w:cs="Arial"/>
          <w:sz w:val="22"/>
          <w:szCs w:val="24"/>
          <w:lang w:eastAsia="en-US"/>
        </w:rPr>
        <w:t>GFI</w:t>
      </w:r>
      <w:r w:rsidR="009875CF" w:rsidRPr="009875CF">
        <w:t xml:space="preserve"> </w:t>
      </w:r>
      <w:r w:rsidR="00DE48A7" w:rsidRPr="009875CF">
        <w:rPr>
          <w:rFonts w:ascii="Arial" w:eastAsiaTheme="minorHAnsi" w:hAnsi="Arial" w:cs="Arial"/>
          <w:sz w:val="22"/>
          <w:szCs w:val="24"/>
          <w:lang w:eastAsia="en-US"/>
        </w:rPr>
        <w:t>=</w:t>
      </w:r>
      <w:r w:rsidR="009875CF" w:rsidRPr="009875CF">
        <w:rPr>
          <w:rFonts w:ascii="Arial" w:eastAsiaTheme="minorHAnsi" w:hAnsi="Arial" w:cs="Arial"/>
          <w:sz w:val="22"/>
          <w:szCs w:val="24"/>
          <w:lang w:eastAsia="en-US"/>
        </w:rPr>
        <w:t xml:space="preserve"> </w:t>
      </w:r>
      <w:r w:rsidR="009875CF" w:rsidRPr="009875CF">
        <w:rPr>
          <w:rFonts w:ascii="Arial" w:eastAsiaTheme="minorHAnsi" w:hAnsi="Arial" w:cs="Arial"/>
          <w:sz w:val="22"/>
          <w:szCs w:val="24"/>
          <w:lang w:val="en-US" w:eastAsia="en-US"/>
        </w:rPr>
        <w:t>0.69</w:t>
      </w:r>
      <w:r w:rsidR="00DE48A7">
        <w:rPr>
          <w:rFonts w:ascii="Arial" w:eastAsiaTheme="minorHAnsi" w:hAnsi="Arial" w:cs="Arial"/>
          <w:sz w:val="22"/>
          <w:szCs w:val="24"/>
          <w:lang w:val="en-US" w:eastAsia="en-US"/>
        </w:rPr>
        <w:t>,</w:t>
      </w:r>
      <w:r w:rsidR="00DE48A7">
        <w:rPr>
          <w:rFonts w:ascii="Arial" w:eastAsiaTheme="minorHAnsi" w:hAnsi="Arial" w:cs="Arial"/>
          <w:sz w:val="22"/>
          <w:szCs w:val="24"/>
          <w:lang w:eastAsia="en-US"/>
        </w:rPr>
        <w:t xml:space="preserve"> </w:t>
      </w:r>
      <w:r w:rsidR="00DE48A7" w:rsidRPr="00DE48A7">
        <w:rPr>
          <w:rFonts w:ascii="Arial" w:hAnsi="Arial" w:cs="Arial"/>
          <w:sz w:val="22"/>
          <w:szCs w:val="22"/>
        </w:rPr>
        <w:t>Adjusted Goodness of Fit Index</w:t>
      </w:r>
      <w:r w:rsidR="00DE48A7">
        <w:rPr>
          <w:rFonts w:ascii="Arial" w:hAnsi="Arial" w:cs="Arial"/>
          <w:sz w:val="22"/>
          <w:szCs w:val="22"/>
        </w:rPr>
        <w:t xml:space="preserve"> </w:t>
      </w:r>
      <w:r w:rsidR="009875CF" w:rsidRPr="009875CF">
        <w:rPr>
          <w:rFonts w:ascii="Arial" w:eastAsiaTheme="minorHAnsi" w:hAnsi="Arial" w:cs="Arial"/>
          <w:sz w:val="22"/>
          <w:szCs w:val="24"/>
          <w:lang w:eastAsia="en-US"/>
        </w:rPr>
        <w:t>AGFI</w:t>
      </w:r>
      <w:r w:rsidR="009875CF" w:rsidRPr="009875CF">
        <w:t xml:space="preserve"> </w:t>
      </w:r>
      <w:r w:rsidR="009875CF" w:rsidRPr="00DE48A7">
        <w:rPr>
          <w:rFonts w:ascii="Arial" w:eastAsiaTheme="minorHAnsi" w:hAnsi="Arial" w:cs="Arial"/>
          <w:sz w:val="22"/>
          <w:szCs w:val="22"/>
          <w:lang w:eastAsia="en-US"/>
        </w:rPr>
        <w:t>=</w:t>
      </w:r>
      <w:r w:rsidR="009875CF" w:rsidRPr="009875CF">
        <w:rPr>
          <w:rFonts w:ascii="Arial" w:eastAsiaTheme="minorHAnsi" w:hAnsi="Arial" w:cs="Arial"/>
          <w:sz w:val="22"/>
          <w:szCs w:val="24"/>
          <w:lang w:eastAsia="en-US"/>
        </w:rPr>
        <w:t xml:space="preserve"> </w:t>
      </w:r>
      <w:r w:rsidR="009875CF" w:rsidRPr="009875CF">
        <w:rPr>
          <w:rFonts w:ascii="Arial" w:eastAsiaTheme="minorHAnsi" w:hAnsi="Arial" w:cs="Arial"/>
          <w:sz w:val="22"/>
          <w:szCs w:val="24"/>
          <w:lang w:val="en-US" w:eastAsia="en-US"/>
        </w:rPr>
        <w:t>0.60</w:t>
      </w:r>
      <w:r w:rsidR="00DE48A7">
        <w:rPr>
          <w:rFonts w:ascii="Arial" w:eastAsiaTheme="minorHAnsi" w:hAnsi="Arial" w:cs="Arial"/>
          <w:sz w:val="22"/>
          <w:szCs w:val="24"/>
          <w:lang w:eastAsia="en-US"/>
        </w:rPr>
        <w:t xml:space="preserve"> olarak bulunmuştur</w:t>
      </w:r>
      <w:r w:rsidR="009875CF" w:rsidRPr="009875CF">
        <w:rPr>
          <w:rFonts w:ascii="Arial" w:eastAsiaTheme="minorHAnsi" w:hAnsi="Arial" w:cs="Arial"/>
          <w:sz w:val="22"/>
          <w:szCs w:val="24"/>
          <w:lang w:eastAsia="en-US"/>
        </w:rPr>
        <w:t xml:space="preserve"> </w:t>
      </w:r>
      <w:r w:rsidR="00DE48A7">
        <w:rPr>
          <w:rFonts w:ascii="Arial" w:eastAsiaTheme="minorHAnsi" w:hAnsi="Arial" w:cs="Arial"/>
          <w:sz w:val="22"/>
          <w:szCs w:val="24"/>
          <w:lang w:eastAsia="en-US"/>
        </w:rPr>
        <w:t>(</w:t>
      </w:r>
      <w:r w:rsidR="00DE48A7" w:rsidRPr="00EC6DC4">
        <w:rPr>
          <w:rFonts w:ascii="Arial" w:eastAsiaTheme="minorHAnsi" w:hAnsi="Arial" w:cs="Arial"/>
          <w:bCs/>
          <w:sz w:val="22"/>
          <w:szCs w:val="24"/>
          <w:lang w:eastAsia="en-US"/>
        </w:rPr>
        <w:t>Şekil 4.2.2</w:t>
      </w:r>
      <w:r w:rsidR="00DE48A7">
        <w:rPr>
          <w:rFonts w:ascii="Arial" w:eastAsiaTheme="minorHAnsi" w:hAnsi="Arial" w:cs="Arial"/>
          <w:bCs/>
          <w:sz w:val="22"/>
          <w:szCs w:val="24"/>
          <w:lang w:eastAsia="en-US"/>
        </w:rPr>
        <w:t xml:space="preserve">). </w:t>
      </w:r>
      <w:r w:rsidR="009875CF" w:rsidRPr="009875CF">
        <w:rPr>
          <w:rFonts w:ascii="Arial" w:eastAsiaTheme="minorHAnsi" w:hAnsi="Arial" w:cs="Arial"/>
          <w:sz w:val="22"/>
          <w:szCs w:val="24"/>
          <w:lang w:eastAsia="en-US"/>
        </w:rPr>
        <w:t xml:space="preserve">                      </w:t>
      </w:r>
    </w:p>
    <w:p w14:paraId="79081B12" w14:textId="1CD5F719" w:rsidR="006E015A" w:rsidRPr="00405F6D" w:rsidRDefault="006E015A" w:rsidP="0073566B">
      <w:pPr>
        <w:spacing w:line="360" w:lineRule="auto"/>
        <w:jc w:val="both"/>
        <w:rPr>
          <w:rFonts w:ascii="Arial" w:hAnsi="Arial" w:cs="Arial"/>
          <w:bCs/>
          <w:sz w:val="22"/>
        </w:rPr>
      </w:pPr>
    </w:p>
    <w:p w14:paraId="08D2FCAB" w14:textId="37FDA623" w:rsidR="008F1E83" w:rsidRDefault="008F1E83" w:rsidP="0073566B">
      <w:pPr>
        <w:autoSpaceDE w:val="0"/>
        <w:autoSpaceDN w:val="0"/>
        <w:adjustRightInd w:val="0"/>
        <w:spacing w:line="360" w:lineRule="auto"/>
        <w:ind w:firstLine="708"/>
        <w:jc w:val="both"/>
        <w:rPr>
          <w:rFonts w:ascii="Arial" w:eastAsiaTheme="minorHAnsi" w:hAnsi="Arial" w:cs="Arial"/>
          <w:sz w:val="22"/>
          <w:szCs w:val="24"/>
          <w:lang w:eastAsia="en-US"/>
        </w:rPr>
      </w:pPr>
    </w:p>
    <w:p w14:paraId="18DB70E6" w14:textId="3586D569" w:rsidR="00743314" w:rsidRDefault="00743314" w:rsidP="008F1E83">
      <w:pPr>
        <w:autoSpaceDE w:val="0"/>
        <w:autoSpaceDN w:val="0"/>
        <w:adjustRightInd w:val="0"/>
        <w:spacing w:line="360" w:lineRule="auto"/>
        <w:ind w:firstLine="708"/>
        <w:jc w:val="both"/>
        <w:rPr>
          <w:rFonts w:ascii="Arial" w:eastAsiaTheme="minorHAnsi" w:hAnsi="Arial" w:cs="Arial"/>
          <w:bCs/>
          <w:sz w:val="22"/>
          <w:szCs w:val="24"/>
          <w:lang w:eastAsia="en-US"/>
        </w:rPr>
      </w:pPr>
    </w:p>
    <w:p w14:paraId="10B5FD48" w14:textId="496E3F8E" w:rsidR="00743314" w:rsidRDefault="00743314" w:rsidP="008F1E83">
      <w:pPr>
        <w:autoSpaceDE w:val="0"/>
        <w:autoSpaceDN w:val="0"/>
        <w:adjustRightInd w:val="0"/>
        <w:spacing w:line="360" w:lineRule="auto"/>
        <w:ind w:firstLine="708"/>
        <w:jc w:val="both"/>
        <w:rPr>
          <w:rFonts w:ascii="Arial" w:eastAsiaTheme="minorHAnsi" w:hAnsi="Arial" w:cs="Arial"/>
          <w:bCs/>
          <w:sz w:val="22"/>
          <w:szCs w:val="24"/>
          <w:lang w:eastAsia="en-US"/>
        </w:rPr>
      </w:pPr>
    </w:p>
    <w:p w14:paraId="2589016E" w14:textId="5B39F19E" w:rsidR="00743314" w:rsidRDefault="00743314" w:rsidP="008F1E83">
      <w:pPr>
        <w:autoSpaceDE w:val="0"/>
        <w:autoSpaceDN w:val="0"/>
        <w:adjustRightInd w:val="0"/>
        <w:spacing w:line="360" w:lineRule="auto"/>
        <w:ind w:firstLine="708"/>
        <w:jc w:val="both"/>
        <w:rPr>
          <w:rFonts w:ascii="Arial" w:eastAsiaTheme="minorHAnsi" w:hAnsi="Arial" w:cs="Arial"/>
          <w:bCs/>
          <w:sz w:val="22"/>
          <w:szCs w:val="24"/>
          <w:lang w:eastAsia="en-US"/>
        </w:rPr>
      </w:pPr>
    </w:p>
    <w:p w14:paraId="58F71FED" w14:textId="2798286D" w:rsidR="00743314" w:rsidRDefault="00743314" w:rsidP="008F1E83">
      <w:pPr>
        <w:autoSpaceDE w:val="0"/>
        <w:autoSpaceDN w:val="0"/>
        <w:adjustRightInd w:val="0"/>
        <w:spacing w:line="360" w:lineRule="auto"/>
        <w:ind w:firstLine="708"/>
        <w:jc w:val="both"/>
        <w:rPr>
          <w:rFonts w:ascii="Arial" w:eastAsiaTheme="minorHAnsi" w:hAnsi="Arial" w:cs="Arial"/>
          <w:bCs/>
          <w:sz w:val="22"/>
          <w:szCs w:val="24"/>
          <w:lang w:eastAsia="en-US"/>
        </w:rPr>
      </w:pPr>
    </w:p>
    <w:p w14:paraId="13539D11" w14:textId="0681096B" w:rsidR="00743314" w:rsidRDefault="00743314" w:rsidP="008F1E83">
      <w:pPr>
        <w:autoSpaceDE w:val="0"/>
        <w:autoSpaceDN w:val="0"/>
        <w:adjustRightInd w:val="0"/>
        <w:spacing w:line="360" w:lineRule="auto"/>
        <w:ind w:firstLine="708"/>
        <w:jc w:val="both"/>
        <w:rPr>
          <w:rFonts w:ascii="Arial" w:eastAsiaTheme="minorHAnsi" w:hAnsi="Arial" w:cs="Arial"/>
          <w:bCs/>
          <w:sz w:val="22"/>
          <w:szCs w:val="24"/>
          <w:lang w:eastAsia="en-US"/>
        </w:rPr>
      </w:pPr>
    </w:p>
    <w:p w14:paraId="1F52FF40" w14:textId="37DC04A9" w:rsidR="00743314" w:rsidRDefault="00743314" w:rsidP="008F1E83">
      <w:pPr>
        <w:autoSpaceDE w:val="0"/>
        <w:autoSpaceDN w:val="0"/>
        <w:adjustRightInd w:val="0"/>
        <w:spacing w:line="360" w:lineRule="auto"/>
        <w:ind w:firstLine="708"/>
        <w:jc w:val="both"/>
        <w:rPr>
          <w:rFonts w:ascii="Arial" w:eastAsiaTheme="minorHAnsi" w:hAnsi="Arial" w:cs="Arial"/>
          <w:bCs/>
          <w:sz w:val="22"/>
          <w:szCs w:val="24"/>
          <w:lang w:eastAsia="en-US"/>
        </w:rPr>
      </w:pPr>
    </w:p>
    <w:p w14:paraId="0EABA908" w14:textId="40F2D6DC" w:rsidR="00743314" w:rsidRDefault="00743314" w:rsidP="008F1E83">
      <w:pPr>
        <w:autoSpaceDE w:val="0"/>
        <w:autoSpaceDN w:val="0"/>
        <w:adjustRightInd w:val="0"/>
        <w:spacing w:line="360" w:lineRule="auto"/>
        <w:ind w:firstLine="708"/>
        <w:jc w:val="both"/>
        <w:rPr>
          <w:rFonts w:ascii="Arial" w:eastAsiaTheme="minorHAnsi" w:hAnsi="Arial" w:cs="Arial"/>
          <w:bCs/>
          <w:sz w:val="22"/>
          <w:szCs w:val="24"/>
          <w:lang w:eastAsia="en-US"/>
        </w:rPr>
      </w:pPr>
    </w:p>
    <w:p w14:paraId="3F29930F" w14:textId="77777777" w:rsidR="00743314" w:rsidRPr="008F1E83" w:rsidRDefault="00743314" w:rsidP="008F1E83">
      <w:pPr>
        <w:autoSpaceDE w:val="0"/>
        <w:autoSpaceDN w:val="0"/>
        <w:adjustRightInd w:val="0"/>
        <w:spacing w:line="360" w:lineRule="auto"/>
        <w:ind w:firstLine="708"/>
        <w:jc w:val="both"/>
        <w:rPr>
          <w:rFonts w:ascii="Arial" w:eastAsiaTheme="minorHAnsi" w:hAnsi="Arial" w:cs="Arial"/>
          <w:bCs/>
          <w:sz w:val="22"/>
          <w:szCs w:val="24"/>
          <w:lang w:eastAsia="en-US"/>
        </w:rPr>
      </w:pPr>
    </w:p>
    <w:p w14:paraId="5F36CE9B" w14:textId="65234C20" w:rsidR="00C96596" w:rsidRPr="00154CE8" w:rsidRDefault="008F1E83" w:rsidP="00154CE8">
      <w:pPr>
        <w:autoSpaceDE w:val="0"/>
        <w:autoSpaceDN w:val="0"/>
        <w:adjustRightInd w:val="0"/>
        <w:jc w:val="both"/>
        <w:rPr>
          <w:rFonts w:ascii="Arial" w:eastAsiaTheme="minorHAnsi" w:hAnsi="Arial" w:cs="Arial"/>
          <w:sz w:val="22"/>
          <w:szCs w:val="24"/>
          <w:lang w:eastAsia="en-US"/>
        </w:rPr>
      </w:pPr>
      <w:bookmarkStart w:id="48" w:name="_Hlk6980439"/>
      <w:bookmarkStart w:id="49" w:name="_Hlk5707218"/>
      <w:bookmarkStart w:id="50" w:name="_Hlk6072523"/>
      <w:r w:rsidRPr="00ED3959">
        <w:rPr>
          <w:rFonts w:ascii="Arial" w:eastAsiaTheme="minorHAnsi" w:hAnsi="Arial" w:cs="Arial"/>
          <w:b/>
          <w:bCs/>
          <w:sz w:val="22"/>
          <w:szCs w:val="24"/>
          <w:lang w:eastAsia="en-US"/>
        </w:rPr>
        <w:t>Şekil</w:t>
      </w:r>
      <w:r w:rsidR="00ED3959" w:rsidRPr="00ED3959">
        <w:rPr>
          <w:rFonts w:ascii="Arial" w:eastAsiaTheme="minorHAnsi" w:hAnsi="Arial" w:cs="Arial"/>
          <w:b/>
          <w:bCs/>
          <w:sz w:val="22"/>
          <w:szCs w:val="24"/>
          <w:lang w:eastAsia="en-US"/>
        </w:rPr>
        <w:t xml:space="preserve"> 4.2.</w:t>
      </w:r>
      <w:r w:rsidR="00ED3959">
        <w:rPr>
          <w:rFonts w:ascii="Arial" w:eastAsiaTheme="minorHAnsi" w:hAnsi="Arial" w:cs="Arial"/>
          <w:b/>
          <w:bCs/>
          <w:sz w:val="22"/>
          <w:szCs w:val="24"/>
          <w:lang w:eastAsia="en-US"/>
        </w:rPr>
        <w:t>2</w:t>
      </w:r>
      <w:bookmarkEnd w:id="48"/>
      <w:r w:rsidR="00ED3959" w:rsidRPr="00ED3959">
        <w:rPr>
          <w:rFonts w:ascii="Arial" w:eastAsiaTheme="minorHAnsi" w:hAnsi="Arial" w:cs="Arial"/>
          <w:b/>
          <w:bCs/>
          <w:sz w:val="22"/>
          <w:szCs w:val="24"/>
          <w:lang w:eastAsia="en-US"/>
        </w:rPr>
        <w:t>.</w:t>
      </w:r>
      <w:r w:rsidR="00ED3959">
        <w:rPr>
          <w:rFonts w:ascii="Arial" w:eastAsiaTheme="minorHAnsi" w:hAnsi="Arial" w:cs="Arial"/>
          <w:b/>
          <w:bCs/>
          <w:sz w:val="22"/>
          <w:szCs w:val="24"/>
          <w:lang w:eastAsia="en-US"/>
        </w:rPr>
        <w:t xml:space="preserve"> </w:t>
      </w:r>
      <w:r w:rsidR="00ED3959" w:rsidRPr="00ED3959">
        <w:rPr>
          <w:rFonts w:ascii="Arial" w:eastAsiaTheme="minorHAnsi" w:hAnsi="Arial" w:cs="Arial"/>
          <w:bCs/>
          <w:sz w:val="22"/>
          <w:szCs w:val="24"/>
          <w:lang w:eastAsia="en-US"/>
        </w:rPr>
        <w:t>Sosyal Görünüş Kaygısı Ölçeği’nin Doğrulayıcı Faktör Analizi Sonuçları</w:t>
      </w:r>
      <w:bookmarkEnd w:id="49"/>
    </w:p>
    <w:bookmarkEnd w:id="50"/>
    <w:p w14:paraId="2B42A42E" w14:textId="7B190C54" w:rsidR="00154CE8" w:rsidRPr="00154CE8" w:rsidRDefault="00CF5A99" w:rsidP="00154CE8">
      <w:pPr>
        <w:jc w:val="center"/>
        <w:rPr>
          <w:color w:val="FFFFFF" w:themeColor="background1"/>
        </w:rPr>
      </w:pPr>
      <w:r w:rsidRPr="004E71C6">
        <w:rPr>
          <w:color w:val="FFFFFF" w:themeColor="background1"/>
        </w:rPr>
        <w:t>Sosyal görünüş kaygı</w:t>
      </w:r>
    </w:p>
    <w:p w14:paraId="598B9AE6" w14:textId="573833E7" w:rsidR="00972101" w:rsidRDefault="00C23DF1" w:rsidP="00ED767D">
      <w:pPr>
        <w:spacing w:line="360" w:lineRule="auto"/>
        <w:jc w:val="both"/>
        <w:rPr>
          <w:rFonts w:ascii="Arial" w:eastAsiaTheme="minorHAnsi" w:hAnsi="Arial" w:cs="Arial"/>
          <w:b/>
          <w:bCs/>
          <w:sz w:val="22"/>
          <w:szCs w:val="24"/>
          <w:lang w:eastAsia="en-US"/>
        </w:rPr>
      </w:pPr>
      <w:r>
        <w:rPr>
          <w:rFonts w:ascii="Arial" w:eastAsiaTheme="minorHAnsi" w:hAnsi="Arial" w:cs="Arial"/>
          <w:b/>
          <w:bCs/>
          <w:noProof/>
          <w:sz w:val="22"/>
          <w:szCs w:val="24"/>
        </w:rPr>
        <w:drawing>
          <wp:anchor distT="0" distB="0" distL="114300" distR="114300" simplePos="0" relativeHeight="251663360" behindDoc="0" locked="0" layoutInCell="1" allowOverlap="1" wp14:anchorId="36D4672E" wp14:editId="222C0F2B">
            <wp:simplePos x="0" y="0"/>
            <wp:positionH relativeFrom="margin">
              <wp:align>left</wp:align>
            </wp:positionH>
            <wp:positionV relativeFrom="paragraph">
              <wp:posOffset>15240</wp:posOffset>
            </wp:positionV>
            <wp:extent cx="3486150" cy="486029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sız.jpg"/>
                    <pic:cNvPicPr/>
                  </pic:nvPicPr>
                  <pic:blipFill rotWithShape="1">
                    <a:blip r:embed="rId19">
                      <a:extLst>
                        <a:ext uri="{28A0092B-C50C-407E-A947-70E740481C1C}">
                          <a14:useLocalDpi xmlns:a14="http://schemas.microsoft.com/office/drawing/2010/main" val="0"/>
                        </a:ext>
                      </a:extLst>
                    </a:blip>
                    <a:srcRect l="24986" t="3816" r="29257" b="6042"/>
                    <a:stretch/>
                  </pic:blipFill>
                  <pic:spPr bwMode="auto">
                    <a:xfrm>
                      <a:off x="0" y="0"/>
                      <a:ext cx="3486150" cy="486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F92EC" w14:textId="6809B380" w:rsidR="00972101" w:rsidRDefault="00972101" w:rsidP="00ED767D">
      <w:pPr>
        <w:spacing w:line="360" w:lineRule="auto"/>
        <w:jc w:val="both"/>
        <w:rPr>
          <w:rFonts w:ascii="Arial" w:eastAsiaTheme="minorHAnsi" w:hAnsi="Arial" w:cs="Arial"/>
          <w:b/>
          <w:bCs/>
          <w:sz w:val="22"/>
          <w:szCs w:val="24"/>
          <w:lang w:eastAsia="en-US"/>
        </w:rPr>
      </w:pPr>
    </w:p>
    <w:p w14:paraId="04B0D30F" w14:textId="57E25D18" w:rsidR="004E71C6" w:rsidRDefault="004E71C6" w:rsidP="00ED767D">
      <w:pPr>
        <w:spacing w:line="360" w:lineRule="auto"/>
        <w:jc w:val="both"/>
        <w:rPr>
          <w:rFonts w:ascii="Arial" w:eastAsiaTheme="minorHAnsi" w:hAnsi="Arial" w:cs="Arial"/>
          <w:b/>
          <w:bCs/>
          <w:sz w:val="22"/>
          <w:szCs w:val="24"/>
          <w:lang w:eastAsia="en-US"/>
        </w:rPr>
      </w:pPr>
    </w:p>
    <w:p w14:paraId="4ED38E85" w14:textId="250F6221" w:rsidR="004E71C6" w:rsidRDefault="004E71C6" w:rsidP="00ED767D">
      <w:pPr>
        <w:spacing w:line="360" w:lineRule="auto"/>
        <w:jc w:val="both"/>
        <w:rPr>
          <w:rFonts w:ascii="Arial" w:eastAsiaTheme="minorHAnsi" w:hAnsi="Arial" w:cs="Arial"/>
          <w:b/>
          <w:bCs/>
          <w:sz w:val="22"/>
          <w:szCs w:val="24"/>
          <w:lang w:eastAsia="en-US"/>
        </w:rPr>
      </w:pPr>
    </w:p>
    <w:p w14:paraId="5A344F59" w14:textId="23D4EE7D" w:rsidR="004E71C6" w:rsidRDefault="004E71C6" w:rsidP="00ED767D">
      <w:pPr>
        <w:spacing w:line="360" w:lineRule="auto"/>
        <w:jc w:val="both"/>
        <w:rPr>
          <w:rFonts w:ascii="Arial" w:eastAsiaTheme="minorHAnsi" w:hAnsi="Arial" w:cs="Arial"/>
          <w:b/>
          <w:bCs/>
          <w:sz w:val="22"/>
          <w:szCs w:val="24"/>
          <w:lang w:eastAsia="en-US"/>
        </w:rPr>
      </w:pPr>
    </w:p>
    <w:p w14:paraId="3ACDED21" w14:textId="2FEACC13" w:rsidR="004E71C6" w:rsidRDefault="004E71C6" w:rsidP="00ED767D">
      <w:pPr>
        <w:spacing w:line="360" w:lineRule="auto"/>
        <w:jc w:val="both"/>
        <w:rPr>
          <w:rFonts w:ascii="Arial" w:eastAsiaTheme="minorHAnsi" w:hAnsi="Arial" w:cs="Arial"/>
          <w:b/>
          <w:bCs/>
          <w:sz w:val="22"/>
          <w:szCs w:val="24"/>
          <w:lang w:eastAsia="en-US"/>
        </w:rPr>
      </w:pPr>
    </w:p>
    <w:p w14:paraId="1A175A14" w14:textId="3C93F8A9" w:rsidR="004E71C6" w:rsidRDefault="004E71C6" w:rsidP="00ED767D">
      <w:pPr>
        <w:spacing w:line="360" w:lineRule="auto"/>
        <w:jc w:val="both"/>
        <w:rPr>
          <w:rFonts w:ascii="Arial" w:eastAsiaTheme="minorHAnsi" w:hAnsi="Arial" w:cs="Arial"/>
          <w:b/>
          <w:bCs/>
          <w:sz w:val="22"/>
          <w:szCs w:val="24"/>
          <w:lang w:eastAsia="en-US"/>
        </w:rPr>
      </w:pPr>
    </w:p>
    <w:p w14:paraId="28800B9D" w14:textId="6AA60A93" w:rsidR="004E71C6" w:rsidRDefault="004E71C6" w:rsidP="00ED767D">
      <w:pPr>
        <w:spacing w:line="360" w:lineRule="auto"/>
        <w:jc w:val="both"/>
        <w:rPr>
          <w:rFonts w:ascii="Arial" w:eastAsiaTheme="minorHAnsi" w:hAnsi="Arial" w:cs="Arial"/>
          <w:b/>
          <w:bCs/>
          <w:sz w:val="22"/>
          <w:szCs w:val="24"/>
          <w:lang w:eastAsia="en-US"/>
        </w:rPr>
      </w:pPr>
    </w:p>
    <w:p w14:paraId="64C06367" w14:textId="43B24E92" w:rsidR="004E71C6" w:rsidRDefault="004E71C6" w:rsidP="00ED767D">
      <w:pPr>
        <w:spacing w:line="360" w:lineRule="auto"/>
        <w:jc w:val="both"/>
        <w:rPr>
          <w:rFonts w:ascii="Arial" w:eastAsiaTheme="minorHAnsi" w:hAnsi="Arial" w:cs="Arial"/>
          <w:b/>
          <w:bCs/>
          <w:sz w:val="22"/>
          <w:szCs w:val="24"/>
          <w:lang w:eastAsia="en-US"/>
        </w:rPr>
      </w:pPr>
    </w:p>
    <w:p w14:paraId="2A7CFCF3" w14:textId="1800BBD0" w:rsidR="004E71C6" w:rsidRDefault="004E71C6" w:rsidP="00ED767D">
      <w:pPr>
        <w:spacing w:line="360" w:lineRule="auto"/>
        <w:jc w:val="both"/>
        <w:rPr>
          <w:rFonts w:ascii="Arial" w:eastAsiaTheme="minorHAnsi" w:hAnsi="Arial" w:cs="Arial"/>
          <w:b/>
          <w:bCs/>
          <w:sz w:val="22"/>
          <w:szCs w:val="24"/>
          <w:lang w:eastAsia="en-US"/>
        </w:rPr>
      </w:pPr>
    </w:p>
    <w:p w14:paraId="6F31E39D" w14:textId="67F6020F" w:rsidR="004E71C6" w:rsidRDefault="004E71C6" w:rsidP="00ED767D">
      <w:pPr>
        <w:spacing w:line="360" w:lineRule="auto"/>
        <w:jc w:val="both"/>
        <w:rPr>
          <w:rFonts w:ascii="Arial" w:eastAsiaTheme="minorHAnsi" w:hAnsi="Arial" w:cs="Arial"/>
          <w:b/>
          <w:bCs/>
          <w:sz w:val="22"/>
          <w:szCs w:val="24"/>
          <w:lang w:eastAsia="en-US"/>
        </w:rPr>
      </w:pPr>
    </w:p>
    <w:p w14:paraId="63B9D562" w14:textId="6B3C0BEE" w:rsidR="004E71C6" w:rsidRDefault="004E71C6" w:rsidP="00ED767D">
      <w:pPr>
        <w:spacing w:line="360" w:lineRule="auto"/>
        <w:jc w:val="both"/>
        <w:rPr>
          <w:rFonts w:ascii="Arial" w:eastAsiaTheme="minorHAnsi" w:hAnsi="Arial" w:cs="Arial"/>
          <w:b/>
          <w:bCs/>
          <w:sz w:val="22"/>
          <w:szCs w:val="24"/>
          <w:lang w:eastAsia="en-US"/>
        </w:rPr>
      </w:pPr>
    </w:p>
    <w:p w14:paraId="79A2A8E9" w14:textId="7036F1CC" w:rsidR="004E71C6" w:rsidRDefault="004E71C6" w:rsidP="00ED767D">
      <w:pPr>
        <w:spacing w:line="360" w:lineRule="auto"/>
        <w:jc w:val="both"/>
        <w:rPr>
          <w:rFonts w:ascii="Arial" w:eastAsiaTheme="minorHAnsi" w:hAnsi="Arial" w:cs="Arial"/>
          <w:b/>
          <w:bCs/>
          <w:sz w:val="22"/>
          <w:szCs w:val="24"/>
          <w:lang w:eastAsia="en-US"/>
        </w:rPr>
      </w:pPr>
    </w:p>
    <w:p w14:paraId="06E70265" w14:textId="675383BA" w:rsidR="004E71C6" w:rsidRDefault="004E71C6" w:rsidP="00ED767D">
      <w:pPr>
        <w:spacing w:line="360" w:lineRule="auto"/>
        <w:jc w:val="both"/>
        <w:rPr>
          <w:rFonts w:ascii="Arial" w:eastAsiaTheme="minorHAnsi" w:hAnsi="Arial" w:cs="Arial"/>
          <w:b/>
          <w:bCs/>
          <w:sz w:val="22"/>
          <w:szCs w:val="24"/>
          <w:lang w:eastAsia="en-US"/>
        </w:rPr>
      </w:pPr>
    </w:p>
    <w:p w14:paraId="09F168C4" w14:textId="2AF691ED" w:rsidR="004E71C6" w:rsidRDefault="004E71C6" w:rsidP="00ED767D">
      <w:pPr>
        <w:spacing w:line="360" w:lineRule="auto"/>
        <w:jc w:val="both"/>
        <w:rPr>
          <w:rFonts w:ascii="Arial" w:eastAsiaTheme="minorHAnsi" w:hAnsi="Arial" w:cs="Arial"/>
          <w:b/>
          <w:bCs/>
          <w:sz w:val="22"/>
          <w:szCs w:val="24"/>
          <w:lang w:eastAsia="en-US"/>
        </w:rPr>
      </w:pPr>
    </w:p>
    <w:p w14:paraId="5765A2C8" w14:textId="7122A78C" w:rsidR="004E71C6" w:rsidRDefault="004E71C6" w:rsidP="00ED767D">
      <w:pPr>
        <w:spacing w:line="360" w:lineRule="auto"/>
        <w:jc w:val="both"/>
        <w:rPr>
          <w:rFonts w:ascii="Arial" w:eastAsiaTheme="minorHAnsi" w:hAnsi="Arial" w:cs="Arial"/>
          <w:b/>
          <w:bCs/>
          <w:sz w:val="22"/>
          <w:szCs w:val="24"/>
          <w:lang w:eastAsia="en-US"/>
        </w:rPr>
      </w:pPr>
    </w:p>
    <w:p w14:paraId="59829E58" w14:textId="030172CF" w:rsidR="004E71C6" w:rsidRDefault="004E71C6" w:rsidP="00ED767D">
      <w:pPr>
        <w:spacing w:line="360" w:lineRule="auto"/>
        <w:jc w:val="both"/>
        <w:rPr>
          <w:rFonts w:ascii="Arial" w:eastAsiaTheme="minorHAnsi" w:hAnsi="Arial" w:cs="Arial"/>
          <w:b/>
          <w:bCs/>
          <w:sz w:val="22"/>
          <w:szCs w:val="24"/>
          <w:lang w:eastAsia="en-US"/>
        </w:rPr>
      </w:pPr>
    </w:p>
    <w:p w14:paraId="699E24B2" w14:textId="72F2B507" w:rsidR="004E71C6" w:rsidRDefault="004E71C6" w:rsidP="00ED767D">
      <w:pPr>
        <w:spacing w:line="360" w:lineRule="auto"/>
        <w:jc w:val="both"/>
        <w:rPr>
          <w:rFonts w:ascii="Arial" w:eastAsiaTheme="minorHAnsi" w:hAnsi="Arial" w:cs="Arial"/>
          <w:b/>
          <w:bCs/>
          <w:sz w:val="22"/>
          <w:szCs w:val="24"/>
          <w:lang w:eastAsia="en-US"/>
        </w:rPr>
      </w:pPr>
    </w:p>
    <w:p w14:paraId="6417C1C1" w14:textId="7E70FED2" w:rsidR="004E71C6" w:rsidRDefault="004E71C6" w:rsidP="00ED767D">
      <w:pPr>
        <w:spacing w:line="360" w:lineRule="auto"/>
        <w:jc w:val="both"/>
        <w:rPr>
          <w:rFonts w:ascii="Arial" w:eastAsiaTheme="minorHAnsi" w:hAnsi="Arial" w:cs="Arial"/>
          <w:b/>
          <w:bCs/>
          <w:sz w:val="22"/>
          <w:szCs w:val="24"/>
          <w:lang w:eastAsia="en-US"/>
        </w:rPr>
      </w:pPr>
    </w:p>
    <w:p w14:paraId="4FECCC34" w14:textId="4A62C1EE" w:rsidR="004E71C6" w:rsidRDefault="004E71C6" w:rsidP="00ED767D">
      <w:pPr>
        <w:spacing w:line="360" w:lineRule="auto"/>
        <w:jc w:val="both"/>
        <w:rPr>
          <w:rFonts w:ascii="Arial" w:eastAsiaTheme="minorHAnsi" w:hAnsi="Arial" w:cs="Arial"/>
          <w:b/>
          <w:bCs/>
          <w:sz w:val="22"/>
          <w:szCs w:val="24"/>
          <w:lang w:eastAsia="en-US"/>
        </w:rPr>
      </w:pPr>
    </w:p>
    <w:p w14:paraId="49B69589" w14:textId="7C938CF2" w:rsidR="004E71C6" w:rsidRDefault="004E71C6" w:rsidP="00ED767D">
      <w:pPr>
        <w:spacing w:line="360" w:lineRule="auto"/>
        <w:jc w:val="both"/>
        <w:rPr>
          <w:rFonts w:ascii="Arial" w:eastAsiaTheme="minorHAnsi" w:hAnsi="Arial" w:cs="Arial"/>
          <w:b/>
          <w:bCs/>
          <w:sz w:val="22"/>
          <w:szCs w:val="24"/>
          <w:lang w:eastAsia="en-US"/>
        </w:rPr>
      </w:pPr>
    </w:p>
    <w:p w14:paraId="43931A7F" w14:textId="7D6C5A44" w:rsidR="004E71C6" w:rsidRDefault="004E71C6" w:rsidP="00ED767D">
      <w:pPr>
        <w:spacing w:line="360" w:lineRule="auto"/>
        <w:jc w:val="both"/>
        <w:rPr>
          <w:rFonts w:ascii="Arial" w:eastAsiaTheme="minorHAnsi" w:hAnsi="Arial" w:cs="Arial"/>
          <w:b/>
          <w:bCs/>
          <w:sz w:val="22"/>
          <w:szCs w:val="24"/>
          <w:lang w:eastAsia="en-US"/>
        </w:rPr>
      </w:pPr>
    </w:p>
    <w:p w14:paraId="40CFE4A1" w14:textId="0282CD22" w:rsidR="004E71C6" w:rsidRDefault="004E71C6" w:rsidP="00ED767D">
      <w:pPr>
        <w:spacing w:line="360" w:lineRule="auto"/>
        <w:jc w:val="both"/>
        <w:rPr>
          <w:rFonts w:ascii="Arial" w:eastAsiaTheme="minorHAnsi" w:hAnsi="Arial" w:cs="Arial"/>
          <w:b/>
          <w:bCs/>
          <w:sz w:val="22"/>
          <w:szCs w:val="24"/>
          <w:lang w:eastAsia="en-US"/>
        </w:rPr>
      </w:pPr>
    </w:p>
    <w:p w14:paraId="6F044041" w14:textId="77777777" w:rsidR="004E71C6" w:rsidRDefault="004E71C6" w:rsidP="00ED767D">
      <w:pPr>
        <w:spacing w:line="360" w:lineRule="auto"/>
        <w:jc w:val="both"/>
        <w:rPr>
          <w:rFonts w:ascii="Arial" w:eastAsiaTheme="minorHAnsi" w:hAnsi="Arial" w:cs="Arial"/>
          <w:b/>
          <w:bCs/>
          <w:sz w:val="22"/>
          <w:szCs w:val="24"/>
          <w:lang w:eastAsia="en-US"/>
        </w:rPr>
      </w:pPr>
    </w:p>
    <w:p w14:paraId="1D35AAE6" w14:textId="162C53D3" w:rsidR="00972101" w:rsidRDefault="00972101" w:rsidP="00ED767D">
      <w:pPr>
        <w:spacing w:line="360" w:lineRule="auto"/>
        <w:jc w:val="both"/>
        <w:rPr>
          <w:rFonts w:ascii="Arial" w:eastAsiaTheme="minorHAnsi" w:hAnsi="Arial" w:cs="Arial"/>
          <w:b/>
          <w:bCs/>
          <w:sz w:val="22"/>
          <w:szCs w:val="24"/>
          <w:lang w:eastAsia="en-US"/>
        </w:rPr>
      </w:pPr>
    </w:p>
    <w:p w14:paraId="3D988438" w14:textId="1F152586" w:rsidR="008F1E83" w:rsidRDefault="008F1E83" w:rsidP="00ED767D">
      <w:pPr>
        <w:spacing w:line="360" w:lineRule="auto"/>
        <w:jc w:val="both"/>
        <w:rPr>
          <w:rFonts w:ascii="Arial" w:eastAsiaTheme="minorHAnsi" w:hAnsi="Arial" w:cs="Arial"/>
          <w:b/>
          <w:bCs/>
          <w:sz w:val="22"/>
          <w:szCs w:val="24"/>
          <w:lang w:eastAsia="en-US"/>
        </w:rPr>
      </w:pPr>
    </w:p>
    <w:p w14:paraId="094D3C9B" w14:textId="731ABF40" w:rsidR="008F1E83" w:rsidRDefault="008F1E83" w:rsidP="00ED767D">
      <w:pPr>
        <w:spacing w:line="360" w:lineRule="auto"/>
        <w:jc w:val="both"/>
        <w:rPr>
          <w:rFonts w:ascii="Arial" w:eastAsiaTheme="minorHAnsi" w:hAnsi="Arial" w:cs="Arial"/>
          <w:b/>
          <w:bCs/>
          <w:sz w:val="22"/>
          <w:szCs w:val="24"/>
          <w:lang w:eastAsia="en-US"/>
        </w:rPr>
      </w:pPr>
    </w:p>
    <w:p w14:paraId="6427FC40" w14:textId="6D0502C8" w:rsidR="008F1E83" w:rsidRDefault="008F1E83" w:rsidP="00ED767D">
      <w:pPr>
        <w:spacing w:line="360" w:lineRule="auto"/>
        <w:jc w:val="both"/>
        <w:rPr>
          <w:rFonts w:ascii="Arial" w:eastAsiaTheme="minorHAnsi" w:hAnsi="Arial" w:cs="Arial"/>
          <w:b/>
          <w:bCs/>
          <w:sz w:val="22"/>
          <w:szCs w:val="24"/>
          <w:lang w:eastAsia="en-US"/>
        </w:rPr>
      </w:pPr>
    </w:p>
    <w:p w14:paraId="7448A332" w14:textId="21A9AEC6" w:rsidR="008F1E83" w:rsidRDefault="008F1E83" w:rsidP="00ED767D">
      <w:pPr>
        <w:spacing w:line="360" w:lineRule="auto"/>
        <w:jc w:val="both"/>
        <w:rPr>
          <w:rFonts w:ascii="Arial" w:eastAsiaTheme="minorHAnsi" w:hAnsi="Arial" w:cs="Arial"/>
          <w:b/>
          <w:bCs/>
          <w:sz w:val="22"/>
          <w:szCs w:val="24"/>
          <w:lang w:eastAsia="en-US"/>
        </w:rPr>
      </w:pPr>
    </w:p>
    <w:p w14:paraId="05A2B448" w14:textId="4DEAD32C" w:rsidR="008F1E83" w:rsidRDefault="008F1E83" w:rsidP="00ED767D">
      <w:pPr>
        <w:spacing w:line="360" w:lineRule="auto"/>
        <w:jc w:val="both"/>
        <w:rPr>
          <w:rFonts w:ascii="Arial" w:eastAsiaTheme="minorHAnsi" w:hAnsi="Arial" w:cs="Arial"/>
          <w:b/>
          <w:bCs/>
          <w:sz w:val="22"/>
          <w:szCs w:val="24"/>
          <w:lang w:eastAsia="en-US"/>
        </w:rPr>
      </w:pPr>
    </w:p>
    <w:p w14:paraId="44B40E7C" w14:textId="4A9C7A2C" w:rsidR="008F1E83" w:rsidRDefault="008F1E83" w:rsidP="00ED767D">
      <w:pPr>
        <w:spacing w:line="360" w:lineRule="auto"/>
        <w:jc w:val="both"/>
        <w:rPr>
          <w:rFonts w:ascii="Arial" w:eastAsiaTheme="minorHAnsi" w:hAnsi="Arial" w:cs="Arial"/>
          <w:b/>
          <w:bCs/>
          <w:sz w:val="22"/>
          <w:szCs w:val="24"/>
          <w:lang w:eastAsia="en-US"/>
        </w:rPr>
      </w:pPr>
    </w:p>
    <w:p w14:paraId="7007BCA1" w14:textId="77777777" w:rsidR="008F1E83" w:rsidRDefault="008F1E83" w:rsidP="00ED767D">
      <w:pPr>
        <w:spacing w:line="360" w:lineRule="auto"/>
        <w:jc w:val="both"/>
        <w:rPr>
          <w:rFonts w:ascii="Arial" w:eastAsiaTheme="minorHAnsi" w:hAnsi="Arial" w:cs="Arial"/>
          <w:b/>
          <w:bCs/>
          <w:sz w:val="22"/>
          <w:szCs w:val="24"/>
          <w:lang w:eastAsia="en-US"/>
        </w:rPr>
      </w:pPr>
    </w:p>
    <w:p w14:paraId="2F9F2622" w14:textId="77777777" w:rsidR="00743314" w:rsidRDefault="00743314" w:rsidP="00ED767D">
      <w:pPr>
        <w:spacing w:line="360" w:lineRule="auto"/>
        <w:jc w:val="both"/>
        <w:rPr>
          <w:rFonts w:ascii="Arial" w:eastAsiaTheme="minorHAnsi" w:hAnsi="Arial" w:cs="Arial"/>
          <w:b/>
          <w:bCs/>
          <w:sz w:val="22"/>
          <w:szCs w:val="24"/>
          <w:lang w:eastAsia="en-US"/>
        </w:rPr>
      </w:pPr>
    </w:p>
    <w:p w14:paraId="57908915" w14:textId="77777777" w:rsidR="00743314" w:rsidRDefault="00743314" w:rsidP="00ED767D">
      <w:pPr>
        <w:spacing w:line="360" w:lineRule="auto"/>
        <w:jc w:val="both"/>
        <w:rPr>
          <w:rFonts w:ascii="Arial" w:eastAsiaTheme="minorHAnsi" w:hAnsi="Arial" w:cs="Arial"/>
          <w:b/>
          <w:bCs/>
          <w:sz w:val="22"/>
          <w:szCs w:val="24"/>
          <w:lang w:eastAsia="en-US"/>
        </w:rPr>
      </w:pPr>
    </w:p>
    <w:p w14:paraId="60B1B74B" w14:textId="77777777" w:rsidR="00DE48A7" w:rsidRDefault="00DE48A7" w:rsidP="00ED767D">
      <w:pPr>
        <w:spacing w:line="360" w:lineRule="auto"/>
        <w:jc w:val="both"/>
        <w:rPr>
          <w:rFonts w:ascii="Arial" w:eastAsiaTheme="minorHAnsi" w:hAnsi="Arial" w:cs="Arial"/>
          <w:b/>
          <w:bCs/>
          <w:sz w:val="22"/>
          <w:szCs w:val="24"/>
          <w:lang w:eastAsia="en-US"/>
        </w:rPr>
      </w:pPr>
    </w:p>
    <w:p w14:paraId="31E09C02" w14:textId="77777777" w:rsidR="00DE48A7" w:rsidRDefault="00DE48A7" w:rsidP="00ED767D">
      <w:pPr>
        <w:spacing w:line="360" w:lineRule="auto"/>
        <w:jc w:val="both"/>
        <w:rPr>
          <w:rFonts w:ascii="Arial" w:eastAsiaTheme="minorHAnsi" w:hAnsi="Arial" w:cs="Arial"/>
          <w:b/>
          <w:bCs/>
          <w:sz w:val="22"/>
          <w:szCs w:val="24"/>
          <w:lang w:eastAsia="en-US"/>
        </w:rPr>
      </w:pPr>
    </w:p>
    <w:p w14:paraId="17367330" w14:textId="1CD1A62C" w:rsidR="00ED767D" w:rsidRDefault="00ED767D" w:rsidP="00ED767D">
      <w:pPr>
        <w:spacing w:line="360" w:lineRule="auto"/>
        <w:jc w:val="both"/>
        <w:rPr>
          <w:rFonts w:ascii="Arial" w:hAnsi="Arial" w:cs="Arial"/>
          <w:b/>
          <w:sz w:val="22"/>
          <w:szCs w:val="22"/>
        </w:rPr>
      </w:pPr>
      <w:r w:rsidRPr="00ED767D">
        <w:rPr>
          <w:rFonts w:ascii="Arial" w:eastAsiaTheme="minorHAnsi" w:hAnsi="Arial" w:cs="Arial"/>
          <w:b/>
          <w:bCs/>
          <w:sz w:val="22"/>
          <w:szCs w:val="24"/>
          <w:lang w:eastAsia="en-US"/>
        </w:rPr>
        <w:t xml:space="preserve">4.3. </w:t>
      </w:r>
      <w:r w:rsidR="008F1E83" w:rsidRPr="00CE0F1F">
        <w:rPr>
          <w:rFonts w:ascii="Arial" w:hAnsi="Arial" w:cs="Arial"/>
          <w:b/>
          <w:sz w:val="22"/>
          <w:szCs w:val="22"/>
        </w:rPr>
        <w:t>“Sosyal Görünüş Kaygısı Ölçeği</w:t>
      </w:r>
      <w:r w:rsidR="008F1E83">
        <w:rPr>
          <w:rFonts w:ascii="Arial" w:hAnsi="Arial" w:cs="Arial"/>
          <w:b/>
          <w:sz w:val="22"/>
          <w:szCs w:val="22"/>
        </w:rPr>
        <w:t>”</w:t>
      </w:r>
      <w:r w:rsidR="008F1E83" w:rsidRPr="00ED767D">
        <w:rPr>
          <w:rFonts w:ascii="Arial" w:eastAsiaTheme="minorHAnsi" w:hAnsi="Arial" w:cs="Arial"/>
          <w:b/>
          <w:bCs/>
          <w:sz w:val="22"/>
          <w:szCs w:val="24"/>
          <w:lang w:eastAsia="en-US"/>
        </w:rPr>
        <w:t xml:space="preserve"> Güvenirli</w:t>
      </w:r>
      <w:r w:rsidR="008F1E83">
        <w:rPr>
          <w:rFonts w:ascii="Arial" w:eastAsiaTheme="minorHAnsi" w:hAnsi="Arial" w:cs="Arial"/>
          <w:b/>
          <w:sz w:val="22"/>
          <w:szCs w:val="24"/>
          <w:lang w:eastAsia="en-US"/>
        </w:rPr>
        <w:t xml:space="preserve">k </w:t>
      </w:r>
      <w:r w:rsidR="008F1E83" w:rsidRPr="00CE0F1F">
        <w:rPr>
          <w:rFonts w:ascii="Arial" w:hAnsi="Arial" w:cs="Arial"/>
          <w:b/>
          <w:sz w:val="22"/>
          <w:szCs w:val="22"/>
        </w:rPr>
        <w:t xml:space="preserve">Analizlerine İlişkin Bulgular </w:t>
      </w:r>
    </w:p>
    <w:p w14:paraId="1029AFFB" w14:textId="5C71F9EC" w:rsidR="00ED767D" w:rsidRDefault="00ED767D" w:rsidP="00ED767D">
      <w:pPr>
        <w:spacing w:line="360" w:lineRule="auto"/>
        <w:jc w:val="both"/>
        <w:rPr>
          <w:rFonts w:ascii="Arial" w:hAnsi="Arial" w:cs="Arial"/>
          <w:b/>
          <w:sz w:val="22"/>
          <w:szCs w:val="22"/>
        </w:rPr>
      </w:pPr>
    </w:p>
    <w:p w14:paraId="047C28DD" w14:textId="7AF797CA" w:rsidR="0013227F" w:rsidRPr="008F1E83" w:rsidRDefault="00ED767D" w:rsidP="008F1E83">
      <w:pPr>
        <w:spacing w:line="360" w:lineRule="auto"/>
        <w:ind w:firstLine="708"/>
        <w:jc w:val="both"/>
        <w:rPr>
          <w:rFonts w:ascii="Arial" w:hAnsi="Arial" w:cs="Arial"/>
          <w:sz w:val="22"/>
          <w:szCs w:val="22"/>
        </w:rPr>
      </w:pPr>
      <w:bookmarkStart w:id="51" w:name="_Hlk4771308"/>
      <w:r w:rsidRPr="00ED767D">
        <w:rPr>
          <w:rFonts w:ascii="Arial" w:hAnsi="Arial" w:cs="Arial"/>
          <w:sz w:val="22"/>
          <w:szCs w:val="22"/>
        </w:rPr>
        <w:t>SGKÖ’nin güvenilirl</w:t>
      </w:r>
      <w:bookmarkEnd w:id="51"/>
      <w:r w:rsidR="00743314">
        <w:rPr>
          <w:rFonts w:ascii="Arial" w:hAnsi="Arial" w:cs="Arial"/>
          <w:sz w:val="22"/>
          <w:szCs w:val="22"/>
        </w:rPr>
        <w:t>ik analizi; madde analizi, iç tutarlılık analizi, test- tekrar test yöntemi olarak değerlendirilmiştir.</w:t>
      </w:r>
    </w:p>
    <w:p w14:paraId="4C5A3C39" w14:textId="77777777" w:rsidR="0013227F" w:rsidRDefault="0013227F" w:rsidP="00ED767D">
      <w:pPr>
        <w:autoSpaceDE w:val="0"/>
        <w:autoSpaceDN w:val="0"/>
        <w:adjustRightInd w:val="0"/>
        <w:rPr>
          <w:rFonts w:ascii="Arial" w:eastAsiaTheme="minorHAnsi" w:hAnsi="Arial" w:cs="Arial"/>
          <w:b/>
          <w:bCs/>
          <w:sz w:val="22"/>
          <w:szCs w:val="24"/>
          <w:lang w:eastAsia="en-US"/>
        </w:rPr>
      </w:pPr>
    </w:p>
    <w:p w14:paraId="743F1E38" w14:textId="771B4900" w:rsidR="00ED767D" w:rsidRDefault="00ED767D" w:rsidP="00ED767D">
      <w:pPr>
        <w:autoSpaceDE w:val="0"/>
        <w:autoSpaceDN w:val="0"/>
        <w:adjustRightInd w:val="0"/>
        <w:rPr>
          <w:rFonts w:ascii="Arial" w:eastAsiaTheme="minorHAnsi" w:hAnsi="Arial" w:cs="Arial"/>
          <w:b/>
          <w:bCs/>
          <w:sz w:val="22"/>
          <w:szCs w:val="24"/>
          <w:lang w:eastAsia="en-US"/>
        </w:rPr>
      </w:pPr>
      <w:r w:rsidRPr="00ED767D">
        <w:rPr>
          <w:rFonts w:ascii="Arial" w:eastAsiaTheme="minorHAnsi" w:hAnsi="Arial" w:cs="Arial"/>
          <w:b/>
          <w:bCs/>
          <w:sz w:val="22"/>
          <w:szCs w:val="24"/>
          <w:lang w:eastAsia="en-US"/>
        </w:rPr>
        <w:t>4.3.1. Madde Analizi ile İlgili Bulgular</w:t>
      </w:r>
    </w:p>
    <w:p w14:paraId="547529D0" w14:textId="4DE6DAA7" w:rsidR="00ED767D" w:rsidRDefault="00ED767D" w:rsidP="00ED767D">
      <w:pPr>
        <w:autoSpaceDE w:val="0"/>
        <w:autoSpaceDN w:val="0"/>
        <w:adjustRightInd w:val="0"/>
        <w:rPr>
          <w:rFonts w:ascii="Arial" w:eastAsiaTheme="minorHAnsi" w:hAnsi="Arial" w:cs="Arial"/>
          <w:b/>
          <w:bCs/>
          <w:sz w:val="22"/>
          <w:szCs w:val="24"/>
          <w:lang w:eastAsia="en-US"/>
        </w:rPr>
      </w:pPr>
    </w:p>
    <w:p w14:paraId="5F53F568" w14:textId="36175111" w:rsidR="00ED767D" w:rsidRPr="00E11BBD" w:rsidRDefault="00743314" w:rsidP="00743314">
      <w:pPr>
        <w:autoSpaceDE w:val="0"/>
        <w:autoSpaceDN w:val="0"/>
        <w:adjustRightInd w:val="0"/>
        <w:spacing w:line="360" w:lineRule="auto"/>
        <w:ind w:firstLine="708"/>
        <w:jc w:val="both"/>
        <w:rPr>
          <w:rFonts w:ascii="Arial" w:eastAsiaTheme="minorHAnsi" w:hAnsi="Arial" w:cs="Arial"/>
          <w:bCs/>
          <w:sz w:val="22"/>
          <w:szCs w:val="24"/>
          <w:lang w:eastAsia="en-US"/>
        </w:rPr>
      </w:pPr>
      <w:r>
        <w:rPr>
          <w:rFonts w:ascii="Arial" w:eastAsiaTheme="minorHAnsi" w:hAnsi="Arial" w:cs="Arial"/>
          <w:bCs/>
          <w:sz w:val="22"/>
          <w:szCs w:val="24"/>
          <w:lang w:eastAsia="en-US"/>
        </w:rPr>
        <w:t>Ölçeğin maddelerinin aldıkları puanlar ile ölçeğin toplam puanları arasındaki korelasyonu değerlendirmek için yaptığımız madde analizinde ö</w:t>
      </w:r>
      <w:r w:rsidRPr="00ED767D">
        <w:rPr>
          <w:rFonts w:ascii="Arial" w:eastAsiaTheme="minorHAnsi" w:hAnsi="Arial" w:cs="Arial"/>
          <w:bCs/>
          <w:sz w:val="22"/>
          <w:szCs w:val="24"/>
          <w:lang w:eastAsia="en-US"/>
        </w:rPr>
        <w:t xml:space="preserve">lçeğin madde-toplam puan </w:t>
      </w:r>
      <w:proofErr w:type="gramStart"/>
      <w:r w:rsidRPr="00ED767D">
        <w:rPr>
          <w:rFonts w:ascii="Arial" w:eastAsiaTheme="minorHAnsi" w:hAnsi="Arial" w:cs="Arial"/>
          <w:bCs/>
          <w:sz w:val="22"/>
          <w:szCs w:val="24"/>
          <w:lang w:eastAsia="en-US"/>
        </w:rPr>
        <w:t>korelasyon</w:t>
      </w:r>
      <w:proofErr w:type="gramEnd"/>
      <w:r w:rsidRPr="00ED767D">
        <w:rPr>
          <w:rFonts w:ascii="Arial" w:eastAsiaTheme="minorHAnsi" w:hAnsi="Arial" w:cs="Arial"/>
          <w:bCs/>
          <w:sz w:val="22"/>
          <w:szCs w:val="24"/>
          <w:lang w:eastAsia="en-US"/>
        </w:rPr>
        <w:t xml:space="preserve"> katsayıları 0.16 ile 0.81 arasında değişen zayıf ve güçlü düzeyde değerler aldığı </w:t>
      </w:r>
      <w:r>
        <w:rPr>
          <w:rFonts w:ascii="Arial" w:eastAsiaTheme="minorHAnsi" w:hAnsi="Arial" w:cs="Arial"/>
          <w:bCs/>
          <w:sz w:val="22"/>
          <w:szCs w:val="24"/>
          <w:lang w:eastAsia="en-US"/>
        </w:rPr>
        <w:t xml:space="preserve">tespit edilmiştir. </w:t>
      </w:r>
      <w:r w:rsidR="00ED767D" w:rsidRPr="00ED767D">
        <w:rPr>
          <w:rFonts w:ascii="Arial" w:eastAsiaTheme="minorHAnsi" w:hAnsi="Arial" w:cs="Arial"/>
          <w:bCs/>
          <w:sz w:val="22"/>
          <w:szCs w:val="24"/>
          <w:lang w:eastAsia="en-US"/>
        </w:rPr>
        <w:t xml:space="preserve">SGKÖ Ölçeği’nin madde analizi Tablo 4.3.1.’de verilmiştir. </w:t>
      </w:r>
    </w:p>
    <w:p w14:paraId="1756F29C" w14:textId="7DA60A22" w:rsidR="0013227F" w:rsidRDefault="0013227F" w:rsidP="00ED767D">
      <w:pPr>
        <w:autoSpaceDE w:val="0"/>
        <w:autoSpaceDN w:val="0"/>
        <w:adjustRightInd w:val="0"/>
        <w:rPr>
          <w:rFonts w:ascii="Arial" w:eastAsiaTheme="minorHAnsi" w:hAnsi="Arial" w:cs="Arial"/>
          <w:b/>
          <w:bCs/>
          <w:sz w:val="22"/>
          <w:szCs w:val="24"/>
          <w:lang w:eastAsia="en-US"/>
        </w:rPr>
      </w:pPr>
    </w:p>
    <w:p w14:paraId="65DFB4C8" w14:textId="500A855B" w:rsidR="0013227F" w:rsidRPr="0013227F" w:rsidRDefault="008F1E83" w:rsidP="0013227F">
      <w:pPr>
        <w:autoSpaceDE w:val="0"/>
        <w:autoSpaceDN w:val="0"/>
        <w:adjustRightInd w:val="0"/>
        <w:jc w:val="both"/>
        <w:rPr>
          <w:rFonts w:ascii="Arial" w:eastAsiaTheme="minorHAnsi" w:hAnsi="Arial" w:cs="Arial"/>
          <w:bCs/>
          <w:sz w:val="22"/>
          <w:szCs w:val="24"/>
          <w:lang w:eastAsia="en-US"/>
        </w:rPr>
      </w:pPr>
      <w:bookmarkStart w:id="52" w:name="_Hlk5029705"/>
      <w:bookmarkStart w:id="53" w:name="_Hlk6072551"/>
      <w:r w:rsidRPr="0013227F">
        <w:rPr>
          <w:rFonts w:ascii="Arial" w:eastAsiaTheme="minorHAnsi" w:hAnsi="Arial" w:cs="Arial"/>
          <w:b/>
          <w:bCs/>
          <w:sz w:val="22"/>
          <w:szCs w:val="24"/>
          <w:lang w:eastAsia="en-US"/>
        </w:rPr>
        <w:t>Tablo</w:t>
      </w:r>
      <w:r w:rsidR="0013227F" w:rsidRPr="0013227F">
        <w:rPr>
          <w:rFonts w:ascii="Arial" w:eastAsiaTheme="minorHAnsi" w:hAnsi="Arial" w:cs="Arial"/>
          <w:b/>
          <w:bCs/>
          <w:sz w:val="22"/>
          <w:szCs w:val="24"/>
          <w:lang w:eastAsia="en-US"/>
        </w:rPr>
        <w:t xml:space="preserve"> 4.3.1.</w:t>
      </w:r>
      <w:r w:rsidR="0013227F">
        <w:rPr>
          <w:rFonts w:ascii="Arial" w:eastAsiaTheme="minorHAnsi" w:hAnsi="Arial" w:cs="Arial"/>
          <w:b/>
          <w:bCs/>
          <w:sz w:val="22"/>
          <w:szCs w:val="24"/>
          <w:lang w:eastAsia="en-US"/>
        </w:rPr>
        <w:t xml:space="preserve"> </w:t>
      </w:r>
      <w:bookmarkEnd w:id="52"/>
      <w:r w:rsidR="0013227F" w:rsidRPr="0013227F">
        <w:rPr>
          <w:rFonts w:ascii="Arial" w:eastAsiaTheme="minorHAnsi" w:hAnsi="Arial" w:cs="Arial"/>
          <w:bCs/>
          <w:sz w:val="22"/>
          <w:szCs w:val="24"/>
          <w:lang w:eastAsia="en-US"/>
        </w:rPr>
        <w:t xml:space="preserve">Sosyal Görünüş Kaygısı </w:t>
      </w:r>
      <w:r w:rsidR="001954E1" w:rsidRPr="0013227F">
        <w:rPr>
          <w:rFonts w:ascii="Arial" w:eastAsiaTheme="minorHAnsi" w:hAnsi="Arial" w:cs="Arial"/>
          <w:bCs/>
          <w:sz w:val="22"/>
          <w:szCs w:val="24"/>
          <w:lang w:eastAsia="en-US"/>
        </w:rPr>
        <w:t>Ölçeğinin</w:t>
      </w:r>
      <w:r w:rsidR="0013227F" w:rsidRPr="0013227F">
        <w:rPr>
          <w:rFonts w:ascii="Arial" w:eastAsiaTheme="minorHAnsi" w:hAnsi="Arial" w:cs="Arial"/>
          <w:bCs/>
          <w:sz w:val="22"/>
          <w:szCs w:val="24"/>
          <w:lang w:eastAsia="en-US"/>
        </w:rPr>
        <w:t xml:space="preserve"> Madde Analizi </w:t>
      </w:r>
    </w:p>
    <w:bookmarkEnd w:id="53"/>
    <w:p w14:paraId="4A02C287" w14:textId="77777777" w:rsidR="0013227F" w:rsidRPr="00ED767D" w:rsidRDefault="0013227F" w:rsidP="0013227F">
      <w:pPr>
        <w:autoSpaceDE w:val="0"/>
        <w:autoSpaceDN w:val="0"/>
        <w:adjustRightInd w:val="0"/>
        <w:jc w:val="both"/>
        <w:rPr>
          <w:rFonts w:ascii="Arial" w:eastAsiaTheme="minorHAnsi" w:hAnsi="Arial" w:cs="Arial"/>
          <w:b/>
          <w:bCs/>
          <w:sz w:val="22"/>
          <w:szCs w:val="24"/>
          <w:lang w:eastAsia="en-US"/>
        </w:rPr>
      </w:pPr>
    </w:p>
    <w:p w14:paraId="6CCEA251" w14:textId="2A2CE413" w:rsidR="00ED767D" w:rsidRPr="00ED767D" w:rsidRDefault="00ED767D" w:rsidP="0013227F">
      <w:pPr>
        <w:autoSpaceDE w:val="0"/>
        <w:autoSpaceDN w:val="0"/>
        <w:adjustRightInd w:val="0"/>
        <w:jc w:val="both"/>
        <w:rPr>
          <w:rFonts w:ascii="Arial" w:eastAsiaTheme="minorHAnsi" w:hAnsi="Arial" w:cs="Arial"/>
          <w:b/>
          <w:bCs/>
          <w:sz w:val="22"/>
          <w:szCs w:val="24"/>
          <w:lang w:eastAsia="en-US"/>
        </w:rPr>
      </w:pPr>
    </w:p>
    <w:tbl>
      <w:tblPr>
        <w:tblStyle w:val="TabloKlavuzu"/>
        <w:tblW w:w="9209" w:type="dxa"/>
        <w:tblLook w:val="01E0" w:firstRow="1" w:lastRow="1" w:firstColumn="1" w:lastColumn="1" w:noHBand="0" w:noVBand="0"/>
      </w:tblPr>
      <w:tblGrid>
        <w:gridCol w:w="5240"/>
        <w:gridCol w:w="1276"/>
        <w:gridCol w:w="1178"/>
        <w:gridCol w:w="1515"/>
      </w:tblGrid>
      <w:tr w:rsidR="00207044" w:rsidRPr="00A06548" w14:paraId="3C062FE1" w14:textId="77777777" w:rsidTr="00DE48A7">
        <w:trPr>
          <w:trHeight w:val="800"/>
        </w:trPr>
        <w:tc>
          <w:tcPr>
            <w:tcW w:w="5240" w:type="dxa"/>
          </w:tcPr>
          <w:p w14:paraId="2CD2FC6C" w14:textId="77777777" w:rsidR="00A06548" w:rsidRDefault="00A06548" w:rsidP="00DE48A7">
            <w:pPr>
              <w:autoSpaceDE w:val="0"/>
              <w:autoSpaceDN w:val="0"/>
              <w:adjustRightInd w:val="0"/>
              <w:jc w:val="both"/>
              <w:rPr>
                <w:rFonts w:ascii="Arial" w:eastAsiaTheme="minorHAnsi" w:hAnsi="Arial" w:cs="Arial"/>
                <w:b/>
                <w:bCs/>
                <w:szCs w:val="24"/>
                <w:lang w:eastAsia="en-US"/>
              </w:rPr>
            </w:pPr>
            <w:r>
              <w:rPr>
                <w:rFonts w:ascii="Arial" w:eastAsiaTheme="minorHAnsi" w:hAnsi="Arial" w:cs="Arial"/>
                <w:b/>
                <w:bCs/>
                <w:szCs w:val="24"/>
                <w:lang w:eastAsia="en-US"/>
              </w:rPr>
              <w:t xml:space="preserve"> </w:t>
            </w:r>
          </w:p>
          <w:p w14:paraId="3FC5D6E5" w14:textId="73CA23F9" w:rsidR="00A06548" w:rsidRPr="00A06548" w:rsidRDefault="00A06548" w:rsidP="00DE48A7">
            <w:pPr>
              <w:autoSpaceDE w:val="0"/>
              <w:autoSpaceDN w:val="0"/>
              <w:adjustRightInd w:val="0"/>
              <w:jc w:val="both"/>
              <w:rPr>
                <w:rFonts w:ascii="Arial" w:eastAsiaTheme="minorHAnsi" w:hAnsi="Arial" w:cs="Arial"/>
                <w:b/>
                <w:bCs/>
                <w:szCs w:val="24"/>
                <w:lang w:eastAsia="en-US"/>
              </w:rPr>
            </w:pPr>
            <w:r w:rsidRPr="00A06548">
              <w:rPr>
                <w:rFonts w:ascii="Arial" w:eastAsiaTheme="minorHAnsi" w:hAnsi="Arial" w:cs="Arial"/>
                <w:b/>
                <w:bCs/>
                <w:szCs w:val="24"/>
                <w:lang w:eastAsia="en-US"/>
              </w:rPr>
              <w:t>Maddeler</w:t>
            </w:r>
          </w:p>
          <w:p w14:paraId="23D1E9DB" w14:textId="77777777" w:rsidR="00A06548" w:rsidRPr="00A06548" w:rsidRDefault="00A06548" w:rsidP="00DE48A7">
            <w:pPr>
              <w:autoSpaceDE w:val="0"/>
              <w:autoSpaceDN w:val="0"/>
              <w:adjustRightInd w:val="0"/>
              <w:jc w:val="both"/>
              <w:rPr>
                <w:rFonts w:ascii="Arial" w:eastAsiaTheme="minorHAnsi" w:hAnsi="Arial" w:cs="Arial"/>
                <w:b/>
                <w:szCs w:val="24"/>
                <w:lang w:eastAsia="en-US"/>
              </w:rPr>
            </w:pPr>
          </w:p>
        </w:tc>
        <w:tc>
          <w:tcPr>
            <w:tcW w:w="1276" w:type="dxa"/>
          </w:tcPr>
          <w:p w14:paraId="3B0529D6" w14:textId="77777777" w:rsidR="00A06548" w:rsidRDefault="00A06548" w:rsidP="00DE48A7">
            <w:pPr>
              <w:autoSpaceDE w:val="0"/>
              <w:autoSpaceDN w:val="0"/>
              <w:adjustRightInd w:val="0"/>
              <w:jc w:val="both"/>
              <w:rPr>
                <w:rFonts w:ascii="Arial" w:eastAsiaTheme="minorHAnsi" w:hAnsi="Arial" w:cs="Arial"/>
                <w:b/>
                <w:szCs w:val="24"/>
                <w:lang w:eastAsia="en-US"/>
              </w:rPr>
            </w:pPr>
          </w:p>
          <w:p w14:paraId="30ADF8F4" w14:textId="352A838B" w:rsidR="00A06548" w:rsidRPr="00A06548" w:rsidRDefault="00A06548" w:rsidP="00DE48A7">
            <w:pPr>
              <w:autoSpaceDE w:val="0"/>
              <w:autoSpaceDN w:val="0"/>
              <w:adjustRightInd w:val="0"/>
              <w:jc w:val="both"/>
              <w:rPr>
                <w:rFonts w:ascii="Arial" w:eastAsiaTheme="minorHAnsi" w:hAnsi="Arial" w:cs="Arial"/>
                <w:b/>
                <w:szCs w:val="24"/>
                <w:lang w:eastAsia="en-US"/>
              </w:rPr>
            </w:pPr>
            <w:r w:rsidRPr="00A06548">
              <w:rPr>
                <w:rFonts w:ascii="Arial" w:eastAsiaTheme="minorHAnsi" w:hAnsi="Arial" w:cs="Arial"/>
                <w:b/>
                <w:szCs w:val="24"/>
                <w:lang w:eastAsia="en-US"/>
              </w:rPr>
              <w:t xml:space="preserve">X    </w:t>
            </w:r>
            <w:r w:rsidRPr="00A06548">
              <w:rPr>
                <w:rFonts w:ascii="Arial" w:eastAsiaTheme="minorHAnsi" w:hAnsi="Arial" w:cs="Arial"/>
                <w:b/>
                <w:bCs/>
                <w:szCs w:val="24"/>
                <w:lang w:eastAsia="en-US"/>
              </w:rPr>
              <w:t>±    SS</w:t>
            </w:r>
          </w:p>
        </w:tc>
        <w:tc>
          <w:tcPr>
            <w:tcW w:w="1178" w:type="dxa"/>
          </w:tcPr>
          <w:p w14:paraId="6360AD86" w14:textId="77777777" w:rsidR="00A06548" w:rsidRDefault="00A06548" w:rsidP="00DE48A7">
            <w:pPr>
              <w:autoSpaceDE w:val="0"/>
              <w:autoSpaceDN w:val="0"/>
              <w:adjustRightInd w:val="0"/>
              <w:jc w:val="both"/>
              <w:rPr>
                <w:rFonts w:ascii="Arial" w:eastAsiaTheme="minorHAnsi" w:hAnsi="Arial" w:cs="Arial"/>
                <w:b/>
                <w:bCs/>
                <w:szCs w:val="24"/>
                <w:lang w:eastAsia="en-US"/>
              </w:rPr>
            </w:pPr>
          </w:p>
          <w:p w14:paraId="015F074B" w14:textId="5022D560" w:rsidR="00A06548" w:rsidRPr="00DE48A7" w:rsidRDefault="00A06548" w:rsidP="00DE48A7">
            <w:pPr>
              <w:autoSpaceDE w:val="0"/>
              <w:autoSpaceDN w:val="0"/>
              <w:adjustRightInd w:val="0"/>
              <w:jc w:val="both"/>
              <w:rPr>
                <w:rFonts w:ascii="Arial" w:eastAsiaTheme="minorHAnsi" w:hAnsi="Arial" w:cs="Arial"/>
                <w:b/>
                <w:bCs/>
                <w:sz w:val="18"/>
                <w:szCs w:val="24"/>
                <w:lang w:eastAsia="en-US"/>
              </w:rPr>
            </w:pPr>
            <w:r w:rsidRPr="00DE48A7">
              <w:rPr>
                <w:rFonts w:ascii="Arial" w:eastAsiaTheme="minorHAnsi" w:hAnsi="Arial" w:cs="Arial"/>
                <w:b/>
                <w:bCs/>
                <w:sz w:val="18"/>
                <w:szCs w:val="24"/>
                <w:lang w:eastAsia="en-US"/>
              </w:rPr>
              <w:t>Madde Silinirse</w:t>
            </w:r>
          </w:p>
          <w:p w14:paraId="73B58BB9" w14:textId="555E7D97" w:rsidR="00A06548" w:rsidRPr="00A06548" w:rsidRDefault="00A06548" w:rsidP="00DE48A7">
            <w:pPr>
              <w:autoSpaceDE w:val="0"/>
              <w:autoSpaceDN w:val="0"/>
              <w:adjustRightInd w:val="0"/>
              <w:jc w:val="both"/>
              <w:rPr>
                <w:rFonts w:ascii="Arial" w:eastAsiaTheme="minorHAnsi" w:hAnsi="Arial" w:cs="Arial"/>
                <w:b/>
                <w:bCs/>
                <w:szCs w:val="24"/>
                <w:lang w:eastAsia="en-US"/>
              </w:rPr>
            </w:pPr>
            <w:r w:rsidRPr="00DE48A7">
              <w:rPr>
                <w:rFonts w:ascii="Arial" w:eastAsiaTheme="minorHAnsi" w:hAnsi="Arial" w:cs="Arial"/>
                <w:b/>
                <w:bCs/>
                <w:sz w:val="18"/>
                <w:szCs w:val="24"/>
                <w:lang w:eastAsia="en-US"/>
              </w:rPr>
              <w:t xml:space="preserve">Alfa </w:t>
            </w:r>
          </w:p>
        </w:tc>
        <w:tc>
          <w:tcPr>
            <w:tcW w:w="1515" w:type="dxa"/>
          </w:tcPr>
          <w:p w14:paraId="53B2C37D" w14:textId="77777777" w:rsidR="00A06548" w:rsidRPr="00DE48A7" w:rsidRDefault="00A06548" w:rsidP="00DE48A7">
            <w:pPr>
              <w:autoSpaceDE w:val="0"/>
              <w:autoSpaceDN w:val="0"/>
              <w:adjustRightInd w:val="0"/>
              <w:jc w:val="both"/>
              <w:rPr>
                <w:rFonts w:ascii="Arial" w:eastAsiaTheme="minorHAnsi" w:hAnsi="Arial" w:cs="Arial"/>
                <w:b/>
                <w:bCs/>
                <w:sz w:val="18"/>
                <w:szCs w:val="24"/>
                <w:lang w:eastAsia="en-US"/>
              </w:rPr>
            </w:pPr>
          </w:p>
          <w:p w14:paraId="16BE3CAF" w14:textId="0EEDCBDE" w:rsidR="00A06548" w:rsidRPr="00DE48A7" w:rsidRDefault="00A06548" w:rsidP="00DE48A7">
            <w:pPr>
              <w:autoSpaceDE w:val="0"/>
              <w:autoSpaceDN w:val="0"/>
              <w:adjustRightInd w:val="0"/>
              <w:jc w:val="both"/>
              <w:rPr>
                <w:rFonts w:ascii="Arial" w:eastAsiaTheme="minorHAnsi" w:hAnsi="Arial" w:cs="Arial"/>
                <w:b/>
                <w:bCs/>
                <w:sz w:val="18"/>
                <w:szCs w:val="24"/>
                <w:lang w:eastAsia="en-US"/>
              </w:rPr>
            </w:pPr>
            <w:r w:rsidRPr="00DE48A7">
              <w:rPr>
                <w:rFonts w:ascii="Arial" w:eastAsiaTheme="minorHAnsi" w:hAnsi="Arial" w:cs="Arial"/>
                <w:b/>
                <w:bCs/>
                <w:sz w:val="18"/>
                <w:szCs w:val="24"/>
                <w:lang w:eastAsia="en-US"/>
              </w:rPr>
              <w:t>Madde Toplam</w:t>
            </w:r>
          </w:p>
          <w:p w14:paraId="4DC28F74" w14:textId="1DAA7B76" w:rsidR="00A06548" w:rsidRPr="00DE48A7" w:rsidRDefault="00A06548" w:rsidP="00DE48A7">
            <w:pPr>
              <w:autoSpaceDE w:val="0"/>
              <w:autoSpaceDN w:val="0"/>
              <w:adjustRightInd w:val="0"/>
              <w:jc w:val="both"/>
              <w:rPr>
                <w:rFonts w:ascii="Arial" w:eastAsiaTheme="minorHAnsi" w:hAnsi="Arial" w:cs="Arial"/>
                <w:b/>
                <w:bCs/>
                <w:szCs w:val="24"/>
                <w:lang w:eastAsia="en-US"/>
              </w:rPr>
            </w:pPr>
            <w:r w:rsidRPr="00DE48A7">
              <w:rPr>
                <w:rFonts w:ascii="Arial" w:eastAsiaTheme="minorHAnsi" w:hAnsi="Arial" w:cs="Arial"/>
                <w:b/>
                <w:bCs/>
                <w:sz w:val="18"/>
                <w:szCs w:val="24"/>
                <w:lang w:eastAsia="en-US"/>
              </w:rPr>
              <w:t>Korelasyon Katsayısı</w:t>
            </w:r>
          </w:p>
        </w:tc>
      </w:tr>
      <w:tr w:rsidR="00207044" w:rsidRPr="00A06548" w14:paraId="07FAEA55" w14:textId="77777777" w:rsidTr="00DE48A7">
        <w:trPr>
          <w:trHeight w:val="412"/>
        </w:trPr>
        <w:tc>
          <w:tcPr>
            <w:tcW w:w="5240" w:type="dxa"/>
          </w:tcPr>
          <w:p w14:paraId="5467A34D" w14:textId="77FB583C"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 </w:t>
            </w:r>
            <w:r w:rsidR="00207044" w:rsidRPr="0013227F">
              <w:rPr>
                <w:rFonts w:ascii="Arial" w:eastAsiaTheme="minorHAnsi" w:hAnsi="Arial" w:cs="Arial"/>
                <w:lang w:eastAsia="en-US"/>
              </w:rPr>
              <w:t>Dış görünüşümle ilgili kendimi rahat hissederim</w:t>
            </w:r>
          </w:p>
        </w:tc>
        <w:tc>
          <w:tcPr>
            <w:tcW w:w="1276" w:type="dxa"/>
          </w:tcPr>
          <w:p w14:paraId="26F0B5A3" w14:textId="77777777"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1.81 </w:t>
            </w:r>
            <w:r w:rsidRPr="0013227F">
              <w:rPr>
                <w:rFonts w:ascii="Arial" w:eastAsiaTheme="minorHAnsi" w:hAnsi="Arial" w:cs="Arial"/>
                <w:bCs/>
                <w:lang w:eastAsia="en-US"/>
              </w:rPr>
              <w:t>± 1.26</w:t>
            </w:r>
          </w:p>
        </w:tc>
        <w:tc>
          <w:tcPr>
            <w:tcW w:w="1178" w:type="dxa"/>
          </w:tcPr>
          <w:p w14:paraId="7B7500EF" w14:textId="6C0FD1CC"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w:t>
            </w:r>
            <w:r w:rsidR="00207044" w:rsidRPr="0013227F">
              <w:rPr>
                <w:rFonts w:ascii="Arial" w:eastAsiaTheme="minorHAnsi" w:hAnsi="Arial" w:cs="Arial"/>
                <w:lang w:eastAsia="en-US"/>
              </w:rPr>
              <w:t>1</w:t>
            </w:r>
          </w:p>
        </w:tc>
        <w:tc>
          <w:tcPr>
            <w:tcW w:w="1515" w:type="dxa"/>
          </w:tcPr>
          <w:p w14:paraId="52B1BF0B" w14:textId="33095FA0"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0.38</w:t>
            </w:r>
          </w:p>
        </w:tc>
      </w:tr>
      <w:tr w:rsidR="00207044" w:rsidRPr="00A06548" w14:paraId="4A9B3FC4" w14:textId="77777777" w:rsidTr="00DE48A7">
        <w:trPr>
          <w:trHeight w:val="348"/>
        </w:trPr>
        <w:tc>
          <w:tcPr>
            <w:tcW w:w="5240" w:type="dxa"/>
          </w:tcPr>
          <w:p w14:paraId="3FFC707B" w14:textId="656A695A"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2.</w:t>
            </w:r>
            <w:r w:rsidR="00207044" w:rsidRPr="0013227F">
              <w:rPr>
                <w:rFonts w:ascii="Arial" w:hAnsi="Arial" w:cs="Arial"/>
              </w:rPr>
              <w:t xml:space="preserve"> </w:t>
            </w:r>
            <w:r w:rsidR="00207044" w:rsidRPr="0013227F">
              <w:rPr>
                <w:rFonts w:ascii="Arial" w:eastAsiaTheme="minorHAnsi" w:hAnsi="Arial" w:cs="Arial"/>
                <w:lang w:eastAsia="en-US"/>
              </w:rPr>
              <w:t>Fotoğrafım çekilirken kendimi gergin hissederim</w:t>
            </w:r>
          </w:p>
        </w:tc>
        <w:tc>
          <w:tcPr>
            <w:tcW w:w="1276" w:type="dxa"/>
          </w:tcPr>
          <w:p w14:paraId="527401F6" w14:textId="2EB0EEB3"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1.87 </w:t>
            </w:r>
            <w:r w:rsidRPr="0013227F">
              <w:rPr>
                <w:rFonts w:ascii="Arial" w:eastAsiaTheme="minorHAnsi" w:hAnsi="Arial" w:cs="Arial"/>
                <w:bCs/>
                <w:lang w:eastAsia="en-US"/>
              </w:rPr>
              <w:t>± 1.32</w:t>
            </w:r>
          </w:p>
        </w:tc>
        <w:tc>
          <w:tcPr>
            <w:tcW w:w="1178" w:type="dxa"/>
          </w:tcPr>
          <w:p w14:paraId="477C2E0E" w14:textId="312EDC92"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0.91</w:t>
            </w:r>
          </w:p>
        </w:tc>
        <w:tc>
          <w:tcPr>
            <w:tcW w:w="1515" w:type="dxa"/>
          </w:tcPr>
          <w:p w14:paraId="01FFBA50" w14:textId="3D89C791"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0.41</w:t>
            </w:r>
          </w:p>
        </w:tc>
      </w:tr>
      <w:tr w:rsidR="00207044" w:rsidRPr="00A06548" w14:paraId="3584294A" w14:textId="77777777" w:rsidTr="00DE48A7">
        <w:trPr>
          <w:trHeight w:val="327"/>
        </w:trPr>
        <w:tc>
          <w:tcPr>
            <w:tcW w:w="5240" w:type="dxa"/>
          </w:tcPr>
          <w:p w14:paraId="40EA1E98" w14:textId="2D40160B"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3.</w:t>
            </w:r>
            <w:r w:rsidR="00207044" w:rsidRPr="0013227F">
              <w:rPr>
                <w:rFonts w:ascii="Arial" w:hAnsi="Arial" w:cs="Arial"/>
              </w:rPr>
              <w:t xml:space="preserve"> </w:t>
            </w:r>
            <w:r w:rsidR="00207044" w:rsidRPr="0013227F">
              <w:rPr>
                <w:rFonts w:ascii="Arial" w:eastAsiaTheme="minorHAnsi" w:hAnsi="Arial" w:cs="Arial"/>
                <w:lang w:eastAsia="en-US"/>
              </w:rPr>
              <w:t>İnsanlar doğrudan bana baktıklarında gerilirim.</w:t>
            </w:r>
          </w:p>
        </w:tc>
        <w:tc>
          <w:tcPr>
            <w:tcW w:w="1276" w:type="dxa"/>
          </w:tcPr>
          <w:p w14:paraId="70A47645" w14:textId="37114DAE"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1.98 </w:t>
            </w:r>
            <w:r w:rsidRPr="0013227F">
              <w:rPr>
                <w:rFonts w:ascii="Arial" w:eastAsiaTheme="minorHAnsi" w:hAnsi="Arial" w:cs="Arial"/>
                <w:bCs/>
                <w:lang w:eastAsia="en-US"/>
              </w:rPr>
              <w:t>± 1.34</w:t>
            </w:r>
          </w:p>
        </w:tc>
        <w:tc>
          <w:tcPr>
            <w:tcW w:w="1178" w:type="dxa"/>
          </w:tcPr>
          <w:p w14:paraId="705A3916" w14:textId="6BCCF472"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0.90</w:t>
            </w:r>
          </w:p>
        </w:tc>
        <w:tc>
          <w:tcPr>
            <w:tcW w:w="1515" w:type="dxa"/>
          </w:tcPr>
          <w:p w14:paraId="504D034B" w14:textId="1EF02282"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0.59</w:t>
            </w:r>
          </w:p>
        </w:tc>
      </w:tr>
      <w:tr w:rsidR="00207044" w:rsidRPr="00A06548" w14:paraId="49F60D5C" w14:textId="77777777" w:rsidTr="00DE48A7">
        <w:trPr>
          <w:trHeight w:val="348"/>
        </w:trPr>
        <w:tc>
          <w:tcPr>
            <w:tcW w:w="5240" w:type="dxa"/>
          </w:tcPr>
          <w:p w14:paraId="2A30DBF1" w14:textId="5854F407"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4. </w:t>
            </w:r>
            <w:r w:rsidR="00207044" w:rsidRPr="0013227F">
              <w:rPr>
                <w:rFonts w:ascii="Arial" w:eastAsiaTheme="minorHAnsi" w:hAnsi="Arial" w:cs="Arial"/>
                <w:lang w:eastAsia="en-US"/>
              </w:rPr>
              <w:t>İnsanların görünüşümden dolayı benden hoşlanmayacakları konusunda endişelenirim.</w:t>
            </w:r>
          </w:p>
        </w:tc>
        <w:tc>
          <w:tcPr>
            <w:tcW w:w="1276" w:type="dxa"/>
          </w:tcPr>
          <w:p w14:paraId="2F728125" w14:textId="6ACF040D"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1.62 </w:t>
            </w:r>
            <w:r w:rsidRPr="0013227F">
              <w:rPr>
                <w:rFonts w:ascii="Arial" w:eastAsiaTheme="minorHAnsi" w:hAnsi="Arial" w:cs="Arial"/>
                <w:bCs/>
                <w:lang w:eastAsia="en-US"/>
              </w:rPr>
              <w:t>± 1.17</w:t>
            </w:r>
          </w:p>
        </w:tc>
        <w:tc>
          <w:tcPr>
            <w:tcW w:w="1178" w:type="dxa"/>
          </w:tcPr>
          <w:p w14:paraId="56D1450D" w14:textId="2FDA0CC2"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0.89</w:t>
            </w:r>
          </w:p>
        </w:tc>
        <w:tc>
          <w:tcPr>
            <w:tcW w:w="1515" w:type="dxa"/>
          </w:tcPr>
          <w:p w14:paraId="3552F10B" w14:textId="44FA51B2"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0.78</w:t>
            </w:r>
          </w:p>
        </w:tc>
      </w:tr>
      <w:tr w:rsidR="00207044" w:rsidRPr="00A06548" w14:paraId="11D2D378" w14:textId="77777777" w:rsidTr="00DE48A7">
        <w:trPr>
          <w:trHeight w:val="327"/>
        </w:trPr>
        <w:tc>
          <w:tcPr>
            <w:tcW w:w="5240" w:type="dxa"/>
          </w:tcPr>
          <w:p w14:paraId="7F6B5E81" w14:textId="56D900DC"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5. </w:t>
            </w:r>
            <w:r w:rsidR="00207044" w:rsidRPr="0013227F">
              <w:rPr>
                <w:rFonts w:ascii="Arial" w:eastAsiaTheme="minorHAnsi" w:hAnsi="Arial" w:cs="Arial"/>
                <w:lang w:eastAsia="en-US"/>
              </w:rPr>
              <w:t>Yanlarında olmadığım zamanlarda insanların, görünüşümle ilgili kusurlarımı konuşacaklarından endişelenirim</w:t>
            </w:r>
          </w:p>
        </w:tc>
        <w:tc>
          <w:tcPr>
            <w:tcW w:w="1276" w:type="dxa"/>
          </w:tcPr>
          <w:p w14:paraId="55158422" w14:textId="25602C34"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1.77 </w:t>
            </w:r>
            <w:r w:rsidRPr="0013227F">
              <w:rPr>
                <w:rFonts w:ascii="Arial" w:eastAsiaTheme="minorHAnsi" w:hAnsi="Arial" w:cs="Arial"/>
                <w:bCs/>
                <w:lang w:eastAsia="en-US"/>
              </w:rPr>
              <w:t>± 1.17</w:t>
            </w:r>
          </w:p>
        </w:tc>
        <w:tc>
          <w:tcPr>
            <w:tcW w:w="1178" w:type="dxa"/>
          </w:tcPr>
          <w:p w14:paraId="357ADD33" w14:textId="05DD6DFB"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0.91</w:t>
            </w:r>
          </w:p>
        </w:tc>
        <w:tc>
          <w:tcPr>
            <w:tcW w:w="1515" w:type="dxa"/>
          </w:tcPr>
          <w:p w14:paraId="4584C6FE" w14:textId="2D276A6E"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0.37</w:t>
            </w:r>
          </w:p>
        </w:tc>
      </w:tr>
      <w:tr w:rsidR="00207044" w:rsidRPr="00A06548" w14:paraId="6C351FA7" w14:textId="77777777" w:rsidTr="00DE48A7">
        <w:trPr>
          <w:trHeight w:val="348"/>
        </w:trPr>
        <w:tc>
          <w:tcPr>
            <w:tcW w:w="5240" w:type="dxa"/>
          </w:tcPr>
          <w:p w14:paraId="60076A39" w14:textId="112CCB06"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6.</w:t>
            </w:r>
            <w:r w:rsidR="00207044" w:rsidRPr="0013227F">
              <w:rPr>
                <w:rFonts w:ascii="Arial" w:hAnsi="Arial" w:cs="Arial"/>
              </w:rPr>
              <w:t xml:space="preserve"> </w:t>
            </w:r>
            <w:r w:rsidR="00207044" w:rsidRPr="0013227F">
              <w:rPr>
                <w:rFonts w:ascii="Arial" w:eastAsiaTheme="minorHAnsi" w:hAnsi="Arial" w:cs="Arial"/>
                <w:lang w:eastAsia="en-US"/>
              </w:rPr>
              <w:t>Görünüşümden dolayı insanların benimle beraber vakit geçirmek istemeyeceklerinden endişelenirim</w:t>
            </w:r>
          </w:p>
        </w:tc>
        <w:tc>
          <w:tcPr>
            <w:tcW w:w="1276" w:type="dxa"/>
          </w:tcPr>
          <w:p w14:paraId="1782FF6D" w14:textId="2459AEF2"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1.4 </w:t>
            </w:r>
            <w:r w:rsidRPr="0013227F">
              <w:rPr>
                <w:rFonts w:ascii="Arial" w:eastAsiaTheme="minorHAnsi" w:hAnsi="Arial" w:cs="Arial"/>
                <w:bCs/>
                <w:lang w:eastAsia="en-US"/>
              </w:rPr>
              <w:t>± 0.9</w:t>
            </w:r>
          </w:p>
        </w:tc>
        <w:tc>
          <w:tcPr>
            <w:tcW w:w="1178" w:type="dxa"/>
          </w:tcPr>
          <w:p w14:paraId="178DAF99" w14:textId="667771D1"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0.90</w:t>
            </w:r>
          </w:p>
        </w:tc>
        <w:tc>
          <w:tcPr>
            <w:tcW w:w="1515" w:type="dxa"/>
          </w:tcPr>
          <w:p w14:paraId="3196407F" w14:textId="62393FE9"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0.69</w:t>
            </w:r>
          </w:p>
        </w:tc>
      </w:tr>
      <w:tr w:rsidR="00207044" w:rsidRPr="00A06548" w14:paraId="6056378D" w14:textId="77777777" w:rsidTr="00DE48A7">
        <w:trPr>
          <w:trHeight w:val="327"/>
        </w:trPr>
        <w:tc>
          <w:tcPr>
            <w:tcW w:w="5240" w:type="dxa"/>
          </w:tcPr>
          <w:p w14:paraId="4D0C2980" w14:textId="78D4E1EB"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lastRenderedPageBreak/>
              <w:t xml:space="preserve">7. </w:t>
            </w:r>
            <w:r w:rsidR="00207044" w:rsidRPr="0013227F">
              <w:rPr>
                <w:rFonts w:ascii="Arial" w:eastAsiaTheme="minorHAnsi" w:hAnsi="Arial" w:cs="Arial"/>
                <w:lang w:eastAsia="en-US"/>
              </w:rPr>
              <w:t>İnsanların beni çekici bulmamalarından korkarım</w:t>
            </w:r>
          </w:p>
        </w:tc>
        <w:tc>
          <w:tcPr>
            <w:tcW w:w="1276" w:type="dxa"/>
          </w:tcPr>
          <w:p w14:paraId="66A0F9A0" w14:textId="1F4AF4D7"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1.38 </w:t>
            </w:r>
            <w:r w:rsidRPr="0013227F">
              <w:rPr>
                <w:rFonts w:ascii="Arial" w:eastAsiaTheme="minorHAnsi" w:hAnsi="Arial" w:cs="Arial"/>
                <w:bCs/>
                <w:lang w:eastAsia="en-US"/>
              </w:rPr>
              <w:t>± 0.94</w:t>
            </w:r>
          </w:p>
        </w:tc>
        <w:tc>
          <w:tcPr>
            <w:tcW w:w="1178" w:type="dxa"/>
          </w:tcPr>
          <w:p w14:paraId="48955F11" w14:textId="7E8EA769"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0.90</w:t>
            </w:r>
          </w:p>
        </w:tc>
        <w:tc>
          <w:tcPr>
            <w:tcW w:w="1515" w:type="dxa"/>
          </w:tcPr>
          <w:p w14:paraId="256CF741" w14:textId="17D83765"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0.68</w:t>
            </w:r>
          </w:p>
        </w:tc>
      </w:tr>
      <w:tr w:rsidR="00207044" w:rsidRPr="00A06548" w14:paraId="6943A6FB" w14:textId="77777777" w:rsidTr="00DE48A7">
        <w:trPr>
          <w:trHeight w:val="348"/>
        </w:trPr>
        <w:tc>
          <w:tcPr>
            <w:tcW w:w="5240" w:type="dxa"/>
          </w:tcPr>
          <w:p w14:paraId="669E0C3D" w14:textId="588627B2"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8. </w:t>
            </w:r>
            <w:r w:rsidR="00207044" w:rsidRPr="0013227F">
              <w:rPr>
                <w:rFonts w:ascii="Arial" w:eastAsiaTheme="minorHAnsi" w:hAnsi="Arial" w:cs="Arial"/>
                <w:lang w:eastAsia="en-US"/>
              </w:rPr>
              <w:t>Görünüşümün yaşamımı zorlaştıracağından endişe duyarım.</w:t>
            </w:r>
          </w:p>
        </w:tc>
        <w:tc>
          <w:tcPr>
            <w:tcW w:w="1276" w:type="dxa"/>
          </w:tcPr>
          <w:p w14:paraId="58486F34" w14:textId="4DACD26D"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1.35 </w:t>
            </w:r>
            <w:r w:rsidRPr="0013227F">
              <w:rPr>
                <w:rFonts w:ascii="Arial" w:eastAsiaTheme="minorHAnsi" w:hAnsi="Arial" w:cs="Arial"/>
                <w:bCs/>
                <w:lang w:eastAsia="en-US"/>
              </w:rPr>
              <w:t>± 0.84</w:t>
            </w:r>
          </w:p>
        </w:tc>
        <w:tc>
          <w:tcPr>
            <w:tcW w:w="1178" w:type="dxa"/>
          </w:tcPr>
          <w:p w14:paraId="6DDEFF12" w14:textId="6FF2E114"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0.90</w:t>
            </w:r>
          </w:p>
        </w:tc>
        <w:tc>
          <w:tcPr>
            <w:tcW w:w="1515" w:type="dxa"/>
          </w:tcPr>
          <w:p w14:paraId="1EEC45EF" w14:textId="7D9D6114"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0.59</w:t>
            </w:r>
          </w:p>
        </w:tc>
      </w:tr>
      <w:tr w:rsidR="00207044" w:rsidRPr="00A06548" w14:paraId="382D6736" w14:textId="77777777" w:rsidTr="00DE48A7">
        <w:trPr>
          <w:trHeight w:val="327"/>
        </w:trPr>
        <w:tc>
          <w:tcPr>
            <w:tcW w:w="5240" w:type="dxa"/>
          </w:tcPr>
          <w:p w14:paraId="6369DE1F" w14:textId="2A62F0F1"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9. </w:t>
            </w:r>
            <w:r w:rsidR="00207044" w:rsidRPr="0013227F">
              <w:rPr>
                <w:rFonts w:ascii="Arial" w:eastAsiaTheme="minorHAnsi" w:hAnsi="Arial" w:cs="Arial"/>
                <w:lang w:eastAsia="en-US"/>
              </w:rPr>
              <w:t>Karşıma çıkan fırsatları görünüşümden dolayı kaybetmekten kaygılanırım.</w:t>
            </w:r>
          </w:p>
        </w:tc>
        <w:tc>
          <w:tcPr>
            <w:tcW w:w="1276" w:type="dxa"/>
          </w:tcPr>
          <w:p w14:paraId="6F7B3D86" w14:textId="66653C76"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1.25 </w:t>
            </w:r>
            <w:r w:rsidRPr="0013227F">
              <w:rPr>
                <w:rFonts w:ascii="Arial" w:eastAsiaTheme="minorHAnsi" w:hAnsi="Arial" w:cs="Arial"/>
                <w:bCs/>
                <w:lang w:eastAsia="en-US"/>
              </w:rPr>
              <w:t>± 0.66</w:t>
            </w:r>
          </w:p>
        </w:tc>
        <w:tc>
          <w:tcPr>
            <w:tcW w:w="1178" w:type="dxa"/>
          </w:tcPr>
          <w:p w14:paraId="65F43DF4" w14:textId="4E7740EA"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0.90</w:t>
            </w:r>
          </w:p>
        </w:tc>
        <w:tc>
          <w:tcPr>
            <w:tcW w:w="1515" w:type="dxa"/>
          </w:tcPr>
          <w:p w14:paraId="65F9B8A4" w14:textId="0CC74FF3"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0.66</w:t>
            </w:r>
          </w:p>
        </w:tc>
      </w:tr>
      <w:tr w:rsidR="00207044" w:rsidRPr="00A06548" w14:paraId="0421ABDF" w14:textId="77777777" w:rsidTr="00DE48A7">
        <w:trPr>
          <w:trHeight w:val="348"/>
        </w:trPr>
        <w:tc>
          <w:tcPr>
            <w:tcW w:w="5240" w:type="dxa"/>
          </w:tcPr>
          <w:p w14:paraId="40DD5138" w14:textId="32E32262"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10. </w:t>
            </w:r>
            <w:r w:rsidR="00207044" w:rsidRPr="0013227F">
              <w:rPr>
                <w:rFonts w:ascii="Arial" w:eastAsiaTheme="minorHAnsi" w:hAnsi="Arial" w:cs="Arial"/>
                <w:lang w:eastAsia="en-US"/>
              </w:rPr>
              <w:t>İnsanlarla konuşurken görünüşümden dolayı gerginlik yaşarım</w:t>
            </w:r>
          </w:p>
        </w:tc>
        <w:tc>
          <w:tcPr>
            <w:tcW w:w="1276" w:type="dxa"/>
          </w:tcPr>
          <w:p w14:paraId="05819994" w14:textId="057A636A"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1.8 </w:t>
            </w:r>
            <w:r w:rsidRPr="0013227F">
              <w:rPr>
                <w:rFonts w:ascii="Arial" w:eastAsiaTheme="minorHAnsi" w:hAnsi="Arial" w:cs="Arial"/>
                <w:bCs/>
                <w:lang w:eastAsia="en-US"/>
              </w:rPr>
              <w:t xml:space="preserve">± </w:t>
            </w:r>
            <w:r w:rsidR="00207044" w:rsidRPr="0013227F">
              <w:rPr>
                <w:rFonts w:ascii="Arial" w:eastAsiaTheme="minorHAnsi" w:hAnsi="Arial" w:cs="Arial"/>
                <w:bCs/>
                <w:lang w:eastAsia="en-US"/>
              </w:rPr>
              <w:t>1.12</w:t>
            </w:r>
          </w:p>
        </w:tc>
        <w:tc>
          <w:tcPr>
            <w:tcW w:w="1178" w:type="dxa"/>
          </w:tcPr>
          <w:p w14:paraId="57ED7A23" w14:textId="2E4EE3B4"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0.90</w:t>
            </w:r>
          </w:p>
        </w:tc>
        <w:tc>
          <w:tcPr>
            <w:tcW w:w="1515" w:type="dxa"/>
          </w:tcPr>
          <w:p w14:paraId="4C737378" w14:textId="60DE50DC"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0.67</w:t>
            </w:r>
          </w:p>
        </w:tc>
      </w:tr>
      <w:tr w:rsidR="00207044" w:rsidRPr="00A06548" w14:paraId="24173980" w14:textId="77777777" w:rsidTr="00DE48A7">
        <w:trPr>
          <w:trHeight w:val="327"/>
        </w:trPr>
        <w:tc>
          <w:tcPr>
            <w:tcW w:w="5240" w:type="dxa"/>
          </w:tcPr>
          <w:p w14:paraId="1ACB455C" w14:textId="2404E076"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11. </w:t>
            </w:r>
            <w:r w:rsidR="00207044" w:rsidRPr="0013227F">
              <w:rPr>
                <w:rFonts w:ascii="Arial" w:eastAsiaTheme="minorHAnsi" w:hAnsi="Arial" w:cs="Arial"/>
                <w:lang w:eastAsia="en-US"/>
              </w:rPr>
              <w:t>Diğer insanlar görünüşümle ilgili bir şey söylediklerinde kaygılanırım.</w:t>
            </w:r>
          </w:p>
        </w:tc>
        <w:tc>
          <w:tcPr>
            <w:tcW w:w="1276" w:type="dxa"/>
          </w:tcPr>
          <w:p w14:paraId="03308882" w14:textId="3E602749"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1.9 </w:t>
            </w:r>
            <w:r w:rsidRPr="0013227F">
              <w:rPr>
                <w:rFonts w:ascii="Arial" w:eastAsiaTheme="minorHAnsi" w:hAnsi="Arial" w:cs="Arial"/>
                <w:bCs/>
                <w:lang w:eastAsia="en-US"/>
              </w:rPr>
              <w:t>± 1.24</w:t>
            </w:r>
          </w:p>
        </w:tc>
        <w:tc>
          <w:tcPr>
            <w:tcW w:w="1178" w:type="dxa"/>
          </w:tcPr>
          <w:p w14:paraId="77F18B89" w14:textId="39326654"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0.89</w:t>
            </w:r>
          </w:p>
        </w:tc>
        <w:tc>
          <w:tcPr>
            <w:tcW w:w="1515" w:type="dxa"/>
          </w:tcPr>
          <w:p w14:paraId="0882FC57" w14:textId="25DAE1C6"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0.71</w:t>
            </w:r>
          </w:p>
        </w:tc>
      </w:tr>
      <w:tr w:rsidR="00207044" w:rsidRPr="00A06548" w14:paraId="0EC5ACE9" w14:textId="77777777" w:rsidTr="00DE48A7">
        <w:trPr>
          <w:trHeight w:val="348"/>
        </w:trPr>
        <w:tc>
          <w:tcPr>
            <w:tcW w:w="5240" w:type="dxa"/>
          </w:tcPr>
          <w:p w14:paraId="2A059734" w14:textId="72B84F57"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12. </w:t>
            </w:r>
            <w:r w:rsidR="00207044" w:rsidRPr="0013227F">
              <w:rPr>
                <w:rFonts w:ascii="Arial" w:eastAsiaTheme="minorHAnsi" w:hAnsi="Arial" w:cs="Arial"/>
                <w:lang w:eastAsia="en-US"/>
              </w:rPr>
              <w:t>Dış görünüşümle ilgili başkalarının beklentilerini karşılayamamaktan endişeleniyorum</w:t>
            </w:r>
          </w:p>
        </w:tc>
        <w:tc>
          <w:tcPr>
            <w:tcW w:w="1276" w:type="dxa"/>
          </w:tcPr>
          <w:p w14:paraId="3386661B" w14:textId="1B89DA42"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1.48 </w:t>
            </w:r>
            <w:r w:rsidRPr="0013227F">
              <w:rPr>
                <w:rFonts w:ascii="Arial" w:eastAsiaTheme="minorHAnsi" w:hAnsi="Arial" w:cs="Arial"/>
                <w:bCs/>
                <w:lang w:eastAsia="en-US"/>
              </w:rPr>
              <w:t>± 0.94</w:t>
            </w:r>
          </w:p>
        </w:tc>
        <w:tc>
          <w:tcPr>
            <w:tcW w:w="1178" w:type="dxa"/>
          </w:tcPr>
          <w:p w14:paraId="4607E6D6" w14:textId="4912C279"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0.90</w:t>
            </w:r>
          </w:p>
        </w:tc>
        <w:tc>
          <w:tcPr>
            <w:tcW w:w="1515" w:type="dxa"/>
          </w:tcPr>
          <w:p w14:paraId="382F6F18" w14:textId="1505402E"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0.72</w:t>
            </w:r>
          </w:p>
        </w:tc>
      </w:tr>
      <w:tr w:rsidR="00207044" w:rsidRPr="00A06548" w14:paraId="524EE252" w14:textId="77777777" w:rsidTr="00DE48A7">
        <w:trPr>
          <w:trHeight w:val="327"/>
        </w:trPr>
        <w:tc>
          <w:tcPr>
            <w:tcW w:w="5240" w:type="dxa"/>
          </w:tcPr>
          <w:p w14:paraId="50871B2B" w14:textId="3F332922"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13.</w:t>
            </w:r>
            <w:r w:rsidR="00207044" w:rsidRPr="0013227F">
              <w:rPr>
                <w:rFonts w:ascii="Arial" w:hAnsi="Arial" w:cs="Arial"/>
              </w:rPr>
              <w:t xml:space="preserve"> </w:t>
            </w:r>
            <w:r w:rsidR="00207044" w:rsidRPr="0013227F">
              <w:rPr>
                <w:rFonts w:ascii="Arial" w:eastAsiaTheme="minorHAnsi" w:hAnsi="Arial" w:cs="Arial"/>
                <w:lang w:eastAsia="en-US"/>
              </w:rPr>
              <w:t>İnsanların görünüşümü olumsuz olarak değerlendirecekleri konusunda endişelenirim</w:t>
            </w:r>
          </w:p>
        </w:tc>
        <w:tc>
          <w:tcPr>
            <w:tcW w:w="1276" w:type="dxa"/>
          </w:tcPr>
          <w:p w14:paraId="6A2A271F" w14:textId="52639A17"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1.62 </w:t>
            </w:r>
            <w:r w:rsidRPr="0013227F">
              <w:rPr>
                <w:rFonts w:ascii="Arial" w:eastAsiaTheme="minorHAnsi" w:hAnsi="Arial" w:cs="Arial"/>
                <w:bCs/>
                <w:lang w:eastAsia="en-US"/>
              </w:rPr>
              <w:t>± 1.05</w:t>
            </w:r>
          </w:p>
        </w:tc>
        <w:tc>
          <w:tcPr>
            <w:tcW w:w="1178" w:type="dxa"/>
          </w:tcPr>
          <w:p w14:paraId="6E2BBCAE" w14:textId="651C240C"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0.89</w:t>
            </w:r>
          </w:p>
        </w:tc>
        <w:tc>
          <w:tcPr>
            <w:tcW w:w="1515" w:type="dxa"/>
          </w:tcPr>
          <w:p w14:paraId="1EF2590C" w14:textId="588866D7"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0.74</w:t>
            </w:r>
          </w:p>
        </w:tc>
      </w:tr>
      <w:tr w:rsidR="00207044" w:rsidRPr="00A06548" w14:paraId="5BFF3248" w14:textId="77777777" w:rsidTr="00DE48A7">
        <w:trPr>
          <w:trHeight w:val="348"/>
        </w:trPr>
        <w:tc>
          <w:tcPr>
            <w:tcW w:w="5240" w:type="dxa"/>
          </w:tcPr>
          <w:p w14:paraId="374D5023" w14:textId="281B321E"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14. </w:t>
            </w:r>
            <w:r w:rsidR="00207044" w:rsidRPr="0013227F">
              <w:rPr>
                <w:rFonts w:ascii="Arial" w:eastAsiaTheme="minorHAnsi" w:hAnsi="Arial" w:cs="Arial"/>
                <w:lang w:eastAsia="en-US"/>
              </w:rPr>
              <w:t>Diğer insanların görünüşümdeki bir kusurun farkına vardıklarını düşündüğümde kendimi rahatsız hissederim</w:t>
            </w:r>
          </w:p>
        </w:tc>
        <w:tc>
          <w:tcPr>
            <w:tcW w:w="1276" w:type="dxa"/>
          </w:tcPr>
          <w:p w14:paraId="2C081B38" w14:textId="4624F3B4"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1.63 </w:t>
            </w:r>
            <w:r w:rsidRPr="0013227F">
              <w:rPr>
                <w:rFonts w:ascii="Arial" w:eastAsiaTheme="minorHAnsi" w:hAnsi="Arial" w:cs="Arial"/>
                <w:bCs/>
                <w:lang w:eastAsia="en-US"/>
              </w:rPr>
              <w:t>± 1.04</w:t>
            </w:r>
          </w:p>
        </w:tc>
        <w:tc>
          <w:tcPr>
            <w:tcW w:w="1178" w:type="dxa"/>
          </w:tcPr>
          <w:p w14:paraId="4E08F847" w14:textId="423B4884"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0.89</w:t>
            </w:r>
          </w:p>
        </w:tc>
        <w:tc>
          <w:tcPr>
            <w:tcW w:w="1515" w:type="dxa"/>
          </w:tcPr>
          <w:p w14:paraId="492999D4" w14:textId="2DD59B33"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0.75</w:t>
            </w:r>
          </w:p>
        </w:tc>
      </w:tr>
      <w:tr w:rsidR="00207044" w:rsidRPr="00A06548" w14:paraId="5C2A4DB7" w14:textId="77777777" w:rsidTr="00DE48A7">
        <w:trPr>
          <w:trHeight w:val="348"/>
        </w:trPr>
        <w:tc>
          <w:tcPr>
            <w:tcW w:w="5240" w:type="dxa"/>
          </w:tcPr>
          <w:p w14:paraId="6838CCF2" w14:textId="530BDE18" w:rsidR="00A06548" w:rsidRPr="0013227F" w:rsidRDefault="00A06548"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15. </w:t>
            </w:r>
            <w:r w:rsidR="00207044" w:rsidRPr="0013227F">
              <w:rPr>
                <w:rFonts w:ascii="Arial" w:eastAsiaTheme="minorHAnsi" w:hAnsi="Arial" w:cs="Arial"/>
                <w:lang w:eastAsia="en-US"/>
              </w:rPr>
              <w:t>Sevdiğim kişinin görünüşümden dolayı beni terk edeceğinden endişe duyuyorum</w:t>
            </w:r>
          </w:p>
        </w:tc>
        <w:tc>
          <w:tcPr>
            <w:tcW w:w="1276" w:type="dxa"/>
          </w:tcPr>
          <w:p w14:paraId="661B431E" w14:textId="7597AFBE"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1.5 </w:t>
            </w:r>
            <w:r w:rsidRPr="0013227F">
              <w:rPr>
                <w:rFonts w:ascii="Arial" w:eastAsiaTheme="minorHAnsi" w:hAnsi="Arial" w:cs="Arial"/>
                <w:bCs/>
                <w:lang w:eastAsia="en-US"/>
              </w:rPr>
              <w:t>± 1.06</w:t>
            </w:r>
          </w:p>
        </w:tc>
        <w:tc>
          <w:tcPr>
            <w:tcW w:w="1178" w:type="dxa"/>
          </w:tcPr>
          <w:p w14:paraId="3EEAC29F" w14:textId="29C2D544"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0.91</w:t>
            </w:r>
          </w:p>
        </w:tc>
        <w:tc>
          <w:tcPr>
            <w:tcW w:w="1515" w:type="dxa"/>
          </w:tcPr>
          <w:p w14:paraId="4F3916BE" w14:textId="4E5120E8" w:rsidR="00A06548"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0.16</w:t>
            </w:r>
          </w:p>
        </w:tc>
      </w:tr>
      <w:tr w:rsidR="00207044" w:rsidRPr="00A06548" w14:paraId="7A9CD200" w14:textId="77777777" w:rsidTr="00DE48A7">
        <w:trPr>
          <w:trHeight w:val="327"/>
        </w:trPr>
        <w:tc>
          <w:tcPr>
            <w:tcW w:w="5240" w:type="dxa"/>
          </w:tcPr>
          <w:p w14:paraId="386EEB14" w14:textId="5E82DAEC" w:rsidR="00207044"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16.</w:t>
            </w:r>
            <w:r w:rsidRPr="0013227F">
              <w:rPr>
                <w:rFonts w:ascii="Arial" w:hAnsi="Arial" w:cs="Arial"/>
              </w:rPr>
              <w:t xml:space="preserve"> </w:t>
            </w:r>
            <w:r w:rsidRPr="0013227F">
              <w:rPr>
                <w:rFonts w:ascii="Arial" w:eastAsiaTheme="minorHAnsi" w:hAnsi="Arial" w:cs="Arial"/>
                <w:lang w:eastAsia="en-US"/>
              </w:rPr>
              <w:t>İnsanların görünüşümün iyi olmadığını düşünmelerinden endişeleniyorum</w:t>
            </w:r>
          </w:p>
        </w:tc>
        <w:tc>
          <w:tcPr>
            <w:tcW w:w="1276" w:type="dxa"/>
          </w:tcPr>
          <w:p w14:paraId="123D1DD8" w14:textId="294AE84F" w:rsidR="00207044"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 xml:space="preserve">1.65 </w:t>
            </w:r>
            <w:r w:rsidRPr="0013227F">
              <w:rPr>
                <w:rFonts w:ascii="Arial" w:eastAsiaTheme="minorHAnsi" w:hAnsi="Arial" w:cs="Arial"/>
                <w:bCs/>
                <w:lang w:eastAsia="en-US"/>
              </w:rPr>
              <w:t>± 1.03</w:t>
            </w:r>
          </w:p>
        </w:tc>
        <w:tc>
          <w:tcPr>
            <w:tcW w:w="1178" w:type="dxa"/>
          </w:tcPr>
          <w:p w14:paraId="4DAEB2D9" w14:textId="5343D01E" w:rsidR="00207044"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0.89</w:t>
            </w:r>
          </w:p>
        </w:tc>
        <w:tc>
          <w:tcPr>
            <w:tcW w:w="1515" w:type="dxa"/>
          </w:tcPr>
          <w:p w14:paraId="420FFE55" w14:textId="5841592C" w:rsidR="00207044" w:rsidRPr="0013227F" w:rsidRDefault="00207044" w:rsidP="00DE48A7">
            <w:pPr>
              <w:autoSpaceDE w:val="0"/>
              <w:autoSpaceDN w:val="0"/>
              <w:adjustRightInd w:val="0"/>
              <w:jc w:val="both"/>
              <w:rPr>
                <w:rFonts w:ascii="Arial" w:eastAsiaTheme="minorHAnsi" w:hAnsi="Arial" w:cs="Arial"/>
                <w:lang w:eastAsia="en-US"/>
              </w:rPr>
            </w:pPr>
            <w:r w:rsidRPr="0013227F">
              <w:rPr>
                <w:rFonts w:ascii="Arial" w:eastAsiaTheme="minorHAnsi" w:hAnsi="Arial" w:cs="Arial"/>
                <w:lang w:eastAsia="en-US"/>
              </w:rPr>
              <w:t>0.81</w:t>
            </w:r>
          </w:p>
        </w:tc>
      </w:tr>
    </w:tbl>
    <w:p w14:paraId="19295B45" w14:textId="77777777" w:rsidR="00656428" w:rsidRDefault="00656428" w:rsidP="00A011DC">
      <w:pPr>
        <w:spacing w:line="360" w:lineRule="auto"/>
        <w:jc w:val="both"/>
        <w:rPr>
          <w:rFonts w:ascii="Arial" w:hAnsi="Arial" w:cs="Arial"/>
          <w:b/>
          <w:sz w:val="22"/>
          <w:szCs w:val="22"/>
        </w:rPr>
      </w:pPr>
    </w:p>
    <w:p w14:paraId="0F4FDC64" w14:textId="77777777" w:rsidR="00656428" w:rsidRDefault="00656428" w:rsidP="00A011DC">
      <w:pPr>
        <w:spacing w:line="360" w:lineRule="auto"/>
        <w:jc w:val="both"/>
        <w:rPr>
          <w:rFonts w:ascii="Arial" w:hAnsi="Arial" w:cs="Arial"/>
          <w:b/>
          <w:sz w:val="22"/>
          <w:szCs w:val="22"/>
        </w:rPr>
      </w:pPr>
    </w:p>
    <w:p w14:paraId="4855F6FC" w14:textId="281FC36D" w:rsidR="001F74E3" w:rsidRPr="00A011DC" w:rsidRDefault="0013227F" w:rsidP="00A011DC">
      <w:pPr>
        <w:spacing w:line="360" w:lineRule="auto"/>
        <w:jc w:val="both"/>
        <w:rPr>
          <w:rFonts w:ascii="Arial" w:hAnsi="Arial" w:cs="Arial"/>
          <w:sz w:val="22"/>
          <w:szCs w:val="22"/>
        </w:rPr>
      </w:pPr>
      <w:bookmarkStart w:id="54" w:name="_Hlk6072578"/>
      <w:r w:rsidRPr="0013227F">
        <w:rPr>
          <w:rFonts w:ascii="Arial" w:hAnsi="Arial" w:cs="Arial"/>
          <w:b/>
          <w:sz w:val="22"/>
          <w:szCs w:val="22"/>
        </w:rPr>
        <w:t>TABLO 4.3.</w:t>
      </w:r>
      <w:r>
        <w:rPr>
          <w:rFonts w:ascii="Arial" w:hAnsi="Arial" w:cs="Arial"/>
          <w:b/>
          <w:sz w:val="22"/>
          <w:szCs w:val="22"/>
        </w:rPr>
        <w:t>2.</w:t>
      </w:r>
      <w:r w:rsidRPr="0013227F">
        <w:rPr>
          <w:rFonts w:ascii="Arial" w:hAnsi="Arial" w:cs="Arial"/>
          <w:b/>
          <w:sz w:val="22"/>
          <w:szCs w:val="22"/>
        </w:rPr>
        <w:t xml:space="preserve"> </w:t>
      </w:r>
      <w:r w:rsidRPr="0013227F">
        <w:rPr>
          <w:rFonts w:ascii="Arial" w:eastAsiaTheme="minorHAnsi" w:hAnsi="Arial" w:cs="Arial"/>
          <w:bCs/>
          <w:sz w:val="22"/>
          <w:szCs w:val="24"/>
          <w:lang w:eastAsia="en-US"/>
        </w:rPr>
        <w:t>Sosyal Görünüş Kaygısı Ölçeğ</w:t>
      </w:r>
      <w:r>
        <w:rPr>
          <w:rFonts w:ascii="Arial" w:eastAsiaTheme="minorHAnsi" w:hAnsi="Arial" w:cs="Arial"/>
          <w:bCs/>
          <w:sz w:val="22"/>
          <w:szCs w:val="24"/>
          <w:lang w:eastAsia="en-US"/>
        </w:rPr>
        <w:t xml:space="preserve">i </w:t>
      </w:r>
      <w:r w:rsidRPr="0013227F">
        <w:rPr>
          <w:rFonts w:ascii="Arial" w:hAnsi="Arial" w:cs="Arial"/>
          <w:sz w:val="22"/>
          <w:szCs w:val="22"/>
        </w:rPr>
        <w:t>Alt Maddeleri ile</w:t>
      </w:r>
      <w:r w:rsidR="0020137D">
        <w:rPr>
          <w:rFonts w:ascii="Arial" w:hAnsi="Arial" w:cs="Arial"/>
          <w:sz w:val="22"/>
          <w:szCs w:val="22"/>
        </w:rPr>
        <w:t xml:space="preserve"> </w:t>
      </w:r>
      <w:r w:rsidRPr="0013227F">
        <w:rPr>
          <w:rFonts w:ascii="Arial" w:eastAsiaTheme="minorHAnsi" w:hAnsi="Arial" w:cs="Arial"/>
          <w:bCs/>
          <w:sz w:val="22"/>
          <w:szCs w:val="24"/>
          <w:lang w:eastAsia="en-US"/>
        </w:rPr>
        <w:t>Sosyal Görünüş Kaygısı Ölçeğ</w:t>
      </w:r>
      <w:r>
        <w:rPr>
          <w:rFonts w:ascii="Arial" w:eastAsiaTheme="minorHAnsi" w:hAnsi="Arial" w:cs="Arial"/>
          <w:bCs/>
          <w:sz w:val="22"/>
          <w:szCs w:val="24"/>
          <w:lang w:eastAsia="en-US"/>
        </w:rPr>
        <w:t>i</w:t>
      </w:r>
      <w:r w:rsidR="0020137D">
        <w:rPr>
          <w:rFonts w:ascii="Arial" w:eastAsiaTheme="minorHAnsi" w:hAnsi="Arial" w:cs="Arial"/>
          <w:bCs/>
          <w:sz w:val="22"/>
          <w:szCs w:val="24"/>
          <w:lang w:eastAsia="en-US"/>
        </w:rPr>
        <w:t xml:space="preserve"> Toplam Puanı</w:t>
      </w:r>
      <w:r>
        <w:rPr>
          <w:rFonts w:ascii="Arial" w:eastAsiaTheme="minorHAnsi" w:hAnsi="Arial" w:cs="Arial"/>
          <w:bCs/>
          <w:sz w:val="22"/>
          <w:szCs w:val="24"/>
          <w:lang w:eastAsia="en-US"/>
        </w:rPr>
        <w:t xml:space="preserve"> </w:t>
      </w:r>
      <w:r w:rsidRPr="0013227F">
        <w:rPr>
          <w:rFonts w:ascii="Arial" w:hAnsi="Arial" w:cs="Arial"/>
          <w:sz w:val="22"/>
          <w:szCs w:val="22"/>
        </w:rPr>
        <w:t>Arasındaki Korelasyon</w:t>
      </w:r>
    </w:p>
    <w:bookmarkEnd w:id="54"/>
    <w:p w14:paraId="4E3EBBBD" w14:textId="57B50DDC" w:rsidR="001F74E3" w:rsidRPr="00ED767D" w:rsidRDefault="001F74E3" w:rsidP="002F730E">
      <w:pPr>
        <w:rPr>
          <w:rFonts w:ascii="Arial" w:hAnsi="Arial" w:cs="Arial"/>
          <w:szCs w:val="22"/>
        </w:rPr>
      </w:pPr>
    </w:p>
    <w:tbl>
      <w:tblPr>
        <w:tblStyle w:val="TabloKlavuzu"/>
        <w:tblW w:w="8667" w:type="dxa"/>
        <w:tblLook w:val="01E0" w:firstRow="1" w:lastRow="1" w:firstColumn="1" w:lastColumn="1" w:noHBand="0" w:noVBand="0"/>
      </w:tblPr>
      <w:tblGrid>
        <w:gridCol w:w="6232"/>
        <w:gridCol w:w="1560"/>
        <w:gridCol w:w="875"/>
      </w:tblGrid>
      <w:tr w:rsidR="0013227F" w:rsidRPr="0013227F" w14:paraId="7D45A293" w14:textId="77777777" w:rsidTr="00A10894">
        <w:trPr>
          <w:trHeight w:val="613"/>
        </w:trPr>
        <w:tc>
          <w:tcPr>
            <w:tcW w:w="6232" w:type="dxa"/>
          </w:tcPr>
          <w:p w14:paraId="25D5D0C5" w14:textId="77777777" w:rsidR="0013227F" w:rsidRPr="00A10894" w:rsidRDefault="0013227F" w:rsidP="00A10894">
            <w:pPr>
              <w:jc w:val="both"/>
              <w:rPr>
                <w:rFonts w:ascii="Arial" w:hAnsi="Arial" w:cs="Arial"/>
                <w:b/>
                <w:bCs/>
              </w:rPr>
            </w:pPr>
            <w:r w:rsidRPr="00A10894">
              <w:rPr>
                <w:rFonts w:ascii="Arial" w:hAnsi="Arial" w:cs="Arial"/>
                <w:b/>
                <w:bCs/>
              </w:rPr>
              <w:t>Maddeler</w:t>
            </w:r>
          </w:p>
          <w:p w14:paraId="16B6D2C9" w14:textId="77777777" w:rsidR="0013227F" w:rsidRPr="00A10894" w:rsidRDefault="0013227F" w:rsidP="00A10894">
            <w:pPr>
              <w:jc w:val="both"/>
              <w:rPr>
                <w:rFonts w:ascii="Arial" w:hAnsi="Arial" w:cs="Arial"/>
                <w:b/>
              </w:rPr>
            </w:pPr>
          </w:p>
        </w:tc>
        <w:tc>
          <w:tcPr>
            <w:tcW w:w="1560" w:type="dxa"/>
          </w:tcPr>
          <w:p w14:paraId="7EC1375B" w14:textId="77777777" w:rsidR="0013227F" w:rsidRPr="00A10894" w:rsidRDefault="0013227F" w:rsidP="00A10894">
            <w:pPr>
              <w:jc w:val="both"/>
              <w:rPr>
                <w:rFonts w:ascii="Arial" w:hAnsi="Arial" w:cs="Arial"/>
                <w:b/>
              </w:rPr>
            </w:pPr>
            <w:r w:rsidRPr="00A10894">
              <w:rPr>
                <w:rFonts w:ascii="Arial" w:hAnsi="Arial" w:cs="Arial"/>
                <w:b/>
              </w:rPr>
              <w:t>SGKÖ Toplam Puan r*</w:t>
            </w:r>
          </w:p>
        </w:tc>
        <w:tc>
          <w:tcPr>
            <w:tcW w:w="875" w:type="dxa"/>
          </w:tcPr>
          <w:p w14:paraId="55758772" w14:textId="77777777" w:rsidR="0013227F" w:rsidRPr="00A10894" w:rsidRDefault="0013227F" w:rsidP="00A10894">
            <w:pPr>
              <w:jc w:val="both"/>
              <w:rPr>
                <w:rFonts w:ascii="Arial" w:hAnsi="Arial" w:cs="Arial"/>
                <w:b/>
              </w:rPr>
            </w:pPr>
          </w:p>
          <w:p w14:paraId="18D9F982" w14:textId="77777777" w:rsidR="0013227F" w:rsidRPr="00A10894" w:rsidRDefault="0013227F" w:rsidP="00A10894">
            <w:pPr>
              <w:jc w:val="both"/>
              <w:rPr>
                <w:rFonts w:ascii="Arial" w:hAnsi="Arial" w:cs="Arial"/>
                <w:b/>
              </w:rPr>
            </w:pPr>
            <w:r w:rsidRPr="00A10894">
              <w:rPr>
                <w:rFonts w:ascii="Arial" w:hAnsi="Arial" w:cs="Arial"/>
                <w:b/>
              </w:rPr>
              <w:t>p</w:t>
            </w:r>
          </w:p>
        </w:tc>
      </w:tr>
      <w:tr w:rsidR="00A10894" w:rsidRPr="0013227F" w14:paraId="26690BE1" w14:textId="77777777" w:rsidTr="00A10894">
        <w:trPr>
          <w:trHeight w:val="306"/>
        </w:trPr>
        <w:tc>
          <w:tcPr>
            <w:tcW w:w="6232" w:type="dxa"/>
          </w:tcPr>
          <w:p w14:paraId="737AE400" w14:textId="1661E303" w:rsidR="00A10894" w:rsidRPr="00A10894" w:rsidRDefault="00A10894" w:rsidP="00A10894">
            <w:pPr>
              <w:jc w:val="both"/>
              <w:rPr>
                <w:rFonts w:ascii="Arial" w:hAnsi="Arial" w:cs="Arial"/>
              </w:rPr>
            </w:pPr>
            <w:r w:rsidRPr="00A10894">
              <w:rPr>
                <w:rFonts w:ascii="Arial" w:hAnsi="Arial" w:cs="Arial"/>
              </w:rPr>
              <w:t>1. Dış görünüşümle ilgili kendimi rahat hissederim</w:t>
            </w:r>
          </w:p>
        </w:tc>
        <w:tc>
          <w:tcPr>
            <w:tcW w:w="1560" w:type="dxa"/>
          </w:tcPr>
          <w:p w14:paraId="4C89C4EB" w14:textId="72420D9E" w:rsidR="00A10894" w:rsidRPr="00A10894" w:rsidRDefault="00A10894" w:rsidP="00A10894">
            <w:pPr>
              <w:jc w:val="both"/>
              <w:rPr>
                <w:rFonts w:ascii="Arial" w:hAnsi="Arial" w:cs="Arial"/>
              </w:rPr>
            </w:pPr>
            <w:r w:rsidRPr="00A10894">
              <w:rPr>
                <w:rFonts w:ascii="Arial" w:hAnsi="Arial" w:cs="Arial"/>
              </w:rPr>
              <w:t>0.47</w:t>
            </w:r>
          </w:p>
        </w:tc>
        <w:tc>
          <w:tcPr>
            <w:tcW w:w="875" w:type="dxa"/>
          </w:tcPr>
          <w:p w14:paraId="5C543B05" w14:textId="27017AB7" w:rsidR="00A10894" w:rsidRPr="00A10894" w:rsidRDefault="00A10894" w:rsidP="00A10894">
            <w:pPr>
              <w:jc w:val="both"/>
              <w:rPr>
                <w:rFonts w:ascii="Arial" w:hAnsi="Arial" w:cs="Arial"/>
              </w:rPr>
            </w:pPr>
            <w:r w:rsidRPr="00A10894">
              <w:rPr>
                <w:rFonts w:ascii="Arial" w:hAnsi="Arial" w:cs="Arial"/>
              </w:rPr>
              <w:t>0.00</w:t>
            </w:r>
            <w:r w:rsidR="001954E1">
              <w:rPr>
                <w:rFonts w:ascii="Arial" w:hAnsi="Arial" w:cs="Arial"/>
              </w:rPr>
              <w:t>1</w:t>
            </w:r>
          </w:p>
        </w:tc>
      </w:tr>
      <w:tr w:rsidR="001954E1" w:rsidRPr="0013227F" w14:paraId="049424BA" w14:textId="77777777" w:rsidTr="00A10894">
        <w:trPr>
          <w:trHeight w:val="306"/>
        </w:trPr>
        <w:tc>
          <w:tcPr>
            <w:tcW w:w="6232" w:type="dxa"/>
          </w:tcPr>
          <w:p w14:paraId="26F98125" w14:textId="4AB46CFF" w:rsidR="001954E1" w:rsidRPr="00A10894" w:rsidRDefault="001954E1" w:rsidP="001954E1">
            <w:pPr>
              <w:jc w:val="both"/>
              <w:rPr>
                <w:rFonts w:ascii="Arial" w:hAnsi="Arial" w:cs="Arial"/>
              </w:rPr>
            </w:pPr>
            <w:r w:rsidRPr="00A10894">
              <w:rPr>
                <w:rFonts w:ascii="Arial" w:hAnsi="Arial" w:cs="Arial"/>
              </w:rPr>
              <w:t>2. Fotoğrafım çekilirken kendimi gergin hissederim.</w:t>
            </w:r>
          </w:p>
        </w:tc>
        <w:tc>
          <w:tcPr>
            <w:tcW w:w="1560" w:type="dxa"/>
          </w:tcPr>
          <w:p w14:paraId="4CDC2A14" w14:textId="6B115F1B" w:rsidR="001954E1" w:rsidRPr="00A10894" w:rsidRDefault="001954E1" w:rsidP="001954E1">
            <w:pPr>
              <w:jc w:val="both"/>
              <w:rPr>
                <w:rFonts w:ascii="Arial" w:hAnsi="Arial" w:cs="Arial"/>
              </w:rPr>
            </w:pPr>
            <w:r w:rsidRPr="00A10894">
              <w:rPr>
                <w:rFonts w:ascii="Arial" w:hAnsi="Arial" w:cs="Arial"/>
              </w:rPr>
              <w:t>0.51</w:t>
            </w:r>
          </w:p>
        </w:tc>
        <w:tc>
          <w:tcPr>
            <w:tcW w:w="875" w:type="dxa"/>
          </w:tcPr>
          <w:p w14:paraId="35471F9A" w14:textId="2F88B3A6"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27698F64" w14:textId="77777777" w:rsidTr="00A10894">
        <w:trPr>
          <w:trHeight w:val="345"/>
        </w:trPr>
        <w:tc>
          <w:tcPr>
            <w:tcW w:w="6232" w:type="dxa"/>
          </w:tcPr>
          <w:p w14:paraId="42519583" w14:textId="0114496B" w:rsidR="001954E1" w:rsidRPr="00A10894" w:rsidRDefault="001954E1" w:rsidP="001954E1">
            <w:pPr>
              <w:jc w:val="both"/>
              <w:rPr>
                <w:rFonts w:ascii="Arial" w:hAnsi="Arial" w:cs="Arial"/>
              </w:rPr>
            </w:pPr>
            <w:r w:rsidRPr="00A10894">
              <w:rPr>
                <w:rFonts w:ascii="Arial" w:hAnsi="Arial" w:cs="Arial"/>
              </w:rPr>
              <w:t>3. İnsanlar doğrudan bana baktıklarında gerilirim</w:t>
            </w:r>
          </w:p>
        </w:tc>
        <w:tc>
          <w:tcPr>
            <w:tcW w:w="1560" w:type="dxa"/>
          </w:tcPr>
          <w:p w14:paraId="4EE1A74B" w14:textId="147A80A1" w:rsidR="001954E1" w:rsidRPr="00A10894" w:rsidRDefault="001954E1" w:rsidP="001954E1">
            <w:pPr>
              <w:jc w:val="both"/>
              <w:rPr>
                <w:rFonts w:ascii="Arial" w:hAnsi="Arial" w:cs="Arial"/>
              </w:rPr>
            </w:pPr>
            <w:r w:rsidRPr="00A10894">
              <w:rPr>
                <w:rFonts w:ascii="Arial" w:hAnsi="Arial" w:cs="Arial"/>
              </w:rPr>
              <w:t>0.66</w:t>
            </w:r>
          </w:p>
        </w:tc>
        <w:tc>
          <w:tcPr>
            <w:tcW w:w="875" w:type="dxa"/>
          </w:tcPr>
          <w:p w14:paraId="41DBC6E1" w14:textId="5B8589A2"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52DB8562" w14:textId="77777777" w:rsidTr="00306717">
        <w:trPr>
          <w:trHeight w:val="517"/>
        </w:trPr>
        <w:tc>
          <w:tcPr>
            <w:tcW w:w="6232" w:type="dxa"/>
          </w:tcPr>
          <w:p w14:paraId="17AEA727" w14:textId="6E8AD46C" w:rsidR="001954E1" w:rsidRPr="00A10894" w:rsidRDefault="001954E1" w:rsidP="001954E1">
            <w:pPr>
              <w:jc w:val="both"/>
              <w:rPr>
                <w:rFonts w:ascii="Arial" w:hAnsi="Arial" w:cs="Arial"/>
              </w:rPr>
            </w:pPr>
            <w:r w:rsidRPr="00A10894">
              <w:rPr>
                <w:rFonts w:ascii="Arial" w:hAnsi="Arial" w:cs="Arial"/>
              </w:rPr>
              <w:t>4.İnsanların görünüşümden dolayı benden hoşlanmayacakları konusunda endişelenirim</w:t>
            </w:r>
          </w:p>
        </w:tc>
        <w:tc>
          <w:tcPr>
            <w:tcW w:w="1560" w:type="dxa"/>
          </w:tcPr>
          <w:p w14:paraId="224F4302" w14:textId="3AA550AB" w:rsidR="001954E1" w:rsidRPr="00A10894" w:rsidRDefault="001954E1" w:rsidP="001954E1">
            <w:pPr>
              <w:jc w:val="both"/>
              <w:rPr>
                <w:rFonts w:ascii="Arial" w:hAnsi="Arial" w:cs="Arial"/>
              </w:rPr>
            </w:pPr>
            <w:r w:rsidRPr="00A10894">
              <w:rPr>
                <w:rFonts w:ascii="Arial" w:hAnsi="Arial" w:cs="Arial"/>
              </w:rPr>
              <w:t>0.82</w:t>
            </w:r>
          </w:p>
        </w:tc>
        <w:tc>
          <w:tcPr>
            <w:tcW w:w="875" w:type="dxa"/>
          </w:tcPr>
          <w:p w14:paraId="55CA7446" w14:textId="22AF50FE"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160E47D9" w14:textId="77777777" w:rsidTr="00A10894">
        <w:trPr>
          <w:trHeight w:val="306"/>
        </w:trPr>
        <w:tc>
          <w:tcPr>
            <w:tcW w:w="6232" w:type="dxa"/>
          </w:tcPr>
          <w:p w14:paraId="4A98E647" w14:textId="0FC26C47" w:rsidR="001954E1" w:rsidRPr="00A10894" w:rsidRDefault="001954E1" w:rsidP="001954E1">
            <w:pPr>
              <w:jc w:val="both"/>
              <w:rPr>
                <w:rFonts w:ascii="Arial" w:hAnsi="Arial" w:cs="Arial"/>
              </w:rPr>
            </w:pPr>
            <w:r w:rsidRPr="00A10894">
              <w:rPr>
                <w:rFonts w:ascii="Arial" w:hAnsi="Arial" w:cs="Arial"/>
              </w:rPr>
              <w:t>5. Yanlarında olmadığım zamanlarda insanların, görünüşümle ilgili kusurlarımı konuşacaklarından endişelenirim</w:t>
            </w:r>
          </w:p>
        </w:tc>
        <w:tc>
          <w:tcPr>
            <w:tcW w:w="1560" w:type="dxa"/>
          </w:tcPr>
          <w:p w14:paraId="66C71E49" w14:textId="73148217" w:rsidR="001954E1" w:rsidRPr="00A10894" w:rsidRDefault="001954E1" w:rsidP="001954E1">
            <w:pPr>
              <w:jc w:val="both"/>
              <w:rPr>
                <w:rFonts w:ascii="Arial" w:hAnsi="Arial" w:cs="Arial"/>
              </w:rPr>
            </w:pPr>
            <w:r w:rsidRPr="00A10894">
              <w:rPr>
                <w:rFonts w:ascii="Arial" w:hAnsi="Arial" w:cs="Arial"/>
              </w:rPr>
              <w:t>0.46</w:t>
            </w:r>
          </w:p>
        </w:tc>
        <w:tc>
          <w:tcPr>
            <w:tcW w:w="875" w:type="dxa"/>
          </w:tcPr>
          <w:p w14:paraId="7FE1D751" w14:textId="62FC937C"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4FA851EE" w14:textId="77777777" w:rsidTr="00A10894">
        <w:trPr>
          <w:trHeight w:val="306"/>
        </w:trPr>
        <w:tc>
          <w:tcPr>
            <w:tcW w:w="6232" w:type="dxa"/>
          </w:tcPr>
          <w:p w14:paraId="3CE70867" w14:textId="375DC338" w:rsidR="001954E1" w:rsidRPr="00A10894" w:rsidRDefault="001954E1" w:rsidP="001954E1">
            <w:pPr>
              <w:jc w:val="both"/>
              <w:rPr>
                <w:rFonts w:ascii="Arial" w:hAnsi="Arial" w:cs="Arial"/>
              </w:rPr>
            </w:pPr>
            <w:r w:rsidRPr="00A10894">
              <w:rPr>
                <w:rFonts w:ascii="Arial" w:hAnsi="Arial" w:cs="Arial"/>
              </w:rPr>
              <w:t>6. Görünüşümden dolayı insanların benimle beraber vakit geçirmek istemeyeceklerinden endişelenirim</w:t>
            </w:r>
          </w:p>
        </w:tc>
        <w:tc>
          <w:tcPr>
            <w:tcW w:w="1560" w:type="dxa"/>
          </w:tcPr>
          <w:p w14:paraId="063A3695" w14:textId="74CFA19E" w:rsidR="001954E1" w:rsidRPr="00A10894" w:rsidRDefault="001954E1" w:rsidP="001954E1">
            <w:pPr>
              <w:jc w:val="both"/>
              <w:rPr>
                <w:rFonts w:ascii="Arial" w:hAnsi="Arial" w:cs="Arial"/>
              </w:rPr>
            </w:pPr>
            <w:r w:rsidRPr="00A10894">
              <w:rPr>
                <w:rFonts w:ascii="Arial" w:hAnsi="Arial" w:cs="Arial"/>
              </w:rPr>
              <w:t>0.73</w:t>
            </w:r>
          </w:p>
        </w:tc>
        <w:tc>
          <w:tcPr>
            <w:tcW w:w="875" w:type="dxa"/>
          </w:tcPr>
          <w:p w14:paraId="024C9978" w14:textId="7FA161AA"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2003BF18" w14:textId="77777777" w:rsidTr="00A10894">
        <w:trPr>
          <w:trHeight w:val="306"/>
        </w:trPr>
        <w:tc>
          <w:tcPr>
            <w:tcW w:w="6232" w:type="dxa"/>
          </w:tcPr>
          <w:p w14:paraId="075C004B" w14:textId="1B9816FB" w:rsidR="001954E1" w:rsidRPr="00A10894" w:rsidRDefault="001954E1" w:rsidP="001954E1">
            <w:pPr>
              <w:jc w:val="both"/>
              <w:rPr>
                <w:rFonts w:ascii="Arial" w:hAnsi="Arial" w:cs="Arial"/>
              </w:rPr>
            </w:pPr>
            <w:r w:rsidRPr="00A10894">
              <w:rPr>
                <w:rFonts w:ascii="Arial" w:hAnsi="Arial" w:cs="Arial"/>
              </w:rPr>
              <w:t>7. İnsanların beni çekici bulmamalarından korkarım</w:t>
            </w:r>
          </w:p>
        </w:tc>
        <w:tc>
          <w:tcPr>
            <w:tcW w:w="1560" w:type="dxa"/>
          </w:tcPr>
          <w:p w14:paraId="6F83E5C8" w14:textId="5C780E93" w:rsidR="001954E1" w:rsidRPr="00A10894" w:rsidRDefault="001954E1" w:rsidP="001954E1">
            <w:pPr>
              <w:jc w:val="both"/>
              <w:rPr>
                <w:rFonts w:ascii="Arial" w:hAnsi="Arial" w:cs="Arial"/>
              </w:rPr>
            </w:pPr>
            <w:r w:rsidRPr="00A10894">
              <w:rPr>
                <w:rFonts w:ascii="Arial" w:hAnsi="Arial" w:cs="Arial"/>
              </w:rPr>
              <w:t>0.72</w:t>
            </w:r>
          </w:p>
        </w:tc>
        <w:tc>
          <w:tcPr>
            <w:tcW w:w="875" w:type="dxa"/>
          </w:tcPr>
          <w:p w14:paraId="32130DC3" w14:textId="6859C2C4"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0D9343C4" w14:textId="77777777" w:rsidTr="00A10894">
        <w:trPr>
          <w:trHeight w:val="306"/>
        </w:trPr>
        <w:tc>
          <w:tcPr>
            <w:tcW w:w="6232" w:type="dxa"/>
          </w:tcPr>
          <w:p w14:paraId="4AC6B99C" w14:textId="5A7742BC" w:rsidR="001954E1" w:rsidRPr="00A10894" w:rsidRDefault="001954E1" w:rsidP="001954E1">
            <w:pPr>
              <w:jc w:val="both"/>
              <w:rPr>
                <w:rFonts w:ascii="Arial" w:hAnsi="Arial" w:cs="Arial"/>
              </w:rPr>
            </w:pPr>
            <w:r w:rsidRPr="00A10894">
              <w:rPr>
                <w:rFonts w:ascii="Arial" w:hAnsi="Arial" w:cs="Arial"/>
              </w:rPr>
              <w:t>8. Görünüşümün yaşamımı zorlaştıracağından endişe duyarım</w:t>
            </w:r>
          </w:p>
        </w:tc>
        <w:tc>
          <w:tcPr>
            <w:tcW w:w="1560" w:type="dxa"/>
          </w:tcPr>
          <w:p w14:paraId="44CB70DC" w14:textId="04D41810" w:rsidR="001954E1" w:rsidRPr="00A10894" w:rsidRDefault="001954E1" w:rsidP="001954E1">
            <w:pPr>
              <w:jc w:val="both"/>
              <w:rPr>
                <w:rFonts w:ascii="Arial" w:hAnsi="Arial" w:cs="Arial"/>
              </w:rPr>
            </w:pPr>
            <w:r w:rsidRPr="00A10894">
              <w:rPr>
                <w:rFonts w:ascii="Arial" w:hAnsi="Arial" w:cs="Arial"/>
              </w:rPr>
              <w:t>0.64</w:t>
            </w:r>
          </w:p>
        </w:tc>
        <w:tc>
          <w:tcPr>
            <w:tcW w:w="875" w:type="dxa"/>
          </w:tcPr>
          <w:p w14:paraId="4BB583EF" w14:textId="31E15863"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28CFDED2" w14:textId="77777777" w:rsidTr="00A10894">
        <w:trPr>
          <w:trHeight w:val="306"/>
        </w:trPr>
        <w:tc>
          <w:tcPr>
            <w:tcW w:w="6232" w:type="dxa"/>
          </w:tcPr>
          <w:p w14:paraId="659B64CE" w14:textId="67D4D57F" w:rsidR="001954E1" w:rsidRPr="00A10894" w:rsidRDefault="001954E1" w:rsidP="001954E1">
            <w:pPr>
              <w:jc w:val="both"/>
              <w:rPr>
                <w:rFonts w:ascii="Arial" w:hAnsi="Arial" w:cs="Arial"/>
              </w:rPr>
            </w:pPr>
            <w:r w:rsidRPr="00A10894">
              <w:rPr>
                <w:rFonts w:ascii="Arial" w:hAnsi="Arial" w:cs="Arial"/>
              </w:rPr>
              <w:t>9. Karşıma çıkan fırsatları görünüşümden dolayı kaybetmekten kaygılanırım</w:t>
            </w:r>
          </w:p>
        </w:tc>
        <w:tc>
          <w:tcPr>
            <w:tcW w:w="1560" w:type="dxa"/>
          </w:tcPr>
          <w:p w14:paraId="1577324B" w14:textId="57ABDE8D" w:rsidR="001954E1" w:rsidRPr="00A10894" w:rsidRDefault="001954E1" w:rsidP="001954E1">
            <w:pPr>
              <w:jc w:val="both"/>
              <w:rPr>
                <w:rFonts w:ascii="Arial" w:hAnsi="Arial" w:cs="Arial"/>
              </w:rPr>
            </w:pPr>
            <w:r w:rsidRPr="00A10894">
              <w:rPr>
                <w:rFonts w:ascii="Arial" w:hAnsi="Arial" w:cs="Arial"/>
              </w:rPr>
              <w:t>0.69</w:t>
            </w:r>
          </w:p>
        </w:tc>
        <w:tc>
          <w:tcPr>
            <w:tcW w:w="875" w:type="dxa"/>
          </w:tcPr>
          <w:p w14:paraId="18D1199A" w14:textId="41340ED6"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4B51A2AD" w14:textId="77777777" w:rsidTr="00306717">
        <w:trPr>
          <w:trHeight w:val="398"/>
        </w:trPr>
        <w:tc>
          <w:tcPr>
            <w:tcW w:w="6232" w:type="dxa"/>
          </w:tcPr>
          <w:p w14:paraId="49A3E8C4" w14:textId="37CA2A70" w:rsidR="001954E1" w:rsidRPr="00A10894" w:rsidRDefault="001954E1" w:rsidP="001954E1">
            <w:pPr>
              <w:jc w:val="both"/>
              <w:rPr>
                <w:rFonts w:ascii="Arial" w:hAnsi="Arial" w:cs="Arial"/>
              </w:rPr>
            </w:pPr>
            <w:r w:rsidRPr="00A10894">
              <w:rPr>
                <w:rFonts w:ascii="Arial" w:hAnsi="Arial" w:cs="Arial"/>
              </w:rPr>
              <w:t>10. İnsanlarla konuşurken görünüşümden dolayı gerginlik yaşarım</w:t>
            </w:r>
          </w:p>
        </w:tc>
        <w:tc>
          <w:tcPr>
            <w:tcW w:w="1560" w:type="dxa"/>
          </w:tcPr>
          <w:p w14:paraId="3025962C" w14:textId="77859EA9" w:rsidR="001954E1" w:rsidRPr="00A10894" w:rsidRDefault="001954E1" w:rsidP="001954E1">
            <w:pPr>
              <w:jc w:val="both"/>
              <w:rPr>
                <w:rFonts w:ascii="Arial" w:hAnsi="Arial" w:cs="Arial"/>
              </w:rPr>
            </w:pPr>
            <w:r w:rsidRPr="00A10894">
              <w:rPr>
                <w:rFonts w:ascii="Arial" w:hAnsi="Arial" w:cs="Arial"/>
              </w:rPr>
              <w:t>0.72</w:t>
            </w:r>
          </w:p>
        </w:tc>
        <w:tc>
          <w:tcPr>
            <w:tcW w:w="875" w:type="dxa"/>
          </w:tcPr>
          <w:p w14:paraId="2CFEF033" w14:textId="3472267F"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3BE83DE1" w14:textId="77777777" w:rsidTr="00A10894">
        <w:trPr>
          <w:trHeight w:val="306"/>
        </w:trPr>
        <w:tc>
          <w:tcPr>
            <w:tcW w:w="6232" w:type="dxa"/>
          </w:tcPr>
          <w:p w14:paraId="15DAB1FF" w14:textId="4153A662" w:rsidR="001954E1" w:rsidRPr="00A10894" w:rsidRDefault="001954E1" w:rsidP="001954E1">
            <w:pPr>
              <w:jc w:val="both"/>
              <w:rPr>
                <w:rFonts w:ascii="Arial" w:hAnsi="Arial" w:cs="Arial"/>
              </w:rPr>
            </w:pPr>
            <w:r w:rsidRPr="00A10894">
              <w:rPr>
                <w:rFonts w:ascii="Arial" w:hAnsi="Arial" w:cs="Arial"/>
              </w:rPr>
              <w:t>11.Diğer insanlar görünüşümle ilgili bir şey söylediklerinde kaygılanırım.</w:t>
            </w:r>
          </w:p>
        </w:tc>
        <w:tc>
          <w:tcPr>
            <w:tcW w:w="1560" w:type="dxa"/>
          </w:tcPr>
          <w:p w14:paraId="01EB53BD" w14:textId="5C24B89F" w:rsidR="001954E1" w:rsidRPr="00A10894" w:rsidRDefault="001954E1" w:rsidP="001954E1">
            <w:pPr>
              <w:jc w:val="both"/>
              <w:rPr>
                <w:rFonts w:ascii="Arial" w:hAnsi="Arial" w:cs="Arial"/>
              </w:rPr>
            </w:pPr>
            <w:r w:rsidRPr="00A10894">
              <w:rPr>
                <w:rFonts w:ascii="Arial" w:hAnsi="Arial" w:cs="Arial"/>
              </w:rPr>
              <w:t>0.76</w:t>
            </w:r>
          </w:p>
        </w:tc>
        <w:tc>
          <w:tcPr>
            <w:tcW w:w="875" w:type="dxa"/>
          </w:tcPr>
          <w:p w14:paraId="3BF833CE" w14:textId="7CC4338B"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541EE354" w14:textId="77777777" w:rsidTr="00A10894">
        <w:trPr>
          <w:trHeight w:val="306"/>
        </w:trPr>
        <w:tc>
          <w:tcPr>
            <w:tcW w:w="6232" w:type="dxa"/>
          </w:tcPr>
          <w:p w14:paraId="579ABBA0" w14:textId="60D3A75C" w:rsidR="001954E1" w:rsidRPr="00A10894" w:rsidRDefault="001954E1" w:rsidP="001954E1">
            <w:pPr>
              <w:jc w:val="both"/>
              <w:rPr>
                <w:rFonts w:ascii="Arial" w:hAnsi="Arial" w:cs="Arial"/>
              </w:rPr>
            </w:pPr>
            <w:r w:rsidRPr="00A10894">
              <w:rPr>
                <w:rFonts w:ascii="Arial" w:hAnsi="Arial" w:cs="Arial"/>
              </w:rPr>
              <w:t>12.Dış</w:t>
            </w:r>
            <w:r w:rsidR="00E20318">
              <w:rPr>
                <w:rFonts w:ascii="Arial" w:hAnsi="Arial" w:cs="Arial"/>
              </w:rPr>
              <w:t xml:space="preserve"> </w:t>
            </w:r>
            <w:r w:rsidRPr="00A10894">
              <w:rPr>
                <w:rFonts w:ascii="Arial" w:hAnsi="Arial" w:cs="Arial"/>
              </w:rPr>
              <w:t>görünüşümle ilgili başkalarının beklentilerini karşılayamamaktan endişeleniyorum.</w:t>
            </w:r>
          </w:p>
        </w:tc>
        <w:tc>
          <w:tcPr>
            <w:tcW w:w="1560" w:type="dxa"/>
          </w:tcPr>
          <w:p w14:paraId="661CCFA0" w14:textId="07CB9617" w:rsidR="001954E1" w:rsidRPr="00A10894" w:rsidRDefault="001954E1" w:rsidP="001954E1">
            <w:pPr>
              <w:jc w:val="both"/>
              <w:rPr>
                <w:rFonts w:ascii="Arial" w:hAnsi="Arial" w:cs="Arial"/>
              </w:rPr>
            </w:pPr>
            <w:r w:rsidRPr="00A10894">
              <w:rPr>
                <w:rFonts w:ascii="Arial" w:hAnsi="Arial" w:cs="Arial"/>
              </w:rPr>
              <w:t>0.76</w:t>
            </w:r>
          </w:p>
        </w:tc>
        <w:tc>
          <w:tcPr>
            <w:tcW w:w="875" w:type="dxa"/>
          </w:tcPr>
          <w:p w14:paraId="7A56198B" w14:textId="586EB5D8"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68A93CF3" w14:textId="77777777" w:rsidTr="00A10894">
        <w:trPr>
          <w:trHeight w:val="306"/>
        </w:trPr>
        <w:tc>
          <w:tcPr>
            <w:tcW w:w="6232" w:type="dxa"/>
          </w:tcPr>
          <w:p w14:paraId="4003F4D8" w14:textId="5F04207A" w:rsidR="001954E1" w:rsidRPr="00A10894" w:rsidRDefault="001954E1" w:rsidP="001954E1">
            <w:pPr>
              <w:jc w:val="both"/>
              <w:rPr>
                <w:rFonts w:ascii="Arial" w:hAnsi="Arial" w:cs="Arial"/>
              </w:rPr>
            </w:pPr>
            <w:r w:rsidRPr="00A10894">
              <w:rPr>
                <w:rFonts w:ascii="Arial" w:hAnsi="Arial" w:cs="Arial"/>
              </w:rPr>
              <w:t>13.İnsanların görünüşümü olumsuz olarak değerlendirecekleri konusunda endişelenirim</w:t>
            </w:r>
          </w:p>
        </w:tc>
        <w:tc>
          <w:tcPr>
            <w:tcW w:w="1560" w:type="dxa"/>
          </w:tcPr>
          <w:p w14:paraId="72D4C873" w14:textId="28499A2B" w:rsidR="001954E1" w:rsidRPr="00A10894" w:rsidRDefault="001954E1" w:rsidP="001954E1">
            <w:pPr>
              <w:jc w:val="both"/>
              <w:rPr>
                <w:rFonts w:ascii="Arial" w:hAnsi="Arial" w:cs="Arial"/>
              </w:rPr>
            </w:pPr>
            <w:r w:rsidRPr="00A10894">
              <w:rPr>
                <w:rFonts w:ascii="Arial" w:hAnsi="Arial" w:cs="Arial"/>
              </w:rPr>
              <w:t>0.78</w:t>
            </w:r>
          </w:p>
        </w:tc>
        <w:tc>
          <w:tcPr>
            <w:tcW w:w="875" w:type="dxa"/>
          </w:tcPr>
          <w:p w14:paraId="681AD6A4" w14:textId="65BF44BE" w:rsidR="001954E1" w:rsidRPr="00A10894" w:rsidRDefault="001954E1" w:rsidP="001954E1">
            <w:pPr>
              <w:jc w:val="both"/>
              <w:rPr>
                <w:rFonts w:ascii="Arial" w:hAnsi="Arial" w:cs="Arial"/>
              </w:rPr>
            </w:pPr>
            <w:r w:rsidRPr="00007DF2">
              <w:rPr>
                <w:rFonts w:ascii="Arial" w:hAnsi="Arial" w:cs="Arial"/>
              </w:rPr>
              <w:t>0.001</w:t>
            </w:r>
          </w:p>
        </w:tc>
      </w:tr>
      <w:tr w:rsidR="001954E1" w:rsidRPr="0013227F" w14:paraId="5CCDAA66" w14:textId="77777777" w:rsidTr="00A10894">
        <w:trPr>
          <w:trHeight w:val="306"/>
        </w:trPr>
        <w:tc>
          <w:tcPr>
            <w:tcW w:w="6232" w:type="dxa"/>
          </w:tcPr>
          <w:p w14:paraId="3F941B48" w14:textId="1A128ECF" w:rsidR="001954E1" w:rsidRPr="00A10894" w:rsidRDefault="001954E1" w:rsidP="001954E1">
            <w:pPr>
              <w:jc w:val="both"/>
              <w:rPr>
                <w:rFonts w:ascii="Arial" w:hAnsi="Arial" w:cs="Arial"/>
              </w:rPr>
            </w:pPr>
            <w:r w:rsidRPr="00A10894">
              <w:rPr>
                <w:rFonts w:ascii="Arial" w:hAnsi="Arial" w:cs="Arial"/>
              </w:rPr>
              <w:t>14. Diğer insanların görünüşümdeki bir kusurun farkına vardıklarını düşündüğümde kendimi rahatsız hissederim</w:t>
            </w:r>
          </w:p>
        </w:tc>
        <w:tc>
          <w:tcPr>
            <w:tcW w:w="1560" w:type="dxa"/>
          </w:tcPr>
          <w:p w14:paraId="2FE76D4D" w14:textId="2AAC24BC" w:rsidR="001954E1" w:rsidRPr="00A10894" w:rsidRDefault="001954E1" w:rsidP="001954E1">
            <w:pPr>
              <w:jc w:val="both"/>
              <w:rPr>
                <w:rFonts w:ascii="Arial" w:hAnsi="Arial" w:cs="Arial"/>
              </w:rPr>
            </w:pPr>
            <w:r w:rsidRPr="00A10894">
              <w:rPr>
                <w:rFonts w:ascii="Arial" w:hAnsi="Arial" w:cs="Arial"/>
              </w:rPr>
              <w:t>0.79</w:t>
            </w:r>
          </w:p>
        </w:tc>
        <w:tc>
          <w:tcPr>
            <w:tcW w:w="875" w:type="dxa"/>
          </w:tcPr>
          <w:p w14:paraId="5C58FC23" w14:textId="7060F695" w:rsidR="001954E1" w:rsidRPr="00A10894" w:rsidRDefault="001954E1" w:rsidP="001954E1">
            <w:pPr>
              <w:jc w:val="both"/>
              <w:rPr>
                <w:rFonts w:ascii="Arial" w:hAnsi="Arial" w:cs="Arial"/>
              </w:rPr>
            </w:pPr>
            <w:r w:rsidRPr="00007DF2">
              <w:rPr>
                <w:rFonts w:ascii="Arial" w:hAnsi="Arial" w:cs="Arial"/>
              </w:rPr>
              <w:t>0.001</w:t>
            </w:r>
          </w:p>
        </w:tc>
      </w:tr>
      <w:tr w:rsidR="00A10894" w:rsidRPr="0013227F" w14:paraId="4F2E6769" w14:textId="77777777" w:rsidTr="00A10894">
        <w:trPr>
          <w:trHeight w:val="299"/>
        </w:trPr>
        <w:tc>
          <w:tcPr>
            <w:tcW w:w="6232" w:type="dxa"/>
          </w:tcPr>
          <w:p w14:paraId="590EE32B" w14:textId="56116251" w:rsidR="00A10894" w:rsidRPr="00445CFF" w:rsidRDefault="00A10894" w:rsidP="00A10894">
            <w:pPr>
              <w:jc w:val="both"/>
              <w:rPr>
                <w:rFonts w:ascii="Arial" w:hAnsi="Arial" w:cs="Arial"/>
              </w:rPr>
            </w:pPr>
            <w:r w:rsidRPr="00445CFF">
              <w:rPr>
                <w:rFonts w:ascii="Arial" w:hAnsi="Arial" w:cs="Arial"/>
              </w:rPr>
              <w:t>15. Sevdiğim kişinin görünüşümden dolayı beni terk edeceğinden endişe duyuyorum.</w:t>
            </w:r>
          </w:p>
        </w:tc>
        <w:tc>
          <w:tcPr>
            <w:tcW w:w="1560" w:type="dxa"/>
          </w:tcPr>
          <w:p w14:paraId="2B2DD9D7" w14:textId="290A1438" w:rsidR="00A10894" w:rsidRPr="00445CFF" w:rsidRDefault="00A10894" w:rsidP="00A10894">
            <w:pPr>
              <w:jc w:val="both"/>
              <w:rPr>
                <w:rFonts w:ascii="Arial" w:hAnsi="Arial" w:cs="Arial"/>
              </w:rPr>
            </w:pPr>
            <w:r w:rsidRPr="00445CFF">
              <w:rPr>
                <w:rFonts w:ascii="Arial" w:hAnsi="Arial" w:cs="Arial"/>
              </w:rPr>
              <w:t>0.25</w:t>
            </w:r>
          </w:p>
        </w:tc>
        <w:tc>
          <w:tcPr>
            <w:tcW w:w="875" w:type="dxa"/>
          </w:tcPr>
          <w:p w14:paraId="190AD231" w14:textId="1995AE19" w:rsidR="00A10894" w:rsidRPr="003F20CE" w:rsidRDefault="00A10894" w:rsidP="00A10894">
            <w:pPr>
              <w:jc w:val="both"/>
              <w:rPr>
                <w:rFonts w:ascii="Arial" w:hAnsi="Arial" w:cs="Arial"/>
                <w:color w:val="FF0000"/>
              </w:rPr>
            </w:pPr>
            <w:r w:rsidRPr="00D456BF">
              <w:rPr>
                <w:rFonts w:ascii="Arial" w:hAnsi="Arial" w:cs="Arial"/>
              </w:rPr>
              <w:t>0.023</w:t>
            </w:r>
          </w:p>
        </w:tc>
      </w:tr>
      <w:tr w:rsidR="00A10894" w:rsidRPr="0013227F" w14:paraId="193A3936" w14:textId="77777777" w:rsidTr="00A10894">
        <w:trPr>
          <w:trHeight w:val="299"/>
        </w:trPr>
        <w:tc>
          <w:tcPr>
            <w:tcW w:w="6232" w:type="dxa"/>
          </w:tcPr>
          <w:p w14:paraId="0943BAD8" w14:textId="5057631A" w:rsidR="00A10894" w:rsidRPr="00A10894" w:rsidRDefault="00A10894" w:rsidP="00A10894">
            <w:pPr>
              <w:jc w:val="both"/>
              <w:rPr>
                <w:rFonts w:ascii="Arial" w:hAnsi="Arial" w:cs="Arial"/>
              </w:rPr>
            </w:pPr>
            <w:r w:rsidRPr="00A10894">
              <w:rPr>
                <w:rFonts w:ascii="Arial" w:hAnsi="Arial" w:cs="Arial"/>
              </w:rPr>
              <w:t>16.İnsanların görünüşümün iyi olmadığını düşünmelerinden endişeleniyorum</w:t>
            </w:r>
          </w:p>
        </w:tc>
        <w:tc>
          <w:tcPr>
            <w:tcW w:w="1560" w:type="dxa"/>
          </w:tcPr>
          <w:p w14:paraId="06639EEE" w14:textId="02B66C9C" w:rsidR="00A10894" w:rsidRPr="00A10894" w:rsidRDefault="00A10894" w:rsidP="00A10894">
            <w:pPr>
              <w:jc w:val="both"/>
              <w:rPr>
                <w:rFonts w:ascii="Arial" w:hAnsi="Arial" w:cs="Arial"/>
              </w:rPr>
            </w:pPr>
            <w:r w:rsidRPr="00A10894">
              <w:rPr>
                <w:rFonts w:ascii="Arial" w:hAnsi="Arial" w:cs="Arial"/>
              </w:rPr>
              <w:t>0.84</w:t>
            </w:r>
          </w:p>
        </w:tc>
        <w:tc>
          <w:tcPr>
            <w:tcW w:w="875" w:type="dxa"/>
          </w:tcPr>
          <w:p w14:paraId="36D4B540" w14:textId="1062C16C" w:rsidR="00A10894" w:rsidRPr="00A10894" w:rsidRDefault="001954E1" w:rsidP="00A10894">
            <w:pPr>
              <w:jc w:val="both"/>
              <w:rPr>
                <w:rFonts w:ascii="Arial" w:hAnsi="Arial" w:cs="Arial"/>
              </w:rPr>
            </w:pPr>
            <w:r w:rsidRPr="00A10894">
              <w:rPr>
                <w:rFonts w:ascii="Arial" w:hAnsi="Arial" w:cs="Arial"/>
              </w:rPr>
              <w:t>0.00</w:t>
            </w:r>
            <w:r>
              <w:rPr>
                <w:rFonts w:ascii="Arial" w:hAnsi="Arial" w:cs="Arial"/>
              </w:rPr>
              <w:t>1</w:t>
            </w:r>
          </w:p>
        </w:tc>
      </w:tr>
    </w:tbl>
    <w:p w14:paraId="117FC44D" w14:textId="58B17DF1" w:rsidR="00A10894" w:rsidRPr="00A10894" w:rsidRDefault="00A10894" w:rsidP="00A10894">
      <w:pPr>
        <w:rPr>
          <w:rFonts w:ascii="Arial" w:hAnsi="Arial" w:cs="Arial"/>
          <w:szCs w:val="22"/>
        </w:rPr>
      </w:pPr>
      <w:r w:rsidRPr="00A10894">
        <w:rPr>
          <w:rFonts w:ascii="Arial" w:hAnsi="Arial" w:cs="Arial"/>
          <w:szCs w:val="22"/>
        </w:rPr>
        <w:lastRenderedPageBreak/>
        <w:t>*Pe</w:t>
      </w:r>
      <w:r>
        <w:rPr>
          <w:rFonts w:ascii="Arial" w:hAnsi="Arial" w:cs="Arial"/>
          <w:szCs w:val="22"/>
        </w:rPr>
        <w:t>a</w:t>
      </w:r>
      <w:r w:rsidRPr="00A10894">
        <w:rPr>
          <w:rFonts w:ascii="Arial" w:hAnsi="Arial" w:cs="Arial"/>
          <w:szCs w:val="22"/>
        </w:rPr>
        <w:t xml:space="preserve">rson Korelasyon Testi </w:t>
      </w:r>
    </w:p>
    <w:p w14:paraId="57E1A6B5" w14:textId="06C55C47" w:rsidR="001F74E3" w:rsidRPr="00ED767D" w:rsidRDefault="001F74E3" w:rsidP="002F730E">
      <w:pPr>
        <w:rPr>
          <w:rFonts w:ascii="Arial" w:hAnsi="Arial" w:cs="Arial"/>
          <w:szCs w:val="22"/>
        </w:rPr>
      </w:pPr>
    </w:p>
    <w:p w14:paraId="5C71C032" w14:textId="12E7250B" w:rsidR="001F74E3" w:rsidRPr="00A011DC" w:rsidRDefault="001F74E3" w:rsidP="00A011DC">
      <w:pPr>
        <w:spacing w:line="360" w:lineRule="auto"/>
        <w:jc w:val="both"/>
        <w:rPr>
          <w:rFonts w:ascii="Arial" w:hAnsi="Arial" w:cs="Arial"/>
          <w:sz w:val="22"/>
          <w:szCs w:val="22"/>
        </w:rPr>
      </w:pPr>
    </w:p>
    <w:p w14:paraId="2F92B53E" w14:textId="46289A7D" w:rsidR="00A10894" w:rsidRPr="007D77E2" w:rsidRDefault="00A10894" w:rsidP="008F1E83">
      <w:pPr>
        <w:spacing w:line="360" w:lineRule="auto"/>
        <w:ind w:firstLine="708"/>
        <w:jc w:val="both"/>
        <w:rPr>
          <w:rFonts w:ascii="Arial" w:hAnsi="Arial" w:cs="Arial"/>
          <w:sz w:val="22"/>
          <w:szCs w:val="22"/>
        </w:rPr>
      </w:pPr>
      <w:r w:rsidRPr="00445CFF">
        <w:rPr>
          <w:rFonts w:ascii="Arial" w:hAnsi="Arial" w:cs="Arial"/>
          <w:sz w:val="22"/>
          <w:szCs w:val="22"/>
        </w:rPr>
        <w:t>SGKÖ ‘nin tüm alt maddeleri ile toplam SGKÖ puanı arasında</w:t>
      </w:r>
      <w:r w:rsidR="00FC3BD2">
        <w:rPr>
          <w:rFonts w:ascii="Arial" w:hAnsi="Arial" w:cs="Arial"/>
          <w:sz w:val="22"/>
          <w:szCs w:val="22"/>
        </w:rPr>
        <w:t xml:space="preserve"> ilişkinin</w:t>
      </w:r>
      <w:r w:rsidRPr="00445CFF">
        <w:rPr>
          <w:rFonts w:ascii="Arial" w:hAnsi="Arial" w:cs="Arial"/>
          <w:sz w:val="22"/>
          <w:szCs w:val="22"/>
        </w:rPr>
        <w:t xml:space="preserve"> pozitif yönde olduğu ve bu ilişkinin istatistiksel açıdan anlamlı olduğu saptanmıştır </w:t>
      </w:r>
      <w:r w:rsidR="008F17BB" w:rsidRPr="00445CFF">
        <w:rPr>
          <w:rFonts w:ascii="Arial" w:hAnsi="Arial" w:cs="Arial"/>
          <w:sz w:val="22"/>
          <w:szCs w:val="22"/>
        </w:rPr>
        <w:t>(p</w:t>
      </w:r>
      <w:r w:rsidRPr="00445CFF">
        <w:rPr>
          <w:rFonts w:ascii="Arial" w:hAnsi="Arial" w:cs="Arial"/>
          <w:sz w:val="22"/>
          <w:szCs w:val="22"/>
        </w:rPr>
        <w:t>&lt;0.0</w:t>
      </w:r>
      <w:r w:rsidR="0065033C" w:rsidRPr="00445CFF">
        <w:rPr>
          <w:rFonts w:ascii="Arial" w:hAnsi="Arial" w:cs="Arial"/>
          <w:sz w:val="22"/>
          <w:szCs w:val="22"/>
        </w:rPr>
        <w:t>5</w:t>
      </w:r>
      <w:r w:rsidRPr="00445CFF">
        <w:rPr>
          <w:rFonts w:ascii="Arial" w:hAnsi="Arial" w:cs="Arial"/>
          <w:sz w:val="22"/>
          <w:szCs w:val="22"/>
        </w:rPr>
        <w:t xml:space="preserve">) </w:t>
      </w:r>
      <w:r w:rsidRPr="007D77E2">
        <w:rPr>
          <w:rFonts w:ascii="Arial" w:hAnsi="Arial" w:cs="Arial"/>
          <w:sz w:val="22"/>
          <w:szCs w:val="22"/>
        </w:rPr>
        <w:t>(Tablo 4.3.</w:t>
      </w:r>
      <w:r w:rsidR="002A0C5C" w:rsidRPr="007D77E2">
        <w:rPr>
          <w:rFonts w:ascii="Arial" w:hAnsi="Arial" w:cs="Arial"/>
          <w:sz w:val="22"/>
          <w:szCs w:val="22"/>
        </w:rPr>
        <w:t>2.</w:t>
      </w:r>
      <w:r w:rsidRPr="007D77E2">
        <w:rPr>
          <w:rFonts w:ascii="Arial" w:hAnsi="Arial" w:cs="Arial"/>
          <w:sz w:val="22"/>
          <w:szCs w:val="22"/>
        </w:rPr>
        <w:t>)</w:t>
      </w:r>
    </w:p>
    <w:p w14:paraId="029045A4" w14:textId="77777777" w:rsidR="00674A93" w:rsidRDefault="00674A93" w:rsidP="009E6E32">
      <w:pPr>
        <w:rPr>
          <w:rFonts w:ascii="Arial" w:hAnsi="Arial" w:cs="Arial"/>
          <w:b/>
          <w:bCs/>
          <w:sz w:val="22"/>
          <w:szCs w:val="22"/>
        </w:rPr>
      </w:pPr>
    </w:p>
    <w:p w14:paraId="7B3E7555" w14:textId="77777777" w:rsidR="00674A93" w:rsidRDefault="00674A93" w:rsidP="009E6E32">
      <w:pPr>
        <w:rPr>
          <w:rFonts w:ascii="Arial" w:hAnsi="Arial" w:cs="Arial"/>
          <w:b/>
          <w:bCs/>
          <w:sz w:val="22"/>
          <w:szCs w:val="22"/>
        </w:rPr>
      </w:pPr>
    </w:p>
    <w:p w14:paraId="46B79E2B" w14:textId="26283C6F" w:rsidR="009E6E32" w:rsidRPr="009E6E32" w:rsidRDefault="009E6E32" w:rsidP="009E6E32">
      <w:pPr>
        <w:rPr>
          <w:rFonts w:ascii="Arial" w:hAnsi="Arial" w:cs="Arial"/>
          <w:b/>
          <w:bCs/>
          <w:sz w:val="22"/>
          <w:szCs w:val="22"/>
        </w:rPr>
      </w:pPr>
      <w:r w:rsidRPr="009E6E32">
        <w:rPr>
          <w:rFonts w:ascii="Arial" w:hAnsi="Arial" w:cs="Arial"/>
          <w:b/>
          <w:bCs/>
          <w:sz w:val="22"/>
          <w:szCs w:val="22"/>
        </w:rPr>
        <w:t>4.3</w:t>
      </w:r>
      <w:r>
        <w:rPr>
          <w:rFonts w:ascii="Arial" w:hAnsi="Arial" w:cs="Arial"/>
          <w:b/>
          <w:bCs/>
          <w:sz w:val="22"/>
          <w:szCs w:val="22"/>
        </w:rPr>
        <w:t>.2</w:t>
      </w:r>
      <w:r w:rsidR="00857482">
        <w:rPr>
          <w:rFonts w:ascii="Arial" w:hAnsi="Arial" w:cs="Arial"/>
          <w:b/>
          <w:bCs/>
          <w:sz w:val="22"/>
          <w:szCs w:val="22"/>
        </w:rPr>
        <w:t>.</w:t>
      </w:r>
      <w:r>
        <w:rPr>
          <w:rFonts w:ascii="Arial" w:hAnsi="Arial" w:cs="Arial"/>
          <w:b/>
          <w:bCs/>
          <w:sz w:val="22"/>
          <w:szCs w:val="22"/>
        </w:rPr>
        <w:t xml:space="preserve"> </w:t>
      </w:r>
      <w:bookmarkStart w:id="55" w:name="_Hlk3839775"/>
      <w:r w:rsidR="008F1E83">
        <w:rPr>
          <w:rFonts w:ascii="Arial" w:hAnsi="Arial" w:cs="Arial"/>
          <w:b/>
          <w:bCs/>
          <w:sz w:val="22"/>
          <w:szCs w:val="22"/>
        </w:rPr>
        <w:t>“</w:t>
      </w:r>
      <w:r>
        <w:rPr>
          <w:rFonts w:ascii="Arial" w:hAnsi="Arial" w:cs="Arial"/>
          <w:b/>
          <w:bCs/>
          <w:sz w:val="22"/>
          <w:szCs w:val="22"/>
        </w:rPr>
        <w:t>Sosyal Görünüş Kaygısı Ölçeği</w:t>
      </w:r>
      <w:r w:rsidR="008F1E83">
        <w:rPr>
          <w:rFonts w:ascii="Arial" w:hAnsi="Arial" w:cs="Arial"/>
          <w:b/>
          <w:bCs/>
          <w:sz w:val="22"/>
          <w:szCs w:val="22"/>
        </w:rPr>
        <w:t>”</w:t>
      </w:r>
      <w:r>
        <w:rPr>
          <w:rFonts w:ascii="Arial" w:hAnsi="Arial" w:cs="Arial"/>
          <w:b/>
          <w:bCs/>
          <w:sz w:val="22"/>
          <w:szCs w:val="22"/>
        </w:rPr>
        <w:t xml:space="preserve">nin </w:t>
      </w:r>
      <w:bookmarkEnd w:id="55"/>
      <w:r w:rsidRPr="009E6E32">
        <w:rPr>
          <w:rFonts w:ascii="Arial" w:hAnsi="Arial" w:cs="Arial"/>
          <w:b/>
          <w:sz w:val="22"/>
          <w:szCs w:val="22"/>
        </w:rPr>
        <w:t>İ</w:t>
      </w:r>
      <w:r w:rsidRPr="009E6E32">
        <w:rPr>
          <w:rFonts w:ascii="Arial" w:hAnsi="Arial" w:cs="Arial"/>
          <w:b/>
          <w:bCs/>
          <w:sz w:val="22"/>
          <w:szCs w:val="22"/>
        </w:rPr>
        <w:t>ç Tutarlı</w:t>
      </w:r>
      <w:r>
        <w:rPr>
          <w:rFonts w:ascii="Arial" w:hAnsi="Arial" w:cs="Arial"/>
          <w:b/>
          <w:bCs/>
          <w:sz w:val="22"/>
          <w:szCs w:val="22"/>
        </w:rPr>
        <w:t>lı</w:t>
      </w:r>
      <w:r w:rsidRPr="009E6E32">
        <w:rPr>
          <w:rFonts w:ascii="Arial" w:hAnsi="Arial" w:cs="Arial"/>
          <w:b/>
          <w:sz w:val="22"/>
          <w:szCs w:val="22"/>
        </w:rPr>
        <w:t>ğ</w:t>
      </w:r>
      <w:r w:rsidRPr="009E6E32">
        <w:rPr>
          <w:rFonts w:ascii="Arial" w:hAnsi="Arial" w:cs="Arial"/>
          <w:b/>
          <w:bCs/>
          <w:sz w:val="22"/>
          <w:szCs w:val="22"/>
        </w:rPr>
        <w:t>ı</w:t>
      </w:r>
    </w:p>
    <w:p w14:paraId="5A1D63A6" w14:textId="3484CB38" w:rsidR="001F74E3" w:rsidRDefault="001F74E3" w:rsidP="002F730E">
      <w:pPr>
        <w:rPr>
          <w:rFonts w:ascii="Arial" w:hAnsi="Arial" w:cs="Arial"/>
          <w:sz w:val="22"/>
          <w:szCs w:val="22"/>
        </w:rPr>
      </w:pPr>
    </w:p>
    <w:p w14:paraId="48EF20CA" w14:textId="424C21B4" w:rsidR="008F1E83" w:rsidRPr="00674A93" w:rsidRDefault="00674A93" w:rsidP="00674A93">
      <w:pPr>
        <w:spacing w:line="360" w:lineRule="auto"/>
        <w:jc w:val="both"/>
        <w:rPr>
          <w:rFonts w:ascii="Arial" w:hAnsi="Arial" w:cs="Arial"/>
          <w:szCs w:val="22"/>
        </w:rPr>
      </w:pPr>
      <w:r>
        <w:rPr>
          <w:rFonts w:ascii="Arial" w:hAnsi="Arial" w:cs="Arial"/>
          <w:sz w:val="22"/>
          <w:szCs w:val="22"/>
        </w:rPr>
        <w:t>“</w:t>
      </w:r>
      <w:r w:rsidRPr="00674A93">
        <w:rPr>
          <w:rFonts w:ascii="Arial" w:hAnsi="Arial" w:cs="Arial"/>
          <w:sz w:val="22"/>
          <w:szCs w:val="22"/>
        </w:rPr>
        <w:t>Sosyal Görünüş Kaygısı Ölçeği</w:t>
      </w:r>
      <w:r>
        <w:rPr>
          <w:rFonts w:ascii="Arial" w:hAnsi="Arial" w:cs="Arial"/>
          <w:sz w:val="22"/>
          <w:szCs w:val="22"/>
        </w:rPr>
        <w:t xml:space="preserve">” Likert tipi bir ölçek olduğu için iç tutarlılık analizinde Cronbach alfa katsayısı yöntemi kullanılmıştır. </w:t>
      </w:r>
      <w:r w:rsidRPr="00674A93">
        <w:rPr>
          <w:rFonts w:ascii="Arial" w:hAnsi="Arial" w:cs="Arial"/>
          <w:bCs/>
          <w:sz w:val="22"/>
          <w:szCs w:val="22"/>
        </w:rPr>
        <w:t xml:space="preserve">Cronbach </w:t>
      </w:r>
      <w:r>
        <w:rPr>
          <w:rFonts w:ascii="Arial" w:hAnsi="Arial" w:cs="Arial"/>
          <w:bCs/>
          <w:sz w:val="22"/>
          <w:szCs w:val="22"/>
        </w:rPr>
        <w:t>a</w:t>
      </w:r>
      <w:r w:rsidRPr="00674A93">
        <w:rPr>
          <w:rFonts w:ascii="Arial" w:hAnsi="Arial" w:cs="Arial"/>
          <w:bCs/>
          <w:sz w:val="22"/>
          <w:szCs w:val="22"/>
        </w:rPr>
        <w:t xml:space="preserve">lfa </w:t>
      </w:r>
      <w:r>
        <w:rPr>
          <w:rFonts w:ascii="Arial" w:hAnsi="Arial" w:cs="Arial"/>
          <w:bCs/>
          <w:sz w:val="22"/>
          <w:szCs w:val="22"/>
        </w:rPr>
        <w:t>d</w:t>
      </w:r>
      <w:r w:rsidRPr="00674A93">
        <w:rPr>
          <w:rFonts w:ascii="Arial" w:hAnsi="Arial" w:cs="Arial"/>
          <w:bCs/>
          <w:sz w:val="22"/>
          <w:szCs w:val="22"/>
        </w:rPr>
        <w:t>e</w:t>
      </w:r>
      <w:r w:rsidRPr="00674A93">
        <w:rPr>
          <w:rFonts w:ascii="Arial" w:hAnsi="Arial" w:cs="Arial"/>
          <w:sz w:val="22"/>
          <w:szCs w:val="22"/>
        </w:rPr>
        <w:t>ğe</w:t>
      </w:r>
      <w:r w:rsidRPr="00674A93">
        <w:rPr>
          <w:rFonts w:ascii="Arial" w:hAnsi="Arial" w:cs="Arial"/>
          <w:bCs/>
          <w:sz w:val="22"/>
          <w:szCs w:val="22"/>
        </w:rPr>
        <w:t>ri 0.91 bulunmuştur</w:t>
      </w:r>
      <w:r>
        <w:rPr>
          <w:rFonts w:ascii="Arial" w:hAnsi="Arial" w:cs="Arial"/>
          <w:bCs/>
          <w:sz w:val="22"/>
          <w:szCs w:val="22"/>
        </w:rPr>
        <w:t xml:space="preserve"> (</w:t>
      </w:r>
      <w:r w:rsidRPr="00674A93">
        <w:rPr>
          <w:rFonts w:ascii="Arial" w:hAnsi="Arial" w:cs="Arial"/>
          <w:bCs/>
          <w:sz w:val="22"/>
          <w:szCs w:val="22"/>
        </w:rPr>
        <w:t>Tablo 4.3.2.1</w:t>
      </w:r>
      <w:r>
        <w:rPr>
          <w:rFonts w:ascii="Arial" w:hAnsi="Arial" w:cs="Arial"/>
          <w:bCs/>
          <w:sz w:val="22"/>
          <w:szCs w:val="22"/>
        </w:rPr>
        <w:t xml:space="preserve">). Cronbach alfa değerinin 1 ‘e yakın olması güvenirliğin yüksek olduğu gösterir. </w:t>
      </w:r>
    </w:p>
    <w:p w14:paraId="682DF307" w14:textId="77777777" w:rsidR="00F33D34" w:rsidRDefault="00F33D34" w:rsidP="002F730E">
      <w:pPr>
        <w:rPr>
          <w:rFonts w:ascii="Arial" w:hAnsi="Arial" w:cs="Arial"/>
          <w:sz w:val="22"/>
          <w:szCs w:val="22"/>
        </w:rPr>
      </w:pPr>
    </w:p>
    <w:p w14:paraId="44BB662D" w14:textId="77777777" w:rsidR="003058D3" w:rsidRDefault="003058D3" w:rsidP="00857482">
      <w:pPr>
        <w:jc w:val="both"/>
        <w:rPr>
          <w:rFonts w:ascii="Arial" w:hAnsi="Arial" w:cs="Arial"/>
          <w:b/>
          <w:sz w:val="22"/>
          <w:szCs w:val="22"/>
        </w:rPr>
      </w:pPr>
      <w:bookmarkStart w:id="56" w:name="_Hlk6072605"/>
    </w:p>
    <w:p w14:paraId="0DB98532" w14:textId="3BF86EB2" w:rsidR="00857482" w:rsidRPr="00857482" w:rsidRDefault="008F1E83" w:rsidP="00857482">
      <w:pPr>
        <w:jc w:val="both"/>
        <w:rPr>
          <w:rFonts w:ascii="Arial" w:hAnsi="Arial" w:cs="Arial"/>
          <w:b/>
          <w:sz w:val="22"/>
          <w:szCs w:val="22"/>
        </w:rPr>
      </w:pPr>
      <w:r w:rsidRPr="00857482">
        <w:rPr>
          <w:rFonts w:ascii="Arial" w:hAnsi="Arial" w:cs="Arial"/>
          <w:b/>
          <w:sz w:val="22"/>
          <w:szCs w:val="22"/>
        </w:rPr>
        <w:t>Tablo</w:t>
      </w:r>
      <w:r w:rsidR="00857482" w:rsidRPr="00857482">
        <w:rPr>
          <w:rFonts w:ascii="Arial" w:hAnsi="Arial" w:cs="Arial"/>
          <w:b/>
          <w:sz w:val="22"/>
          <w:szCs w:val="22"/>
        </w:rPr>
        <w:t xml:space="preserve"> 4.3.2.1. </w:t>
      </w:r>
      <w:r>
        <w:rPr>
          <w:rFonts w:ascii="Arial" w:hAnsi="Arial" w:cs="Arial"/>
          <w:b/>
          <w:sz w:val="22"/>
          <w:szCs w:val="22"/>
        </w:rPr>
        <w:t>“</w:t>
      </w:r>
      <w:r w:rsidR="00857482" w:rsidRPr="00857482">
        <w:rPr>
          <w:rFonts w:ascii="Arial" w:hAnsi="Arial" w:cs="Arial"/>
          <w:sz w:val="22"/>
          <w:szCs w:val="22"/>
        </w:rPr>
        <w:t xml:space="preserve">Sosyal Görünüş Kaygısı </w:t>
      </w:r>
      <w:r w:rsidR="00857482" w:rsidRPr="00857482">
        <w:rPr>
          <w:rFonts w:ascii="Arial" w:hAnsi="Arial" w:cs="Arial"/>
          <w:bCs/>
          <w:sz w:val="22"/>
          <w:szCs w:val="22"/>
        </w:rPr>
        <w:t>Ölçe</w:t>
      </w:r>
      <w:r w:rsidR="00857482" w:rsidRPr="00857482">
        <w:rPr>
          <w:rFonts w:ascii="Arial" w:hAnsi="Arial" w:cs="Arial"/>
          <w:sz w:val="22"/>
          <w:szCs w:val="22"/>
        </w:rPr>
        <w:t>ğ</w:t>
      </w:r>
      <w:r w:rsidR="00857482" w:rsidRPr="00857482">
        <w:rPr>
          <w:rFonts w:ascii="Arial" w:hAnsi="Arial" w:cs="Arial"/>
          <w:bCs/>
          <w:sz w:val="22"/>
          <w:szCs w:val="22"/>
        </w:rPr>
        <w:t>i</w:t>
      </w:r>
      <w:r>
        <w:rPr>
          <w:rFonts w:ascii="Arial" w:hAnsi="Arial" w:cs="Arial"/>
          <w:bCs/>
          <w:sz w:val="22"/>
          <w:szCs w:val="22"/>
        </w:rPr>
        <w:t>”</w:t>
      </w:r>
      <w:r w:rsidR="00857482" w:rsidRPr="00857482">
        <w:rPr>
          <w:rFonts w:ascii="Arial" w:hAnsi="Arial" w:cs="Arial"/>
          <w:bCs/>
          <w:sz w:val="22"/>
          <w:szCs w:val="22"/>
        </w:rPr>
        <w:t xml:space="preserve">nin </w:t>
      </w:r>
      <w:r w:rsidR="00857482" w:rsidRPr="00857482">
        <w:rPr>
          <w:rFonts w:ascii="Arial" w:hAnsi="Arial" w:cs="Arial"/>
          <w:sz w:val="22"/>
          <w:szCs w:val="22"/>
        </w:rPr>
        <w:t>İ</w:t>
      </w:r>
      <w:r w:rsidR="00857482" w:rsidRPr="00857482">
        <w:rPr>
          <w:rFonts w:ascii="Arial" w:hAnsi="Arial" w:cs="Arial"/>
          <w:bCs/>
          <w:sz w:val="22"/>
          <w:szCs w:val="22"/>
        </w:rPr>
        <w:t>ç Tutarlığı</w:t>
      </w:r>
    </w:p>
    <w:bookmarkEnd w:id="56"/>
    <w:p w14:paraId="40659FE3" w14:textId="15B39551" w:rsidR="001F74E3" w:rsidRDefault="001F74E3" w:rsidP="002F730E">
      <w:pPr>
        <w:rPr>
          <w:rFonts w:ascii="Arial" w:hAnsi="Arial" w:cs="Arial"/>
          <w:sz w:val="22"/>
          <w:szCs w:val="22"/>
        </w:rPr>
      </w:pPr>
    </w:p>
    <w:tbl>
      <w:tblPr>
        <w:tblStyle w:val="TabloKlavuzu"/>
        <w:tblW w:w="0" w:type="auto"/>
        <w:tblLook w:val="01E0" w:firstRow="1" w:lastRow="1" w:firstColumn="1" w:lastColumn="1" w:noHBand="0" w:noVBand="0"/>
      </w:tblPr>
      <w:tblGrid>
        <w:gridCol w:w="5382"/>
        <w:gridCol w:w="2126"/>
      </w:tblGrid>
      <w:tr w:rsidR="00A64191" w:rsidRPr="00A64191" w14:paraId="790D1299" w14:textId="77777777" w:rsidTr="00AE226A">
        <w:trPr>
          <w:trHeight w:val="370"/>
        </w:trPr>
        <w:tc>
          <w:tcPr>
            <w:tcW w:w="5382" w:type="dxa"/>
          </w:tcPr>
          <w:p w14:paraId="019C8F32" w14:textId="6555CEAC" w:rsidR="00A64191" w:rsidRPr="00A64191" w:rsidRDefault="00A64191" w:rsidP="00AE226A">
            <w:pPr>
              <w:jc w:val="both"/>
              <w:rPr>
                <w:rFonts w:ascii="Arial" w:hAnsi="Arial" w:cs="Arial"/>
                <w:szCs w:val="22"/>
              </w:rPr>
            </w:pPr>
            <w:r w:rsidRPr="00A64191">
              <w:rPr>
                <w:rFonts w:ascii="Arial" w:hAnsi="Arial" w:cs="Arial"/>
                <w:bCs/>
                <w:szCs w:val="22"/>
              </w:rPr>
              <w:t xml:space="preserve">Madde Sayısı </w:t>
            </w:r>
          </w:p>
        </w:tc>
        <w:tc>
          <w:tcPr>
            <w:tcW w:w="2126" w:type="dxa"/>
          </w:tcPr>
          <w:p w14:paraId="6E2E15F4" w14:textId="77777777" w:rsidR="00A64191" w:rsidRPr="00A64191" w:rsidRDefault="00A64191" w:rsidP="00AE226A">
            <w:pPr>
              <w:jc w:val="both"/>
              <w:rPr>
                <w:rFonts w:ascii="Arial" w:hAnsi="Arial" w:cs="Arial"/>
                <w:szCs w:val="22"/>
              </w:rPr>
            </w:pPr>
            <w:r w:rsidRPr="00A64191">
              <w:rPr>
                <w:rFonts w:ascii="Arial" w:hAnsi="Arial" w:cs="Arial"/>
                <w:szCs w:val="22"/>
              </w:rPr>
              <w:t xml:space="preserve">  16</w:t>
            </w:r>
          </w:p>
        </w:tc>
      </w:tr>
      <w:tr w:rsidR="00A64191" w:rsidRPr="00A64191" w14:paraId="2E77E34D" w14:textId="77777777" w:rsidTr="00AE226A">
        <w:trPr>
          <w:trHeight w:val="355"/>
        </w:trPr>
        <w:tc>
          <w:tcPr>
            <w:tcW w:w="5382" w:type="dxa"/>
          </w:tcPr>
          <w:p w14:paraId="058F5E9D" w14:textId="77777777" w:rsidR="00A64191" w:rsidRPr="00A64191" w:rsidRDefault="00A64191" w:rsidP="00AE226A">
            <w:pPr>
              <w:jc w:val="both"/>
              <w:rPr>
                <w:rFonts w:ascii="Arial" w:hAnsi="Arial" w:cs="Arial"/>
                <w:szCs w:val="22"/>
              </w:rPr>
            </w:pPr>
            <w:r w:rsidRPr="00A64191">
              <w:rPr>
                <w:rFonts w:ascii="Arial" w:hAnsi="Arial" w:cs="Arial"/>
                <w:bCs/>
                <w:szCs w:val="22"/>
              </w:rPr>
              <w:t>Alınabilecek Alt ve Üst Puanlar</w:t>
            </w:r>
          </w:p>
        </w:tc>
        <w:tc>
          <w:tcPr>
            <w:tcW w:w="2126" w:type="dxa"/>
          </w:tcPr>
          <w:p w14:paraId="682D5738" w14:textId="77777777" w:rsidR="00A64191" w:rsidRPr="00A64191" w:rsidRDefault="00A64191" w:rsidP="00AE226A">
            <w:pPr>
              <w:jc w:val="both"/>
              <w:rPr>
                <w:rFonts w:ascii="Arial" w:hAnsi="Arial" w:cs="Arial"/>
                <w:szCs w:val="22"/>
              </w:rPr>
            </w:pPr>
            <w:r w:rsidRPr="00A64191">
              <w:rPr>
                <w:rFonts w:ascii="Arial" w:hAnsi="Arial" w:cs="Arial"/>
                <w:szCs w:val="22"/>
              </w:rPr>
              <w:t xml:space="preserve">  16-80</w:t>
            </w:r>
          </w:p>
        </w:tc>
      </w:tr>
      <w:tr w:rsidR="00A64191" w:rsidRPr="00A64191" w14:paraId="532C7CE4" w14:textId="77777777" w:rsidTr="00AE226A">
        <w:trPr>
          <w:trHeight w:val="333"/>
        </w:trPr>
        <w:tc>
          <w:tcPr>
            <w:tcW w:w="5382" w:type="dxa"/>
          </w:tcPr>
          <w:p w14:paraId="4857C049" w14:textId="77777777" w:rsidR="00A64191" w:rsidRPr="00A64191" w:rsidRDefault="00A64191" w:rsidP="00AE226A">
            <w:pPr>
              <w:jc w:val="both"/>
              <w:rPr>
                <w:rFonts w:ascii="Arial" w:hAnsi="Arial" w:cs="Arial"/>
                <w:szCs w:val="22"/>
              </w:rPr>
            </w:pPr>
            <w:r w:rsidRPr="00A64191">
              <w:rPr>
                <w:rFonts w:ascii="Arial" w:hAnsi="Arial" w:cs="Arial"/>
                <w:bCs/>
                <w:szCs w:val="22"/>
              </w:rPr>
              <w:t>Bu Çalı</w:t>
            </w:r>
            <w:r w:rsidRPr="00A64191">
              <w:rPr>
                <w:rFonts w:ascii="Arial" w:hAnsi="Arial" w:cs="Arial"/>
                <w:szCs w:val="22"/>
              </w:rPr>
              <w:t>ş</w:t>
            </w:r>
            <w:r w:rsidRPr="00A64191">
              <w:rPr>
                <w:rFonts w:ascii="Arial" w:hAnsi="Arial" w:cs="Arial"/>
                <w:bCs/>
                <w:szCs w:val="22"/>
              </w:rPr>
              <w:t>mada Alınan Alt ve Üst Puanlar</w:t>
            </w:r>
          </w:p>
        </w:tc>
        <w:tc>
          <w:tcPr>
            <w:tcW w:w="2126" w:type="dxa"/>
          </w:tcPr>
          <w:p w14:paraId="69789D03" w14:textId="77777777" w:rsidR="00A64191" w:rsidRPr="00A64191" w:rsidRDefault="00A64191" w:rsidP="00AE226A">
            <w:pPr>
              <w:jc w:val="both"/>
              <w:rPr>
                <w:rFonts w:ascii="Arial" w:hAnsi="Arial" w:cs="Arial"/>
                <w:szCs w:val="22"/>
              </w:rPr>
            </w:pPr>
            <w:r w:rsidRPr="00A64191">
              <w:rPr>
                <w:rFonts w:ascii="Arial" w:hAnsi="Arial" w:cs="Arial"/>
                <w:szCs w:val="22"/>
              </w:rPr>
              <w:t xml:space="preserve">  16-71</w:t>
            </w:r>
          </w:p>
        </w:tc>
      </w:tr>
      <w:tr w:rsidR="00A64191" w:rsidRPr="00A64191" w14:paraId="4759C2C3" w14:textId="77777777" w:rsidTr="00AE226A">
        <w:trPr>
          <w:trHeight w:val="355"/>
        </w:trPr>
        <w:tc>
          <w:tcPr>
            <w:tcW w:w="5382" w:type="dxa"/>
          </w:tcPr>
          <w:p w14:paraId="6CC019E2" w14:textId="77777777" w:rsidR="00A64191" w:rsidRPr="00A64191" w:rsidRDefault="00A64191" w:rsidP="00AE226A">
            <w:pPr>
              <w:jc w:val="both"/>
              <w:rPr>
                <w:rFonts w:ascii="Arial" w:hAnsi="Arial" w:cs="Arial"/>
                <w:szCs w:val="22"/>
              </w:rPr>
            </w:pPr>
            <w:r w:rsidRPr="00A64191">
              <w:rPr>
                <w:rFonts w:ascii="Arial" w:hAnsi="Arial" w:cs="Arial"/>
                <w:bCs/>
                <w:szCs w:val="22"/>
              </w:rPr>
              <w:t>Ortalama ve Standart Sapma</w:t>
            </w:r>
          </w:p>
        </w:tc>
        <w:tc>
          <w:tcPr>
            <w:tcW w:w="2126" w:type="dxa"/>
          </w:tcPr>
          <w:p w14:paraId="20ADD1E3" w14:textId="77777777" w:rsidR="00A64191" w:rsidRPr="00A64191" w:rsidRDefault="00A64191" w:rsidP="00AE226A">
            <w:pPr>
              <w:jc w:val="both"/>
              <w:rPr>
                <w:rFonts w:ascii="Arial" w:hAnsi="Arial" w:cs="Arial"/>
                <w:szCs w:val="22"/>
              </w:rPr>
            </w:pPr>
            <w:r w:rsidRPr="00A64191">
              <w:rPr>
                <w:rFonts w:ascii="Arial" w:hAnsi="Arial" w:cs="Arial"/>
                <w:szCs w:val="22"/>
              </w:rPr>
              <w:t xml:space="preserve">  26.11 ± 11.13</w:t>
            </w:r>
          </w:p>
        </w:tc>
      </w:tr>
      <w:tr w:rsidR="00A64191" w:rsidRPr="00A64191" w14:paraId="23116D03" w14:textId="77777777" w:rsidTr="00AE226A">
        <w:trPr>
          <w:trHeight w:val="333"/>
        </w:trPr>
        <w:tc>
          <w:tcPr>
            <w:tcW w:w="5382" w:type="dxa"/>
          </w:tcPr>
          <w:p w14:paraId="59918FC0" w14:textId="77777777" w:rsidR="00A64191" w:rsidRPr="00A64191" w:rsidRDefault="00A64191" w:rsidP="00AE226A">
            <w:pPr>
              <w:jc w:val="both"/>
              <w:rPr>
                <w:rFonts w:ascii="Arial" w:hAnsi="Arial" w:cs="Arial"/>
                <w:szCs w:val="22"/>
              </w:rPr>
            </w:pPr>
            <w:r w:rsidRPr="00A64191">
              <w:rPr>
                <w:rFonts w:ascii="Arial" w:hAnsi="Arial" w:cs="Arial"/>
                <w:bCs/>
                <w:szCs w:val="22"/>
              </w:rPr>
              <w:t>Cronbach Alfa De</w:t>
            </w:r>
            <w:r w:rsidRPr="00A64191">
              <w:rPr>
                <w:rFonts w:ascii="Arial" w:hAnsi="Arial" w:cs="Arial"/>
                <w:szCs w:val="22"/>
              </w:rPr>
              <w:t>ğe</w:t>
            </w:r>
            <w:r w:rsidRPr="00A64191">
              <w:rPr>
                <w:rFonts w:ascii="Arial" w:hAnsi="Arial" w:cs="Arial"/>
                <w:bCs/>
                <w:szCs w:val="22"/>
              </w:rPr>
              <w:t>ri</w:t>
            </w:r>
          </w:p>
        </w:tc>
        <w:tc>
          <w:tcPr>
            <w:tcW w:w="2126" w:type="dxa"/>
          </w:tcPr>
          <w:p w14:paraId="40449B95" w14:textId="77777777" w:rsidR="00A64191" w:rsidRPr="00A64191" w:rsidRDefault="00A64191" w:rsidP="00AE226A">
            <w:pPr>
              <w:jc w:val="both"/>
              <w:rPr>
                <w:rFonts w:ascii="Arial" w:hAnsi="Arial" w:cs="Arial"/>
                <w:szCs w:val="22"/>
              </w:rPr>
            </w:pPr>
            <w:r w:rsidRPr="00A64191">
              <w:rPr>
                <w:rFonts w:ascii="Arial" w:hAnsi="Arial" w:cs="Arial"/>
                <w:szCs w:val="22"/>
              </w:rPr>
              <w:t xml:space="preserve">  0.91</w:t>
            </w:r>
          </w:p>
        </w:tc>
      </w:tr>
    </w:tbl>
    <w:p w14:paraId="257413B4" w14:textId="71249A9B" w:rsidR="001F74E3" w:rsidRDefault="001F74E3" w:rsidP="00AE226A">
      <w:pPr>
        <w:jc w:val="both"/>
        <w:rPr>
          <w:rFonts w:ascii="Arial" w:hAnsi="Arial" w:cs="Arial"/>
          <w:sz w:val="22"/>
          <w:szCs w:val="22"/>
        </w:rPr>
      </w:pPr>
    </w:p>
    <w:p w14:paraId="244C31AF" w14:textId="22388D71" w:rsidR="001F74E3" w:rsidRDefault="001F74E3" w:rsidP="002F730E">
      <w:pPr>
        <w:rPr>
          <w:rFonts w:ascii="Arial" w:hAnsi="Arial" w:cs="Arial"/>
          <w:sz w:val="22"/>
          <w:szCs w:val="22"/>
        </w:rPr>
      </w:pPr>
    </w:p>
    <w:p w14:paraId="6E96EA82" w14:textId="77777777" w:rsidR="008F1E83" w:rsidRDefault="008F1E83" w:rsidP="002F730E">
      <w:pPr>
        <w:rPr>
          <w:rFonts w:ascii="Arial" w:hAnsi="Arial" w:cs="Arial"/>
          <w:sz w:val="22"/>
          <w:szCs w:val="22"/>
        </w:rPr>
      </w:pPr>
    </w:p>
    <w:p w14:paraId="55149189" w14:textId="2EAF81DA" w:rsidR="00965B02" w:rsidRDefault="00965B02" w:rsidP="00965B02">
      <w:pPr>
        <w:rPr>
          <w:rFonts w:ascii="Arial" w:hAnsi="Arial" w:cs="Arial"/>
          <w:b/>
          <w:bCs/>
          <w:sz w:val="22"/>
          <w:szCs w:val="22"/>
        </w:rPr>
      </w:pPr>
      <w:r w:rsidRPr="00965B02">
        <w:rPr>
          <w:rFonts w:ascii="Arial" w:hAnsi="Arial" w:cs="Arial"/>
          <w:b/>
          <w:bCs/>
          <w:sz w:val="22"/>
          <w:szCs w:val="22"/>
        </w:rPr>
        <w:t xml:space="preserve">4.3.3. </w:t>
      </w:r>
      <w:bookmarkStart w:id="57" w:name="_Hlk3839912"/>
      <w:r w:rsidR="008F1E83">
        <w:rPr>
          <w:rFonts w:ascii="Arial" w:hAnsi="Arial" w:cs="Arial"/>
          <w:b/>
          <w:bCs/>
          <w:sz w:val="22"/>
          <w:szCs w:val="22"/>
        </w:rPr>
        <w:t>“</w:t>
      </w:r>
      <w:r w:rsidRPr="00965B02">
        <w:rPr>
          <w:rFonts w:ascii="Arial" w:hAnsi="Arial" w:cs="Arial"/>
          <w:b/>
          <w:bCs/>
          <w:sz w:val="22"/>
          <w:szCs w:val="22"/>
        </w:rPr>
        <w:t xml:space="preserve">Sosyal Görünüş Kaygısı </w:t>
      </w:r>
      <w:bookmarkEnd w:id="57"/>
      <w:r w:rsidRPr="00965B02">
        <w:rPr>
          <w:rFonts w:ascii="Arial" w:hAnsi="Arial" w:cs="Arial"/>
          <w:b/>
          <w:bCs/>
          <w:sz w:val="22"/>
          <w:szCs w:val="22"/>
        </w:rPr>
        <w:t>Ölçeği</w:t>
      </w:r>
      <w:r w:rsidR="008F1E83">
        <w:rPr>
          <w:rFonts w:ascii="Arial" w:hAnsi="Arial" w:cs="Arial"/>
          <w:b/>
          <w:bCs/>
          <w:sz w:val="22"/>
          <w:szCs w:val="22"/>
        </w:rPr>
        <w:t>”</w:t>
      </w:r>
      <w:r w:rsidRPr="00965B02">
        <w:rPr>
          <w:rFonts w:ascii="Arial" w:hAnsi="Arial" w:cs="Arial"/>
          <w:b/>
          <w:bCs/>
          <w:sz w:val="22"/>
          <w:szCs w:val="22"/>
        </w:rPr>
        <w:t>nin Test-Tekrar Test Güvenirliği</w:t>
      </w:r>
    </w:p>
    <w:p w14:paraId="1E154F28" w14:textId="77777777" w:rsidR="008F1E83" w:rsidRPr="00965B02" w:rsidRDefault="008F1E83" w:rsidP="00965B02">
      <w:pPr>
        <w:rPr>
          <w:rFonts w:ascii="Arial" w:hAnsi="Arial" w:cs="Arial"/>
          <w:b/>
          <w:bCs/>
          <w:sz w:val="22"/>
          <w:szCs w:val="22"/>
        </w:rPr>
      </w:pPr>
    </w:p>
    <w:p w14:paraId="1037C130" w14:textId="45FB1026" w:rsidR="001F74E3" w:rsidRDefault="001F74E3" w:rsidP="002F730E">
      <w:pPr>
        <w:rPr>
          <w:rFonts w:ascii="Arial" w:hAnsi="Arial" w:cs="Arial"/>
          <w:sz w:val="22"/>
          <w:szCs w:val="22"/>
        </w:rPr>
      </w:pPr>
    </w:p>
    <w:p w14:paraId="4BA7671B" w14:textId="34C6184D" w:rsidR="001F74E3" w:rsidRDefault="00674A93" w:rsidP="008F1E83">
      <w:pPr>
        <w:spacing w:line="360" w:lineRule="auto"/>
        <w:ind w:firstLine="708"/>
        <w:jc w:val="both"/>
        <w:rPr>
          <w:rFonts w:ascii="Arial" w:hAnsi="Arial" w:cs="Arial"/>
          <w:sz w:val="22"/>
          <w:szCs w:val="22"/>
        </w:rPr>
      </w:pPr>
      <w:r>
        <w:rPr>
          <w:rFonts w:ascii="Arial" w:hAnsi="Arial" w:cs="Arial"/>
          <w:sz w:val="22"/>
          <w:szCs w:val="22"/>
        </w:rPr>
        <w:t>Test – tekrar test güvenilirliğini saptamak amacıyla ölçek önce 80 hastaya uygulanmış bir hafta sonra ise 20 hastaya aynı uygulama ikinci kez yapılmıştır</w:t>
      </w:r>
      <w:r w:rsidR="00965B02" w:rsidRPr="00965B02">
        <w:rPr>
          <w:rFonts w:ascii="Arial" w:hAnsi="Arial" w:cs="Arial"/>
          <w:sz w:val="22"/>
          <w:szCs w:val="22"/>
        </w:rPr>
        <w:t>. SGKÖ’nin test-tekrar test güvenilirlik katsayısı</w:t>
      </w:r>
      <w:r>
        <w:rPr>
          <w:rFonts w:ascii="Arial" w:hAnsi="Arial" w:cs="Arial"/>
          <w:sz w:val="22"/>
          <w:szCs w:val="22"/>
        </w:rPr>
        <w:t xml:space="preserve"> r=</w:t>
      </w:r>
      <w:r w:rsidR="00965B02" w:rsidRPr="00965B02">
        <w:rPr>
          <w:rFonts w:ascii="Arial" w:hAnsi="Arial" w:cs="Arial"/>
          <w:sz w:val="22"/>
          <w:szCs w:val="22"/>
        </w:rPr>
        <w:t>0.83 olarak bulunmuştur (p&lt;0.001) (Tablo 4.3.3.1).</w:t>
      </w:r>
    </w:p>
    <w:p w14:paraId="4C149BB2" w14:textId="4DA5DCFF" w:rsidR="001F74E3" w:rsidRDefault="001F74E3" w:rsidP="002F730E">
      <w:pPr>
        <w:rPr>
          <w:rFonts w:ascii="Arial" w:hAnsi="Arial" w:cs="Arial"/>
          <w:sz w:val="22"/>
          <w:szCs w:val="22"/>
        </w:rPr>
      </w:pPr>
    </w:p>
    <w:p w14:paraId="38598379" w14:textId="3EFEE7DC" w:rsidR="001F74E3" w:rsidRPr="00A011DC" w:rsidRDefault="008F1E83" w:rsidP="00A011DC">
      <w:pPr>
        <w:spacing w:line="360" w:lineRule="auto"/>
        <w:jc w:val="both"/>
        <w:rPr>
          <w:rFonts w:ascii="Arial" w:hAnsi="Arial" w:cs="Arial"/>
          <w:bCs/>
          <w:sz w:val="22"/>
          <w:szCs w:val="22"/>
        </w:rPr>
      </w:pPr>
      <w:bookmarkStart w:id="58" w:name="_Hlk5028147"/>
      <w:bookmarkStart w:id="59" w:name="_Hlk6072638"/>
      <w:r w:rsidRPr="00965B02">
        <w:rPr>
          <w:rFonts w:ascii="Arial" w:hAnsi="Arial" w:cs="Arial"/>
          <w:b/>
          <w:sz w:val="22"/>
          <w:szCs w:val="22"/>
        </w:rPr>
        <w:t>Tablo</w:t>
      </w:r>
      <w:r w:rsidR="00965B02" w:rsidRPr="00965B02">
        <w:rPr>
          <w:rFonts w:ascii="Arial" w:hAnsi="Arial" w:cs="Arial"/>
          <w:b/>
          <w:sz w:val="22"/>
          <w:szCs w:val="22"/>
        </w:rPr>
        <w:t xml:space="preserve"> 4.3.3.1</w:t>
      </w:r>
      <w:bookmarkEnd w:id="58"/>
      <w:r w:rsidR="00965B02" w:rsidRPr="00965B02">
        <w:rPr>
          <w:rFonts w:ascii="Arial" w:hAnsi="Arial" w:cs="Arial"/>
          <w:b/>
          <w:sz w:val="22"/>
          <w:szCs w:val="22"/>
        </w:rPr>
        <w:t xml:space="preserve">. </w:t>
      </w:r>
      <w:bookmarkStart w:id="60" w:name="_Hlk3840425"/>
      <w:r>
        <w:rPr>
          <w:rFonts w:ascii="Arial" w:hAnsi="Arial" w:cs="Arial"/>
          <w:b/>
          <w:sz w:val="22"/>
          <w:szCs w:val="22"/>
        </w:rPr>
        <w:t>“</w:t>
      </w:r>
      <w:r w:rsidR="00965B02" w:rsidRPr="00965B02">
        <w:rPr>
          <w:rFonts w:ascii="Arial" w:hAnsi="Arial" w:cs="Arial"/>
          <w:sz w:val="22"/>
          <w:szCs w:val="22"/>
        </w:rPr>
        <w:t>Sosyal</w:t>
      </w:r>
      <w:r w:rsidR="00965B02" w:rsidRPr="00965B02">
        <w:rPr>
          <w:rFonts w:ascii="Arial" w:hAnsi="Arial" w:cs="Arial"/>
          <w:bCs/>
          <w:sz w:val="22"/>
          <w:szCs w:val="22"/>
        </w:rPr>
        <w:t xml:space="preserve"> Görünüş Kaygısı</w:t>
      </w:r>
      <w:r w:rsidR="00965B02" w:rsidRPr="00965B02">
        <w:rPr>
          <w:rFonts w:ascii="Arial" w:hAnsi="Arial" w:cs="Arial"/>
          <w:sz w:val="22"/>
          <w:szCs w:val="22"/>
        </w:rPr>
        <w:t xml:space="preserve"> </w:t>
      </w:r>
      <w:bookmarkEnd w:id="60"/>
      <w:r w:rsidR="00965B02" w:rsidRPr="00965B02">
        <w:rPr>
          <w:rFonts w:ascii="Arial" w:hAnsi="Arial" w:cs="Arial"/>
          <w:sz w:val="22"/>
          <w:szCs w:val="22"/>
        </w:rPr>
        <w:t>Ölçeği</w:t>
      </w:r>
      <w:r>
        <w:rPr>
          <w:rFonts w:ascii="Arial" w:hAnsi="Arial" w:cs="Arial"/>
          <w:sz w:val="22"/>
          <w:szCs w:val="22"/>
        </w:rPr>
        <w:t>”</w:t>
      </w:r>
      <w:r w:rsidR="00965B02" w:rsidRPr="00965B02">
        <w:rPr>
          <w:rFonts w:ascii="Arial" w:hAnsi="Arial" w:cs="Arial"/>
          <w:sz w:val="22"/>
          <w:szCs w:val="22"/>
        </w:rPr>
        <w:t xml:space="preserve">nin </w:t>
      </w:r>
      <w:r w:rsidR="00965B02" w:rsidRPr="00965B02">
        <w:rPr>
          <w:rFonts w:ascii="Arial" w:hAnsi="Arial" w:cs="Arial"/>
          <w:bCs/>
          <w:sz w:val="22"/>
          <w:szCs w:val="22"/>
        </w:rPr>
        <w:t>Test-Tekrar Test Puanlarının Korelasyonu</w:t>
      </w:r>
    </w:p>
    <w:bookmarkEnd w:id="59"/>
    <w:tbl>
      <w:tblPr>
        <w:tblStyle w:val="TabloKlavuzu"/>
        <w:tblW w:w="0" w:type="auto"/>
        <w:tblLook w:val="01E0" w:firstRow="1" w:lastRow="1" w:firstColumn="1" w:lastColumn="1" w:noHBand="0" w:noVBand="0"/>
      </w:tblPr>
      <w:tblGrid>
        <w:gridCol w:w="4228"/>
        <w:gridCol w:w="1566"/>
        <w:gridCol w:w="1616"/>
      </w:tblGrid>
      <w:tr w:rsidR="00965B02" w:rsidRPr="00965B02" w14:paraId="05D70F63" w14:textId="77777777" w:rsidTr="00A011DC">
        <w:trPr>
          <w:trHeight w:val="572"/>
        </w:trPr>
        <w:tc>
          <w:tcPr>
            <w:tcW w:w="4228" w:type="dxa"/>
          </w:tcPr>
          <w:p w14:paraId="19B5E87B" w14:textId="77777777" w:rsidR="00965B02" w:rsidRDefault="00965B02" w:rsidP="00965B02">
            <w:pPr>
              <w:spacing w:line="276" w:lineRule="auto"/>
              <w:jc w:val="both"/>
              <w:rPr>
                <w:rFonts w:ascii="Arial" w:hAnsi="Arial" w:cs="Arial"/>
                <w:szCs w:val="22"/>
              </w:rPr>
            </w:pPr>
          </w:p>
          <w:p w14:paraId="5FA0E4E3" w14:textId="3533A7B7" w:rsidR="00965B02" w:rsidRPr="00965B02" w:rsidRDefault="00965B02" w:rsidP="00965B02">
            <w:pPr>
              <w:spacing w:line="276" w:lineRule="auto"/>
              <w:rPr>
                <w:rFonts w:ascii="Arial" w:hAnsi="Arial" w:cs="Arial"/>
                <w:szCs w:val="22"/>
              </w:rPr>
            </w:pPr>
            <w:r w:rsidRPr="00965B02">
              <w:rPr>
                <w:rFonts w:ascii="Arial" w:hAnsi="Arial" w:cs="Arial"/>
                <w:szCs w:val="22"/>
              </w:rPr>
              <w:t>Sosyal</w:t>
            </w:r>
            <w:r w:rsidRPr="00965B02">
              <w:rPr>
                <w:rFonts w:ascii="Arial" w:hAnsi="Arial" w:cs="Arial"/>
                <w:bCs/>
                <w:szCs w:val="22"/>
              </w:rPr>
              <w:t xml:space="preserve"> Görünüş Kaygısı</w:t>
            </w:r>
            <w:r w:rsidRPr="00965B02">
              <w:rPr>
                <w:rFonts w:ascii="Arial" w:hAnsi="Arial" w:cs="Arial"/>
                <w:szCs w:val="22"/>
              </w:rPr>
              <w:t xml:space="preserve"> Ölçeği</w:t>
            </w:r>
          </w:p>
        </w:tc>
        <w:tc>
          <w:tcPr>
            <w:tcW w:w="1566" w:type="dxa"/>
          </w:tcPr>
          <w:p w14:paraId="7E2B0FC2" w14:textId="77777777" w:rsidR="00965B02" w:rsidRDefault="00965B02" w:rsidP="00965B02">
            <w:pPr>
              <w:spacing w:line="276" w:lineRule="auto"/>
              <w:rPr>
                <w:rFonts w:ascii="Arial" w:hAnsi="Arial" w:cs="Arial"/>
                <w:b/>
                <w:szCs w:val="22"/>
              </w:rPr>
            </w:pPr>
          </w:p>
          <w:p w14:paraId="3A79D512" w14:textId="53BC6993" w:rsidR="00965B02" w:rsidRPr="00965B02" w:rsidRDefault="00965B02" w:rsidP="00965B02">
            <w:pPr>
              <w:spacing w:line="276" w:lineRule="auto"/>
              <w:rPr>
                <w:rFonts w:ascii="Arial" w:hAnsi="Arial" w:cs="Arial"/>
                <w:b/>
                <w:szCs w:val="22"/>
              </w:rPr>
            </w:pPr>
            <w:r w:rsidRPr="00965B02">
              <w:rPr>
                <w:rFonts w:ascii="Arial" w:hAnsi="Arial" w:cs="Arial"/>
                <w:b/>
                <w:szCs w:val="22"/>
              </w:rPr>
              <w:t>r*</w:t>
            </w:r>
          </w:p>
        </w:tc>
        <w:tc>
          <w:tcPr>
            <w:tcW w:w="1616" w:type="dxa"/>
          </w:tcPr>
          <w:p w14:paraId="3FDB39F7" w14:textId="77777777" w:rsidR="00965B02" w:rsidRDefault="00965B02" w:rsidP="00965B02">
            <w:pPr>
              <w:spacing w:line="276" w:lineRule="auto"/>
              <w:rPr>
                <w:rFonts w:ascii="Arial" w:hAnsi="Arial" w:cs="Arial"/>
                <w:b/>
                <w:szCs w:val="22"/>
              </w:rPr>
            </w:pPr>
          </w:p>
          <w:p w14:paraId="6EEFEFFF" w14:textId="550870C6" w:rsidR="00965B02" w:rsidRPr="00965B02" w:rsidRDefault="00965B02" w:rsidP="00965B02">
            <w:pPr>
              <w:spacing w:line="276" w:lineRule="auto"/>
              <w:rPr>
                <w:rFonts w:ascii="Arial" w:hAnsi="Arial" w:cs="Arial"/>
                <w:b/>
                <w:szCs w:val="22"/>
              </w:rPr>
            </w:pPr>
            <w:r>
              <w:rPr>
                <w:rFonts w:ascii="Arial" w:hAnsi="Arial" w:cs="Arial"/>
                <w:b/>
                <w:szCs w:val="22"/>
              </w:rPr>
              <w:t>p</w:t>
            </w:r>
          </w:p>
        </w:tc>
      </w:tr>
      <w:tr w:rsidR="00965B02" w:rsidRPr="00965B02" w14:paraId="260369BC" w14:textId="77777777" w:rsidTr="00A011DC">
        <w:trPr>
          <w:trHeight w:val="566"/>
        </w:trPr>
        <w:tc>
          <w:tcPr>
            <w:tcW w:w="4228" w:type="dxa"/>
          </w:tcPr>
          <w:p w14:paraId="2A91C129" w14:textId="77777777" w:rsidR="00965B02" w:rsidRDefault="00965B02" w:rsidP="00965B02">
            <w:pPr>
              <w:spacing w:line="276" w:lineRule="auto"/>
              <w:rPr>
                <w:rFonts w:ascii="Arial" w:hAnsi="Arial" w:cs="Arial"/>
                <w:szCs w:val="22"/>
              </w:rPr>
            </w:pPr>
            <w:bookmarkStart w:id="61" w:name="_Hlk5230010"/>
          </w:p>
          <w:p w14:paraId="26760549" w14:textId="72A477B8" w:rsidR="00965B02" w:rsidRPr="00965B02" w:rsidRDefault="00965B02" w:rsidP="00965B02">
            <w:pPr>
              <w:spacing w:line="276" w:lineRule="auto"/>
              <w:rPr>
                <w:rFonts w:ascii="Arial" w:hAnsi="Arial" w:cs="Arial"/>
                <w:szCs w:val="22"/>
              </w:rPr>
            </w:pPr>
            <w:r w:rsidRPr="00965B02">
              <w:rPr>
                <w:rFonts w:ascii="Arial" w:hAnsi="Arial" w:cs="Arial"/>
                <w:szCs w:val="22"/>
              </w:rPr>
              <w:t>Test-Tekrar test</w:t>
            </w:r>
          </w:p>
        </w:tc>
        <w:tc>
          <w:tcPr>
            <w:tcW w:w="1566" w:type="dxa"/>
          </w:tcPr>
          <w:p w14:paraId="4715EAF9" w14:textId="77777777" w:rsidR="00965B02" w:rsidRDefault="00965B02" w:rsidP="00965B02">
            <w:pPr>
              <w:spacing w:line="276" w:lineRule="auto"/>
              <w:rPr>
                <w:rFonts w:ascii="Arial" w:hAnsi="Arial" w:cs="Arial"/>
                <w:szCs w:val="22"/>
              </w:rPr>
            </w:pPr>
          </w:p>
          <w:p w14:paraId="18B57D77" w14:textId="34AC0A5A" w:rsidR="00965B02" w:rsidRPr="00965B02" w:rsidRDefault="00965B02" w:rsidP="00965B02">
            <w:pPr>
              <w:spacing w:line="276" w:lineRule="auto"/>
              <w:rPr>
                <w:rFonts w:ascii="Arial" w:hAnsi="Arial" w:cs="Arial"/>
                <w:szCs w:val="22"/>
              </w:rPr>
            </w:pPr>
            <w:r w:rsidRPr="00965B02">
              <w:rPr>
                <w:rFonts w:ascii="Arial" w:hAnsi="Arial" w:cs="Arial"/>
                <w:szCs w:val="22"/>
              </w:rPr>
              <w:t>0.83</w:t>
            </w:r>
          </w:p>
        </w:tc>
        <w:tc>
          <w:tcPr>
            <w:tcW w:w="1616" w:type="dxa"/>
          </w:tcPr>
          <w:p w14:paraId="01FFF73C" w14:textId="77777777" w:rsidR="00965B02" w:rsidRDefault="00965B02" w:rsidP="00965B02">
            <w:pPr>
              <w:spacing w:line="276" w:lineRule="auto"/>
              <w:rPr>
                <w:rFonts w:ascii="Arial" w:hAnsi="Arial" w:cs="Arial"/>
                <w:szCs w:val="22"/>
              </w:rPr>
            </w:pPr>
          </w:p>
          <w:p w14:paraId="059AFDB3" w14:textId="2EE428DA" w:rsidR="00965B02" w:rsidRPr="00965B02" w:rsidRDefault="00965B02" w:rsidP="00965B02">
            <w:pPr>
              <w:spacing w:line="276" w:lineRule="auto"/>
              <w:rPr>
                <w:rFonts w:ascii="Arial" w:hAnsi="Arial" w:cs="Arial"/>
                <w:szCs w:val="22"/>
              </w:rPr>
            </w:pPr>
            <w:r w:rsidRPr="00965B02">
              <w:rPr>
                <w:rFonts w:ascii="Arial" w:hAnsi="Arial" w:cs="Arial"/>
                <w:szCs w:val="22"/>
              </w:rPr>
              <w:t>0.001</w:t>
            </w:r>
          </w:p>
        </w:tc>
      </w:tr>
    </w:tbl>
    <w:p w14:paraId="0A8924F3" w14:textId="77777777" w:rsidR="00A011DC" w:rsidRPr="00A011DC" w:rsidRDefault="00A011DC" w:rsidP="00A011DC">
      <w:pPr>
        <w:rPr>
          <w:rFonts w:ascii="Arial" w:hAnsi="Arial" w:cs="Arial"/>
          <w:sz w:val="18"/>
          <w:szCs w:val="22"/>
        </w:rPr>
      </w:pPr>
      <w:bookmarkStart w:id="62" w:name="_Hlk3842466"/>
      <w:bookmarkEnd w:id="61"/>
      <w:r w:rsidRPr="00A011DC">
        <w:rPr>
          <w:rFonts w:ascii="Arial" w:hAnsi="Arial" w:cs="Arial"/>
          <w:sz w:val="18"/>
          <w:szCs w:val="22"/>
        </w:rPr>
        <w:t xml:space="preserve">*Pearson Korelasyon Testi </w:t>
      </w:r>
    </w:p>
    <w:bookmarkEnd w:id="62"/>
    <w:p w14:paraId="1D93E5F8" w14:textId="6A1B0F0C" w:rsidR="001F74E3" w:rsidRDefault="001F74E3" w:rsidP="002F730E">
      <w:pPr>
        <w:rPr>
          <w:rFonts w:ascii="Arial" w:hAnsi="Arial" w:cs="Arial"/>
          <w:sz w:val="22"/>
          <w:szCs w:val="22"/>
        </w:rPr>
      </w:pPr>
    </w:p>
    <w:p w14:paraId="7E4A2F2B" w14:textId="77777777" w:rsidR="003E76DB" w:rsidRDefault="003E76DB" w:rsidP="003E76DB">
      <w:pPr>
        <w:spacing w:line="360" w:lineRule="auto"/>
        <w:jc w:val="both"/>
        <w:rPr>
          <w:rFonts w:ascii="Arial" w:hAnsi="Arial" w:cs="Arial"/>
          <w:sz w:val="22"/>
          <w:szCs w:val="22"/>
        </w:rPr>
      </w:pPr>
      <w:r>
        <w:rPr>
          <w:rFonts w:ascii="Arial" w:hAnsi="Arial" w:cs="Arial"/>
          <w:sz w:val="22"/>
          <w:szCs w:val="22"/>
        </w:rPr>
        <w:tab/>
      </w:r>
    </w:p>
    <w:p w14:paraId="2B1D2A95" w14:textId="4A504BA0" w:rsidR="00965B02" w:rsidRDefault="003E76DB" w:rsidP="003E76DB">
      <w:pPr>
        <w:spacing w:line="360" w:lineRule="auto"/>
        <w:ind w:firstLine="708"/>
        <w:jc w:val="both"/>
        <w:rPr>
          <w:rFonts w:ascii="Arial" w:hAnsi="Arial" w:cs="Arial"/>
          <w:sz w:val="22"/>
          <w:szCs w:val="22"/>
        </w:rPr>
      </w:pPr>
      <w:r>
        <w:rPr>
          <w:rFonts w:ascii="Arial" w:hAnsi="Arial" w:cs="Arial"/>
          <w:sz w:val="22"/>
          <w:szCs w:val="22"/>
        </w:rPr>
        <w:lastRenderedPageBreak/>
        <w:t>Test – tekrar test sonuçlarından alınan puanların ortalamalarının arasındaki farkı saptamak amacıyla “Bağımsız gruplarda t testi” uygulanmıştır. İki uygulama arasındaki puan farkının anlamlı olmadığı görülmüştür (</w:t>
      </w:r>
      <w:r w:rsidR="00403A9C">
        <w:rPr>
          <w:rFonts w:ascii="Arial" w:hAnsi="Arial" w:cs="Arial"/>
          <w:sz w:val="22"/>
          <w:szCs w:val="22"/>
        </w:rPr>
        <w:t>p&gt;</w:t>
      </w:r>
      <w:r>
        <w:rPr>
          <w:rFonts w:ascii="Arial" w:hAnsi="Arial" w:cs="Arial"/>
          <w:sz w:val="22"/>
          <w:szCs w:val="22"/>
        </w:rPr>
        <w:t xml:space="preserve"> 0.05) (</w:t>
      </w:r>
      <w:r w:rsidRPr="003E76DB">
        <w:rPr>
          <w:rFonts w:ascii="Arial" w:hAnsi="Arial" w:cs="Arial"/>
          <w:sz w:val="22"/>
          <w:szCs w:val="22"/>
        </w:rPr>
        <w:t>Tablo 4.3.3.2</w:t>
      </w:r>
      <w:r>
        <w:rPr>
          <w:rFonts w:ascii="Arial" w:hAnsi="Arial" w:cs="Arial"/>
          <w:sz w:val="22"/>
          <w:szCs w:val="22"/>
        </w:rPr>
        <w:t>).</w:t>
      </w:r>
    </w:p>
    <w:p w14:paraId="618082BA" w14:textId="77777777" w:rsidR="0005107B" w:rsidRDefault="0005107B" w:rsidP="00A011DC">
      <w:pPr>
        <w:spacing w:line="360" w:lineRule="auto"/>
        <w:jc w:val="both"/>
        <w:rPr>
          <w:rFonts w:ascii="Arial" w:hAnsi="Arial" w:cs="Arial"/>
          <w:b/>
          <w:bCs/>
          <w:sz w:val="22"/>
          <w:szCs w:val="22"/>
        </w:rPr>
      </w:pPr>
      <w:bookmarkStart w:id="63" w:name="_Hlk6072659"/>
    </w:p>
    <w:p w14:paraId="1217CC5D" w14:textId="03EC2F31" w:rsidR="001F74E3" w:rsidRDefault="008F1E83" w:rsidP="00A011DC">
      <w:pPr>
        <w:spacing w:line="360" w:lineRule="auto"/>
        <w:jc w:val="both"/>
        <w:rPr>
          <w:rFonts w:ascii="Arial" w:hAnsi="Arial" w:cs="Arial"/>
          <w:bCs/>
          <w:sz w:val="22"/>
          <w:szCs w:val="22"/>
        </w:rPr>
      </w:pPr>
      <w:r w:rsidRPr="00A011DC">
        <w:rPr>
          <w:rFonts w:ascii="Arial" w:hAnsi="Arial" w:cs="Arial"/>
          <w:b/>
          <w:bCs/>
          <w:sz w:val="22"/>
          <w:szCs w:val="22"/>
        </w:rPr>
        <w:t>Tablo</w:t>
      </w:r>
      <w:r w:rsidR="00A011DC" w:rsidRPr="00A011DC">
        <w:rPr>
          <w:rFonts w:ascii="Arial" w:hAnsi="Arial" w:cs="Arial"/>
          <w:b/>
          <w:bCs/>
          <w:sz w:val="22"/>
          <w:szCs w:val="22"/>
        </w:rPr>
        <w:t xml:space="preserve"> 4.3.3.2. </w:t>
      </w:r>
      <w:r>
        <w:rPr>
          <w:rFonts w:ascii="Arial" w:hAnsi="Arial" w:cs="Arial"/>
          <w:b/>
          <w:bCs/>
          <w:sz w:val="22"/>
          <w:szCs w:val="22"/>
        </w:rPr>
        <w:t>“</w:t>
      </w:r>
      <w:r w:rsidR="00A011DC" w:rsidRPr="00A011DC">
        <w:rPr>
          <w:rFonts w:ascii="Arial" w:hAnsi="Arial" w:cs="Arial"/>
          <w:bCs/>
          <w:sz w:val="22"/>
          <w:szCs w:val="22"/>
        </w:rPr>
        <w:t xml:space="preserve">Sosyal Görünüş Kaygısı </w:t>
      </w:r>
      <w:r w:rsidR="00A011DC" w:rsidRPr="00A011DC">
        <w:rPr>
          <w:rFonts w:ascii="Arial" w:hAnsi="Arial" w:cs="Arial"/>
          <w:sz w:val="22"/>
          <w:szCs w:val="22"/>
        </w:rPr>
        <w:t>Ölçeği</w:t>
      </w:r>
      <w:r>
        <w:rPr>
          <w:rFonts w:ascii="Arial" w:hAnsi="Arial" w:cs="Arial"/>
          <w:sz w:val="22"/>
          <w:szCs w:val="22"/>
        </w:rPr>
        <w:t>”</w:t>
      </w:r>
      <w:r w:rsidR="00A011DC" w:rsidRPr="00A011DC">
        <w:rPr>
          <w:rFonts w:ascii="Arial" w:hAnsi="Arial" w:cs="Arial"/>
          <w:sz w:val="22"/>
          <w:szCs w:val="22"/>
        </w:rPr>
        <w:t xml:space="preserve">nin </w:t>
      </w:r>
      <w:r w:rsidR="00A011DC" w:rsidRPr="00A011DC">
        <w:rPr>
          <w:rFonts w:ascii="Arial" w:hAnsi="Arial" w:cs="Arial"/>
          <w:bCs/>
          <w:sz w:val="22"/>
          <w:szCs w:val="22"/>
        </w:rPr>
        <w:t>Test-Tekrar Test Puanlarının Kar</w:t>
      </w:r>
      <w:r w:rsidR="00A011DC" w:rsidRPr="00A011DC">
        <w:rPr>
          <w:rFonts w:ascii="Arial" w:hAnsi="Arial" w:cs="Arial"/>
          <w:sz w:val="22"/>
          <w:szCs w:val="22"/>
        </w:rPr>
        <w:t>ş</w:t>
      </w:r>
      <w:r w:rsidR="00A011DC" w:rsidRPr="00A011DC">
        <w:rPr>
          <w:rFonts w:ascii="Arial" w:hAnsi="Arial" w:cs="Arial"/>
          <w:bCs/>
          <w:sz w:val="22"/>
          <w:szCs w:val="22"/>
        </w:rPr>
        <w:t>ıla</w:t>
      </w:r>
      <w:r w:rsidR="00A011DC" w:rsidRPr="00A011DC">
        <w:rPr>
          <w:rFonts w:ascii="Arial" w:hAnsi="Arial" w:cs="Arial"/>
          <w:sz w:val="22"/>
          <w:szCs w:val="22"/>
        </w:rPr>
        <w:t>ş</w:t>
      </w:r>
      <w:r w:rsidR="00A011DC" w:rsidRPr="00A011DC">
        <w:rPr>
          <w:rFonts w:ascii="Arial" w:hAnsi="Arial" w:cs="Arial"/>
          <w:bCs/>
          <w:sz w:val="22"/>
          <w:szCs w:val="22"/>
        </w:rPr>
        <w:t>tırılması</w:t>
      </w:r>
    </w:p>
    <w:bookmarkEnd w:id="63"/>
    <w:p w14:paraId="40C2468D" w14:textId="77777777" w:rsidR="001954E1" w:rsidRPr="00A011DC" w:rsidRDefault="001954E1" w:rsidP="00A011DC">
      <w:pPr>
        <w:spacing w:line="360" w:lineRule="auto"/>
        <w:jc w:val="both"/>
        <w:rPr>
          <w:rFonts w:ascii="Arial" w:hAnsi="Arial" w:cs="Arial"/>
          <w:bCs/>
          <w:sz w:val="22"/>
          <w:szCs w:val="22"/>
        </w:rPr>
      </w:pPr>
    </w:p>
    <w:tbl>
      <w:tblPr>
        <w:tblStyle w:val="TabloKlavuzu"/>
        <w:tblW w:w="0" w:type="auto"/>
        <w:tblLook w:val="01E0" w:firstRow="1" w:lastRow="1" w:firstColumn="1" w:lastColumn="1" w:noHBand="0" w:noVBand="0"/>
      </w:tblPr>
      <w:tblGrid>
        <w:gridCol w:w="3528"/>
        <w:gridCol w:w="1080"/>
        <w:gridCol w:w="1620"/>
        <w:gridCol w:w="997"/>
        <w:gridCol w:w="1135"/>
      </w:tblGrid>
      <w:tr w:rsidR="00A011DC" w:rsidRPr="00A011DC" w14:paraId="6B04B292" w14:textId="77777777" w:rsidTr="00EF50B9">
        <w:trPr>
          <w:trHeight w:val="572"/>
        </w:trPr>
        <w:tc>
          <w:tcPr>
            <w:tcW w:w="3528" w:type="dxa"/>
          </w:tcPr>
          <w:p w14:paraId="31DB12F7" w14:textId="77777777" w:rsidR="00A011DC" w:rsidRDefault="00A011DC" w:rsidP="00A011DC">
            <w:pPr>
              <w:rPr>
                <w:rFonts w:ascii="Arial" w:hAnsi="Arial" w:cs="Arial"/>
                <w:bCs/>
                <w:szCs w:val="22"/>
              </w:rPr>
            </w:pPr>
          </w:p>
          <w:p w14:paraId="3046D936" w14:textId="0EE63DBC" w:rsidR="00A011DC" w:rsidRPr="00A011DC" w:rsidRDefault="00A011DC" w:rsidP="00A011DC">
            <w:pPr>
              <w:rPr>
                <w:rFonts w:ascii="Arial" w:hAnsi="Arial" w:cs="Arial"/>
                <w:szCs w:val="22"/>
              </w:rPr>
            </w:pPr>
            <w:r w:rsidRPr="00A011DC">
              <w:rPr>
                <w:rFonts w:ascii="Arial" w:hAnsi="Arial" w:cs="Arial"/>
                <w:bCs/>
                <w:szCs w:val="22"/>
              </w:rPr>
              <w:t xml:space="preserve">Sosyal Görünüş Kaygısı </w:t>
            </w:r>
            <w:r w:rsidRPr="00A011DC">
              <w:rPr>
                <w:rFonts w:ascii="Arial" w:hAnsi="Arial" w:cs="Arial"/>
                <w:szCs w:val="22"/>
              </w:rPr>
              <w:t>Ölçeği</w:t>
            </w:r>
          </w:p>
        </w:tc>
        <w:tc>
          <w:tcPr>
            <w:tcW w:w="1080" w:type="dxa"/>
          </w:tcPr>
          <w:p w14:paraId="3B3BD897" w14:textId="77777777" w:rsidR="00A011DC" w:rsidRDefault="00A011DC" w:rsidP="00A011DC">
            <w:pPr>
              <w:rPr>
                <w:rFonts w:ascii="Arial" w:hAnsi="Arial" w:cs="Arial"/>
                <w:b/>
                <w:szCs w:val="22"/>
              </w:rPr>
            </w:pPr>
          </w:p>
          <w:p w14:paraId="2907C70F" w14:textId="127C0797" w:rsidR="00A011DC" w:rsidRPr="00A011DC" w:rsidRDefault="00A011DC" w:rsidP="00A011DC">
            <w:pPr>
              <w:rPr>
                <w:rFonts w:ascii="Arial" w:hAnsi="Arial" w:cs="Arial"/>
                <w:b/>
                <w:szCs w:val="22"/>
              </w:rPr>
            </w:pPr>
            <w:r w:rsidRPr="00A011DC">
              <w:rPr>
                <w:rFonts w:ascii="Arial" w:hAnsi="Arial" w:cs="Arial"/>
                <w:b/>
                <w:szCs w:val="22"/>
              </w:rPr>
              <w:t>Sayı</w:t>
            </w:r>
          </w:p>
        </w:tc>
        <w:tc>
          <w:tcPr>
            <w:tcW w:w="1620" w:type="dxa"/>
          </w:tcPr>
          <w:p w14:paraId="10626D75" w14:textId="77777777" w:rsidR="00A011DC" w:rsidRDefault="00A011DC" w:rsidP="00A011DC">
            <w:pPr>
              <w:rPr>
                <w:rFonts w:ascii="Arial" w:hAnsi="Arial" w:cs="Arial"/>
                <w:b/>
                <w:szCs w:val="22"/>
              </w:rPr>
            </w:pPr>
          </w:p>
          <w:p w14:paraId="2A6C4725" w14:textId="01F0DD32" w:rsidR="00A011DC" w:rsidRPr="00A011DC" w:rsidRDefault="00A011DC" w:rsidP="00A011DC">
            <w:pPr>
              <w:rPr>
                <w:rFonts w:ascii="Arial" w:hAnsi="Arial" w:cs="Arial"/>
                <w:b/>
                <w:szCs w:val="22"/>
              </w:rPr>
            </w:pPr>
            <w:r w:rsidRPr="00A011DC">
              <w:rPr>
                <w:rFonts w:ascii="Arial" w:hAnsi="Arial" w:cs="Arial"/>
                <w:b/>
                <w:szCs w:val="22"/>
              </w:rPr>
              <w:t>X ± SS</w:t>
            </w:r>
          </w:p>
        </w:tc>
        <w:tc>
          <w:tcPr>
            <w:tcW w:w="997" w:type="dxa"/>
          </w:tcPr>
          <w:p w14:paraId="4B70C72A" w14:textId="77777777" w:rsidR="00A011DC" w:rsidRDefault="00A011DC" w:rsidP="00A011DC">
            <w:pPr>
              <w:rPr>
                <w:rFonts w:ascii="Arial" w:hAnsi="Arial" w:cs="Arial"/>
                <w:b/>
                <w:szCs w:val="22"/>
              </w:rPr>
            </w:pPr>
          </w:p>
          <w:p w14:paraId="5F310581" w14:textId="60EBA6F4" w:rsidR="00A011DC" w:rsidRPr="00A011DC" w:rsidRDefault="00A011DC" w:rsidP="00A011DC">
            <w:pPr>
              <w:rPr>
                <w:rFonts w:ascii="Arial" w:hAnsi="Arial" w:cs="Arial"/>
                <w:b/>
                <w:szCs w:val="22"/>
              </w:rPr>
            </w:pPr>
            <w:r w:rsidRPr="00A011DC">
              <w:rPr>
                <w:rFonts w:ascii="Arial" w:hAnsi="Arial" w:cs="Arial"/>
                <w:b/>
                <w:szCs w:val="22"/>
              </w:rPr>
              <w:t>t*</w:t>
            </w:r>
          </w:p>
        </w:tc>
        <w:tc>
          <w:tcPr>
            <w:tcW w:w="1135" w:type="dxa"/>
          </w:tcPr>
          <w:p w14:paraId="566F5614" w14:textId="77777777" w:rsidR="00A011DC" w:rsidRDefault="00A011DC" w:rsidP="00A011DC">
            <w:pPr>
              <w:rPr>
                <w:rFonts w:ascii="Arial" w:hAnsi="Arial" w:cs="Arial"/>
                <w:b/>
                <w:szCs w:val="22"/>
              </w:rPr>
            </w:pPr>
          </w:p>
          <w:p w14:paraId="76AD222B" w14:textId="1C11156A" w:rsidR="00A011DC" w:rsidRPr="00A011DC" w:rsidRDefault="00A011DC" w:rsidP="004A643B">
            <w:pPr>
              <w:jc w:val="both"/>
              <w:rPr>
                <w:rFonts w:ascii="Arial" w:hAnsi="Arial" w:cs="Arial"/>
                <w:b/>
                <w:szCs w:val="22"/>
              </w:rPr>
            </w:pPr>
            <w:r w:rsidRPr="00A011DC">
              <w:rPr>
                <w:rFonts w:ascii="Arial" w:hAnsi="Arial" w:cs="Arial"/>
                <w:b/>
                <w:szCs w:val="22"/>
              </w:rPr>
              <w:t>p</w:t>
            </w:r>
          </w:p>
        </w:tc>
      </w:tr>
      <w:tr w:rsidR="00A011DC" w:rsidRPr="00A011DC" w14:paraId="3D8F42FF" w14:textId="77777777" w:rsidTr="00EF50B9">
        <w:trPr>
          <w:trHeight w:val="521"/>
        </w:trPr>
        <w:tc>
          <w:tcPr>
            <w:tcW w:w="3528" w:type="dxa"/>
          </w:tcPr>
          <w:p w14:paraId="2F6ADF77" w14:textId="77777777" w:rsidR="00A011DC" w:rsidRDefault="00A011DC" w:rsidP="00A011DC">
            <w:pPr>
              <w:rPr>
                <w:rFonts w:ascii="Arial" w:hAnsi="Arial" w:cs="Arial"/>
                <w:szCs w:val="22"/>
              </w:rPr>
            </w:pPr>
          </w:p>
          <w:p w14:paraId="2E437B0F" w14:textId="3C735404" w:rsidR="00A011DC" w:rsidRPr="00A011DC" w:rsidRDefault="00A011DC" w:rsidP="00A011DC">
            <w:pPr>
              <w:rPr>
                <w:rFonts w:ascii="Arial" w:hAnsi="Arial" w:cs="Arial"/>
                <w:szCs w:val="22"/>
              </w:rPr>
            </w:pPr>
            <w:r w:rsidRPr="00A011DC">
              <w:rPr>
                <w:rFonts w:ascii="Arial" w:hAnsi="Arial" w:cs="Arial"/>
                <w:szCs w:val="22"/>
              </w:rPr>
              <w:t>Test (birinci uygulama)</w:t>
            </w:r>
          </w:p>
        </w:tc>
        <w:tc>
          <w:tcPr>
            <w:tcW w:w="1080" w:type="dxa"/>
          </w:tcPr>
          <w:p w14:paraId="42364705" w14:textId="77777777" w:rsidR="00A011DC" w:rsidRDefault="00A011DC" w:rsidP="00A011DC">
            <w:pPr>
              <w:rPr>
                <w:rFonts w:ascii="Arial" w:hAnsi="Arial" w:cs="Arial"/>
                <w:szCs w:val="22"/>
              </w:rPr>
            </w:pPr>
          </w:p>
          <w:p w14:paraId="6DD4B734" w14:textId="4EAF8F45" w:rsidR="00A011DC" w:rsidRPr="00A011DC" w:rsidRDefault="00EF50B9" w:rsidP="00A011DC">
            <w:pPr>
              <w:rPr>
                <w:rFonts w:ascii="Arial" w:hAnsi="Arial" w:cs="Arial"/>
                <w:szCs w:val="22"/>
              </w:rPr>
            </w:pPr>
            <w:r>
              <w:rPr>
                <w:rFonts w:ascii="Arial" w:hAnsi="Arial" w:cs="Arial"/>
                <w:szCs w:val="22"/>
              </w:rPr>
              <w:t>20</w:t>
            </w:r>
          </w:p>
        </w:tc>
        <w:tc>
          <w:tcPr>
            <w:tcW w:w="1620" w:type="dxa"/>
          </w:tcPr>
          <w:p w14:paraId="37831AAE" w14:textId="77777777" w:rsidR="00A011DC" w:rsidRDefault="00A011DC" w:rsidP="00A011DC">
            <w:pPr>
              <w:rPr>
                <w:rFonts w:ascii="Arial" w:hAnsi="Arial" w:cs="Arial"/>
                <w:szCs w:val="22"/>
              </w:rPr>
            </w:pPr>
          </w:p>
          <w:p w14:paraId="14852E0B" w14:textId="09164C8B" w:rsidR="00A011DC" w:rsidRPr="00A011DC" w:rsidRDefault="00A011DC" w:rsidP="00A011DC">
            <w:pPr>
              <w:rPr>
                <w:rFonts w:ascii="Arial" w:hAnsi="Arial" w:cs="Arial"/>
                <w:szCs w:val="22"/>
              </w:rPr>
            </w:pPr>
            <w:r w:rsidRPr="00A011DC">
              <w:rPr>
                <w:rFonts w:ascii="Arial" w:hAnsi="Arial" w:cs="Arial"/>
                <w:szCs w:val="22"/>
              </w:rPr>
              <w:t>23.9 ± 9.05</w:t>
            </w:r>
          </w:p>
        </w:tc>
        <w:tc>
          <w:tcPr>
            <w:tcW w:w="997" w:type="dxa"/>
            <w:vMerge w:val="restart"/>
          </w:tcPr>
          <w:p w14:paraId="5444220E" w14:textId="77777777" w:rsidR="00A011DC" w:rsidRPr="00C96968" w:rsidRDefault="00A011DC" w:rsidP="00A011DC">
            <w:pPr>
              <w:rPr>
                <w:rFonts w:ascii="Arial" w:hAnsi="Arial" w:cs="Arial"/>
                <w:szCs w:val="22"/>
              </w:rPr>
            </w:pPr>
          </w:p>
          <w:p w14:paraId="54DB468E" w14:textId="191B9E53" w:rsidR="00A011DC" w:rsidRPr="00C96968" w:rsidRDefault="00A011DC" w:rsidP="00A011DC">
            <w:pPr>
              <w:rPr>
                <w:rFonts w:ascii="Arial" w:hAnsi="Arial" w:cs="Arial"/>
                <w:szCs w:val="22"/>
              </w:rPr>
            </w:pPr>
            <w:r w:rsidRPr="00C96968">
              <w:rPr>
                <w:rFonts w:ascii="Arial" w:hAnsi="Arial" w:cs="Arial"/>
                <w:szCs w:val="22"/>
              </w:rPr>
              <w:t>-0.500</w:t>
            </w:r>
          </w:p>
        </w:tc>
        <w:tc>
          <w:tcPr>
            <w:tcW w:w="1135" w:type="dxa"/>
            <w:vMerge w:val="restart"/>
          </w:tcPr>
          <w:p w14:paraId="7B2E9CC2" w14:textId="77777777" w:rsidR="00A011DC" w:rsidRPr="00C96968" w:rsidRDefault="00A011DC" w:rsidP="00A011DC">
            <w:pPr>
              <w:rPr>
                <w:rFonts w:ascii="Arial" w:hAnsi="Arial" w:cs="Arial"/>
                <w:szCs w:val="22"/>
              </w:rPr>
            </w:pPr>
          </w:p>
          <w:p w14:paraId="4640C340" w14:textId="77777777" w:rsidR="00A011DC" w:rsidRPr="00C96968" w:rsidRDefault="00A011DC" w:rsidP="00A011DC">
            <w:pPr>
              <w:rPr>
                <w:rFonts w:ascii="Arial" w:hAnsi="Arial" w:cs="Arial"/>
                <w:szCs w:val="22"/>
              </w:rPr>
            </w:pPr>
            <w:r w:rsidRPr="00C96968">
              <w:rPr>
                <w:rFonts w:ascii="Arial" w:hAnsi="Arial" w:cs="Arial"/>
                <w:szCs w:val="22"/>
              </w:rPr>
              <w:t>0.623</w:t>
            </w:r>
          </w:p>
        </w:tc>
      </w:tr>
      <w:tr w:rsidR="00A011DC" w:rsidRPr="00A011DC" w14:paraId="2FD3B824" w14:textId="77777777" w:rsidTr="00EF50B9">
        <w:trPr>
          <w:trHeight w:val="570"/>
        </w:trPr>
        <w:tc>
          <w:tcPr>
            <w:tcW w:w="3528" w:type="dxa"/>
          </w:tcPr>
          <w:p w14:paraId="05E08C89" w14:textId="77777777" w:rsidR="00A011DC" w:rsidRDefault="00A011DC" w:rsidP="00A011DC">
            <w:pPr>
              <w:rPr>
                <w:rFonts w:ascii="Arial" w:hAnsi="Arial" w:cs="Arial"/>
                <w:szCs w:val="22"/>
              </w:rPr>
            </w:pPr>
          </w:p>
          <w:p w14:paraId="3C09F4D2" w14:textId="320BB30B" w:rsidR="00A011DC" w:rsidRPr="00A011DC" w:rsidRDefault="00A011DC" w:rsidP="00A011DC">
            <w:pPr>
              <w:rPr>
                <w:rFonts w:ascii="Arial" w:hAnsi="Arial" w:cs="Arial"/>
                <w:szCs w:val="22"/>
              </w:rPr>
            </w:pPr>
            <w:r w:rsidRPr="00A011DC">
              <w:rPr>
                <w:rFonts w:ascii="Arial" w:hAnsi="Arial" w:cs="Arial"/>
                <w:szCs w:val="22"/>
              </w:rPr>
              <w:t>Tekrar Test (ikinci uygulama)</w:t>
            </w:r>
          </w:p>
        </w:tc>
        <w:tc>
          <w:tcPr>
            <w:tcW w:w="1080" w:type="dxa"/>
          </w:tcPr>
          <w:p w14:paraId="79994C70" w14:textId="77777777" w:rsidR="00A011DC" w:rsidRDefault="00A011DC" w:rsidP="00A011DC">
            <w:pPr>
              <w:rPr>
                <w:rFonts w:ascii="Arial" w:hAnsi="Arial" w:cs="Arial"/>
                <w:szCs w:val="22"/>
              </w:rPr>
            </w:pPr>
          </w:p>
          <w:p w14:paraId="6502015E" w14:textId="374F55BF" w:rsidR="00A011DC" w:rsidRPr="00A011DC" w:rsidRDefault="00A011DC" w:rsidP="00A011DC">
            <w:pPr>
              <w:rPr>
                <w:rFonts w:ascii="Arial" w:hAnsi="Arial" w:cs="Arial"/>
                <w:szCs w:val="22"/>
              </w:rPr>
            </w:pPr>
            <w:r w:rsidRPr="00A011DC">
              <w:rPr>
                <w:rFonts w:ascii="Arial" w:hAnsi="Arial" w:cs="Arial"/>
                <w:szCs w:val="22"/>
              </w:rPr>
              <w:t>20</w:t>
            </w:r>
          </w:p>
        </w:tc>
        <w:tc>
          <w:tcPr>
            <w:tcW w:w="1620" w:type="dxa"/>
          </w:tcPr>
          <w:p w14:paraId="070655F0" w14:textId="77777777" w:rsidR="00A011DC" w:rsidRDefault="00A011DC" w:rsidP="00A011DC">
            <w:pPr>
              <w:rPr>
                <w:rFonts w:ascii="Arial" w:hAnsi="Arial" w:cs="Arial"/>
                <w:szCs w:val="22"/>
              </w:rPr>
            </w:pPr>
          </w:p>
          <w:p w14:paraId="18FB4E44" w14:textId="3BA3692A" w:rsidR="00A011DC" w:rsidRPr="00A011DC" w:rsidRDefault="00A011DC" w:rsidP="00A011DC">
            <w:pPr>
              <w:rPr>
                <w:rFonts w:ascii="Arial" w:hAnsi="Arial" w:cs="Arial"/>
                <w:szCs w:val="22"/>
              </w:rPr>
            </w:pPr>
            <w:r w:rsidRPr="00A011DC">
              <w:rPr>
                <w:rFonts w:ascii="Arial" w:hAnsi="Arial" w:cs="Arial"/>
                <w:szCs w:val="22"/>
              </w:rPr>
              <w:t>24.5 ± 9.50</w:t>
            </w:r>
          </w:p>
        </w:tc>
        <w:tc>
          <w:tcPr>
            <w:tcW w:w="997" w:type="dxa"/>
            <w:vMerge/>
          </w:tcPr>
          <w:p w14:paraId="7BF63561" w14:textId="77777777" w:rsidR="00A011DC" w:rsidRPr="00A011DC" w:rsidRDefault="00A011DC" w:rsidP="00A011DC">
            <w:pPr>
              <w:rPr>
                <w:rFonts w:ascii="Arial" w:hAnsi="Arial" w:cs="Arial"/>
                <w:szCs w:val="22"/>
              </w:rPr>
            </w:pPr>
          </w:p>
        </w:tc>
        <w:tc>
          <w:tcPr>
            <w:tcW w:w="1135" w:type="dxa"/>
            <w:vMerge/>
          </w:tcPr>
          <w:p w14:paraId="2F6AD0A9" w14:textId="77777777" w:rsidR="00A011DC" w:rsidRPr="00A011DC" w:rsidRDefault="00A011DC" w:rsidP="00A011DC">
            <w:pPr>
              <w:rPr>
                <w:rFonts w:ascii="Arial" w:hAnsi="Arial" w:cs="Arial"/>
                <w:szCs w:val="22"/>
              </w:rPr>
            </w:pPr>
          </w:p>
        </w:tc>
      </w:tr>
    </w:tbl>
    <w:p w14:paraId="0C0DCD66" w14:textId="37D3FDB5" w:rsidR="008F1E83" w:rsidRDefault="00BA23E5" w:rsidP="00906DAB">
      <w:pPr>
        <w:jc w:val="both"/>
        <w:rPr>
          <w:rFonts w:ascii="Arial" w:hAnsi="Arial" w:cs="Arial"/>
          <w:szCs w:val="24"/>
        </w:rPr>
      </w:pPr>
      <w:r w:rsidRPr="007D77E2">
        <w:rPr>
          <w:rFonts w:ascii="Arial" w:hAnsi="Arial" w:cs="Arial"/>
          <w:b/>
          <w:szCs w:val="22"/>
        </w:rPr>
        <w:t>*</w:t>
      </w:r>
      <w:r w:rsidRPr="007D77E2">
        <w:rPr>
          <w:rFonts w:ascii="Arial" w:hAnsi="Arial" w:cs="Arial"/>
          <w:szCs w:val="24"/>
        </w:rPr>
        <w:t xml:space="preserve"> Bağımsız gruplarda t testi</w:t>
      </w:r>
    </w:p>
    <w:p w14:paraId="5AB8CBBD" w14:textId="7E6CFA55" w:rsidR="008F1E83" w:rsidRDefault="008F1E83" w:rsidP="00906DAB">
      <w:pPr>
        <w:jc w:val="both"/>
        <w:rPr>
          <w:rFonts w:ascii="Arial" w:hAnsi="Arial" w:cs="Arial"/>
          <w:szCs w:val="24"/>
        </w:rPr>
      </w:pPr>
    </w:p>
    <w:p w14:paraId="35CC8591" w14:textId="022CDABB" w:rsidR="008F1E83" w:rsidRDefault="008F1E83" w:rsidP="00906DAB">
      <w:pPr>
        <w:jc w:val="both"/>
        <w:rPr>
          <w:rFonts w:ascii="Arial" w:hAnsi="Arial" w:cs="Arial"/>
          <w:szCs w:val="24"/>
        </w:rPr>
      </w:pPr>
    </w:p>
    <w:p w14:paraId="0DCFDD40" w14:textId="77777777" w:rsidR="008F1E83" w:rsidRPr="008F1E83" w:rsidRDefault="008F1E83" w:rsidP="00906DAB">
      <w:pPr>
        <w:jc w:val="both"/>
        <w:rPr>
          <w:rFonts w:ascii="Arial" w:hAnsi="Arial" w:cs="Arial"/>
          <w:szCs w:val="24"/>
        </w:rPr>
      </w:pPr>
    </w:p>
    <w:p w14:paraId="7254C270" w14:textId="77777777" w:rsidR="003058D3" w:rsidRDefault="003058D3" w:rsidP="00906DAB">
      <w:pPr>
        <w:jc w:val="both"/>
        <w:rPr>
          <w:rFonts w:ascii="Arial" w:hAnsi="Arial" w:cs="Arial"/>
          <w:b/>
          <w:sz w:val="22"/>
          <w:szCs w:val="22"/>
        </w:rPr>
      </w:pPr>
    </w:p>
    <w:p w14:paraId="6E6E6EC2" w14:textId="3D1539BC" w:rsidR="00906DAB" w:rsidRDefault="00906DAB" w:rsidP="00906DAB">
      <w:pPr>
        <w:jc w:val="both"/>
        <w:rPr>
          <w:rFonts w:ascii="Arial" w:hAnsi="Arial" w:cs="Arial"/>
          <w:b/>
          <w:sz w:val="22"/>
          <w:szCs w:val="22"/>
        </w:rPr>
      </w:pPr>
      <w:r w:rsidRPr="00906DAB">
        <w:rPr>
          <w:rFonts w:ascii="Arial" w:hAnsi="Arial" w:cs="Arial"/>
          <w:b/>
          <w:sz w:val="22"/>
          <w:szCs w:val="22"/>
        </w:rPr>
        <w:t>4.4</w:t>
      </w:r>
      <w:r w:rsidR="00ED0FCA">
        <w:rPr>
          <w:rFonts w:ascii="Arial" w:hAnsi="Arial" w:cs="Arial"/>
          <w:b/>
          <w:sz w:val="22"/>
          <w:szCs w:val="22"/>
        </w:rPr>
        <w:t>.</w:t>
      </w:r>
      <w:r w:rsidRPr="00906DAB">
        <w:rPr>
          <w:rFonts w:ascii="Arial" w:hAnsi="Arial" w:cs="Arial"/>
          <w:b/>
          <w:sz w:val="22"/>
          <w:szCs w:val="22"/>
        </w:rPr>
        <w:t xml:space="preserve"> HAD</w:t>
      </w:r>
      <w:r w:rsidR="00ED0FCA">
        <w:rPr>
          <w:rFonts w:ascii="Arial" w:hAnsi="Arial" w:cs="Arial"/>
          <w:b/>
          <w:sz w:val="22"/>
          <w:szCs w:val="22"/>
        </w:rPr>
        <w:t xml:space="preserve">- </w:t>
      </w:r>
      <w:r w:rsidRPr="00906DAB">
        <w:rPr>
          <w:rFonts w:ascii="Arial" w:hAnsi="Arial" w:cs="Arial"/>
          <w:b/>
          <w:sz w:val="22"/>
          <w:szCs w:val="22"/>
        </w:rPr>
        <w:t>Depresyon, HAD</w:t>
      </w:r>
      <w:r w:rsidR="00ED0FCA">
        <w:rPr>
          <w:rFonts w:ascii="Arial" w:hAnsi="Arial" w:cs="Arial"/>
          <w:b/>
          <w:sz w:val="22"/>
          <w:szCs w:val="22"/>
        </w:rPr>
        <w:t>-</w:t>
      </w:r>
      <w:r w:rsidRPr="00906DAB">
        <w:rPr>
          <w:rFonts w:ascii="Arial" w:hAnsi="Arial" w:cs="Arial"/>
          <w:b/>
          <w:sz w:val="22"/>
          <w:szCs w:val="22"/>
        </w:rPr>
        <w:t xml:space="preserve"> Anksiyete, Rosenberg Benlik Saygısı Ölçeği </w:t>
      </w:r>
      <w:r>
        <w:rPr>
          <w:rFonts w:ascii="Arial" w:hAnsi="Arial" w:cs="Arial"/>
          <w:b/>
          <w:sz w:val="22"/>
          <w:szCs w:val="22"/>
        </w:rPr>
        <w:t>Sonuçları</w:t>
      </w:r>
    </w:p>
    <w:p w14:paraId="626B3748" w14:textId="618CD414" w:rsidR="00906DAB" w:rsidRDefault="00906DAB" w:rsidP="00906DAB">
      <w:pPr>
        <w:jc w:val="both"/>
        <w:rPr>
          <w:rFonts w:ascii="Arial" w:hAnsi="Arial" w:cs="Arial"/>
          <w:b/>
          <w:sz w:val="22"/>
          <w:szCs w:val="22"/>
        </w:rPr>
      </w:pPr>
    </w:p>
    <w:p w14:paraId="18E5CD2C" w14:textId="4A06F87C" w:rsidR="00801236" w:rsidRPr="00801236" w:rsidRDefault="00801236" w:rsidP="00801236">
      <w:pPr>
        <w:spacing w:line="360" w:lineRule="auto"/>
        <w:jc w:val="both"/>
        <w:rPr>
          <w:rFonts w:ascii="Arial" w:hAnsi="Arial" w:cs="Arial"/>
          <w:sz w:val="22"/>
          <w:szCs w:val="22"/>
        </w:rPr>
      </w:pPr>
      <w:r>
        <w:rPr>
          <w:rFonts w:ascii="Arial" w:hAnsi="Arial" w:cs="Arial"/>
          <w:sz w:val="22"/>
          <w:szCs w:val="22"/>
        </w:rPr>
        <w:tab/>
      </w:r>
      <w:r w:rsidRPr="00801236">
        <w:rPr>
          <w:rFonts w:ascii="Arial" w:hAnsi="Arial" w:cs="Arial"/>
          <w:sz w:val="22"/>
          <w:szCs w:val="22"/>
        </w:rPr>
        <w:t>Çalışmamızda incelenen 80 inmeli bireyin HAD-A, HAD-D ve RBSÖ sonuçları Tablo 4.4.1’de gösterilmiştir. HAD- Depresyon ortalaması 5,3±4,5 HAD- Anksiyete ortalaması 5,8±4,8 ve RBSÖ ortalaması 21,05±5,5 bulunmuştur.</w:t>
      </w:r>
    </w:p>
    <w:p w14:paraId="72B0DDB4" w14:textId="772222E4" w:rsidR="00801236" w:rsidRPr="00801236" w:rsidRDefault="00801236" w:rsidP="00906DAB">
      <w:pPr>
        <w:jc w:val="both"/>
        <w:rPr>
          <w:rFonts w:ascii="Arial" w:hAnsi="Arial" w:cs="Arial"/>
          <w:sz w:val="22"/>
          <w:szCs w:val="22"/>
        </w:rPr>
      </w:pPr>
    </w:p>
    <w:p w14:paraId="6DD55683" w14:textId="77777777" w:rsidR="00906DAB" w:rsidRPr="00906DAB" w:rsidRDefault="00906DAB" w:rsidP="00906DAB">
      <w:pPr>
        <w:jc w:val="both"/>
        <w:rPr>
          <w:rFonts w:ascii="Arial" w:hAnsi="Arial" w:cs="Arial"/>
          <w:b/>
          <w:sz w:val="22"/>
          <w:szCs w:val="22"/>
        </w:rPr>
      </w:pPr>
    </w:p>
    <w:p w14:paraId="10D72BC6" w14:textId="621F9A0F" w:rsidR="00906DAB" w:rsidRDefault="008F1E83" w:rsidP="00906DAB">
      <w:pPr>
        <w:rPr>
          <w:rFonts w:ascii="Arial" w:hAnsi="Arial" w:cs="Arial"/>
          <w:sz w:val="22"/>
          <w:szCs w:val="22"/>
        </w:rPr>
      </w:pPr>
      <w:bookmarkStart w:id="64" w:name="_Hlk6072689"/>
      <w:r w:rsidRPr="00906DAB">
        <w:rPr>
          <w:rFonts w:ascii="Arial" w:hAnsi="Arial" w:cs="Arial"/>
          <w:b/>
          <w:sz w:val="22"/>
          <w:szCs w:val="22"/>
        </w:rPr>
        <w:t>Tablo</w:t>
      </w:r>
      <w:r w:rsidR="00906DAB">
        <w:rPr>
          <w:rFonts w:ascii="Arial" w:hAnsi="Arial" w:cs="Arial"/>
          <w:b/>
          <w:sz w:val="22"/>
          <w:szCs w:val="22"/>
        </w:rPr>
        <w:t xml:space="preserve"> 4.4.1</w:t>
      </w:r>
      <w:r w:rsidR="00906DAB" w:rsidRPr="00906DAB">
        <w:rPr>
          <w:rFonts w:ascii="Arial" w:hAnsi="Arial" w:cs="Arial"/>
          <w:b/>
          <w:sz w:val="22"/>
          <w:szCs w:val="22"/>
        </w:rPr>
        <w:t xml:space="preserve"> </w:t>
      </w:r>
      <w:r w:rsidR="00906DAB" w:rsidRPr="00906DAB">
        <w:rPr>
          <w:rFonts w:ascii="Arial" w:hAnsi="Arial" w:cs="Arial"/>
          <w:sz w:val="22"/>
          <w:szCs w:val="22"/>
        </w:rPr>
        <w:t>HAD-D, HAD-A, Rosenberg ortalamaları</w:t>
      </w:r>
    </w:p>
    <w:bookmarkEnd w:id="64"/>
    <w:p w14:paraId="4B91E9E3" w14:textId="37C68C12" w:rsidR="00906DAB" w:rsidRDefault="00906DAB" w:rsidP="00906DAB">
      <w:pPr>
        <w:rPr>
          <w:rFonts w:ascii="Arial" w:hAnsi="Arial" w:cs="Arial"/>
          <w:sz w:val="22"/>
          <w:szCs w:val="22"/>
        </w:rPr>
      </w:pPr>
    </w:p>
    <w:tbl>
      <w:tblPr>
        <w:tblStyle w:val="TabloKlavuzu"/>
        <w:tblW w:w="8156" w:type="dxa"/>
        <w:tblLook w:val="04A0" w:firstRow="1" w:lastRow="0" w:firstColumn="1" w:lastColumn="0" w:noHBand="0" w:noVBand="1"/>
      </w:tblPr>
      <w:tblGrid>
        <w:gridCol w:w="4078"/>
        <w:gridCol w:w="4078"/>
      </w:tblGrid>
      <w:tr w:rsidR="00906DAB" w:rsidRPr="00906DAB" w14:paraId="19FC0C88" w14:textId="77777777" w:rsidTr="00906DAB">
        <w:trPr>
          <w:trHeight w:val="575"/>
        </w:trPr>
        <w:tc>
          <w:tcPr>
            <w:tcW w:w="4078" w:type="dxa"/>
          </w:tcPr>
          <w:p w14:paraId="0E8654AB" w14:textId="77777777" w:rsidR="00906DAB" w:rsidRPr="00906DAB" w:rsidRDefault="00906DAB" w:rsidP="005E1016">
            <w:pPr>
              <w:spacing w:before="240" w:line="360" w:lineRule="auto"/>
              <w:jc w:val="center"/>
              <w:rPr>
                <w:rFonts w:ascii="Arial" w:hAnsi="Arial" w:cs="Arial"/>
                <w:sz w:val="22"/>
                <w:szCs w:val="22"/>
              </w:rPr>
            </w:pPr>
            <w:r w:rsidRPr="00906DAB">
              <w:rPr>
                <w:rFonts w:ascii="Arial" w:hAnsi="Arial" w:cs="Arial"/>
                <w:b/>
              </w:rPr>
              <w:t>Özellik</w:t>
            </w:r>
          </w:p>
        </w:tc>
        <w:tc>
          <w:tcPr>
            <w:tcW w:w="4078" w:type="dxa"/>
          </w:tcPr>
          <w:p w14:paraId="526ACCF5" w14:textId="2C3744F6" w:rsidR="00906DAB" w:rsidRPr="00906DAB" w:rsidRDefault="00906DAB" w:rsidP="005E1016">
            <w:pPr>
              <w:spacing w:before="240" w:line="360" w:lineRule="auto"/>
              <w:jc w:val="center"/>
              <w:rPr>
                <w:rFonts w:ascii="Arial" w:hAnsi="Arial" w:cs="Arial"/>
                <w:sz w:val="22"/>
                <w:szCs w:val="22"/>
              </w:rPr>
            </w:pPr>
            <w:r w:rsidRPr="00906DAB">
              <w:rPr>
                <w:rFonts w:ascii="Arial" w:hAnsi="Arial" w:cs="Arial"/>
                <w:b/>
              </w:rPr>
              <w:t>Ortalama (±</w:t>
            </w:r>
            <w:r w:rsidR="007B3BA5">
              <w:rPr>
                <w:rFonts w:ascii="Arial" w:hAnsi="Arial" w:cs="Arial"/>
                <w:b/>
              </w:rPr>
              <w:t>s</w:t>
            </w:r>
            <w:r w:rsidRPr="00906DAB">
              <w:rPr>
                <w:rFonts w:ascii="Arial" w:hAnsi="Arial" w:cs="Arial"/>
                <w:b/>
              </w:rPr>
              <w:t>s)</w:t>
            </w:r>
          </w:p>
        </w:tc>
      </w:tr>
      <w:tr w:rsidR="00906DAB" w:rsidRPr="00906DAB" w14:paraId="306BB020" w14:textId="77777777" w:rsidTr="00906DAB">
        <w:trPr>
          <w:trHeight w:val="296"/>
        </w:trPr>
        <w:tc>
          <w:tcPr>
            <w:tcW w:w="4078" w:type="dxa"/>
          </w:tcPr>
          <w:p w14:paraId="75797CCB" w14:textId="7213A247" w:rsidR="00906DAB" w:rsidRPr="002C6CFC" w:rsidRDefault="00906DAB" w:rsidP="005E1016">
            <w:pPr>
              <w:spacing w:line="360" w:lineRule="auto"/>
              <w:rPr>
                <w:rFonts w:ascii="Arial" w:hAnsi="Arial" w:cs="Arial"/>
              </w:rPr>
            </w:pPr>
            <w:r w:rsidRPr="002C6CFC">
              <w:rPr>
                <w:rFonts w:ascii="Arial" w:hAnsi="Arial" w:cs="Arial"/>
              </w:rPr>
              <w:t>HAD-D</w:t>
            </w:r>
            <w:r w:rsidR="00801236" w:rsidRPr="002C6CFC">
              <w:rPr>
                <w:rFonts w:ascii="Arial" w:hAnsi="Arial" w:cs="Arial"/>
              </w:rPr>
              <w:t>¹</w:t>
            </w:r>
          </w:p>
        </w:tc>
        <w:tc>
          <w:tcPr>
            <w:tcW w:w="4078" w:type="dxa"/>
            <w:tcBorders>
              <w:top w:val="nil"/>
              <w:bottom w:val="nil"/>
            </w:tcBorders>
            <w:shd w:val="clear" w:color="auto" w:fill="FFFFFF"/>
            <w:vAlign w:val="center"/>
          </w:tcPr>
          <w:p w14:paraId="50B56B36" w14:textId="42A81F31" w:rsidR="00906DAB" w:rsidRPr="002C6CFC" w:rsidRDefault="00906DAB" w:rsidP="005E1016">
            <w:pPr>
              <w:spacing w:line="360" w:lineRule="auto"/>
              <w:rPr>
                <w:rFonts w:ascii="Arial" w:hAnsi="Arial" w:cs="Arial"/>
              </w:rPr>
            </w:pPr>
            <w:r w:rsidRPr="002C6CFC">
              <w:rPr>
                <w:rFonts w:ascii="Arial" w:hAnsi="Arial" w:cs="Arial"/>
              </w:rPr>
              <w:t>5</w:t>
            </w:r>
            <w:r w:rsidR="002C6CFC" w:rsidRPr="002C6CFC">
              <w:rPr>
                <w:rFonts w:ascii="Arial" w:hAnsi="Arial" w:cs="Arial"/>
              </w:rPr>
              <w:t>.</w:t>
            </w:r>
            <w:r w:rsidRPr="002C6CFC">
              <w:rPr>
                <w:rFonts w:ascii="Arial" w:hAnsi="Arial" w:cs="Arial"/>
              </w:rPr>
              <w:t>3±4</w:t>
            </w:r>
            <w:r w:rsidR="002C6CFC" w:rsidRPr="002C6CFC">
              <w:rPr>
                <w:rFonts w:ascii="Arial" w:hAnsi="Arial" w:cs="Arial"/>
              </w:rPr>
              <w:t>.</w:t>
            </w:r>
            <w:r w:rsidRPr="002C6CFC">
              <w:rPr>
                <w:rFonts w:ascii="Arial" w:hAnsi="Arial" w:cs="Arial"/>
              </w:rPr>
              <w:t>5</w:t>
            </w:r>
          </w:p>
        </w:tc>
      </w:tr>
      <w:tr w:rsidR="00906DAB" w:rsidRPr="00906DAB" w14:paraId="00DED7A1" w14:textId="77777777" w:rsidTr="00906DAB">
        <w:trPr>
          <w:trHeight w:val="287"/>
        </w:trPr>
        <w:tc>
          <w:tcPr>
            <w:tcW w:w="4078" w:type="dxa"/>
          </w:tcPr>
          <w:p w14:paraId="2E5092C5" w14:textId="28550B2D" w:rsidR="00906DAB" w:rsidRPr="002C6CFC" w:rsidRDefault="00906DAB" w:rsidP="005E1016">
            <w:pPr>
              <w:spacing w:line="360" w:lineRule="auto"/>
              <w:rPr>
                <w:rFonts w:ascii="Arial" w:hAnsi="Arial" w:cs="Arial"/>
              </w:rPr>
            </w:pPr>
            <w:r w:rsidRPr="002C6CFC">
              <w:rPr>
                <w:rFonts w:ascii="Arial" w:hAnsi="Arial" w:cs="Arial"/>
              </w:rPr>
              <w:t>HAD-A</w:t>
            </w:r>
            <w:r w:rsidR="00801236" w:rsidRPr="002C6CFC">
              <w:rPr>
                <w:rFonts w:ascii="Arial" w:hAnsi="Arial" w:cs="Arial"/>
              </w:rPr>
              <w:t>²</w:t>
            </w:r>
          </w:p>
        </w:tc>
        <w:tc>
          <w:tcPr>
            <w:tcW w:w="4078" w:type="dxa"/>
            <w:tcBorders>
              <w:bottom w:val="single" w:sz="4" w:space="0" w:color="auto"/>
            </w:tcBorders>
          </w:tcPr>
          <w:p w14:paraId="641B4C8E" w14:textId="0637E121" w:rsidR="00906DAB" w:rsidRPr="002C6CFC" w:rsidRDefault="00906DAB" w:rsidP="005E1016">
            <w:pPr>
              <w:spacing w:line="360" w:lineRule="auto"/>
              <w:rPr>
                <w:rFonts w:ascii="Arial" w:hAnsi="Arial" w:cs="Arial"/>
              </w:rPr>
            </w:pPr>
            <w:r w:rsidRPr="002C6CFC">
              <w:rPr>
                <w:rFonts w:ascii="Arial" w:hAnsi="Arial" w:cs="Arial"/>
              </w:rPr>
              <w:t>5</w:t>
            </w:r>
            <w:r w:rsidR="002C6CFC" w:rsidRPr="002C6CFC">
              <w:rPr>
                <w:rFonts w:ascii="Arial" w:hAnsi="Arial" w:cs="Arial"/>
              </w:rPr>
              <w:t>.</w:t>
            </w:r>
            <w:r w:rsidRPr="002C6CFC">
              <w:rPr>
                <w:rFonts w:ascii="Arial" w:hAnsi="Arial" w:cs="Arial"/>
              </w:rPr>
              <w:t>8±4</w:t>
            </w:r>
            <w:r w:rsidR="002C6CFC" w:rsidRPr="002C6CFC">
              <w:rPr>
                <w:rFonts w:ascii="Arial" w:hAnsi="Arial" w:cs="Arial"/>
              </w:rPr>
              <w:t>.</w:t>
            </w:r>
            <w:r w:rsidRPr="002C6CFC">
              <w:rPr>
                <w:rFonts w:ascii="Arial" w:hAnsi="Arial" w:cs="Arial"/>
              </w:rPr>
              <w:t>8</w:t>
            </w:r>
          </w:p>
        </w:tc>
      </w:tr>
      <w:tr w:rsidR="00906DAB" w:rsidRPr="00906DAB" w14:paraId="42B0FF6C" w14:textId="77777777" w:rsidTr="00906DAB">
        <w:trPr>
          <w:trHeight w:val="70"/>
        </w:trPr>
        <w:tc>
          <w:tcPr>
            <w:tcW w:w="4078" w:type="dxa"/>
          </w:tcPr>
          <w:p w14:paraId="0002EC92" w14:textId="7636DA4D" w:rsidR="00906DAB" w:rsidRPr="002C6CFC" w:rsidRDefault="00906DAB" w:rsidP="005E1016">
            <w:pPr>
              <w:spacing w:line="360" w:lineRule="auto"/>
              <w:rPr>
                <w:rFonts w:ascii="Arial" w:hAnsi="Arial" w:cs="Arial"/>
              </w:rPr>
            </w:pPr>
            <w:r w:rsidRPr="002C6CFC">
              <w:rPr>
                <w:rFonts w:ascii="Arial" w:hAnsi="Arial" w:cs="Arial"/>
              </w:rPr>
              <w:t>RBSÖ</w:t>
            </w:r>
            <w:r w:rsidR="00801236" w:rsidRPr="002C6CFC">
              <w:rPr>
                <w:rFonts w:ascii="Arial" w:hAnsi="Arial" w:cs="Arial"/>
              </w:rPr>
              <w:t xml:space="preserve"> ³</w:t>
            </w:r>
          </w:p>
        </w:tc>
        <w:tc>
          <w:tcPr>
            <w:tcW w:w="4078" w:type="dxa"/>
            <w:tcBorders>
              <w:top w:val="single" w:sz="4" w:space="0" w:color="auto"/>
              <w:bottom w:val="single" w:sz="4" w:space="0" w:color="auto"/>
            </w:tcBorders>
            <w:shd w:val="clear" w:color="auto" w:fill="FFFFFF"/>
            <w:vAlign w:val="center"/>
          </w:tcPr>
          <w:p w14:paraId="0B3A4F8C" w14:textId="1ACCDCB4" w:rsidR="00906DAB" w:rsidRPr="002C6CFC" w:rsidRDefault="00906DAB" w:rsidP="005E1016">
            <w:pPr>
              <w:spacing w:line="360" w:lineRule="auto"/>
              <w:rPr>
                <w:rFonts w:ascii="Arial" w:hAnsi="Arial" w:cs="Arial"/>
              </w:rPr>
            </w:pPr>
            <w:r w:rsidRPr="002C6CFC">
              <w:rPr>
                <w:rFonts w:ascii="Arial" w:hAnsi="Arial" w:cs="Arial"/>
              </w:rPr>
              <w:t>21</w:t>
            </w:r>
            <w:r w:rsidR="002C6CFC" w:rsidRPr="002C6CFC">
              <w:rPr>
                <w:rFonts w:ascii="Arial" w:hAnsi="Arial" w:cs="Arial"/>
              </w:rPr>
              <w:t>.</w:t>
            </w:r>
            <w:r w:rsidRPr="002C6CFC">
              <w:rPr>
                <w:rFonts w:ascii="Arial" w:hAnsi="Arial" w:cs="Arial"/>
              </w:rPr>
              <w:t>05±5</w:t>
            </w:r>
            <w:r w:rsidR="002C6CFC" w:rsidRPr="002C6CFC">
              <w:rPr>
                <w:rFonts w:ascii="Arial" w:hAnsi="Arial" w:cs="Arial"/>
              </w:rPr>
              <w:t>.</w:t>
            </w:r>
            <w:r w:rsidRPr="002C6CFC">
              <w:rPr>
                <w:rFonts w:ascii="Arial" w:hAnsi="Arial" w:cs="Arial"/>
              </w:rPr>
              <w:t>5</w:t>
            </w:r>
          </w:p>
        </w:tc>
      </w:tr>
    </w:tbl>
    <w:p w14:paraId="56F869E0" w14:textId="0A01C430" w:rsidR="00906DAB" w:rsidRPr="007D77E2" w:rsidRDefault="00801236" w:rsidP="007D77E2">
      <w:pPr>
        <w:rPr>
          <w:rFonts w:ascii="Arial" w:hAnsi="Arial" w:cs="Arial"/>
          <w:sz w:val="16"/>
          <w:szCs w:val="22"/>
        </w:rPr>
      </w:pPr>
      <w:r>
        <w:rPr>
          <w:rFonts w:ascii="Arial" w:hAnsi="Arial" w:cs="Arial"/>
          <w:sz w:val="16"/>
          <w:szCs w:val="22"/>
        </w:rPr>
        <w:t>¹</w:t>
      </w:r>
      <w:r w:rsidR="007D77E2" w:rsidRPr="007D77E2">
        <w:rPr>
          <w:rFonts w:ascii="Arial" w:hAnsi="Arial" w:cs="Arial"/>
          <w:sz w:val="16"/>
          <w:szCs w:val="22"/>
        </w:rPr>
        <w:t>Hastane Anksiyete Depresyon Ölçeği – Depresyon</w:t>
      </w:r>
    </w:p>
    <w:p w14:paraId="374C60F1" w14:textId="147C8E41" w:rsidR="007D77E2" w:rsidRPr="007D77E2" w:rsidRDefault="00801236" w:rsidP="007D77E2">
      <w:pPr>
        <w:rPr>
          <w:rFonts w:ascii="Arial" w:hAnsi="Arial" w:cs="Arial"/>
          <w:sz w:val="16"/>
          <w:szCs w:val="22"/>
        </w:rPr>
      </w:pPr>
      <w:r>
        <w:rPr>
          <w:rFonts w:ascii="Arial" w:hAnsi="Arial" w:cs="Arial"/>
          <w:sz w:val="16"/>
          <w:szCs w:val="22"/>
        </w:rPr>
        <w:t>²</w:t>
      </w:r>
      <w:r w:rsidR="007D77E2" w:rsidRPr="007D77E2">
        <w:rPr>
          <w:rFonts w:ascii="Arial" w:hAnsi="Arial" w:cs="Arial"/>
          <w:sz w:val="16"/>
          <w:szCs w:val="22"/>
        </w:rPr>
        <w:t>Hastane Anksiyete Depresyon Ölçeği – Anksiyete</w:t>
      </w:r>
    </w:p>
    <w:p w14:paraId="59E2CCC5" w14:textId="151A6B59" w:rsidR="007D77E2" w:rsidRPr="007D77E2" w:rsidRDefault="00801236" w:rsidP="007D77E2">
      <w:pPr>
        <w:rPr>
          <w:rFonts w:ascii="Arial" w:hAnsi="Arial" w:cs="Arial"/>
          <w:sz w:val="16"/>
          <w:szCs w:val="22"/>
        </w:rPr>
      </w:pPr>
      <w:r>
        <w:rPr>
          <w:rFonts w:ascii="Arial" w:hAnsi="Arial" w:cs="Arial"/>
          <w:sz w:val="16"/>
          <w:szCs w:val="22"/>
        </w:rPr>
        <w:t>³</w:t>
      </w:r>
      <w:r w:rsidR="007D77E2" w:rsidRPr="007D77E2">
        <w:rPr>
          <w:rFonts w:ascii="Arial" w:hAnsi="Arial" w:cs="Arial"/>
          <w:sz w:val="16"/>
          <w:szCs w:val="22"/>
        </w:rPr>
        <w:t>Rosenberg Benlik Saygısı Ölçeği</w:t>
      </w:r>
    </w:p>
    <w:p w14:paraId="0B8800A9" w14:textId="5010E85D" w:rsidR="00647BB7" w:rsidRDefault="00647BB7" w:rsidP="00906DAB">
      <w:pPr>
        <w:rPr>
          <w:rFonts w:ascii="Arial" w:hAnsi="Arial" w:cs="Arial"/>
          <w:sz w:val="22"/>
          <w:szCs w:val="22"/>
        </w:rPr>
      </w:pPr>
    </w:p>
    <w:p w14:paraId="33AF2A5A" w14:textId="1A6A05EE" w:rsidR="00ED0FCA" w:rsidRDefault="00ED0FCA" w:rsidP="00906DAB">
      <w:pPr>
        <w:rPr>
          <w:rFonts w:ascii="Arial" w:hAnsi="Arial" w:cs="Arial"/>
          <w:sz w:val="22"/>
          <w:szCs w:val="22"/>
        </w:rPr>
      </w:pPr>
    </w:p>
    <w:p w14:paraId="70723800" w14:textId="77777777" w:rsidR="003058D3" w:rsidRDefault="003058D3" w:rsidP="00906DAB">
      <w:pPr>
        <w:rPr>
          <w:rFonts w:ascii="Arial" w:hAnsi="Arial" w:cs="Arial"/>
          <w:sz w:val="22"/>
          <w:szCs w:val="22"/>
        </w:rPr>
      </w:pPr>
    </w:p>
    <w:p w14:paraId="20B4A852" w14:textId="565EF0FA" w:rsidR="0005107B" w:rsidRDefault="00ED0FCA" w:rsidP="002C6CFC">
      <w:pPr>
        <w:spacing w:line="360" w:lineRule="auto"/>
        <w:ind w:firstLine="708"/>
        <w:jc w:val="both"/>
        <w:rPr>
          <w:rFonts w:ascii="Arial" w:hAnsi="Arial" w:cs="Arial"/>
          <w:sz w:val="22"/>
          <w:szCs w:val="22"/>
        </w:rPr>
      </w:pPr>
      <w:r>
        <w:rPr>
          <w:rFonts w:ascii="Arial" w:hAnsi="Arial" w:cs="Arial"/>
          <w:sz w:val="22"/>
          <w:szCs w:val="22"/>
        </w:rPr>
        <w:t>“</w:t>
      </w:r>
      <w:r w:rsidRPr="00906DAB">
        <w:rPr>
          <w:rFonts w:ascii="Arial" w:hAnsi="Arial" w:cs="Arial"/>
          <w:sz w:val="22"/>
          <w:szCs w:val="22"/>
        </w:rPr>
        <w:t>S</w:t>
      </w:r>
      <w:r>
        <w:rPr>
          <w:rFonts w:ascii="Arial" w:hAnsi="Arial" w:cs="Arial"/>
          <w:sz w:val="22"/>
          <w:szCs w:val="22"/>
        </w:rPr>
        <w:t>osyal Görünüş Kaygısı Ölçeği”nin</w:t>
      </w:r>
      <w:r w:rsidRPr="00906DAB">
        <w:rPr>
          <w:rFonts w:ascii="Arial" w:hAnsi="Arial" w:cs="Arial"/>
          <w:sz w:val="22"/>
          <w:szCs w:val="22"/>
        </w:rPr>
        <w:t xml:space="preserve"> </w:t>
      </w:r>
      <w:r>
        <w:rPr>
          <w:rFonts w:ascii="Arial" w:hAnsi="Arial" w:cs="Arial"/>
          <w:sz w:val="22"/>
          <w:szCs w:val="22"/>
        </w:rPr>
        <w:t>t</w:t>
      </w:r>
      <w:r w:rsidRPr="00906DAB">
        <w:rPr>
          <w:rFonts w:ascii="Arial" w:hAnsi="Arial" w:cs="Arial"/>
          <w:sz w:val="22"/>
          <w:szCs w:val="22"/>
        </w:rPr>
        <w:t xml:space="preserve">oplam </w:t>
      </w:r>
      <w:r>
        <w:rPr>
          <w:rFonts w:ascii="Arial" w:hAnsi="Arial" w:cs="Arial"/>
          <w:sz w:val="22"/>
          <w:szCs w:val="22"/>
        </w:rPr>
        <w:t>p</w:t>
      </w:r>
      <w:r w:rsidRPr="00906DAB">
        <w:rPr>
          <w:rFonts w:ascii="Arial" w:hAnsi="Arial" w:cs="Arial"/>
          <w:sz w:val="22"/>
          <w:szCs w:val="22"/>
        </w:rPr>
        <w:t>uanının HAD-D, HAD-A, R</w:t>
      </w:r>
      <w:r>
        <w:rPr>
          <w:rFonts w:ascii="Arial" w:hAnsi="Arial" w:cs="Arial"/>
          <w:sz w:val="22"/>
          <w:szCs w:val="22"/>
        </w:rPr>
        <w:t>BSÖ</w:t>
      </w:r>
      <w:r w:rsidRPr="00906DAB">
        <w:rPr>
          <w:rFonts w:ascii="Arial" w:hAnsi="Arial" w:cs="Arial"/>
          <w:sz w:val="22"/>
          <w:szCs w:val="22"/>
        </w:rPr>
        <w:t xml:space="preserve"> ile </w:t>
      </w:r>
      <w:r>
        <w:rPr>
          <w:rFonts w:ascii="Arial" w:hAnsi="Arial" w:cs="Arial"/>
          <w:sz w:val="22"/>
          <w:szCs w:val="22"/>
        </w:rPr>
        <w:t>a</w:t>
      </w:r>
      <w:r w:rsidRPr="00906DAB">
        <w:rPr>
          <w:rFonts w:ascii="Arial" w:hAnsi="Arial" w:cs="Arial"/>
          <w:sz w:val="22"/>
          <w:szCs w:val="22"/>
        </w:rPr>
        <w:t xml:space="preserve">rasındaki </w:t>
      </w:r>
      <w:r>
        <w:rPr>
          <w:rFonts w:ascii="Arial" w:hAnsi="Arial" w:cs="Arial"/>
          <w:sz w:val="22"/>
          <w:szCs w:val="22"/>
        </w:rPr>
        <w:t>k</w:t>
      </w:r>
      <w:r w:rsidRPr="00906DAB">
        <w:rPr>
          <w:rFonts w:ascii="Arial" w:hAnsi="Arial" w:cs="Arial"/>
          <w:sz w:val="22"/>
          <w:szCs w:val="22"/>
        </w:rPr>
        <w:t>orelasyonu</w:t>
      </w:r>
      <w:r>
        <w:rPr>
          <w:rFonts w:ascii="Arial" w:hAnsi="Arial" w:cs="Arial"/>
          <w:sz w:val="22"/>
          <w:szCs w:val="22"/>
        </w:rPr>
        <w:t xml:space="preserve"> Tablo 4.4.2’de gösterilmiştir. SGKÖ HAD-Depreyon ile yüksek düzeyde pozitif yönde </w:t>
      </w:r>
      <w:r w:rsidR="007B3BA5">
        <w:rPr>
          <w:rFonts w:ascii="Arial" w:hAnsi="Arial" w:cs="Arial"/>
          <w:sz w:val="22"/>
          <w:szCs w:val="22"/>
        </w:rPr>
        <w:t>(</w:t>
      </w:r>
      <w:r w:rsidRPr="00ED0FCA">
        <w:rPr>
          <w:rFonts w:ascii="Arial" w:hAnsi="Arial" w:cs="Arial"/>
          <w:sz w:val="22"/>
          <w:szCs w:val="22"/>
        </w:rPr>
        <w:t>r=0.634</w:t>
      </w:r>
      <w:r w:rsidR="007B3BA5">
        <w:rPr>
          <w:rFonts w:ascii="Arial" w:hAnsi="Arial" w:cs="Arial"/>
          <w:sz w:val="22"/>
          <w:szCs w:val="22"/>
        </w:rPr>
        <w:t>)</w:t>
      </w:r>
      <w:r>
        <w:rPr>
          <w:rFonts w:ascii="Arial" w:hAnsi="Arial" w:cs="Arial"/>
          <w:sz w:val="22"/>
          <w:szCs w:val="22"/>
        </w:rPr>
        <w:t>, HAD- Anksiyete ile orta düzeyde pozitif yönde</w:t>
      </w:r>
      <w:r w:rsidR="002C6CFC">
        <w:rPr>
          <w:rFonts w:ascii="Arial" w:hAnsi="Arial" w:cs="Arial"/>
          <w:sz w:val="22"/>
          <w:szCs w:val="22"/>
        </w:rPr>
        <w:t xml:space="preserve"> </w:t>
      </w:r>
      <w:r w:rsidR="007B3BA5">
        <w:rPr>
          <w:rFonts w:ascii="Arial" w:hAnsi="Arial" w:cs="Arial"/>
          <w:sz w:val="22"/>
          <w:szCs w:val="22"/>
        </w:rPr>
        <w:t>(</w:t>
      </w:r>
      <w:r w:rsidRPr="00ED0FCA">
        <w:rPr>
          <w:rFonts w:ascii="Arial" w:hAnsi="Arial" w:cs="Arial"/>
          <w:sz w:val="22"/>
          <w:szCs w:val="22"/>
        </w:rPr>
        <w:t>r= 0.394</w:t>
      </w:r>
      <w:r w:rsidR="007B3BA5">
        <w:rPr>
          <w:rFonts w:ascii="Arial" w:hAnsi="Arial" w:cs="Arial"/>
          <w:sz w:val="22"/>
          <w:szCs w:val="22"/>
        </w:rPr>
        <w:t xml:space="preserve">) </w:t>
      </w:r>
      <w:r>
        <w:rPr>
          <w:rFonts w:ascii="Arial" w:hAnsi="Arial" w:cs="Arial"/>
          <w:sz w:val="22"/>
          <w:szCs w:val="22"/>
        </w:rPr>
        <w:t xml:space="preserve">ve “Rosenberg Benlik Saygısı Ölçeği” ile orta düzeyde negatif yönde </w:t>
      </w:r>
      <w:r w:rsidR="007B3BA5">
        <w:rPr>
          <w:rFonts w:ascii="Arial" w:hAnsi="Arial" w:cs="Arial"/>
          <w:sz w:val="22"/>
          <w:szCs w:val="22"/>
        </w:rPr>
        <w:t>(</w:t>
      </w:r>
      <w:r w:rsidRPr="00ED0FCA">
        <w:rPr>
          <w:rFonts w:ascii="Arial" w:hAnsi="Arial" w:cs="Arial"/>
          <w:sz w:val="22"/>
          <w:szCs w:val="22"/>
        </w:rPr>
        <w:t>r</w:t>
      </w:r>
      <w:r w:rsidR="007B3BA5" w:rsidRPr="00ED0FCA">
        <w:rPr>
          <w:rFonts w:ascii="Arial" w:hAnsi="Arial" w:cs="Arial"/>
          <w:sz w:val="22"/>
          <w:szCs w:val="22"/>
        </w:rPr>
        <w:t>=-</w:t>
      </w:r>
      <w:r w:rsidR="007B3BA5">
        <w:rPr>
          <w:rFonts w:ascii="Arial" w:hAnsi="Arial" w:cs="Arial"/>
          <w:sz w:val="22"/>
          <w:szCs w:val="22"/>
        </w:rPr>
        <w:t>0.</w:t>
      </w:r>
      <w:r w:rsidRPr="00ED0FCA">
        <w:rPr>
          <w:rFonts w:ascii="Arial" w:hAnsi="Arial" w:cs="Arial"/>
          <w:sz w:val="22"/>
          <w:szCs w:val="22"/>
        </w:rPr>
        <w:t>358</w:t>
      </w:r>
      <w:r w:rsidR="007B3BA5">
        <w:rPr>
          <w:rFonts w:ascii="Arial" w:hAnsi="Arial" w:cs="Arial"/>
          <w:sz w:val="22"/>
          <w:szCs w:val="22"/>
        </w:rPr>
        <w:t xml:space="preserve">) </w:t>
      </w:r>
      <w:r>
        <w:rPr>
          <w:rFonts w:ascii="Arial" w:hAnsi="Arial" w:cs="Arial"/>
          <w:sz w:val="22"/>
          <w:szCs w:val="22"/>
        </w:rPr>
        <w:t>anlamlı</w:t>
      </w:r>
      <w:r w:rsidR="007B3BA5">
        <w:rPr>
          <w:rFonts w:ascii="Arial" w:hAnsi="Arial" w:cs="Arial"/>
          <w:sz w:val="22"/>
          <w:szCs w:val="22"/>
        </w:rPr>
        <w:t xml:space="preserve"> ilişki</w:t>
      </w:r>
      <w:r>
        <w:rPr>
          <w:rFonts w:ascii="Arial" w:hAnsi="Arial" w:cs="Arial"/>
          <w:sz w:val="22"/>
          <w:szCs w:val="22"/>
        </w:rPr>
        <w:t xml:space="preserve"> olduğu (</w:t>
      </w:r>
      <w:r w:rsidR="00C56181">
        <w:rPr>
          <w:rFonts w:ascii="Arial" w:hAnsi="Arial" w:cs="Arial"/>
          <w:sz w:val="22"/>
          <w:szCs w:val="22"/>
        </w:rPr>
        <w:t xml:space="preserve">p= 0.001) </w:t>
      </w:r>
      <w:r>
        <w:rPr>
          <w:rFonts w:ascii="Arial" w:hAnsi="Arial" w:cs="Arial"/>
          <w:sz w:val="22"/>
          <w:szCs w:val="22"/>
        </w:rPr>
        <w:t>bulunmuştur.</w:t>
      </w:r>
      <w:bookmarkStart w:id="65" w:name="_Hlk6072703"/>
    </w:p>
    <w:p w14:paraId="1DA42467" w14:textId="67E4B69D" w:rsidR="003058D3" w:rsidRDefault="003058D3" w:rsidP="003058D3">
      <w:pPr>
        <w:spacing w:line="360" w:lineRule="auto"/>
        <w:jc w:val="both"/>
        <w:rPr>
          <w:rFonts w:ascii="Arial" w:hAnsi="Arial" w:cs="Arial"/>
          <w:b/>
          <w:sz w:val="22"/>
          <w:szCs w:val="22"/>
        </w:rPr>
      </w:pPr>
    </w:p>
    <w:p w14:paraId="407AA428" w14:textId="77777777" w:rsidR="003058D3" w:rsidRDefault="003058D3" w:rsidP="003058D3">
      <w:pPr>
        <w:spacing w:line="360" w:lineRule="auto"/>
        <w:jc w:val="both"/>
        <w:rPr>
          <w:rFonts w:ascii="Arial" w:hAnsi="Arial" w:cs="Arial"/>
          <w:b/>
          <w:sz w:val="22"/>
          <w:szCs w:val="22"/>
        </w:rPr>
      </w:pPr>
    </w:p>
    <w:p w14:paraId="1305C563" w14:textId="00A03880" w:rsidR="001F74E3" w:rsidRPr="0005107B" w:rsidRDefault="008F1E83" w:rsidP="003058D3">
      <w:pPr>
        <w:spacing w:line="360" w:lineRule="auto"/>
        <w:jc w:val="both"/>
        <w:rPr>
          <w:rFonts w:ascii="Arial" w:hAnsi="Arial" w:cs="Arial"/>
          <w:sz w:val="22"/>
          <w:szCs w:val="22"/>
        </w:rPr>
      </w:pPr>
      <w:r w:rsidRPr="00906DAB">
        <w:rPr>
          <w:rFonts w:ascii="Arial" w:hAnsi="Arial" w:cs="Arial"/>
          <w:b/>
          <w:sz w:val="22"/>
          <w:szCs w:val="22"/>
        </w:rPr>
        <w:lastRenderedPageBreak/>
        <w:t>Tablo</w:t>
      </w:r>
      <w:r w:rsidR="00906DAB" w:rsidRPr="00906DAB">
        <w:rPr>
          <w:rFonts w:ascii="Arial" w:hAnsi="Arial" w:cs="Arial"/>
          <w:b/>
          <w:sz w:val="22"/>
          <w:szCs w:val="22"/>
        </w:rPr>
        <w:t xml:space="preserve"> 4.4.2. </w:t>
      </w:r>
      <w:r w:rsidR="00906DAB" w:rsidRPr="00906DAB">
        <w:rPr>
          <w:rFonts w:ascii="Arial" w:hAnsi="Arial" w:cs="Arial"/>
          <w:sz w:val="22"/>
          <w:szCs w:val="22"/>
        </w:rPr>
        <w:t>SGK Ölçeği Toplam Puanının HAD-D, HAD-A, R</w:t>
      </w:r>
      <w:r w:rsidR="00801236">
        <w:rPr>
          <w:rFonts w:ascii="Arial" w:hAnsi="Arial" w:cs="Arial"/>
          <w:sz w:val="22"/>
          <w:szCs w:val="22"/>
        </w:rPr>
        <w:t>BSÖ</w:t>
      </w:r>
      <w:r w:rsidR="00906DAB" w:rsidRPr="00906DAB">
        <w:rPr>
          <w:rFonts w:ascii="Arial" w:hAnsi="Arial" w:cs="Arial"/>
          <w:sz w:val="22"/>
          <w:szCs w:val="22"/>
        </w:rPr>
        <w:t xml:space="preserve"> ile Arasındaki Korelasyonu</w:t>
      </w:r>
    </w:p>
    <w:bookmarkEnd w:id="65"/>
    <w:tbl>
      <w:tblPr>
        <w:tblStyle w:val="TabloKlavuzu"/>
        <w:tblpPr w:leftFromText="141" w:rightFromText="141" w:vertAnchor="text" w:horzAnchor="margin" w:tblpY="25"/>
        <w:tblW w:w="7792" w:type="dxa"/>
        <w:tblLayout w:type="fixed"/>
        <w:tblLook w:val="01E0" w:firstRow="1" w:lastRow="1" w:firstColumn="1" w:lastColumn="1" w:noHBand="0" w:noVBand="0"/>
      </w:tblPr>
      <w:tblGrid>
        <w:gridCol w:w="1980"/>
        <w:gridCol w:w="1540"/>
        <w:gridCol w:w="1844"/>
        <w:gridCol w:w="2428"/>
      </w:tblGrid>
      <w:tr w:rsidR="004A643B" w:rsidRPr="004A643B" w14:paraId="6262962F" w14:textId="77777777" w:rsidTr="007B3BA5">
        <w:trPr>
          <w:trHeight w:val="416"/>
        </w:trPr>
        <w:tc>
          <w:tcPr>
            <w:tcW w:w="1980" w:type="dxa"/>
            <w:tcBorders>
              <w:bottom w:val="single" w:sz="4" w:space="0" w:color="auto"/>
            </w:tcBorders>
          </w:tcPr>
          <w:p w14:paraId="45C20A2B" w14:textId="77777777" w:rsidR="004A643B" w:rsidRPr="004A643B" w:rsidRDefault="004A643B" w:rsidP="004A643B">
            <w:pPr>
              <w:rPr>
                <w:rFonts w:ascii="Arial" w:hAnsi="Arial" w:cs="Arial"/>
                <w:szCs w:val="22"/>
              </w:rPr>
            </w:pPr>
          </w:p>
        </w:tc>
        <w:tc>
          <w:tcPr>
            <w:tcW w:w="1540" w:type="dxa"/>
            <w:tcBorders>
              <w:bottom w:val="single" w:sz="4" w:space="0" w:color="auto"/>
            </w:tcBorders>
          </w:tcPr>
          <w:p w14:paraId="400CEA3D" w14:textId="4F65C524" w:rsidR="004A643B" w:rsidRPr="004A643B" w:rsidRDefault="004A643B" w:rsidP="004A643B">
            <w:pPr>
              <w:rPr>
                <w:rFonts w:ascii="Arial" w:hAnsi="Arial" w:cs="Arial"/>
                <w:b/>
                <w:szCs w:val="22"/>
              </w:rPr>
            </w:pPr>
            <w:r w:rsidRPr="004A643B">
              <w:rPr>
                <w:rFonts w:ascii="Arial" w:hAnsi="Arial" w:cs="Arial"/>
                <w:b/>
                <w:szCs w:val="22"/>
              </w:rPr>
              <w:t>HAD-A</w:t>
            </w:r>
            <w:r w:rsidR="00801236">
              <w:rPr>
                <w:rFonts w:ascii="Arial" w:hAnsi="Arial" w:cs="Arial"/>
                <w:b/>
                <w:szCs w:val="22"/>
              </w:rPr>
              <w:t>¹</w:t>
            </w:r>
          </w:p>
        </w:tc>
        <w:tc>
          <w:tcPr>
            <w:tcW w:w="1844" w:type="dxa"/>
          </w:tcPr>
          <w:p w14:paraId="4A82FF1A" w14:textId="519AB179" w:rsidR="004A643B" w:rsidRPr="004A643B" w:rsidRDefault="004A643B" w:rsidP="004A643B">
            <w:pPr>
              <w:rPr>
                <w:rFonts w:ascii="Arial" w:hAnsi="Arial" w:cs="Arial"/>
                <w:b/>
                <w:szCs w:val="22"/>
              </w:rPr>
            </w:pPr>
            <w:r w:rsidRPr="004A643B">
              <w:rPr>
                <w:rFonts w:ascii="Arial" w:hAnsi="Arial" w:cs="Arial"/>
                <w:b/>
                <w:szCs w:val="22"/>
              </w:rPr>
              <w:t>HAD-D</w:t>
            </w:r>
            <w:r w:rsidR="00801236">
              <w:rPr>
                <w:rFonts w:ascii="Arial" w:hAnsi="Arial" w:cs="Arial"/>
                <w:b/>
                <w:szCs w:val="22"/>
              </w:rPr>
              <w:t>²</w:t>
            </w:r>
          </w:p>
        </w:tc>
        <w:tc>
          <w:tcPr>
            <w:tcW w:w="2428" w:type="dxa"/>
          </w:tcPr>
          <w:p w14:paraId="1E81533A" w14:textId="3C49429A" w:rsidR="004A643B" w:rsidRPr="004A643B" w:rsidRDefault="004A643B" w:rsidP="004A643B">
            <w:pPr>
              <w:rPr>
                <w:rFonts w:ascii="Arial" w:hAnsi="Arial" w:cs="Arial"/>
                <w:b/>
                <w:szCs w:val="22"/>
              </w:rPr>
            </w:pPr>
            <w:r w:rsidRPr="004A643B">
              <w:rPr>
                <w:rFonts w:ascii="Arial" w:hAnsi="Arial" w:cs="Arial"/>
                <w:b/>
                <w:szCs w:val="22"/>
              </w:rPr>
              <w:t>R</w:t>
            </w:r>
            <w:r w:rsidR="00801236">
              <w:rPr>
                <w:rFonts w:ascii="Arial" w:hAnsi="Arial" w:cs="Arial"/>
                <w:b/>
                <w:szCs w:val="22"/>
              </w:rPr>
              <w:t>BSÖ³</w:t>
            </w:r>
          </w:p>
        </w:tc>
      </w:tr>
      <w:tr w:rsidR="004A643B" w:rsidRPr="004A643B" w14:paraId="467CFFB7" w14:textId="77777777" w:rsidTr="007B3BA5">
        <w:trPr>
          <w:trHeight w:val="409"/>
        </w:trPr>
        <w:tc>
          <w:tcPr>
            <w:tcW w:w="1980" w:type="dxa"/>
            <w:tcBorders>
              <w:top w:val="single" w:sz="4" w:space="0" w:color="auto"/>
              <w:left w:val="single" w:sz="4" w:space="0" w:color="auto"/>
              <w:bottom w:val="nil"/>
              <w:right w:val="single" w:sz="4" w:space="0" w:color="auto"/>
            </w:tcBorders>
          </w:tcPr>
          <w:p w14:paraId="74222D2A" w14:textId="64778AEC" w:rsidR="004A643B" w:rsidRPr="004A643B" w:rsidRDefault="004A643B" w:rsidP="004A643B">
            <w:pPr>
              <w:rPr>
                <w:rFonts w:ascii="Arial" w:hAnsi="Arial" w:cs="Arial"/>
                <w:szCs w:val="22"/>
              </w:rPr>
            </w:pPr>
            <w:bookmarkStart w:id="66" w:name="_Hlk5198446"/>
            <w:r w:rsidRPr="004A643B">
              <w:rPr>
                <w:rFonts w:ascii="Arial" w:hAnsi="Arial" w:cs="Arial"/>
                <w:szCs w:val="22"/>
              </w:rPr>
              <w:t>SGKÖ</w:t>
            </w:r>
            <w:r w:rsidR="007B3BA5">
              <w:rPr>
                <w:rFonts w:ascii="Arial" w:hAnsi="Arial" w:cs="Arial"/>
                <w:szCs w:val="22"/>
              </w:rPr>
              <w:t xml:space="preserve">              r*</w:t>
            </w:r>
          </w:p>
          <w:p w14:paraId="699EAFED" w14:textId="6BE950DD" w:rsidR="004A643B" w:rsidRPr="004A643B" w:rsidRDefault="004A643B" w:rsidP="004A643B">
            <w:pPr>
              <w:rPr>
                <w:rFonts w:ascii="Arial" w:hAnsi="Arial" w:cs="Arial"/>
                <w:szCs w:val="22"/>
              </w:rPr>
            </w:pPr>
            <w:r w:rsidRPr="004A643B">
              <w:rPr>
                <w:rFonts w:ascii="Arial" w:hAnsi="Arial" w:cs="Arial"/>
                <w:szCs w:val="22"/>
              </w:rPr>
              <w:t>Total Puan</w:t>
            </w:r>
            <w:r w:rsidR="007B3BA5">
              <w:rPr>
                <w:rFonts w:ascii="Arial" w:hAnsi="Arial" w:cs="Arial"/>
                <w:szCs w:val="22"/>
              </w:rPr>
              <w:t xml:space="preserve">  </w:t>
            </w:r>
          </w:p>
        </w:tc>
        <w:tc>
          <w:tcPr>
            <w:tcW w:w="1540" w:type="dxa"/>
            <w:tcBorders>
              <w:left w:val="single" w:sz="4" w:space="0" w:color="auto"/>
              <w:bottom w:val="single" w:sz="4" w:space="0" w:color="auto"/>
            </w:tcBorders>
          </w:tcPr>
          <w:p w14:paraId="41308B7B" w14:textId="3A0FC0D8" w:rsidR="004A643B" w:rsidRPr="004A643B" w:rsidRDefault="004A643B" w:rsidP="004A643B">
            <w:pPr>
              <w:rPr>
                <w:rFonts w:ascii="Arial" w:hAnsi="Arial" w:cs="Arial"/>
                <w:szCs w:val="22"/>
              </w:rPr>
            </w:pPr>
            <w:bookmarkStart w:id="67" w:name="_Hlk6590304"/>
            <w:r>
              <w:rPr>
                <w:rFonts w:ascii="Arial" w:hAnsi="Arial" w:cs="Arial"/>
                <w:szCs w:val="22"/>
              </w:rPr>
              <w:t>0.394</w:t>
            </w:r>
          </w:p>
          <w:bookmarkEnd w:id="67"/>
          <w:p w14:paraId="07CFFC8E" w14:textId="77777777" w:rsidR="004A643B" w:rsidRPr="004A643B" w:rsidRDefault="004A643B" w:rsidP="004A643B">
            <w:pPr>
              <w:rPr>
                <w:rFonts w:ascii="Arial" w:hAnsi="Arial" w:cs="Arial"/>
                <w:szCs w:val="22"/>
              </w:rPr>
            </w:pPr>
          </w:p>
        </w:tc>
        <w:tc>
          <w:tcPr>
            <w:tcW w:w="1844" w:type="dxa"/>
          </w:tcPr>
          <w:p w14:paraId="1A0B6DFD" w14:textId="5DCD5C04" w:rsidR="004A643B" w:rsidRPr="004A643B" w:rsidRDefault="004A643B" w:rsidP="004A643B">
            <w:pPr>
              <w:rPr>
                <w:rFonts w:ascii="Arial" w:hAnsi="Arial" w:cs="Arial"/>
                <w:szCs w:val="22"/>
              </w:rPr>
            </w:pPr>
            <w:r>
              <w:rPr>
                <w:rFonts w:ascii="Arial" w:hAnsi="Arial" w:cs="Arial"/>
                <w:szCs w:val="22"/>
              </w:rPr>
              <w:t>0.634</w:t>
            </w:r>
            <w:r w:rsidRPr="004A643B">
              <w:rPr>
                <w:rFonts w:ascii="Arial" w:hAnsi="Arial" w:cs="Arial"/>
                <w:szCs w:val="22"/>
              </w:rPr>
              <w:t xml:space="preserve"> </w:t>
            </w:r>
          </w:p>
          <w:p w14:paraId="511884D0" w14:textId="77777777" w:rsidR="004A643B" w:rsidRPr="004A643B" w:rsidRDefault="004A643B" w:rsidP="004A643B">
            <w:pPr>
              <w:rPr>
                <w:rFonts w:ascii="Arial" w:hAnsi="Arial" w:cs="Arial"/>
                <w:szCs w:val="22"/>
              </w:rPr>
            </w:pPr>
          </w:p>
        </w:tc>
        <w:tc>
          <w:tcPr>
            <w:tcW w:w="2428" w:type="dxa"/>
          </w:tcPr>
          <w:p w14:paraId="259CC833" w14:textId="18A4439B" w:rsidR="004A643B" w:rsidRPr="004A643B" w:rsidRDefault="004A643B" w:rsidP="004A643B">
            <w:pPr>
              <w:rPr>
                <w:rFonts w:ascii="Arial" w:hAnsi="Arial" w:cs="Arial"/>
                <w:szCs w:val="22"/>
              </w:rPr>
            </w:pPr>
            <w:bookmarkStart w:id="68" w:name="_Hlk6590357"/>
            <w:r>
              <w:rPr>
                <w:rFonts w:ascii="Arial" w:hAnsi="Arial" w:cs="Arial"/>
                <w:szCs w:val="22"/>
              </w:rPr>
              <w:t>-</w:t>
            </w:r>
            <w:r w:rsidR="009B6D79">
              <w:rPr>
                <w:rFonts w:ascii="Arial" w:hAnsi="Arial" w:cs="Arial"/>
                <w:szCs w:val="22"/>
              </w:rPr>
              <w:t>0.</w:t>
            </w:r>
            <w:r>
              <w:rPr>
                <w:rFonts w:ascii="Arial" w:hAnsi="Arial" w:cs="Arial"/>
                <w:szCs w:val="22"/>
              </w:rPr>
              <w:t>358</w:t>
            </w:r>
          </w:p>
          <w:bookmarkEnd w:id="68"/>
          <w:p w14:paraId="34AC065D" w14:textId="77777777" w:rsidR="004A643B" w:rsidRPr="004A643B" w:rsidRDefault="004A643B" w:rsidP="004A643B">
            <w:pPr>
              <w:rPr>
                <w:rFonts w:ascii="Arial" w:hAnsi="Arial" w:cs="Arial"/>
                <w:szCs w:val="22"/>
              </w:rPr>
            </w:pPr>
          </w:p>
        </w:tc>
      </w:tr>
      <w:bookmarkEnd w:id="66"/>
      <w:tr w:rsidR="004A643B" w:rsidRPr="004A643B" w14:paraId="6E1BC3B2" w14:textId="77777777" w:rsidTr="007B3BA5">
        <w:trPr>
          <w:trHeight w:val="361"/>
        </w:trPr>
        <w:tc>
          <w:tcPr>
            <w:tcW w:w="1980" w:type="dxa"/>
            <w:tcBorders>
              <w:top w:val="nil"/>
              <w:right w:val="single" w:sz="4" w:space="0" w:color="auto"/>
            </w:tcBorders>
          </w:tcPr>
          <w:p w14:paraId="5ABD3645" w14:textId="493CA620" w:rsidR="004A643B" w:rsidRPr="004A643B" w:rsidRDefault="004A643B" w:rsidP="004A643B">
            <w:pPr>
              <w:rPr>
                <w:rFonts w:ascii="Arial" w:hAnsi="Arial" w:cs="Arial"/>
                <w:szCs w:val="22"/>
              </w:rPr>
            </w:pPr>
            <w:r w:rsidRPr="004A643B">
              <w:rPr>
                <w:rFonts w:ascii="Arial" w:hAnsi="Arial" w:cs="Arial"/>
                <w:szCs w:val="22"/>
              </w:rPr>
              <w:t xml:space="preserve"> </w:t>
            </w:r>
            <w:r w:rsidR="007B3BA5">
              <w:rPr>
                <w:rFonts w:ascii="Arial" w:hAnsi="Arial" w:cs="Arial"/>
                <w:szCs w:val="22"/>
              </w:rPr>
              <w:t xml:space="preserve">                       </w:t>
            </w:r>
            <w:proofErr w:type="gramStart"/>
            <w:r w:rsidR="007B3BA5">
              <w:rPr>
                <w:rFonts w:ascii="Arial" w:hAnsi="Arial" w:cs="Arial"/>
                <w:szCs w:val="22"/>
              </w:rPr>
              <w:t>p</w:t>
            </w:r>
            <w:proofErr w:type="gramEnd"/>
          </w:p>
        </w:tc>
        <w:tc>
          <w:tcPr>
            <w:tcW w:w="1540" w:type="dxa"/>
            <w:tcBorders>
              <w:left w:val="single" w:sz="4" w:space="0" w:color="auto"/>
            </w:tcBorders>
          </w:tcPr>
          <w:p w14:paraId="1DA7E644" w14:textId="28FC347A" w:rsidR="004A643B" w:rsidRPr="004A643B" w:rsidRDefault="004A643B" w:rsidP="004A643B">
            <w:pPr>
              <w:rPr>
                <w:rFonts w:ascii="Arial" w:hAnsi="Arial" w:cs="Arial"/>
                <w:szCs w:val="22"/>
              </w:rPr>
            </w:pPr>
            <w:r w:rsidRPr="004A643B">
              <w:rPr>
                <w:rFonts w:ascii="Arial" w:hAnsi="Arial" w:cs="Arial"/>
                <w:szCs w:val="22"/>
              </w:rPr>
              <w:t>0.00</w:t>
            </w:r>
            <w:r>
              <w:rPr>
                <w:rFonts w:ascii="Arial" w:hAnsi="Arial" w:cs="Arial"/>
                <w:szCs w:val="22"/>
              </w:rPr>
              <w:t>1</w:t>
            </w:r>
          </w:p>
        </w:tc>
        <w:tc>
          <w:tcPr>
            <w:tcW w:w="1844" w:type="dxa"/>
          </w:tcPr>
          <w:p w14:paraId="315F4F0E" w14:textId="557B0ED0" w:rsidR="004A643B" w:rsidRPr="004A643B" w:rsidRDefault="004A643B" w:rsidP="004A643B">
            <w:pPr>
              <w:rPr>
                <w:rFonts w:ascii="Arial" w:hAnsi="Arial" w:cs="Arial"/>
                <w:szCs w:val="22"/>
              </w:rPr>
            </w:pPr>
            <w:r w:rsidRPr="004A643B">
              <w:rPr>
                <w:rFonts w:ascii="Arial" w:hAnsi="Arial" w:cs="Arial"/>
                <w:szCs w:val="22"/>
              </w:rPr>
              <w:t>0.00</w:t>
            </w:r>
            <w:r>
              <w:rPr>
                <w:rFonts w:ascii="Arial" w:hAnsi="Arial" w:cs="Arial"/>
                <w:szCs w:val="22"/>
              </w:rPr>
              <w:t>1</w:t>
            </w:r>
          </w:p>
        </w:tc>
        <w:tc>
          <w:tcPr>
            <w:tcW w:w="2428" w:type="dxa"/>
          </w:tcPr>
          <w:p w14:paraId="375C61AC" w14:textId="02F8AA27" w:rsidR="004A643B" w:rsidRPr="004A643B" w:rsidRDefault="004A643B" w:rsidP="004A643B">
            <w:pPr>
              <w:rPr>
                <w:rFonts w:ascii="Arial" w:hAnsi="Arial" w:cs="Arial"/>
                <w:szCs w:val="22"/>
              </w:rPr>
            </w:pPr>
            <w:r w:rsidRPr="004A643B">
              <w:rPr>
                <w:rFonts w:ascii="Arial" w:hAnsi="Arial" w:cs="Arial"/>
                <w:szCs w:val="22"/>
              </w:rPr>
              <w:t>0.0</w:t>
            </w:r>
            <w:r>
              <w:rPr>
                <w:rFonts w:ascii="Arial" w:hAnsi="Arial" w:cs="Arial"/>
                <w:szCs w:val="22"/>
              </w:rPr>
              <w:t>01</w:t>
            </w:r>
          </w:p>
        </w:tc>
      </w:tr>
    </w:tbl>
    <w:p w14:paraId="49CF8D6C" w14:textId="77777777" w:rsidR="004A643B" w:rsidRPr="00840098" w:rsidRDefault="004A643B" w:rsidP="004A643B">
      <w:pPr>
        <w:rPr>
          <w:rFonts w:ascii="Arial" w:hAnsi="Arial" w:cs="Arial"/>
          <w:sz w:val="16"/>
          <w:szCs w:val="18"/>
        </w:rPr>
      </w:pPr>
      <w:r w:rsidRPr="00840098">
        <w:rPr>
          <w:rFonts w:ascii="Arial" w:hAnsi="Arial" w:cs="Arial"/>
          <w:sz w:val="16"/>
          <w:szCs w:val="18"/>
        </w:rPr>
        <w:t xml:space="preserve">*Pearson Korelasyon Testi </w:t>
      </w:r>
    </w:p>
    <w:p w14:paraId="3E2A094C" w14:textId="0C066C02" w:rsidR="007D77E2" w:rsidRPr="00840098" w:rsidRDefault="00801236" w:rsidP="007D77E2">
      <w:pPr>
        <w:rPr>
          <w:rFonts w:ascii="Arial" w:hAnsi="Arial" w:cs="Arial"/>
          <w:sz w:val="16"/>
          <w:szCs w:val="18"/>
        </w:rPr>
      </w:pPr>
      <w:r>
        <w:rPr>
          <w:rFonts w:ascii="Arial" w:hAnsi="Arial" w:cs="Arial"/>
          <w:sz w:val="16"/>
          <w:szCs w:val="18"/>
        </w:rPr>
        <w:t>¹</w:t>
      </w:r>
      <w:r w:rsidR="007D77E2" w:rsidRPr="00840098">
        <w:rPr>
          <w:rFonts w:ascii="Arial" w:hAnsi="Arial" w:cs="Arial"/>
          <w:sz w:val="16"/>
          <w:szCs w:val="18"/>
        </w:rPr>
        <w:t>Hastane Anksiyete Depresyon Ölçeği – Depresyon</w:t>
      </w:r>
    </w:p>
    <w:p w14:paraId="6DB380DF" w14:textId="369756F5" w:rsidR="007D77E2" w:rsidRPr="00840098" w:rsidRDefault="00801236" w:rsidP="007D77E2">
      <w:pPr>
        <w:rPr>
          <w:rFonts w:ascii="Arial" w:hAnsi="Arial" w:cs="Arial"/>
          <w:sz w:val="16"/>
          <w:szCs w:val="18"/>
        </w:rPr>
      </w:pPr>
      <w:r>
        <w:rPr>
          <w:rFonts w:ascii="Arial" w:hAnsi="Arial" w:cs="Arial"/>
          <w:sz w:val="16"/>
          <w:szCs w:val="18"/>
        </w:rPr>
        <w:t>²</w:t>
      </w:r>
      <w:r w:rsidR="007D77E2" w:rsidRPr="00840098">
        <w:rPr>
          <w:rFonts w:ascii="Arial" w:hAnsi="Arial" w:cs="Arial"/>
          <w:sz w:val="16"/>
          <w:szCs w:val="18"/>
        </w:rPr>
        <w:t>Hastane Anksiyete Depresyon Ölçeği – Anksiyete</w:t>
      </w:r>
    </w:p>
    <w:p w14:paraId="22B455C3" w14:textId="2AF19D65" w:rsidR="008F1E83" w:rsidRPr="00D2477B" w:rsidRDefault="00801236" w:rsidP="00D2477B">
      <w:pPr>
        <w:rPr>
          <w:rFonts w:ascii="Arial" w:hAnsi="Arial" w:cs="Arial"/>
          <w:sz w:val="16"/>
          <w:szCs w:val="18"/>
        </w:rPr>
      </w:pPr>
      <w:r>
        <w:rPr>
          <w:rFonts w:ascii="Arial" w:hAnsi="Arial" w:cs="Arial"/>
          <w:sz w:val="16"/>
          <w:szCs w:val="18"/>
        </w:rPr>
        <w:t>³</w:t>
      </w:r>
      <w:r w:rsidR="007D77E2" w:rsidRPr="00840098">
        <w:rPr>
          <w:rFonts w:ascii="Arial" w:hAnsi="Arial" w:cs="Arial"/>
          <w:sz w:val="16"/>
          <w:szCs w:val="18"/>
        </w:rPr>
        <w:t>Rosenberg Benlik Saygısı Ölçeği</w:t>
      </w:r>
    </w:p>
    <w:p w14:paraId="00EF9FE0" w14:textId="77777777" w:rsidR="008F1E83" w:rsidRDefault="008F1E83" w:rsidP="0096790A">
      <w:pPr>
        <w:ind w:left="2832" w:firstLine="708"/>
        <w:jc w:val="both"/>
        <w:rPr>
          <w:rFonts w:ascii="Arial" w:hAnsi="Arial" w:cs="Arial"/>
          <w:b/>
          <w:sz w:val="22"/>
          <w:szCs w:val="22"/>
        </w:rPr>
      </w:pPr>
    </w:p>
    <w:p w14:paraId="7211C280" w14:textId="77777777" w:rsidR="00F224A9" w:rsidRDefault="00F224A9" w:rsidP="008F1E83">
      <w:pPr>
        <w:rPr>
          <w:rFonts w:ascii="Arial" w:hAnsi="Arial" w:cs="Arial"/>
          <w:b/>
          <w:sz w:val="22"/>
          <w:szCs w:val="22"/>
        </w:rPr>
      </w:pPr>
    </w:p>
    <w:p w14:paraId="27C94847" w14:textId="77777777" w:rsidR="00F224A9" w:rsidRDefault="00F224A9" w:rsidP="008F1E83">
      <w:pPr>
        <w:rPr>
          <w:rFonts w:ascii="Arial" w:hAnsi="Arial" w:cs="Arial"/>
          <w:b/>
          <w:sz w:val="22"/>
          <w:szCs w:val="22"/>
        </w:rPr>
      </w:pPr>
    </w:p>
    <w:p w14:paraId="767416C7" w14:textId="77777777" w:rsidR="003058D3" w:rsidRDefault="003058D3" w:rsidP="008F1E83">
      <w:pPr>
        <w:rPr>
          <w:rFonts w:ascii="Arial" w:hAnsi="Arial" w:cs="Arial"/>
          <w:b/>
          <w:sz w:val="22"/>
          <w:szCs w:val="22"/>
        </w:rPr>
      </w:pPr>
    </w:p>
    <w:p w14:paraId="71212DC7" w14:textId="77777777" w:rsidR="003058D3" w:rsidRDefault="003058D3" w:rsidP="008F1E83">
      <w:pPr>
        <w:rPr>
          <w:rFonts w:ascii="Arial" w:hAnsi="Arial" w:cs="Arial"/>
          <w:b/>
          <w:sz w:val="22"/>
          <w:szCs w:val="22"/>
        </w:rPr>
      </w:pPr>
    </w:p>
    <w:p w14:paraId="39BD91D9" w14:textId="77777777" w:rsidR="003058D3" w:rsidRDefault="003058D3" w:rsidP="008F1E83">
      <w:pPr>
        <w:rPr>
          <w:rFonts w:ascii="Arial" w:hAnsi="Arial" w:cs="Arial"/>
          <w:b/>
          <w:sz w:val="22"/>
          <w:szCs w:val="22"/>
        </w:rPr>
      </w:pPr>
    </w:p>
    <w:p w14:paraId="2C465C04" w14:textId="77777777" w:rsidR="003058D3" w:rsidRDefault="003058D3" w:rsidP="008F1E83">
      <w:pPr>
        <w:rPr>
          <w:rFonts w:ascii="Arial" w:hAnsi="Arial" w:cs="Arial"/>
          <w:b/>
          <w:sz w:val="22"/>
          <w:szCs w:val="22"/>
        </w:rPr>
      </w:pPr>
    </w:p>
    <w:p w14:paraId="44EF8C2C" w14:textId="77777777" w:rsidR="003058D3" w:rsidRDefault="003058D3" w:rsidP="008F1E83">
      <w:pPr>
        <w:rPr>
          <w:rFonts w:ascii="Arial" w:hAnsi="Arial" w:cs="Arial"/>
          <w:b/>
          <w:sz w:val="22"/>
          <w:szCs w:val="22"/>
        </w:rPr>
      </w:pPr>
    </w:p>
    <w:p w14:paraId="631641BC" w14:textId="644B9913" w:rsidR="003058D3" w:rsidRDefault="003058D3" w:rsidP="008F1E83">
      <w:pPr>
        <w:rPr>
          <w:rFonts w:ascii="Arial" w:hAnsi="Arial" w:cs="Arial"/>
          <w:b/>
          <w:sz w:val="22"/>
          <w:szCs w:val="22"/>
        </w:rPr>
      </w:pPr>
    </w:p>
    <w:p w14:paraId="433C47BE" w14:textId="77777777" w:rsidR="003058D3" w:rsidRDefault="003058D3" w:rsidP="008F1E83">
      <w:pPr>
        <w:rPr>
          <w:rFonts w:ascii="Arial" w:hAnsi="Arial" w:cs="Arial"/>
          <w:b/>
          <w:sz w:val="22"/>
          <w:szCs w:val="22"/>
        </w:rPr>
      </w:pPr>
    </w:p>
    <w:p w14:paraId="08FE89B0" w14:textId="4E6A67A0" w:rsidR="001F74E3" w:rsidRPr="008F1E83" w:rsidRDefault="008F1E83" w:rsidP="008F1E83">
      <w:pPr>
        <w:rPr>
          <w:rFonts w:ascii="Arial" w:hAnsi="Arial" w:cs="Arial"/>
          <w:b/>
          <w:sz w:val="22"/>
          <w:szCs w:val="22"/>
        </w:rPr>
      </w:pPr>
      <w:r w:rsidRPr="008F1E83">
        <w:rPr>
          <w:rFonts w:ascii="Arial" w:hAnsi="Arial" w:cs="Arial"/>
          <w:b/>
          <w:sz w:val="22"/>
          <w:szCs w:val="22"/>
        </w:rPr>
        <w:t>5.</w:t>
      </w:r>
      <w:r>
        <w:rPr>
          <w:rFonts w:ascii="Arial" w:hAnsi="Arial" w:cs="Arial"/>
          <w:b/>
          <w:sz w:val="22"/>
          <w:szCs w:val="22"/>
        </w:rPr>
        <w:t xml:space="preserve"> </w:t>
      </w:r>
      <w:r w:rsidR="00124224" w:rsidRPr="008F1E83">
        <w:rPr>
          <w:rFonts w:ascii="Arial" w:hAnsi="Arial" w:cs="Arial"/>
          <w:b/>
          <w:sz w:val="22"/>
          <w:szCs w:val="22"/>
        </w:rPr>
        <w:t>TARTIŞMA</w:t>
      </w:r>
    </w:p>
    <w:p w14:paraId="3F08421D" w14:textId="3ADD23E8" w:rsidR="0096790A" w:rsidRDefault="0096790A" w:rsidP="00124224">
      <w:pPr>
        <w:jc w:val="both"/>
        <w:rPr>
          <w:rFonts w:ascii="Arial" w:hAnsi="Arial" w:cs="Arial"/>
          <w:b/>
          <w:sz w:val="22"/>
          <w:szCs w:val="22"/>
        </w:rPr>
      </w:pPr>
    </w:p>
    <w:p w14:paraId="50B75F29" w14:textId="25CA869B" w:rsidR="0096790A" w:rsidRDefault="0096790A" w:rsidP="00124224">
      <w:pPr>
        <w:jc w:val="both"/>
        <w:rPr>
          <w:rFonts w:ascii="Arial" w:hAnsi="Arial" w:cs="Arial"/>
          <w:b/>
          <w:sz w:val="22"/>
          <w:szCs w:val="22"/>
        </w:rPr>
      </w:pPr>
    </w:p>
    <w:p w14:paraId="659AB290" w14:textId="0C169F7E" w:rsidR="0096790A" w:rsidRPr="0096790A" w:rsidRDefault="0096790A" w:rsidP="008F1E83">
      <w:pPr>
        <w:spacing w:line="360" w:lineRule="auto"/>
        <w:ind w:firstLine="708"/>
        <w:jc w:val="both"/>
        <w:rPr>
          <w:rFonts w:ascii="Arial" w:hAnsi="Arial" w:cs="Arial"/>
          <w:sz w:val="22"/>
          <w:szCs w:val="22"/>
        </w:rPr>
      </w:pPr>
      <w:r w:rsidRPr="0096790A">
        <w:rPr>
          <w:rFonts w:ascii="Arial" w:hAnsi="Arial" w:cs="Arial"/>
          <w:sz w:val="22"/>
          <w:szCs w:val="22"/>
        </w:rPr>
        <w:t xml:space="preserve">Bu </w:t>
      </w:r>
      <w:r>
        <w:rPr>
          <w:rFonts w:ascii="Arial" w:hAnsi="Arial" w:cs="Arial"/>
          <w:sz w:val="22"/>
          <w:szCs w:val="22"/>
        </w:rPr>
        <w:t>ç</w:t>
      </w:r>
      <w:r w:rsidRPr="0096790A">
        <w:rPr>
          <w:rFonts w:ascii="Arial" w:hAnsi="Arial" w:cs="Arial"/>
          <w:sz w:val="22"/>
          <w:szCs w:val="22"/>
        </w:rPr>
        <w:t>alı</w:t>
      </w:r>
      <w:r>
        <w:rPr>
          <w:rFonts w:ascii="Arial" w:hAnsi="Arial" w:cs="Arial"/>
          <w:sz w:val="22"/>
          <w:szCs w:val="22"/>
        </w:rPr>
        <w:t>ş</w:t>
      </w:r>
      <w:r w:rsidRPr="0096790A">
        <w:rPr>
          <w:rFonts w:ascii="Arial" w:hAnsi="Arial" w:cs="Arial"/>
          <w:sz w:val="22"/>
          <w:szCs w:val="22"/>
        </w:rPr>
        <w:t xml:space="preserve">mada </w:t>
      </w:r>
      <w:r>
        <w:rPr>
          <w:rFonts w:ascii="Arial" w:hAnsi="Arial" w:cs="Arial"/>
          <w:sz w:val="22"/>
          <w:szCs w:val="22"/>
        </w:rPr>
        <w:t>sosyal görünüş kaygısı ölçeğinin</w:t>
      </w:r>
      <w:r w:rsidRPr="0096790A">
        <w:rPr>
          <w:rFonts w:ascii="Arial" w:hAnsi="Arial" w:cs="Arial"/>
          <w:sz w:val="22"/>
          <w:szCs w:val="22"/>
        </w:rPr>
        <w:t xml:space="preserve"> inme ge</w:t>
      </w:r>
      <w:r>
        <w:rPr>
          <w:rFonts w:ascii="Arial" w:hAnsi="Arial" w:cs="Arial"/>
          <w:sz w:val="22"/>
          <w:szCs w:val="22"/>
        </w:rPr>
        <w:t>ç</w:t>
      </w:r>
      <w:r w:rsidRPr="0096790A">
        <w:rPr>
          <w:rFonts w:ascii="Arial" w:hAnsi="Arial" w:cs="Arial"/>
          <w:sz w:val="22"/>
          <w:szCs w:val="22"/>
        </w:rPr>
        <w:t>irmiş hastalarda ge</w:t>
      </w:r>
      <w:r>
        <w:rPr>
          <w:rFonts w:ascii="Arial" w:hAnsi="Arial" w:cs="Arial"/>
          <w:sz w:val="22"/>
          <w:szCs w:val="22"/>
        </w:rPr>
        <w:t>ç</w:t>
      </w:r>
      <w:r w:rsidRPr="0096790A">
        <w:rPr>
          <w:rFonts w:ascii="Arial" w:hAnsi="Arial" w:cs="Arial"/>
          <w:sz w:val="22"/>
          <w:szCs w:val="22"/>
        </w:rPr>
        <w:t>erliliği ve g</w:t>
      </w:r>
      <w:r>
        <w:rPr>
          <w:rFonts w:ascii="Arial" w:hAnsi="Arial" w:cs="Arial"/>
          <w:sz w:val="22"/>
          <w:szCs w:val="22"/>
        </w:rPr>
        <w:t xml:space="preserve">üvenirliği </w:t>
      </w:r>
      <w:r w:rsidRPr="0096790A">
        <w:rPr>
          <w:rFonts w:ascii="Arial" w:hAnsi="Arial" w:cs="Arial"/>
          <w:sz w:val="22"/>
          <w:szCs w:val="22"/>
        </w:rPr>
        <w:t>incelenmiştir. Bu çalışmada kullanılan</w:t>
      </w:r>
      <w:r>
        <w:rPr>
          <w:rFonts w:ascii="Arial" w:hAnsi="Arial" w:cs="Arial"/>
          <w:sz w:val="22"/>
          <w:szCs w:val="22"/>
        </w:rPr>
        <w:t xml:space="preserve"> sosyal görünüş kaygısı ölçeği</w:t>
      </w:r>
      <w:r w:rsidRPr="0096790A">
        <w:rPr>
          <w:rFonts w:ascii="Arial" w:hAnsi="Arial" w:cs="Arial"/>
          <w:sz w:val="22"/>
          <w:szCs w:val="22"/>
        </w:rPr>
        <w:t xml:space="preserve">, </w:t>
      </w:r>
      <w:r w:rsidR="00822EF7">
        <w:rPr>
          <w:rFonts w:ascii="Arial" w:hAnsi="Arial" w:cs="Arial"/>
          <w:sz w:val="22"/>
          <w:szCs w:val="22"/>
        </w:rPr>
        <w:t>Tayfun Doğan (</w:t>
      </w:r>
      <w:r w:rsidR="0039448A">
        <w:rPr>
          <w:rFonts w:ascii="Arial" w:hAnsi="Arial" w:cs="Arial"/>
          <w:sz w:val="22"/>
          <w:szCs w:val="22"/>
        </w:rPr>
        <w:t>2010</w:t>
      </w:r>
      <w:r w:rsidR="00822EF7">
        <w:rPr>
          <w:rFonts w:ascii="Arial" w:hAnsi="Arial" w:cs="Arial"/>
          <w:sz w:val="22"/>
          <w:szCs w:val="22"/>
        </w:rPr>
        <w:t xml:space="preserve">) </w:t>
      </w:r>
      <w:r w:rsidR="00822EF7" w:rsidRPr="0096790A">
        <w:rPr>
          <w:rFonts w:ascii="Arial" w:hAnsi="Arial" w:cs="Arial"/>
          <w:sz w:val="22"/>
          <w:szCs w:val="22"/>
        </w:rPr>
        <w:t>tarafından</w:t>
      </w:r>
      <w:r w:rsidRPr="0096790A">
        <w:rPr>
          <w:rFonts w:ascii="Arial" w:hAnsi="Arial" w:cs="Arial"/>
          <w:sz w:val="22"/>
          <w:szCs w:val="22"/>
        </w:rPr>
        <w:t xml:space="preserve"> </w:t>
      </w:r>
      <w:r w:rsidR="00822EF7">
        <w:rPr>
          <w:rFonts w:ascii="Arial" w:hAnsi="Arial" w:cs="Arial"/>
          <w:sz w:val="22"/>
          <w:szCs w:val="22"/>
        </w:rPr>
        <w:t>Türkçe ’ye</w:t>
      </w:r>
      <w:r w:rsidRPr="0096790A">
        <w:rPr>
          <w:rFonts w:ascii="Arial" w:hAnsi="Arial" w:cs="Arial"/>
          <w:sz w:val="22"/>
          <w:szCs w:val="22"/>
        </w:rPr>
        <w:t xml:space="preserve"> </w:t>
      </w:r>
      <w:r w:rsidR="00822EF7">
        <w:rPr>
          <w:rFonts w:ascii="Arial" w:hAnsi="Arial" w:cs="Arial"/>
          <w:sz w:val="22"/>
          <w:szCs w:val="22"/>
        </w:rPr>
        <w:t>ç</w:t>
      </w:r>
      <w:r w:rsidRPr="0096790A">
        <w:rPr>
          <w:rFonts w:ascii="Arial" w:hAnsi="Arial" w:cs="Arial"/>
          <w:sz w:val="22"/>
          <w:szCs w:val="22"/>
        </w:rPr>
        <w:t>evrilmiş ve adaptasyonu yapılmıştır.</w:t>
      </w:r>
    </w:p>
    <w:p w14:paraId="7372824C" w14:textId="77777777" w:rsidR="00124224" w:rsidRPr="00124224" w:rsidRDefault="00124224" w:rsidP="00124224">
      <w:pPr>
        <w:ind w:left="2124" w:firstLine="708"/>
        <w:jc w:val="both"/>
        <w:rPr>
          <w:rFonts w:ascii="Arial" w:hAnsi="Arial" w:cs="Arial"/>
          <w:b/>
          <w:sz w:val="22"/>
          <w:szCs w:val="22"/>
        </w:rPr>
      </w:pPr>
    </w:p>
    <w:p w14:paraId="6E7A8216" w14:textId="28FFED8A" w:rsidR="0096790A" w:rsidRPr="008F1E83" w:rsidRDefault="008F1E83" w:rsidP="008F1E83">
      <w:pPr>
        <w:jc w:val="both"/>
        <w:rPr>
          <w:rFonts w:ascii="Arial" w:hAnsi="Arial" w:cs="Arial"/>
          <w:b/>
          <w:bCs/>
          <w:sz w:val="22"/>
          <w:szCs w:val="22"/>
        </w:rPr>
      </w:pPr>
      <w:r>
        <w:rPr>
          <w:rFonts w:ascii="Arial" w:hAnsi="Arial" w:cs="Arial"/>
          <w:b/>
          <w:bCs/>
          <w:sz w:val="22"/>
          <w:szCs w:val="22"/>
        </w:rPr>
        <w:t xml:space="preserve">5.1. </w:t>
      </w:r>
      <w:bookmarkStart w:id="69" w:name="_Hlk5030068"/>
      <w:r w:rsidR="0096790A" w:rsidRPr="008F1E83">
        <w:rPr>
          <w:rFonts w:ascii="Arial" w:hAnsi="Arial" w:cs="Arial"/>
          <w:b/>
          <w:bCs/>
          <w:sz w:val="22"/>
          <w:szCs w:val="22"/>
        </w:rPr>
        <w:t>“Sosyal Görünüş Kaygısı Ölçeği”nin Güvenirliğinin Değerlendirilmesi</w:t>
      </w:r>
    </w:p>
    <w:bookmarkEnd w:id="69"/>
    <w:p w14:paraId="142038E2" w14:textId="77777777" w:rsidR="0096790A" w:rsidRPr="0096790A" w:rsidRDefault="0096790A" w:rsidP="0096790A">
      <w:pPr>
        <w:jc w:val="both"/>
        <w:rPr>
          <w:rFonts w:ascii="Arial" w:hAnsi="Arial" w:cs="Arial"/>
          <w:b/>
          <w:bCs/>
          <w:sz w:val="22"/>
          <w:szCs w:val="22"/>
        </w:rPr>
      </w:pPr>
    </w:p>
    <w:p w14:paraId="3E935B92" w14:textId="02AD36C6" w:rsidR="006E779D" w:rsidRDefault="00822EF7" w:rsidP="008F1E83">
      <w:pPr>
        <w:spacing w:line="360" w:lineRule="auto"/>
        <w:ind w:firstLine="708"/>
        <w:jc w:val="both"/>
        <w:rPr>
          <w:rFonts w:ascii="Arial" w:hAnsi="Arial" w:cs="Arial"/>
          <w:sz w:val="22"/>
          <w:szCs w:val="22"/>
        </w:rPr>
      </w:pPr>
      <w:r w:rsidRPr="00822EF7">
        <w:rPr>
          <w:rFonts w:ascii="Arial" w:hAnsi="Arial" w:cs="Arial"/>
          <w:sz w:val="22"/>
          <w:szCs w:val="22"/>
        </w:rPr>
        <w:t>Ölçeğin güvenirliliğinin saptanması, test-tekrar test, ölçeğin iç tutarlılık (internal</w:t>
      </w:r>
      <w:r w:rsidR="008F1E83">
        <w:rPr>
          <w:rFonts w:ascii="Arial" w:hAnsi="Arial" w:cs="Arial"/>
          <w:sz w:val="22"/>
          <w:szCs w:val="22"/>
        </w:rPr>
        <w:t xml:space="preserve"> </w:t>
      </w:r>
      <w:r w:rsidRPr="00822EF7">
        <w:rPr>
          <w:rFonts w:ascii="Arial" w:hAnsi="Arial" w:cs="Arial"/>
          <w:sz w:val="22"/>
          <w:szCs w:val="22"/>
        </w:rPr>
        <w:t xml:space="preserve">consistency) </w:t>
      </w:r>
      <w:r w:rsidR="005467E1">
        <w:rPr>
          <w:rFonts w:ascii="Arial" w:hAnsi="Arial" w:cs="Arial"/>
          <w:sz w:val="22"/>
          <w:szCs w:val="22"/>
        </w:rPr>
        <w:t>analizi</w:t>
      </w:r>
      <w:r w:rsidRPr="00822EF7">
        <w:rPr>
          <w:rFonts w:ascii="Arial" w:hAnsi="Arial" w:cs="Arial"/>
          <w:sz w:val="22"/>
          <w:szCs w:val="22"/>
        </w:rPr>
        <w:t xml:space="preserve"> ve madde analizi ile yapılmıştır.</w:t>
      </w:r>
    </w:p>
    <w:p w14:paraId="6FA58A45" w14:textId="77777777" w:rsidR="006E779D" w:rsidRDefault="006E779D" w:rsidP="00306717">
      <w:pPr>
        <w:spacing w:line="360" w:lineRule="auto"/>
        <w:jc w:val="both"/>
        <w:rPr>
          <w:rFonts w:ascii="Arial" w:hAnsi="Arial" w:cs="Arial"/>
          <w:sz w:val="22"/>
          <w:szCs w:val="22"/>
        </w:rPr>
      </w:pPr>
    </w:p>
    <w:p w14:paraId="6225DEDA" w14:textId="50761427" w:rsidR="006E779D" w:rsidRPr="006E779D" w:rsidRDefault="006E779D" w:rsidP="008371FB">
      <w:pPr>
        <w:pStyle w:val="ListeParagraf"/>
        <w:numPr>
          <w:ilvl w:val="2"/>
          <w:numId w:val="4"/>
        </w:numPr>
        <w:spacing w:line="360" w:lineRule="auto"/>
        <w:jc w:val="both"/>
        <w:rPr>
          <w:rFonts w:ascii="Arial" w:hAnsi="Arial" w:cs="Arial"/>
          <w:b/>
          <w:sz w:val="22"/>
          <w:szCs w:val="22"/>
        </w:rPr>
      </w:pPr>
      <w:r w:rsidRPr="006E779D">
        <w:rPr>
          <w:rFonts w:ascii="Arial" w:hAnsi="Arial" w:cs="Arial"/>
          <w:b/>
          <w:sz w:val="22"/>
          <w:szCs w:val="22"/>
        </w:rPr>
        <w:t>Madde Analizlerinin Değerlendirmesi</w:t>
      </w:r>
    </w:p>
    <w:p w14:paraId="72FB2A3E" w14:textId="77777777" w:rsidR="006E779D" w:rsidRDefault="006E779D" w:rsidP="00306717">
      <w:pPr>
        <w:spacing w:line="360" w:lineRule="auto"/>
        <w:jc w:val="both"/>
        <w:rPr>
          <w:rFonts w:ascii="Arial" w:hAnsi="Arial" w:cs="Arial"/>
          <w:sz w:val="22"/>
          <w:szCs w:val="22"/>
        </w:rPr>
      </w:pPr>
    </w:p>
    <w:p w14:paraId="105929C1" w14:textId="65C8E229" w:rsidR="001F74E3" w:rsidRPr="00D37C7C" w:rsidRDefault="006E779D" w:rsidP="008F1E83">
      <w:pPr>
        <w:spacing w:line="360" w:lineRule="auto"/>
        <w:ind w:firstLine="708"/>
        <w:jc w:val="both"/>
        <w:rPr>
          <w:rFonts w:ascii="Arial" w:hAnsi="Arial" w:cs="Arial"/>
          <w:sz w:val="22"/>
          <w:szCs w:val="22"/>
        </w:rPr>
      </w:pPr>
      <w:r w:rsidRPr="006E779D">
        <w:rPr>
          <w:rFonts w:ascii="Arial" w:hAnsi="Arial" w:cs="Arial"/>
          <w:sz w:val="22"/>
          <w:szCs w:val="22"/>
        </w:rPr>
        <w:t>Madde-toplam ve madde-kalan korelasyon katsayıları teknikleri ile ölçek maddeleri ile ölçeğin bütünü arasındaki ilişkinin bulunması yoluyla yapılan tutarlık analizidir. Her bir ölçek maddesinin varyansı, toplam ölçek puanının varyansı ile karşılaştırılarak arasındaki ilişkiye bakılır. Bu ilişki Pearson momentler çarpımı korelasyonu ile hesaplanır (</w:t>
      </w:r>
      <w:r w:rsidR="0039448A">
        <w:rPr>
          <w:rFonts w:ascii="Arial" w:hAnsi="Arial" w:cs="Arial"/>
          <w:sz w:val="22"/>
          <w:szCs w:val="22"/>
        </w:rPr>
        <w:t>Aker vd. 2005</w:t>
      </w:r>
      <w:r w:rsidRPr="006E779D">
        <w:rPr>
          <w:rFonts w:ascii="Arial" w:hAnsi="Arial" w:cs="Arial"/>
          <w:sz w:val="22"/>
          <w:szCs w:val="22"/>
        </w:rPr>
        <w:t xml:space="preserve">). </w:t>
      </w:r>
      <w:r w:rsidR="00E20318" w:rsidRPr="00E20318">
        <w:rPr>
          <w:rFonts w:ascii="Arial" w:hAnsi="Arial" w:cs="Arial"/>
          <w:sz w:val="22"/>
          <w:szCs w:val="22"/>
        </w:rPr>
        <w:t>Erkuş (2003) çalışmasında 0.40 ve daha yüksek düzeyde madde toplam korelasyonuna sahip maddelerin çok iyi ayırt edici; 0.30-0.40 arasındakilerin iyi, 0.20 ile 0.30 arasında olanların ise düzeltilmesi gereken maddeler olduğu ve madde-toplam korelasyon katsayısı 0.20’den düşük olan maddelerin istatistiksel olarak anlamlı olsalar bile ölçeğe alınmaması gerektiğini ifade etmiştir</w:t>
      </w:r>
      <w:r w:rsidR="00285806">
        <w:rPr>
          <w:rFonts w:ascii="Arial" w:hAnsi="Arial" w:cs="Arial"/>
          <w:sz w:val="22"/>
          <w:szCs w:val="22"/>
        </w:rPr>
        <w:t>. Bizim çalışmamızda da 15. Madde olan “</w:t>
      </w:r>
      <w:r w:rsidR="00285806" w:rsidRPr="00285806">
        <w:rPr>
          <w:rFonts w:ascii="Arial" w:hAnsi="Arial" w:cs="Arial"/>
          <w:sz w:val="22"/>
        </w:rPr>
        <w:t xml:space="preserve">Sevdiğim kişinin görünüşümden </w:t>
      </w:r>
      <w:r w:rsidR="00285806" w:rsidRPr="00285806">
        <w:rPr>
          <w:rFonts w:ascii="Arial" w:hAnsi="Arial" w:cs="Arial"/>
          <w:sz w:val="22"/>
        </w:rPr>
        <w:lastRenderedPageBreak/>
        <w:t xml:space="preserve">dolayı beni terk edeceğinden endişe </w:t>
      </w:r>
      <w:r w:rsidR="00927118" w:rsidRPr="00285806">
        <w:rPr>
          <w:rFonts w:ascii="Arial" w:hAnsi="Arial" w:cs="Arial"/>
          <w:sz w:val="22"/>
        </w:rPr>
        <w:t>duyuyorum</w:t>
      </w:r>
      <w:r w:rsidR="00927118">
        <w:rPr>
          <w:rFonts w:ascii="Arial" w:hAnsi="Arial" w:cs="Arial"/>
        </w:rPr>
        <w:t xml:space="preserve">” </w:t>
      </w:r>
      <w:r w:rsidR="00927118" w:rsidRPr="00927118">
        <w:rPr>
          <w:rFonts w:ascii="Arial" w:hAnsi="Arial" w:cs="Arial"/>
          <w:sz w:val="22"/>
        </w:rPr>
        <w:t>un</w:t>
      </w:r>
      <w:r w:rsidR="00285806" w:rsidRPr="00927118">
        <w:rPr>
          <w:rFonts w:ascii="Arial" w:hAnsi="Arial" w:cs="Arial"/>
          <w:sz w:val="24"/>
        </w:rPr>
        <w:t xml:space="preserve"> </w:t>
      </w:r>
      <w:r w:rsidR="00285806">
        <w:rPr>
          <w:rFonts w:ascii="Arial" w:hAnsi="Arial" w:cs="Arial"/>
          <w:sz w:val="22"/>
          <w:szCs w:val="22"/>
        </w:rPr>
        <w:t xml:space="preserve">madde-toplam </w:t>
      </w:r>
      <w:proofErr w:type="gramStart"/>
      <w:r w:rsidR="00285806">
        <w:rPr>
          <w:rFonts w:ascii="Arial" w:hAnsi="Arial" w:cs="Arial"/>
          <w:sz w:val="22"/>
          <w:szCs w:val="22"/>
        </w:rPr>
        <w:t>korelasyon</w:t>
      </w:r>
      <w:proofErr w:type="gramEnd"/>
      <w:r w:rsidR="00285806">
        <w:rPr>
          <w:rFonts w:ascii="Arial" w:hAnsi="Arial" w:cs="Arial"/>
          <w:sz w:val="22"/>
          <w:szCs w:val="22"/>
        </w:rPr>
        <w:t xml:space="preserve"> katsayısı </w:t>
      </w:r>
      <w:r w:rsidR="00285806" w:rsidRPr="00285806">
        <w:rPr>
          <w:rFonts w:ascii="Arial" w:hAnsi="Arial" w:cs="Arial"/>
          <w:sz w:val="22"/>
          <w:szCs w:val="22"/>
        </w:rPr>
        <w:t>0.16</w:t>
      </w:r>
      <w:r w:rsidR="00285806">
        <w:rPr>
          <w:rFonts w:ascii="Arial" w:hAnsi="Arial" w:cs="Arial"/>
          <w:sz w:val="22"/>
          <w:szCs w:val="22"/>
        </w:rPr>
        <w:t xml:space="preserve"> olarak bulunmuştur. Diğer maddelerin </w:t>
      </w:r>
      <w:r w:rsidR="00285806" w:rsidRPr="00285806">
        <w:rPr>
          <w:rFonts w:ascii="Arial" w:eastAsiaTheme="minorHAnsi" w:hAnsi="Arial" w:cs="Arial"/>
          <w:sz w:val="22"/>
          <w:lang w:eastAsia="en-US"/>
        </w:rPr>
        <w:t>0.38</w:t>
      </w:r>
      <w:r w:rsidR="00285806">
        <w:rPr>
          <w:rFonts w:ascii="Arial" w:eastAsiaTheme="minorHAnsi" w:hAnsi="Arial" w:cs="Arial"/>
          <w:sz w:val="22"/>
          <w:lang w:eastAsia="en-US"/>
        </w:rPr>
        <w:t xml:space="preserve"> ile 0.81 arasında değişen </w:t>
      </w:r>
      <w:r w:rsidR="00285806" w:rsidRPr="00285806">
        <w:rPr>
          <w:rFonts w:ascii="Arial" w:eastAsiaTheme="minorHAnsi" w:hAnsi="Arial" w:cs="Arial"/>
          <w:sz w:val="22"/>
          <w:lang w:eastAsia="en-US"/>
        </w:rPr>
        <w:t xml:space="preserve">pozitif yönlü, orta ve güçlü düzeyde madde-toplam </w:t>
      </w:r>
      <w:proofErr w:type="gramStart"/>
      <w:r w:rsidR="00285806" w:rsidRPr="00285806">
        <w:rPr>
          <w:rFonts w:ascii="Arial" w:eastAsiaTheme="minorHAnsi" w:hAnsi="Arial" w:cs="Arial"/>
          <w:sz w:val="22"/>
          <w:lang w:eastAsia="en-US"/>
        </w:rPr>
        <w:t>korelasyonunun</w:t>
      </w:r>
      <w:proofErr w:type="gramEnd"/>
      <w:r w:rsidR="00285806" w:rsidRPr="00285806">
        <w:rPr>
          <w:rFonts w:ascii="Arial" w:eastAsiaTheme="minorHAnsi" w:hAnsi="Arial" w:cs="Arial"/>
          <w:sz w:val="22"/>
          <w:lang w:eastAsia="en-US"/>
        </w:rPr>
        <w:t xml:space="preserve"> olduğu kaydedilmiştir</w:t>
      </w:r>
      <w:r w:rsidR="00A658CC">
        <w:rPr>
          <w:rFonts w:ascii="Arial" w:eastAsiaTheme="minorHAnsi" w:hAnsi="Arial" w:cs="Arial"/>
          <w:sz w:val="22"/>
          <w:lang w:eastAsia="en-US"/>
        </w:rPr>
        <w:t xml:space="preserve">. </w:t>
      </w:r>
      <w:r w:rsidR="00927118" w:rsidRPr="00EE0FB2">
        <w:rPr>
          <w:rFonts w:ascii="Arial" w:eastAsiaTheme="minorHAnsi" w:hAnsi="Arial" w:cs="Arial"/>
          <w:sz w:val="22"/>
          <w:lang w:eastAsia="en-US"/>
        </w:rPr>
        <w:t>15. Maddenin madde- toplam korelasyon değeri düşük olduğu için</w:t>
      </w:r>
      <w:r w:rsidR="00E949D0" w:rsidRPr="00EE0FB2">
        <w:rPr>
          <w:rFonts w:ascii="Arial" w:eastAsiaTheme="minorHAnsi" w:hAnsi="Arial" w:cs="Arial"/>
          <w:sz w:val="22"/>
          <w:lang w:eastAsia="en-US"/>
        </w:rPr>
        <w:t xml:space="preserve"> </w:t>
      </w:r>
      <w:r w:rsidR="00927118" w:rsidRPr="00EE0FB2">
        <w:rPr>
          <w:rFonts w:ascii="Arial" w:eastAsiaTheme="minorHAnsi" w:hAnsi="Arial" w:cs="Arial"/>
          <w:sz w:val="22"/>
          <w:lang w:eastAsia="en-US"/>
        </w:rPr>
        <w:t>anketten çıkarılması önerilir.</w:t>
      </w:r>
    </w:p>
    <w:p w14:paraId="2B03E91D" w14:textId="52EE181B" w:rsidR="00261CE7" w:rsidRPr="00607287" w:rsidRDefault="00927118" w:rsidP="00607287">
      <w:pPr>
        <w:spacing w:line="360" w:lineRule="auto"/>
        <w:ind w:firstLine="708"/>
        <w:jc w:val="both"/>
        <w:rPr>
          <w:rFonts w:ascii="Arial" w:hAnsi="Arial" w:cs="Arial"/>
          <w:sz w:val="22"/>
          <w:szCs w:val="22"/>
        </w:rPr>
      </w:pPr>
      <w:r>
        <w:rPr>
          <w:rFonts w:ascii="Arial" w:hAnsi="Arial" w:cs="Arial"/>
          <w:sz w:val="22"/>
          <w:szCs w:val="22"/>
        </w:rPr>
        <w:t xml:space="preserve">15. maddenin </w:t>
      </w:r>
      <w:r w:rsidR="000035E0">
        <w:rPr>
          <w:rFonts w:ascii="Arial" w:hAnsi="Arial" w:cs="Arial"/>
          <w:sz w:val="22"/>
          <w:szCs w:val="22"/>
        </w:rPr>
        <w:t xml:space="preserve">madde- toplam korelasyon katsayısının düşük olmasının bazı sebepleri olabilir. </w:t>
      </w:r>
      <w:r w:rsidR="00047B78">
        <w:rPr>
          <w:rFonts w:ascii="Arial" w:hAnsi="Arial" w:cs="Arial"/>
          <w:sz w:val="22"/>
          <w:szCs w:val="22"/>
        </w:rPr>
        <w:t>İnme hastalarında duygu durum bozuklukları görülebildiği için bu soru</w:t>
      </w:r>
      <w:r w:rsidR="006E779D">
        <w:rPr>
          <w:rFonts w:ascii="Arial" w:hAnsi="Arial" w:cs="Arial"/>
          <w:sz w:val="22"/>
          <w:szCs w:val="22"/>
        </w:rPr>
        <w:t xml:space="preserve"> onları duygusal anlamda etkilemiş olabilir </w:t>
      </w:r>
      <w:r w:rsidR="00047B78">
        <w:rPr>
          <w:rFonts w:ascii="Arial" w:hAnsi="Arial" w:cs="Arial"/>
          <w:sz w:val="22"/>
          <w:szCs w:val="22"/>
        </w:rPr>
        <w:t>ya da bakım veren kişi genellikle eşleri olduğu için</w:t>
      </w:r>
      <w:r w:rsidR="008F1E83">
        <w:rPr>
          <w:rFonts w:ascii="Arial" w:hAnsi="Arial" w:cs="Arial"/>
          <w:sz w:val="22"/>
          <w:szCs w:val="22"/>
        </w:rPr>
        <w:t xml:space="preserve"> </w:t>
      </w:r>
      <w:r w:rsidR="00047B78">
        <w:rPr>
          <w:rFonts w:ascii="Arial" w:hAnsi="Arial" w:cs="Arial"/>
          <w:sz w:val="22"/>
          <w:szCs w:val="22"/>
        </w:rPr>
        <w:t>ve bu anket esnasında eşleri de yanlarında olduğu için çekinmiş ve gerçek fikirleri</w:t>
      </w:r>
      <w:r w:rsidR="006E779D">
        <w:rPr>
          <w:rFonts w:ascii="Arial" w:hAnsi="Arial" w:cs="Arial"/>
          <w:sz w:val="22"/>
          <w:szCs w:val="22"/>
        </w:rPr>
        <w:t>ni beyan edememiş olabilecekleri düşünülmektedir.</w:t>
      </w:r>
    </w:p>
    <w:p w14:paraId="7C3F622B" w14:textId="77777777" w:rsidR="00261CE7" w:rsidRDefault="00261CE7" w:rsidP="00A42DA5">
      <w:pPr>
        <w:rPr>
          <w:rFonts w:ascii="Arial" w:hAnsi="Arial" w:cs="Arial"/>
          <w:b/>
          <w:bCs/>
          <w:sz w:val="22"/>
          <w:szCs w:val="22"/>
        </w:rPr>
      </w:pPr>
    </w:p>
    <w:p w14:paraId="4801535A" w14:textId="77777777" w:rsidR="00261CE7" w:rsidRDefault="00261CE7" w:rsidP="00A42DA5">
      <w:pPr>
        <w:rPr>
          <w:rFonts w:ascii="Arial" w:hAnsi="Arial" w:cs="Arial"/>
          <w:b/>
          <w:bCs/>
          <w:sz w:val="22"/>
          <w:szCs w:val="22"/>
        </w:rPr>
      </w:pPr>
    </w:p>
    <w:p w14:paraId="429A34A3" w14:textId="77777777" w:rsidR="00B7396C" w:rsidRDefault="00B7396C" w:rsidP="00A42DA5">
      <w:pPr>
        <w:rPr>
          <w:rFonts w:ascii="Arial" w:hAnsi="Arial" w:cs="Arial"/>
          <w:b/>
          <w:bCs/>
          <w:sz w:val="22"/>
          <w:szCs w:val="22"/>
        </w:rPr>
      </w:pPr>
    </w:p>
    <w:p w14:paraId="6F754270" w14:textId="77777777" w:rsidR="00B7396C" w:rsidRDefault="00B7396C" w:rsidP="00A42DA5">
      <w:pPr>
        <w:rPr>
          <w:rFonts w:ascii="Arial" w:hAnsi="Arial" w:cs="Arial"/>
          <w:b/>
          <w:bCs/>
          <w:sz w:val="22"/>
          <w:szCs w:val="22"/>
        </w:rPr>
      </w:pPr>
    </w:p>
    <w:p w14:paraId="3455ECBF" w14:textId="77777777" w:rsidR="00B7396C" w:rsidRDefault="00B7396C" w:rsidP="00A42DA5">
      <w:pPr>
        <w:rPr>
          <w:rFonts w:ascii="Arial" w:hAnsi="Arial" w:cs="Arial"/>
          <w:b/>
          <w:bCs/>
          <w:sz w:val="22"/>
          <w:szCs w:val="22"/>
        </w:rPr>
      </w:pPr>
    </w:p>
    <w:p w14:paraId="3BD76EDB" w14:textId="77777777" w:rsidR="00B7396C" w:rsidRDefault="00B7396C" w:rsidP="00A42DA5">
      <w:pPr>
        <w:rPr>
          <w:rFonts w:ascii="Arial" w:hAnsi="Arial" w:cs="Arial"/>
          <w:b/>
          <w:bCs/>
          <w:sz w:val="22"/>
          <w:szCs w:val="22"/>
        </w:rPr>
      </w:pPr>
    </w:p>
    <w:p w14:paraId="5CB8747E" w14:textId="77777777" w:rsidR="00B7396C" w:rsidRDefault="00B7396C" w:rsidP="00A42DA5">
      <w:pPr>
        <w:rPr>
          <w:rFonts w:ascii="Arial" w:hAnsi="Arial" w:cs="Arial"/>
          <w:b/>
          <w:bCs/>
          <w:sz w:val="22"/>
          <w:szCs w:val="22"/>
        </w:rPr>
      </w:pPr>
    </w:p>
    <w:p w14:paraId="33A1E7AA" w14:textId="77777777" w:rsidR="00B7396C" w:rsidRDefault="00B7396C" w:rsidP="00A42DA5">
      <w:pPr>
        <w:rPr>
          <w:rFonts w:ascii="Arial" w:hAnsi="Arial" w:cs="Arial"/>
          <w:b/>
          <w:bCs/>
          <w:sz w:val="22"/>
          <w:szCs w:val="22"/>
        </w:rPr>
      </w:pPr>
    </w:p>
    <w:p w14:paraId="69CDF413" w14:textId="2B59EB3A" w:rsidR="00A42DA5" w:rsidRPr="00A42DA5" w:rsidRDefault="00A42DA5" w:rsidP="00A42DA5">
      <w:pPr>
        <w:rPr>
          <w:rFonts w:ascii="Arial" w:hAnsi="Arial" w:cs="Arial"/>
          <w:b/>
          <w:bCs/>
          <w:sz w:val="22"/>
          <w:szCs w:val="22"/>
        </w:rPr>
      </w:pPr>
      <w:r w:rsidRPr="00A42DA5">
        <w:rPr>
          <w:rFonts w:ascii="Arial" w:hAnsi="Arial" w:cs="Arial"/>
          <w:b/>
          <w:bCs/>
          <w:sz w:val="22"/>
          <w:szCs w:val="22"/>
        </w:rPr>
        <w:t>5.</w:t>
      </w:r>
      <w:r w:rsidR="00EA0B60">
        <w:rPr>
          <w:rFonts w:ascii="Arial" w:hAnsi="Arial" w:cs="Arial"/>
          <w:b/>
          <w:bCs/>
          <w:sz w:val="22"/>
          <w:szCs w:val="22"/>
        </w:rPr>
        <w:t>1</w:t>
      </w:r>
      <w:r w:rsidRPr="00A42DA5">
        <w:rPr>
          <w:rFonts w:ascii="Arial" w:hAnsi="Arial" w:cs="Arial"/>
          <w:b/>
          <w:bCs/>
          <w:sz w:val="22"/>
          <w:szCs w:val="22"/>
        </w:rPr>
        <w:t xml:space="preserve">.2. </w:t>
      </w:r>
      <w:r w:rsidRPr="00A42DA5">
        <w:rPr>
          <w:rFonts w:ascii="Arial" w:hAnsi="Arial" w:cs="Arial"/>
          <w:b/>
          <w:sz w:val="22"/>
          <w:szCs w:val="22"/>
        </w:rPr>
        <w:t>İ</w:t>
      </w:r>
      <w:r w:rsidRPr="00A42DA5">
        <w:rPr>
          <w:rFonts w:ascii="Arial" w:hAnsi="Arial" w:cs="Arial"/>
          <w:b/>
          <w:bCs/>
          <w:sz w:val="22"/>
          <w:szCs w:val="22"/>
        </w:rPr>
        <w:t xml:space="preserve">ç </w:t>
      </w:r>
      <w:r>
        <w:rPr>
          <w:rFonts w:ascii="Arial" w:hAnsi="Arial" w:cs="Arial"/>
          <w:b/>
          <w:bCs/>
          <w:sz w:val="22"/>
          <w:szCs w:val="22"/>
        </w:rPr>
        <w:t>Tutarlılık Analizi</w:t>
      </w:r>
    </w:p>
    <w:p w14:paraId="1D048323" w14:textId="1E38B00D" w:rsidR="00F65002" w:rsidRDefault="00F65002" w:rsidP="002F730E">
      <w:pPr>
        <w:rPr>
          <w:rFonts w:ascii="Arial" w:hAnsi="Arial" w:cs="Arial"/>
          <w:sz w:val="22"/>
          <w:szCs w:val="22"/>
        </w:rPr>
      </w:pPr>
    </w:p>
    <w:p w14:paraId="7FC6A4E1" w14:textId="77777777" w:rsidR="00B7396C" w:rsidRDefault="00B7396C" w:rsidP="002F730E">
      <w:pPr>
        <w:rPr>
          <w:rFonts w:ascii="Arial" w:hAnsi="Arial" w:cs="Arial"/>
          <w:sz w:val="22"/>
          <w:szCs w:val="22"/>
        </w:rPr>
      </w:pPr>
    </w:p>
    <w:p w14:paraId="0AB933D4" w14:textId="77777777" w:rsidR="004B0CC3" w:rsidRPr="004B0CC3" w:rsidRDefault="004B0CC3" w:rsidP="004B0CC3">
      <w:pPr>
        <w:spacing w:line="360" w:lineRule="auto"/>
        <w:ind w:firstLine="708"/>
        <w:jc w:val="both"/>
        <w:rPr>
          <w:rFonts w:ascii="Arial" w:hAnsi="Arial" w:cs="Arial"/>
          <w:sz w:val="22"/>
          <w:szCs w:val="22"/>
        </w:rPr>
      </w:pPr>
      <w:r w:rsidRPr="004B0CC3">
        <w:rPr>
          <w:rFonts w:ascii="Arial" w:hAnsi="Arial" w:cs="Arial"/>
          <w:sz w:val="22"/>
          <w:szCs w:val="22"/>
        </w:rPr>
        <w:t>İç tutarlılığın dayandığı temel görüş, her ölçme aracının belli bir amacı gerçekleştirmek (bir bütün oluşturmak) üzere, birbirinden deneysel olarak bağımsız ünitelerden oluştuğu ve bunların bir bütün içinde, bilinen ve birbirine eşit ağırlıklara sahip olduğu varsayımıdır (Gözüm ve Aksayan 2003).</w:t>
      </w:r>
    </w:p>
    <w:p w14:paraId="7E0604CF" w14:textId="77777777" w:rsidR="004B0CC3" w:rsidRPr="004B0CC3" w:rsidRDefault="004B0CC3" w:rsidP="004B0CC3">
      <w:pPr>
        <w:spacing w:line="360" w:lineRule="auto"/>
        <w:ind w:firstLine="708"/>
        <w:jc w:val="both"/>
        <w:rPr>
          <w:rFonts w:ascii="Arial" w:hAnsi="Arial" w:cs="Arial"/>
          <w:sz w:val="22"/>
          <w:szCs w:val="22"/>
        </w:rPr>
      </w:pPr>
      <w:r w:rsidRPr="004B0CC3">
        <w:rPr>
          <w:rFonts w:ascii="Arial" w:hAnsi="Arial" w:cs="Arial"/>
          <w:sz w:val="22"/>
          <w:szCs w:val="22"/>
        </w:rPr>
        <w:t>İç tutarlılık analizinde ölçeğin güvenilirliğini saptayan yapı kendisi olduğu için ölçek maddelerinin birbiriyle homojen olması gereklidir. Bu homojenliğin analizi Cronbach alfa ya da KR 20 katsayılarıyla yapılır. Çalışmamız likert tipi ölçek olduğu için Cronbach alfa katsayısı kullanılmıştır. Ölçeğin Alfa katsayısı ne kadar yüksek olursa, bu ölçekte yer alan maddelerin o ölçüde birbirleri ile tutarlı ve aynı özelliğin öğelerini yoklayan maddelerden oluştuğu varsayılır (Gözüm ve Aksayan 2003).</w:t>
      </w:r>
    </w:p>
    <w:p w14:paraId="47F36D43" w14:textId="77777777" w:rsidR="004B0CC3" w:rsidRPr="004B0CC3" w:rsidRDefault="004B0CC3" w:rsidP="004B0CC3">
      <w:pPr>
        <w:spacing w:line="360" w:lineRule="auto"/>
        <w:ind w:firstLine="708"/>
        <w:jc w:val="both"/>
        <w:rPr>
          <w:rFonts w:ascii="Arial" w:hAnsi="Arial" w:cs="Arial"/>
          <w:sz w:val="22"/>
          <w:szCs w:val="22"/>
        </w:rPr>
      </w:pPr>
      <w:r w:rsidRPr="004B0CC3">
        <w:rPr>
          <w:rFonts w:ascii="Arial" w:hAnsi="Arial" w:cs="Arial"/>
          <w:sz w:val="22"/>
          <w:szCs w:val="22"/>
        </w:rPr>
        <w:t>Ölçeğin güvenilir olması için iç tutarlılık katsayısının olabildiğince bire yakın olması istenir, 0.80-1.00 arası bir değer yüksek derecede güvenilirliğe işaret etmektedir (Özdamar 1997). 0.70 üzeri iç tutarlılık değeri kabul edilebilir olarak düşünülmektedir (Tavşancıl 2005).</w:t>
      </w:r>
    </w:p>
    <w:p w14:paraId="446E90F1" w14:textId="3397AF86" w:rsidR="007B3BA5" w:rsidRPr="004B0CC3" w:rsidRDefault="00D40EAD" w:rsidP="007B3BA5">
      <w:pPr>
        <w:spacing w:line="360" w:lineRule="auto"/>
        <w:ind w:firstLine="708"/>
        <w:jc w:val="both"/>
        <w:rPr>
          <w:rFonts w:ascii="Arial" w:hAnsi="Arial" w:cs="Arial"/>
          <w:sz w:val="22"/>
          <w:szCs w:val="22"/>
        </w:rPr>
      </w:pPr>
      <w:r>
        <w:rPr>
          <w:rFonts w:ascii="Arial" w:hAnsi="Arial" w:cs="Arial"/>
          <w:sz w:val="22"/>
          <w:szCs w:val="22"/>
        </w:rPr>
        <w:t>Doğan’ın</w:t>
      </w:r>
      <w:r w:rsidR="00AB42FB">
        <w:rPr>
          <w:rFonts w:ascii="Arial" w:hAnsi="Arial" w:cs="Arial"/>
          <w:sz w:val="22"/>
          <w:szCs w:val="22"/>
        </w:rPr>
        <w:t xml:space="preserve"> (2010)</w:t>
      </w:r>
      <w:r>
        <w:rPr>
          <w:rFonts w:ascii="Arial" w:hAnsi="Arial" w:cs="Arial"/>
          <w:sz w:val="22"/>
          <w:szCs w:val="22"/>
        </w:rPr>
        <w:t xml:space="preserve"> yaptığı Türkçe geçerlilik çalışmasında </w:t>
      </w:r>
      <w:r w:rsidRPr="00D40EAD">
        <w:rPr>
          <w:rFonts w:ascii="Arial" w:hAnsi="Arial" w:cs="Arial"/>
          <w:sz w:val="22"/>
          <w:szCs w:val="22"/>
        </w:rPr>
        <w:t>Cronbach alfa katsayısı</w:t>
      </w:r>
      <w:r>
        <w:rPr>
          <w:rFonts w:ascii="Arial" w:hAnsi="Arial" w:cs="Arial"/>
          <w:sz w:val="22"/>
          <w:szCs w:val="22"/>
        </w:rPr>
        <w:t xml:space="preserve"> 0</w:t>
      </w:r>
      <w:r w:rsidRPr="00D40EAD">
        <w:rPr>
          <w:rFonts w:ascii="Arial" w:hAnsi="Arial" w:cs="Arial"/>
          <w:sz w:val="22"/>
        </w:rPr>
        <w:t>.93</w:t>
      </w:r>
      <w:r>
        <w:rPr>
          <w:rFonts w:ascii="Arial" w:hAnsi="Arial" w:cs="Arial"/>
          <w:sz w:val="22"/>
        </w:rPr>
        <w:t xml:space="preserve"> olarak </w:t>
      </w:r>
      <w:r w:rsidR="00AB42FB">
        <w:rPr>
          <w:rFonts w:ascii="Arial" w:hAnsi="Arial" w:cs="Arial"/>
          <w:sz w:val="22"/>
        </w:rPr>
        <w:t>bulunmuştur.</w:t>
      </w:r>
      <w:r w:rsidR="006F5446">
        <w:rPr>
          <w:rFonts w:ascii="Arial" w:hAnsi="Arial" w:cs="Arial"/>
          <w:sz w:val="22"/>
        </w:rPr>
        <w:t xml:space="preserve"> Yeme bozukluğu olan kadın hastalarda yapılan geçerlilik çalışmasında ise </w:t>
      </w:r>
      <w:r w:rsidR="0065033C">
        <w:rPr>
          <w:rFonts w:ascii="Arial" w:hAnsi="Arial" w:cs="Arial"/>
          <w:sz w:val="22"/>
        </w:rPr>
        <w:t xml:space="preserve">alfa değeri </w:t>
      </w:r>
      <w:r w:rsidR="006F5446">
        <w:rPr>
          <w:rFonts w:ascii="Arial" w:hAnsi="Arial" w:cs="Arial"/>
          <w:sz w:val="22"/>
        </w:rPr>
        <w:t>0.96 bulunmuştur (</w:t>
      </w:r>
      <w:r w:rsidR="00AB42FB" w:rsidRPr="00AB42FB">
        <w:rPr>
          <w:rFonts w:ascii="Arial" w:hAnsi="Arial" w:cs="Arial"/>
          <w:sz w:val="22"/>
        </w:rPr>
        <w:t>Claes</w:t>
      </w:r>
      <w:r w:rsidR="00AB42FB">
        <w:rPr>
          <w:rFonts w:ascii="Arial" w:hAnsi="Arial" w:cs="Arial"/>
          <w:sz w:val="22"/>
        </w:rPr>
        <w:t xml:space="preserve"> vd. 2012</w:t>
      </w:r>
      <w:r w:rsidR="006F5446">
        <w:rPr>
          <w:rFonts w:ascii="Arial" w:hAnsi="Arial" w:cs="Arial"/>
          <w:sz w:val="22"/>
        </w:rPr>
        <w:t>).</w:t>
      </w:r>
      <w:r w:rsidR="009E433E">
        <w:rPr>
          <w:rFonts w:ascii="Arial" w:hAnsi="Arial" w:cs="Arial"/>
          <w:sz w:val="22"/>
        </w:rPr>
        <w:t xml:space="preserve"> Bir diğer çalışma da sistemik skleroz hastalarında yapılmıştır ve alfa değeri 0.96 bulunmuştur (</w:t>
      </w:r>
      <w:r w:rsidR="00AB42FB" w:rsidRPr="00AB42FB">
        <w:rPr>
          <w:rFonts w:ascii="Arial" w:hAnsi="Arial" w:cs="Arial"/>
          <w:sz w:val="22"/>
        </w:rPr>
        <w:t>Mills</w:t>
      </w:r>
      <w:r w:rsidR="00AB42FB">
        <w:rPr>
          <w:rFonts w:ascii="Arial" w:hAnsi="Arial" w:cs="Arial"/>
          <w:sz w:val="22"/>
        </w:rPr>
        <w:t xml:space="preserve"> vd. </w:t>
      </w:r>
      <w:r w:rsidR="00AB42FB">
        <w:rPr>
          <w:rFonts w:ascii="Arial" w:hAnsi="Arial" w:cs="Arial"/>
          <w:sz w:val="22"/>
        </w:rPr>
        <w:lastRenderedPageBreak/>
        <w:t>2018</w:t>
      </w:r>
      <w:r w:rsidR="009E433E">
        <w:rPr>
          <w:rFonts w:ascii="Arial" w:hAnsi="Arial" w:cs="Arial"/>
          <w:sz w:val="22"/>
        </w:rPr>
        <w:t xml:space="preserve">). </w:t>
      </w:r>
      <w:r w:rsidR="007B3BA5">
        <w:rPr>
          <w:rFonts w:ascii="Arial" w:hAnsi="Arial" w:cs="Arial"/>
          <w:sz w:val="22"/>
          <w:szCs w:val="22"/>
        </w:rPr>
        <w:t>Bizim çalışmamızda ise 16</w:t>
      </w:r>
      <w:r w:rsidR="007B3BA5" w:rsidRPr="004B0CC3">
        <w:rPr>
          <w:rFonts w:ascii="Arial" w:hAnsi="Arial" w:cs="Arial"/>
          <w:sz w:val="22"/>
          <w:szCs w:val="22"/>
        </w:rPr>
        <w:t xml:space="preserve"> maddeden oluşan ölçeğin </w:t>
      </w:r>
      <w:bookmarkStart w:id="70" w:name="_Hlk4791844"/>
      <w:r w:rsidR="007B3BA5" w:rsidRPr="004B0CC3">
        <w:rPr>
          <w:rFonts w:ascii="Arial" w:hAnsi="Arial" w:cs="Arial"/>
          <w:sz w:val="22"/>
          <w:szCs w:val="22"/>
        </w:rPr>
        <w:t xml:space="preserve">Cronbach alfa katsayısı </w:t>
      </w:r>
      <w:bookmarkEnd w:id="70"/>
      <w:r w:rsidR="007B3BA5" w:rsidRPr="004B0CC3">
        <w:rPr>
          <w:rFonts w:ascii="Arial" w:hAnsi="Arial" w:cs="Arial"/>
          <w:sz w:val="22"/>
          <w:szCs w:val="22"/>
        </w:rPr>
        <w:t>0.91 olarak bulunmuştur ve ölçeğin yüksek derecede güvenilir olduğu saptanmıştır.</w:t>
      </w:r>
    </w:p>
    <w:p w14:paraId="37A667B8" w14:textId="77777777" w:rsidR="00F65002" w:rsidRPr="002A5BCA" w:rsidRDefault="00F65002" w:rsidP="002F730E">
      <w:pPr>
        <w:rPr>
          <w:rFonts w:ascii="Arial" w:hAnsi="Arial" w:cs="Arial"/>
          <w:sz w:val="22"/>
          <w:szCs w:val="22"/>
        </w:rPr>
      </w:pPr>
    </w:p>
    <w:p w14:paraId="26E46266" w14:textId="5CBC5CE2" w:rsidR="00A52B36" w:rsidRPr="00A52B36" w:rsidRDefault="00A52B36" w:rsidP="00A52B36">
      <w:pPr>
        <w:rPr>
          <w:rFonts w:ascii="Arial" w:hAnsi="Arial" w:cs="Arial"/>
          <w:b/>
          <w:bCs/>
          <w:sz w:val="22"/>
          <w:szCs w:val="22"/>
        </w:rPr>
      </w:pPr>
      <w:r w:rsidRPr="00A52B36">
        <w:rPr>
          <w:rFonts w:ascii="Arial" w:hAnsi="Arial" w:cs="Arial"/>
          <w:b/>
          <w:bCs/>
          <w:sz w:val="22"/>
          <w:szCs w:val="22"/>
        </w:rPr>
        <w:t>5.</w:t>
      </w:r>
      <w:r w:rsidR="00EA0B60">
        <w:rPr>
          <w:rFonts w:ascii="Arial" w:hAnsi="Arial" w:cs="Arial"/>
          <w:b/>
          <w:bCs/>
          <w:sz w:val="22"/>
          <w:szCs w:val="22"/>
        </w:rPr>
        <w:t>1</w:t>
      </w:r>
      <w:r w:rsidRPr="00A52B36">
        <w:rPr>
          <w:rFonts w:ascii="Arial" w:hAnsi="Arial" w:cs="Arial"/>
          <w:b/>
          <w:bCs/>
          <w:sz w:val="22"/>
          <w:szCs w:val="22"/>
        </w:rPr>
        <w:t xml:space="preserve">.3. Test-tekrar </w:t>
      </w:r>
      <w:r>
        <w:rPr>
          <w:rFonts w:ascii="Arial" w:hAnsi="Arial" w:cs="Arial"/>
          <w:b/>
          <w:bCs/>
          <w:sz w:val="22"/>
          <w:szCs w:val="22"/>
        </w:rPr>
        <w:t>T</w:t>
      </w:r>
      <w:r w:rsidRPr="00A52B36">
        <w:rPr>
          <w:rFonts w:ascii="Arial" w:hAnsi="Arial" w:cs="Arial"/>
          <w:b/>
          <w:bCs/>
          <w:sz w:val="22"/>
          <w:szCs w:val="22"/>
        </w:rPr>
        <w:t xml:space="preserve">est </w:t>
      </w:r>
      <w:r>
        <w:rPr>
          <w:rFonts w:ascii="Arial" w:hAnsi="Arial" w:cs="Arial"/>
          <w:b/>
          <w:bCs/>
          <w:sz w:val="22"/>
          <w:szCs w:val="22"/>
        </w:rPr>
        <w:t>G</w:t>
      </w:r>
      <w:r w:rsidRPr="00A52B36">
        <w:rPr>
          <w:rFonts w:ascii="Arial" w:hAnsi="Arial" w:cs="Arial"/>
          <w:b/>
          <w:bCs/>
          <w:sz w:val="22"/>
          <w:szCs w:val="22"/>
        </w:rPr>
        <w:t>üvenirliği</w:t>
      </w:r>
    </w:p>
    <w:p w14:paraId="0BC7791A" w14:textId="77777777" w:rsidR="00927397" w:rsidRDefault="00927397" w:rsidP="00243CD3">
      <w:pPr>
        <w:spacing w:line="360" w:lineRule="auto"/>
        <w:jc w:val="both"/>
        <w:rPr>
          <w:rFonts w:ascii="Arial" w:hAnsi="Arial" w:cs="Arial"/>
          <w:sz w:val="22"/>
          <w:szCs w:val="22"/>
        </w:rPr>
      </w:pPr>
    </w:p>
    <w:p w14:paraId="4CF8A03E" w14:textId="77777777" w:rsidR="00261CE7" w:rsidRDefault="00EE0FB2" w:rsidP="008F1E83">
      <w:pPr>
        <w:spacing w:line="360" w:lineRule="auto"/>
        <w:ind w:firstLine="708"/>
        <w:jc w:val="both"/>
        <w:rPr>
          <w:rFonts w:ascii="Arial" w:hAnsi="Arial" w:cs="Arial"/>
          <w:sz w:val="22"/>
          <w:szCs w:val="22"/>
        </w:rPr>
      </w:pPr>
      <w:r>
        <w:rPr>
          <w:rFonts w:ascii="Arial" w:hAnsi="Arial" w:cs="Arial"/>
          <w:sz w:val="22"/>
          <w:szCs w:val="22"/>
        </w:rPr>
        <w:t>“</w:t>
      </w:r>
      <w:r w:rsidR="00927397">
        <w:rPr>
          <w:rFonts w:ascii="Arial" w:hAnsi="Arial" w:cs="Arial"/>
          <w:sz w:val="22"/>
          <w:szCs w:val="22"/>
        </w:rPr>
        <w:t>T</w:t>
      </w:r>
      <w:r w:rsidR="00243CD3" w:rsidRPr="00243CD3">
        <w:rPr>
          <w:rFonts w:ascii="Arial" w:hAnsi="Arial" w:cs="Arial"/>
          <w:sz w:val="22"/>
          <w:szCs w:val="22"/>
        </w:rPr>
        <w:t xml:space="preserve">est-tekrar test” (test-retest) tekniği </w:t>
      </w:r>
      <w:r w:rsidR="00927397" w:rsidRPr="00243CD3">
        <w:rPr>
          <w:rFonts w:ascii="Arial" w:hAnsi="Arial" w:cs="Arial"/>
          <w:sz w:val="22"/>
          <w:szCs w:val="22"/>
        </w:rPr>
        <w:t>aynı testin aynı koşullar altında ve</w:t>
      </w:r>
      <w:r w:rsidR="00927397">
        <w:rPr>
          <w:rFonts w:ascii="Arial" w:hAnsi="Arial" w:cs="Arial"/>
          <w:sz w:val="22"/>
          <w:szCs w:val="22"/>
        </w:rPr>
        <w:t xml:space="preserve"> </w:t>
      </w:r>
      <w:r w:rsidR="00927397" w:rsidRPr="00243CD3">
        <w:rPr>
          <w:rFonts w:ascii="Arial" w:hAnsi="Arial" w:cs="Arial"/>
          <w:sz w:val="22"/>
          <w:szCs w:val="22"/>
        </w:rPr>
        <w:t>belli bir zaman aralığı ile uygulanması sonucunda elde edilen veriler (önceki ve</w:t>
      </w:r>
      <w:r w:rsidR="00927397">
        <w:rPr>
          <w:rFonts w:ascii="Arial" w:hAnsi="Arial" w:cs="Arial"/>
          <w:sz w:val="22"/>
          <w:szCs w:val="22"/>
        </w:rPr>
        <w:t xml:space="preserve"> </w:t>
      </w:r>
      <w:r w:rsidR="00927397" w:rsidRPr="00243CD3">
        <w:rPr>
          <w:rFonts w:ascii="Arial" w:hAnsi="Arial" w:cs="Arial"/>
          <w:sz w:val="22"/>
          <w:szCs w:val="22"/>
        </w:rPr>
        <w:t>sonraki ölçmeler) arasındaki korelasyon katsayısıdır.</w:t>
      </w:r>
      <w:r w:rsidR="00927397" w:rsidRPr="00927397">
        <w:rPr>
          <w:sz w:val="24"/>
          <w:szCs w:val="24"/>
        </w:rPr>
        <w:t xml:space="preserve"> </w:t>
      </w:r>
      <w:r w:rsidR="00A658CC" w:rsidRPr="00927397">
        <w:rPr>
          <w:rFonts w:ascii="Arial" w:hAnsi="Arial" w:cs="Arial"/>
          <w:sz w:val="22"/>
          <w:szCs w:val="22"/>
        </w:rPr>
        <w:t>Araştırmacılar</w:t>
      </w:r>
      <w:r w:rsidR="00A658CC">
        <w:rPr>
          <w:rFonts w:ascii="Arial" w:hAnsi="Arial" w:cs="Arial"/>
          <w:sz w:val="22"/>
          <w:szCs w:val="22"/>
        </w:rPr>
        <w:t xml:space="preserve"> tarafından</w:t>
      </w:r>
      <w:r w:rsidR="00927397" w:rsidRPr="00927397">
        <w:rPr>
          <w:rFonts w:ascii="Arial" w:hAnsi="Arial" w:cs="Arial"/>
          <w:sz w:val="22"/>
          <w:szCs w:val="22"/>
        </w:rPr>
        <w:t xml:space="preserve"> sosyal alanda gün içinde bile değişimler yaşanması ve de iki ölçümde de aynı koşulların sağlanamaması nedeniyle değerlendirmelerde test-tekrar test güvenirliği yüksek olan ölçeklerin kullanılmas</w:t>
      </w:r>
      <w:r w:rsidR="00A658CC">
        <w:rPr>
          <w:rFonts w:ascii="Arial" w:hAnsi="Arial" w:cs="Arial"/>
          <w:sz w:val="22"/>
          <w:szCs w:val="22"/>
        </w:rPr>
        <w:t>ı</w:t>
      </w:r>
      <w:r w:rsidR="00927397" w:rsidRPr="00927397">
        <w:rPr>
          <w:rFonts w:ascii="Arial" w:hAnsi="Arial" w:cs="Arial"/>
          <w:sz w:val="22"/>
          <w:szCs w:val="22"/>
        </w:rPr>
        <w:t xml:space="preserve"> öner</w:t>
      </w:r>
      <w:r w:rsidR="00A658CC">
        <w:rPr>
          <w:rFonts w:ascii="Arial" w:hAnsi="Arial" w:cs="Arial"/>
          <w:sz w:val="22"/>
          <w:szCs w:val="22"/>
        </w:rPr>
        <w:t>il</w:t>
      </w:r>
      <w:r w:rsidR="00927397" w:rsidRPr="00927397">
        <w:rPr>
          <w:rFonts w:ascii="Arial" w:hAnsi="Arial" w:cs="Arial"/>
          <w:sz w:val="22"/>
          <w:szCs w:val="22"/>
        </w:rPr>
        <w:t>mektedir</w:t>
      </w:r>
      <w:r w:rsidR="00A658CC" w:rsidRPr="00A658CC">
        <w:rPr>
          <w:rFonts w:ascii="Arial" w:hAnsi="Arial" w:cs="Arial"/>
          <w:sz w:val="22"/>
          <w:szCs w:val="22"/>
        </w:rPr>
        <w:t xml:space="preserve"> </w:t>
      </w:r>
      <w:r w:rsidR="00A658CC">
        <w:rPr>
          <w:rFonts w:ascii="Arial" w:hAnsi="Arial" w:cs="Arial"/>
          <w:sz w:val="22"/>
          <w:szCs w:val="22"/>
        </w:rPr>
        <w:t>(</w:t>
      </w:r>
      <w:r w:rsidR="00A658CC" w:rsidRPr="00927397">
        <w:rPr>
          <w:rFonts w:ascii="Arial" w:hAnsi="Arial" w:cs="Arial"/>
          <w:sz w:val="22"/>
          <w:szCs w:val="22"/>
        </w:rPr>
        <w:t>Karasar 2000)</w:t>
      </w:r>
      <w:r w:rsidR="00927397" w:rsidRPr="00927397">
        <w:rPr>
          <w:rFonts w:ascii="Arial" w:hAnsi="Arial" w:cs="Arial"/>
          <w:sz w:val="22"/>
          <w:szCs w:val="22"/>
        </w:rPr>
        <w:t xml:space="preserve">. </w:t>
      </w:r>
      <w:r w:rsidR="00A658CC" w:rsidRPr="00927397">
        <w:rPr>
          <w:rFonts w:ascii="Arial" w:hAnsi="Arial" w:cs="Arial"/>
          <w:sz w:val="22"/>
          <w:szCs w:val="22"/>
        </w:rPr>
        <w:t>Güvenirlik</w:t>
      </w:r>
      <w:r w:rsidR="00927397" w:rsidRPr="00927397">
        <w:rPr>
          <w:rFonts w:ascii="Arial" w:hAnsi="Arial" w:cs="Arial"/>
          <w:sz w:val="22"/>
          <w:szCs w:val="22"/>
        </w:rPr>
        <w:t xml:space="preserve"> katsay</w:t>
      </w:r>
      <w:r w:rsidR="00A658CC">
        <w:rPr>
          <w:rFonts w:ascii="Arial" w:hAnsi="Arial" w:cs="Arial"/>
          <w:sz w:val="22"/>
          <w:szCs w:val="22"/>
        </w:rPr>
        <w:t>ıs</w:t>
      </w:r>
      <w:r w:rsidR="00927397" w:rsidRPr="00927397">
        <w:rPr>
          <w:rFonts w:ascii="Arial" w:hAnsi="Arial" w:cs="Arial"/>
          <w:sz w:val="22"/>
          <w:szCs w:val="22"/>
        </w:rPr>
        <w:t>ı 0-0.20 arasında önemsiz, 0.21-0.40 arasında zayıf, 0.41-0.60 arasında orta derecede, 0.61-0.80 arasında oldukça ve 0.81-1 arasında çok güçlü olarak belirt</w:t>
      </w:r>
      <w:r w:rsidR="00A658CC">
        <w:rPr>
          <w:rFonts w:ascii="Arial" w:hAnsi="Arial" w:cs="Arial"/>
          <w:sz w:val="22"/>
          <w:szCs w:val="22"/>
        </w:rPr>
        <w:t>ilmiştir</w:t>
      </w:r>
      <w:r w:rsidR="00A658CC" w:rsidRPr="00A658CC">
        <w:rPr>
          <w:rFonts w:ascii="Arial" w:hAnsi="Arial" w:cs="Arial"/>
          <w:sz w:val="22"/>
          <w:szCs w:val="22"/>
        </w:rPr>
        <w:t xml:space="preserve"> </w:t>
      </w:r>
      <w:r w:rsidR="00A658CC">
        <w:rPr>
          <w:rFonts w:ascii="Arial" w:hAnsi="Arial" w:cs="Arial"/>
          <w:sz w:val="22"/>
          <w:szCs w:val="22"/>
        </w:rPr>
        <w:t>(</w:t>
      </w:r>
      <w:r w:rsidR="00A658CC" w:rsidRPr="00927397">
        <w:rPr>
          <w:rFonts w:ascii="Arial" w:hAnsi="Arial" w:cs="Arial"/>
          <w:sz w:val="22"/>
          <w:szCs w:val="22"/>
        </w:rPr>
        <w:t>Landis ve Koch 1977)</w:t>
      </w:r>
      <w:r>
        <w:rPr>
          <w:rFonts w:ascii="Arial" w:hAnsi="Arial" w:cs="Arial"/>
          <w:sz w:val="22"/>
          <w:szCs w:val="22"/>
        </w:rPr>
        <w:t xml:space="preserve">. </w:t>
      </w:r>
      <w:r w:rsidR="00927397" w:rsidRPr="00EE0FB2">
        <w:rPr>
          <w:rFonts w:ascii="Arial" w:hAnsi="Arial" w:cs="Arial"/>
          <w:sz w:val="22"/>
          <w:szCs w:val="22"/>
        </w:rPr>
        <w:t xml:space="preserve">Ölçeği </w:t>
      </w:r>
      <w:r w:rsidR="00927397">
        <w:rPr>
          <w:rFonts w:ascii="Arial" w:hAnsi="Arial" w:cs="Arial"/>
          <w:sz w:val="22"/>
          <w:szCs w:val="22"/>
        </w:rPr>
        <w:t xml:space="preserve">geliştiren </w:t>
      </w:r>
      <w:proofErr w:type="gramStart"/>
      <w:r w:rsidR="00927397">
        <w:rPr>
          <w:rFonts w:ascii="Arial" w:hAnsi="Arial" w:cs="Arial"/>
          <w:sz w:val="22"/>
          <w:szCs w:val="22"/>
        </w:rPr>
        <w:t>Hart</w:t>
      </w:r>
      <w:proofErr w:type="gramEnd"/>
      <w:r w:rsidR="00927397">
        <w:rPr>
          <w:rFonts w:ascii="Arial" w:hAnsi="Arial" w:cs="Arial"/>
          <w:sz w:val="22"/>
          <w:szCs w:val="22"/>
        </w:rPr>
        <w:t xml:space="preserve"> ve arkadaşları (</w:t>
      </w:r>
      <w:r w:rsidR="00AB42FB">
        <w:rPr>
          <w:rFonts w:ascii="Arial" w:hAnsi="Arial" w:cs="Arial"/>
          <w:sz w:val="22"/>
          <w:szCs w:val="22"/>
        </w:rPr>
        <w:t>2008</w:t>
      </w:r>
      <w:r w:rsidR="00927397">
        <w:rPr>
          <w:rFonts w:ascii="Arial" w:hAnsi="Arial" w:cs="Arial"/>
          <w:sz w:val="22"/>
          <w:szCs w:val="22"/>
        </w:rPr>
        <w:t xml:space="preserve">) </w:t>
      </w:r>
      <w:bookmarkStart w:id="71" w:name="_Hlk5027879"/>
      <w:r w:rsidR="003A1B94">
        <w:rPr>
          <w:rFonts w:ascii="Arial" w:hAnsi="Arial" w:cs="Arial"/>
          <w:sz w:val="22"/>
          <w:szCs w:val="22"/>
        </w:rPr>
        <w:t xml:space="preserve">bir ay ara ile yaptıkları ölçümler sonucu </w:t>
      </w:r>
      <w:r w:rsidR="00927397">
        <w:rPr>
          <w:rFonts w:ascii="Arial" w:hAnsi="Arial" w:cs="Arial"/>
          <w:sz w:val="22"/>
          <w:szCs w:val="22"/>
        </w:rPr>
        <w:t xml:space="preserve">test tekrar test güvenilirlik katsayısını </w:t>
      </w:r>
      <w:bookmarkEnd w:id="71"/>
      <w:r w:rsidR="003E4B4E">
        <w:rPr>
          <w:rFonts w:ascii="Arial" w:hAnsi="Arial" w:cs="Arial"/>
          <w:sz w:val="22"/>
          <w:szCs w:val="22"/>
        </w:rPr>
        <w:t>r = 0.84 olarak bulmuşlardır. Ölçeğin Türkçe uyarlamasını yapan Doğan (</w:t>
      </w:r>
      <w:r w:rsidR="00E949D0">
        <w:rPr>
          <w:rFonts w:ascii="Arial" w:hAnsi="Arial" w:cs="Arial"/>
          <w:sz w:val="22"/>
          <w:szCs w:val="22"/>
        </w:rPr>
        <w:t>2010</w:t>
      </w:r>
      <w:r w:rsidR="003E4B4E">
        <w:rPr>
          <w:rFonts w:ascii="Arial" w:hAnsi="Arial" w:cs="Arial"/>
          <w:sz w:val="22"/>
          <w:szCs w:val="22"/>
        </w:rPr>
        <w:t>) ise</w:t>
      </w:r>
      <w:r w:rsidR="003A1B94">
        <w:rPr>
          <w:rFonts w:ascii="Arial" w:hAnsi="Arial" w:cs="Arial"/>
          <w:sz w:val="22"/>
          <w:szCs w:val="22"/>
        </w:rPr>
        <w:t xml:space="preserve"> iki hafta süre ile yaptığı ölçüm sonucunda</w:t>
      </w:r>
      <w:r w:rsidR="003E4B4E">
        <w:rPr>
          <w:rFonts w:ascii="Arial" w:hAnsi="Arial" w:cs="Arial"/>
          <w:sz w:val="22"/>
          <w:szCs w:val="22"/>
        </w:rPr>
        <w:t xml:space="preserve"> </w:t>
      </w:r>
      <w:r w:rsidR="003E4B4E" w:rsidRPr="003E4B4E">
        <w:rPr>
          <w:rFonts w:ascii="Arial" w:hAnsi="Arial" w:cs="Arial"/>
          <w:sz w:val="22"/>
          <w:szCs w:val="22"/>
        </w:rPr>
        <w:t>test tekrar test güvenilirlik katsayısını</w:t>
      </w:r>
      <w:r w:rsidR="003E4B4E">
        <w:rPr>
          <w:rFonts w:ascii="Arial" w:hAnsi="Arial" w:cs="Arial"/>
          <w:sz w:val="22"/>
          <w:szCs w:val="22"/>
        </w:rPr>
        <w:t xml:space="preserve"> r = 0.85 olarak bulmuştur.</w:t>
      </w:r>
      <w:r w:rsidR="00E949D0">
        <w:rPr>
          <w:rFonts w:ascii="Arial" w:hAnsi="Arial" w:cs="Arial"/>
          <w:sz w:val="22"/>
          <w:szCs w:val="22"/>
        </w:rPr>
        <w:t xml:space="preserve"> </w:t>
      </w:r>
    </w:p>
    <w:p w14:paraId="49B5EF72" w14:textId="75E77ECE" w:rsidR="00A52B36" w:rsidRDefault="00E949D0" w:rsidP="008F1E83">
      <w:pPr>
        <w:spacing w:line="360" w:lineRule="auto"/>
        <w:ind w:firstLine="708"/>
        <w:jc w:val="both"/>
        <w:rPr>
          <w:rFonts w:ascii="Arial" w:hAnsi="Arial" w:cs="Arial"/>
          <w:sz w:val="22"/>
          <w:szCs w:val="22"/>
        </w:rPr>
      </w:pPr>
      <w:r>
        <w:rPr>
          <w:rFonts w:ascii="Arial" w:hAnsi="Arial" w:cs="Arial"/>
          <w:sz w:val="22"/>
          <w:szCs w:val="22"/>
        </w:rPr>
        <w:t>Doğan (2011) ergenlerden oluşan bir örneklemde SGKÖ ‘ni incelemiş ve te</w:t>
      </w:r>
      <w:r w:rsidRPr="003E4B4E">
        <w:rPr>
          <w:rFonts w:ascii="Arial" w:hAnsi="Arial" w:cs="Arial"/>
          <w:sz w:val="22"/>
          <w:szCs w:val="22"/>
        </w:rPr>
        <w:t>st tekrar test güvenilirlik katsayısını</w:t>
      </w:r>
      <w:r>
        <w:rPr>
          <w:rFonts w:ascii="Arial" w:hAnsi="Arial" w:cs="Arial"/>
          <w:sz w:val="22"/>
          <w:szCs w:val="22"/>
        </w:rPr>
        <w:t xml:space="preserve"> r= 0.80 bulmuştur.</w:t>
      </w:r>
      <w:r w:rsidR="008F5F58">
        <w:rPr>
          <w:rFonts w:ascii="Arial" w:hAnsi="Arial" w:cs="Arial"/>
          <w:sz w:val="22"/>
          <w:szCs w:val="22"/>
        </w:rPr>
        <w:t xml:space="preserve"> </w:t>
      </w:r>
      <w:r w:rsidR="003E4B4E">
        <w:rPr>
          <w:rFonts w:ascii="Arial" w:hAnsi="Arial" w:cs="Arial"/>
          <w:sz w:val="22"/>
          <w:szCs w:val="22"/>
        </w:rPr>
        <w:t xml:space="preserve"> Bizim çalışmamızda da </w:t>
      </w:r>
      <w:r w:rsidR="003E4B4E" w:rsidRPr="003E4B4E">
        <w:rPr>
          <w:rFonts w:ascii="Arial" w:hAnsi="Arial" w:cs="Arial"/>
          <w:sz w:val="22"/>
          <w:szCs w:val="22"/>
        </w:rPr>
        <w:t>test tekrar test güvenilirlik katsayısı</w:t>
      </w:r>
      <w:r w:rsidR="003E4B4E">
        <w:rPr>
          <w:rFonts w:ascii="Arial" w:hAnsi="Arial" w:cs="Arial"/>
          <w:sz w:val="22"/>
          <w:szCs w:val="22"/>
        </w:rPr>
        <w:t xml:space="preserve"> r = 0.83 </w:t>
      </w:r>
      <w:r w:rsidR="003A1B94" w:rsidRPr="003A1B94">
        <w:rPr>
          <w:rFonts w:ascii="Arial" w:hAnsi="Arial" w:cs="Arial"/>
          <w:sz w:val="22"/>
          <w:szCs w:val="22"/>
        </w:rPr>
        <w:t xml:space="preserve">(p&lt;0.001) </w:t>
      </w:r>
      <w:r w:rsidR="003E4B4E">
        <w:rPr>
          <w:rFonts w:ascii="Arial" w:hAnsi="Arial" w:cs="Arial"/>
          <w:sz w:val="22"/>
          <w:szCs w:val="22"/>
        </w:rPr>
        <w:t>olarak bulunmuş</w:t>
      </w:r>
      <w:r w:rsidR="003A1B94">
        <w:rPr>
          <w:rFonts w:ascii="Arial" w:hAnsi="Arial" w:cs="Arial"/>
          <w:sz w:val="22"/>
          <w:szCs w:val="22"/>
        </w:rPr>
        <w:t>tur.</w:t>
      </w:r>
      <w:r w:rsidR="003A1B94" w:rsidRPr="003A1B94">
        <w:rPr>
          <w:rFonts w:ascii="Arial" w:hAnsi="Arial" w:cs="Arial"/>
          <w:sz w:val="22"/>
          <w:szCs w:val="22"/>
        </w:rPr>
        <w:t xml:space="preserve"> İki uygulama sonuçları arasında pozitif yönlü,</w:t>
      </w:r>
      <w:r w:rsidR="003A1B94">
        <w:rPr>
          <w:rFonts w:ascii="Arial" w:hAnsi="Arial" w:cs="Arial"/>
          <w:sz w:val="22"/>
          <w:szCs w:val="22"/>
        </w:rPr>
        <w:t xml:space="preserve"> </w:t>
      </w:r>
      <w:r w:rsidR="003A1B94" w:rsidRPr="003A1B94">
        <w:rPr>
          <w:rFonts w:ascii="Arial" w:hAnsi="Arial" w:cs="Arial"/>
          <w:sz w:val="22"/>
          <w:szCs w:val="22"/>
        </w:rPr>
        <w:t>güçlü ve istatistiksel olarak anlamlı bir ilişki vardır.</w:t>
      </w:r>
    </w:p>
    <w:p w14:paraId="6D995EB3" w14:textId="4E4EC2FE" w:rsidR="00E22714" w:rsidRDefault="008F1E83" w:rsidP="008F1E83">
      <w:pPr>
        <w:spacing w:line="360" w:lineRule="auto"/>
        <w:ind w:firstLine="360"/>
        <w:jc w:val="both"/>
        <w:rPr>
          <w:rFonts w:ascii="Arial" w:hAnsi="Arial" w:cs="Arial"/>
          <w:sz w:val="22"/>
          <w:szCs w:val="22"/>
        </w:rPr>
      </w:pPr>
      <w:r>
        <w:rPr>
          <w:rFonts w:ascii="Arial" w:hAnsi="Arial" w:cs="Arial"/>
          <w:sz w:val="22"/>
          <w:szCs w:val="22"/>
        </w:rPr>
        <w:t>“</w:t>
      </w:r>
      <w:r w:rsidR="00E22714">
        <w:rPr>
          <w:rFonts w:ascii="Arial" w:hAnsi="Arial" w:cs="Arial"/>
          <w:sz w:val="22"/>
          <w:szCs w:val="22"/>
        </w:rPr>
        <w:t xml:space="preserve">Sosyal Görünüş Kaygısı </w:t>
      </w:r>
      <w:r w:rsidR="00E22714" w:rsidRPr="00E22714">
        <w:rPr>
          <w:rFonts w:ascii="Arial" w:hAnsi="Arial" w:cs="Arial"/>
          <w:sz w:val="22"/>
          <w:szCs w:val="22"/>
        </w:rPr>
        <w:t>Ölçeği</w:t>
      </w:r>
      <w:r>
        <w:rPr>
          <w:rFonts w:ascii="Arial" w:hAnsi="Arial" w:cs="Arial"/>
          <w:sz w:val="22"/>
          <w:szCs w:val="22"/>
        </w:rPr>
        <w:t>”</w:t>
      </w:r>
      <w:r w:rsidR="00E22714" w:rsidRPr="00E22714">
        <w:rPr>
          <w:rFonts w:ascii="Arial" w:hAnsi="Arial" w:cs="Arial"/>
          <w:sz w:val="22"/>
          <w:szCs w:val="22"/>
        </w:rPr>
        <w:t>nin</w:t>
      </w:r>
      <w:r w:rsidR="00E22714">
        <w:rPr>
          <w:rFonts w:ascii="Arial" w:hAnsi="Arial" w:cs="Arial"/>
          <w:sz w:val="22"/>
          <w:szCs w:val="22"/>
        </w:rPr>
        <w:t xml:space="preserve"> </w:t>
      </w:r>
      <w:r w:rsidR="00E22714" w:rsidRPr="00E22714">
        <w:rPr>
          <w:rFonts w:ascii="Arial" w:hAnsi="Arial" w:cs="Arial"/>
          <w:sz w:val="22"/>
          <w:szCs w:val="22"/>
        </w:rPr>
        <w:t>test-tekrar test</w:t>
      </w:r>
      <w:r w:rsidR="00E22714">
        <w:rPr>
          <w:rFonts w:ascii="Arial" w:hAnsi="Arial" w:cs="Arial"/>
          <w:sz w:val="22"/>
          <w:szCs w:val="22"/>
        </w:rPr>
        <w:t xml:space="preserve"> </w:t>
      </w:r>
      <w:r w:rsidR="00E22714" w:rsidRPr="00E22714">
        <w:rPr>
          <w:rFonts w:ascii="Arial" w:hAnsi="Arial" w:cs="Arial"/>
          <w:sz w:val="22"/>
          <w:szCs w:val="22"/>
        </w:rPr>
        <w:t>güvenirliğinin yüksek düzeyde olduğu, hem orijinal ölçeğin test-tekrar test sonuçları</w:t>
      </w:r>
      <w:r w:rsidR="00E22714">
        <w:rPr>
          <w:rFonts w:ascii="Arial" w:hAnsi="Arial" w:cs="Arial"/>
          <w:sz w:val="22"/>
          <w:szCs w:val="22"/>
        </w:rPr>
        <w:t xml:space="preserve"> </w:t>
      </w:r>
      <w:r w:rsidR="00E22714" w:rsidRPr="00E22714">
        <w:rPr>
          <w:rFonts w:ascii="Arial" w:hAnsi="Arial" w:cs="Arial"/>
          <w:sz w:val="22"/>
          <w:szCs w:val="22"/>
        </w:rPr>
        <w:t>ile hem de diğer literatür bilgileri ile parelellik gösterdiği görülmektedir</w:t>
      </w:r>
      <w:r w:rsidR="00E22714">
        <w:rPr>
          <w:rFonts w:ascii="Arial" w:hAnsi="Arial" w:cs="Arial"/>
          <w:sz w:val="22"/>
          <w:szCs w:val="22"/>
        </w:rPr>
        <w:t xml:space="preserve"> ve</w:t>
      </w:r>
      <w:r w:rsidR="00E22714" w:rsidRPr="00E22714">
        <w:rPr>
          <w:rFonts w:ascii="Arial" w:hAnsi="Arial" w:cs="Arial"/>
          <w:sz w:val="22"/>
          <w:szCs w:val="22"/>
        </w:rPr>
        <w:t xml:space="preserve"> </w:t>
      </w:r>
      <w:r w:rsidR="00E22714">
        <w:rPr>
          <w:rFonts w:ascii="Arial" w:hAnsi="Arial" w:cs="Arial"/>
          <w:sz w:val="22"/>
          <w:szCs w:val="22"/>
        </w:rPr>
        <w:t xml:space="preserve">sosyal görünüş kaygısı </w:t>
      </w:r>
      <w:r w:rsidR="00E22714" w:rsidRPr="00A42DA5">
        <w:rPr>
          <w:rFonts w:ascii="Arial" w:hAnsi="Arial" w:cs="Arial"/>
          <w:sz w:val="22"/>
          <w:szCs w:val="22"/>
        </w:rPr>
        <w:t>ölçeği</w:t>
      </w:r>
      <w:r w:rsidR="00E22714" w:rsidRPr="00E22714">
        <w:rPr>
          <w:rFonts w:ascii="Arial" w:hAnsi="Arial" w:cs="Arial"/>
          <w:sz w:val="22"/>
          <w:szCs w:val="22"/>
        </w:rPr>
        <w:t xml:space="preserve"> değişik</w:t>
      </w:r>
      <w:r w:rsidR="00E22714">
        <w:rPr>
          <w:rFonts w:ascii="Arial" w:hAnsi="Arial" w:cs="Arial"/>
          <w:sz w:val="22"/>
          <w:szCs w:val="22"/>
        </w:rPr>
        <w:t xml:space="preserve"> </w:t>
      </w:r>
      <w:r w:rsidR="00E22714" w:rsidRPr="00E22714">
        <w:rPr>
          <w:rFonts w:ascii="Arial" w:hAnsi="Arial" w:cs="Arial"/>
          <w:sz w:val="22"/>
          <w:szCs w:val="22"/>
        </w:rPr>
        <w:t xml:space="preserve">zamanlarda </w:t>
      </w:r>
      <w:r w:rsidR="009149E7">
        <w:rPr>
          <w:rFonts w:ascii="Arial" w:hAnsi="Arial" w:cs="Arial"/>
          <w:sz w:val="22"/>
          <w:szCs w:val="22"/>
        </w:rPr>
        <w:t>tekrarlamalı</w:t>
      </w:r>
      <w:r w:rsidR="00E22714" w:rsidRPr="00E22714">
        <w:rPr>
          <w:rFonts w:ascii="Arial" w:hAnsi="Arial" w:cs="Arial"/>
          <w:sz w:val="22"/>
          <w:szCs w:val="22"/>
        </w:rPr>
        <w:t xml:space="preserve"> ölçümlerde benzer ölçüm değerlerini sağlama özelliğine</w:t>
      </w:r>
      <w:r w:rsidR="00E22714">
        <w:rPr>
          <w:rFonts w:ascii="Arial" w:hAnsi="Arial" w:cs="Arial"/>
          <w:sz w:val="22"/>
          <w:szCs w:val="22"/>
        </w:rPr>
        <w:t xml:space="preserve"> </w:t>
      </w:r>
      <w:r w:rsidR="00E22714" w:rsidRPr="00E22714">
        <w:rPr>
          <w:rFonts w:ascii="Arial" w:hAnsi="Arial" w:cs="Arial"/>
          <w:sz w:val="22"/>
          <w:szCs w:val="22"/>
        </w:rPr>
        <w:t>sahiptir. Elde edilen bu bulgular doğrultusunda, “</w:t>
      </w:r>
      <w:r w:rsidR="00E22714">
        <w:rPr>
          <w:rFonts w:ascii="Arial" w:hAnsi="Arial" w:cs="Arial"/>
          <w:sz w:val="22"/>
          <w:szCs w:val="22"/>
        </w:rPr>
        <w:t xml:space="preserve">Sosyal Görünüş Kaygısı </w:t>
      </w:r>
      <w:r w:rsidR="00E22714" w:rsidRPr="00E22714">
        <w:rPr>
          <w:rFonts w:ascii="Arial" w:hAnsi="Arial" w:cs="Arial"/>
          <w:sz w:val="22"/>
          <w:szCs w:val="22"/>
        </w:rPr>
        <w:t xml:space="preserve">Ölçeği”nin </w:t>
      </w:r>
      <w:r w:rsidR="008F5F58">
        <w:rPr>
          <w:rFonts w:ascii="Arial" w:hAnsi="Arial" w:cs="Arial"/>
          <w:sz w:val="22"/>
          <w:szCs w:val="22"/>
        </w:rPr>
        <w:t xml:space="preserve">inmeli bireylerde </w:t>
      </w:r>
      <w:r w:rsidR="00E22714" w:rsidRPr="00E22714">
        <w:rPr>
          <w:rFonts w:ascii="Arial" w:hAnsi="Arial" w:cs="Arial"/>
          <w:sz w:val="22"/>
          <w:szCs w:val="22"/>
        </w:rPr>
        <w:t>zamana göre kararlılığının yüksek düzeyde sağlandığını söylemek</w:t>
      </w:r>
      <w:r w:rsidR="00E22714">
        <w:rPr>
          <w:rFonts w:ascii="Arial" w:hAnsi="Arial" w:cs="Arial"/>
          <w:sz w:val="22"/>
          <w:szCs w:val="22"/>
        </w:rPr>
        <w:t xml:space="preserve"> </w:t>
      </w:r>
      <w:r w:rsidR="00E22714" w:rsidRPr="00E22714">
        <w:rPr>
          <w:rFonts w:ascii="Arial" w:hAnsi="Arial" w:cs="Arial"/>
          <w:sz w:val="22"/>
          <w:szCs w:val="22"/>
        </w:rPr>
        <w:t>mümkündür.</w:t>
      </w:r>
    </w:p>
    <w:p w14:paraId="18A652F6" w14:textId="77777777" w:rsidR="008F1E83" w:rsidRPr="002A5BCA" w:rsidRDefault="008F1E83" w:rsidP="008F1E83">
      <w:pPr>
        <w:spacing w:line="360" w:lineRule="auto"/>
        <w:ind w:firstLine="360"/>
        <w:jc w:val="both"/>
        <w:rPr>
          <w:rFonts w:ascii="Arial" w:hAnsi="Arial" w:cs="Arial"/>
          <w:sz w:val="22"/>
          <w:szCs w:val="22"/>
        </w:rPr>
      </w:pPr>
    </w:p>
    <w:p w14:paraId="7531A734" w14:textId="77777777" w:rsidR="00C66D21" w:rsidRPr="002A5BCA" w:rsidRDefault="00C66D21" w:rsidP="002F730E">
      <w:pPr>
        <w:rPr>
          <w:rFonts w:ascii="Arial" w:hAnsi="Arial" w:cs="Arial"/>
          <w:sz w:val="22"/>
          <w:szCs w:val="22"/>
        </w:rPr>
      </w:pPr>
    </w:p>
    <w:p w14:paraId="23F3BD13" w14:textId="3C39D09C" w:rsidR="00DD5DA4" w:rsidRPr="008F1E83" w:rsidRDefault="008F1E83" w:rsidP="008F1E83">
      <w:pPr>
        <w:rPr>
          <w:rFonts w:ascii="Arial" w:hAnsi="Arial" w:cs="Arial"/>
          <w:b/>
          <w:bCs/>
          <w:sz w:val="22"/>
          <w:szCs w:val="22"/>
        </w:rPr>
      </w:pPr>
      <w:r>
        <w:rPr>
          <w:rFonts w:ascii="Arial" w:hAnsi="Arial" w:cs="Arial"/>
          <w:b/>
          <w:bCs/>
          <w:sz w:val="22"/>
          <w:szCs w:val="22"/>
        </w:rPr>
        <w:t xml:space="preserve">5.2. </w:t>
      </w:r>
      <w:r w:rsidR="00DD5DA4" w:rsidRPr="008F1E83">
        <w:rPr>
          <w:rFonts w:ascii="Arial" w:hAnsi="Arial" w:cs="Arial"/>
          <w:b/>
          <w:bCs/>
          <w:sz w:val="22"/>
          <w:szCs w:val="22"/>
        </w:rPr>
        <w:t>“Sosyal Görünüş Kaygısı Ölçeği”nin Geçerliğinin Değerlendirilmesi</w:t>
      </w:r>
    </w:p>
    <w:p w14:paraId="4387BB2B" w14:textId="03D013AD" w:rsidR="00DD5DA4" w:rsidRDefault="00DD5DA4" w:rsidP="008F1E83">
      <w:pPr>
        <w:rPr>
          <w:rFonts w:ascii="Arial" w:hAnsi="Arial" w:cs="Arial"/>
          <w:b/>
          <w:bCs/>
          <w:sz w:val="22"/>
          <w:szCs w:val="22"/>
        </w:rPr>
      </w:pPr>
    </w:p>
    <w:p w14:paraId="608F7D48" w14:textId="77777777" w:rsidR="008F1E83" w:rsidRDefault="008F1E83" w:rsidP="008F1E83">
      <w:pPr>
        <w:rPr>
          <w:rFonts w:ascii="Arial" w:hAnsi="Arial" w:cs="Arial"/>
          <w:b/>
          <w:bCs/>
          <w:sz w:val="22"/>
          <w:szCs w:val="22"/>
        </w:rPr>
      </w:pPr>
    </w:p>
    <w:p w14:paraId="72893D14" w14:textId="3909989E" w:rsidR="00DD5DA4" w:rsidRPr="00DD5DA4" w:rsidRDefault="00DD5DA4" w:rsidP="008F1E83">
      <w:pPr>
        <w:rPr>
          <w:rFonts w:ascii="Arial" w:hAnsi="Arial" w:cs="Arial"/>
          <w:b/>
          <w:bCs/>
          <w:sz w:val="22"/>
          <w:szCs w:val="22"/>
        </w:rPr>
      </w:pPr>
      <w:r>
        <w:rPr>
          <w:rFonts w:ascii="Arial" w:hAnsi="Arial" w:cs="Arial"/>
          <w:b/>
          <w:bCs/>
          <w:sz w:val="22"/>
          <w:szCs w:val="22"/>
        </w:rPr>
        <w:t>5.2.1</w:t>
      </w:r>
      <w:r w:rsidRPr="00DD5DA4">
        <w:rPr>
          <w:rFonts w:ascii="Arial" w:hAnsi="Arial" w:cs="Arial"/>
          <w:b/>
          <w:bCs/>
          <w:sz w:val="22"/>
          <w:szCs w:val="22"/>
        </w:rPr>
        <w:t xml:space="preserve"> Yapı </w:t>
      </w:r>
      <w:r>
        <w:rPr>
          <w:rFonts w:ascii="Arial" w:hAnsi="Arial" w:cs="Arial"/>
          <w:b/>
          <w:bCs/>
          <w:sz w:val="22"/>
          <w:szCs w:val="22"/>
        </w:rPr>
        <w:t>Kavram G</w:t>
      </w:r>
      <w:r w:rsidRPr="00DD5DA4">
        <w:rPr>
          <w:rFonts w:ascii="Arial" w:hAnsi="Arial" w:cs="Arial"/>
          <w:b/>
          <w:bCs/>
          <w:sz w:val="22"/>
          <w:szCs w:val="22"/>
        </w:rPr>
        <w:t>eçerliği</w:t>
      </w:r>
    </w:p>
    <w:p w14:paraId="1C5C79F1" w14:textId="7BC61E27" w:rsidR="00DD5DA4" w:rsidRDefault="00DD5DA4" w:rsidP="00DD5DA4">
      <w:pPr>
        <w:jc w:val="both"/>
        <w:rPr>
          <w:rFonts w:ascii="Arial" w:hAnsi="Arial" w:cs="Arial"/>
          <w:b/>
          <w:bCs/>
          <w:sz w:val="22"/>
          <w:szCs w:val="22"/>
        </w:rPr>
      </w:pPr>
    </w:p>
    <w:p w14:paraId="7A7FA6B1" w14:textId="77777777" w:rsidR="008F1E83" w:rsidRPr="00DD5DA4" w:rsidRDefault="008F1E83" w:rsidP="00DD5DA4">
      <w:pPr>
        <w:jc w:val="both"/>
        <w:rPr>
          <w:rFonts w:ascii="Arial" w:hAnsi="Arial" w:cs="Arial"/>
          <w:b/>
          <w:bCs/>
          <w:sz w:val="22"/>
          <w:szCs w:val="22"/>
        </w:rPr>
      </w:pPr>
    </w:p>
    <w:p w14:paraId="45635E9A" w14:textId="7AE2A204" w:rsidR="00EC54A6" w:rsidRDefault="00EC54A6" w:rsidP="008F1E83">
      <w:pPr>
        <w:spacing w:line="360" w:lineRule="auto"/>
        <w:ind w:firstLine="708"/>
        <w:jc w:val="both"/>
        <w:rPr>
          <w:rFonts w:ascii="Arial" w:hAnsi="Arial" w:cs="Arial"/>
          <w:sz w:val="22"/>
          <w:szCs w:val="22"/>
        </w:rPr>
      </w:pPr>
      <w:r w:rsidRPr="00EC54A6">
        <w:rPr>
          <w:rFonts w:ascii="Arial" w:hAnsi="Arial" w:cs="Arial"/>
          <w:sz w:val="22"/>
          <w:szCs w:val="22"/>
        </w:rPr>
        <w:t>Yapı-kavram geçerliği” bir yandan ölçeğin ya da testin ölçtüğü niteliklerin</w:t>
      </w:r>
      <w:r>
        <w:rPr>
          <w:rFonts w:ascii="Arial" w:hAnsi="Arial" w:cs="Arial"/>
          <w:sz w:val="22"/>
          <w:szCs w:val="22"/>
        </w:rPr>
        <w:t xml:space="preserve"> </w:t>
      </w:r>
      <w:r w:rsidRPr="00EC54A6">
        <w:rPr>
          <w:rFonts w:ascii="Arial" w:hAnsi="Arial" w:cs="Arial"/>
          <w:sz w:val="22"/>
          <w:szCs w:val="22"/>
        </w:rPr>
        <w:t>neler olduğunu araştırır, diğer yandan ölçeğin uygulandığı kişilerin aldığı puanların</w:t>
      </w:r>
      <w:r>
        <w:rPr>
          <w:rFonts w:ascii="Arial" w:hAnsi="Arial" w:cs="Arial"/>
          <w:sz w:val="22"/>
          <w:szCs w:val="22"/>
        </w:rPr>
        <w:t xml:space="preserve"> </w:t>
      </w:r>
      <w:r w:rsidRPr="00EC54A6">
        <w:rPr>
          <w:rFonts w:ascii="Arial" w:hAnsi="Arial" w:cs="Arial"/>
          <w:sz w:val="22"/>
          <w:szCs w:val="22"/>
        </w:rPr>
        <w:t>ne anlama geldiğini araştırır</w:t>
      </w:r>
      <w:r w:rsidR="0036277E">
        <w:rPr>
          <w:rFonts w:ascii="Arial" w:hAnsi="Arial" w:cs="Arial"/>
          <w:sz w:val="22"/>
          <w:szCs w:val="22"/>
        </w:rPr>
        <w:t xml:space="preserve"> (</w:t>
      </w:r>
      <w:r w:rsidR="00AB42FB">
        <w:rPr>
          <w:rFonts w:ascii="Arial" w:hAnsi="Arial" w:cs="Arial"/>
          <w:sz w:val="22"/>
          <w:szCs w:val="22"/>
        </w:rPr>
        <w:t>Erefe 2002</w:t>
      </w:r>
      <w:r w:rsidR="0036277E">
        <w:rPr>
          <w:rFonts w:ascii="Arial" w:hAnsi="Arial" w:cs="Arial"/>
          <w:sz w:val="22"/>
          <w:szCs w:val="22"/>
        </w:rPr>
        <w:t>). Y</w:t>
      </w:r>
      <w:r w:rsidR="0036277E" w:rsidRPr="0036277E">
        <w:rPr>
          <w:rFonts w:ascii="Arial" w:hAnsi="Arial" w:cs="Arial"/>
          <w:sz w:val="22"/>
          <w:szCs w:val="22"/>
        </w:rPr>
        <w:t>apı geçerliği, bir</w:t>
      </w:r>
      <w:r w:rsidR="0036277E">
        <w:rPr>
          <w:rFonts w:ascii="Arial" w:hAnsi="Arial" w:cs="Arial"/>
          <w:sz w:val="22"/>
          <w:szCs w:val="22"/>
        </w:rPr>
        <w:t xml:space="preserve"> </w:t>
      </w:r>
      <w:r w:rsidR="0036277E" w:rsidRPr="0036277E">
        <w:rPr>
          <w:rFonts w:ascii="Arial" w:hAnsi="Arial" w:cs="Arial"/>
          <w:sz w:val="22"/>
          <w:szCs w:val="22"/>
        </w:rPr>
        <w:t>ölçme aracının ve ondan elde edilen puanın ne anlama geldiğini araştırma sürecidir</w:t>
      </w:r>
      <w:r w:rsidR="0036277E">
        <w:rPr>
          <w:rFonts w:ascii="Arial" w:hAnsi="Arial" w:cs="Arial"/>
          <w:sz w:val="22"/>
          <w:szCs w:val="22"/>
        </w:rPr>
        <w:t xml:space="preserve"> (</w:t>
      </w:r>
      <w:r w:rsidR="00AB42FB">
        <w:rPr>
          <w:rFonts w:ascii="Arial" w:hAnsi="Arial" w:cs="Arial"/>
          <w:sz w:val="22"/>
          <w:szCs w:val="22"/>
        </w:rPr>
        <w:t>Tavşancıl 2005</w:t>
      </w:r>
      <w:r w:rsidR="0036277E">
        <w:rPr>
          <w:rFonts w:ascii="Arial" w:hAnsi="Arial" w:cs="Arial"/>
          <w:sz w:val="22"/>
          <w:szCs w:val="22"/>
        </w:rPr>
        <w:t>).</w:t>
      </w:r>
    </w:p>
    <w:p w14:paraId="724FC8E1" w14:textId="3F02B2D0" w:rsidR="00B069BD" w:rsidRDefault="0036277E" w:rsidP="00B069BD">
      <w:pPr>
        <w:spacing w:line="360" w:lineRule="auto"/>
        <w:ind w:firstLine="708"/>
        <w:jc w:val="both"/>
        <w:rPr>
          <w:rFonts w:ascii="Arial" w:hAnsi="Arial" w:cs="Arial"/>
          <w:sz w:val="22"/>
          <w:szCs w:val="22"/>
        </w:rPr>
      </w:pPr>
      <w:r w:rsidRPr="0036277E">
        <w:rPr>
          <w:rFonts w:ascii="Arial" w:hAnsi="Arial" w:cs="Arial"/>
          <w:sz w:val="22"/>
          <w:szCs w:val="22"/>
        </w:rPr>
        <w:lastRenderedPageBreak/>
        <w:t>Faktör analizi, maddelerin birbiri ile korelasyonlarına dayanır ve ölçekteki</w:t>
      </w:r>
      <w:r>
        <w:rPr>
          <w:rFonts w:ascii="Arial" w:hAnsi="Arial" w:cs="Arial"/>
          <w:sz w:val="22"/>
          <w:szCs w:val="22"/>
        </w:rPr>
        <w:t xml:space="preserve"> </w:t>
      </w:r>
      <w:r w:rsidRPr="0036277E">
        <w:rPr>
          <w:rFonts w:ascii="Arial" w:hAnsi="Arial" w:cs="Arial"/>
          <w:sz w:val="22"/>
          <w:szCs w:val="22"/>
        </w:rPr>
        <w:t>maddelerin farklı boyutlar altında toplanıp toplanmayacağını değerlendirmek üzere</w:t>
      </w:r>
      <w:r>
        <w:rPr>
          <w:rFonts w:ascii="Arial" w:hAnsi="Arial" w:cs="Arial"/>
          <w:sz w:val="22"/>
          <w:szCs w:val="22"/>
        </w:rPr>
        <w:t xml:space="preserve"> </w:t>
      </w:r>
      <w:r w:rsidRPr="0036277E">
        <w:rPr>
          <w:rFonts w:ascii="Arial" w:hAnsi="Arial" w:cs="Arial"/>
          <w:sz w:val="22"/>
          <w:szCs w:val="22"/>
        </w:rPr>
        <w:t>yapılan bir işlemdir</w:t>
      </w:r>
      <w:r w:rsidR="00123C4D">
        <w:rPr>
          <w:rFonts w:ascii="Arial" w:hAnsi="Arial" w:cs="Arial"/>
          <w:sz w:val="22"/>
          <w:szCs w:val="22"/>
        </w:rPr>
        <w:t xml:space="preserve"> (</w:t>
      </w:r>
      <w:r w:rsidR="00AB42FB">
        <w:rPr>
          <w:rFonts w:ascii="Arial" w:hAnsi="Arial" w:cs="Arial"/>
          <w:sz w:val="22"/>
          <w:szCs w:val="22"/>
        </w:rPr>
        <w:t>Gözüm ve Aksayan 2003</w:t>
      </w:r>
      <w:r w:rsidR="00123C4D">
        <w:rPr>
          <w:rFonts w:ascii="Arial" w:hAnsi="Arial" w:cs="Arial"/>
          <w:sz w:val="22"/>
          <w:szCs w:val="22"/>
        </w:rPr>
        <w:t>).</w:t>
      </w:r>
      <w:r w:rsidR="00D64461">
        <w:rPr>
          <w:rFonts w:ascii="TimesNewRoman" w:eastAsiaTheme="minorHAnsi" w:hAnsi="TimesNewRoman" w:cs="TimesNewRoman"/>
          <w:sz w:val="24"/>
          <w:szCs w:val="24"/>
          <w:lang w:eastAsia="en-US"/>
        </w:rPr>
        <w:t xml:space="preserve"> </w:t>
      </w:r>
      <w:r w:rsidR="00D64461">
        <w:rPr>
          <w:rFonts w:ascii="Arial" w:eastAsiaTheme="minorHAnsi" w:hAnsi="Arial" w:cs="Arial"/>
          <w:sz w:val="22"/>
          <w:szCs w:val="24"/>
          <w:lang w:eastAsia="en-US"/>
        </w:rPr>
        <w:t>Faktör analizinde</w:t>
      </w:r>
      <w:r w:rsidR="00D64461" w:rsidRPr="00D64461">
        <w:rPr>
          <w:rFonts w:ascii="Arial" w:hAnsi="Arial" w:cs="Arial"/>
          <w:sz w:val="22"/>
          <w:szCs w:val="22"/>
        </w:rPr>
        <w:t xml:space="preserve"> örneklemin yeterliliğine </w:t>
      </w:r>
      <w:r w:rsidR="00D64461">
        <w:rPr>
          <w:rFonts w:ascii="Arial" w:hAnsi="Arial" w:cs="Arial"/>
          <w:sz w:val="22"/>
          <w:szCs w:val="22"/>
        </w:rPr>
        <w:t xml:space="preserve">karar vermek için </w:t>
      </w:r>
      <w:r w:rsidR="00D64461" w:rsidRPr="00D64461">
        <w:rPr>
          <w:rFonts w:ascii="Arial" w:hAnsi="Arial" w:cs="Arial"/>
          <w:sz w:val="22"/>
          <w:szCs w:val="22"/>
        </w:rPr>
        <w:t>Kaiser-Meyer-Olkin</w:t>
      </w:r>
      <w:r w:rsidR="00D64461">
        <w:rPr>
          <w:rFonts w:ascii="Arial" w:hAnsi="Arial" w:cs="Arial"/>
          <w:sz w:val="22"/>
          <w:szCs w:val="22"/>
        </w:rPr>
        <w:t xml:space="preserve"> </w:t>
      </w:r>
      <w:r w:rsidR="00D64461" w:rsidRPr="00D64461">
        <w:rPr>
          <w:rFonts w:ascii="Arial" w:hAnsi="Arial" w:cs="Arial"/>
          <w:sz w:val="22"/>
          <w:szCs w:val="22"/>
        </w:rPr>
        <w:t xml:space="preserve">(KMO) </w:t>
      </w:r>
      <w:r w:rsidR="00D64461">
        <w:rPr>
          <w:rFonts w:ascii="Arial" w:hAnsi="Arial" w:cs="Arial"/>
          <w:sz w:val="22"/>
          <w:szCs w:val="22"/>
        </w:rPr>
        <w:t>testi kullanılır.</w:t>
      </w:r>
      <w:r w:rsidR="00D64461" w:rsidRPr="00D64461">
        <w:rPr>
          <w:rFonts w:ascii="Arial" w:hAnsi="Arial" w:cs="Arial"/>
          <w:sz w:val="22"/>
          <w:szCs w:val="22"/>
        </w:rPr>
        <w:t xml:space="preserve"> </w:t>
      </w:r>
      <w:r w:rsidR="00DD5DA4" w:rsidRPr="00DD5DA4">
        <w:rPr>
          <w:rFonts w:ascii="Arial" w:hAnsi="Arial" w:cs="Arial"/>
          <w:sz w:val="22"/>
          <w:szCs w:val="22"/>
        </w:rPr>
        <w:t>Kaiser-Meyer-Olkin Testi; örneklem yeterliği ölçütü, gözlenen korelasyon katsayılarının büyüklüğü ile kısmi korelasyon katsayılarının büyüklüğünü karşılaştırmaktadır (Akgül 1997). Kaiser-Meyer-Olkin katsayısı için 0.90–1.00 arası çok iyi, 0.80–0.89 arası iyi, 0.70–0.79 arası orta, 0.60–0.69 arası kötü ve 0.50–0.59 arası zayıf olarak değerlendirilmektedir (Akgül 1997, Tavşancıl 2005).</w:t>
      </w:r>
      <w:r w:rsidR="0096627E" w:rsidRPr="0096627E">
        <w:rPr>
          <w:sz w:val="24"/>
          <w:szCs w:val="24"/>
        </w:rPr>
        <w:t xml:space="preserve"> </w:t>
      </w:r>
      <w:r w:rsidR="00D64461">
        <w:rPr>
          <w:rFonts w:ascii="Arial" w:hAnsi="Arial" w:cs="Arial"/>
          <w:sz w:val="22"/>
          <w:szCs w:val="22"/>
        </w:rPr>
        <w:t>Çalışmamızda Sosyal Görünüş Kaygısı Ölçeği’nin</w:t>
      </w:r>
      <w:r w:rsidR="0096627E" w:rsidRPr="0096627E">
        <w:rPr>
          <w:rFonts w:ascii="Arial" w:hAnsi="Arial" w:cs="Arial"/>
          <w:sz w:val="22"/>
          <w:szCs w:val="22"/>
        </w:rPr>
        <w:t xml:space="preserve"> Kaiser-Meyer-Olkin katsayıs</w:t>
      </w:r>
      <w:r w:rsidR="00D64461">
        <w:rPr>
          <w:rFonts w:ascii="Arial" w:hAnsi="Arial" w:cs="Arial"/>
          <w:sz w:val="22"/>
          <w:szCs w:val="22"/>
        </w:rPr>
        <w:t xml:space="preserve">ı </w:t>
      </w:r>
      <w:r w:rsidR="00D64461" w:rsidRPr="00D64461">
        <w:rPr>
          <w:rFonts w:ascii="Arial" w:hAnsi="Arial" w:cs="Arial"/>
          <w:sz w:val="22"/>
          <w:szCs w:val="22"/>
        </w:rPr>
        <w:t>0,83</w:t>
      </w:r>
      <w:r w:rsidR="0096627E" w:rsidRPr="0096627E">
        <w:rPr>
          <w:rFonts w:ascii="Arial" w:hAnsi="Arial" w:cs="Arial"/>
          <w:sz w:val="22"/>
          <w:szCs w:val="22"/>
        </w:rPr>
        <w:t xml:space="preserve"> olduğu </w:t>
      </w:r>
      <w:r w:rsidR="00E949D0">
        <w:rPr>
          <w:rFonts w:ascii="Arial" w:hAnsi="Arial" w:cs="Arial"/>
          <w:sz w:val="22"/>
          <w:szCs w:val="22"/>
        </w:rPr>
        <w:t>bulunmuştur</w:t>
      </w:r>
      <w:r w:rsidR="0096627E" w:rsidRPr="0096627E">
        <w:rPr>
          <w:rFonts w:ascii="Arial" w:hAnsi="Arial" w:cs="Arial"/>
          <w:sz w:val="22"/>
          <w:szCs w:val="22"/>
        </w:rPr>
        <w:t xml:space="preserve">. Bu sonuçla ilişkili olarak </w:t>
      </w:r>
      <w:r w:rsidR="00D64461">
        <w:rPr>
          <w:rFonts w:ascii="Arial" w:hAnsi="Arial" w:cs="Arial"/>
          <w:sz w:val="22"/>
          <w:szCs w:val="22"/>
        </w:rPr>
        <w:t>Sosyal Görünüş Kaygısı Ölçeği’nin</w:t>
      </w:r>
      <w:r w:rsidR="00D64461" w:rsidRPr="0096627E">
        <w:rPr>
          <w:rFonts w:ascii="Arial" w:hAnsi="Arial" w:cs="Arial"/>
          <w:sz w:val="22"/>
          <w:szCs w:val="22"/>
        </w:rPr>
        <w:t xml:space="preserve"> </w:t>
      </w:r>
      <w:r w:rsidR="00F53587" w:rsidRPr="00F53587">
        <w:rPr>
          <w:rFonts w:ascii="Arial" w:hAnsi="Arial" w:cs="Arial"/>
          <w:sz w:val="22"/>
          <w:szCs w:val="22"/>
        </w:rPr>
        <w:t>örneklem uygunluğunun değerlendirilmesi için yapılan Barlett’s Test o</w:t>
      </w:r>
      <w:r w:rsidR="00F53587">
        <w:rPr>
          <w:rFonts w:ascii="Arial" w:hAnsi="Arial" w:cs="Arial"/>
          <w:sz w:val="22"/>
          <w:szCs w:val="22"/>
        </w:rPr>
        <w:t>f Sphericity</w:t>
      </w:r>
      <w:r w:rsidR="00F53587" w:rsidRPr="00F53587">
        <w:rPr>
          <w:rFonts w:ascii="Arial" w:hAnsi="Arial" w:cs="Arial"/>
          <w:sz w:val="22"/>
          <w:szCs w:val="22"/>
        </w:rPr>
        <w:t xml:space="preserve"> analizi sonucu</w:t>
      </w:r>
      <w:r w:rsidR="00F53587">
        <w:rPr>
          <w:rFonts w:ascii="Arial" w:hAnsi="Arial" w:cs="Arial"/>
          <w:sz w:val="22"/>
          <w:szCs w:val="22"/>
        </w:rPr>
        <w:t xml:space="preserve"> </w:t>
      </w:r>
      <w:r w:rsidR="00F53587" w:rsidRPr="00F53587">
        <w:rPr>
          <w:rFonts w:ascii="Arial" w:hAnsi="Arial" w:cs="Arial"/>
          <w:sz w:val="22"/>
          <w:szCs w:val="22"/>
        </w:rPr>
        <w:t>827,65</w:t>
      </w:r>
      <w:r w:rsidR="00F53587">
        <w:rPr>
          <w:rFonts w:ascii="Arial" w:hAnsi="Arial" w:cs="Arial"/>
          <w:sz w:val="22"/>
          <w:szCs w:val="22"/>
        </w:rPr>
        <w:t xml:space="preserve"> bulunmuştur. </w:t>
      </w:r>
      <w:r w:rsidR="00F53587" w:rsidRPr="00F53587">
        <w:rPr>
          <w:rFonts w:ascii="Arial" w:hAnsi="Arial" w:cs="Arial"/>
          <w:sz w:val="22"/>
          <w:szCs w:val="22"/>
        </w:rPr>
        <w:t>Her iki test</w:t>
      </w:r>
      <w:r w:rsidR="00F53587">
        <w:rPr>
          <w:rFonts w:ascii="Arial" w:hAnsi="Arial" w:cs="Arial"/>
          <w:sz w:val="22"/>
          <w:szCs w:val="22"/>
        </w:rPr>
        <w:t>in</w:t>
      </w:r>
      <w:r w:rsidR="00F53587" w:rsidRPr="00F53587">
        <w:rPr>
          <w:rFonts w:ascii="Arial" w:hAnsi="Arial" w:cs="Arial"/>
          <w:sz w:val="22"/>
          <w:szCs w:val="22"/>
        </w:rPr>
        <w:t xml:space="preserve"> sonucu</w:t>
      </w:r>
      <w:r w:rsidR="00F53587">
        <w:rPr>
          <w:rFonts w:ascii="Arial" w:hAnsi="Arial" w:cs="Arial"/>
          <w:sz w:val="22"/>
          <w:szCs w:val="22"/>
        </w:rPr>
        <w:t>nda p</w:t>
      </w:r>
      <w:r w:rsidR="00F53587" w:rsidRPr="00F53587">
        <w:rPr>
          <w:rFonts w:ascii="Arial" w:hAnsi="Arial" w:cs="Arial"/>
          <w:sz w:val="22"/>
          <w:szCs w:val="22"/>
        </w:rPr>
        <w:t>&lt;0.01 düzeyinde anlamlı bulunmuştur.</w:t>
      </w:r>
      <w:r w:rsidR="00F53587">
        <w:rPr>
          <w:rFonts w:ascii="Arial" w:hAnsi="Arial" w:cs="Arial"/>
          <w:sz w:val="22"/>
          <w:szCs w:val="22"/>
        </w:rPr>
        <w:t xml:space="preserve"> </w:t>
      </w:r>
      <w:r w:rsidR="0096627E" w:rsidRPr="0096627E">
        <w:rPr>
          <w:rFonts w:ascii="Arial" w:hAnsi="Arial" w:cs="Arial"/>
          <w:sz w:val="22"/>
          <w:szCs w:val="22"/>
        </w:rPr>
        <w:t>Hem KMO katsayısının</w:t>
      </w:r>
      <w:r w:rsidR="00F53587">
        <w:rPr>
          <w:rFonts w:ascii="Arial" w:hAnsi="Arial" w:cs="Arial"/>
          <w:sz w:val="22"/>
          <w:szCs w:val="22"/>
        </w:rPr>
        <w:t xml:space="preserve"> </w:t>
      </w:r>
      <w:r w:rsidR="00F53587" w:rsidRPr="00D64461">
        <w:rPr>
          <w:rFonts w:ascii="Arial" w:hAnsi="Arial" w:cs="Arial"/>
          <w:sz w:val="22"/>
          <w:szCs w:val="22"/>
        </w:rPr>
        <w:t>0,83</w:t>
      </w:r>
      <w:r w:rsidR="0096627E" w:rsidRPr="0096627E">
        <w:rPr>
          <w:rFonts w:ascii="Arial" w:hAnsi="Arial" w:cs="Arial"/>
          <w:sz w:val="22"/>
          <w:szCs w:val="22"/>
        </w:rPr>
        <w:t xml:space="preserve"> olması ve hem de Barlett’s korelasyon matrisinin anlamlı (p=0.00</w:t>
      </w:r>
      <w:r w:rsidR="00F53587">
        <w:rPr>
          <w:rFonts w:ascii="Arial" w:hAnsi="Arial" w:cs="Arial"/>
          <w:sz w:val="22"/>
          <w:szCs w:val="22"/>
        </w:rPr>
        <w:t>1</w:t>
      </w:r>
      <w:r w:rsidR="0096627E" w:rsidRPr="0096627E">
        <w:rPr>
          <w:rFonts w:ascii="Arial" w:hAnsi="Arial" w:cs="Arial"/>
          <w:sz w:val="22"/>
          <w:szCs w:val="22"/>
        </w:rPr>
        <w:t>) bulunmasından dolayı</w:t>
      </w:r>
      <w:r w:rsidR="00F53587">
        <w:rPr>
          <w:rFonts w:ascii="Arial" w:hAnsi="Arial" w:cs="Arial"/>
          <w:sz w:val="22"/>
          <w:szCs w:val="22"/>
        </w:rPr>
        <w:t xml:space="preserve"> Sosyal Görünüş Kaygısı Ölçeği’nde </w:t>
      </w:r>
      <w:r w:rsidR="0096627E" w:rsidRPr="0096627E">
        <w:rPr>
          <w:rFonts w:ascii="Arial" w:hAnsi="Arial" w:cs="Arial"/>
          <w:sz w:val="22"/>
          <w:szCs w:val="22"/>
        </w:rPr>
        <w:t>faktör analizi</w:t>
      </w:r>
      <w:r w:rsidR="00E949D0">
        <w:rPr>
          <w:rFonts w:ascii="Arial" w:hAnsi="Arial" w:cs="Arial"/>
          <w:sz w:val="22"/>
          <w:szCs w:val="22"/>
        </w:rPr>
        <w:t xml:space="preserve"> yapılması gerektiğine karar verilmiştir</w:t>
      </w:r>
      <w:r w:rsidR="0096627E" w:rsidRPr="0096627E">
        <w:rPr>
          <w:rFonts w:ascii="Arial" w:hAnsi="Arial" w:cs="Arial"/>
          <w:sz w:val="22"/>
          <w:szCs w:val="22"/>
        </w:rPr>
        <w:t>.</w:t>
      </w:r>
    </w:p>
    <w:p w14:paraId="3268A1DC" w14:textId="77777777" w:rsidR="00261CE7" w:rsidRDefault="0096627E" w:rsidP="00B069BD">
      <w:pPr>
        <w:spacing w:line="360" w:lineRule="auto"/>
        <w:ind w:firstLine="708"/>
        <w:jc w:val="both"/>
        <w:rPr>
          <w:rFonts w:ascii="Arial" w:hAnsi="Arial" w:cs="Arial"/>
          <w:sz w:val="22"/>
          <w:szCs w:val="22"/>
        </w:rPr>
      </w:pPr>
      <w:r w:rsidRPr="0096627E">
        <w:rPr>
          <w:rFonts w:ascii="Arial" w:hAnsi="Arial" w:cs="Arial"/>
          <w:sz w:val="22"/>
          <w:szCs w:val="22"/>
        </w:rPr>
        <w:t>Faktör analizi çok değişkenli bir olayda birbiri ilişkili değişkenleri bir araya getirerek az sayıda yeni ilişkisiz değişken bulmayı amaçlamaktadır (Tavşancıl 2005)</w:t>
      </w:r>
      <w:r w:rsidR="00261CE7">
        <w:rPr>
          <w:rFonts w:ascii="Arial" w:hAnsi="Arial" w:cs="Arial"/>
          <w:sz w:val="22"/>
          <w:szCs w:val="22"/>
        </w:rPr>
        <w:t>.</w:t>
      </w:r>
    </w:p>
    <w:p w14:paraId="4087B820" w14:textId="19C4EA99" w:rsidR="00B069BD" w:rsidRDefault="0096627E" w:rsidP="00B069BD">
      <w:pPr>
        <w:spacing w:line="360" w:lineRule="auto"/>
        <w:ind w:firstLine="708"/>
        <w:jc w:val="both"/>
        <w:rPr>
          <w:rFonts w:ascii="Arial" w:hAnsi="Arial" w:cs="Arial"/>
          <w:sz w:val="22"/>
          <w:szCs w:val="22"/>
        </w:rPr>
      </w:pPr>
      <w:r w:rsidRPr="0096627E">
        <w:rPr>
          <w:rFonts w:ascii="Arial" w:hAnsi="Arial" w:cs="Arial"/>
          <w:sz w:val="22"/>
          <w:szCs w:val="22"/>
        </w:rPr>
        <w:t xml:space="preserve"> Bir ölçeğin faktör sayısına karar verilirken genellikle özdeğeri (eigenvalue) birin üzerinde olan faktörler yorumlanır (Tavşancıl 2005).</w:t>
      </w:r>
    </w:p>
    <w:p w14:paraId="3BB0253C" w14:textId="77777777" w:rsidR="00B069BD" w:rsidRDefault="0096627E" w:rsidP="00B069BD">
      <w:pPr>
        <w:spacing w:line="360" w:lineRule="auto"/>
        <w:ind w:firstLine="708"/>
        <w:jc w:val="both"/>
        <w:rPr>
          <w:rFonts w:ascii="Arial" w:hAnsi="Arial" w:cs="Arial"/>
          <w:sz w:val="22"/>
          <w:szCs w:val="22"/>
        </w:rPr>
      </w:pPr>
      <w:r w:rsidRPr="0096627E">
        <w:rPr>
          <w:rFonts w:ascii="Arial" w:hAnsi="Arial" w:cs="Arial"/>
          <w:sz w:val="22"/>
          <w:szCs w:val="22"/>
        </w:rPr>
        <w:t>Ölçeği geliştiren</w:t>
      </w:r>
      <w:r w:rsidR="002E3046">
        <w:rPr>
          <w:rFonts w:ascii="Arial" w:hAnsi="Arial" w:cs="Arial"/>
          <w:sz w:val="22"/>
          <w:szCs w:val="22"/>
        </w:rPr>
        <w:t xml:space="preserve"> Hart ve arkadaşları (2008)</w:t>
      </w:r>
      <w:r w:rsidRPr="0096627E">
        <w:rPr>
          <w:rFonts w:ascii="Arial" w:hAnsi="Arial" w:cs="Arial"/>
          <w:sz w:val="22"/>
          <w:szCs w:val="22"/>
        </w:rPr>
        <w:t xml:space="preserve"> ölçeği tek boyutlu olarak değerlendirmiştir. Bu neden</w:t>
      </w:r>
      <w:r w:rsidR="002E3046">
        <w:rPr>
          <w:rFonts w:ascii="Arial" w:hAnsi="Arial" w:cs="Arial"/>
          <w:sz w:val="22"/>
          <w:szCs w:val="22"/>
        </w:rPr>
        <w:t xml:space="preserve">le bizim çalışmamızda </w:t>
      </w:r>
      <w:r w:rsidR="00094D27">
        <w:rPr>
          <w:rFonts w:ascii="Arial" w:hAnsi="Arial" w:cs="Arial"/>
          <w:sz w:val="22"/>
          <w:szCs w:val="22"/>
        </w:rPr>
        <w:t xml:space="preserve">da </w:t>
      </w:r>
      <w:r w:rsidR="00094D27" w:rsidRPr="0096627E">
        <w:rPr>
          <w:rFonts w:ascii="Arial" w:hAnsi="Arial" w:cs="Arial"/>
          <w:sz w:val="22"/>
          <w:szCs w:val="22"/>
        </w:rPr>
        <w:t>SGKÖ</w:t>
      </w:r>
      <w:r w:rsidR="002E3046">
        <w:rPr>
          <w:rFonts w:ascii="Arial" w:hAnsi="Arial" w:cs="Arial"/>
          <w:sz w:val="22"/>
          <w:szCs w:val="22"/>
        </w:rPr>
        <w:t xml:space="preserve"> </w:t>
      </w:r>
      <w:r w:rsidRPr="0096627E">
        <w:rPr>
          <w:rFonts w:ascii="Arial" w:hAnsi="Arial" w:cs="Arial"/>
          <w:sz w:val="22"/>
          <w:szCs w:val="22"/>
        </w:rPr>
        <w:t>tek faktörlü olarak değerlendirilmiş</w:t>
      </w:r>
      <w:r w:rsidR="00236CB1">
        <w:rPr>
          <w:rFonts w:ascii="Arial" w:hAnsi="Arial" w:cs="Arial"/>
          <w:sz w:val="22"/>
          <w:szCs w:val="22"/>
        </w:rPr>
        <w:t xml:space="preserve"> ve herhangi bir döndürme tekniği kullanılmamıştır. </w:t>
      </w:r>
      <w:r w:rsidRPr="0096627E">
        <w:rPr>
          <w:rFonts w:ascii="Arial" w:hAnsi="Arial" w:cs="Arial"/>
          <w:sz w:val="22"/>
          <w:szCs w:val="22"/>
        </w:rPr>
        <w:t>Analiz sonucunda elde edilen varyans oranları ne kadar yüksekse, ölçeğin faktör yapısı da o kadar güçlü olur (Tavşancıl 2005).</w:t>
      </w:r>
      <w:r w:rsidR="00DC0A9A" w:rsidRPr="00DC0A9A">
        <w:rPr>
          <w:rFonts w:ascii="Arial" w:hAnsi="Arial" w:cs="Arial"/>
          <w:sz w:val="22"/>
          <w:szCs w:val="22"/>
        </w:rPr>
        <w:t xml:space="preserve"> Analiz sonucunda özdeğeri 7.61 olan toplam varyansın %47,6’ünü açıklayan tek faktörlü bir yapı elde edilmiştir</w:t>
      </w:r>
      <w:r w:rsidR="00DC0A9A">
        <w:rPr>
          <w:rFonts w:ascii="Arial" w:hAnsi="Arial" w:cs="Arial"/>
          <w:sz w:val="22"/>
          <w:szCs w:val="22"/>
        </w:rPr>
        <w:t>.</w:t>
      </w:r>
      <w:r w:rsidRPr="0096627E">
        <w:rPr>
          <w:rFonts w:ascii="Arial" w:hAnsi="Arial" w:cs="Arial"/>
          <w:sz w:val="22"/>
          <w:szCs w:val="22"/>
        </w:rPr>
        <w:t xml:space="preserve"> Bu ölçeğin tek boyutta toplam varyansın </w:t>
      </w:r>
      <w:r w:rsidR="00CF7400" w:rsidRPr="00CF7400">
        <w:rPr>
          <w:rFonts w:ascii="Arial" w:hAnsi="Arial" w:cs="Arial"/>
          <w:sz w:val="22"/>
          <w:szCs w:val="22"/>
        </w:rPr>
        <w:t>%</w:t>
      </w:r>
      <w:r w:rsidR="00236CB1" w:rsidRPr="00CF7400">
        <w:rPr>
          <w:rFonts w:ascii="Arial" w:hAnsi="Arial" w:cs="Arial"/>
          <w:sz w:val="22"/>
          <w:szCs w:val="22"/>
        </w:rPr>
        <w:t>47, 6</w:t>
      </w:r>
      <w:r w:rsidRPr="0096627E">
        <w:rPr>
          <w:rFonts w:ascii="Arial" w:hAnsi="Arial" w:cs="Arial"/>
          <w:sz w:val="22"/>
          <w:szCs w:val="22"/>
        </w:rPr>
        <w:t>’</w:t>
      </w:r>
      <w:r w:rsidR="00236CB1">
        <w:rPr>
          <w:rFonts w:ascii="Arial" w:hAnsi="Arial" w:cs="Arial"/>
          <w:sz w:val="22"/>
          <w:szCs w:val="22"/>
        </w:rPr>
        <w:t>sını</w:t>
      </w:r>
      <w:r w:rsidRPr="0096627E">
        <w:rPr>
          <w:rFonts w:ascii="Arial" w:hAnsi="Arial" w:cs="Arial"/>
          <w:sz w:val="22"/>
          <w:szCs w:val="22"/>
        </w:rPr>
        <w:t xml:space="preserve"> açıklaması, SGKÖ’nin </w:t>
      </w:r>
      <w:r w:rsidR="00236CB1">
        <w:rPr>
          <w:rFonts w:ascii="Arial" w:hAnsi="Arial" w:cs="Arial"/>
          <w:sz w:val="22"/>
          <w:szCs w:val="22"/>
        </w:rPr>
        <w:t>iyi bir ölçek olduğunu göstermektedir.</w:t>
      </w:r>
      <w:r w:rsidR="00DC0A9A" w:rsidRPr="00DC0A9A">
        <w:t xml:space="preserve"> </w:t>
      </w:r>
    </w:p>
    <w:p w14:paraId="25862BE4" w14:textId="77777777" w:rsidR="00B069BD" w:rsidRDefault="0096627E" w:rsidP="00B069BD">
      <w:pPr>
        <w:spacing w:line="360" w:lineRule="auto"/>
        <w:ind w:firstLine="708"/>
        <w:jc w:val="both"/>
        <w:rPr>
          <w:rFonts w:ascii="Arial" w:hAnsi="Arial" w:cs="Arial"/>
          <w:sz w:val="22"/>
          <w:szCs w:val="22"/>
        </w:rPr>
      </w:pPr>
      <w:r w:rsidRPr="0096627E">
        <w:rPr>
          <w:rFonts w:ascii="Arial" w:hAnsi="Arial" w:cs="Arial"/>
          <w:sz w:val="22"/>
          <w:szCs w:val="22"/>
        </w:rPr>
        <w:t xml:space="preserve">Maddelerin faktörlerle olan ilişkisi, faktör yük değeri ile açıklanır. Bir maddenin herhangi bir faktöre girebilmesi için ulaşması gereken en küçük değer konusunda kesin bir sınır olmamakla birlikte, genellikle 0.30 ya da 0.40 olması gerektiği belirtilmektedir (Stevens 1996). </w:t>
      </w:r>
      <w:r w:rsidR="00DC0A9A">
        <w:rPr>
          <w:rFonts w:ascii="Arial" w:hAnsi="Arial" w:cs="Arial"/>
          <w:sz w:val="22"/>
          <w:szCs w:val="22"/>
        </w:rPr>
        <w:t>Sosyal Görünüş Kaygısı</w:t>
      </w:r>
      <w:r w:rsidR="00DC0A9A" w:rsidRPr="0096627E">
        <w:rPr>
          <w:rFonts w:ascii="Arial" w:hAnsi="Arial" w:cs="Arial"/>
          <w:sz w:val="22"/>
          <w:szCs w:val="22"/>
        </w:rPr>
        <w:t xml:space="preserve"> </w:t>
      </w:r>
      <w:r w:rsidRPr="0096627E">
        <w:rPr>
          <w:rFonts w:ascii="Arial" w:hAnsi="Arial" w:cs="Arial"/>
          <w:sz w:val="22"/>
          <w:szCs w:val="22"/>
        </w:rPr>
        <w:t xml:space="preserve">Ölçeği’ndeki </w:t>
      </w:r>
      <w:r w:rsidR="00DC0A9A">
        <w:rPr>
          <w:rFonts w:ascii="Arial" w:hAnsi="Arial" w:cs="Arial"/>
          <w:sz w:val="22"/>
          <w:szCs w:val="22"/>
        </w:rPr>
        <w:t>15. Madde olan “</w:t>
      </w:r>
      <w:r w:rsidR="00DC0A9A" w:rsidRPr="00DC0A9A">
        <w:rPr>
          <w:rFonts w:ascii="Arial" w:hAnsi="Arial" w:cs="Arial"/>
          <w:sz w:val="22"/>
          <w:szCs w:val="22"/>
        </w:rPr>
        <w:t>Sevdiğim kişinin görünüşümden dolayı beni terk edeceğinden endişe duyuyorum</w:t>
      </w:r>
      <w:r w:rsidR="00DC0A9A">
        <w:rPr>
          <w:rFonts w:ascii="Arial" w:hAnsi="Arial" w:cs="Arial"/>
          <w:sz w:val="22"/>
          <w:szCs w:val="22"/>
        </w:rPr>
        <w:t>” maddesinin faktör yükü 0.17 bulunmuştur. 15. Madde hariç diğer tüm maddelerin faktör yükü 0.40 ‘ın üzerindedir.  Bu nedenle ölçekten 15. Maddenin çıkarılması öneril</w:t>
      </w:r>
      <w:r w:rsidR="008F5F58">
        <w:rPr>
          <w:rFonts w:ascii="Arial" w:hAnsi="Arial" w:cs="Arial"/>
          <w:sz w:val="22"/>
          <w:szCs w:val="22"/>
        </w:rPr>
        <w:t>ebilir</w:t>
      </w:r>
      <w:r w:rsidR="00DC0A9A">
        <w:rPr>
          <w:rFonts w:ascii="Arial" w:hAnsi="Arial" w:cs="Arial"/>
          <w:sz w:val="22"/>
          <w:szCs w:val="22"/>
        </w:rPr>
        <w:t>.</w:t>
      </w:r>
    </w:p>
    <w:p w14:paraId="372B0BB5" w14:textId="567BB668" w:rsidR="00B069BD" w:rsidRPr="003F0610" w:rsidRDefault="003F0610" w:rsidP="003F0610">
      <w:pPr>
        <w:autoSpaceDE w:val="0"/>
        <w:autoSpaceDN w:val="0"/>
        <w:adjustRightInd w:val="0"/>
        <w:spacing w:line="360" w:lineRule="auto"/>
        <w:ind w:firstLine="708"/>
        <w:jc w:val="both"/>
        <w:rPr>
          <w:rFonts w:ascii="Arial" w:eastAsiaTheme="minorHAnsi" w:hAnsi="Arial" w:cs="Arial"/>
          <w:sz w:val="22"/>
          <w:szCs w:val="22"/>
          <w:lang w:eastAsia="en-US"/>
        </w:rPr>
      </w:pPr>
      <w:r w:rsidRPr="003F0610">
        <w:rPr>
          <w:rFonts w:ascii="Arial" w:eastAsiaTheme="minorHAnsi" w:hAnsi="Arial" w:cs="Arial"/>
          <w:sz w:val="22"/>
          <w:szCs w:val="22"/>
          <w:lang w:eastAsia="en-US"/>
        </w:rPr>
        <w:t>Doğrulayıcı faktör analizi yapı geçerliğini değerlendirmek amacıyla yapılan daha önceden tanımlanmış bir yapının analiz edilmesidir. Doğrulayıcı faktör analizinde, tek bir değişken tarafından açıklandığı varsayılarak,</w:t>
      </w:r>
      <w:r w:rsidRPr="003F0610">
        <w:rPr>
          <w:rFonts w:ascii="Arial" w:eastAsiaTheme="minorHAnsi" w:hAnsi="Arial" w:cs="Arial"/>
          <w:b/>
          <w:sz w:val="22"/>
          <w:szCs w:val="22"/>
          <w:lang w:eastAsia="en-US"/>
        </w:rPr>
        <w:t xml:space="preserve"> </w:t>
      </w:r>
      <w:r w:rsidRPr="003F0610">
        <w:rPr>
          <w:rFonts w:ascii="Arial" w:eastAsiaTheme="minorHAnsi" w:hAnsi="Arial" w:cs="Arial"/>
          <w:sz w:val="22"/>
          <w:szCs w:val="22"/>
          <w:lang w:eastAsia="en-US"/>
        </w:rPr>
        <w:t>örneklemden elde edilen verilerin bu varsayımı</w:t>
      </w:r>
      <w:r w:rsidRPr="003F0610">
        <w:rPr>
          <w:rFonts w:ascii="Arial" w:eastAsiaTheme="minorHAnsi" w:hAnsi="Arial" w:cs="Arial"/>
          <w:b/>
          <w:sz w:val="22"/>
          <w:szCs w:val="22"/>
          <w:lang w:eastAsia="en-US"/>
        </w:rPr>
        <w:t xml:space="preserve"> </w:t>
      </w:r>
      <w:r w:rsidRPr="003F0610">
        <w:rPr>
          <w:rFonts w:ascii="Arial" w:eastAsiaTheme="minorHAnsi" w:hAnsi="Arial" w:cs="Arial"/>
          <w:sz w:val="22"/>
          <w:szCs w:val="22"/>
          <w:lang w:eastAsia="en-US"/>
        </w:rPr>
        <w:t>karşılayıp karşılamadığı test edilir, bir</w:t>
      </w:r>
      <w:r w:rsidRPr="003F0610">
        <w:rPr>
          <w:rFonts w:ascii="Arial" w:eastAsiaTheme="minorHAnsi" w:hAnsi="Arial" w:cs="Arial"/>
          <w:b/>
          <w:sz w:val="22"/>
          <w:szCs w:val="22"/>
          <w:lang w:eastAsia="en-US"/>
        </w:rPr>
        <w:t xml:space="preserve"> </w:t>
      </w:r>
      <w:r w:rsidRPr="003F0610">
        <w:rPr>
          <w:rFonts w:ascii="Arial" w:eastAsiaTheme="minorHAnsi" w:hAnsi="Arial" w:cs="Arial"/>
          <w:sz w:val="22"/>
          <w:szCs w:val="22"/>
          <w:lang w:eastAsia="en-US"/>
        </w:rPr>
        <w:t xml:space="preserve">başka deyişle modelin veriye uyum </w:t>
      </w:r>
      <w:r w:rsidRPr="003F0610">
        <w:rPr>
          <w:rFonts w:ascii="Arial" w:eastAsiaTheme="minorHAnsi" w:hAnsi="Arial" w:cs="Arial"/>
          <w:sz w:val="22"/>
          <w:szCs w:val="22"/>
          <w:lang w:eastAsia="en-US"/>
        </w:rPr>
        <w:lastRenderedPageBreak/>
        <w:t>sağlayıp sağlamadığı</w:t>
      </w:r>
      <w:r w:rsidRPr="003F0610">
        <w:rPr>
          <w:rFonts w:ascii="Arial" w:eastAsiaTheme="minorHAnsi" w:hAnsi="Arial" w:cs="Arial"/>
          <w:b/>
          <w:sz w:val="22"/>
          <w:szCs w:val="22"/>
          <w:lang w:eastAsia="en-US"/>
        </w:rPr>
        <w:t xml:space="preserve"> </w:t>
      </w:r>
      <w:r w:rsidRPr="003F0610">
        <w:rPr>
          <w:rFonts w:ascii="Arial" w:eastAsiaTheme="minorHAnsi" w:hAnsi="Arial" w:cs="Arial"/>
          <w:sz w:val="22"/>
          <w:szCs w:val="22"/>
          <w:lang w:eastAsia="en-US"/>
        </w:rPr>
        <w:t>belirlenmeye çalışılır (Kuzucu 2016). İlk değerlendirilen uyum indeksi Minimum Ki-kare değerinin serbestlik derecesine oranının saptanmasıdır.</w:t>
      </w:r>
      <w:r w:rsidRPr="003F0610">
        <w:rPr>
          <w:rFonts w:ascii="Arial" w:eastAsiaTheme="minorHAnsi" w:hAnsi="Arial" w:cs="Arial"/>
          <w:sz w:val="22"/>
          <w:szCs w:val="22"/>
        </w:rPr>
        <w:t xml:space="preserve"> Bu değeri 3’ün altında olması mükemmel uyuma işaret eder (Sümer 2000).</w:t>
      </w:r>
      <w:r>
        <w:rPr>
          <w:rFonts w:ascii="Arial" w:eastAsiaTheme="minorHAnsi" w:hAnsi="Arial" w:cs="Arial"/>
          <w:sz w:val="22"/>
          <w:szCs w:val="22"/>
          <w:lang w:eastAsia="en-US"/>
        </w:rPr>
        <w:t xml:space="preserve"> </w:t>
      </w:r>
      <w:r w:rsidRPr="00ED3959">
        <w:rPr>
          <w:rFonts w:ascii="Arial" w:eastAsiaTheme="minorHAnsi" w:hAnsi="Arial" w:cs="Arial"/>
          <w:sz w:val="22"/>
          <w:szCs w:val="24"/>
          <w:lang w:eastAsia="en-US"/>
        </w:rPr>
        <w:t>RMSEA</w:t>
      </w:r>
      <w:r>
        <w:rPr>
          <w:rFonts w:ascii="Arial" w:eastAsiaTheme="minorHAnsi" w:hAnsi="Arial" w:cs="Arial"/>
          <w:sz w:val="22"/>
          <w:szCs w:val="24"/>
          <w:lang w:eastAsia="en-US"/>
        </w:rPr>
        <w:t xml:space="preserve"> değerinin uyumlu olması için 0.10 ‘dan küçük olması gereklidir. Bizim çalışmamızda RMSEA değeri için uyum gözlenememiştir.</w:t>
      </w:r>
      <w:r w:rsidRPr="00A55187">
        <w:rPr>
          <w:rFonts w:ascii="Arial" w:hAnsi="Arial" w:cs="Arial"/>
          <w:sz w:val="22"/>
          <w:szCs w:val="22"/>
        </w:rPr>
        <w:t xml:space="preserve"> Doğrulayıcı</w:t>
      </w:r>
      <w:r w:rsidR="00A55187">
        <w:rPr>
          <w:rFonts w:ascii="Arial" w:hAnsi="Arial" w:cs="Arial"/>
          <w:sz w:val="22"/>
          <w:szCs w:val="22"/>
        </w:rPr>
        <w:t xml:space="preserve"> faktör analizi sonuçlarına göre uyum indeksine yakın sonuçlar çıkmıştır fakat tam uyum sağlanamamıştır. Bunun nedeninin olgu sayısının az olmasıyla ilişkili olduğu düşünülmektedir.</w:t>
      </w:r>
    </w:p>
    <w:p w14:paraId="4BC83D94" w14:textId="73DFE207" w:rsidR="003F0610" w:rsidRDefault="0096627E" w:rsidP="003F0610">
      <w:pPr>
        <w:spacing w:line="360" w:lineRule="auto"/>
        <w:ind w:firstLine="708"/>
        <w:jc w:val="both"/>
        <w:rPr>
          <w:rFonts w:ascii="Arial" w:hAnsi="Arial" w:cs="Arial"/>
          <w:sz w:val="22"/>
          <w:szCs w:val="22"/>
        </w:rPr>
      </w:pPr>
      <w:r w:rsidRPr="0096627E">
        <w:rPr>
          <w:rFonts w:ascii="Arial" w:hAnsi="Arial" w:cs="Arial"/>
          <w:sz w:val="22"/>
          <w:szCs w:val="22"/>
        </w:rPr>
        <w:t xml:space="preserve">Yapı geçerliği sürecinde, araştırılan ölçeğin diğer ölçek ve ölçülerle olan ilişkisi de araştırılmalıdır (Özgüven 2000). SGKÖ’un Türkçe versiyonu’nun yapı geçerliğinin saptanması için </w:t>
      </w:r>
      <w:r w:rsidR="00A55187">
        <w:rPr>
          <w:rFonts w:ascii="Arial" w:hAnsi="Arial" w:cs="Arial"/>
          <w:sz w:val="22"/>
          <w:szCs w:val="22"/>
        </w:rPr>
        <w:t>HAD-A, HAD-D</w:t>
      </w:r>
      <w:r w:rsidRPr="0096627E">
        <w:rPr>
          <w:rFonts w:ascii="Arial" w:hAnsi="Arial" w:cs="Arial"/>
          <w:sz w:val="22"/>
          <w:szCs w:val="22"/>
        </w:rPr>
        <w:t xml:space="preserve"> ve </w:t>
      </w:r>
      <w:r w:rsidR="0067661A">
        <w:rPr>
          <w:rFonts w:ascii="Arial" w:hAnsi="Arial" w:cs="Arial"/>
          <w:sz w:val="22"/>
          <w:szCs w:val="22"/>
        </w:rPr>
        <w:t>R</w:t>
      </w:r>
      <w:r w:rsidRPr="0096627E">
        <w:rPr>
          <w:rFonts w:ascii="Arial" w:hAnsi="Arial" w:cs="Arial"/>
          <w:sz w:val="22"/>
          <w:szCs w:val="22"/>
        </w:rPr>
        <w:t>osenberg</w:t>
      </w:r>
      <w:r w:rsidR="0067661A">
        <w:rPr>
          <w:rFonts w:ascii="Arial" w:hAnsi="Arial" w:cs="Arial"/>
          <w:sz w:val="22"/>
          <w:szCs w:val="22"/>
        </w:rPr>
        <w:t xml:space="preserve"> Benlik Saygısı</w:t>
      </w:r>
      <w:r w:rsidRPr="0096627E">
        <w:rPr>
          <w:rFonts w:ascii="Arial" w:hAnsi="Arial" w:cs="Arial"/>
          <w:sz w:val="22"/>
          <w:szCs w:val="22"/>
        </w:rPr>
        <w:t xml:space="preserve"> ölçekleriyle ilişkisi incelenmiştir. </w:t>
      </w:r>
      <w:r w:rsidR="00F10C6F">
        <w:rPr>
          <w:rFonts w:ascii="Arial" w:hAnsi="Arial" w:cs="Arial"/>
          <w:sz w:val="22"/>
          <w:szCs w:val="22"/>
        </w:rPr>
        <w:t xml:space="preserve">Yapılan </w:t>
      </w:r>
      <w:r w:rsidR="00F10C6F" w:rsidRPr="00F10C6F">
        <w:rPr>
          <w:rFonts w:ascii="Arial" w:hAnsi="Arial" w:cs="Arial"/>
          <w:sz w:val="22"/>
          <w:szCs w:val="22"/>
        </w:rPr>
        <w:t xml:space="preserve">Pearson </w:t>
      </w:r>
      <w:proofErr w:type="gramStart"/>
      <w:r w:rsidR="00F10C6F">
        <w:rPr>
          <w:rFonts w:ascii="Arial" w:hAnsi="Arial" w:cs="Arial"/>
          <w:sz w:val="22"/>
          <w:szCs w:val="22"/>
        </w:rPr>
        <w:t>k</w:t>
      </w:r>
      <w:r w:rsidR="00F10C6F" w:rsidRPr="00F10C6F">
        <w:rPr>
          <w:rFonts w:ascii="Arial" w:hAnsi="Arial" w:cs="Arial"/>
          <w:sz w:val="22"/>
          <w:szCs w:val="22"/>
        </w:rPr>
        <w:t>orelasyon</w:t>
      </w:r>
      <w:proofErr w:type="gramEnd"/>
      <w:r w:rsidR="00F10C6F" w:rsidRPr="00F10C6F">
        <w:rPr>
          <w:rFonts w:ascii="Arial" w:hAnsi="Arial" w:cs="Arial"/>
          <w:sz w:val="22"/>
          <w:szCs w:val="22"/>
        </w:rPr>
        <w:t xml:space="preserve"> </w:t>
      </w:r>
      <w:r w:rsidR="00F10C6F">
        <w:rPr>
          <w:rFonts w:ascii="Arial" w:hAnsi="Arial" w:cs="Arial"/>
          <w:sz w:val="22"/>
          <w:szCs w:val="22"/>
        </w:rPr>
        <w:t>t</w:t>
      </w:r>
      <w:r w:rsidR="00F10C6F" w:rsidRPr="00F10C6F">
        <w:rPr>
          <w:rFonts w:ascii="Arial" w:hAnsi="Arial" w:cs="Arial"/>
          <w:sz w:val="22"/>
          <w:szCs w:val="22"/>
        </w:rPr>
        <w:t>esti</w:t>
      </w:r>
      <w:r w:rsidR="00F10C6F">
        <w:rPr>
          <w:rFonts w:ascii="Arial" w:hAnsi="Arial" w:cs="Arial"/>
          <w:sz w:val="22"/>
          <w:szCs w:val="22"/>
        </w:rPr>
        <w:t>nin sonuçlarına göre</w:t>
      </w:r>
      <w:r w:rsidR="00F10C6F" w:rsidRPr="00F10C6F">
        <w:rPr>
          <w:rFonts w:ascii="Arial" w:hAnsi="Arial" w:cs="Arial"/>
          <w:sz w:val="22"/>
          <w:szCs w:val="22"/>
        </w:rPr>
        <w:t xml:space="preserve"> </w:t>
      </w:r>
      <w:r w:rsidR="00F10C6F">
        <w:rPr>
          <w:rFonts w:ascii="Arial" w:hAnsi="Arial" w:cs="Arial"/>
          <w:sz w:val="22"/>
          <w:szCs w:val="22"/>
        </w:rPr>
        <w:t>SGKÖ’nin HAD-A ile k</w:t>
      </w:r>
      <w:r w:rsidRPr="0096627E">
        <w:rPr>
          <w:rFonts w:ascii="Arial" w:hAnsi="Arial" w:cs="Arial"/>
          <w:sz w:val="22"/>
          <w:szCs w:val="22"/>
        </w:rPr>
        <w:t>orelasyon katsayısı</w:t>
      </w:r>
      <w:r w:rsidR="00F10C6F">
        <w:rPr>
          <w:rFonts w:ascii="Arial" w:hAnsi="Arial" w:cs="Arial"/>
          <w:sz w:val="22"/>
          <w:szCs w:val="22"/>
        </w:rPr>
        <w:t xml:space="preserve"> r</w:t>
      </w:r>
      <w:r w:rsidR="00F10C6F" w:rsidRPr="00F10C6F">
        <w:rPr>
          <w:rFonts w:ascii="Arial" w:hAnsi="Arial" w:cs="Arial"/>
          <w:sz w:val="22"/>
          <w:szCs w:val="22"/>
        </w:rPr>
        <w:t>= 0.394</w:t>
      </w:r>
      <w:r w:rsidR="00F10C6F">
        <w:rPr>
          <w:rFonts w:ascii="Arial" w:hAnsi="Arial" w:cs="Arial"/>
          <w:sz w:val="22"/>
          <w:szCs w:val="22"/>
        </w:rPr>
        <w:t>, HAD-D ile korelasyonu r</w:t>
      </w:r>
      <w:r w:rsidR="00F10C6F" w:rsidRPr="00F10C6F">
        <w:rPr>
          <w:rFonts w:ascii="Arial" w:hAnsi="Arial" w:cs="Arial"/>
          <w:sz w:val="22"/>
          <w:szCs w:val="22"/>
        </w:rPr>
        <w:t xml:space="preserve">=0.634 </w:t>
      </w:r>
      <w:r w:rsidR="00F10C6F">
        <w:rPr>
          <w:rFonts w:ascii="Arial" w:hAnsi="Arial" w:cs="Arial"/>
          <w:sz w:val="22"/>
          <w:szCs w:val="22"/>
        </w:rPr>
        <w:t xml:space="preserve">ve Rosenberg ile korelasyon katsayısı </w:t>
      </w:r>
      <w:r w:rsidR="00F10C6F" w:rsidRPr="00F10C6F">
        <w:rPr>
          <w:rFonts w:ascii="Arial" w:hAnsi="Arial" w:cs="Arial"/>
          <w:sz w:val="22"/>
          <w:szCs w:val="22"/>
        </w:rPr>
        <w:t>r= -</w:t>
      </w:r>
      <w:r w:rsidR="00367CFB">
        <w:rPr>
          <w:rFonts w:ascii="Arial" w:hAnsi="Arial" w:cs="Arial"/>
          <w:sz w:val="22"/>
          <w:szCs w:val="22"/>
        </w:rPr>
        <w:t>0.</w:t>
      </w:r>
      <w:r w:rsidR="00F10C6F" w:rsidRPr="00F10C6F">
        <w:rPr>
          <w:rFonts w:ascii="Arial" w:hAnsi="Arial" w:cs="Arial"/>
          <w:sz w:val="22"/>
          <w:szCs w:val="22"/>
        </w:rPr>
        <w:t>358</w:t>
      </w:r>
      <w:r w:rsidR="00F10C6F">
        <w:rPr>
          <w:rFonts w:ascii="Arial" w:hAnsi="Arial" w:cs="Arial"/>
          <w:sz w:val="22"/>
          <w:szCs w:val="22"/>
        </w:rPr>
        <w:t xml:space="preserve"> bulunmuştur (p=0.001).</w:t>
      </w:r>
      <w:r w:rsidR="00E8409E">
        <w:rPr>
          <w:rFonts w:ascii="Arial" w:hAnsi="Arial" w:cs="Arial"/>
          <w:sz w:val="22"/>
          <w:szCs w:val="22"/>
        </w:rPr>
        <w:t xml:space="preserve"> SGKÖ </w:t>
      </w:r>
      <w:r w:rsidR="002E15E5">
        <w:rPr>
          <w:rFonts w:ascii="Arial" w:hAnsi="Arial" w:cs="Arial"/>
          <w:sz w:val="22"/>
          <w:szCs w:val="22"/>
        </w:rPr>
        <w:t>HAD-A</w:t>
      </w:r>
      <w:r w:rsidR="00367CFB">
        <w:rPr>
          <w:rFonts w:ascii="Arial" w:hAnsi="Arial" w:cs="Arial"/>
          <w:sz w:val="22"/>
          <w:szCs w:val="22"/>
        </w:rPr>
        <w:t xml:space="preserve"> ile pozitif yönde zayıf, </w:t>
      </w:r>
      <w:r w:rsidR="00A55187">
        <w:rPr>
          <w:rFonts w:ascii="Arial" w:hAnsi="Arial" w:cs="Arial"/>
          <w:sz w:val="22"/>
          <w:szCs w:val="22"/>
        </w:rPr>
        <w:t>HAD-</w:t>
      </w:r>
      <w:r w:rsidR="002E15E5">
        <w:rPr>
          <w:rFonts w:ascii="Arial" w:hAnsi="Arial" w:cs="Arial"/>
          <w:sz w:val="22"/>
          <w:szCs w:val="22"/>
        </w:rPr>
        <w:t>D ile pozitif yönde</w:t>
      </w:r>
      <w:r w:rsidR="00367CFB">
        <w:rPr>
          <w:rFonts w:ascii="Arial" w:hAnsi="Arial" w:cs="Arial"/>
          <w:sz w:val="22"/>
          <w:szCs w:val="22"/>
        </w:rPr>
        <w:t xml:space="preserve"> orta</w:t>
      </w:r>
      <w:r w:rsidR="002E15E5">
        <w:rPr>
          <w:rFonts w:ascii="Arial" w:hAnsi="Arial" w:cs="Arial"/>
          <w:sz w:val="22"/>
          <w:szCs w:val="22"/>
        </w:rPr>
        <w:t xml:space="preserve"> RBSÖ ile negatif yönde</w:t>
      </w:r>
      <w:r w:rsidR="00367CFB">
        <w:rPr>
          <w:rFonts w:ascii="Arial" w:hAnsi="Arial" w:cs="Arial"/>
          <w:sz w:val="22"/>
          <w:szCs w:val="22"/>
        </w:rPr>
        <w:t xml:space="preserve"> zayıf düzeyde</w:t>
      </w:r>
      <w:r w:rsidR="002E15E5">
        <w:rPr>
          <w:rFonts w:ascii="Arial" w:hAnsi="Arial" w:cs="Arial"/>
          <w:sz w:val="22"/>
          <w:szCs w:val="22"/>
        </w:rPr>
        <w:t xml:space="preserve"> koreledir. En iyi korelasyonun HAD-D ile olduğu saptanmıştır.</w:t>
      </w:r>
      <w:r w:rsidRPr="0096627E">
        <w:rPr>
          <w:rFonts w:ascii="Arial" w:hAnsi="Arial" w:cs="Arial"/>
          <w:sz w:val="22"/>
          <w:szCs w:val="22"/>
        </w:rPr>
        <w:t xml:space="preserve"> Bu sonuçlar, SGKÖ’nin yapı geçerliğinin olduğunu göstermektedir.</w:t>
      </w:r>
      <w:bookmarkStart w:id="72" w:name="_Hlk5229786"/>
    </w:p>
    <w:p w14:paraId="6EEF2DB6" w14:textId="77777777" w:rsidR="003F0610" w:rsidRPr="003F0610" w:rsidRDefault="003F0610" w:rsidP="003F0610">
      <w:pPr>
        <w:spacing w:line="360" w:lineRule="auto"/>
        <w:ind w:firstLine="708"/>
        <w:jc w:val="both"/>
        <w:rPr>
          <w:rFonts w:ascii="Arial" w:hAnsi="Arial" w:cs="Arial"/>
          <w:sz w:val="22"/>
          <w:szCs w:val="22"/>
        </w:rPr>
      </w:pPr>
    </w:p>
    <w:p w14:paraId="4BBD76B1" w14:textId="47A54E9C" w:rsidR="00237A73" w:rsidRDefault="00B069BD" w:rsidP="00B069BD">
      <w:pPr>
        <w:spacing w:line="360" w:lineRule="auto"/>
        <w:rPr>
          <w:rFonts w:ascii="Arial" w:hAnsi="Arial" w:cs="Arial"/>
          <w:b/>
          <w:sz w:val="22"/>
          <w:szCs w:val="22"/>
        </w:rPr>
      </w:pPr>
      <w:r>
        <w:rPr>
          <w:rFonts w:ascii="Arial" w:hAnsi="Arial" w:cs="Arial"/>
          <w:b/>
          <w:sz w:val="22"/>
          <w:szCs w:val="22"/>
        </w:rPr>
        <w:t xml:space="preserve">5.3. </w:t>
      </w:r>
      <w:r w:rsidR="002E15E5" w:rsidRPr="00B069BD">
        <w:rPr>
          <w:rFonts w:ascii="Arial" w:hAnsi="Arial" w:cs="Arial"/>
          <w:b/>
          <w:sz w:val="22"/>
          <w:szCs w:val="22"/>
        </w:rPr>
        <w:t xml:space="preserve">Sosyal Görünüş </w:t>
      </w:r>
      <w:bookmarkEnd w:id="72"/>
      <w:r w:rsidR="00D609C4" w:rsidRPr="00B069BD">
        <w:rPr>
          <w:rFonts w:ascii="Arial" w:hAnsi="Arial" w:cs="Arial"/>
          <w:b/>
          <w:sz w:val="22"/>
          <w:szCs w:val="22"/>
        </w:rPr>
        <w:t>Kaygısının</w:t>
      </w:r>
      <w:r w:rsidR="00D609C4">
        <w:rPr>
          <w:rFonts w:ascii="Arial" w:hAnsi="Arial" w:cs="Arial"/>
          <w:b/>
          <w:sz w:val="22"/>
          <w:szCs w:val="22"/>
        </w:rPr>
        <w:t xml:space="preserve"> </w:t>
      </w:r>
      <w:r w:rsidR="00D609C4" w:rsidRPr="00B069BD">
        <w:rPr>
          <w:rFonts w:ascii="Arial" w:hAnsi="Arial" w:cs="Arial"/>
          <w:b/>
          <w:sz w:val="22"/>
          <w:szCs w:val="22"/>
        </w:rPr>
        <w:t>Anksiyete</w:t>
      </w:r>
      <w:r w:rsidR="00C56181">
        <w:rPr>
          <w:rFonts w:ascii="Arial" w:hAnsi="Arial" w:cs="Arial"/>
          <w:b/>
          <w:sz w:val="22"/>
          <w:szCs w:val="22"/>
        </w:rPr>
        <w:t xml:space="preserve"> ve</w:t>
      </w:r>
      <w:r w:rsidR="002E15E5" w:rsidRPr="00B069BD">
        <w:rPr>
          <w:rFonts w:ascii="Arial" w:hAnsi="Arial" w:cs="Arial"/>
          <w:b/>
          <w:sz w:val="22"/>
          <w:szCs w:val="22"/>
        </w:rPr>
        <w:t xml:space="preserve"> Depresyon ile İlişkisi</w:t>
      </w:r>
    </w:p>
    <w:p w14:paraId="2BC58BDE" w14:textId="54938B47" w:rsidR="00D609C4" w:rsidRDefault="00D609C4" w:rsidP="00D609C4">
      <w:pPr>
        <w:spacing w:line="360" w:lineRule="auto"/>
        <w:jc w:val="both"/>
        <w:rPr>
          <w:rFonts w:ascii="Arial" w:hAnsi="Arial" w:cs="Arial"/>
          <w:b/>
          <w:sz w:val="22"/>
          <w:szCs w:val="22"/>
        </w:rPr>
      </w:pPr>
    </w:p>
    <w:p w14:paraId="3B531582" w14:textId="04EFD1EB" w:rsidR="00D609C4" w:rsidRDefault="00D609C4" w:rsidP="00B15D39">
      <w:pPr>
        <w:spacing w:line="360" w:lineRule="auto"/>
        <w:ind w:firstLine="708"/>
        <w:jc w:val="both"/>
        <w:rPr>
          <w:rFonts w:ascii="Arial" w:hAnsi="Arial" w:cs="Arial"/>
          <w:sz w:val="22"/>
        </w:rPr>
      </w:pPr>
      <w:r>
        <w:rPr>
          <w:rFonts w:ascii="Arial" w:hAnsi="Arial" w:cs="Arial"/>
          <w:sz w:val="22"/>
          <w:szCs w:val="22"/>
        </w:rPr>
        <w:t>Sosyal görünüş kaygısı; bireylerin kendi fiziksel durumlarıyla ilgili yaşadıkları kaygıdır ve sosyal kaygının bir alt tipidir. Yapılan çalışmalarda sosyal görünüş kaygıs</w:t>
      </w:r>
      <w:r w:rsidR="00B15D39">
        <w:rPr>
          <w:rFonts w:ascii="Arial" w:hAnsi="Arial" w:cs="Arial"/>
          <w:sz w:val="22"/>
          <w:szCs w:val="22"/>
        </w:rPr>
        <w:t>ı</w:t>
      </w:r>
      <w:r>
        <w:rPr>
          <w:rFonts w:ascii="Arial" w:hAnsi="Arial" w:cs="Arial"/>
          <w:sz w:val="22"/>
          <w:szCs w:val="22"/>
        </w:rPr>
        <w:t>nın benlik saygısıyla ilişkisi bulunmuştur ve benlik saygısındaki azalma sosyal görünüş kaygısını artırmaktadır</w:t>
      </w:r>
      <w:r w:rsidR="00B15D39">
        <w:rPr>
          <w:rFonts w:ascii="Arial" w:hAnsi="Arial" w:cs="Arial"/>
          <w:sz w:val="22"/>
          <w:szCs w:val="22"/>
        </w:rPr>
        <w:t xml:space="preserve"> (Özcan vd. 2013, </w:t>
      </w:r>
      <w:r w:rsidR="00B15D39" w:rsidRPr="00B15D39">
        <w:rPr>
          <w:rFonts w:ascii="Arial" w:hAnsi="Arial" w:cs="Arial"/>
          <w:sz w:val="22"/>
        </w:rPr>
        <w:t>Yousefi vd. 2009</w:t>
      </w:r>
      <w:r w:rsidR="00B15D39">
        <w:rPr>
          <w:rFonts w:ascii="Arial" w:hAnsi="Arial" w:cs="Arial"/>
          <w:sz w:val="22"/>
        </w:rPr>
        <w:t xml:space="preserve">, </w:t>
      </w:r>
      <w:r w:rsidR="00B15D39" w:rsidRPr="00B15D39">
        <w:rPr>
          <w:rFonts w:ascii="Arial" w:hAnsi="Arial" w:cs="Arial"/>
          <w:sz w:val="22"/>
        </w:rPr>
        <w:t>Rothberger</w:t>
      </w:r>
      <w:r w:rsidR="00B15D39">
        <w:rPr>
          <w:rFonts w:ascii="Arial" w:hAnsi="Arial" w:cs="Arial"/>
          <w:sz w:val="22"/>
        </w:rPr>
        <w:t xml:space="preserve"> vd. 2015).</w:t>
      </w:r>
    </w:p>
    <w:p w14:paraId="7F54E568" w14:textId="42A5C658" w:rsidR="00B15D39" w:rsidRDefault="00B15D39" w:rsidP="00B15D39">
      <w:pPr>
        <w:spacing w:line="360" w:lineRule="auto"/>
        <w:ind w:firstLine="708"/>
        <w:jc w:val="both"/>
        <w:rPr>
          <w:rFonts w:ascii="Arial" w:hAnsi="Arial" w:cs="Arial"/>
          <w:sz w:val="22"/>
          <w:szCs w:val="22"/>
        </w:rPr>
      </w:pPr>
      <w:r>
        <w:rPr>
          <w:rFonts w:ascii="Arial" w:hAnsi="Arial" w:cs="Arial"/>
          <w:sz w:val="22"/>
          <w:szCs w:val="22"/>
        </w:rPr>
        <w:t xml:space="preserve">Benlik saygısı algılanan vücut imajıyla ilişkilidir. </w:t>
      </w:r>
      <w:r w:rsidRPr="00B15D39">
        <w:rPr>
          <w:rFonts w:ascii="Arial" w:hAnsi="Arial" w:cs="Arial"/>
          <w:sz w:val="22"/>
          <w:szCs w:val="22"/>
        </w:rPr>
        <w:t>Secord ve Jourard</w:t>
      </w:r>
      <w:r w:rsidR="00AE65D1">
        <w:rPr>
          <w:rFonts w:ascii="Arial" w:hAnsi="Arial" w:cs="Arial"/>
          <w:sz w:val="22"/>
          <w:szCs w:val="22"/>
        </w:rPr>
        <w:t xml:space="preserve"> (1953)</w:t>
      </w:r>
      <w:r w:rsidRPr="00B15D39">
        <w:rPr>
          <w:rFonts w:ascii="Arial" w:hAnsi="Arial" w:cs="Arial"/>
          <w:sz w:val="22"/>
          <w:szCs w:val="22"/>
        </w:rPr>
        <w:t xml:space="preserve">, vücut hakkındaki duyguların benlik hakkında duygularla orantılı olduğunu, düşük vücut memnuniyetinin yüksek kaygı ve güvensizlik ile ilişkili olduğunu bulmuştur. Stowers </w:t>
      </w:r>
      <w:r w:rsidR="00AE65D1">
        <w:rPr>
          <w:rFonts w:ascii="Arial" w:hAnsi="Arial" w:cs="Arial"/>
          <w:sz w:val="22"/>
          <w:szCs w:val="22"/>
        </w:rPr>
        <w:t xml:space="preserve">ve </w:t>
      </w:r>
      <w:r w:rsidRPr="00B15D39">
        <w:rPr>
          <w:rFonts w:ascii="Arial" w:hAnsi="Arial" w:cs="Arial"/>
          <w:sz w:val="22"/>
          <w:szCs w:val="22"/>
        </w:rPr>
        <w:t>Durm</w:t>
      </w:r>
      <w:r w:rsidR="00AE65D1">
        <w:rPr>
          <w:rFonts w:ascii="Arial" w:hAnsi="Arial" w:cs="Arial"/>
          <w:sz w:val="22"/>
          <w:szCs w:val="22"/>
        </w:rPr>
        <w:t xml:space="preserve"> (1996)</w:t>
      </w:r>
      <w:r w:rsidRPr="00B15D39">
        <w:rPr>
          <w:rFonts w:ascii="Arial" w:hAnsi="Arial" w:cs="Arial"/>
          <w:sz w:val="22"/>
          <w:szCs w:val="22"/>
        </w:rPr>
        <w:t xml:space="preserve"> tarafından beden imajı ile benlik saygısı arasında yüksek pozitif korelasyonlar bildirilmiştir. Benlik saygısı, depresyon teorilerinin merkezinde yer alır ve benlik saygısı, depresyon gelişimine ve gidişatına önemli ölçüde bağlıdır</w:t>
      </w:r>
      <w:r w:rsidR="00F62BDA">
        <w:rPr>
          <w:rFonts w:ascii="Arial" w:hAnsi="Arial" w:cs="Arial"/>
          <w:sz w:val="22"/>
          <w:szCs w:val="22"/>
        </w:rPr>
        <w:t xml:space="preserve"> (</w:t>
      </w:r>
      <w:r w:rsidR="00F62BDA" w:rsidRPr="00F62BDA">
        <w:rPr>
          <w:rFonts w:ascii="Arial" w:hAnsi="Arial" w:cs="Arial"/>
          <w:sz w:val="22"/>
          <w:szCs w:val="22"/>
        </w:rPr>
        <w:t>Grubb</w:t>
      </w:r>
      <w:r w:rsidR="00F62BDA">
        <w:rPr>
          <w:rFonts w:ascii="Arial" w:hAnsi="Arial" w:cs="Arial"/>
          <w:sz w:val="22"/>
          <w:szCs w:val="22"/>
        </w:rPr>
        <w:t xml:space="preserve"> vd. 1993)</w:t>
      </w:r>
      <w:r w:rsidR="00F62BDA" w:rsidRPr="00F62BDA">
        <w:rPr>
          <w:rFonts w:ascii="Arial" w:hAnsi="Arial" w:cs="Arial"/>
          <w:sz w:val="22"/>
          <w:szCs w:val="22"/>
        </w:rPr>
        <w:t xml:space="preserve"> Benlik saygısı nörolojik bozukluğu olmayan örneklemlerde depresyon ölçütleri ile 0.40 ile 0.60 arasında değişen </w:t>
      </w:r>
      <w:proofErr w:type="gramStart"/>
      <w:r w:rsidR="00F62BDA" w:rsidRPr="00F62BDA">
        <w:rPr>
          <w:rFonts w:ascii="Arial" w:hAnsi="Arial" w:cs="Arial"/>
          <w:sz w:val="22"/>
          <w:szCs w:val="22"/>
        </w:rPr>
        <w:t>korelasyon</w:t>
      </w:r>
      <w:proofErr w:type="gramEnd"/>
      <w:r w:rsidR="00F62BDA" w:rsidRPr="00F62BDA">
        <w:rPr>
          <w:rFonts w:ascii="Arial" w:hAnsi="Arial" w:cs="Arial"/>
          <w:sz w:val="22"/>
          <w:szCs w:val="22"/>
        </w:rPr>
        <w:t xml:space="preserve"> gösterir (Heatherton</w:t>
      </w:r>
      <w:r w:rsidR="00F62BDA">
        <w:rPr>
          <w:rFonts w:ascii="Arial" w:hAnsi="Arial" w:cs="Arial"/>
          <w:sz w:val="22"/>
          <w:szCs w:val="22"/>
        </w:rPr>
        <w:t xml:space="preserve"> ve </w:t>
      </w:r>
      <w:r w:rsidR="00F62BDA" w:rsidRPr="00F62BDA">
        <w:rPr>
          <w:rFonts w:ascii="Arial" w:hAnsi="Arial" w:cs="Arial"/>
          <w:sz w:val="22"/>
          <w:szCs w:val="22"/>
        </w:rPr>
        <w:t>Polivy</w:t>
      </w:r>
      <w:r w:rsidR="00F62BDA">
        <w:rPr>
          <w:rFonts w:ascii="Arial" w:hAnsi="Arial" w:cs="Arial"/>
          <w:sz w:val="22"/>
          <w:szCs w:val="22"/>
        </w:rPr>
        <w:t xml:space="preserve"> 1991</w:t>
      </w:r>
      <w:r w:rsidR="00F62BDA" w:rsidRPr="00F62BDA">
        <w:rPr>
          <w:rFonts w:ascii="Arial" w:hAnsi="Arial" w:cs="Arial"/>
          <w:sz w:val="22"/>
          <w:szCs w:val="22"/>
        </w:rPr>
        <w:t xml:space="preserve">). Bununla birlikte, inme hastalarında ve travmatik beyin hasarı gibi diğer nörolojik örneklemde, benlik saygısı ile depresyon </w:t>
      </w:r>
      <w:r w:rsidR="00F62BDA">
        <w:rPr>
          <w:rFonts w:ascii="Arial" w:hAnsi="Arial" w:cs="Arial"/>
          <w:sz w:val="22"/>
          <w:szCs w:val="22"/>
        </w:rPr>
        <w:t>gelişimi</w:t>
      </w:r>
      <w:r w:rsidR="00F62BDA" w:rsidRPr="00F62BDA">
        <w:rPr>
          <w:rFonts w:ascii="Arial" w:hAnsi="Arial" w:cs="Arial"/>
          <w:sz w:val="22"/>
          <w:szCs w:val="22"/>
        </w:rPr>
        <w:t xml:space="preserve"> arasında (0.70 ve 0.80'lerde) yüksek korelasyonlar göster</w:t>
      </w:r>
      <w:r w:rsidR="00F62BDA">
        <w:rPr>
          <w:rFonts w:ascii="Arial" w:hAnsi="Arial" w:cs="Arial"/>
          <w:sz w:val="22"/>
          <w:szCs w:val="22"/>
        </w:rPr>
        <w:t>il</w:t>
      </w:r>
      <w:r w:rsidR="00F62BDA" w:rsidRPr="00F62BDA">
        <w:rPr>
          <w:rFonts w:ascii="Arial" w:hAnsi="Arial" w:cs="Arial"/>
          <w:sz w:val="22"/>
          <w:szCs w:val="22"/>
        </w:rPr>
        <w:t>mektedir (Fung</w:t>
      </w:r>
      <w:r w:rsidR="00F62BDA">
        <w:rPr>
          <w:rFonts w:ascii="Arial" w:hAnsi="Arial" w:cs="Arial"/>
          <w:sz w:val="22"/>
          <w:szCs w:val="22"/>
        </w:rPr>
        <w:t xml:space="preserve"> vd. 2006</w:t>
      </w:r>
      <w:r w:rsidR="00F62BDA" w:rsidRPr="00F62BDA">
        <w:rPr>
          <w:rFonts w:ascii="Arial" w:hAnsi="Arial" w:cs="Arial"/>
          <w:sz w:val="22"/>
          <w:szCs w:val="22"/>
        </w:rPr>
        <w:t>).</w:t>
      </w:r>
    </w:p>
    <w:p w14:paraId="4B6B8C4A" w14:textId="46005485" w:rsidR="00AF5FBB" w:rsidRPr="00D609C4" w:rsidRDefault="000C14CD" w:rsidP="00346D38">
      <w:pPr>
        <w:spacing w:line="360" w:lineRule="auto"/>
        <w:ind w:firstLine="708"/>
        <w:jc w:val="both"/>
        <w:rPr>
          <w:rFonts w:ascii="Arial" w:hAnsi="Arial" w:cs="Arial"/>
          <w:sz w:val="22"/>
          <w:szCs w:val="22"/>
        </w:rPr>
      </w:pPr>
      <w:r>
        <w:rPr>
          <w:rFonts w:ascii="Arial" w:hAnsi="Arial" w:cs="Arial"/>
          <w:sz w:val="22"/>
          <w:szCs w:val="22"/>
        </w:rPr>
        <w:t xml:space="preserve">Özcan vd. (2013) ergenlik ve genç yetişkinlik dönemindeki kadınlarda yaptığı çalışmada benlik saygısı, sosyal görünüş kaygısı, anksiyete ve depresyonun birbiriyle </w:t>
      </w:r>
      <w:r>
        <w:rPr>
          <w:rFonts w:ascii="Arial" w:hAnsi="Arial" w:cs="Arial"/>
          <w:sz w:val="22"/>
          <w:szCs w:val="22"/>
        </w:rPr>
        <w:lastRenderedPageBreak/>
        <w:t xml:space="preserve">ilişkili olduğunu bulmuştur. </w:t>
      </w:r>
      <w:r w:rsidR="00346D38">
        <w:rPr>
          <w:rFonts w:ascii="Arial" w:hAnsi="Arial" w:cs="Arial"/>
          <w:sz w:val="22"/>
          <w:szCs w:val="22"/>
        </w:rPr>
        <w:t xml:space="preserve"> Aknesi olan olgularda yapılan ve “</w:t>
      </w:r>
      <w:r w:rsidR="00346D38" w:rsidRPr="00346D38">
        <w:rPr>
          <w:rFonts w:ascii="Arial" w:hAnsi="Arial" w:cs="Arial"/>
          <w:sz w:val="22"/>
          <w:szCs w:val="22"/>
        </w:rPr>
        <w:t>Sosyal</w:t>
      </w:r>
      <w:r w:rsidR="00346D38">
        <w:rPr>
          <w:rFonts w:ascii="Arial" w:hAnsi="Arial" w:cs="Arial"/>
          <w:sz w:val="22"/>
          <w:szCs w:val="22"/>
        </w:rPr>
        <w:t xml:space="preserve"> Görünüş</w:t>
      </w:r>
      <w:r w:rsidR="00346D38" w:rsidRPr="00346D38">
        <w:rPr>
          <w:rFonts w:ascii="Arial" w:hAnsi="Arial" w:cs="Arial"/>
          <w:sz w:val="22"/>
          <w:szCs w:val="22"/>
        </w:rPr>
        <w:t xml:space="preserve"> </w:t>
      </w:r>
      <w:r w:rsidR="00346D38">
        <w:rPr>
          <w:rFonts w:ascii="Arial" w:hAnsi="Arial" w:cs="Arial"/>
          <w:sz w:val="22"/>
          <w:szCs w:val="22"/>
        </w:rPr>
        <w:t xml:space="preserve">Kaygısı Ölçeği”nin kullanıldığı başka bir </w:t>
      </w:r>
      <w:r w:rsidR="006E6FD3">
        <w:rPr>
          <w:rFonts w:ascii="Arial" w:hAnsi="Arial" w:cs="Arial"/>
          <w:sz w:val="22"/>
          <w:szCs w:val="22"/>
        </w:rPr>
        <w:t>çalışmada sosyal</w:t>
      </w:r>
      <w:r w:rsidR="00346D38">
        <w:rPr>
          <w:rFonts w:ascii="Arial" w:hAnsi="Arial" w:cs="Arial"/>
          <w:sz w:val="22"/>
          <w:szCs w:val="22"/>
        </w:rPr>
        <w:t xml:space="preserve"> görünüş kaygısıyla anksiyete ve depresyon arasında </w:t>
      </w:r>
      <w:r w:rsidR="006E6FD3">
        <w:rPr>
          <w:rFonts w:ascii="Arial" w:hAnsi="Arial" w:cs="Arial"/>
          <w:sz w:val="22"/>
          <w:szCs w:val="22"/>
        </w:rPr>
        <w:t>orta düzeyde ilişkinin bulunduğu tespit edilmiştir. (Erdemir vd. 2013)</w:t>
      </w:r>
    </w:p>
    <w:p w14:paraId="34F77537" w14:textId="770BF2AD" w:rsidR="00C56181" w:rsidRDefault="006E6FD3" w:rsidP="00DA701B">
      <w:pPr>
        <w:spacing w:line="360" w:lineRule="auto"/>
        <w:jc w:val="both"/>
        <w:rPr>
          <w:rFonts w:ascii="Arial" w:hAnsi="Arial" w:cs="Arial"/>
          <w:sz w:val="22"/>
        </w:rPr>
      </w:pPr>
      <w:r>
        <w:rPr>
          <w:rFonts w:ascii="Arial" w:hAnsi="Arial" w:cs="Arial"/>
          <w:b/>
          <w:sz w:val="22"/>
          <w:szCs w:val="22"/>
        </w:rPr>
        <w:tab/>
      </w:r>
      <w:r w:rsidRPr="006E6FD3">
        <w:rPr>
          <w:rFonts w:ascii="Arial" w:hAnsi="Arial" w:cs="Arial"/>
          <w:sz w:val="22"/>
          <w:szCs w:val="22"/>
        </w:rPr>
        <w:t>Obez</w:t>
      </w:r>
      <w:r>
        <w:rPr>
          <w:rFonts w:ascii="Arial" w:hAnsi="Arial" w:cs="Arial"/>
          <w:sz w:val="22"/>
          <w:szCs w:val="22"/>
        </w:rPr>
        <w:t xml:space="preserve"> bireyler</w:t>
      </w:r>
      <w:r w:rsidR="005C7E0D">
        <w:rPr>
          <w:rFonts w:ascii="Arial" w:hAnsi="Arial" w:cs="Arial"/>
          <w:sz w:val="22"/>
          <w:szCs w:val="22"/>
        </w:rPr>
        <w:t>de</w:t>
      </w:r>
      <w:r>
        <w:rPr>
          <w:rFonts w:ascii="Arial" w:hAnsi="Arial" w:cs="Arial"/>
          <w:sz w:val="22"/>
          <w:szCs w:val="22"/>
        </w:rPr>
        <w:t xml:space="preserve"> </w:t>
      </w:r>
      <w:r w:rsidR="005C7E0D">
        <w:rPr>
          <w:rFonts w:ascii="Arial" w:hAnsi="Arial" w:cs="Arial"/>
          <w:sz w:val="22"/>
          <w:szCs w:val="22"/>
        </w:rPr>
        <w:t>yapılan</w:t>
      </w:r>
      <w:r>
        <w:rPr>
          <w:rFonts w:ascii="Arial" w:hAnsi="Arial" w:cs="Arial"/>
          <w:sz w:val="22"/>
          <w:szCs w:val="22"/>
        </w:rPr>
        <w:t xml:space="preserve"> başka bir çalışmada sosyal görünüş kaygısı</w:t>
      </w:r>
      <w:r w:rsidR="005C7E0D">
        <w:rPr>
          <w:rFonts w:ascii="Arial" w:hAnsi="Arial" w:cs="Arial"/>
          <w:sz w:val="22"/>
          <w:szCs w:val="22"/>
        </w:rPr>
        <w:t>,</w:t>
      </w:r>
      <w:r>
        <w:rPr>
          <w:rFonts w:ascii="Arial" w:hAnsi="Arial" w:cs="Arial"/>
          <w:sz w:val="22"/>
          <w:szCs w:val="22"/>
        </w:rPr>
        <w:t xml:space="preserve"> benlik saygısı</w:t>
      </w:r>
      <w:r w:rsidR="005C7E0D">
        <w:rPr>
          <w:rFonts w:ascii="Arial" w:hAnsi="Arial" w:cs="Arial"/>
          <w:sz w:val="22"/>
          <w:szCs w:val="22"/>
        </w:rPr>
        <w:t xml:space="preserve"> ve vücut algısı</w:t>
      </w:r>
      <w:r>
        <w:rPr>
          <w:rFonts w:ascii="Arial" w:hAnsi="Arial" w:cs="Arial"/>
          <w:sz w:val="22"/>
          <w:szCs w:val="22"/>
        </w:rPr>
        <w:t xml:space="preserve"> arasında </w:t>
      </w:r>
      <w:r w:rsidR="005C7E0D">
        <w:rPr>
          <w:rFonts w:ascii="Arial" w:hAnsi="Arial" w:cs="Arial"/>
          <w:sz w:val="22"/>
          <w:szCs w:val="22"/>
        </w:rPr>
        <w:t>istatiksel olarak</w:t>
      </w:r>
      <w:r>
        <w:rPr>
          <w:rFonts w:ascii="Arial" w:hAnsi="Arial" w:cs="Arial"/>
          <w:sz w:val="22"/>
          <w:szCs w:val="22"/>
        </w:rPr>
        <w:t xml:space="preserve"> anlamlı ilişki</w:t>
      </w:r>
      <w:r w:rsidR="005C7E0D">
        <w:rPr>
          <w:rFonts w:ascii="Arial" w:hAnsi="Arial" w:cs="Arial"/>
          <w:sz w:val="22"/>
          <w:szCs w:val="22"/>
        </w:rPr>
        <w:t xml:space="preserve"> bulunmuştur (Yılmaz 2015)</w:t>
      </w:r>
      <w:r w:rsidR="00012FDD">
        <w:rPr>
          <w:rFonts w:ascii="Arial" w:hAnsi="Arial" w:cs="Arial"/>
          <w:sz w:val="22"/>
          <w:szCs w:val="22"/>
        </w:rPr>
        <w:t xml:space="preserve"> Edinilmiş beyin hasarı sonrası benlik saygısını </w:t>
      </w:r>
      <w:r w:rsidR="00012FDD" w:rsidRPr="00012FDD">
        <w:rPr>
          <w:rFonts w:ascii="Arial" w:hAnsi="Arial" w:cs="Arial"/>
          <w:iCs/>
          <w:sz w:val="22"/>
          <w:szCs w:val="22"/>
        </w:rPr>
        <w:t>The Robson Self-Esteem Scale</w:t>
      </w:r>
      <w:r w:rsidR="00012FDD">
        <w:rPr>
          <w:rFonts w:ascii="Arial" w:hAnsi="Arial" w:cs="Arial"/>
          <w:iCs/>
          <w:sz w:val="22"/>
          <w:szCs w:val="22"/>
        </w:rPr>
        <w:t xml:space="preserve"> ile </w:t>
      </w:r>
      <w:r w:rsidR="00012FDD">
        <w:rPr>
          <w:rFonts w:ascii="Arial" w:hAnsi="Arial" w:cs="Arial"/>
          <w:sz w:val="22"/>
          <w:szCs w:val="22"/>
        </w:rPr>
        <w:t>değerlendiren başka bir çalışmada benlik saygısıyla anksiyete ve depresyon arasında yüksek düzeyde anlamlı ilişki bulunmuştur, benlik saygısı düştükçe depresyon ve anksiyete seviylerinde artış meydana gelmektedir (</w:t>
      </w:r>
      <w:r w:rsidR="00012FDD" w:rsidRPr="00012FDD">
        <w:rPr>
          <w:rFonts w:ascii="Arial" w:hAnsi="Arial" w:cs="Arial"/>
          <w:sz w:val="22"/>
          <w:szCs w:val="22"/>
        </w:rPr>
        <w:t>Longworth</w:t>
      </w:r>
      <w:r w:rsidR="00012FDD">
        <w:rPr>
          <w:rFonts w:ascii="Arial" w:hAnsi="Arial" w:cs="Arial"/>
          <w:sz w:val="22"/>
          <w:szCs w:val="22"/>
        </w:rPr>
        <w:t xml:space="preserve"> vd. 2018).</w:t>
      </w:r>
      <w:r w:rsidR="00C757EE">
        <w:rPr>
          <w:rFonts w:ascii="Arial" w:hAnsi="Arial" w:cs="Arial"/>
          <w:sz w:val="22"/>
          <w:szCs w:val="22"/>
        </w:rPr>
        <w:t xml:space="preserve"> Sistemik sklerozu olan olgularda yapılan çalışmada </w:t>
      </w:r>
      <w:r w:rsidR="003856F6">
        <w:rPr>
          <w:rFonts w:ascii="Arial" w:hAnsi="Arial" w:cs="Arial"/>
          <w:sz w:val="22"/>
          <w:szCs w:val="22"/>
        </w:rPr>
        <w:t>sosyal görünüş kaygısı ile hastaların yaşadıkları depresyon belirtileri arasında istatiksel açıdan anlamlı düzeyde korelasyon bulunmuştur</w:t>
      </w:r>
      <w:r w:rsidR="004727A0">
        <w:rPr>
          <w:rFonts w:ascii="Arial" w:hAnsi="Arial" w:cs="Arial"/>
          <w:sz w:val="22"/>
          <w:szCs w:val="22"/>
        </w:rPr>
        <w:t xml:space="preserve"> (</w:t>
      </w:r>
      <w:r w:rsidR="004727A0" w:rsidRPr="00AB42FB">
        <w:rPr>
          <w:rFonts w:ascii="Arial" w:hAnsi="Arial" w:cs="Arial"/>
          <w:sz w:val="22"/>
        </w:rPr>
        <w:t>Mills</w:t>
      </w:r>
      <w:r w:rsidR="004727A0">
        <w:rPr>
          <w:rFonts w:ascii="Arial" w:hAnsi="Arial" w:cs="Arial"/>
          <w:sz w:val="22"/>
        </w:rPr>
        <w:t xml:space="preserve"> vd. 2018).</w:t>
      </w:r>
    </w:p>
    <w:p w14:paraId="0DC15C55" w14:textId="50821916" w:rsidR="00B069BD" w:rsidRDefault="004727A0" w:rsidP="005315CE">
      <w:pPr>
        <w:spacing w:line="360" w:lineRule="auto"/>
        <w:jc w:val="both"/>
        <w:rPr>
          <w:rFonts w:ascii="Arial" w:hAnsi="Arial" w:cs="Arial"/>
          <w:sz w:val="22"/>
          <w:szCs w:val="22"/>
        </w:rPr>
      </w:pPr>
      <w:r>
        <w:rPr>
          <w:rFonts w:ascii="Arial" w:hAnsi="Arial" w:cs="Arial"/>
          <w:sz w:val="22"/>
          <w:szCs w:val="22"/>
        </w:rPr>
        <w:tab/>
        <w:t>Bizim çalışmamızda da</w:t>
      </w:r>
      <w:r w:rsidR="005315CE">
        <w:rPr>
          <w:rFonts w:ascii="Arial" w:hAnsi="Arial" w:cs="Arial"/>
          <w:sz w:val="22"/>
          <w:szCs w:val="22"/>
        </w:rPr>
        <w:t xml:space="preserve"> literatürle paralel olarak</w:t>
      </w:r>
      <w:r>
        <w:rPr>
          <w:rFonts w:ascii="Arial" w:hAnsi="Arial" w:cs="Arial"/>
          <w:sz w:val="22"/>
          <w:szCs w:val="22"/>
        </w:rPr>
        <w:t xml:space="preserve"> sosyal görünüş kaygısı ile benlik </w:t>
      </w:r>
      <w:r w:rsidR="005315CE">
        <w:rPr>
          <w:rFonts w:ascii="Arial" w:hAnsi="Arial" w:cs="Arial"/>
          <w:sz w:val="22"/>
          <w:szCs w:val="22"/>
        </w:rPr>
        <w:t>saygısı,</w:t>
      </w:r>
      <w:r>
        <w:rPr>
          <w:rFonts w:ascii="Arial" w:hAnsi="Arial" w:cs="Arial"/>
          <w:sz w:val="22"/>
          <w:szCs w:val="22"/>
        </w:rPr>
        <w:t xml:space="preserve"> inme sonrası anksiyete ve depresyon arasında </w:t>
      </w:r>
      <w:r w:rsidR="00367CFB">
        <w:rPr>
          <w:rFonts w:ascii="Arial" w:hAnsi="Arial" w:cs="Arial"/>
          <w:sz w:val="22"/>
          <w:szCs w:val="22"/>
        </w:rPr>
        <w:t>zayıf</w:t>
      </w:r>
      <w:r w:rsidR="005315CE">
        <w:rPr>
          <w:rFonts w:ascii="Arial" w:hAnsi="Arial" w:cs="Arial"/>
          <w:sz w:val="22"/>
          <w:szCs w:val="22"/>
        </w:rPr>
        <w:t xml:space="preserve"> ve </w:t>
      </w:r>
      <w:r w:rsidR="00367CFB">
        <w:rPr>
          <w:rFonts w:ascii="Arial" w:hAnsi="Arial" w:cs="Arial"/>
          <w:sz w:val="22"/>
          <w:szCs w:val="22"/>
        </w:rPr>
        <w:t>orta</w:t>
      </w:r>
      <w:r w:rsidR="005315CE">
        <w:rPr>
          <w:rFonts w:ascii="Arial" w:hAnsi="Arial" w:cs="Arial"/>
          <w:sz w:val="22"/>
          <w:szCs w:val="22"/>
        </w:rPr>
        <w:t xml:space="preserve"> düzeyde korelasyonlar saptanmıştır.</w:t>
      </w:r>
      <w:r>
        <w:rPr>
          <w:rFonts w:ascii="Arial" w:hAnsi="Arial" w:cs="Arial"/>
          <w:sz w:val="22"/>
          <w:szCs w:val="22"/>
        </w:rPr>
        <w:t xml:space="preserve"> </w:t>
      </w:r>
    </w:p>
    <w:p w14:paraId="6B313EC2" w14:textId="77777777" w:rsidR="005315CE" w:rsidRPr="005315CE" w:rsidRDefault="005315CE" w:rsidP="005315CE">
      <w:pPr>
        <w:spacing w:line="360" w:lineRule="auto"/>
        <w:jc w:val="both"/>
        <w:rPr>
          <w:rFonts w:ascii="Arial" w:hAnsi="Arial" w:cs="Arial"/>
          <w:sz w:val="22"/>
          <w:szCs w:val="22"/>
        </w:rPr>
      </w:pPr>
    </w:p>
    <w:p w14:paraId="657FA092" w14:textId="73164A30" w:rsidR="00367CFB" w:rsidRDefault="00367CFB" w:rsidP="00367CFB">
      <w:pPr>
        <w:spacing w:line="360" w:lineRule="auto"/>
        <w:rPr>
          <w:rFonts w:ascii="Arial" w:hAnsi="Arial" w:cs="Arial"/>
          <w:b/>
          <w:sz w:val="22"/>
          <w:szCs w:val="22"/>
        </w:rPr>
      </w:pPr>
    </w:p>
    <w:p w14:paraId="3261CAB8" w14:textId="77777777" w:rsidR="003F0610" w:rsidRDefault="003F0610" w:rsidP="00367CFB">
      <w:pPr>
        <w:spacing w:line="360" w:lineRule="auto"/>
        <w:rPr>
          <w:rFonts w:ascii="Arial" w:hAnsi="Arial" w:cs="Arial"/>
          <w:b/>
          <w:sz w:val="22"/>
          <w:szCs w:val="22"/>
        </w:rPr>
      </w:pPr>
    </w:p>
    <w:p w14:paraId="646064FB" w14:textId="77BDCA50" w:rsidR="00367CFB" w:rsidRDefault="00367CFB" w:rsidP="00367CFB">
      <w:pPr>
        <w:spacing w:line="360" w:lineRule="auto"/>
        <w:rPr>
          <w:rFonts w:ascii="Arial" w:hAnsi="Arial" w:cs="Arial"/>
          <w:b/>
          <w:sz w:val="22"/>
          <w:szCs w:val="22"/>
        </w:rPr>
      </w:pPr>
      <w:r>
        <w:rPr>
          <w:rFonts w:ascii="Arial" w:hAnsi="Arial" w:cs="Arial"/>
          <w:b/>
          <w:sz w:val="22"/>
          <w:szCs w:val="22"/>
        </w:rPr>
        <w:t xml:space="preserve">5.4. Çalışmanın </w:t>
      </w:r>
      <w:r w:rsidRPr="008A6B14">
        <w:rPr>
          <w:rFonts w:ascii="Arial" w:hAnsi="Arial" w:cs="Arial"/>
          <w:b/>
          <w:sz w:val="22"/>
          <w:szCs w:val="22"/>
        </w:rPr>
        <w:t>Limitasyonlar</w:t>
      </w:r>
      <w:r>
        <w:rPr>
          <w:rFonts w:ascii="Arial" w:hAnsi="Arial" w:cs="Arial"/>
          <w:b/>
          <w:sz w:val="22"/>
          <w:szCs w:val="22"/>
        </w:rPr>
        <w:t>ı</w:t>
      </w:r>
    </w:p>
    <w:p w14:paraId="610ECFAB" w14:textId="77777777" w:rsidR="00367CFB" w:rsidRDefault="00367CFB" w:rsidP="00367CFB">
      <w:pPr>
        <w:spacing w:line="360" w:lineRule="auto"/>
        <w:rPr>
          <w:rFonts w:ascii="Arial" w:hAnsi="Arial" w:cs="Arial"/>
          <w:b/>
          <w:sz w:val="22"/>
          <w:szCs w:val="22"/>
        </w:rPr>
      </w:pPr>
    </w:p>
    <w:p w14:paraId="1041AED6" w14:textId="77777777" w:rsidR="00367CFB" w:rsidRDefault="00367CFB" w:rsidP="00367CFB">
      <w:pPr>
        <w:spacing w:line="360" w:lineRule="auto"/>
        <w:jc w:val="both"/>
        <w:rPr>
          <w:rFonts w:ascii="Arial" w:hAnsi="Arial" w:cs="Arial"/>
          <w:sz w:val="22"/>
          <w:szCs w:val="22"/>
        </w:rPr>
      </w:pPr>
      <w:r>
        <w:rPr>
          <w:rFonts w:ascii="Arial" w:hAnsi="Arial" w:cs="Arial"/>
          <w:sz w:val="22"/>
          <w:szCs w:val="22"/>
        </w:rPr>
        <w:tab/>
        <w:t>“</w:t>
      </w:r>
      <w:r w:rsidRPr="00F048C0">
        <w:rPr>
          <w:rFonts w:ascii="Arial" w:hAnsi="Arial" w:cs="Arial"/>
          <w:sz w:val="22"/>
          <w:szCs w:val="22"/>
        </w:rPr>
        <w:t xml:space="preserve">Sosyal Görünüş Kaygısı </w:t>
      </w:r>
      <w:r w:rsidRPr="002E15E5">
        <w:rPr>
          <w:rFonts w:ascii="Arial" w:hAnsi="Arial" w:cs="Arial"/>
          <w:sz w:val="22"/>
          <w:szCs w:val="22"/>
        </w:rPr>
        <w:t xml:space="preserve">Ölçeği”nin </w:t>
      </w:r>
      <w:r>
        <w:rPr>
          <w:rFonts w:ascii="Arial" w:hAnsi="Arial" w:cs="Arial"/>
          <w:sz w:val="22"/>
          <w:szCs w:val="22"/>
        </w:rPr>
        <w:t>geçerlik ve güvenirlik çalışmasına ait başlıca limitasyonları;</w:t>
      </w:r>
    </w:p>
    <w:p w14:paraId="42DD07CE" w14:textId="77777777" w:rsidR="00367CFB" w:rsidRPr="00B069BD" w:rsidRDefault="00367CFB" w:rsidP="00367CFB">
      <w:pPr>
        <w:spacing w:line="360" w:lineRule="auto"/>
        <w:ind w:firstLine="360"/>
        <w:jc w:val="both"/>
        <w:rPr>
          <w:rFonts w:ascii="Arial" w:hAnsi="Arial" w:cs="Arial"/>
          <w:sz w:val="22"/>
          <w:szCs w:val="22"/>
        </w:rPr>
      </w:pPr>
      <w:r w:rsidRPr="00B069BD">
        <w:rPr>
          <w:rFonts w:ascii="Arial" w:hAnsi="Arial" w:cs="Arial"/>
          <w:sz w:val="22"/>
          <w:szCs w:val="22"/>
        </w:rPr>
        <w:t>Alınan olgu sayısının az olması. Geçerlik güvenilirlik çalışmalarında soru sayısının minimum 5 katı kadar olgu alınması önerilir. Bizim çalışmamızda da 16 sorunun 5 katı olan 80 olguya ulaşılmıştır fakat olgu sayısının daha fazla olması çalışmanın güvenilirliğini artırabilirdi.</w:t>
      </w:r>
    </w:p>
    <w:p w14:paraId="34814F4A" w14:textId="40AE6175" w:rsidR="00367CFB" w:rsidRDefault="00367CFB" w:rsidP="00367CFB">
      <w:pPr>
        <w:spacing w:line="360" w:lineRule="auto"/>
        <w:ind w:firstLine="360"/>
        <w:jc w:val="both"/>
        <w:rPr>
          <w:rFonts w:ascii="Arial" w:hAnsi="Arial" w:cs="Arial"/>
          <w:sz w:val="22"/>
          <w:szCs w:val="22"/>
        </w:rPr>
      </w:pPr>
      <w:r w:rsidRPr="00B069BD">
        <w:rPr>
          <w:rFonts w:ascii="Arial" w:hAnsi="Arial" w:cs="Arial"/>
          <w:sz w:val="22"/>
          <w:szCs w:val="22"/>
        </w:rPr>
        <w:t>Değerlendirme formlarında hastaların bağımsızlık düzeyini değerlendirebilecek bir parametre kullanılabilirdi. Bağımsızlık düzeyi ile sosyal görünüş kaygısı arasında ilişki</w:t>
      </w:r>
      <w:r>
        <w:rPr>
          <w:rFonts w:ascii="Arial" w:hAnsi="Arial" w:cs="Arial"/>
          <w:sz w:val="22"/>
          <w:szCs w:val="22"/>
        </w:rPr>
        <w:t xml:space="preserve">nin olup olmadığı </w:t>
      </w:r>
      <w:r w:rsidRPr="00B069BD">
        <w:rPr>
          <w:rFonts w:ascii="Arial" w:hAnsi="Arial" w:cs="Arial"/>
          <w:sz w:val="22"/>
          <w:szCs w:val="22"/>
        </w:rPr>
        <w:t>saptanabilirdi.</w:t>
      </w:r>
    </w:p>
    <w:p w14:paraId="5FCBA179" w14:textId="7FCD9F6A" w:rsidR="00367CFB" w:rsidRDefault="00367CFB" w:rsidP="00367CFB">
      <w:pPr>
        <w:spacing w:line="360" w:lineRule="auto"/>
        <w:ind w:firstLine="360"/>
        <w:jc w:val="both"/>
        <w:rPr>
          <w:rFonts w:ascii="Arial" w:hAnsi="Arial" w:cs="Arial"/>
          <w:sz w:val="22"/>
          <w:szCs w:val="22"/>
        </w:rPr>
      </w:pPr>
      <w:r w:rsidRPr="00B069BD">
        <w:rPr>
          <w:rFonts w:ascii="Arial" w:hAnsi="Arial" w:cs="Arial"/>
          <w:sz w:val="22"/>
          <w:szCs w:val="22"/>
        </w:rPr>
        <w:t xml:space="preserve">Kadın ve erkek olguların sayısı birbirine yakın olabilirdi. </w:t>
      </w:r>
    </w:p>
    <w:p w14:paraId="34B5E7B9" w14:textId="612B91BF" w:rsidR="00AE65D1" w:rsidRDefault="00AE65D1" w:rsidP="00AE65D1">
      <w:pPr>
        <w:spacing w:line="360" w:lineRule="auto"/>
        <w:ind w:firstLine="360"/>
        <w:jc w:val="both"/>
        <w:rPr>
          <w:rFonts w:ascii="Arial" w:hAnsi="Arial" w:cs="Arial"/>
          <w:sz w:val="22"/>
          <w:szCs w:val="22"/>
        </w:rPr>
      </w:pPr>
      <w:r>
        <w:rPr>
          <w:rFonts w:ascii="Arial" w:hAnsi="Arial" w:cs="Arial"/>
          <w:sz w:val="22"/>
          <w:szCs w:val="22"/>
        </w:rPr>
        <w:t>İnme süresinin daha homojen dağıldığı bir örneklem üzerinde çalışılabilirdi.</w:t>
      </w:r>
    </w:p>
    <w:p w14:paraId="665757DE" w14:textId="3FD2C734" w:rsidR="00F224A9" w:rsidRDefault="00F224A9" w:rsidP="00367CFB">
      <w:pPr>
        <w:rPr>
          <w:rFonts w:ascii="Arial" w:hAnsi="Arial" w:cs="Arial"/>
          <w:b/>
          <w:sz w:val="22"/>
          <w:szCs w:val="22"/>
        </w:rPr>
      </w:pPr>
    </w:p>
    <w:p w14:paraId="1430E16C" w14:textId="77777777" w:rsidR="00F224A9" w:rsidRDefault="00F224A9" w:rsidP="00B069BD">
      <w:pPr>
        <w:ind w:left="2124" w:firstLine="708"/>
        <w:rPr>
          <w:rFonts w:ascii="Arial" w:hAnsi="Arial" w:cs="Arial"/>
          <w:b/>
          <w:sz w:val="22"/>
          <w:szCs w:val="22"/>
        </w:rPr>
      </w:pPr>
    </w:p>
    <w:p w14:paraId="7F5292D7" w14:textId="26030E46" w:rsidR="008F17BB" w:rsidRPr="00F048C0" w:rsidRDefault="00B069BD" w:rsidP="00B069BD">
      <w:pPr>
        <w:rPr>
          <w:rFonts w:ascii="Arial" w:hAnsi="Arial" w:cs="Arial"/>
          <w:b/>
          <w:sz w:val="22"/>
          <w:szCs w:val="22"/>
        </w:rPr>
      </w:pPr>
      <w:r>
        <w:rPr>
          <w:rFonts w:ascii="Arial" w:hAnsi="Arial" w:cs="Arial"/>
          <w:b/>
          <w:sz w:val="22"/>
          <w:szCs w:val="22"/>
        </w:rPr>
        <w:t xml:space="preserve">6. </w:t>
      </w:r>
      <w:r w:rsidR="002E15E5" w:rsidRPr="00F048C0">
        <w:rPr>
          <w:rFonts w:ascii="Arial" w:hAnsi="Arial" w:cs="Arial"/>
          <w:b/>
          <w:sz w:val="22"/>
          <w:szCs w:val="22"/>
        </w:rPr>
        <w:t>SONUÇ</w:t>
      </w:r>
      <w:r>
        <w:rPr>
          <w:rFonts w:ascii="Arial" w:hAnsi="Arial" w:cs="Arial"/>
          <w:b/>
          <w:sz w:val="22"/>
          <w:szCs w:val="22"/>
        </w:rPr>
        <w:t>LAR</w:t>
      </w:r>
    </w:p>
    <w:p w14:paraId="4AD71D7D" w14:textId="39932046" w:rsidR="002E15E5" w:rsidRPr="002E15E5" w:rsidRDefault="002E15E5" w:rsidP="002E15E5">
      <w:pPr>
        <w:jc w:val="both"/>
        <w:rPr>
          <w:rFonts w:ascii="Arial" w:hAnsi="Arial" w:cs="Arial"/>
          <w:sz w:val="22"/>
          <w:szCs w:val="22"/>
        </w:rPr>
      </w:pPr>
    </w:p>
    <w:p w14:paraId="65454282" w14:textId="2D155210" w:rsidR="008F17BB" w:rsidRPr="002E15E5" w:rsidRDefault="008F17BB" w:rsidP="003F0610">
      <w:pPr>
        <w:jc w:val="both"/>
        <w:rPr>
          <w:rFonts w:ascii="Arial" w:hAnsi="Arial" w:cs="Arial"/>
          <w:sz w:val="22"/>
          <w:szCs w:val="22"/>
        </w:rPr>
      </w:pPr>
    </w:p>
    <w:p w14:paraId="6A337397" w14:textId="6CAAD619" w:rsidR="00B069BD" w:rsidRPr="002E15E5" w:rsidRDefault="00B069BD" w:rsidP="003F0610">
      <w:pPr>
        <w:spacing w:line="360" w:lineRule="auto"/>
        <w:ind w:firstLine="708"/>
        <w:jc w:val="both"/>
        <w:rPr>
          <w:rFonts w:ascii="Arial" w:hAnsi="Arial" w:cs="Arial"/>
          <w:sz w:val="22"/>
          <w:szCs w:val="22"/>
        </w:rPr>
      </w:pPr>
      <w:r>
        <w:rPr>
          <w:rFonts w:ascii="Arial" w:hAnsi="Arial" w:cs="Arial"/>
          <w:sz w:val="22"/>
          <w:szCs w:val="22"/>
        </w:rPr>
        <w:lastRenderedPageBreak/>
        <w:t>“</w:t>
      </w:r>
      <w:r w:rsidR="00F048C0" w:rsidRPr="00F048C0">
        <w:rPr>
          <w:rFonts w:ascii="Arial" w:hAnsi="Arial" w:cs="Arial"/>
          <w:sz w:val="22"/>
          <w:szCs w:val="22"/>
        </w:rPr>
        <w:t xml:space="preserve">Sosyal Görünüş Kaygısı </w:t>
      </w:r>
      <w:r w:rsidR="002E15E5" w:rsidRPr="002E15E5">
        <w:rPr>
          <w:rFonts w:ascii="Arial" w:hAnsi="Arial" w:cs="Arial"/>
          <w:sz w:val="22"/>
          <w:szCs w:val="22"/>
        </w:rPr>
        <w:t>Ölçeği”nin Türkiye için güvenirlik ve geçerliğini belirlemek amacıyla yapılan araştırmanın sonuçlarına göre;</w:t>
      </w:r>
    </w:p>
    <w:p w14:paraId="3BBEE10A" w14:textId="77777777" w:rsidR="003F0610" w:rsidRDefault="001E44A1" w:rsidP="003F0610">
      <w:pPr>
        <w:spacing w:line="360" w:lineRule="auto"/>
        <w:ind w:firstLine="708"/>
        <w:jc w:val="both"/>
        <w:rPr>
          <w:rFonts w:ascii="Arial" w:hAnsi="Arial" w:cs="Arial"/>
          <w:sz w:val="22"/>
          <w:szCs w:val="22"/>
        </w:rPr>
      </w:pPr>
      <w:r w:rsidRPr="00B069BD">
        <w:rPr>
          <w:rFonts w:ascii="Arial" w:hAnsi="Arial" w:cs="Arial"/>
          <w:sz w:val="22"/>
          <w:szCs w:val="22"/>
        </w:rPr>
        <w:t>Ölçek orijinaline bağlı kalınarak tek faktör sınırlandırılması yöntemi kullanılarak değerlendirilmiştir.</w:t>
      </w:r>
    </w:p>
    <w:p w14:paraId="7F9F15E6" w14:textId="0753FA88" w:rsidR="00F048C0" w:rsidRPr="00B069BD" w:rsidRDefault="00F048C0" w:rsidP="003F0610">
      <w:pPr>
        <w:spacing w:line="360" w:lineRule="auto"/>
        <w:ind w:firstLine="708"/>
        <w:jc w:val="both"/>
        <w:rPr>
          <w:rFonts w:ascii="Arial" w:hAnsi="Arial" w:cs="Arial"/>
          <w:sz w:val="22"/>
          <w:szCs w:val="22"/>
        </w:rPr>
      </w:pPr>
      <w:r w:rsidRPr="00B069BD">
        <w:rPr>
          <w:rFonts w:ascii="Arial" w:hAnsi="Arial" w:cs="Arial"/>
          <w:sz w:val="22"/>
          <w:szCs w:val="22"/>
        </w:rPr>
        <w:t xml:space="preserve">Ölçeğin test tekrar test puanları ile korelasyonlar hesaplandığında </w:t>
      </w:r>
      <w:proofErr w:type="gramStart"/>
      <w:r w:rsidRPr="00B069BD">
        <w:rPr>
          <w:rFonts w:ascii="Arial" w:hAnsi="Arial" w:cs="Arial"/>
          <w:sz w:val="22"/>
          <w:szCs w:val="22"/>
        </w:rPr>
        <w:t>korelasyon</w:t>
      </w:r>
      <w:proofErr w:type="gramEnd"/>
      <w:r w:rsidRPr="00B069BD">
        <w:rPr>
          <w:rFonts w:ascii="Arial" w:hAnsi="Arial" w:cs="Arial"/>
          <w:sz w:val="22"/>
          <w:szCs w:val="22"/>
        </w:rPr>
        <w:t xml:space="preserve"> katsayısı r =0.83 olarak bulunmuş olup istatistiksel olarak anlamlı olduğu saptanmıştır</w:t>
      </w:r>
      <w:r w:rsidR="00AE65D1">
        <w:rPr>
          <w:rFonts w:ascii="Arial" w:hAnsi="Arial" w:cs="Arial"/>
          <w:sz w:val="22"/>
          <w:szCs w:val="22"/>
        </w:rPr>
        <w:t xml:space="preserve"> </w:t>
      </w:r>
      <w:r w:rsidRPr="00B069BD">
        <w:rPr>
          <w:rFonts w:ascii="Arial" w:hAnsi="Arial" w:cs="Arial"/>
          <w:sz w:val="22"/>
          <w:szCs w:val="22"/>
        </w:rPr>
        <w:t>(p=0.001)</w:t>
      </w:r>
      <w:r w:rsidR="00AE65D1">
        <w:rPr>
          <w:rFonts w:ascii="Arial" w:hAnsi="Arial" w:cs="Arial"/>
          <w:sz w:val="22"/>
          <w:szCs w:val="22"/>
        </w:rPr>
        <w:t>.</w:t>
      </w:r>
      <w:r w:rsidR="002A6F9A" w:rsidRPr="00B069BD">
        <w:rPr>
          <w:rFonts w:ascii="Arial" w:hAnsi="Arial" w:cs="Arial"/>
          <w:sz w:val="22"/>
          <w:szCs w:val="22"/>
        </w:rPr>
        <w:t xml:space="preserve"> </w:t>
      </w:r>
      <w:r w:rsidRPr="00B069BD">
        <w:rPr>
          <w:rFonts w:ascii="Arial" w:hAnsi="Arial" w:cs="Arial"/>
          <w:sz w:val="22"/>
          <w:szCs w:val="22"/>
        </w:rPr>
        <w:t xml:space="preserve">İnmeli bireylerde </w:t>
      </w:r>
      <w:r w:rsidR="002A6F9A" w:rsidRPr="00B069BD">
        <w:rPr>
          <w:rFonts w:ascii="Arial" w:hAnsi="Arial" w:cs="Arial"/>
          <w:sz w:val="22"/>
          <w:szCs w:val="22"/>
        </w:rPr>
        <w:t xml:space="preserve">uygulanan </w:t>
      </w:r>
      <w:r w:rsidRPr="00B069BD">
        <w:rPr>
          <w:rFonts w:ascii="Arial" w:hAnsi="Arial" w:cs="Arial"/>
          <w:sz w:val="22"/>
          <w:szCs w:val="22"/>
        </w:rPr>
        <w:t>SGKÖ’nin içsel tutarlığı yüksek bulunmuştur</w:t>
      </w:r>
      <w:r w:rsidR="002A6F9A" w:rsidRPr="00B069BD">
        <w:rPr>
          <w:rFonts w:ascii="Arial" w:hAnsi="Arial" w:cs="Arial"/>
          <w:sz w:val="22"/>
          <w:szCs w:val="22"/>
        </w:rPr>
        <w:t xml:space="preserve"> </w:t>
      </w:r>
      <w:r w:rsidRPr="00B069BD">
        <w:rPr>
          <w:rFonts w:ascii="Arial" w:hAnsi="Arial" w:cs="Arial"/>
          <w:sz w:val="22"/>
          <w:szCs w:val="22"/>
        </w:rPr>
        <w:t xml:space="preserve">(Cronbach </w:t>
      </w:r>
      <w:r w:rsidR="00EB2596">
        <w:rPr>
          <w:rFonts w:ascii="Cambria Math" w:hAnsi="Cambria Math" w:cs="Arial"/>
          <w:sz w:val="22"/>
          <w:szCs w:val="22"/>
        </w:rPr>
        <w:t>∝</w:t>
      </w:r>
      <w:r w:rsidR="00EB2596">
        <w:rPr>
          <w:rFonts w:ascii="Arial" w:hAnsi="Arial" w:cs="Arial"/>
          <w:sz w:val="22"/>
          <w:szCs w:val="22"/>
        </w:rPr>
        <w:t xml:space="preserve"> </w:t>
      </w:r>
      <w:r w:rsidRPr="00B069BD">
        <w:rPr>
          <w:rFonts w:ascii="Arial" w:hAnsi="Arial" w:cs="Arial"/>
          <w:sz w:val="22"/>
          <w:szCs w:val="22"/>
        </w:rPr>
        <w:t>=0.91</w:t>
      </w:r>
      <w:r w:rsidR="002A6F9A" w:rsidRPr="00B069BD">
        <w:rPr>
          <w:rFonts w:ascii="Arial" w:hAnsi="Arial" w:cs="Arial"/>
          <w:sz w:val="22"/>
          <w:szCs w:val="22"/>
        </w:rPr>
        <w:t>)</w:t>
      </w:r>
      <w:r w:rsidR="00367CFB">
        <w:rPr>
          <w:rFonts w:ascii="Arial" w:hAnsi="Arial" w:cs="Arial"/>
          <w:sz w:val="22"/>
          <w:szCs w:val="22"/>
        </w:rPr>
        <w:t>.</w:t>
      </w:r>
      <w:r w:rsidRPr="00B069BD">
        <w:rPr>
          <w:rFonts w:ascii="Arial" w:hAnsi="Arial" w:cs="Arial"/>
          <w:sz w:val="22"/>
          <w:szCs w:val="22"/>
        </w:rPr>
        <w:t xml:space="preserve">  Bu bulgu</w:t>
      </w:r>
      <w:r w:rsidR="002A6F9A" w:rsidRPr="00B069BD">
        <w:rPr>
          <w:rFonts w:ascii="Arial" w:hAnsi="Arial" w:cs="Arial"/>
          <w:sz w:val="22"/>
          <w:szCs w:val="22"/>
        </w:rPr>
        <w:t>lar</w:t>
      </w:r>
      <w:r w:rsidRPr="00B069BD">
        <w:rPr>
          <w:rFonts w:ascii="Arial" w:hAnsi="Arial" w:cs="Arial"/>
          <w:sz w:val="22"/>
          <w:szCs w:val="22"/>
        </w:rPr>
        <w:t xml:space="preserve"> testin güvenilirliğini</w:t>
      </w:r>
      <w:r w:rsidR="002A6F9A" w:rsidRPr="00B069BD">
        <w:rPr>
          <w:rFonts w:ascii="Arial" w:hAnsi="Arial" w:cs="Arial"/>
          <w:sz w:val="22"/>
          <w:szCs w:val="22"/>
        </w:rPr>
        <w:t>n oldukça yüksek olduğunu</w:t>
      </w:r>
      <w:r w:rsidRPr="00B069BD">
        <w:rPr>
          <w:rFonts w:ascii="Arial" w:hAnsi="Arial" w:cs="Arial"/>
          <w:sz w:val="22"/>
          <w:szCs w:val="22"/>
        </w:rPr>
        <w:t xml:space="preserve"> </w:t>
      </w:r>
      <w:r w:rsidR="002A6F9A" w:rsidRPr="00B069BD">
        <w:rPr>
          <w:rFonts w:ascii="Arial" w:hAnsi="Arial" w:cs="Arial"/>
          <w:sz w:val="22"/>
          <w:szCs w:val="22"/>
        </w:rPr>
        <w:t>göstermektedir</w:t>
      </w:r>
      <w:r w:rsidRPr="00B069BD">
        <w:rPr>
          <w:rFonts w:ascii="Arial" w:hAnsi="Arial" w:cs="Arial"/>
          <w:sz w:val="22"/>
          <w:szCs w:val="22"/>
        </w:rPr>
        <w:t>.</w:t>
      </w:r>
    </w:p>
    <w:p w14:paraId="084DDE34" w14:textId="77777777" w:rsidR="003F0610" w:rsidRDefault="002A6F9A" w:rsidP="003F0610">
      <w:pPr>
        <w:spacing w:line="360" w:lineRule="auto"/>
        <w:ind w:firstLine="708"/>
        <w:jc w:val="both"/>
        <w:rPr>
          <w:rFonts w:ascii="Arial" w:hAnsi="Arial" w:cs="Arial"/>
          <w:sz w:val="22"/>
          <w:szCs w:val="22"/>
        </w:rPr>
      </w:pPr>
      <w:r w:rsidRPr="00B069BD">
        <w:rPr>
          <w:rFonts w:ascii="Arial" w:hAnsi="Arial" w:cs="Arial"/>
          <w:sz w:val="22"/>
          <w:szCs w:val="22"/>
        </w:rPr>
        <w:t xml:space="preserve">Ölçeğin madde toplam puan korelasyonları incelendiğinde; madde </w:t>
      </w:r>
      <w:proofErr w:type="gramStart"/>
      <w:r w:rsidRPr="00B069BD">
        <w:rPr>
          <w:rFonts w:ascii="Arial" w:hAnsi="Arial" w:cs="Arial"/>
          <w:sz w:val="22"/>
          <w:szCs w:val="22"/>
        </w:rPr>
        <w:t>korelasyon</w:t>
      </w:r>
      <w:proofErr w:type="gramEnd"/>
      <w:r w:rsidRPr="00B069BD">
        <w:rPr>
          <w:rFonts w:ascii="Arial" w:hAnsi="Arial" w:cs="Arial"/>
          <w:sz w:val="22"/>
          <w:szCs w:val="22"/>
        </w:rPr>
        <w:t xml:space="preserve"> değerlerinin 0.16 ile 0.81 arasında olduğu belirlenmiştir. Ölçekteki 1, 2, 5 ve 15. Maddelerin korelasyon değerleri 0.50’nin altındadır. En düşük madde korelasyon değeri 15. Maddeye ait olup 0.16’dır. Bu nedenle 15. Maddenin ölçekten çıkarılması önerilir.</w:t>
      </w:r>
    </w:p>
    <w:p w14:paraId="2356F4D7" w14:textId="42566AD9" w:rsidR="001E44A1" w:rsidRPr="00B069BD" w:rsidRDefault="002A6F9A" w:rsidP="003F0610">
      <w:pPr>
        <w:spacing w:line="360" w:lineRule="auto"/>
        <w:ind w:firstLine="708"/>
        <w:jc w:val="both"/>
        <w:rPr>
          <w:rFonts w:ascii="Arial" w:hAnsi="Arial" w:cs="Arial"/>
          <w:sz w:val="22"/>
          <w:szCs w:val="22"/>
        </w:rPr>
      </w:pPr>
      <w:r w:rsidRPr="00B069BD">
        <w:rPr>
          <w:rFonts w:ascii="Arial" w:hAnsi="Arial" w:cs="Arial"/>
          <w:sz w:val="22"/>
          <w:szCs w:val="22"/>
        </w:rPr>
        <w:t>Ölçek toplam puanının RBSÖ ile negatif yönlü</w:t>
      </w:r>
      <w:r w:rsidR="00367CFB">
        <w:rPr>
          <w:rFonts w:ascii="Arial" w:hAnsi="Arial" w:cs="Arial"/>
          <w:sz w:val="22"/>
          <w:szCs w:val="22"/>
        </w:rPr>
        <w:t xml:space="preserve"> zayıf</w:t>
      </w:r>
      <w:r w:rsidRPr="00B069BD">
        <w:rPr>
          <w:rFonts w:ascii="Arial" w:hAnsi="Arial" w:cs="Arial"/>
          <w:sz w:val="22"/>
          <w:szCs w:val="22"/>
        </w:rPr>
        <w:t xml:space="preserve"> ve HAD-A</w:t>
      </w:r>
      <w:r w:rsidR="001E44A1" w:rsidRPr="00B069BD">
        <w:rPr>
          <w:rFonts w:ascii="Arial" w:hAnsi="Arial" w:cs="Arial"/>
          <w:sz w:val="22"/>
          <w:szCs w:val="22"/>
        </w:rPr>
        <w:t>/</w:t>
      </w:r>
      <w:r w:rsidRPr="00B069BD">
        <w:rPr>
          <w:rFonts w:ascii="Arial" w:hAnsi="Arial" w:cs="Arial"/>
          <w:sz w:val="22"/>
          <w:szCs w:val="22"/>
        </w:rPr>
        <w:t>D   ile pozitif yönlü</w:t>
      </w:r>
      <w:r w:rsidR="00367CFB">
        <w:rPr>
          <w:rFonts w:ascii="Arial" w:hAnsi="Arial" w:cs="Arial"/>
          <w:sz w:val="22"/>
          <w:szCs w:val="22"/>
        </w:rPr>
        <w:t xml:space="preserve"> zayıf ve </w:t>
      </w:r>
      <w:r w:rsidR="00C95014">
        <w:rPr>
          <w:rFonts w:ascii="Arial" w:hAnsi="Arial" w:cs="Arial"/>
          <w:sz w:val="22"/>
          <w:szCs w:val="22"/>
        </w:rPr>
        <w:t xml:space="preserve">orta </w:t>
      </w:r>
      <w:r w:rsidRPr="00B069BD">
        <w:rPr>
          <w:rFonts w:ascii="Arial" w:hAnsi="Arial" w:cs="Arial"/>
          <w:sz w:val="22"/>
          <w:szCs w:val="22"/>
        </w:rPr>
        <w:t>düzeyde ilişkisinin olduğu bulunmuştur</w:t>
      </w:r>
      <w:r w:rsidR="001E44A1" w:rsidRPr="00B069BD">
        <w:rPr>
          <w:rFonts w:ascii="Arial" w:hAnsi="Arial" w:cs="Arial"/>
          <w:sz w:val="22"/>
          <w:szCs w:val="22"/>
        </w:rPr>
        <w:t>. Bu korelasyonlar değerlendirildiğinde SGKÖ’nin geçerli bir ölçek olduğu gözlenmiştir.</w:t>
      </w:r>
    </w:p>
    <w:p w14:paraId="584C970B" w14:textId="350DC739" w:rsidR="008F17BB" w:rsidRDefault="001E44A1" w:rsidP="003F0610">
      <w:pPr>
        <w:spacing w:line="360" w:lineRule="auto"/>
        <w:ind w:firstLine="708"/>
        <w:jc w:val="both"/>
        <w:rPr>
          <w:rFonts w:ascii="Arial" w:hAnsi="Arial" w:cs="Arial"/>
          <w:sz w:val="22"/>
          <w:szCs w:val="22"/>
        </w:rPr>
      </w:pPr>
      <w:r w:rsidRPr="001E44A1">
        <w:rPr>
          <w:rFonts w:ascii="Arial" w:hAnsi="Arial" w:cs="Arial"/>
          <w:sz w:val="22"/>
          <w:szCs w:val="22"/>
        </w:rPr>
        <w:t>Sonuç olarak,</w:t>
      </w:r>
      <w:r>
        <w:rPr>
          <w:rFonts w:ascii="Arial" w:hAnsi="Arial" w:cs="Arial"/>
          <w:sz w:val="22"/>
          <w:szCs w:val="22"/>
        </w:rPr>
        <w:t xml:space="preserve"> SGKÖ</w:t>
      </w:r>
      <w:r w:rsidRPr="001E44A1">
        <w:rPr>
          <w:rFonts w:ascii="Arial" w:hAnsi="Arial" w:cs="Arial"/>
          <w:sz w:val="22"/>
          <w:szCs w:val="22"/>
        </w:rPr>
        <w:t xml:space="preserve"> Türkçe versiyonunun </w:t>
      </w:r>
      <w:r>
        <w:rPr>
          <w:rFonts w:ascii="Arial" w:hAnsi="Arial" w:cs="Arial"/>
          <w:sz w:val="22"/>
          <w:szCs w:val="22"/>
        </w:rPr>
        <w:t xml:space="preserve">inmeli hastalarda </w:t>
      </w:r>
      <w:r w:rsidRPr="001E44A1">
        <w:rPr>
          <w:rFonts w:ascii="Arial" w:hAnsi="Arial" w:cs="Arial"/>
          <w:sz w:val="22"/>
          <w:szCs w:val="22"/>
        </w:rPr>
        <w:t>kullanılabilecek geçerli ve</w:t>
      </w:r>
      <w:r>
        <w:rPr>
          <w:rFonts w:ascii="Arial" w:hAnsi="Arial" w:cs="Arial"/>
          <w:sz w:val="22"/>
          <w:szCs w:val="22"/>
        </w:rPr>
        <w:t xml:space="preserve"> </w:t>
      </w:r>
      <w:r w:rsidRPr="001E44A1">
        <w:rPr>
          <w:rFonts w:ascii="Arial" w:hAnsi="Arial" w:cs="Arial"/>
          <w:sz w:val="22"/>
          <w:szCs w:val="22"/>
        </w:rPr>
        <w:t>güvenilir bir ölçek olduğuna karar verilmiştir</w:t>
      </w:r>
      <w:r w:rsidR="005315CE">
        <w:rPr>
          <w:rFonts w:ascii="Arial" w:hAnsi="Arial" w:cs="Arial"/>
          <w:sz w:val="22"/>
          <w:szCs w:val="22"/>
        </w:rPr>
        <w:t xml:space="preserve"> ve sosyal görünüş kaygısının, inme sonrası depresyon ve anksiyete ile ilişkili olduğu saptanmıştır.</w:t>
      </w:r>
    </w:p>
    <w:p w14:paraId="0ADF5DED" w14:textId="77777777" w:rsidR="00B069BD" w:rsidRDefault="00B069BD" w:rsidP="00B069BD">
      <w:pPr>
        <w:spacing w:line="360" w:lineRule="auto"/>
        <w:rPr>
          <w:rFonts w:ascii="Arial" w:hAnsi="Arial" w:cs="Arial"/>
          <w:sz w:val="22"/>
          <w:szCs w:val="22"/>
        </w:rPr>
      </w:pPr>
    </w:p>
    <w:p w14:paraId="03FEFEF7" w14:textId="77777777" w:rsidR="00B069BD" w:rsidRPr="00B069BD" w:rsidRDefault="00B069BD" w:rsidP="00B069BD">
      <w:pPr>
        <w:spacing w:line="360" w:lineRule="auto"/>
        <w:ind w:firstLine="360"/>
        <w:jc w:val="both"/>
        <w:rPr>
          <w:rFonts w:ascii="Arial" w:hAnsi="Arial" w:cs="Arial"/>
          <w:sz w:val="22"/>
          <w:szCs w:val="22"/>
        </w:rPr>
      </w:pPr>
    </w:p>
    <w:p w14:paraId="3390AFD9" w14:textId="4AA8FFAF" w:rsidR="00F64E95" w:rsidRDefault="00F64E95" w:rsidP="000B3063">
      <w:pPr>
        <w:rPr>
          <w:rFonts w:ascii="Arial" w:eastAsiaTheme="minorHAnsi" w:hAnsi="Arial" w:cs="Arial"/>
          <w:sz w:val="22"/>
          <w:szCs w:val="24"/>
          <w:lang w:eastAsia="en-US"/>
        </w:rPr>
      </w:pPr>
    </w:p>
    <w:p w14:paraId="5F65E7DD" w14:textId="5641544D" w:rsidR="00F64E95" w:rsidRPr="007B5DD1" w:rsidRDefault="007B5DD1" w:rsidP="007B5DD1">
      <w:pPr>
        <w:rPr>
          <w:rFonts w:ascii="Arial" w:hAnsi="Arial" w:cs="Arial"/>
          <w:b/>
          <w:sz w:val="22"/>
          <w:szCs w:val="22"/>
        </w:rPr>
      </w:pPr>
      <w:r w:rsidRPr="007B5DD1">
        <w:rPr>
          <w:rFonts w:ascii="Arial" w:hAnsi="Arial" w:cs="Arial"/>
          <w:b/>
          <w:sz w:val="22"/>
          <w:szCs w:val="22"/>
        </w:rPr>
        <w:t>7.</w:t>
      </w:r>
      <w:r>
        <w:rPr>
          <w:rFonts w:ascii="Arial" w:hAnsi="Arial" w:cs="Arial"/>
          <w:b/>
          <w:sz w:val="22"/>
          <w:szCs w:val="22"/>
        </w:rPr>
        <w:t xml:space="preserve"> </w:t>
      </w:r>
      <w:r w:rsidR="00F64E95" w:rsidRPr="007B5DD1">
        <w:rPr>
          <w:rFonts w:ascii="Arial" w:hAnsi="Arial" w:cs="Arial"/>
          <w:b/>
          <w:sz w:val="22"/>
          <w:szCs w:val="22"/>
        </w:rPr>
        <w:t>KAYNAKLAR</w:t>
      </w:r>
    </w:p>
    <w:p w14:paraId="50B6EBFA" w14:textId="77777777" w:rsidR="00F64E95" w:rsidRPr="005C7E0D" w:rsidRDefault="00F64E95" w:rsidP="005C7E0D">
      <w:pPr>
        <w:rPr>
          <w:rFonts w:ascii="Arial" w:eastAsiaTheme="minorHAnsi" w:hAnsi="Arial" w:cs="Arial"/>
          <w:sz w:val="22"/>
          <w:szCs w:val="24"/>
          <w:lang w:eastAsia="en-US"/>
        </w:rPr>
      </w:pPr>
    </w:p>
    <w:p w14:paraId="1487AEFD" w14:textId="77777777" w:rsidR="00F64E95" w:rsidRDefault="00F64E95" w:rsidP="00AE65D1">
      <w:pPr>
        <w:jc w:val="both"/>
        <w:rPr>
          <w:rFonts w:ascii="Arial" w:eastAsiaTheme="minorHAnsi" w:hAnsi="Arial" w:cs="Arial"/>
          <w:sz w:val="22"/>
          <w:szCs w:val="24"/>
          <w:lang w:eastAsia="en-US"/>
        </w:rPr>
      </w:pPr>
    </w:p>
    <w:p w14:paraId="3450D93B" w14:textId="5F834073"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Aker S, Dündar C, Pekşen Y. </w:t>
      </w:r>
      <w:r w:rsidR="00354FB0">
        <w:rPr>
          <w:rFonts w:ascii="Arial" w:eastAsiaTheme="minorHAnsi" w:hAnsi="Arial" w:cs="Arial"/>
          <w:sz w:val="22"/>
          <w:szCs w:val="24"/>
          <w:lang w:eastAsia="en-US"/>
        </w:rPr>
        <w:t>“</w:t>
      </w:r>
      <w:r w:rsidRPr="000B3063">
        <w:rPr>
          <w:rFonts w:ascii="Arial" w:eastAsiaTheme="minorHAnsi" w:hAnsi="Arial" w:cs="Arial"/>
          <w:sz w:val="22"/>
          <w:szCs w:val="24"/>
          <w:lang w:eastAsia="en-US"/>
        </w:rPr>
        <w:t>Ölçme araçlarında iki yaşamsal kavram: Geçerlik ve güvenirlik</w:t>
      </w:r>
      <w:r w:rsidR="00354FB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A50F39">
        <w:rPr>
          <w:rFonts w:ascii="Arial" w:eastAsiaTheme="minorHAnsi" w:hAnsi="Arial" w:cs="Arial"/>
          <w:b/>
          <w:i/>
          <w:sz w:val="22"/>
          <w:szCs w:val="24"/>
          <w:lang w:eastAsia="en-US"/>
        </w:rPr>
        <w:t>O.M.Ü. Tıp Dergisi</w:t>
      </w:r>
      <w:r w:rsidRPr="000B3063">
        <w:rPr>
          <w:rFonts w:ascii="Arial" w:eastAsiaTheme="minorHAnsi" w:hAnsi="Arial" w:cs="Arial"/>
          <w:sz w:val="22"/>
          <w:szCs w:val="24"/>
          <w:lang w:eastAsia="en-US"/>
        </w:rPr>
        <w:t xml:space="preserve"> 2005;</w:t>
      </w:r>
      <w:r w:rsidR="00A25E64">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22(1):</w:t>
      </w:r>
      <w:r w:rsidR="00A25E64">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50-60.</w:t>
      </w:r>
    </w:p>
    <w:p w14:paraId="49B4ADB3" w14:textId="77777777" w:rsidR="00F64E95" w:rsidRDefault="00F64E95" w:rsidP="00AE65D1">
      <w:pPr>
        <w:jc w:val="both"/>
        <w:rPr>
          <w:rFonts w:ascii="Arial" w:eastAsiaTheme="minorHAnsi" w:hAnsi="Arial" w:cs="Arial"/>
          <w:sz w:val="22"/>
          <w:szCs w:val="24"/>
          <w:lang w:eastAsia="en-US"/>
        </w:rPr>
      </w:pPr>
    </w:p>
    <w:p w14:paraId="1CAA848D" w14:textId="77777777"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Akgül, Aziz. </w:t>
      </w:r>
      <w:r w:rsidRPr="00354FB0">
        <w:rPr>
          <w:rFonts w:ascii="Arial" w:eastAsiaTheme="minorHAnsi" w:hAnsi="Arial" w:cs="Arial"/>
          <w:iCs/>
          <w:sz w:val="22"/>
          <w:szCs w:val="24"/>
          <w:lang w:eastAsia="en-US"/>
        </w:rPr>
        <w:t>Tıbbi araştırmalarda istatistiksel analiz teknikleri: SPSS uygulamaları</w:t>
      </w:r>
      <w:r w:rsidRPr="000B3063">
        <w:rPr>
          <w:rFonts w:ascii="Arial" w:eastAsiaTheme="minorHAnsi" w:hAnsi="Arial" w:cs="Arial"/>
          <w:sz w:val="22"/>
          <w:szCs w:val="24"/>
          <w:lang w:eastAsia="en-US"/>
        </w:rPr>
        <w:t xml:space="preserve">. </w:t>
      </w:r>
      <w:r w:rsidRPr="00354FB0">
        <w:rPr>
          <w:rFonts w:ascii="Arial" w:eastAsiaTheme="minorHAnsi" w:hAnsi="Arial" w:cs="Arial"/>
          <w:b/>
          <w:i/>
          <w:sz w:val="22"/>
          <w:szCs w:val="24"/>
          <w:lang w:eastAsia="en-US"/>
        </w:rPr>
        <w:t>Yükseköğretim kurulu matbaası</w:t>
      </w:r>
      <w:r w:rsidRPr="000B3063">
        <w:rPr>
          <w:rFonts w:ascii="Arial" w:eastAsiaTheme="minorHAnsi" w:hAnsi="Arial" w:cs="Arial"/>
          <w:sz w:val="22"/>
          <w:szCs w:val="24"/>
          <w:lang w:eastAsia="en-US"/>
        </w:rPr>
        <w:t>, 1997.</w:t>
      </w:r>
    </w:p>
    <w:p w14:paraId="34A2A591" w14:textId="77777777" w:rsidR="00F64E95" w:rsidRDefault="00F64E95" w:rsidP="00AE65D1">
      <w:pPr>
        <w:jc w:val="both"/>
        <w:rPr>
          <w:rFonts w:ascii="Arial" w:eastAsiaTheme="minorHAnsi" w:hAnsi="Arial" w:cs="Arial"/>
          <w:sz w:val="22"/>
          <w:szCs w:val="24"/>
          <w:lang w:eastAsia="en-US"/>
        </w:rPr>
      </w:pPr>
      <w:bookmarkStart w:id="73" w:name="_Hlk6159494"/>
    </w:p>
    <w:bookmarkEnd w:id="73"/>
    <w:p w14:paraId="3165221C" w14:textId="1322FE2D" w:rsidR="00F64E95" w:rsidRPr="00A25E64" w:rsidRDefault="00354FB0" w:rsidP="00AE65D1">
      <w:pPr>
        <w:jc w:val="both"/>
        <w:rPr>
          <w:rFonts w:ascii="Arial" w:eastAsiaTheme="minorHAnsi" w:hAnsi="Arial" w:cs="Arial"/>
          <w:sz w:val="24"/>
          <w:szCs w:val="24"/>
          <w:lang w:eastAsia="en-US"/>
        </w:rPr>
      </w:pPr>
      <w:r w:rsidRPr="00A25E64">
        <w:rPr>
          <w:rFonts w:ascii="Arial" w:hAnsi="Arial" w:cs="Arial"/>
          <w:sz w:val="22"/>
          <w:shd w:val="clear" w:color="auto" w:fill="FFFFFF"/>
        </w:rPr>
        <w:t>Alaszewski, H., Alaszewski, A., Potter, J., Penhale, B., &amp; Billings, J. Life after stroke: reconstructing everyday life. </w:t>
      </w:r>
      <w:r w:rsidRPr="00A25E64">
        <w:rPr>
          <w:rFonts w:ascii="Arial" w:hAnsi="Arial" w:cs="Arial"/>
          <w:b/>
          <w:i/>
          <w:iCs/>
          <w:sz w:val="22"/>
          <w:shd w:val="clear" w:color="auto" w:fill="FFFFFF"/>
        </w:rPr>
        <w:t>Canterbury:</w:t>
      </w:r>
      <w:r w:rsidRPr="00A25E64">
        <w:rPr>
          <w:rFonts w:ascii="Arial" w:hAnsi="Arial" w:cs="Arial"/>
          <w:i/>
          <w:iCs/>
          <w:sz w:val="22"/>
          <w:shd w:val="clear" w:color="auto" w:fill="FFFFFF"/>
        </w:rPr>
        <w:t xml:space="preserve"> </w:t>
      </w:r>
      <w:r w:rsidRPr="00A25E64">
        <w:rPr>
          <w:rFonts w:ascii="Arial" w:hAnsi="Arial" w:cs="Arial"/>
          <w:b/>
          <w:i/>
          <w:iCs/>
          <w:sz w:val="22"/>
          <w:shd w:val="clear" w:color="auto" w:fill="FFFFFF"/>
        </w:rPr>
        <w:t>Centre for Health Services Study, University of Kent</w:t>
      </w:r>
      <w:r w:rsidRPr="00A25E64">
        <w:rPr>
          <w:rFonts w:ascii="Arial" w:hAnsi="Arial" w:cs="Arial"/>
          <w:sz w:val="22"/>
          <w:shd w:val="clear" w:color="auto" w:fill="FFFFFF"/>
        </w:rPr>
        <w:t xml:space="preserve"> 2003.</w:t>
      </w:r>
    </w:p>
    <w:p w14:paraId="3A887D91" w14:textId="77777777" w:rsidR="00354FB0" w:rsidRDefault="00354FB0" w:rsidP="00AE65D1">
      <w:pPr>
        <w:jc w:val="both"/>
        <w:rPr>
          <w:rFonts w:ascii="Arial" w:eastAsiaTheme="minorHAnsi" w:hAnsi="Arial" w:cs="Arial"/>
          <w:sz w:val="22"/>
          <w:szCs w:val="24"/>
          <w:lang w:eastAsia="en-US"/>
        </w:rPr>
      </w:pPr>
    </w:p>
    <w:p w14:paraId="60C02459" w14:textId="7D1B18D7"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American Psychiatric Association. </w:t>
      </w:r>
      <w:r w:rsidR="00A25E64">
        <w:rPr>
          <w:rFonts w:ascii="Arial" w:eastAsiaTheme="minorHAnsi" w:hAnsi="Arial" w:cs="Arial"/>
          <w:sz w:val="22"/>
          <w:szCs w:val="24"/>
          <w:lang w:eastAsia="en-US"/>
        </w:rPr>
        <w:t>“</w:t>
      </w:r>
      <w:r w:rsidRPr="00A25E64">
        <w:rPr>
          <w:rFonts w:ascii="Arial" w:eastAsiaTheme="minorHAnsi" w:hAnsi="Arial" w:cs="Arial"/>
          <w:iCs/>
          <w:sz w:val="22"/>
          <w:szCs w:val="24"/>
          <w:lang w:eastAsia="en-US"/>
        </w:rPr>
        <w:t>Diagnostic and statistical manual of mental disorders (DSM-5®)</w:t>
      </w:r>
      <w:r w:rsidR="00A25E64">
        <w:rPr>
          <w:rFonts w:ascii="Arial" w:eastAsiaTheme="minorHAnsi" w:hAnsi="Arial" w:cs="Arial"/>
          <w:iCs/>
          <w:sz w:val="22"/>
          <w:szCs w:val="24"/>
          <w:lang w:eastAsia="en-US"/>
        </w:rPr>
        <w:t>”</w:t>
      </w:r>
      <w:r w:rsidRP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A25E64">
        <w:rPr>
          <w:rFonts w:ascii="Arial" w:eastAsiaTheme="minorHAnsi" w:hAnsi="Arial" w:cs="Arial"/>
          <w:b/>
          <w:i/>
          <w:sz w:val="22"/>
          <w:szCs w:val="24"/>
          <w:lang w:eastAsia="en-US"/>
        </w:rPr>
        <w:t>American Psychiatric Pub</w:t>
      </w:r>
      <w:r w:rsidRPr="000B3063">
        <w:rPr>
          <w:rFonts w:ascii="Arial" w:eastAsiaTheme="minorHAnsi" w:hAnsi="Arial" w:cs="Arial"/>
          <w:sz w:val="22"/>
          <w:szCs w:val="24"/>
          <w:lang w:eastAsia="en-US"/>
        </w:rPr>
        <w:t>, 2013.</w:t>
      </w:r>
    </w:p>
    <w:p w14:paraId="481DF78C" w14:textId="77777777" w:rsidR="00F64E95" w:rsidRDefault="00F64E95" w:rsidP="00AE65D1">
      <w:pPr>
        <w:jc w:val="both"/>
        <w:rPr>
          <w:rFonts w:ascii="Arial" w:eastAsiaTheme="minorHAnsi" w:hAnsi="Arial" w:cs="Arial"/>
          <w:sz w:val="22"/>
          <w:szCs w:val="24"/>
          <w:lang w:eastAsia="en-US"/>
        </w:rPr>
      </w:pPr>
      <w:bookmarkStart w:id="74" w:name="_Hlk6160192"/>
    </w:p>
    <w:p w14:paraId="463F564E" w14:textId="6701E808"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Aström</w:t>
      </w:r>
      <w:bookmarkEnd w:id="74"/>
      <w:r w:rsidRPr="000B3063">
        <w:rPr>
          <w:rFonts w:ascii="Arial" w:eastAsiaTheme="minorHAnsi" w:hAnsi="Arial" w:cs="Arial"/>
          <w:sz w:val="22"/>
          <w:szCs w:val="24"/>
          <w:lang w:eastAsia="en-US"/>
        </w:rPr>
        <w:t xml:space="preserve"> M, Adolfsson R, Asplund K. </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Major depression in stroke patients. A 3-year longitudinal study.</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A25E64">
        <w:rPr>
          <w:rFonts w:ascii="Arial" w:eastAsiaTheme="minorHAnsi" w:hAnsi="Arial" w:cs="Arial"/>
          <w:b/>
          <w:i/>
          <w:sz w:val="22"/>
          <w:szCs w:val="24"/>
          <w:lang w:eastAsia="en-US"/>
        </w:rPr>
        <w:t>Stroke</w:t>
      </w:r>
      <w:r w:rsidRPr="000B3063">
        <w:rPr>
          <w:rFonts w:ascii="Arial" w:eastAsiaTheme="minorHAnsi" w:hAnsi="Arial" w:cs="Arial"/>
          <w:sz w:val="22"/>
          <w:szCs w:val="24"/>
          <w:lang w:eastAsia="en-US"/>
        </w:rPr>
        <w:t xml:space="preserve"> 1993;</w:t>
      </w:r>
      <w:r w:rsidR="00A25E64">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24:</w:t>
      </w:r>
      <w:r w:rsidR="00A25E64">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976–82.</w:t>
      </w:r>
    </w:p>
    <w:p w14:paraId="0394FA29" w14:textId="77777777" w:rsidR="00F64E95" w:rsidRDefault="00F64E95" w:rsidP="00AE65D1">
      <w:pPr>
        <w:jc w:val="both"/>
        <w:rPr>
          <w:rFonts w:ascii="Arial" w:eastAsiaTheme="minorHAnsi" w:hAnsi="Arial" w:cs="Arial"/>
          <w:sz w:val="22"/>
          <w:szCs w:val="24"/>
          <w:lang w:eastAsia="en-US"/>
        </w:rPr>
      </w:pPr>
    </w:p>
    <w:p w14:paraId="06DEBE5D" w14:textId="4FB09E89"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Aström M. </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Generalized anxiety disorder in stroke patients: A 3-year longitudinal study.</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A25E64">
        <w:rPr>
          <w:rFonts w:ascii="Arial" w:eastAsiaTheme="minorHAnsi" w:hAnsi="Arial" w:cs="Arial"/>
          <w:b/>
          <w:i/>
          <w:sz w:val="22"/>
          <w:szCs w:val="24"/>
          <w:lang w:eastAsia="en-US"/>
        </w:rPr>
        <w:t>Stroke</w:t>
      </w:r>
      <w:r w:rsidRPr="000B3063">
        <w:rPr>
          <w:rFonts w:ascii="Arial" w:eastAsiaTheme="minorHAnsi" w:hAnsi="Arial" w:cs="Arial"/>
          <w:sz w:val="22"/>
          <w:szCs w:val="24"/>
          <w:lang w:eastAsia="en-US"/>
        </w:rPr>
        <w:t xml:space="preserve"> 1996; 27:</w:t>
      </w:r>
      <w:r w:rsidR="00A25E64">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270-75.</w:t>
      </w:r>
    </w:p>
    <w:p w14:paraId="0FB8EE3F" w14:textId="77777777" w:rsidR="00F64E95" w:rsidRDefault="00F64E95" w:rsidP="00AE65D1">
      <w:pPr>
        <w:jc w:val="both"/>
        <w:rPr>
          <w:rFonts w:ascii="Arial" w:eastAsiaTheme="minorHAnsi" w:hAnsi="Arial" w:cs="Arial"/>
          <w:sz w:val="22"/>
          <w:szCs w:val="24"/>
          <w:lang w:eastAsia="en-US"/>
        </w:rPr>
      </w:pPr>
    </w:p>
    <w:p w14:paraId="2A39A8F6" w14:textId="79E8086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Aydemir, Ömer, et al. "Hastane anksiyete ve depresyon ölçeği Türkçe formunun geçerlilik ve güvenilirliği." </w:t>
      </w:r>
      <w:r w:rsidRPr="000B3063">
        <w:rPr>
          <w:rFonts w:ascii="Arial" w:eastAsiaTheme="minorHAnsi" w:hAnsi="Arial" w:cs="Arial"/>
          <w:b/>
          <w:i/>
          <w:iCs/>
          <w:sz w:val="22"/>
          <w:szCs w:val="24"/>
          <w:lang w:eastAsia="en-US"/>
        </w:rPr>
        <w:t xml:space="preserve">Türk Psikiyatri </w:t>
      </w:r>
      <w:r w:rsidR="00A25E64" w:rsidRPr="000B3063">
        <w:rPr>
          <w:rFonts w:ascii="Arial" w:eastAsiaTheme="minorHAnsi" w:hAnsi="Arial" w:cs="Arial"/>
          <w:b/>
          <w:i/>
          <w:iCs/>
          <w:sz w:val="22"/>
          <w:szCs w:val="24"/>
          <w:lang w:eastAsia="en-US"/>
        </w:rPr>
        <w:t>Dergisi</w:t>
      </w:r>
      <w:r w:rsidR="00A25E64" w:rsidRPr="000B3063">
        <w:rPr>
          <w:rFonts w:ascii="Arial" w:eastAsiaTheme="minorHAnsi" w:hAnsi="Arial" w:cs="Arial"/>
          <w:sz w:val="22"/>
          <w:szCs w:val="24"/>
          <w:lang w:eastAsia="en-US"/>
        </w:rPr>
        <w:t>, 1997</w:t>
      </w:r>
      <w:r w:rsidRPr="000B3063">
        <w:rPr>
          <w:rFonts w:ascii="Arial" w:eastAsiaTheme="minorHAnsi" w:hAnsi="Arial" w:cs="Arial"/>
          <w:sz w:val="22"/>
          <w:szCs w:val="24"/>
          <w:lang w:eastAsia="en-US"/>
        </w:rPr>
        <w:t>; 8.4: 280-7.</w:t>
      </w:r>
    </w:p>
    <w:p w14:paraId="78F05E8C" w14:textId="77777777" w:rsidR="00F64E95" w:rsidRDefault="00F64E95" w:rsidP="00AE65D1">
      <w:pPr>
        <w:jc w:val="both"/>
        <w:rPr>
          <w:rFonts w:ascii="Arial" w:eastAsiaTheme="minorHAnsi" w:hAnsi="Arial" w:cs="Arial"/>
          <w:sz w:val="22"/>
          <w:szCs w:val="24"/>
          <w:lang w:eastAsia="en-US"/>
        </w:rPr>
      </w:pPr>
      <w:bookmarkStart w:id="75" w:name="_Hlk6160213"/>
    </w:p>
    <w:p w14:paraId="0D5079FF" w14:textId="494C637A"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Ayerbe</w:t>
      </w:r>
      <w:bookmarkEnd w:id="75"/>
      <w:r w:rsidRPr="000B3063">
        <w:rPr>
          <w:rFonts w:ascii="Arial" w:eastAsiaTheme="minorHAnsi" w:hAnsi="Arial" w:cs="Arial"/>
          <w:sz w:val="22"/>
          <w:szCs w:val="24"/>
          <w:lang w:eastAsia="en-US"/>
        </w:rPr>
        <w:t xml:space="preserve"> L, Ayis S, Rudd AG, Heuschmann PU, Wolfe CD. </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Natural history, predictors, and associations of depression 5 years after stroke: the south London stroke register.</w:t>
      </w:r>
      <w:r w:rsidR="00A25E64">
        <w:rPr>
          <w:rFonts w:ascii="Arial" w:eastAsiaTheme="minorHAnsi" w:hAnsi="Arial" w:cs="Arial"/>
          <w:sz w:val="22"/>
          <w:szCs w:val="24"/>
          <w:lang w:eastAsia="en-US"/>
        </w:rPr>
        <w:t>”</w:t>
      </w:r>
    </w:p>
    <w:p w14:paraId="0113C188" w14:textId="74441A71" w:rsidR="00F64E95" w:rsidRDefault="00F64E95" w:rsidP="00AE65D1">
      <w:pPr>
        <w:jc w:val="both"/>
        <w:rPr>
          <w:rFonts w:ascii="Arial" w:eastAsiaTheme="minorHAnsi" w:hAnsi="Arial" w:cs="Arial"/>
          <w:sz w:val="22"/>
          <w:szCs w:val="24"/>
          <w:lang w:eastAsia="en-US"/>
        </w:rPr>
      </w:pPr>
      <w:r w:rsidRPr="00A25E64">
        <w:rPr>
          <w:rFonts w:ascii="Arial" w:eastAsiaTheme="minorHAnsi" w:hAnsi="Arial" w:cs="Arial"/>
          <w:b/>
          <w:i/>
          <w:sz w:val="22"/>
          <w:szCs w:val="24"/>
          <w:lang w:eastAsia="en-US"/>
        </w:rPr>
        <w:t>Stroke</w:t>
      </w:r>
      <w:r w:rsidRPr="000B3063">
        <w:rPr>
          <w:rFonts w:ascii="Arial" w:eastAsiaTheme="minorHAnsi" w:hAnsi="Arial" w:cs="Arial"/>
          <w:sz w:val="22"/>
          <w:szCs w:val="24"/>
          <w:lang w:eastAsia="en-US"/>
        </w:rPr>
        <w:t xml:space="preserve"> 2011;</w:t>
      </w:r>
      <w:r w:rsidR="00A25E64">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42:</w:t>
      </w:r>
      <w:r w:rsidR="00A25E64">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1907–11.</w:t>
      </w:r>
    </w:p>
    <w:p w14:paraId="3CC42E1E" w14:textId="77777777" w:rsidR="00F64E95" w:rsidRDefault="00F64E95" w:rsidP="00AE65D1">
      <w:pPr>
        <w:jc w:val="both"/>
        <w:rPr>
          <w:rFonts w:ascii="Arial" w:eastAsiaTheme="minorHAnsi" w:hAnsi="Arial" w:cs="Arial"/>
          <w:sz w:val="22"/>
          <w:szCs w:val="24"/>
          <w:lang w:eastAsia="en-US"/>
        </w:rPr>
      </w:pPr>
      <w:bookmarkStart w:id="76" w:name="_Hlk6160512"/>
    </w:p>
    <w:p w14:paraId="6DF441EA" w14:textId="6FD81528"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Barker-Collo</w:t>
      </w:r>
      <w:bookmarkEnd w:id="76"/>
      <w:r w:rsidRPr="000B3063">
        <w:rPr>
          <w:rFonts w:ascii="Arial" w:eastAsiaTheme="minorHAnsi" w:hAnsi="Arial" w:cs="Arial"/>
          <w:sz w:val="22"/>
          <w:szCs w:val="24"/>
          <w:lang w:eastAsia="en-US"/>
        </w:rPr>
        <w:t>, Suzanne L. "Depression and anxiety 3 months post stroke: prevalence and correlates." </w:t>
      </w:r>
      <w:r w:rsidRPr="00A25E64">
        <w:rPr>
          <w:rFonts w:ascii="Arial" w:eastAsiaTheme="minorHAnsi" w:hAnsi="Arial" w:cs="Arial"/>
          <w:b/>
          <w:i/>
          <w:iCs/>
          <w:sz w:val="22"/>
          <w:szCs w:val="24"/>
          <w:lang w:eastAsia="en-US"/>
        </w:rPr>
        <w:t>Archives of Clinical Neuropsychology</w:t>
      </w:r>
      <w:r w:rsidRPr="00A25E64">
        <w:rPr>
          <w:rFonts w:ascii="Arial" w:eastAsiaTheme="minorHAnsi" w:hAnsi="Arial" w:cs="Arial"/>
          <w:b/>
          <w:sz w:val="22"/>
          <w:szCs w:val="24"/>
          <w:lang w:eastAsia="en-US"/>
        </w:rPr>
        <w:t> </w:t>
      </w:r>
      <w:r w:rsidRPr="000B3063">
        <w:rPr>
          <w:rFonts w:ascii="Arial" w:eastAsiaTheme="minorHAnsi" w:hAnsi="Arial" w:cs="Arial"/>
          <w:sz w:val="22"/>
          <w:szCs w:val="24"/>
          <w:lang w:eastAsia="en-US"/>
        </w:rPr>
        <w:t>2007</w:t>
      </w:r>
      <w:r w:rsidR="00A25E64">
        <w:rPr>
          <w:rFonts w:ascii="Arial" w:eastAsiaTheme="minorHAnsi" w:hAnsi="Arial" w:cs="Arial"/>
          <w:sz w:val="22"/>
          <w:szCs w:val="24"/>
          <w:lang w:eastAsia="en-US"/>
        </w:rPr>
        <w:t xml:space="preserve">; </w:t>
      </w:r>
      <w:r w:rsidR="00A25E64" w:rsidRPr="00A25E64">
        <w:rPr>
          <w:rFonts w:ascii="Arial" w:eastAsiaTheme="minorHAnsi" w:hAnsi="Arial" w:cs="Arial"/>
          <w:sz w:val="22"/>
          <w:szCs w:val="24"/>
          <w:lang w:eastAsia="en-US"/>
        </w:rPr>
        <w:t>22.4</w:t>
      </w:r>
      <w:r w:rsidRPr="000B3063">
        <w:rPr>
          <w:rFonts w:ascii="Arial" w:eastAsiaTheme="minorHAnsi" w:hAnsi="Arial" w:cs="Arial"/>
          <w:sz w:val="22"/>
          <w:szCs w:val="24"/>
          <w:lang w:eastAsia="en-US"/>
        </w:rPr>
        <w:t>: 519-31.</w:t>
      </w:r>
    </w:p>
    <w:p w14:paraId="5F31351A" w14:textId="77777777" w:rsidR="00F64E95" w:rsidRDefault="00F64E95" w:rsidP="00AE65D1">
      <w:pPr>
        <w:jc w:val="both"/>
        <w:rPr>
          <w:rFonts w:ascii="Arial" w:eastAsiaTheme="minorHAnsi" w:hAnsi="Arial" w:cs="Arial"/>
          <w:sz w:val="22"/>
          <w:szCs w:val="24"/>
          <w:lang w:eastAsia="en-US"/>
        </w:rPr>
      </w:pPr>
    </w:p>
    <w:p w14:paraId="4E91A119" w14:textId="4D29FF3A"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Bartels MN. Pathophysiology and Medical Management of Stroke In: Gillen G, Burkhadt A editors, Stroke rehabilitation a function-based approach. 2nd ed. Philadelphia: </w:t>
      </w:r>
      <w:r w:rsidRPr="00A25E64">
        <w:rPr>
          <w:rFonts w:ascii="Arial" w:eastAsiaTheme="minorHAnsi" w:hAnsi="Arial" w:cs="Arial"/>
          <w:b/>
          <w:i/>
          <w:sz w:val="22"/>
          <w:szCs w:val="24"/>
          <w:lang w:eastAsia="en-US"/>
        </w:rPr>
        <w:t>Mosby</w:t>
      </w:r>
      <w:r w:rsidRPr="000B3063">
        <w:rPr>
          <w:rFonts w:ascii="Arial" w:eastAsiaTheme="minorHAnsi" w:hAnsi="Arial" w:cs="Arial"/>
          <w:sz w:val="22"/>
          <w:szCs w:val="24"/>
          <w:lang w:eastAsia="en-US"/>
        </w:rPr>
        <w:t>; 2004: 1-27.</w:t>
      </w:r>
    </w:p>
    <w:p w14:paraId="0A955353" w14:textId="77777777" w:rsidR="00F64E95" w:rsidRDefault="00F64E95" w:rsidP="00AE65D1">
      <w:pPr>
        <w:jc w:val="both"/>
        <w:rPr>
          <w:rFonts w:ascii="Arial" w:eastAsiaTheme="minorHAnsi" w:hAnsi="Arial" w:cs="Arial"/>
          <w:sz w:val="22"/>
          <w:szCs w:val="24"/>
          <w:lang w:eastAsia="en-US"/>
        </w:rPr>
      </w:pPr>
    </w:p>
    <w:p w14:paraId="43DE2176" w14:textId="7DCF08E6"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Berkman LF, Glass TA. Social network epidemiology. In: Berkman LF, Kawachi I, eds. Social Epidemiology. New York: </w:t>
      </w:r>
      <w:r w:rsidRPr="00A25E64">
        <w:rPr>
          <w:rFonts w:ascii="Arial" w:eastAsiaTheme="minorHAnsi" w:hAnsi="Arial" w:cs="Arial"/>
          <w:b/>
          <w:i/>
          <w:sz w:val="22"/>
          <w:szCs w:val="24"/>
          <w:lang w:eastAsia="en-US"/>
        </w:rPr>
        <w:t>Oxford University Press</w:t>
      </w:r>
      <w:r w:rsidRPr="000B3063">
        <w:rPr>
          <w:rFonts w:ascii="Arial" w:eastAsiaTheme="minorHAnsi" w:hAnsi="Arial" w:cs="Arial"/>
          <w:sz w:val="22"/>
          <w:szCs w:val="24"/>
          <w:lang w:eastAsia="en-US"/>
        </w:rPr>
        <w:t>, 2014:234–89.</w:t>
      </w:r>
    </w:p>
    <w:p w14:paraId="26E72C37" w14:textId="77777777" w:rsidR="00F64E95" w:rsidRDefault="00F64E95" w:rsidP="00AE65D1">
      <w:pPr>
        <w:jc w:val="both"/>
        <w:rPr>
          <w:rFonts w:ascii="Arial" w:eastAsiaTheme="minorHAnsi" w:hAnsi="Arial" w:cs="Arial"/>
          <w:sz w:val="22"/>
          <w:szCs w:val="24"/>
          <w:lang w:eastAsia="en-US"/>
        </w:rPr>
      </w:pPr>
      <w:bookmarkStart w:id="77" w:name="_Hlk6159751"/>
    </w:p>
    <w:p w14:paraId="3BB67C7E" w14:textId="4582B584"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Boden</w:t>
      </w:r>
      <w:bookmarkEnd w:id="77"/>
      <w:r w:rsidRPr="000B3063">
        <w:rPr>
          <w:rFonts w:ascii="Arial" w:eastAsiaTheme="minorHAnsi" w:hAnsi="Arial" w:cs="Arial"/>
          <w:sz w:val="22"/>
          <w:szCs w:val="24"/>
          <w:lang w:eastAsia="en-US"/>
        </w:rPr>
        <w:t xml:space="preserve"> B, Albala E, Litwak MS, Elkind T, Rundek RL, Sacco, et al. </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Social isolation and outcomes post stroke.</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A25E64">
        <w:rPr>
          <w:rFonts w:ascii="Arial" w:eastAsiaTheme="minorHAnsi" w:hAnsi="Arial" w:cs="Arial"/>
          <w:b/>
          <w:i/>
          <w:sz w:val="22"/>
          <w:szCs w:val="24"/>
          <w:lang w:eastAsia="en-US"/>
        </w:rPr>
        <w:t>Neurology</w:t>
      </w:r>
      <w:r w:rsidRPr="000B3063">
        <w:rPr>
          <w:rFonts w:ascii="Arial" w:eastAsiaTheme="minorHAnsi" w:hAnsi="Arial" w:cs="Arial"/>
          <w:sz w:val="22"/>
          <w:szCs w:val="24"/>
          <w:lang w:eastAsia="en-US"/>
        </w:rPr>
        <w:t xml:space="preserve"> 2005;64(11):1888–92.</w:t>
      </w:r>
    </w:p>
    <w:p w14:paraId="1E0F3308" w14:textId="77777777" w:rsidR="00F64E95" w:rsidRDefault="00F64E95" w:rsidP="00AE65D1">
      <w:pPr>
        <w:jc w:val="both"/>
        <w:rPr>
          <w:rFonts w:ascii="Arial" w:eastAsiaTheme="minorHAnsi" w:hAnsi="Arial" w:cs="Arial"/>
          <w:sz w:val="22"/>
          <w:szCs w:val="24"/>
          <w:lang w:eastAsia="en-US"/>
        </w:rPr>
      </w:pPr>
    </w:p>
    <w:p w14:paraId="62D2B255" w14:textId="1804164C"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Bohannon, Richard W., and Melissa B. Smith. "Interrater reliability of a modified Ashworth scale of muscle spasticity." </w:t>
      </w:r>
      <w:r w:rsidRPr="00A25E64">
        <w:rPr>
          <w:rFonts w:ascii="Arial" w:eastAsiaTheme="minorHAnsi" w:hAnsi="Arial" w:cs="Arial"/>
          <w:b/>
          <w:i/>
          <w:iCs/>
          <w:sz w:val="22"/>
          <w:szCs w:val="24"/>
          <w:lang w:eastAsia="en-US"/>
        </w:rPr>
        <w:t>Physical therap</w:t>
      </w:r>
      <w:r w:rsidR="00A25E64">
        <w:rPr>
          <w:rFonts w:ascii="Arial" w:eastAsiaTheme="minorHAnsi" w:hAnsi="Arial" w:cs="Arial"/>
          <w:b/>
          <w:i/>
          <w:iCs/>
          <w:sz w:val="22"/>
          <w:szCs w:val="24"/>
          <w:lang w:eastAsia="en-US"/>
        </w:rPr>
        <w:t xml:space="preserve">y </w:t>
      </w:r>
      <w:r w:rsidRPr="000B3063">
        <w:rPr>
          <w:rFonts w:ascii="Arial" w:eastAsiaTheme="minorHAnsi" w:hAnsi="Arial" w:cs="Arial"/>
          <w:sz w:val="22"/>
          <w:szCs w:val="24"/>
          <w:lang w:eastAsia="en-US"/>
        </w:rPr>
        <w:t>1987</w:t>
      </w:r>
      <w:r w:rsidR="00A25E64">
        <w:rPr>
          <w:rFonts w:ascii="Arial" w:eastAsiaTheme="minorHAnsi" w:hAnsi="Arial" w:cs="Arial"/>
          <w:sz w:val="22"/>
          <w:szCs w:val="24"/>
          <w:lang w:eastAsia="en-US"/>
        </w:rPr>
        <w:t xml:space="preserve">; </w:t>
      </w:r>
      <w:r w:rsidR="00A25E64" w:rsidRPr="000B3063">
        <w:rPr>
          <w:rFonts w:ascii="Arial" w:eastAsiaTheme="minorHAnsi" w:hAnsi="Arial" w:cs="Arial"/>
          <w:sz w:val="22"/>
          <w:szCs w:val="24"/>
          <w:lang w:eastAsia="en-US"/>
        </w:rPr>
        <w:t>67.2</w:t>
      </w:r>
      <w:r w:rsidRPr="000B3063">
        <w:rPr>
          <w:rFonts w:ascii="Arial" w:eastAsiaTheme="minorHAnsi" w:hAnsi="Arial" w:cs="Arial"/>
          <w:sz w:val="22"/>
          <w:szCs w:val="24"/>
          <w:lang w:eastAsia="en-US"/>
        </w:rPr>
        <w:t>: 206-07.</w:t>
      </w:r>
    </w:p>
    <w:p w14:paraId="62F2AB75" w14:textId="77777777" w:rsidR="00F64E95" w:rsidRDefault="00F64E95" w:rsidP="00AE65D1">
      <w:pPr>
        <w:jc w:val="both"/>
        <w:rPr>
          <w:rFonts w:ascii="Arial" w:eastAsiaTheme="minorHAnsi" w:hAnsi="Arial" w:cs="Arial"/>
          <w:sz w:val="22"/>
          <w:szCs w:val="24"/>
          <w:lang w:eastAsia="en-US"/>
        </w:rPr>
      </w:pPr>
      <w:bookmarkStart w:id="78" w:name="_Hlk6160598"/>
    </w:p>
    <w:p w14:paraId="4810486F" w14:textId="61C685B3"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Bolla-Wilson </w:t>
      </w:r>
      <w:bookmarkEnd w:id="78"/>
      <w:r w:rsidRPr="000B3063">
        <w:rPr>
          <w:rFonts w:ascii="Arial" w:eastAsiaTheme="minorHAnsi" w:hAnsi="Arial" w:cs="Arial"/>
          <w:sz w:val="22"/>
          <w:szCs w:val="24"/>
          <w:lang w:eastAsia="en-US"/>
        </w:rPr>
        <w:t xml:space="preserve">K, Robinson RG, Starkstein SE, et al: </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Lateralization of dementia of depression in stroke patients.</w:t>
      </w:r>
      <w:r w:rsidR="00A25E64">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A25E64">
        <w:rPr>
          <w:rFonts w:ascii="Arial" w:eastAsiaTheme="minorHAnsi" w:hAnsi="Arial" w:cs="Arial"/>
          <w:b/>
          <w:i/>
          <w:sz w:val="22"/>
          <w:szCs w:val="24"/>
          <w:lang w:eastAsia="en-US"/>
        </w:rPr>
        <w:t>Am J Psychiatry</w:t>
      </w:r>
      <w:r w:rsidRPr="000B3063">
        <w:rPr>
          <w:rFonts w:ascii="Arial" w:eastAsiaTheme="minorHAnsi" w:hAnsi="Arial" w:cs="Arial"/>
          <w:sz w:val="22"/>
          <w:szCs w:val="24"/>
          <w:lang w:eastAsia="en-US"/>
        </w:rPr>
        <w:t xml:space="preserve"> 1989; 146:627–34</w:t>
      </w:r>
    </w:p>
    <w:p w14:paraId="660C57EA" w14:textId="77777777" w:rsidR="00F64E95" w:rsidRDefault="00F64E95" w:rsidP="00AE65D1">
      <w:pPr>
        <w:jc w:val="both"/>
        <w:rPr>
          <w:rFonts w:ascii="Arial" w:eastAsiaTheme="minorHAnsi" w:hAnsi="Arial" w:cs="Arial"/>
          <w:sz w:val="22"/>
          <w:szCs w:val="24"/>
          <w:lang w:eastAsia="en-US"/>
        </w:rPr>
      </w:pPr>
    </w:p>
    <w:p w14:paraId="33B7B732" w14:textId="19AECBA0" w:rsidR="00F64E95" w:rsidRPr="000B3063"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Brandstater ME, Roth EJ, Siebens HC. </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Venous thromboembolism in stroke: literature review and implications for clinical practice.</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622932">
        <w:rPr>
          <w:rFonts w:ascii="Arial" w:eastAsiaTheme="minorHAnsi" w:hAnsi="Arial" w:cs="Arial"/>
          <w:b/>
          <w:i/>
          <w:sz w:val="22"/>
          <w:szCs w:val="24"/>
          <w:lang w:eastAsia="en-US"/>
        </w:rPr>
        <w:t>Arch Phys Rehabil.</w:t>
      </w:r>
      <w:r w:rsidRPr="000B3063">
        <w:rPr>
          <w:rFonts w:ascii="Arial" w:eastAsiaTheme="minorHAnsi" w:hAnsi="Arial" w:cs="Arial"/>
          <w:sz w:val="22"/>
          <w:szCs w:val="24"/>
          <w:lang w:eastAsia="en-US"/>
        </w:rPr>
        <w:t xml:space="preserve"> 1992;</w:t>
      </w:r>
      <w:r w:rsidR="00622932">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73:</w:t>
      </w:r>
      <w:r w:rsidR="00622932">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379–91</w:t>
      </w:r>
    </w:p>
    <w:p w14:paraId="3F8CCCDD" w14:textId="77777777" w:rsidR="00F64E95" w:rsidRDefault="00F64E95" w:rsidP="00AE65D1">
      <w:pPr>
        <w:jc w:val="both"/>
        <w:rPr>
          <w:rFonts w:ascii="Arial" w:eastAsiaTheme="minorHAnsi" w:hAnsi="Arial" w:cs="Arial"/>
          <w:sz w:val="22"/>
          <w:szCs w:val="24"/>
          <w:lang w:eastAsia="en-US"/>
        </w:rPr>
      </w:pPr>
      <w:bookmarkStart w:id="79" w:name="_Hlk6158581"/>
    </w:p>
    <w:p w14:paraId="29FBD015" w14:textId="543BEAE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Brunnstrom</w:t>
      </w:r>
      <w:bookmarkEnd w:id="79"/>
      <w:r w:rsidRPr="000B3063">
        <w:rPr>
          <w:rFonts w:ascii="Arial" w:eastAsiaTheme="minorHAnsi" w:hAnsi="Arial" w:cs="Arial"/>
          <w:sz w:val="22"/>
          <w:szCs w:val="24"/>
          <w:lang w:eastAsia="en-US"/>
        </w:rPr>
        <w:t>, Signe. "Movement therapy in hemiplegia." </w:t>
      </w:r>
      <w:r w:rsidRPr="00622932">
        <w:rPr>
          <w:rFonts w:ascii="Arial" w:eastAsiaTheme="minorHAnsi" w:hAnsi="Arial" w:cs="Arial"/>
          <w:b/>
          <w:i/>
          <w:iCs/>
          <w:sz w:val="22"/>
          <w:szCs w:val="24"/>
          <w:lang w:eastAsia="en-US"/>
        </w:rPr>
        <w:t>A neurophysiological approach</w:t>
      </w:r>
      <w:r w:rsidRPr="00622932">
        <w:rPr>
          <w:rFonts w:ascii="Arial" w:eastAsiaTheme="minorHAnsi" w:hAnsi="Arial" w:cs="Arial"/>
          <w:b/>
          <w:sz w:val="22"/>
          <w:szCs w:val="24"/>
          <w:lang w:eastAsia="en-US"/>
        </w:rPr>
        <w:t> </w:t>
      </w:r>
      <w:r w:rsidRPr="000B3063">
        <w:rPr>
          <w:rFonts w:ascii="Arial" w:eastAsiaTheme="minorHAnsi" w:hAnsi="Arial" w:cs="Arial"/>
          <w:sz w:val="22"/>
          <w:szCs w:val="24"/>
          <w:lang w:eastAsia="en-US"/>
        </w:rPr>
        <w:t>1970: 113-22.</w:t>
      </w:r>
    </w:p>
    <w:p w14:paraId="58EE019C" w14:textId="77777777" w:rsidR="00F64E95" w:rsidRDefault="00F64E95" w:rsidP="00AE65D1">
      <w:pPr>
        <w:jc w:val="both"/>
        <w:rPr>
          <w:rFonts w:ascii="Arial" w:eastAsiaTheme="minorHAnsi" w:hAnsi="Arial" w:cs="Arial"/>
          <w:sz w:val="22"/>
          <w:szCs w:val="24"/>
          <w:lang w:eastAsia="en-US"/>
        </w:rPr>
      </w:pPr>
      <w:bookmarkStart w:id="80" w:name="_Hlk6160157"/>
    </w:p>
    <w:p w14:paraId="3C6A8414" w14:textId="4BE810C8"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Caeiro</w:t>
      </w:r>
      <w:bookmarkEnd w:id="80"/>
      <w:r w:rsidRPr="000B3063">
        <w:rPr>
          <w:rFonts w:ascii="Arial" w:eastAsiaTheme="minorHAnsi" w:hAnsi="Arial" w:cs="Arial"/>
          <w:sz w:val="22"/>
          <w:szCs w:val="24"/>
          <w:lang w:eastAsia="en-US"/>
        </w:rPr>
        <w:t xml:space="preserve"> L, Ferro JM, Santos CO, Figueira ML. </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Depression in acute stroke.</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622932">
        <w:rPr>
          <w:rFonts w:ascii="Arial" w:eastAsiaTheme="minorHAnsi" w:hAnsi="Arial" w:cs="Arial"/>
          <w:b/>
          <w:i/>
          <w:sz w:val="22"/>
          <w:szCs w:val="24"/>
          <w:lang w:eastAsia="en-US"/>
        </w:rPr>
        <w:t>J Psychiatry Neurosci</w:t>
      </w:r>
      <w:r w:rsidRPr="000B3063">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2006; 31:377</w:t>
      </w:r>
      <w:r w:rsidRPr="000B3063">
        <w:rPr>
          <w:rFonts w:ascii="Arial" w:eastAsiaTheme="minorHAnsi" w:hAnsi="Arial" w:cs="Arial"/>
          <w:sz w:val="22"/>
          <w:szCs w:val="24"/>
          <w:lang w:eastAsia="en-US"/>
        </w:rPr>
        <w:t>–83.</w:t>
      </w:r>
    </w:p>
    <w:p w14:paraId="234D0E10" w14:textId="77777777" w:rsidR="00F64E95" w:rsidRDefault="00F64E95" w:rsidP="00AE65D1">
      <w:pPr>
        <w:jc w:val="both"/>
        <w:rPr>
          <w:rFonts w:ascii="Arial" w:eastAsiaTheme="minorHAnsi" w:hAnsi="Arial" w:cs="Arial"/>
          <w:sz w:val="22"/>
          <w:szCs w:val="24"/>
          <w:lang w:eastAsia="en-US"/>
        </w:rPr>
      </w:pPr>
      <w:bookmarkStart w:id="81" w:name="_Hlk6159137"/>
    </w:p>
    <w:p w14:paraId="5D59D3EC" w14:textId="0A49DB69"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Chen</w:t>
      </w:r>
      <w:bookmarkEnd w:id="81"/>
      <w:r w:rsidRPr="000B3063">
        <w:rPr>
          <w:rFonts w:ascii="Arial" w:eastAsiaTheme="minorHAnsi" w:hAnsi="Arial" w:cs="Arial"/>
          <w:sz w:val="22"/>
          <w:szCs w:val="24"/>
          <w:lang w:eastAsia="en-US"/>
        </w:rPr>
        <w:t xml:space="preserve"> G, Patent C, Kothari DH, Zajac FE. </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Gait differences between individuals with post-stroke hemiparesis and non-disabled controls at matched speeds.</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622932">
        <w:rPr>
          <w:rFonts w:ascii="Arial" w:eastAsiaTheme="minorHAnsi" w:hAnsi="Arial" w:cs="Arial"/>
          <w:b/>
          <w:i/>
          <w:sz w:val="22"/>
          <w:szCs w:val="24"/>
          <w:lang w:eastAsia="en-US"/>
        </w:rPr>
        <w:t>Gait &amp; Posture</w:t>
      </w:r>
      <w:r w:rsidRPr="000B3063">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2005; 22:51</w:t>
      </w:r>
      <w:r w:rsidRPr="000B3063">
        <w:rPr>
          <w:rFonts w:ascii="Arial" w:eastAsiaTheme="minorHAnsi" w:hAnsi="Arial" w:cs="Arial"/>
          <w:sz w:val="22"/>
          <w:szCs w:val="24"/>
          <w:lang w:eastAsia="en-US"/>
        </w:rPr>
        <w:t>-56.</w:t>
      </w:r>
    </w:p>
    <w:p w14:paraId="3B818BA6" w14:textId="77777777" w:rsidR="00F64E95" w:rsidRDefault="00F64E95" w:rsidP="00AE65D1">
      <w:pPr>
        <w:jc w:val="both"/>
        <w:rPr>
          <w:rFonts w:ascii="Arial" w:eastAsiaTheme="minorHAnsi" w:hAnsi="Arial" w:cs="Arial"/>
          <w:sz w:val="22"/>
          <w:szCs w:val="24"/>
          <w:lang w:eastAsia="en-US"/>
        </w:rPr>
      </w:pPr>
    </w:p>
    <w:p w14:paraId="5A23EAB6" w14:textId="4AF28097"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Claes, Laurence, et al. "Validation of the social appearance anxiety scale in female eating disorder patients." </w:t>
      </w:r>
      <w:r w:rsidRPr="00622932">
        <w:rPr>
          <w:rFonts w:ascii="Arial" w:eastAsiaTheme="minorHAnsi" w:hAnsi="Arial" w:cs="Arial"/>
          <w:b/>
          <w:i/>
          <w:iCs/>
          <w:sz w:val="22"/>
          <w:szCs w:val="24"/>
          <w:lang w:eastAsia="en-US"/>
        </w:rPr>
        <w:t xml:space="preserve">European Eating Disorders </w:t>
      </w:r>
      <w:r w:rsidR="00622932" w:rsidRPr="00622932">
        <w:rPr>
          <w:rFonts w:ascii="Arial" w:eastAsiaTheme="minorHAnsi" w:hAnsi="Arial" w:cs="Arial"/>
          <w:b/>
          <w:i/>
          <w:iCs/>
          <w:sz w:val="22"/>
          <w:szCs w:val="24"/>
          <w:lang w:eastAsia="en-US"/>
        </w:rPr>
        <w:t>Review</w:t>
      </w:r>
      <w:r w:rsidR="00622932" w:rsidRPr="000B3063">
        <w:rPr>
          <w:rFonts w:ascii="Arial" w:eastAsiaTheme="minorHAnsi" w:hAnsi="Arial" w:cs="Arial"/>
          <w:sz w:val="22"/>
          <w:szCs w:val="24"/>
          <w:lang w:eastAsia="en-US"/>
        </w:rPr>
        <w:t> 2012</w:t>
      </w:r>
      <w:r w:rsidR="00622932">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20.5</w:t>
      </w:r>
      <w:r w:rsidRPr="000B3063">
        <w:rPr>
          <w:rFonts w:ascii="Arial" w:eastAsiaTheme="minorHAnsi" w:hAnsi="Arial" w:cs="Arial"/>
          <w:sz w:val="22"/>
          <w:szCs w:val="24"/>
          <w:lang w:eastAsia="en-US"/>
        </w:rPr>
        <w:t>: 406-09.</w:t>
      </w:r>
    </w:p>
    <w:p w14:paraId="216D80FD" w14:textId="77777777" w:rsidR="00F64E95" w:rsidRDefault="00F64E95" w:rsidP="00AE65D1">
      <w:pPr>
        <w:jc w:val="both"/>
        <w:rPr>
          <w:rFonts w:ascii="Arial" w:eastAsiaTheme="minorHAnsi" w:hAnsi="Arial" w:cs="Arial"/>
          <w:sz w:val="22"/>
          <w:szCs w:val="24"/>
          <w:lang w:eastAsia="en-US"/>
        </w:rPr>
      </w:pPr>
    </w:p>
    <w:p w14:paraId="2EF02A20" w14:textId="63C65688"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Collin, C., and D. T. Wade. "Assessing motor impairment after stroke: a pilot reliability study." </w:t>
      </w:r>
      <w:r w:rsidRPr="00622932">
        <w:rPr>
          <w:rFonts w:ascii="Arial" w:eastAsiaTheme="minorHAnsi" w:hAnsi="Arial" w:cs="Arial"/>
          <w:b/>
          <w:i/>
          <w:iCs/>
          <w:sz w:val="22"/>
          <w:szCs w:val="24"/>
          <w:lang w:eastAsia="en-US"/>
        </w:rPr>
        <w:t>Journal of Neurology, Neurosurgery &amp; Psychiatry</w:t>
      </w:r>
      <w:r w:rsidRPr="000B3063">
        <w:rPr>
          <w:rFonts w:ascii="Arial" w:eastAsiaTheme="minorHAnsi" w:hAnsi="Arial" w:cs="Arial"/>
          <w:sz w:val="22"/>
          <w:szCs w:val="24"/>
          <w:lang w:eastAsia="en-US"/>
        </w:rPr>
        <w:t>  1990</w:t>
      </w:r>
      <w:r w:rsidR="00622932">
        <w:rPr>
          <w:rFonts w:ascii="Arial" w:eastAsiaTheme="minorHAnsi" w:hAnsi="Arial" w:cs="Arial"/>
          <w:sz w:val="22"/>
          <w:szCs w:val="24"/>
          <w:lang w:eastAsia="en-US"/>
        </w:rPr>
        <w:t xml:space="preserve">; </w:t>
      </w:r>
      <w:proofErr w:type="gramStart"/>
      <w:r w:rsidR="00622932" w:rsidRPr="000B3063">
        <w:rPr>
          <w:rFonts w:ascii="Arial" w:eastAsiaTheme="minorHAnsi" w:hAnsi="Arial" w:cs="Arial"/>
          <w:sz w:val="22"/>
          <w:szCs w:val="24"/>
          <w:lang w:eastAsia="en-US"/>
        </w:rPr>
        <w:t>53.7</w:t>
      </w:r>
      <w:proofErr w:type="gramEnd"/>
      <w:r w:rsidRPr="000B3063">
        <w:rPr>
          <w:rFonts w:ascii="Arial" w:eastAsiaTheme="minorHAnsi" w:hAnsi="Arial" w:cs="Arial"/>
          <w:sz w:val="22"/>
          <w:szCs w:val="24"/>
          <w:lang w:eastAsia="en-US"/>
        </w:rPr>
        <w:t>: 576-79.</w:t>
      </w:r>
    </w:p>
    <w:p w14:paraId="184019E1" w14:textId="77777777" w:rsidR="00F64E95" w:rsidRDefault="00F64E95" w:rsidP="00AE65D1">
      <w:pPr>
        <w:jc w:val="both"/>
        <w:rPr>
          <w:rFonts w:ascii="Arial" w:eastAsiaTheme="minorHAnsi" w:hAnsi="Arial" w:cs="Arial"/>
          <w:sz w:val="22"/>
          <w:szCs w:val="24"/>
          <w:lang w:eastAsia="en-US"/>
        </w:rPr>
      </w:pPr>
    </w:p>
    <w:p w14:paraId="4E8CD794" w14:textId="00FA2A94"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Çuhadaroğlu, F. “Adolesanlarda Benlik Saygısı” (Yayımlanmamış Uzmanlık Tezi), </w:t>
      </w:r>
      <w:r w:rsidRPr="000B3063">
        <w:rPr>
          <w:rFonts w:ascii="Arial" w:eastAsiaTheme="minorHAnsi" w:hAnsi="Arial" w:cs="Arial"/>
          <w:b/>
          <w:i/>
          <w:sz w:val="22"/>
          <w:szCs w:val="24"/>
          <w:lang w:eastAsia="en-US"/>
        </w:rPr>
        <w:t>Ankara Hacettepe Üniversitesi Tıp Fakültesi</w:t>
      </w:r>
      <w:r w:rsidRPr="000B3063">
        <w:rPr>
          <w:rFonts w:ascii="Arial" w:eastAsiaTheme="minorHAnsi" w:hAnsi="Arial" w:cs="Arial"/>
          <w:sz w:val="22"/>
          <w:szCs w:val="24"/>
          <w:lang w:eastAsia="en-US"/>
        </w:rPr>
        <w:t>, 1986.</w:t>
      </w:r>
    </w:p>
    <w:p w14:paraId="631555B8" w14:textId="77777777" w:rsidR="00F64E95" w:rsidRDefault="00F64E95" w:rsidP="00AE65D1">
      <w:pPr>
        <w:jc w:val="both"/>
        <w:rPr>
          <w:rFonts w:ascii="Arial" w:eastAsiaTheme="minorHAnsi" w:hAnsi="Arial" w:cs="Arial"/>
          <w:sz w:val="22"/>
          <w:szCs w:val="24"/>
          <w:lang w:eastAsia="en-US"/>
        </w:rPr>
      </w:pPr>
    </w:p>
    <w:p w14:paraId="0C372D53" w14:textId="56C0E7C7"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Daley, Kathy, Nancy Mayo, and Sharon Wood-Dauphinée. "Reliability of scores on the Stroke Rehabilitation Assessment of Movement (STREAM) measure." </w:t>
      </w:r>
      <w:r w:rsidRPr="00622932">
        <w:rPr>
          <w:rFonts w:ascii="Arial" w:eastAsiaTheme="minorHAnsi" w:hAnsi="Arial" w:cs="Arial"/>
          <w:b/>
          <w:i/>
          <w:iCs/>
          <w:sz w:val="22"/>
          <w:szCs w:val="24"/>
          <w:lang w:eastAsia="en-US"/>
        </w:rPr>
        <w:t xml:space="preserve">Physical </w:t>
      </w:r>
      <w:r w:rsidR="00622932" w:rsidRPr="00622932">
        <w:rPr>
          <w:rFonts w:ascii="Arial" w:eastAsiaTheme="minorHAnsi" w:hAnsi="Arial" w:cs="Arial"/>
          <w:b/>
          <w:i/>
          <w:iCs/>
          <w:sz w:val="22"/>
          <w:szCs w:val="24"/>
          <w:lang w:eastAsia="en-US"/>
        </w:rPr>
        <w:t>therapy</w:t>
      </w:r>
      <w:r w:rsidR="00622932" w:rsidRPr="000B3063">
        <w:rPr>
          <w:rFonts w:ascii="Arial" w:eastAsiaTheme="minorHAnsi" w:hAnsi="Arial" w:cs="Arial"/>
          <w:sz w:val="22"/>
          <w:szCs w:val="24"/>
          <w:lang w:eastAsia="en-US"/>
        </w:rPr>
        <w:t> 1999</w:t>
      </w:r>
      <w:r w:rsidR="00622932">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79.1</w:t>
      </w:r>
      <w:r w:rsidRPr="000B3063">
        <w:rPr>
          <w:rFonts w:ascii="Arial" w:eastAsiaTheme="minorHAnsi" w:hAnsi="Arial" w:cs="Arial"/>
          <w:sz w:val="22"/>
          <w:szCs w:val="24"/>
          <w:lang w:eastAsia="en-US"/>
        </w:rPr>
        <w:t>: 8-23.</w:t>
      </w:r>
    </w:p>
    <w:p w14:paraId="744FCB57" w14:textId="77777777" w:rsidR="00F64E95" w:rsidRDefault="00F64E95" w:rsidP="00AE65D1">
      <w:pPr>
        <w:jc w:val="both"/>
        <w:rPr>
          <w:rFonts w:ascii="Arial" w:eastAsiaTheme="minorHAnsi" w:hAnsi="Arial" w:cs="Arial"/>
          <w:sz w:val="22"/>
          <w:szCs w:val="24"/>
          <w:lang w:eastAsia="en-US"/>
        </w:rPr>
      </w:pPr>
      <w:bookmarkStart w:id="82" w:name="_Hlk6155465"/>
    </w:p>
    <w:p w14:paraId="3BD2737D" w14:textId="1F00A11E"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Davis</w:t>
      </w:r>
      <w:bookmarkEnd w:id="82"/>
      <w:r w:rsidRPr="000B3063">
        <w:rPr>
          <w:rFonts w:ascii="Arial" w:eastAsiaTheme="minorHAnsi" w:hAnsi="Arial" w:cs="Arial"/>
          <w:sz w:val="22"/>
          <w:szCs w:val="24"/>
          <w:lang w:eastAsia="en-US"/>
        </w:rPr>
        <w:t xml:space="preserve"> SM, Rosen DM, Donnan GA. </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Acute stroke management around the world.</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In: Bogousslavsky J (Ed.). </w:t>
      </w:r>
      <w:r w:rsidRPr="00622932">
        <w:rPr>
          <w:rFonts w:ascii="Arial" w:eastAsiaTheme="minorHAnsi" w:hAnsi="Arial" w:cs="Arial"/>
          <w:b/>
          <w:i/>
          <w:sz w:val="22"/>
          <w:szCs w:val="24"/>
          <w:lang w:eastAsia="en-US"/>
        </w:rPr>
        <w:t>Acute Stroke Treatment</w:t>
      </w:r>
      <w:r w:rsidRPr="000B3063">
        <w:rPr>
          <w:rFonts w:ascii="Arial" w:eastAsiaTheme="minorHAnsi" w:hAnsi="Arial" w:cs="Arial"/>
          <w:sz w:val="22"/>
          <w:szCs w:val="24"/>
          <w:lang w:eastAsia="en-US"/>
        </w:rPr>
        <w:t>. London;</w:t>
      </w:r>
      <w:r w:rsidR="00622932">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1997. p.1-14.</w:t>
      </w:r>
    </w:p>
    <w:p w14:paraId="7FE4514F" w14:textId="77777777" w:rsidR="00F64E95" w:rsidRDefault="00F64E95" w:rsidP="00AE65D1">
      <w:pPr>
        <w:jc w:val="both"/>
        <w:rPr>
          <w:rFonts w:ascii="Arial" w:eastAsiaTheme="minorHAnsi" w:hAnsi="Arial" w:cs="Arial"/>
          <w:sz w:val="22"/>
          <w:szCs w:val="24"/>
          <w:lang w:eastAsia="en-US"/>
        </w:rPr>
      </w:pPr>
    </w:p>
    <w:p w14:paraId="13A54DF1" w14:textId="5ADE2AFD"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Doğan, Tayfun. "</w:t>
      </w:r>
      <w:bookmarkStart w:id="83" w:name="_Hlk963905"/>
      <w:r w:rsidRPr="000B3063">
        <w:rPr>
          <w:rFonts w:ascii="Arial" w:eastAsiaTheme="minorHAnsi" w:hAnsi="Arial" w:cs="Arial"/>
          <w:sz w:val="22"/>
          <w:szCs w:val="24"/>
          <w:lang w:eastAsia="en-US"/>
        </w:rPr>
        <w:t>Sosyal Görünüş Kaygısı Ölçeği’nin (SGKÖ) Türkçe uyarlaması: geçerlik ve güvenirlik çalışması</w:t>
      </w:r>
      <w:bookmarkEnd w:id="83"/>
      <w:r w:rsidRPr="000B3063">
        <w:rPr>
          <w:rFonts w:ascii="Arial" w:eastAsiaTheme="minorHAnsi" w:hAnsi="Arial" w:cs="Arial"/>
          <w:sz w:val="22"/>
          <w:szCs w:val="24"/>
          <w:lang w:eastAsia="en-US"/>
        </w:rPr>
        <w:t>." </w:t>
      </w:r>
      <w:r w:rsidRPr="00622932">
        <w:rPr>
          <w:rFonts w:ascii="Arial" w:eastAsiaTheme="minorHAnsi" w:hAnsi="Arial" w:cs="Arial"/>
          <w:b/>
          <w:i/>
          <w:iCs/>
          <w:sz w:val="22"/>
          <w:szCs w:val="24"/>
          <w:lang w:eastAsia="en-US"/>
        </w:rPr>
        <w:t>Hacettepe Üniversitesi Eğitim Fakültesi Dergisi</w:t>
      </w:r>
      <w:r w:rsidRPr="000B3063">
        <w:rPr>
          <w:rFonts w:ascii="Arial" w:eastAsiaTheme="minorHAnsi" w:hAnsi="Arial" w:cs="Arial"/>
          <w:sz w:val="22"/>
          <w:szCs w:val="24"/>
          <w:lang w:eastAsia="en-US"/>
        </w:rPr>
        <w:t> </w:t>
      </w:r>
      <w:r w:rsidR="00622932" w:rsidRPr="000B3063">
        <w:rPr>
          <w:rFonts w:ascii="Arial" w:eastAsiaTheme="minorHAnsi" w:hAnsi="Arial" w:cs="Arial"/>
          <w:sz w:val="22"/>
          <w:szCs w:val="24"/>
          <w:lang w:eastAsia="en-US"/>
        </w:rPr>
        <w:t>2010</w:t>
      </w:r>
      <w:r w:rsidR="00622932">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39.39</w:t>
      </w:r>
    </w:p>
    <w:p w14:paraId="08B9CCBF" w14:textId="77777777" w:rsidR="00F64E95" w:rsidRDefault="00F64E95" w:rsidP="00AE65D1">
      <w:pPr>
        <w:jc w:val="both"/>
        <w:rPr>
          <w:rFonts w:ascii="Arial" w:eastAsiaTheme="minorHAnsi" w:hAnsi="Arial" w:cs="Arial"/>
          <w:sz w:val="22"/>
          <w:szCs w:val="24"/>
          <w:lang w:eastAsia="en-US"/>
        </w:rPr>
      </w:pPr>
    </w:p>
    <w:p w14:paraId="47ABCD9F" w14:textId="7765BCC6"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Doğan, Tayfun. "Sosyal Görünüş Kaygısı Ölçeği'nin Psikometrik Özelliklerinin Ergenlerden Oluşan Bir Örneklemde İncelenmesi." </w:t>
      </w:r>
      <w:r w:rsidRPr="00622932">
        <w:rPr>
          <w:rFonts w:ascii="Arial" w:eastAsiaTheme="minorHAnsi" w:hAnsi="Arial" w:cs="Arial"/>
          <w:b/>
          <w:i/>
          <w:iCs/>
          <w:sz w:val="22"/>
          <w:szCs w:val="24"/>
          <w:lang w:eastAsia="en-US"/>
        </w:rPr>
        <w:t>İlköğretim Online</w:t>
      </w:r>
      <w:r w:rsidRPr="000B3063">
        <w:rPr>
          <w:rFonts w:ascii="Arial" w:eastAsiaTheme="minorHAnsi" w:hAnsi="Arial" w:cs="Arial"/>
          <w:sz w:val="22"/>
          <w:szCs w:val="24"/>
          <w:lang w:eastAsia="en-US"/>
        </w:rPr>
        <w:t> </w:t>
      </w:r>
      <w:r w:rsidR="00622932" w:rsidRPr="000B3063">
        <w:rPr>
          <w:rFonts w:ascii="Arial" w:eastAsiaTheme="minorHAnsi" w:hAnsi="Arial" w:cs="Arial"/>
          <w:sz w:val="22"/>
          <w:szCs w:val="24"/>
          <w:lang w:eastAsia="en-US"/>
        </w:rPr>
        <w:t>2011</w:t>
      </w:r>
      <w:r w:rsidR="00622932">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10.1</w:t>
      </w:r>
    </w:p>
    <w:p w14:paraId="53027B2A" w14:textId="77777777" w:rsidR="00F64E95" w:rsidRDefault="00F64E95" w:rsidP="00AE65D1">
      <w:pPr>
        <w:jc w:val="both"/>
        <w:rPr>
          <w:rFonts w:ascii="Arial" w:eastAsiaTheme="minorHAnsi" w:hAnsi="Arial" w:cs="Arial"/>
          <w:sz w:val="22"/>
          <w:szCs w:val="24"/>
          <w:lang w:eastAsia="en-US"/>
        </w:rPr>
      </w:pPr>
      <w:bookmarkStart w:id="84" w:name="_Hlk6159274"/>
    </w:p>
    <w:p w14:paraId="24FC3A02" w14:textId="0A6E2E33"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Dombovy</w:t>
      </w:r>
      <w:bookmarkEnd w:id="84"/>
      <w:r w:rsidRPr="000B3063">
        <w:rPr>
          <w:rFonts w:ascii="Arial" w:eastAsiaTheme="minorHAnsi" w:hAnsi="Arial" w:cs="Arial"/>
          <w:sz w:val="22"/>
          <w:szCs w:val="24"/>
          <w:lang w:eastAsia="en-US"/>
        </w:rPr>
        <w:t>, Mary L., et al. "Disability and use of rehabilitation services following stroke in Rochester, Minnesota, 1975-1979." </w:t>
      </w:r>
      <w:r w:rsidR="00622932" w:rsidRPr="00622932">
        <w:rPr>
          <w:rFonts w:ascii="Arial" w:eastAsiaTheme="minorHAnsi" w:hAnsi="Arial" w:cs="Arial"/>
          <w:b/>
          <w:i/>
          <w:iCs/>
          <w:sz w:val="22"/>
          <w:szCs w:val="24"/>
          <w:lang w:eastAsia="en-US"/>
        </w:rPr>
        <w:t>Stroke</w:t>
      </w:r>
      <w:r w:rsidR="00622932" w:rsidRPr="00622932">
        <w:rPr>
          <w:rFonts w:ascii="Arial" w:eastAsiaTheme="minorHAnsi" w:hAnsi="Arial" w:cs="Arial"/>
          <w:b/>
          <w:sz w:val="22"/>
          <w:szCs w:val="24"/>
          <w:lang w:eastAsia="en-US"/>
        </w:rPr>
        <w:t> </w:t>
      </w:r>
      <w:r w:rsidR="00622932" w:rsidRPr="000B3063">
        <w:rPr>
          <w:rFonts w:ascii="Arial" w:eastAsiaTheme="minorHAnsi" w:hAnsi="Arial" w:cs="Arial"/>
          <w:sz w:val="22"/>
          <w:szCs w:val="24"/>
          <w:lang w:eastAsia="en-US"/>
        </w:rPr>
        <w:t>1987</w:t>
      </w:r>
      <w:r w:rsidR="00622932">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18.5</w:t>
      </w:r>
      <w:r w:rsidRPr="000B3063">
        <w:rPr>
          <w:rFonts w:ascii="Arial" w:eastAsiaTheme="minorHAnsi" w:hAnsi="Arial" w:cs="Arial"/>
          <w:sz w:val="22"/>
          <w:szCs w:val="24"/>
          <w:lang w:eastAsia="en-US"/>
        </w:rPr>
        <w:t>: 830-836.</w:t>
      </w:r>
    </w:p>
    <w:p w14:paraId="12BFACAA" w14:textId="77777777" w:rsidR="00F64E95" w:rsidRDefault="00F64E95" w:rsidP="00AE65D1">
      <w:pPr>
        <w:jc w:val="both"/>
        <w:rPr>
          <w:rFonts w:ascii="Arial" w:eastAsiaTheme="minorHAnsi" w:hAnsi="Arial" w:cs="Arial"/>
          <w:sz w:val="22"/>
          <w:szCs w:val="24"/>
          <w:lang w:eastAsia="en-US"/>
        </w:rPr>
      </w:pPr>
      <w:bookmarkStart w:id="85" w:name="_Hlk6159716"/>
    </w:p>
    <w:p w14:paraId="6871AF78" w14:textId="382CBA5C"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Ebrahim</w:t>
      </w:r>
      <w:bookmarkEnd w:id="85"/>
      <w:r w:rsidRPr="000B3063">
        <w:rPr>
          <w:rFonts w:ascii="Arial" w:eastAsiaTheme="minorHAnsi" w:hAnsi="Arial" w:cs="Arial"/>
          <w:sz w:val="22"/>
          <w:szCs w:val="24"/>
          <w:lang w:eastAsia="en-US"/>
        </w:rPr>
        <w:t xml:space="preserve"> S, Barer D, Nouri F. </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Use of the Nottingham Health Profile with patients after a stroke.</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622932">
        <w:rPr>
          <w:rFonts w:ascii="Arial" w:eastAsiaTheme="minorHAnsi" w:hAnsi="Arial" w:cs="Arial"/>
          <w:b/>
          <w:i/>
          <w:sz w:val="22"/>
          <w:szCs w:val="24"/>
          <w:lang w:eastAsia="en-US"/>
        </w:rPr>
        <w:t>J Epidemiol Community Health</w:t>
      </w:r>
      <w:r w:rsidRPr="000B3063">
        <w:rPr>
          <w:rFonts w:ascii="Arial" w:eastAsiaTheme="minorHAnsi" w:hAnsi="Arial" w:cs="Arial"/>
          <w:sz w:val="22"/>
          <w:szCs w:val="24"/>
          <w:lang w:eastAsia="en-US"/>
        </w:rPr>
        <w:t xml:space="preserve"> 1986;</w:t>
      </w:r>
      <w:r w:rsidR="00622932">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40(2):</w:t>
      </w:r>
      <w:r w:rsidR="00622932">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166–9.</w:t>
      </w:r>
    </w:p>
    <w:p w14:paraId="351006F2" w14:textId="77777777" w:rsidR="00F64E95" w:rsidRDefault="00F64E95" w:rsidP="00AE65D1">
      <w:pPr>
        <w:jc w:val="both"/>
        <w:rPr>
          <w:rFonts w:ascii="Arial" w:eastAsiaTheme="minorHAnsi" w:hAnsi="Arial" w:cs="Arial"/>
          <w:sz w:val="22"/>
          <w:szCs w:val="24"/>
          <w:lang w:eastAsia="en-US"/>
        </w:rPr>
      </w:pPr>
      <w:bookmarkStart w:id="86" w:name="_Hlk6177238"/>
    </w:p>
    <w:p w14:paraId="6C65711F" w14:textId="23A3F3A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Ellis-Hill</w:t>
      </w:r>
      <w:bookmarkEnd w:id="86"/>
      <w:r w:rsidRPr="000B3063">
        <w:rPr>
          <w:rFonts w:ascii="Arial" w:eastAsiaTheme="minorHAnsi" w:hAnsi="Arial" w:cs="Arial"/>
          <w:sz w:val="22"/>
          <w:szCs w:val="24"/>
          <w:lang w:eastAsia="en-US"/>
        </w:rPr>
        <w:t xml:space="preserve">, C.S., and S. </w:t>
      </w:r>
      <w:bookmarkStart w:id="87" w:name="_Hlk6177251"/>
      <w:r w:rsidRPr="000B3063">
        <w:rPr>
          <w:rFonts w:ascii="Arial" w:eastAsiaTheme="minorHAnsi" w:hAnsi="Arial" w:cs="Arial"/>
          <w:sz w:val="22"/>
          <w:szCs w:val="24"/>
          <w:lang w:eastAsia="en-US"/>
        </w:rPr>
        <w:t>Horn</w:t>
      </w:r>
      <w:bookmarkEnd w:id="87"/>
      <w:r w:rsidRPr="000B3063">
        <w:rPr>
          <w:rFonts w:ascii="Arial" w:eastAsiaTheme="minorHAnsi" w:hAnsi="Arial" w:cs="Arial"/>
          <w:sz w:val="22"/>
          <w:szCs w:val="24"/>
          <w:lang w:eastAsia="en-US"/>
        </w:rPr>
        <w:t xml:space="preserve">. “Change in identity and selfconcept: A new theoretical approach to recovery following a </w:t>
      </w:r>
      <w:r w:rsidR="00622932" w:rsidRPr="000B3063">
        <w:rPr>
          <w:rFonts w:ascii="Arial" w:eastAsiaTheme="minorHAnsi" w:hAnsi="Arial" w:cs="Arial"/>
          <w:sz w:val="22"/>
          <w:szCs w:val="24"/>
          <w:lang w:eastAsia="en-US"/>
        </w:rPr>
        <w:t>stroke.</w:t>
      </w:r>
      <w:r w:rsidRPr="000B3063">
        <w:rPr>
          <w:rFonts w:ascii="Arial" w:eastAsiaTheme="minorHAnsi" w:hAnsi="Arial" w:cs="Arial"/>
          <w:sz w:val="22"/>
          <w:szCs w:val="24"/>
          <w:lang w:eastAsia="en-US"/>
        </w:rPr>
        <w:t xml:space="preserve">” </w:t>
      </w:r>
      <w:r w:rsidRPr="000B3063">
        <w:rPr>
          <w:rFonts w:ascii="Arial" w:eastAsiaTheme="minorHAnsi" w:hAnsi="Arial" w:cs="Arial"/>
          <w:b/>
          <w:i/>
          <w:sz w:val="22"/>
          <w:szCs w:val="24"/>
          <w:lang w:eastAsia="en-US"/>
        </w:rPr>
        <w:t>Clinical Rehabilitation</w:t>
      </w:r>
      <w:r w:rsidRPr="000B3063">
        <w:rPr>
          <w:rFonts w:ascii="Arial" w:eastAsiaTheme="minorHAnsi" w:hAnsi="Arial" w:cs="Arial"/>
          <w:sz w:val="22"/>
          <w:szCs w:val="24"/>
          <w:lang w:eastAsia="en-US"/>
        </w:rPr>
        <w:t xml:space="preserve"> ,2000; 14(3): 279–87.</w:t>
      </w:r>
    </w:p>
    <w:p w14:paraId="3F54B125" w14:textId="77777777" w:rsidR="00F64E95" w:rsidRDefault="00F64E95" w:rsidP="00AE65D1">
      <w:pPr>
        <w:jc w:val="both"/>
        <w:rPr>
          <w:rFonts w:ascii="Arial" w:hAnsi="Arial" w:cs="Arial"/>
          <w:color w:val="222222"/>
          <w:shd w:val="clear" w:color="auto" w:fill="FFFFFF"/>
        </w:rPr>
      </w:pPr>
    </w:p>
    <w:p w14:paraId="0AB1ACFF" w14:textId="1F5B17D7" w:rsidR="00F64E95" w:rsidRPr="00622932" w:rsidRDefault="00F64E95" w:rsidP="00AE65D1">
      <w:pPr>
        <w:jc w:val="both"/>
        <w:rPr>
          <w:rFonts w:ascii="Arial" w:eastAsia="OceanSansTU-Light" w:hAnsi="Arial" w:cs="Arial"/>
          <w:sz w:val="22"/>
          <w:szCs w:val="22"/>
          <w:lang w:eastAsia="en-US"/>
        </w:rPr>
      </w:pPr>
      <w:r w:rsidRPr="00622932">
        <w:rPr>
          <w:rFonts w:ascii="Arial" w:hAnsi="Arial" w:cs="Arial"/>
          <w:sz w:val="22"/>
          <w:szCs w:val="22"/>
          <w:shd w:val="clear" w:color="auto" w:fill="FFFFFF"/>
        </w:rPr>
        <w:t xml:space="preserve">Erdemir, Aslı Vefa, et al. "Akne vulgarisli hastalarda sosyal görünüş kaygısı ve yaşam kalitesinin değerlendirilmesi." </w:t>
      </w:r>
      <w:r w:rsidRPr="00622932">
        <w:rPr>
          <w:rFonts w:ascii="Arial" w:eastAsia="OceanSansTU-Light" w:hAnsi="Arial" w:cs="Arial"/>
          <w:b/>
          <w:i/>
          <w:sz w:val="22"/>
          <w:szCs w:val="22"/>
          <w:lang w:eastAsia="en-US"/>
        </w:rPr>
        <w:t>İstanbul Med J</w:t>
      </w:r>
      <w:r w:rsidRPr="00622932">
        <w:rPr>
          <w:rFonts w:ascii="Arial" w:eastAsia="OceanSansTU-Light" w:hAnsi="Arial" w:cs="Arial"/>
          <w:sz w:val="22"/>
          <w:szCs w:val="22"/>
          <w:lang w:eastAsia="en-US"/>
        </w:rPr>
        <w:t xml:space="preserve"> 2013; 14: 35-9</w:t>
      </w:r>
    </w:p>
    <w:p w14:paraId="7CC7B09E" w14:textId="77777777" w:rsidR="00F64E95" w:rsidRDefault="00F64E95" w:rsidP="00AE65D1">
      <w:pPr>
        <w:jc w:val="both"/>
        <w:rPr>
          <w:rFonts w:ascii="Arial" w:eastAsiaTheme="minorHAnsi" w:hAnsi="Arial" w:cs="Arial"/>
          <w:sz w:val="22"/>
          <w:szCs w:val="24"/>
          <w:lang w:eastAsia="en-US"/>
        </w:rPr>
      </w:pPr>
    </w:p>
    <w:p w14:paraId="5D467A7E" w14:textId="1C2EA16C"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Erefe, İ. Hemşirelikte Araştırma İlke Süreç ve Yöntemleri., </w:t>
      </w:r>
      <w:r w:rsidRPr="00622932">
        <w:rPr>
          <w:rFonts w:ascii="Arial" w:eastAsiaTheme="minorHAnsi" w:hAnsi="Arial" w:cs="Arial"/>
          <w:b/>
          <w:i/>
          <w:sz w:val="22"/>
          <w:szCs w:val="24"/>
          <w:lang w:eastAsia="en-US"/>
        </w:rPr>
        <w:t>Odak Ofset</w:t>
      </w:r>
      <w:r w:rsidRPr="000B3063">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İstanbul</w:t>
      </w:r>
      <w:r w:rsidR="00622932">
        <w:rPr>
          <w:rFonts w:ascii="Arial" w:eastAsiaTheme="minorHAnsi" w:hAnsi="Arial" w:cs="Arial"/>
          <w:sz w:val="22"/>
          <w:szCs w:val="24"/>
          <w:lang w:eastAsia="en-US"/>
        </w:rPr>
        <w:t>,</w:t>
      </w:r>
      <w:r w:rsidR="00622932" w:rsidRPr="000B3063">
        <w:rPr>
          <w:rFonts w:ascii="Arial" w:eastAsiaTheme="minorHAnsi" w:hAnsi="Arial" w:cs="Arial"/>
          <w:sz w:val="22"/>
          <w:szCs w:val="24"/>
          <w:lang w:eastAsia="en-US"/>
        </w:rPr>
        <w:t xml:space="preserve"> 2002.</w:t>
      </w:r>
    </w:p>
    <w:p w14:paraId="1B405856" w14:textId="77777777" w:rsidR="00F64E95" w:rsidRDefault="00F64E95" w:rsidP="00AE65D1">
      <w:pPr>
        <w:jc w:val="both"/>
        <w:rPr>
          <w:rFonts w:ascii="Arial" w:eastAsiaTheme="minorHAnsi" w:hAnsi="Arial" w:cs="Arial"/>
          <w:sz w:val="22"/>
          <w:szCs w:val="24"/>
          <w:lang w:eastAsia="en-US"/>
        </w:rPr>
      </w:pPr>
    </w:p>
    <w:p w14:paraId="73D61507" w14:textId="5A4EF769"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Erkuş A. Psikometri Üzerine Yazılar. (1. Baskı). </w:t>
      </w:r>
      <w:r w:rsidRPr="00622932">
        <w:rPr>
          <w:rFonts w:ascii="Arial" w:eastAsiaTheme="minorHAnsi" w:hAnsi="Arial" w:cs="Arial"/>
          <w:b/>
          <w:i/>
          <w:sz w:val="22"/>
          <w:szCs w:val="24"/>
          <w:lang w:eastAsia="en-US"/>
        </w:rPr>
        <w:t>Türk Psikologlar Derneği Yayınları</w:t>
      </w:r>
      <w:r w:rsidRPr="000B3063">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Ankara</w:t>
      </w:r>
      <w:r w:rsidR="00622932">
        <w:rPr>
          <w:rFonts w:ascii="Arial" w:eastAsiaTheme="minorHAnsi" w:hAnsi="Arial" w:cs="Arial"/>
          <w:sz w:val="22"/>
          <w:szCs w:val="24"/>
          <w:lang w:eastAsia="en-US"/>
        </w:rPr>
        <w:t>,</w:t>
      </w:r>
      <w:r w:rsidR="00622932" w:rsidRPr="000B3063">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2003.</w:t>
      </w:r>
    </w:p>
    <w:p w14:paraId="52932835" w14:textId="77777777" w:rsidR="00F64E95" w:rsidRDefault="00F64E95" w:rsidP="00AE65D1">
      <w:pPr>
        <w:jc w:val="both"/>
        <w:rPr>
          <w:rFonts w:ascii="Arial" w:eastAsiaTheme="minorHAnsi" w:hAnsi="Arial" w:cs="Arial"/>
          <w:sz w:val="22"/>
          <w:szCs w:val="24"/>
          <w:lang w:eastAsia="en-US"/>
        </w:rPr>
      </w:pPr>
      <w:bookmarkStart w:id="88" w:name="_Hlk6159244"/>
    </w:p>
    <w:p w14:paraId="76F1A4E7" w14:textId="2AA1FE4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Feigenson</w:t>
      </w:r>
      <w:bookmarkEnd w:id="88"/>
      <w:r w:rsidRPr="000B3063">
        <w:rPr>
          <w:rFonts w:ascii="Arial" w:eastAsiaTheme="minorHAnsi" w:hAnsi="Arial" w:cs="Arial"/>
          <w:sz w:val="22"/>
          <w:szCs w:val="24"/>
          <w:lang w:eastAsia="en-US"/>
        </w:rPr>
        <w:t>, Joel S., et al. "Factors influencing outcome and length of stay in a stroke rehabilitation unit. Part 1. Analysis of 248 unscreened patients--medical and functional prognostic indicators." </w:t>
      </w:r>
      <w:r w:rsidR="00622932" w:rsidRPr="00622932">
        <w:rPr>
          <w:rFonts w:ascii="Arial" w:eastAsiaTheme="minorHAnsi" w:hAnsi="Arial" w:cs="Arial"/>
          <w:b/>
          <w:i/>
          <w:iCs/>
          <w:sz w:val="22"/>
          <w:szCs w:val="24"/>
          <w:lang w:eastAsia="en-US"/>
        </w:rPr>
        <w:t>Stroke</w:t>
      </w:r>
      <w:r w:rsidR="00622932" w:rsidRPr="00622932">
        <w:rPr>
          <w:rFonts w:ascii="Arial" w:eastAsiaTheme="minorHAnsi" w:hAnsi="Arial" w:cs="Arial"/>
          <w:b/>
          <w:sz w:val="22"/>
          <w:szCs w:val="24"/>
          <w:lang w:eastAsia="en-US"/>
        </w:rPr>
        <w:t> </w:t>
      </w:r>
      <w:r w:rsidR="00622932" w:rsidRPr="000B3063">
        <w:rPr>
          <w:rFonts w:ascii="Arial" w:eastAsiaTheme="minorHAnsi" w:hAnsi="Arial" w:cs="Arial"/>
          <w:sz w:val="22"/>
          <w:szCs w:val="24"/>
          <w:lang w:eastAsia="en-US"/>
        </w:rPr>
        <w:t>1977</w:t>
      </w:r>
      <w:r w:rsidR="00622932">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8.6</w:t>
      </w:r>
      <w:r w:rsidRPr="000B3063">
        <w:rPr>
          <w:rFonts w:ascii="Arial" w:eastAsiaTheme="minorHAnsi" w:hAnsi="Arial" w:cs="Arial"/>
          <w:sz w:val="22"/>
          <w:szCs w:val="24"/>
          <w:lang w:eastAsia="en-US"/>
        </w:rPr>
        <w:t>: 651-56.</w:t>
      </w:r>
    </w:p>
    <w:p w14:paraId="5AFAA412" w14:textId="77777777" w:rsidR="00F64E95" w:rsidRDefault="00F64E95" w:rsidP="00AE65D1">
      <w:pPr>
        <w:jc w:val="both"/>
        <w:rPr>
          <w:rFonts w:ascii="Arial" w:eastAsiaTheme="minorHAnsi" w:hAnsi="Arial" w:cs="Arial"/>
          <w:sz w:val="22"/>
          <w:szCs w:val="24"/>
          <w:lang w:eastAsia="en-US"/>
        </w:rPr>
      </w:pPr>
    </w:p>
    <w:p w14:paraId="2F501965" w14:textId="2AAF8585"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Folstein, Marshal F., Susan E. Folstein, and Paul R. McHugh. "“Mini-mental state”: a practical method for grading the cognitive state of patients for the clinician." </w:t>
      </w:r>
      <w:r w:rsidRPr="00622932">
        <w:rPr>
          <w:rFonts w:ascii="Arial" w:eastAsiaTheme="minorHAnsi" w:hAnsi="Arial" w:cs="Arial"/>
          <w:b/>
          <w:i/>
          <w:sz w:val="22"/>
          <w:szCs w:val="24"/>
          <w:lang w:eastAsia="en-US"/>
        </w:rPr>
        <w:t xml:space="preserve">Journal of psychiatric research </w:t>
      </w:r>
      <w:r w:rsidRPr="000B3063">
        <w:rPr>
          <w:rFonts w:ascii="Arial" w:eastAsiaTheme="minorHAnsi" w:hAnsi="Arial" w:cs="Arial"/>
          <w:sz w:val="22"/>
          <w:szCs w:val="24"/>
          <w:lang w:eastAsia="en-US"/>
        </w:rPr>
        <w:t>1975</w:t>
      </w:r>
      <w:r w:rsidR="00622932">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12.3</w:t>
      </w:r>
      <w:r w:rsidRPr="000B3063">
        <w:rPr>
          <w:rFonts w:ascii="Arial" w:eastAsiaTheme="minorHAnsi" w:hAnsi="Arial" w:cs="Arial"/>
          <w:sz w:val="22"/>
          <w:szCs w:val="24"/>
          <w:lang w:eastAsia="en-US"/>
        </w:rPr>
        <w:t>: 189-98.</w:t>
      </w:r>
    </w:p>
    <w:p w14:paraId="6D0B729F" w14:textId="77777777" w:rsidR="00F64E95" w:rsidRDefault="00F64E95" w:rsidP="00AE65D1">
      <w:pPr>
        <w:jc w:val="both"/>
        <w:rPr>
          <w:rFonts w:ascii="Arial" w:eastAsiaTheme="minorHAnsi" w:hAnsi="Arial" w:cs="Arial"/>
          <w:sz w:val="22"/>
          <w:szCs w:val="24"/>
          <w:lang w:eastAsia="en-US"/>
        </w:rPr>
      </w:pPr>
    </w:p>
    <w:p w14:paraId="2EEB0BB0" w14:textId="05AB345E"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Fugl-Meyer, Axel R., et al. "The post-stroke hemiplegic patient. 1. a method for evaluation of physical performance." </w:t>
      </w:r>
      <w:r w:rsidRPr="00622932">
        <w:rPr>
          <w:rFonts w:ascii="Arial" w:eastAsiaTheme="minorHAnsi" w:hAnsi="Arial" w:cs="Arial"/>
          <w:b/>
          <w:i/>
          <w:iCs/>
          <w:sz w:val="22"/>
          <w:szCs w:val="24"/>
          <w:lang w:eastAsia="en-US"/>
        </w:rPr>
        <w:t>Scandinavian journal of rehabilitation</w:t>
      </w:r>
      <w:r w:rsidRPr="000B3063">
        <w:rPr>
          <w:rFonts w:ascii="Arial" w:eastAsiaTheme="minorHAnsi" w:hAnsi="Arial" w:cs="Arial"/>
          <w:i/>
          <w:iCs/>
          <w:sz w:val="22"/>
          <w:szCs w:val="24"/>
          <w:lang w:eastAsia="en-US"/>
        </w:rPr>
        <w:t xml:space="preserve"> </w:t>
      </w:r>
      <w:r w:rsidR="00622932" w:rsidRPr="00622932">
        <w:rPr>
          <w:rFonts w:ascii="Arial" w:eastAsiaTheme="minorHAnsi" w:hAnsi="Arial" w:cs="Arial"/>
          <w:b/>
          <w:i/>
          <w:iCs/>
          <w:sz w:val="22"/>
          <w:szCs w:val="24"/>
          <w:lang w:eastAsia="en-US"/>
        </w:rPr>
        <w:t>medicine</w:t>
      </w:r>
      <w:r w:rsidR="00622932" w:rsidRPr="000B3063">
        <w:rPr>
          <w:rFonts w:ascii="Arial" w:eastAsiaTheme="minorHAnsi" w:hAnsi="Arial" w:cs="Arial"/>
          <w:sz w:val="22"/>
          <w:szCs w:val="24"/>
          <w:lang w:eastAsia="en-US"/>
        </w:rPr>
        <w:t> 1975</w:t>
      </w:r>
      <w:r w:rsidR="00622932">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7.1</w:t>
      </w:r>
      <w:r w:rsidRPr="000B3063">
        <w:rPr>
          <w:rFonts w:ascii="Arial" w:eastAsiaTheme="minorHAnsi" w:hAnsi="Arial" w:cs="Arial"/>
          <w:sz w:val="22"/>
          <w:szCs w:val="24"/>
          <w:lang w:eastAsia="en-US"/>
        </w:rPr>
        <w:t>: 13-31.</w:t>
      </w:r>
    </w:p>
    <w:p w14:paraId="1C4E78AE" w14:textId="77777777" w:rsidR="00F64E95" w:rsidRDefault="00F64E95" w:rsidP="00AE65D1">
      <w:pPr>
        <w:jc w:val="both"/>
        <w:rPr>
          <w:rFonts w:ascii="Arial" w:eastAsiaTheme="minorHAnsi" w:hAnsi="Arial" w:cs="Arial"/>
          <w:sz w:val="22"/>
          <w:szCs w:val="24"/>
          <w:lang w:eastAsia="en-US"/>
        </w:rPr>
      </w:pPr>
      <w:bookmarkStart w:id="89" w:name="_Hlk6177478"/>
    </w:p>
    <w:p w14:paraId="0A2C2A2B" w14:textId="5BDC3A25"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Fung</w:t>
      </w:r>
      <w:bookmarkEnd w:id="89"/>
      <w:r w:rsidRPr="000B3063">
        <w:rPr>
          <w:rFonts w:ascii="Arial" w:eastAsiaTheme="minorHAnsi" w:hAnsi="Arial" w:cs="Arial"/>
          <w:sz w:val="22"/>
          <w:szCs w:val="24"/>
          <w:lang w:eastAsia="en-US"/>
        </w:rPr>
        <w:t xml:space="preserve"> LC, Lui MH, Chau JP. “Relationship between self-esteem and the occurrence of depression following a stroke</w:t>
      </w:r>
      <w:r w:rsidR="00622932" w:rsidRPr="000B3063">
        <w:rPr>
          <w:rFonts w:ascii="Arial" w:eastAsiaTheme="minorHAnsi" w:hAnsi="Arial" w:cs="Arial"/>
          <w:sz w:val="22"/>
          <w:szCs w:val="24"/>
          <w:lang w:eastAsia="en-US"/>
        </w:rPr>
        <w:t>.”</w:t>
      </w:r>
      <w:r w:rsidR="00622932" w:rsidRPr="000B3063">
        <w:rPr>
          <w:rFonts w:ascii="Arial" w:eastAsiaTheme="minorHAnsi" w:hAnsi="Arial" w:cs="Arial"/>
          <w:b/>
          <w:i/>
          <w:sz w:val="22"/>
          <w:szCs w:val="24"/>
          <w:lang w:eastAsia="en-US"/>
        </w:rPr>
        <w:t xml:space="preserve"> J</w:t>
      </w:r>
      <w:r w:rsidRPr="000B3063">
        <w:rPr>
          <w:rFonts w:ascii="Arial" w:eastAsiaTheme="minorHAnsi" w:hAnsi="Arial" w:cs="Arial"/>
          <w:b/>
          <w:i/>
          <w:sz w:val="22"/>
          <w:szCs w:val="24"/>
          <w:lang w:eastAsia="en-US"/>
        </w:rPr>
        <w:t xml:space="preserve"> Clin </w:t>
      </w:r>
      <w:r w:rsidR="00622932" w:rsidRPr="000B3063">
        <w:rPr>
          <w:rFonts w:ascii="Arial" w:eastAsiaTheme="minorHAnsi" w:hAnsi="Arial" w:cs="Arial"/>
          <w:b/>
          <w:i/>
          <w:sz w:val="22"/>
          <w:szCs w:val="24"/>
          <w:lang w:eastAsia="en-US"/>
        </w:rPr>
        <w:t>Nurs,</w:t>
      </w:r>
      <w:r w:rsidRPr="000B3063">
        <w:rPr>
          <w:rFonts w:ascii="Arial" w:eastAsiaTheme="minorHAnsi" w:hAnsi="Arial" w:cs="Arial"/>
          <w:b/>
          <w:i/>
          <w:sz w:val="22"/>
          <w:szCs w:val="24"/>
          <w:lang w:eastAsia="en-US"/>
        </w:rPr>
        <w:t xml:space="preserve"> </w:t>
      </w:r>
      <w:r w:rsidRPr="000B3063">
        <w:rPr>
          <w:rFonts w:ascii="Arial" w:eastAsiaTheme="minorHAnsi" w:hAnsi="Arial" w:cs="Arial"/>
          <w:sz w:val="22"/>
          <w:szCs w:val="24"/>
          <w:lang w:eastAsia="en-US"/>
        </w:rPr>
        <w:t>2006; 15: 505–06.</w:t>
      </w:r>
    </w:p>
    <w:p w14:paraId="06522094" w14:textId="77777777" w:rsidR="00F64E95" w:rsidRDefault="00F64E95" w:rsidP="00AE65D1">
      <w:pPr>
        <w:jc w:val="both"/>
        <w:rPr>
          <w:rFonts w:ascii="Arial" w:eastAsiaTheme="minorHAnsi" w:hAnsi="Arial" w:cs="Arial"/>
          <w:sz w:val="22"/>
          <w:szCs w:val="24"/>
          <w:lang w:eastAsia="en-US"/>
        </w:rPr>
      </w:pPr>
      <w:bookmarkStart w:id="90" w:name="_Hlk6177368"/>
    </w:p>
    <w:p w14:paraId="5B5A752F" w14:textId="0D24E7C5"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Gainotti</w:t>
      </w:r>
      <w:bookmarkEnd w:id="90"/>
      <w:r w:rsidRPr="000B3063">
        <w:rPr>
          <w:rFonts w:ascii="Arial" w:eastAsiaTheme="minorHAnsi" w:hAnsi="Arial" w:cs="Arial"/>
          <w:sz w:val="22"/>
          <w:szCs w:val="24"/>
          <w:lang w:eastAsia="en-US"/>
        </w:rPr>
        <w:t xml:space="preserve">, G. “Emotional and psychological problems after brain injury.” </w:t>
      </w:r>
      <w:r w:rsidRPr="000B3063">
        <w:rPr>
          <w:rFonts w:ascii="Arial" w:eastAsiaTheme="minorHAnsi" w:hAnsi="Arial" w:cs="Arial"/>
          <w:b/>
          <w:i/>
          <w:sz w:val="22"/>
          <w:szCs w:val="24"/>
          <w:lang w:eastAsia="en-US"/>
        </w:rPr>
        <w:t>Neuropsychological Rehabilitation</w:t>
      </w:r>
      <w:r w:rsidRPr="000B3063">
        <w:rPr>
          <w:rFonts w:ascii="Arial" w:eastAsiaTheme="minorHAnsi" w:hAnsi="Arial" w:cs="Arial"/>
          <w:sz w:val="22"/>
          <w:szCs w:val="24"/>
          <w:lang w:eastAsia="en-US"/>
        </w:rPr>
        <w:t>, 1993; 3, 259–77</w:t>
      </w:r>
    </w:p>
    <w:p w14:paraId="5BC25DB5" w14:textId="77777777" w:rsidR="00F64E95" w:rsidRDefault="00F64E95" w:rsidP="00AE65D1">
      <w:pPr>
        <w:jc w:val="both"/>
        <w:rPr>
          <w:rFonts w:ascii="Arial" w:eastAsiaTheme="minorHAnsi" w:hAnsi="Arial" w:cs="Arial"/>
          <w:sz w:val="22"/>
          <w:szCs w:val="24"/>
          <w:lang w:eastAsia="en-US"/>
        </w:rPr>
      </w:pPr>
    </w:p>
    <w:p w14:paraId="384E6371" w14:textId="6A20C4A4"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Gözüm, S., Aksayan, S. </w:t>
      </w:r>
      <w:r w:rsidR="00622932">
        <w:rPr>
          <w:rFonts w:ascii="Arial" w:eastAsiaTheme="minorHAnsi" w:hAnsi="Arial" w:cs="Arial"/>
          <w:sz w:val="22"/>
          <w:szCs w:val="24"/>
          <w:lang w:eastAsia="en-US"/>
        </w:rPr>
        <w:t>“</w:t>
      </w:r>
      <w:r w:rsidRPr="000B3063">
        <w:rPr>
          <w:rFonts w:ascii="Arial" w:eastAsiaTheme="minorHAnsi" w:hAnsi="Arial" w:cs="Arial"/>
          <w:sz w:val="22"/>
          <w:szCs w:val="24"/>
          <w:lang w:eastAsia="en-US"/>
        </w:rPr>
        <w:t>Kültürlerarası Ölçek Uyarlaması İçin Rehber II: Psikometrik Özellikler ve Kültürlerarası Karşılaştırma</w:t>
      </w:r>
      <w:r w:rsidR="00622932">
        <w:rPr>
          <w:rFonts w:ascii="Arial" w:eastAsiaTheme="minorHAnsi" w:hAnsi="Arial" w:cs="Arial"/>
          <w:sz w:val="22"/>
          <w:szCs w:val="24"/>
          <w:lang w:eastAsia="en-US"/>
        </w:rPr>
        <w:t>”</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622932">
        <w:rPr>
          <w:rFonts w:ascii="Arial" w:eastAsiaTheme="minorHAnsi" w:hAnsi="Arial" w:cs="Arial"/>
          <w:b/>
          <w:i/>
          <w:iCs/>
          <w:sz w:val="22"/>
          <w:szCs w:val="24"/>
          <w:lang w:eastAsia="en-US"/>
        </w:rPr>
        <w:t>Hemşirelikte Araştırma Geliştirme Dergisi</w:t>
      </w:r>
      <w:r w:rsidRPr="000B3063">
        <w:rPr>
          <w:rFonts w:ascii="Arial" w:eastAsiaTheme="minorHAnsi" w:hAnsi="Arial" w:cs="Arial"/>
          <w:i/>
          <w:iCs/>
          <w:sz w:val="22"/>
          <w:szCs w:val="24"/>
          <w:lang w:eastAsia="en-US"/>
        </w:rPr>
        <w:t>,</w:t>
      </w:r>
      <w:r w:rsidR="00622932" w:rsidRPr="00622932">
        <w:rPr>
          <w:rFonts w:ascii="Arial" w:eastAsiaTheme="minorHAnsi" w:hAnsi="Arial" w:cs="Arial"/>
          <w:sz w:val="22"/>
          <w:szCs w:val="24"/>
          <w:lang w:eastAsia="en-US"/>
        </w:rPr>
        <w:t xml:space="preserve"> </w:t>
      </w:r>
      <w:r w:rsidR="00622932" w:rsidRPr="000B3063">
        <w:rPr>
          <w:rFonts w:ascii="Arial" w:eastAsiaTheme="minorHAnsi" w:hAnsi="Arial" w:cs="Arial"/>
          <w:sz w:val="22"/>
          <w:szCs w:val="24"/>
          <w:lang w:eastAsia="en-US"/>
        </w:rPr>
        <w:t>2003</w:t>
      </w:r>
      <w:r w:rsidR="00622932">
        <w:rPr>
          <w:rFonts w:ascii="Arial" w:eastAsiaTheme="minorHAnsi" w:hAnsi="Arial" w:cs="Arial"/>
          <w:sz w:val="22"/>
          <w:szCs w:val="24"/>
          <w:lang w:eastAsia="en-US"/>
        </w:rPr>
        <w:t>;</w:t>
      </w:r>
      <w:r w:rsidRPr="000B3063">
        <w:rPr>
          <w:rFonts w:ascii="Arial" w:eastAsiaTheme="minorHAnsi" w:hAnsi="Arial" w:cs="Arial"/>
          <w:i/>
          <w:iCs/>
          <w:sz w:val="22"/>
          <w:szCs w:val="24"/>
          <w:lang w:eastAsia="en-US"/>
        </w:rPr>
        <w:t xml:space="preserve"> 5(1):3-14</w:t>
      </w:r>
      <w:r w:rsidRPr="000B3063">
        <w:rPr>
          <w:rFonts w:ascii="Arial" w:eastAsiaTheme="minorHAnsi" w:hAnsi="Arial" w:cs="Arial"/>
          <w:sz w:val="22"/>
          <w:szCs w:val="24"/>
          <w:lang w:eastAsia="en-US"/>
        </w:rPr>
        <w:t>.</w:t>
      </w:r>
    </w:p>
    <w:p w14:paraId="58FC43AF" w14:textId="77777777" w:rsidR="00F64E95" w:rsidRDefault="00F64E95" w:rsidP="00AE65D1">
      <w:pPr>
        <w:jc w:val="both"/>
        <w:rPr>
          <w:rFonts w:ascii="Arial" w:eastAsiaTheme="minorHAnsi" w:hAnsi="Arial" w:cs="Arial"/>
          <w:sz w:val="22"/>
          <w:szCs w:val="24"/>
          <w:lang w:eastAsia="en-US"/>
        </w:rPr>
      </w:pPr>
      <w:bookmarkStart w:id="91" w:name="_Hlk6159962"/>
    </w:p>
    <w:p w14:paraId="3249B7F3" w14:textId="377A7620"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Grant </w:t>
      </w:r>
      <w:bookmarkEnd w:id="91"/>
      <w:r w:rsidRPr="000B3063">
        <w:rPr>
          <w:rFonts w:ascii="Arial" w:eastAsiaTheme="minorHAnsi" w:hAnsi="Arial" w:cs="Arial"/>
          <w:sz w:val="22"/>
          <w:szCs w:val="24"/>
          <w:lang w:eastAsia="en-US"/>
        </w:rPr>
        <w:t xml:space="preserve">N, Hamer M, Steptoe A.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Social isolation and stress-related cardiovascular, lipid, and cortisol responses.</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Ann Behav Med</w:t>
      </w:r>
      <w:r w:rsidRPr="000B3063">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2009; 37:29</w:t>
      </w:r>
      <w:r w:rsidRPr="000B3063">
        <w:rPr>
          <w:rFonts w:ascii="Arial" w:eastAsiaTheme="minorHAnsi" w:hAnsi="Arial" w:cs="Arial"/>
          <w:sz w:val="22"/>
          <w:szCs w:val="24"/>
          <w:lang w:eastAsia="en-US"/>
        </w:rPr>
        <w:t>–37.</w:t>
      </w:r>
    </w:p>
    <w:p w14:paraId="62232294" w14:textId="77777777" w:rsidR="00F64E95" w:rsidRDefault="00F64E95" w:rsidP="00AE65D1">
      <w:pPr>
        <w:jc w:val="both"/>
        <w:rPr>
          <w:rFonts w:ascii="Arial" w:eastAsiaTheme="minorHAnsi" w:hAnsi="Arial" w:cs="Arial"/>
          <w:sz w:val="22"/>
          <w:szCs w:val="24"/>
          <w:lang w:eastAsia="en-US"/>
        </w:rPr>
      </w:pPr>
      <w:bookmarkStart w:id="92" w:name="_Hlk6159224"/>
    </w:p>
    <w:p w14:paraId="5122AD35" w14:textId="078825F5"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Gresham</w:t>
      </w:r>
      <w:bookmarkEnd w:id="92"/>
      <w:r w:rsidRPr="000B3063">
        <w:rPr>
          <w:rFonts w:ascii="Arial" w:eastAsiaTheme="minorHAnsi" w:hAnsi="Arial" w:cs="Arial"/>
          <w:sz w:val="22"/>
          <w:szCs w:val="24"/>
          <w:lang w:eastAsia="en-US"/>
        </w:rPr>
        <w:t>, Glen E., et al. "Residual disability in survivors of stroke—the Framingham study." </w:t>
      </w:r>
      <w:r w:rsidRPr="00351D00">
        <w:rPr>
          <w:rFonts w:ascii="Arial" w:eastAsiaTheme="minorHAnsi" w:hAnsi="Arial" w:cs="Arial"/>
          <w:b/>
          <w:i/>
          <w:iCs/>
          <w:sz w:val="22"/>
          <w:szCs w:val="24"/>
          <w:lang w:eastAsia="en-US"/>
        </w:rPr>
        <w:t xml:space="preserve">New England journal of </w:t>
      </w:r>
      <w:r w:rsidR="00351D00" w:rsidRPr="00351D00">
        <w:rPr>
          <w:rFonts w:ascii="Arial" w:eastAsiaTheme="minorHAnsi" w:hAnsi="Arial" w:cs="Arial"/>
          <w:b/>
          <w:i/>
          <w:iCs/>
          <w:sz w:val="22"/>
          <w:szCs w:val="24"/>
          <w:lang w:eastAsia="en-US"/>
        </w:rPr>
        <w:t>medicine</w:t>
      </w:r>
      <w:r w:rsidR="00351D00" w:rsidRPr="000B3063">
        <w:rPr>
          <w:rFonts w:ascii="Arial" w:eastAsiaTheme="minorHAnsi" w:hAnsi="Arial" w:cs="Arial"/>
          <w:sz w:val="22"/>
          <w:szCs w:val="24"/>
          <w:lang w:eastAsia="en-US"/>
        </w:rPr>
        <w:t> 1975</w:t>
      </w:r>
      <w:r w:rsidR="00351D00">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293.19</w:t>
      </w:r>
      <w:r w:rsidRPr="000B3063">
        <w:rPr>
          <w:rFonts w:ascii="Arial" w:eastAsiaTheme="minorHAnsi" w:hAnsi="Arial" w:cs="Arial"/>
          <w:sz w:val="22"/>
          <w:szCs w:val="24"/>
          <w:lang w:eastAsia="en-US"/>
        </w:rPr>
        <w:t>: 954-56.</w:t>
      </w:r>
    </w:p>
    <w:p w14:paraId="5CC568D7" w14:textId="77777777" w:rsidR="00F64E95" w:rsidRDefault="00F64E95" w:rsidP="00AE65D1">
      <w:pPr>
        <w:spacing w:after="200" w:line="276" w:lineRule="auto"/>
        <w:jc w:val="both"/>
        <w:rPr>
          <w:rFonts w:ascii="Arial" w:hAnsi="Arial" w:cs="Arial"/>
        </w:rPr>
      </w:pPr>
    </w:p>
    <w:p w14:paraId="3A5BB27B" w14:textId="0EEBCF9B" w:rsidR="00F64E95" w:rsidRPr="00F64E95" w:rsidRDefault="00F64E95" w:rsidP="00AE65D1">
      <w:pPr>
        <w:spacing w:after="200" w:line="276" w:lineRule="auto"/>
        <w:jc w:val="both"/>
        <w:rPr>
          <w:rFonts w:ascii="Arial" w:hAnsi="Arial" w:cs="Arial"/>
        </w:rPr>
      </w:pPr>
      <w:r w:rsidRPr="00351D00">
        <w:rPr>
          <w:rFonts w:ascii="Arial" w:hAnsi="Arial" w:cs="Arial"/>
          <w:sz w:val="22"/>
        </w:rPr>
        <w:lastRenderedPageBreak/>
        <w:t xml:space="preserve">Grubb, H.J., Sellers, M.I., &amp; Waligroski, K. “Factors related to depression and eating disorders: Self-esteem, body image, and attractiveness.” </w:t>
      </w:r>
      <w:r w:rsidRPr="00351D00">
        <w:rPr>
          <w:rFonts w:ascii="Arial" w:hAnsi="Arial" w:cs="Arial"/>
          <w:b/>
          <w:i/>
          <w:sz w:val="22"/>
        </w:rPr>
        <w:t>Psychological Reports</w:t>
      </w:r>
      <w:r w:rsidRPr="00351D00">
        <w:rPr>
          <w:rFonts w:ascii="Arial" w:hAnsi="Arial" w:cs="Arial"/>
          <w:sz w:val="22"/>
        </w:rPr>
        <w:t>, 1993; 72, 1003–10</w:t>
      </w:r>
      <w:r w:rsidRPr="00F64E95">
        <w:rPr>
          <w:rFonts w:ascii="Arial" w:hAnsi="Arial" w:cs="Arial"/>
        </w:rPr>
        <w:t>.</w:t>
      </w:r>
    </w:p>
    <w:p w14:paraId="6ADAE58F" w14:textId="7E57D86F"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Han B, Haley WE.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Family caregiving for patients with stroke: review and analysis.</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iCs/>
          <w:sz w:val="22"/>
          <w:szCs w:val="24"/>
          <w:lang w:eastAsia="en-US"/>
        </w:rPr>
        <w:t>Stroke</w:t>
      </w:r>
      <w:r w:rsidRPr="000B3063">
        <w:rPr>
          <w:rFonts w:ascii="Arial" w:eastAsiaTheme="minorHAnsi" w:hAnsi="Arial" w:cs="Arial"/>
          <w:i/>
          <w:iCs/>
          <w:sz w:val="22"/>
          <w:szCs w:val="24"/>
          <w:lang w:eastAsia="en-US"/>
        </w:rPr>
        <w:t xml:space="preserve">. </w:t>
      </w:r>
      <w:r w:rsidRPr="000B3063">
        <w:rPr>
          <w:rFonts w:ascii="Arial" w:eastAsiaTheme="minorHAnsi" w:hAnsi="Arial" w:cs="Arial"/>
          <w:sz w:val="22"/>
          <w:szCs w:val="24"/>
          <w:lang w:eastAsia="en-US"/>
        </w:rPr>
        <w:t>1999;</w:t>
      </w:r>
      <w:r w:rsidR="00351D00">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30(7):</w:t>
      </w:r>
      <w:r w:rsidR="00351D00">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1478–85.</w:t>
      </w:r>
    </w:p>
    <w:p w14:paraId="13FABFD4" w14:textId="77777777" w:rsidR="00F64E95" w:rsidRDefault="00F64E95" w:rsidP="00AE65D1">
      <w:pPr>
        <w:jc w:val="both"/>
        <w:rPr>
          <w:rFonts w:ascii="Arial" w:eastAsiaTheme="minorHAnsi" w:hAnsi="Arial" w:cs="Arial"/>
          <w:sz w:val="22"/>
          <w:szCs w:val="24"/>
          <w:lang w:eastAsia="en-US"/>
        </w:rPr>
      </w:pPr>
    </w:p>
    <w:p w14:paraId="6AA586B9" w14:textId="5C751D88"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Hart TA, Flora DB, Palyo SA, Fresco DM, Holle C, Heimberg RC. “Development and examination of the social appearance anxiety scale.” </w:t>
      </w:r>
      <w:r w:rsidRPr="000B3063">
        <w:rPr>
          <w:rFonts w:ascii="Arial" w:eastAsiaTheme="minorHAnsi" w:hAnsi="Arial" w:cs="Arial"/>
          <w:b/>
          <w:i/>
          <w:sz w:val="22"/>
          <w:szCs w:val="24"/>
          <w:lang w:eastAsia="en-US"/>
        </w:rPr>
        <w:t>Assessment</w:t>
      </w:r>
      <w:r w:rsidRPr="000B3063">
        <w:rPr>
          <w:rFonts w:ascii="Arial" w:eastAsiaTheme="minorHAnsi" w:hAnsi="Arial" w:cs="Arial"/>
          <w:sz w:val="22"/>
          <w:szCs w:val="24"/>
          <w:lang w:eastAsia="en-US"/>
        </w:rPr>
        <w:t>, 2008; 15, 48-59</w:t>
      </w:r>
    </w:p>
    <w:p w14:paraId="6461BDCA" w14:textId="77777777" w:rsidR="00F64E95" w:rsidRDefault="00F64E95" w:rsidP="00AE65D1">
      <w:pPr>
        <w:jc w:val="both"/>
        <w:rPr>
          <w:rFonts w:ascii="Arial" w:eastAsiaTheme="minorHAnsi" w:hAnsi="Arial" w:cs="Arial"/>
          <w:sz w:val="22"/>
          <w:szCs w:val="24"/>
          <w:lang w:eastAsia="en-US"/>
        </w:rPr>
      </w:pPr>
    </w:p>
    <w:p w14:paraId="6B2E5713" w14:textId="3522624A"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Hart, Elizabeth A., Mark R. Leary, and W. Jack Rejeski. "Tie measurement of social physique anxiety." </w:t>
      </w:r>
      <w:r w:rsidRPr="00351D00">
        <w:rPr>
          <w:rFonts w:ascii="Arial" w:eastAsiaTheme="minorHAnsi" w:hAnsi="Arial" w:cs="Arial"/>
          <w:b/>
          <w:i/>
          <w:iCs/>
          <w:sz w:val="22"/>
          <w:szCs w:val="24"/>
          <w:lang w:eastAsia="en-US"/>
        </w:rPr>
        <w:t xml:space="preserve">Journal of Sport and exercise </w:t>
      </w:r>
      <w:r w:rsidR="00351D00" w:rsidRPr="00351D00">
        <w:rPr>
          <w:rFonts w:ascii="Arial" w:eastAsiaTheme="minorHAnsi" w:hAnsi="Arial" w:cs="Arial"/>
          <w:b/>
          <w:i/>
          <w:iCs/>
          <w:sz w:val="22"/>
          <w:szCs w:val="24"/>
          <w:lang w:eastAsia="en-US"/>
        </w:rPr>
        <w:t>Psychology</w:t>
      </w:r>
      <w:r w:rsidR="00351D00" w:rsidRPr="000B3063">
        <w:rPr>
          <w:rFonts w:ascii="Arial" w:eastAsiaTheme="minorHAnsi" w:hAnsi="Arial" w:cs="Arial"/>
          <w:sz w:val="22"/>
          <w:szCs w:val="24"/>
          <w:lang w:eastAsia="en-US"/>
        </w:rPr>
        <w:t> 1989</w:t>
      </w:r>
      <w:r w:rsidR="00351D00">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11.1</w:t>
      </w:r>
      <w:r w:rsidRPr="000B3063">
        <w:rPr>
          <w:rFonts w:ascii="Arial" w:eastAsiaTheme="minorHAnsi" w:hAnsi="Arial" w:cs="Arial"/>
          <w:sz w:val="22"/>
          <w:szCs w:val="24"/>
          <w:lang w:eastAsia="en-US"/>
        </w:rPr>
        <w:t>: 94-104.</w:t>
      </w:r>
    </w:p>
    <w:p w14:paraId="5D523C5C" w14:textId="77777777" w:rsidR="00F64E95" w:rsidRDefault="00F64E95" w:rsidP="00AE65D1">
      <w:pPr>
        <w:jc w:val="both"/>
        <w:rPr>
          <w:rFonts w:ascii="Arial" w:eastAsiaTheme="minorHAnsi" w:hAnsi="Arial" w:cs="Arial"/>
          <w:sz w:val="22"/>
          <w:szCs w:val="24"/>
          <w:lang w:eastAsia="en-US"/>
        </w:rPr>
      </w:pPr>
    </w:p>
    <w:p w14:paraId="6BCF5502" w14:textId="04AD9BBB"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Hawkley LC, Cacioppo JT.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Loneliness matters: a theoretical and empirical review of consequences and mechanisms.</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Ann Behav Med</w:t>
      </w:r>
      <w:r w:rsidRPr="000B3063">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2010; 40:218</w:t>
      </w:r>
      <w:r w:rsidRPr="000B3063">
        <w:rPr>
          <w:rFonts w:ascii="Arial" w:eastAsiaTheme="minorHAnsi" w:hAnsi="Arial" w:cs="Arial"/>
          <w:sz w:val="22"/>
          <w:szCs w:val="24"/>
          <w:lang w:eastAsia="en-US"/>
        </w:rPr>
        <w:t>–27.</w:t>
      </w:r>
    </w:p>
    <w:p w14:paraId="29B61949" w14:textId="77777777" w:rsidR="00F64E95" w:rsidRDefault="00F64E95" w:rsidP="00AE65D1">
      <w:pPr>
        <w:jc w:val="both"/>
        <w:rPr>
          <w:rFonts w:ascii="Arial" w:eastAsiaTheme="minorHAnsi" w:hAnsi="Arial" w:cs="Arial"/>
          <w:sz w:val="22"/>
          <w:szCs w:val="24"/>
          <w:lang w:eastAsia="en-US"/>
        </w:rPr>
      </w:pPr>
      <w:bookmarkStart w:id="93" w:name="_Hlk6159991"/>
    </w:p>
    <w:p w14:paraId="0BFD1727" w14:textId="1FEFC487"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Hawkley</w:t>
      </w:r>
      <w:bookmarkEnd w:id="93"/>
      <w:r w:rsidRPr="000B3063">
        <w:rPr>
          <w:rFonts w:ascii="Arial" w:eastAsiaTheme="minorHAnsi" w:hAnsi="Arial" w:cs="Arial"/>
          <w:sz w:val="22"/>
          <w:szCs w:val="24"/>
          <w:lang w:eastAsia="en-US"/>
        </w:rPr>
        <w:t xml:space="preserve"> LC, Thisted RA, Masi CM, et al.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Loneliness predicts increased blood pressure: 5-year cross-lagged analyses in middle-aged and older adults.</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Psychol Aging</w:t>
      </w:r>
      <w:r w:rsidRPr="000B3063">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2010; 25:132</w:t>
      </w:r>
      <w:r w:rsidRPr="000B3063">
        <w:rPr>
          <w:rFonts w:ascii="Arial" w:eastAsiaTheme="minorHAnsi" w:hAnsi="Arial" w:cs="Arial"/>
          <w:sz w:val="22"/>
          <w:szCs w:val="24"/>
          <w:lang w:eastAsia="en-US"/>
        </w:rPr>
        <w:t>–41.</w:t>
      </w:r>
    </w:p>
    <w:p w14:paraId="51D361F9" w14:textId="77777777" w:rsidR="00F64E95" w:rsidRDefault="00F64E95" w:rsidP="00AE65D1">
      <w:pPr>
        <w:jc w:val="both"/>
        <w:rPr>
          <w:rFonts w:ascii="Arial" w:eastAsiaTheme="minorHAnsi" w:hAnsi="Arial" w:cs="Arial"/>
          <w:sz w:val="22"/>
          <w:szCs w:val="24"/>
          <w:lang w:eastAsia="en-US"/>
        </w:rPr>
      </w:pPr>
      <w:bookmarkStart w:id="94" w:name="_Hlk6177450"/>
    </w:p>
    <w:p w14:paraId="076DFC87" w14:textId="2E10479C"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Heatherton</w:t>
      </w:r>
      <w:bookmarkEnd w:id="94"/>
      <w:r w:rsidRPr="000B3063">
        <w:rPr>
          <w:rFonts w:ascii="Arial" w:eastAsiaTheme="minorHAnsi" w:hAnsi="Arial" w:cs="Arial"/>
          <w:sz w:val="22"/>
          <w:szCs w:val="24"/>
          <w:lang w:eastAsia="en-US"/>
        </w:rPr>
        <w:t xml:space="preserve"> TF, </w:t>
      </w:r>
      <w:bookmarkStart w:id="95" w:name="_Hlk6177458"/>
      <w:r w:rsidRPr="000B3063">
        <w:rPr>
          <w:rFonts w:ascii="Arial" w:eastAsiaTheme="minorHAnsi" w:hAnsi="Arial" w:cs="Arial"/>
          <w:sz w:val="22"/>
          <w:szCs w:val="24"/>
          <w:lang w:eastAsia="en-US"/>
        </w:rPr>
        <w:t>Polivy</w:t>
      </w:r>
      <w:bookmarkEnd w:id="95"/>
      <w:r w:rsidRPr="000B3063">
        <w:rPr>
          <w:rFonts w:ascii="Arial" w:eastAsiaTheme="minorHAnsi" w:hAnsi="Arial" w:cs="Arial"/>
          <w:sz w:val="22"/>
          <w:szCs w:val="24"/>
          <w:lang w:eastAsia="en-US"/>
        </w:rPr>
        <w:t xml:space="preserve"> J. “Development and validation of a scale for measuring state selfesteem.” </w:t>
      </w:r>
      <w:r w:rsidRPr="000B3063">
        <w:rPr>
          <w:rFonts w:ascii="Arial" w:eastAsiaTheme="minorHAnsi" w:hAnsi="Arial" w:cs="Arial"/>
          <w:b/>
          <w:i/>
          <w:sz w:val="22"/>
          <w:szCs w:val="24"/>
          <w:lang w:eastAsia="en-US"/>
        </w:rPr>
        <w:t>J Pers Soc Psychol</w:t>
      </w:r>
      <w:r w:rsidRPr="000B3063">
        <w:rPr>
          <w:rFonts w:ascii="Arial" w:eastAsiaTheme="minorHAnsi" w:hAnsi="Arial" w:cs="Arial"/>
          <w:sz w:val="22"/>
          <w:szCs w:val="24"/>
          <w:lang w:eastAsia="en-US"/>
        </w:rPr>
        <w:t xml:space="preserve"> ,1991; 60: 895–10.</w:t>
      </w:r>
    </w:p>
    <w:p w14:paraId="1C581251" w14:textId="77777777" w:rsidR="00F64E95" w:rsidRDefault="00F64E95" w:rsidP="00AE65D1">
      <w:pPr>
        <w:jc w:val="both"/>
        <w:rPr>
          <w:rFonts w:ascii="Arial" w:eastAsiaTheme="minorHAnsi" w:hAnsi="Arial" w:cs="Arial"/>
          <w:sz w:val="22"/>
          <w:szCs w:val="24"/>
          <w:lang w:eastAsia="en-US"/>
        </w:rPr>
      </w:pPr>
      <w:bookmarkStart w:id="96" w:name="_Hlk6159602"/>
    </w:p>
    <w:p w14:paraId="217D73DA" w14:textId="39ADB05C"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Holt-Lunstad </w:t>
      </w:r>
      <w:bookmarkEnd w:id="96"/>
      <w:r w:rsidRPr="000B3063">
        <w:rPr>
          <w:rFonts w:ascii="Arial" w:eastAsiaTheme="minorHAnsi" w:hAnsi="Arial" w:cs="Arial"/>
          <w:sz w:val="22"/>
          <w:szCs w:val="24"/>
          <w:lang w:eastAsia="en-US"/>
        </w:rPr>
        <w:t xml:space="preserve">J, Smith TB, Layton JB.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Social relationships and mortality risk: a meta-analytic review.</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PLoS Med</w:t>
      </w:r>
      <w:r w:rsidRPr="000B3063">
        <w:rPr>
          <w:rFonts w:ascii="Arial" w:eastAsiaTheme="minorHAnsi" w:hAnsi="Arial" w:cs="Arial"/>
          <w:sz w:val="22"/>
          <w:szCs w:val="24"/>
          <w:lang w:eastAsia="en-US"/>
        </w:rPr>
        <w:t xml:space="preserve"> 2010;</w:t>
      </w:r>
      <w:r w:rsidR="00351D00" w:rsidRPr="000B3063">
        <w:rPr>
          <w:rFonts w:ascii="Arial" w:eastAsiaTheme="minorHAnsi" w:hAnsi="Arial" w:cs="Arial"/>
          <w:sz w:val="22"/>
          <w:szCs w:val="24"/>
          <w:lang w:eastAsia="en-US"/>
        </w:rPr>
        <w:t>7: e</w:t>
      </w:r>
      <w:r w:rsidRPr="000B3063">
        <w:rPr>
          <w:rFonts w:ascii="Arial" w:eastAsiaTheme="minorHAnsi" w:hAnsi="Arial" w:cs="Arial"/>
          <w:sz w:val="22"/>
          <w:szCs w:val="24"/>
          <w:lang w:eastAsia="en-US"/>
        </w:rPr>
        <w:t>1000316</w:t>
      </w:r>
    </w:p>
    <w:p w14:paraId="59A275FB" w14:textId="77777777" w:rsidR="00F64E95" w:rsidRDefault="00F64E95" w:rsidP="00AE65D1">
      <w:pPr>
        <w:jc w:val="both"/>
        <w:rPr>
          <w:rFonts w:ascii="Arial" w:eastAsiaTheme="minorHAnsi" w:hAnsi="Arial" w:cs="Arial"/>
          <w:sz w:val="22"/>
          <w:szCs w:val="24"/>
          <w:lang w:eastAsia="en-US"/>
        </w:rPr>
      </w:pPr>
      <w:bookmarkStart w:id="97" w:name="_Hlk6160132"/>
    </w:p>
    <w:p w14:paraId="64D23D7F" w14:textId="26BA8D52" w:rsidR="00F64E95" w:rsidRPr="000B3063"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Hosking</w:t>
      </w:r>
      <w:bookmarkEnd w:id="97"/>
      <w:r w:rsidRPr="000B3063">
        <w:rPr>
          <w:rFonts w:ascii="Arial" w:eastAsiaTheme="minorHAnsi" w:hAnsi="Arial" w:cs="Arial"/>
          <w:sz w:val="22"/>
          <w:szCs w:val="24"/>
          <w:lang w:eastAsia="en-US"/>
        </w:rPr>
        <w:t xml:space="preserve"> SG, Marsh NV, Friedman PJ.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Poststroke depression: prevalence, course, and associated factors.</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Neuropsychol Rev</w:t>
      </w:r>
      <w:r w:rsidRPr="000B3063">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1996; 6:107</w:t>
      </w:r>
      <w:r w:rsidRPr="000B3063">
        <w:rPr>
          <w:rFonts w:ascii="Arial" w:eastAsiaTheme="minorHAnsi" w:hAnsi="Arial" w:cs="Arial"/>
          <w:sz w:val="22"/>
          <w:szCs w:val="24"/>
          <w:lang w:eastAsia="en-US"/>
        </w:rPr>
        <w:t>–33.</w:t>
      </w:r>
    </w:p>
    <w:p w14:paraId="1A1DA043" w14:textId="77777777" w:rsidR="00F64E95" w:rsidRDefault="00F64E95" w:rsidP="00AE65D1">
      <w:pPr>
        <w:jc w:val="both"/>
        <w:rPr>
          <w:rFonts w:ascii="Arial" w:eastAsiaTheme="minorHAnsi" w:hAnsi="Arial" w:cs="Arial"/>
          <w:sz w:val="22"/>
          <w:szCs w:val="24"/>
          <w:lang w:eastAsia="en-US"/>
        </w:rPr>
      </w:pPr>
      <w:bookmarkStart w:id="98" w:name="_Hlk6160265"/>
    </w:p>
    <w:p w14:paraId="708E2007" w14:textId="13611FBB"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Johnson</w:t>
      </w:r>
      <w:bookmarkEnd w:id="98"/>
      <w:r w:rsidRPr="000B3063">
        <w:rPr>
          <w:rFonts w:ascii="Arial" w:eastAsiaTheme="minorHAnsi" w:hAnsi="Arial" w:cs="Arial"/>
          <w:sz w:val="22"/>
          <w:szCs w:val="24"/>
          <w:lang w:eastAsia="en-US"/>
        </w:rPr>
        <w:t xml:space="preserve"> JL, Minarik PA, Nyström KV, Bautista C, Gorman MJ.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Poststroke depression incidence and risk factors: an integrative literature review.</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J Neurosci Nurs</w:t>
      </w:r>
      <w:r w:rsidRPr="000B3063">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2006; 38:316</w:t>
      </w:r>
      <w:r w:rsidRPr="000B3063">
        <w:rPr>
          <w:rFonts w:ascii="Arial" w:eastAsiaTheme="minorHAnsi" w:hAnsi="Arial" w:cs="Arial"/>
          <w:sz w:val="22"/>
          <w:szCs w:val="24"/>
          <w:lang w:eastAsia="en-US"/>
        </w:rPr>
        <w:t>–27</w:t>
      </w:r>
    </w:p>
    <w:p w14:paraId="15800E57" w14:textId="77777777" w:rsidR="00F64E95" w:rsidRDefault="00F64E95" w:rsidP="00AE65D1">
      <w:pPr>
        <w:jc w:val="both"/>
        <w:rPr>
          <w:rFonts w:ascii="Arial" w:eastAsiaTheme="minorHAnsi" w:hAnsi="Arial" w:cs="Arial"/>
          <w:sz w:val="22"/>
          <w:szCs w:val="24"/>
          <w:lang w:eastAsia="en-US"/>
        </w:rPr>
      </w:pPr>
      <w:bookmarkStart w:id="99" w:name="_Hlk6160089"/>
    </w:p>
    <w:p w14:paraId="176FA628" w14:textId="4239FF11"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Kang</w:t>
      </w:r>
      <w:bookmarkEnd w:id="99"/>
      <w:r w:rsidRPr="000B3063">
        <w:rPr>
          <w:rFonts w:ascii="Arial" w:eastAsiaTheme="minorHAnsi" w:hAnsi="Arial" w:cs="Arial"/>
          <w:sz w:val="22"/>
          <w:szCs w:val="24"/>
          <w:lang w:eastAsia="en-US"/>
        </w:rPr>
        <w:t xml:space="preserve"> HJ, Stewart R, Kim JM, et al.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Comparative validity of depression assessment scales for screening poststroke depression.</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J Affect Disord</w:t>
      </w:r>
      <w:r w:rsidRPr="000B3063">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2013; 147:186</w:t>
      </w:r>
      <w:r w:rsidRPr="000B3063">
        <w:rPr>
          <w:rFonts w:ascii="Arial" w:eastAsiaTheme="minorHAnsi" w:hAnsi="Arial" w:cs="Arial"/>
          <w:sz w:val="22"/>
          <w:szCs w:val="24"/>
          <w:lang w:eastAsia="en-US"/>
        </w:rPr>
        <w:t>–91.</w:t>
      </w:r>
    </w:p>
    <w:p w14:paraId="227E2822" w14:textId="77777777" w:rsidR="00F64E95" w:rsidRDefault="00F64E95" w:rsidP="00AE65D1">
      <w:pPr>
        <w:jc w:val="both"/>
        <w:rPr>
          <w:rFonts w:ascii="Arial" w:eastAsiaTheme="minorHAnsi" w:hAnsi="Arial" w:cs="Arial"/>
          <w:sz w:val="22"/>
          <w:szCs w:val="24"/>
          <w:lang w:eastAsia="en-US"/>
        </w:rPr>
      </w:pPr>
    </w:p>
    <w:p w14:paraId="3145F884" w14:textId="4597B583"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Karasar, Niyazi. "Bilimsel Araştırma Yöntemleri-kavramlar, ilkeler, terimler</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Nobel Yayın Dağıtım</w:t>
      </w:r>
      <w:r w:rsidRPr="000B3063">
        <w:rPr>
          <w:rFonts w:ascii="Arial" w:eastAsiaTheme="minorHAnsi" w:hAnsi="Arial" w:cs="Arial"/>
          <w:i/>
          <w:iCs/>
          <w:sz w:val="22"/>
          <w:szCs w:val="24"/>
          <w:lang w:eastAsia="en-US"/>
        </w:rPr>
        <w:t xml:space="preserve">, </w:t>
      </w:r>
      <w:r w:rsidR="00351D00" w:rsidRPr="000B3063">
        <w:rPr>
          <w:rFonts w:ascii="Arial" w:eastAsiaTheme="minorHAnsi" w:hAnsi="Arial" w:cs="Arial"/>
          <w:i/>
          <w:iCs/>
          <w:sz w:val="22"/>
          <w:szCs w:val="24"/>
          <w:lang w:eastAsia="en-US"/>
        </w:rPr>
        <w:t>Ankara</w:t>
      </w:r>
      <w:r w:rsidR="00351D00">
        <w:rPr>
          <w:rFonts w:ascii="Arial" w:eastAsiaTheme="minorHAnsi" w:hAnsi="Arial" w:cs="Arial"/>
          <w:i/>
          <w:iCs/>
          <w:sz w:val="22"/>
          <w:szCs w:val="24"/>
          <w:lang w:eastAsia="en-US"/>
        </w:rPr>
        <w:t>,</w:t>
      </w:r>
      <w:r w:rsidR="00351D00" w:rsidRPr="000B3063">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2000.</w:t>
      </w:r>
    </w:p>
    <w:p w14:paraId="2640B358" w14:textId="77777777" w:rsidR="00F64E95" w:rsidRDefault="00F64E95" w:rsidP="00AE65D1">
      <w:pPr>
        <w:jc w:val="both"/>
        <w:rPr>
          <w:rFonts w:ascii="Arial" w:eastAsiaTheme="minorHAnsi" w:hAnsi="Arial" w:cs="Arial"/>
          <w:sz w:val="22"/>
          <w:szCs w:val="24"/>
          <w:lang w:eastAsia="en-US"/>
        </w:rPr>
      </w:pPr>
      <w:bookmarkStart w:id="100" w:name="_Hlk6158486"/>
    </w:p>
    <w:p w14:paraId="645BAB54" w14:textId="0C7CE2AA"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Kauhanen</w:t>
      </w:r>
      <w:bookmarkEnd w:id="100"/>
      <w:r w:rsidRPr="000B3063">
        <w:rPr>
          <w:rFonts w:ascii="Arial" w:eastAsiaTheme="minorHAnsi" w:hAnsi="Arial" w:cs="Arial"/>
          <w:sz w:val="22"/>
          <w:szCs w:val="24"/>
          <w:lang w:eastAsia="en-US"/>
        </w:rPr>
        <w:t xml:space="preserve"> M, Korpelainen J, Hiltunen P., Nieminen P, SotaniemiK, Myllalä V.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Domains and determinants of quality of life after stroke caused by brain infarction</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Archives of Physical Medicine and Rehabilitation</w:t>
      </w:r>
      <w:r w:rsidRPr="000B3063">
        <w:rPr>
          <w:rFonts w:ascii="Arial" w:eastAsiaTheme="minorHAnsi" w:hAnsi="Arial" w:cs="Arial"/>
          <w:sz w:val="22"/>
          <w:szCs w:val="24"/>
          <w:lang w:eastAsia="en-US"/>
        </w:rPr>
        <w:t xml:space="preserve"> 2000; 81: 1541–46.</w:t>
      </w:r>
    </w:p>
    <w:p w14:paraId="2BC8AB61" w14:textId="2C8A1F3D" w:rsidR="00F64E95" w:rsidRPr="002A5BCA" w:rsidRDefault="00F64E95" w:rsidP="00AE65D1">
      <w:pPr>
        <w:jc w:val="both"/>
        <w:rPr>
          <w:rFonts w:ascii="Arial" w:hAnsi="Arial" w:cs="Arial"/>
          <w:b/>
          <w:sz w:val="22"/>
          <w:szCs w:val="22"/>
        </w:rPr>
      </w:pPr>
    </w:p>
    <w:p w14:paraId="4C63775D" w14:textId="7A357BBF"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Kuzucu, Yaşar. "Duygusal farkındalık düzeyi ölçeğinin uyarlanması: Geçerlik ve Güvenirlik Çalışmaları." </w:t>
      </w:r>
      <w:r w:rsidRPr="00351D00">
        <w:rPr>
          <w:rFonts w:ascii="Arial" w:eastAsiaTheme="minorHAnsi" w:hAnsi="Arial" w:cs="Arial"/>
          <w:b/>
          <w:i/>
          <w:iCs/>
          <w:sz w:val="22"/>
          <w:szCs w:val="24"/>
          <w:lang w:eastAsia="en-US"/>
        </w:rPr>
        <w:t xml:space="preserve">Türk Psikolojik Danışma ve Rehberlik </w:t>
      </w:r>
      <w:r w:rsidR="00351D00" w:rsidRPr="00351D00">
        <w:rPr>
          <w:rFonts w:ascii="Arial" w:eastAsiaTheme="minorHAnsi" w:hAnsi="Arial" w:cs="Arial"/>
          <w:b/>
          <w:i/>
          <w:iCs/>
          <w:sz w:val="22"/>
          <w:szCs w:val="24"/>
          <w:lang w:eastAsia="en-US"/>
        </w:rPr>
        <w:t>Dergisi</w:t>
      </w:r>
      <w:r w:rsidR="00351D00" w:rsidRPr="000B3063">
        <w:rPr>
          <w:rFonts w:ascii="Arial" w:eastAsiaTheme="minorHAnsi" w:hAnsi="Arial" w:cs="Arial"/>
          <w:sz w:val="22"/>
          <w:szCs w:val="24"/>
          <w:lang w:eastAsia="en-US"/>
        </w:rPr>
        <w:t xml:space="preserve"> 2016</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3.29.</w:t>
      </w:r>
    </w:p>
    <w:p w14:paraId="08855D57" w14:textId="77777777" w:rsidR="00C73526" w:rsidRDefault="00C73526" w:rsidP="00AE65D1">
      <w:pPr>
        <w:jc w:val="both"/>
        <w:rPr>
          <w:rFonts w:ascii="Arial" w:eastAsiaTheme="minorHAnsi" w:hAnsi="Arial" w:cs="Arial"/>
          <w:sz w:val="22"/>
          <w:szCs w:val="24"/>
          <w:lang w:eastAsia="en-US"/>
        </w:rPr>
      </w:pPr>
      <w:bookmarkStart w:id="101" w:name="_Hlk6160344"/>
    </w:p>
    <w:p w14:paraId="4859DB81" w14:textId="384841E7" w:rsidR="00F64E95" w:rsidRDefault="00C73526" w:rsidP="00AE65D1">
      <w:pPr>
        <w:jc w:val="both"/>
        <w:rPr>
          <w:rFonts w:ascii="Arial" w:eastAsiaTheme="minorHAnsi" w:hAnsi="Arial" w:cs="Arial"/>
          <w:sz w:val="22"/>
          <w:szCs w:val="24"/>
          <w:lang w:eastAsia="en-US"/>
        </w:rPr>
      </w:pPr>
      <w:r w:rsidRPr="00C73526">
        <w:rPr>
          <w:rFonts w:ascii="Arial" w:eastAsiaTheme="minorHAnsi" w:hAnsi="Arial" w:cs="Arial"/>
          <w:sz w:val="22"/>
          <w:szCs w:val="24"/>
          <w:lang w:eastAsia="en-US"/>
        </w:rPr>
        <w:t>Landis, J. Richard, and Gary G. Koch. "The measurement of observer agreement for categorical data." </w:t>
      </w:r>
      <w:r w:rsidR="00C01617">
        <w:rPr>
          <w:rFonts w:ascii="Arial" w:eastAsiaTheme="minorHAnsi" w:hAnsi="Arial" w:cs="Arial"/>
          <w:b/>
          <w:i/>
          <w:iCs/>
          <w:sz w:val="22"/>
          <w:szCs w:val="24"/>
          <w:lang w:eastAsia="en-US"/>
        </w:rPr>
        <w:t>B</w:t>
      </w:r>
      <w:r w:rsidRPr="00C01617">
        <w:rPr>
          <w:rFonts w:ascii="Arial" w:eastAsiaTheme="minorHAnsi" w:hAnsi="Arial" w:cs="Arial"/>
          <w:b/>
          <w:i/>
          <w:iCs/>
          <w:sz w:val="22"/>
          <w:szCs w:val="24"/>
          <w:lang w:eastAsia="en-US"/>
        </w:rPr>
        <w:t>iometrics</w:t>
      </w:r>
      <w:r w:rsidRPr="00C73526">
        <w:rPr>
          <w:rFonts w:ascii="Arial" w:eastAsiaTheme="minorHAnsi" w:hAnsi="Arial" w:cs="Arial"/>
          <w:sz w:val="22"/>
          <w:szCs w:val="24"/>
          <w:lang w:eastAsia="en-US"/>
        </w:rPr>
        <w:t> 1977</w:t>
      </w:r>
      <w:r w:rsidR="00C01617">
        <w:rPr>
          <w:rFonts w:ascii="Arial" w:eastAsiaTheme="minorHAnsi" w:hAnsi="Arial" w:cs="Arial"/>
          <w:sz w:val="22"/>
          <w:szCs w:val="24"/>
          <w:lang w:eastAsia="en-US"/>
        </w:rPr>
        <w:t>;</w:t>
      </w:r>
      <w:r w:rsidRPr="00C73526">
        <w:rPr>
          <w:rFonts w:ascii="Arial" w:eastAsiaTheme="minorHAnsi" w:hAnsi="Arial" w:cs="Arial"/>
          <w:sz w:val="22"/>
          <w:szCs w:val="24"/>
          <w:lang w:eastAsia="en-US"/>
        </w:rPr>
        <w:t xml:space="preserve"> 159-74.</w:t>
      </w:r>
    </w:p>
    <w:p w14:paraId="4CF0DB28" w14:textId="77777777" w:rsidR="00C73526" w:rsidRDefault="00C73526" w:rsidP="00AE65D1">
      <w:pPr>
        <w:jc w:val="both"/>
        <w:rPr>
          <w:rFonts w:ascii="Arial" w:eastAsiaTheme="minorHAnsi" w:hAnsi="Arial" w:cs="Arial"/>
          <w:sz w:val="22"/>
          <w:szCs w:val="24"/>
          <w:lang w:eastAsia="en-US"/>
        </w:rPr>
      </w:pPr>
    </w:p>
    <w:p w14:paraId="1EE6FD6F" w14:textId="39060DB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Lazarus</w:t>
      </w:r>
      <w:bookmarkEnd w:id="101"/>
      <w:r w:rsidRPr="000B3063">
        <w:rPr>
          <w:rFonts w:ascii="Arial" w:eastAsiaTheme="minorHAnsi" w:hAnsi="Arial" w:cs="Arial"/>
          <w:sz w:val="22"/>
          <w:szCs w:val="24"/>
          <w:lang w:eastAsia="en-US"/>
        </w:rPr>
        <w:t>, Lawrence W., et al. "Methylphenidate and nortriptyline in the treatment of poststroke depression: a retrospective comparison." </w:t>
      </w:r>
      <w:r w:rsidRPr="00351D00">
        <w:rPr>
          <w:rFonts w:ascii="Arial" w:eastAsiaTheme="minorHAnsi" w:hAnsi="Arial" w:cs="Arial"/>
          <w:b/>
          <w:i/>
          <w:iCs/>
          <w:sz w:val="22"/>
          <w:szCs w:val="24"/>
          <w:lang w:eastAsia="en-US"/>
        </w:rPr>
        <w:t xml:space="preserve">Archives of physical medicine and </w:t>
      </w:r>
      <w:r w:rsidR="00351D00" w:rsidRPr="00351D00">
        <w:rPr>
          <w:rFonts w:ascii="Arial" w:eastAsiaTheme="minorHAnsi" w:hAnsi="Arial" w:cs="Arial"/>
          <w:b/>
          <w:i/>
          <w:iCs/>
          <w:sz w:val="22"/>
          <w:szCs w:val="24"/>
          <w:lang w:eastAsia="en-US"/>
        </w:rPr>
        <w:t>rehabilitation</w:t>
      </w:r>
      <w:r w:rsidR="00351D00">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1994</w:t>
      </w:r>
      <w:r w:rsidR="00351D00">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75.4</w:t>
      </w:r>
      <w:r w:rsidRPr="000B3063">
        <w:rPr>
          <w:rFonts w:ascii="Arial" w:eastAsiaTheme="minorHAnsi" w:hAnsi="Arial" w:cs="Arial"/>
          <w:sz w:val="22"/>
          <w:szCs w:val="24"/>
          <w:lang w:eastAsia="en-US"/>
        </w:rPr>
        <w:t>: 403-06.</w:t>
      </w:r>
    </w:p>
    <w:p w14:paraId="46169D81" w14:textId="77777777" w:rsidR="00F64E95" w:rsidRDefault="00F64E95" w:rsidP="00AE65D1">
      <w:pPr>
        <w:jc w:val="both"/>
        <w:rPr>
          <w:rFonts w:ascii="Arial" w:eastAsiaTheme="minorHAnsi" w:hAnsi="Arial" w:cs="Arial"/>
          <w:sz w:val="22"/>
          <w:szCs w:val="24"/>
          <w:lang w:eastAsia="en-US"/>
        </w:rPr>
      </w:pPr>
      <w:bookmarkStart w:id="102" w:name="_Hlk6177026"/>
    </w:p>
    <w:p w14:paraId="1E954C37" w14:textId="219107EF"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Leary</w:t>
      </w:r>
      <w:bookmarkEnd w:id="102"/>
      <w:r w:rsidRPr="000B3063">
        <w:rPr>
          <w:rFonts w:ascii="Arial" w:eastAsiaTheme="minorHAnsi" w:hAnsi="Arial" w:cs="Arial"/>
          <w:sz w:val="22"/>
          <w:szCs w:val="24"/>
          <w:lang w:eastAsia="en-US"/>
        </w:rPr>
        <w:t xml:space="preserve">, Mark R., and Sarah </w:t>
      </w:r>
      <w:bookmarkStart w:id="103" w:name="_Hlk6177063"/>
      <w:r w:rsidRPr="000B3063">
        <w:rPr>
          <w:rFonts w:ascii="Arial" w:eastAsiaTheme="minorHAnsi" w:hAnsi="Arial" w:cs="Arial"/>
          <w:sz w:val="22"/>
          <w:szCs w:val="24"/>
          <w:lang w:eastAsia="en-US"/>
        </w:rPr>
        <w:t>Meadows</w:t>
      </w:r>
      <w:bookmarkEnd w:id="103"/>
      <w:r w:rsidRPr="000B3063">
        <w:rPr>
          <w:rFonts w:ascii="Arial" w:eastAsiaTheme="minorHAnsi" w:hAnsi="Arial" w:cs="Arial"/>
          <w:sz w:val="22"/>
          <w:szCs w:val="24"/>
          <w:lang w:eastAsia="en-US"/>
        </w:rPr>
        <w:t>. "Predictors, elicitors, and concomitants of social blushing." </w:t>
      </w:r>
      <w:r w:rsidRPr="00351D00">
        <w:rPr>
          <w:rFonts w:ascii="Arial" w:eastAsiaTheme="minorHAnsi" w:hAnsi="Arial" w:cs="Arial"/>
          <w:b/>
          <w:i/>
          <w:iCs/>
          <w:sz w:val="22"/>
          <w:szCs w:val="24"/>
          <w:lang w:eastAsia="en-US"/>
        </w:rPr>
        <w:t xml:space="preserve">Journal of Personality and Social </w:t>
      </w:r>
      <w:r w:rsidR="00351D00" w:rsidRPr="00351D00">
        <w:rPr>
          <w:rFonts w:ascii="Arial" w:eastAsiaTheme="minorHAnsi" w:hAnsi="Arial" w:cs="Arial"/>
          <w:b/>
          <w:i/>
          <w:iCs/>
          <w:sz w:val="22"/>
          <w:szCs w:val="24"/>
          <w:lang w:eastAsia="en-US"/>
        </w:rPr>
        <w:t>Psychology</w:t>
      </w:r>
      <w:r w:rsidR="00351D00" w:rsidRPr="000B3063">
        <w:rPr>
          <w:rFonts w:ascii="Arial" w:eastAsiaTheme="minorHAnsi" w:hAnsi="Arial" w:cs="Arial"/>
          <w:sz w:val="22"/>
          <w:szCs w:val="24"/>
          <w:lang w:eastAsia="en-US"/>
        </w:rPr>
        <w:t> 1991</w:t>
      </w:r>
      <w:r w:rsidR="00351D00">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60.2</w:t>
      </w:r>
      <w:r w:rsidRPr="000B3063">
        <w:rPr>
          <w:rFonts w:ascii="Arial" w:eastAsiaTheme="minorHAnsi" w:hAnsi="Arial" w:cs="Arial"/>
          <w:sz w:val="22"/>
          <w:szCs w:val="24"/>
          <w:lang w:eastAsia="en-US"/>
        </w:rPr>
        <w:t>: 254.</w:t>
      </w:r>
    </w:p>
    <w:p w14:paraId="185CB151" w14:textId="77777777" w:rsidR="00F64E95" w:rsidRDefault="00F64E95" w:rsidP="00AE65D1">
      <w:pPr>
        <w:jc w:val="both"/>
        <w:rPr>
          <w:rFonts w:ascii="Arial" w:eastAsiaTheme="minorHAnsi" w:hAnsi="Arial" w:cs="Arial"/>
          <w:sz w:val="22"/>
          <w:szCs w:val="24"/>
          <w:lang w:eastAsia="en-US"/>
        </w:rPr>
      </w:pPr>
      <w:bookmarkStart w:id="104" w:name="_Hlk6159048"/>
    </w:p>
    <w:p w14:paraId="609998FE" w14:textId="43D76337"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Lin</w:t>
      </w:r>
      <w:bookmarkEnd w:id="104"/>
      <w:r w:rsidRPr="000B3063">
        <w:rPr>
          <w:rFonts w:ascii="Arial" w:eastAsiaTheme="minorHAnsi" w:hAnsi="Arial" w:cs="Arial"/>
          <w:sz w:val="22"/>
          <w:szCs w:val="24"/>
          <w:lang w:eastAsia="en-US"/>
        </w:rPr>
        <w:t xml:space="preserve"> S-I.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Motor function and joint position sense in relation to gait performance in chronic stroke patients</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Arch Phys Med Rehabil</w:t>
      </w:r>
      <w:r w:rsidRPr="000B3063">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2005; 86:197</w:t>
      </w:r>
      <w:r w:rsidRPr="000B3063">
        <w:rPr>
          <w:rFonts w:ascii="Arial" w:eastAsiaTheme="minorHAnsi" w:hAnsi="Arial" w:cs="Arial"/>
          <w:sz w:val="22"/>
          <w:szCs w:val="24"/>
          <w:lang w:eastAsia="en-US"/>
        </w:rPr>
        <w:t>-03.</w:t>
      </w:r>
    </w:p>
    <w:p w14:paraId="435B9059" w14:textId="77777777" w:rsidR="00F64E95" w:rsidRDefault="00F64E95" w:rsidP="00AE65D1">
      <w:pPr>
        <w:jc w:val="both"/>
        <w:rPr>
          <w:rFonts w:ascii="Arial" w:eastAsiaTheme="minorHAnsi" w:hAnsi="Arial" w:cs="Arial"/>
          <w:sz w:val="22"/>
          <w:szCs w:val="24"/>
          <w:lang w:eastAsia="en-US"/>
        </w:rPr>
      </w:pPr>
      <w:bookmarkStart w:id="105" w:name="_Hlk6160034"/>
    </w:p>
    <w:p w14:paraId="7F8F3F42" w14:textId="11472C8C"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Lincoln </w:t>
      </w:r>
      <w:bookmarkEnd w:id="105"/>
      <w:r w:rsidRPr="000B3063">
        <w:rPr>
          <w:rFonts w:ascii="Arial" w:eastAsiaTheme="minorHAnsi" w:hAnsi="Arial" w:cs="Arial"/>
          <w:sz w:val="22"/>
          <w:szCs w:val="24"/>
          <w:lang w:eastAsia="en-US"/>
        </w:rPr>
        <w:t xml:space="preserve">NB, Brinkmann N, Cunningham S, et al. </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Anxiety and depression after stroke: a 5 year follow-up.</w:t>
      </w:r>
      <w:r w:rsidR="00351D00">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351D00">
        <w:rPr>
          <w:rFonts w:ascii="Arial" w:eastAsiaTheme="minorHAnsi" w:hAnsi="Arial" w:cs="Arial"/>
          <w:b/>
          <w:i/>
          <w:sz w:val="22"/>
          <w:szCs w:val="24"/>
          <w:lang w:eastAsia="en-US"/>
        </w:rPr>
        <w:t>Disabil Rehabil</w:t>
      </w:r>
      <w:r w:rsidRPr="000B3063">
        <w:rPr>
          <w:rFonts w:ascii="Arial" w:eastAsiaTheme="minorHAnsi" w:hAnsi="Arial" w:cs="Arial"/>
          <w:sz w:val="22"/>
          <w:szCs w:val="24"/>
          <w:lang w:eastAsia="en-US"/>
        </w:rPr>
        <w:t xml:space="preserve"> </w:t>
      </w:r>
      <w:r w:rsidR="00351D00" w:rsidRPr="000B3063">
        <w:rPr>
          <w:rFonts w:ascii="Arial" w:eastAsiaTheme="minorHAnsi" w:hAnsi="Arial" w:cs="Arial"/>
          <w:sz w:val="22"/>
          <w:szCs w:val="24"/>
          <w:lang w:eastAsia="en-US"/>
        </w:rPr>
        <w:t>2013; 35:140</w:t>
      </w:r>
      <w:r w:rsidRPr="000B3063">
        <w:rPr>
          <w:rFonts w:ascii="Arial" w:eastAsiaTheme="minorHAnsi" w:hAnsi="Arial" w:cs="Arial"/>
          <w:sz w:val="22"/>
          <w:szCs w:val="24"/>
          <w:lang w:eastAsia="en-US"/>
        </w:rPr>
        <w:t>–5.</w:t>
      </w:r>
    </w:p>
    <w:p w14:paraId="401C49FD" w14:textId="77777777" w:rsidR="00F64E95" w:rsidRDefault="00F64E95" w:rsidP="00AE65D1">
      <w:pPr>
        <w:jc w:val="both"/>
        <w:rPr>
          <w:rFonts w:ascii="Arial" w:hAnsi="Arial" w:cs="Arial"/>
          <w:color w:val="222222"/>
          <w:shd w:val="clear" w:color="auto" w:fill="FFFFFF"/>
        </w:rPr>
      </w:pPr>
    </w:p>
    <w:p w14:paraId="357AB1E6" w14:textId="2933D0A0" w:rsidR="00F64E95" w:rsidRPr="00351D00" w:rsidRDefault="00F64E95" w:rsidP="00AE65D1">
      <w:pPr>
        <w:jc w:val="both"/>
        <w:rPr>
          <w:rFonts w:ascii="Arial" w:eastAsiaTheme="minorHAnsi" w:hAnsi="Arial" w:cs="Arial"/>
          <w:sz w:val="24"/>
          <w:szCs w:val="24"/>
          <w:lang w:eastAsia="en-US"/>
        </w:rPr>
      </w:pPr>
      <w:r w:rsidRPr="00351D00">
        <w:rPr>
          <w:rFonts w:ascii="Arial" w:hAnsi="Arial" w:cs="Arial"/>
          <w:sz w:val="22"/>
          <w:shd w:val="clear" w:color="auto" w:fill="FFFFFF"/>
        </w:rPr>
        <w:t xml:space="preserve">Longworth, C., Deakins, J., Rose, D., &amp; Gracey, </w:t>
      </w:r>
      <w:r w:rsidR="00351D00" w:rsidRPr="00351D00">
        <w:rPr>
          <w:rFonts w:ascii="Arial" w:hAnsi="Arial" w:cs="Arial"/>
          <w:sz w:val="22"/>
          <w:shd w:val="clear" w:color="auto" w:fill="FFFFFF"/>
        </w:rPr>
        <w:t>F.</w:t>
      </w:r>
      <w:r w:rsidRPr="00351D00">
        <w:rPr>
          <w:rFonts w:ascii="Arial" w:hAnsi="Arial" w:cs="Arial"/>
          <w:sz w:val="22"/>
          <w:shd w:val="clear" w:color="auto" w:fill="FFFFFF"/>
        </w:rPr>
        <w:t xml:space="preserve"> </w:t>
      </w:r>
      <w:r w:rsidR="00547D76">
        <w:rPr>
          <w:rFonts w:ascii="Arial" w:hAnsi="Arial" w:cs="Arial"/>
          <w:sz w:val="22"/>
          <w:shd w:val="clear" w:color="auto" w:fill="FFFFFF"/>
        </w:rPr>
        <w:t>“</w:t>
      </w:r>
      <w:r w:rsidRPr="00351D00">
        <w:rPr>
          <w:rFonts w:ascii="Arial" w:hAnsi="Arial" w:cs="Arial"/>
          <w:sz w:val="22"/>
          <w:shd w:val="clear" w:color="auto" w:fill="FFFFFF"/>
        </w:rPr>
        <w:t>The nature of self-esteem and its relationship to anxiety and depression in adult acquired brain injury.</w:t>
      </w:r>
      <w:r w:rsidR="00547D76">
        <w:rPr>
          <w:rFonts w:ascii="Arial" w:hAnsi="Arial" w:cs="Arial"/>
          <w:sz w:val="22"/>
          <w:shd w:val="clear" w:color="auto" w:fill="FFFFFF"/>
        </w:rPr>
        <w:t>”</w:t>
      </w:r>
      <w:r w:rsidRPr="00351D00">
        <w:rPr>
          <w:rFonts w:ascii="Arial" w:hAnsi="Arial" w:cs="Arial"/>
          <w:sz w:val="22"/>
          <w:shd w:val="clear" w:color="auto" w:fill="FFFFFF"/>
        </w:rPr>
        <w:t> </w:t>
      </w:r>
      <w:r w:rsidRPr="00547D76">
        <w:rPr>
          <w:rFonts w:ascii="Arial" w:hAnsi="Arial" w:cs="Arial"/>
          <w:b/>
          <w:i/>
          <w:iCs/>
          <w:sz w:val="22"/>
          <w:shd w:val="clear" w:color="auto" w:fill="FFFFFF"/>
        </w:rPr>
        <w:t>Neuropsychological rehabilitation</w:t>
      </w:r>
      <w:r w:rsidRPr="00351D00">
        <w:rPr>
          <w:rFonts w:ascii="Arial" w:hAnsi="Arial" w:cs="Arial"/>
          <w:sz w:val="22"/>
          <w:shd w:val="clear" w:color="auto" w:fill="FFFFFF"/>
        </w:rPr>
        <w:t>, </w:t>
      </w:r>
      <w:r w:rsidR="00351D00" w:rsidRPr="00351D00">
        <w:rPr>
          <w:rFonts w:ascii="Arial" w:hAnsi="Arial" w:cs="Arial"/>
          <w:sz w:val="22"/>
          <w:shd w:val="clear" w:color="auto" w:fill="FFFFFF"/>
        </w:rPr>
        <w:t>2018</w:t>
      </w:r>
      <w:r w:rsidR="00351D00">
        <w:rPr>
          <w:rFonts w:ascii="Arial" w:hAnsi="Arial" w:cs="Arial"/>
          <w:sz w:val="22"/>
          <w:shd w:val="clear" w:color="auto" w:fill="FFFFFF"/>
        </w:rPr>
        <w:t xml:space="preserve">; </w:t>
      </w:r>
      <w:r w:rsidRPr="00351D00">
        <w:rPr>
          <w:rFonts w:ascii="Arial" w:hAnsi="Arial" w:cs="Arial"/>
          <w:i/>
          <w:iCs/>
          <w:sz w:val="22"/>
          <w:shd w:val="clear" w:color="auto" w:fill="FFFFFF"/>
        </w:rPr>
        <w:t>28</w:t>
      </w:r>
      <w:r w:rsidRPr="00351D00">
        <w:rPr>
          <w:rFonts w:ascii="Arial" w:hAnsi="Arial" w:cs="Arial"/>
          <w:sz w:val="22"/>
          <w:shd w:val="clear" w:color="auto" w:fill="FFFFFF"/>
        </w:rPr>
        <w:t>(7), 1078-94.</w:t>
      </w:r>
    </w:p>
    <w:p w14:paraId="33C0C9C5" w14:textId="77777777" w:rsidR="00F64E95" w:rsidRDefault="00F64E95" w:rsidP="00AE65D1">
      <w:pPr>
        <w:jc w:val="both"/>
        <w:rPr>
          <w:rFonts w:ascii="Arial" w:eastAsiaTheme="minorHAnsi" w:hAnsi="Arial" w:cs="Arial"/>
          <w:sz w:val="22"/>
          <w:szCs w:val="24"/>
          <w:lang w:eastAsia="en-US"/>
        </w:rPr>
      </w:pPr>
    </w:p>
    <w:p w14:paraId="3F07A630" w14:textId="5F2D2C26"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M. D. </w:t>
      </w:r>
      <w:bookmarkStart w:id="106" w:name="_Hlk6155502"/>
      <w:r w:rsidRPr="000B3063">
        <w:rPr>
          <w:rFonts w:ascii="Arial" w:eastAsiaTheme="minorHAnsi" w:hAnsi="Arial" w:cs="Arial"/>
          <w:sz w:val="22"/>
          <w:szCs w:val="24"/>
          <w:lang w:eastAsia="en-US"/>
        </w:rPr>
        <w:t>Patel</w:t>
      </w:r>
      <w:bookmarkEnd w:id="106"/>
      <w:r w:rsidRPr="000B3063">
        <w:rPr>
          <w:rFonts w:ascii="Arial" w:eastAsiaTheme="minorHAnsi" w:hAnsi="Arial" w:cs="Arial"/>
          <w:sz w:val="22"/>
          <w:szCs w:val="24"/>
          <w:lang w:eastAsia="en-US"/>
        </w:rPr>
        <w:t xml:space="preserve">, K. Tilling, E. Lawrence, A. G. Rudd, C. D. A. Wolfe, C. McKevitt; </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Relationships between long-term stroke disability, handicap and health-related quality of life</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 </w:t>
      </w:r>
      <w:r w:rsidRPr="00547D76">
        <w:rPr>
          <w:rFonts w:ascii="Arial" w:eastAsiaTheme="minorHAnsi" w:hAnsi="Arial" w:cs="Arial"/>
          <w:b/>
          <w:i/>
          <w:iCs/>
          <w:sz w:val="22"/>
          <w:szCs w:val="24"/>
          <w:lang w:eastAsia="en-US"/>
        </w:rPr>
        <w:t xml:space="preserve">Age and </w:t>
      </w:r>
      <w:r w:rsidR="00547D76" w:rsidRPr="00547D76">
        <w:rPr>
          <w:rFonts w:ascii="Arial" w:eastAsiaTheme="minorHAnsi" w:hAnsi="Arial" w:cs="Arial"/>
          <w:b/>
          <w:i/>
          <w:iCs/>
          <w:sz w:val="22"/>
          <w:szCs w:val="24"/>
          <w:lang w:eastAsia="en-US"/>
        </w:rPr>
        <w:t>Ageing</w:t>
      </w:r>
      <w:r w:rsidRPr="000B3063">
        <w:rPr>
          <w:rFonts w:ascii="Arial" w:eastAsiaTheme="minorHAnsi" w:hAnsi="Arial" w:cs="Arial"/>
          <w:sz w:val="22"/>
          <w:szCs w:val="24"/>
          <w:lang w:eastAsia="en-US"/>
        </w:rPr>
        <w:t xml:space="preserve"> 2006</w:t>
      </w:r>
      <w:r w:rsidR="00547D76">
        <w:rPr>
          <w:rFonts w:ascii="Arial" w:eastAsiaTheme="minorHAnsi" w:hAnsi="Arial" w:cs="Arial"/>
          <w:sz w:val="22"/>
          <w:szCs w:val="24"/>
          <w:lang w:eastAsia="en-US"/>
        </w:rPr>
        <w:t xml:space="preserve">; </w:t>
      </w:r>
      <w:r w:rsidR="00547D76" w:rsidRPr="000B3063">
        <w:rPr>
          <w:rFonts w:ascii="Arial" w:eastAsiaTheme="minorHAnsi" w:hAnsi="Arial" w:cs="Arial"/>
          <w:sz w:val="22"/>
          <w:szCs w:val="24"/>
          <w:lang w:eastAsia="en-US"/>
        </w:rPr>
        <w:t>35</w:t>
      </w:r>
      <w:r w:rsidR="00547D76">
        <w:rPr>
          <w:rFonts w:ascii="Arial" w:eastAsiaTheme="minorHAnsi" w:hAnsi="Arial" w:cs="Arial"/>
          <w:sz w:val="22"/>
          <w:szCs w:val="24"/>
          <w:lang w:eastAsia="en-US"/>
        </w:rPr>
        <w:t>(</w:t>
      </w:r>
      <w:r w:rsidR="00547D76" w:rsidRPr="000B3063">
        <w:rPr>
          <w:rFonts w:ascii="Arial" w:eastAsiaTheme="minorHAnsi" w:hAnsi="Arial" w:cs="Arial"/>
          <w:sz w:val="22"/>
          <w:szCs w:val="24"/>
          <w:lang w:eastAsia="en-US"/>
        </w:rPr>
        <w:t>3</w:t>
      </w:r>
      <w:r w:rsidR="00547D76">
        <w:rPr>
          <w:rFonts w:ascii="Arial" w:eastAsiaTheme="minorHAnsi" w:hAnsi="Arial" w:cs="Arial"/>
          <w:sz w:val="22"/>
          <w:szCs w:val="24"/>
          <w:lang w:eastAsia="en-US"/>
        </w:rPr>
        <w:t>):</w:t>
      </w:r>
      <w:r w:rsidR="00547D76" w:rsidRPr="000B3063">
        <w:rPr>
          <w:rFonts w:ascii="Arial" w:eastAsiaTheme="minorHAnsi" w:hAnsi="Arial" w:cs="Arial"/>
          <w:sz w:val="22"/>
          <w:szCs w:val="24"/>
          <w:lang w:eastAsia="en-US"/>
        </w:rPr>
        <w:t xml:space="preserve"> 273</w:t>
      </w:r>
      <w:r w:rsidRPr="000B3063">
        <w:rPr>
          <w:rFonts w:ascii="Arial" w:eastAsiaTheme="minorHAnsi" w:hAnsi="Arial" w:cs="Arial"/>
          <w:sz w:val="22"/>
          <w:szCs w:val="24"/>
          <w:lang w:eastAsia="en-US"/>
        </w:rPr>
        <w:t>–279</w:t>
      </w:r>
    </w:p>
    <w:p w14:paraId="2EF69721" w14:textId="77777777" w:rsidR="00F64E95" w:rsidRDefault="00F64E95" w:rsidP="00AE65D1">
      <w:pPr>
        <w:jc w:val="both"/>
        <w:rPr>
          <w:rFonts w:ascii="Arial" w:eastAsiaTheme="minorHAnsi" w:hAnsi="Arial" w:cs="Arial"/>
          <w:sz w:val="22"/>
          <w:szCs w:val="24"/>
          <w:lang w:eastAsia="en-US"/>
        </w:rPr>
      </w:pPr>
      <w:bookmarkStart w:id="107" w:name="_Hlk6159928"/>
    </w:p>
    <w:p w14:paraId="237F4CEA" w14:textId="65CBB66E"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McAvay</w:t>
      </w:r>
      <w:bookmarkEnd w:id="107"/>
      <w:r w:rsidRPr="000B3063">
        <w:rPr>
          <w:rFonts w:ascii="Arial" w:eastAsiaTheme="minorHAnsi" w:hAnsi="Arial" w:cs="Arial"/>
          <w:sz w:val="22"/>
          <w:szCs w:val="24"/>
          <w:lang w:eastAsia="en-US"/>
        </w:rPr>
        <w:t xml:space="preserve"> GJ, Seeman TE, Rodin J. </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A longitudinal study of change in domain-specific self-efficacy among older adults.</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547D76">
        <w:rPr>
          <w:rFonts w:ascii="Arial" w:eastAsiaTheme="minorHAnsi" w:hAnsi="Arial" w:cs="Arial"/>
          <w:b/>
          <w:i/>
          <w:sz w:val="22"/>
          <w:szCs w:val="24"/>
          <w:lang w:eastAsia="en-US"/>
        </w:rPr>
        <w:t>J Gerontol B Psychol Sci Soc Sci</w:t>
      </w:r>
      <w:r w:rsidRPr="000B3063">
        <w:rPr>
          <w:rFonts w:ascii="Arial" w:eastAsiaTheme="minorHAnsi" w:hAnsi="Arial" w:cs="Arial"/>
          <w:sz w:val="22"/>
          <w:szCs w:val="24"/>
          <w:lang w:eastAsia="en-US"/>
        </w:rPr>
        <w:t xml:space="preserve"> 1996;51: 243–53.</w:t>
      </w:r>
    </w:p>
    <w:p w14:paraId="2ABA663E" w14:textId="77777777" w:rsidR="00F64E95" w:rsidRDefault="00F64E95" w:rsidP="00AE65D1">
      <w:pPr>
        <w:jc w:val="both"/>
        <w:rPr>
          <w:rFonts w:ascii="Arial" w:eastAsiaTheme="minorHAnsi" w:hAnsi="Arial" w:cs="Arial"/>
          <w:sz w:val="22"/>
          <w:szCs w:val="24"/>
          <w:lang w:eastAsia="en-US"/>
        </w:rPr>
      </w:pPr>
    </w:p>
    <w:p w14:paraId="65B67FCD" w14:textId="4E85B7F3"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Memiş, S. ve Tülek, Z. </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İnmeli hastalarda görülen konuşma bozukluklarında hemşirenin rolü.</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547D76">
        <w:rPr>
          <w:rFonts w:ascii="Arial" w:eastAsiaTheme="minorHAnsi" w:hAnsi="Arial" w:cs="Arial"/>
          <w:b/>
          <w:i/>
          <w:iCs/>
          <w:sz w:val="22"/>
          <w:szCs w:val="24"/>
          <w:lang w:eastAsia="en-US"/>
        </w:rPr>
        <w:t xml:space="preserve">Cumhuriyet Üniversitesi Hemşirelik Yüksek Okulu </w:t>
      </w:r>
      <w:r w:rsidR="00547D76" w:rsidRPr="00547D76">
        <w:rPr>
          <w:rFonts w:ascii="Arial" w:eastAsiaTheme="minorHAnsi" w:hAnsi="Arial" w:cs="Arial"/>
          <w:b/>
          <w:i/>
          <w:iCs/>
          <w:sz w:val="22"/>
          <w:szCs w:val="24"/>
          <w:lang w:eastAsia="en-US"/>
        </w:rPr>
        <w:t>Dergisi</w:t>
      </w:r>
      <w:r w:rsidR="00547D76" w:rsidRPr="000B3063">
        <w:rPr>
          <w:rFonts w:ascii="Arial" w:eastAsiaTheme="minorHAnsi" w:hAnsi="Arial" w:cs="Arial"/>
          <w:sz w:val="22"/>
          <w:szCs w:val="24"/>
          <w:lang w:eastAsia="en-US"/>
        </w:rPr>
        <w:t xml:space="preserve"> 2004</w:t>
      </w:r>
      <w:r w:rsidR="00547D76">
        <w:rPr>
          <w:rFonts w:ascii="Arial" w:eastAsiaTheme="minorHAnsi" w:hAnsi="Arial" w:cs="Arial"/>
          <w:sz w:val="22"/>
          <w:szCs w:val="24"/>
          <w:lang w:eastAsia="en-US"/>
        </w:rPr>
        <w:t>;</w:t>
      </w:r>
      <w:r w:rsidRPr="000B3063">
        <w:rPr>
          <w:rFonts w:ascii="Arial" w:eastAsiaTheme="minorHAnsi" w:hAnsi="Arial" w:cs="Arial"/>
          <w:i/>
          <w:iCs/>
          <w:sz w:val="22"/>
          <w:szCs w:val="24"/>
          <w:lang w:eastAsia="en-US"/>
        </w:rPr>
        <w:t xml:space="preserve"> </w:t>
      </w:r>
      <w:r w:rsidRPr="00547D76">
        <w:rPr>
          <w:rFonts w:ascii="Arial" w:eastAsiaTheme="minorHAnsi" w:hAnsi="Arial" w:cs="Arial"/>
          <w:bCs/>
          <w:sz w:val="22"/>
          <w:szCs w:val="24"/>
          <w:lang w:eastAsia="en-US"/>
        </w:rPr>
        <w:t>8(1)</w:t>
      </w:r>
      <w:r w:rsidR="00547D76">
        <w:rPr>
          <w:rFonts w:ascii="Arial" w:eastAsiaTheme="minorHAnsi" w:hAnsi="Arial" w:cs="Arial"/>
          <w:bCs/>
          <w:sz w:val="22"/>
          <w:szCs w:val="24"/>
          <w:lang w:eastAsia="en-US"/>
        </w:rPr>
        <w:t>:</w:t>
      </w:r>
      <w:r w:rsidRPr="000B3063">
        <w:rPr>
          <w:rFonts w:ascii="Arial" w:eastAsiaTheme="minorHAnsi" w:hAnsi="Arial" w:cs="Arial"/>
          <w:b/>
          <w:bCs/>
          <w:sz w:val="22"/>
          <w:szCs w:val="24"/>
          <w:lang w:eastAsia="en-US"/>
        </w:rPr>
        <w:t xml:space="preserve"> </w:t>
      </w:r>
      <w:r w:rsidRPr="000B3063">
        <w:rPr>
          <w:rFonts w:ascii="Arial" w:eastAsiaTheme="minorHAnsi" w:hAnsi="Arial" w:cs="Arial"/>
          <w:sz w:val="22"/>
          <w:szCs w:val="24"/>
          <w:lang w:eastAsia="en-US"/>
        </w:rPr>
        <w:t>52-54.</w:t>
      </w:r>
    </w:p>
    <w:p w14:paraId="7AFE5B4E" w14:textId="77777777" w:rsidR="00F64E95" w:rsidRDefault="00F64E95" w:rsidP="00AE65D1">
      <w:pPr>
        <w:jc w:val="both"/>
        <w:rPr>
          <w:rFonts w:ascii="Arial" w:eastAsiaTheme="minorHAnsi" w:hAnsi="Arial" w:cs="Arial"/>
          <w:sz w:val="22"/>
          <w:szCs w:val="24"/>
          <w:lang w:eastAsia="en-US"/>
        </w:rPr>
      </w:pPr>
    </w:p>
    <w:p w14:paraId="2551D0AA" w14:textId="2C5F25B8"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Mills, Sarah D., et al. "Validation of the Social Appearance Anxiety Scale in Patients With Systemic Sclerosis: A Scleroderma Patient</w:t>
      </w:r>
      <w:r w:rsidRPr="000B3063">
        <w:rPr>
          <w:rFonts w:ascii="Cambria Math" w:eastAsiaTheme="minorHAnsi" w:hAnsi="Cambria Math" w:cs="Cambria Math"/>
          <w:sz w:val="22"/>
          <w:szCs w:val="24"/>
          <w:lang w:eastAsia="en-US"/>
        </w:rPr>
        <w:t>‐</w:t>
      </w:r>
      <w:r w:rsidRPr="000B3063">
        <w:rPr>
          <w:rFonts w:ascii="Arial" w:eastAsiaTheme="minorHAnsi" w:hAnsi="Arial" w:cs="Arial"/>
          <w:sz w:val="22"/>
          <w:szCs w:val="24"/>
          <w:lang w:eastAsia="en-US"/>
        </w:rPr>
        <w:t>Centered Intervention Network Cohort Study." </w:t>
      </w:r>
      <w:r w:rsidRPr="00547D76">
        <w:rPr>
          <w:rFonts w:ascii="Arial" w:eastAsiaTheme="minorHAnsi" w:hAnsi="Arial" w:cs="Arial"/>
          <w:b/>
          <w:i/>
          <w:iCs/>
          <w:sz w:val="22"/>
          <w:szCs w:val="24"/>
          <w:lang w:eastAsia="en-US"/>
        </w:rPr>
        <w:t xml:space="preserve">Arthritis care &amp; </w:t>
      </w:r>
      <w:r w:rsidR="00547D76" w:rsidRPr="00547D76">
        <w:rPr>
          <w:rFonts w:ascii="Arial" w:eastAsiaTheme="minorHAnsi" w:hAnsi="Arial" w:cs="Arial"/>
          <w:b/>
          <w:i/>
          <w:iCs/>
          <w:sz w:val="22"/>
          <w:szCs w:val="24"/>
          <w:lang w:eastAsia="en-US"/>
        </w:rPr>
        <w:t>research</w:t>
      </w:r>
      <w:r w:rsidR="00547D76" w:rsidRPr="000B3063">
        <w:rPr>
          <w:rFonts w:ascii="Arial" w:eastAsiaTheme="minorHAnsi" w:hAnsi="Arial" w:cs="Arial"/>
          <w:sz w:val="22"/>
          <w:szCs w:val="24"/>
          <w:lang w:eastAsia="en-US"/>
        </w:rPr>
        <w:t> 2018</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00547D76" w:rsidRPr="000B3063">
        <w:rPr>
          <w:rFonts w:ascii="Arial" w:eastAsiaTheme="minorHAnsi" w:hAnsi="Arial" w:cs="Arial"/>
          <w:sz w:val="22"/>
          <w:szCs w:val="24"/>
          <w:lang w:eastAsia="en-US"/>
        </w:rPr>
        <w:t>70.10</w:t>
      </w:r>
      <w:r w:rsidR="00547D76">
        <w:rPr>
          <w:rFonts w:ascii="Arial" w:eastAsiaTheme="minorHAnsi" w:hAnsi="Arial" w:cs="Arial"/>
          <w:sz w:val="22"/>
          <w:szCs w:val="24"/>
          <w:lang w:eastAsia="en-US"/>
        </w:rPr>
        <w:t>:</w:t>
      </w:r>
      <w:r w:rsidR="00547D76" w:rsidRPr="000B3063">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1557-62.</w:t>
      </w:r>
    </w:p>
    <w:p w14:paraId="5B96F477" w14:textId="77777777" w:rsidR="00F64E95" w:rsidRDefault="00F64E95" w:rsidP="00AE65D1">
      <w:pPr>
        <w:jc w:val="both"/>
        <w:rPr>
          <w:rFonts w:ascii="Arial" w:eastAsiaTheme="minorHAnsi" w:hAnsi="Arial" w:cs="Arial"/>
          <w:sz w:val="22"/>
          <w:szCs w:val="24"/>
          <w:lang w:eastAsia="en-US"/>
        </w:rPr>
      </w:pPr>
      <w:bookmarkStart w:id="108" w:name="_Hlk6160444"/>
    </w:p>
    <w:p w14:paraId="4EBEC088" w14:textId="3BD99C3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Morrison</w:t>
      </w:r>
      <w:bookmarkEnd w:id="108"/>
      <w:r w:rsidRPr="000B3063">
        <w:rPr>
          <w:rFonts w:ascii="Arial" w:eastAsiaTheme="minorHAnsi" w:hAnsi="Arial" w:cs="Arial"/>
          <w:sz w:val="22"/>
          <w:szCs w:val="24"/>
          <w:lang w:eastAsia="en-US"/>
        </w:rPr>
        <w:t xml:space="preserve"> V, Pollard B, </w:t>
      </w:r>
      <w:r w:rsidR="00547D76" w:rsidRPr="000B3063">
        <w:rPr>
          <w:rFonts w:ascii="Arial" w:eastAsiaTheme="minorHAnsi" w:hAnsi="Arial" w:cs="Arial"/>
          <w:sz w:val="22"/>
          <w:szCs w:val="24"/>
          <w:lang w:eastAsia="en-US"/>
        </w:rPr>
        <w:t>JohnstonM, MacWalter</w:t>
      </w:r>
      <w:r w:rsidRPr="000B3063">
        <w:rPr>
          <w:rFonts w:ascii="Arial" w:eastAsiaTheme="minorHAnsi" w:hAnsi="Arial" w:cs="Arial"/>
          <w:sz w:val="22"/>
          <w:szCs w:val="24"/>
          <w:lang w:eastAsia="en-US"/>
        </w:rPr>
        <w:t xml:space="preserve"> R. </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Anxiety and depression 3 years following stroke: demographic, clinical, and psychological predictors.</w:t>
      </w:r>
      <w:r w:rsidR="00547D76">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547D76">
        <w:rPr>
          <w:rFonts w:ascii="Arial" w:eastAsiaTheme="minorHAnsi" w:hAnsi="Arial" w:cs="Arial"/>
          <w:b/>
          <w:i/>
          <w:sz w:val="22"/>
          <w:szCs w:val="24"/>
          <w:lang w:eastAsia="en-US"/>
        </w:rPr>
        <w:t>J Psychosom Res</w:t>
      </w:r>
      <w:r w:rsidRPr="000B3063">
        <w:rPr>
          <w:rFonts w:ascii="Arial" w:eastAsiaTheme="minorHAnsi" w:hAnsi="Arial" w:cs="Arial"/>
          <w:sz w:val="22"/>
          <w:szCs w:val="24"/>
          <w:lang w:eastAsia="en-US"/>
        </w:rPr>
        <w:t xml:space="preserve"> </w:t>
      </w:r>
      <w:r w:rsidR="00547D76" w:rsidRPr="000B3063">
        <w:rPr>
          <w:rFonts w:ascii="Arial" w:eastAsiaTheme="minorHAnsi" w:hAnsi="Arial" w:cs="Arial"/>
          <w:sz w:val="22"/>
          <w:szCs w:val="24"/>
          <w:lang w:eastAsia="en-US"/>
        </w:rPr>
        <w:t>2005; 59:209</w:t>
      </w:r>
      <w:r w:rsidRPr="000B3063">
        <w:rPr>
          <w:rFonts w:ascii="Arial" w:eastAsiaTheme="minorHAnsi" w:hAnsi="Arial" w:cs="Arial"/>
          <w:sz w:val="22"/>
          <w:szCs w:val="24"/>
          <w:lang w:eastAsia="en-US"/>
        </w:rPr>
        <w:t>–13.</w:t>
      </w:r>
    </w:p>
    <w:p w14:paraId="6F53979B" w14:textId="77777777" w:rsidR="00F64E95" w:rsidRDefault="00F64E95" w:rsidP="00AE65D1">
      <w:pPr>
        <w:jc w:val="both"/>
        <w:rPr>
          <w:rFonts w:ascii="Arial" w:eastAsiaTheme="minorHAnsi" w:hAnsi="Arial" w:cs="Arial"/>
          <w:sz w:val="22"/>
          <w:szCs w:val="24"/>
          <w:lang w:eastAsia="en-US"/>
        </w:rPr>
      </w:pPr>
      <w:bookmarkStart w:id="109" w:name="_Hlk6177142"/>
    </w:p>
    <w:p w14:paraId="06ECF2C8" w14:textId="4413F741"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Mukherjee</w:t>
      </w:r>
      <w:bookmarkEnd w:id="109"/>
      <w:r w:rsidRPr="000B3063">
        <w:rPr>
          <w:rFonts w:ascii="Arial" w:eastAsiaTheme="minorHAnsi" w:hAnsi="Arial" w:cs="Arial"/>
          <w:sz w:val="22"/>
          <w:szCs w:val="24"/>
          <w:lang w:eastAsia="en-US"/>
        </w:rPr>
        <w:t>, Debjani, Rebecca L. Levin, and Wendy Heller. "The cognitive, emotional, and social sequelae of stroke: psychological and ethical concerns in post-stroke adaptation." </w:t>
      </w:r>
      <w:r w:rsidRPr="000B3063">
        <w:rPr>
          <w:rFonts w:ascii="Arial" w:eastAsiaTheme="minorHAnsi" w:hAnsi="Arial" w:cs="Arial"/>
          <w:b/>
          <w:i/>
          <w:iCs/>
          <w:sz w:val="22"/>
          <w:szCs w:val="24"/>
          <w:lang w:eastAsia="en-US"/>
        </w:rPr>
        <w:t>Topics in stroke rehabilitation</w:t>
      </w:r>
      <w:r w:rsidRPr="000B3063">
        <w:rPr>
          <w:rFonts w:ascii="Arial" w:eastAsiaTheme="minorHAnsi" w:hAnsi="Arial" w:cs="Arial"/>
          <w:sz w:val="22"/>
          <w:szCs w:val="24"/>
          <w:lang w:eastAsia="en-US"/>
        </w:rPr>
        <w:t xml:space="preserve">, </w:t>
      </w:r>
      <w:r w:rsidR="00547D76" w:rsidRPr="000B3063">
        <w:rPr>
          <w:rFonts w:ascii="Arial" w:eastAsiaTheme="minorHAnsi" w:hAnsi="Arial" w:cs="Arial"/>
          <w:sz w:val="22"/>
          <w:szCs w:val="24"/>
          <w:lang w:eastAsia="en-US"/>
        </w:rPr>
        <w:t>2006;</w:t>
      </w:r>
      <w:r w:rsidRPr="000B3063">
        <w:rPr>
          <w:rFonts w:ascii="Arial" w:eastAsiaTheme="minorHAnsi" w:hAnsi="Arial" w:cs="Arial"/>
          <w:sz w:val="22"/>
          <w:szCs w:val="24"/>
          <w:lang w:eastAsia="en-US"/>
        </w:rPr>
        <w:t xml:space="preserve"> 13.4 :26-35.</w:t>
      </w:r>
    </w:p>
    <w:p w14:paraId="0248D7DD" w14:textId="77777777" w:rsidR="00547D76" w:rsidRDefault="00547D76" w:rsidP="00AE65D1">
      <w:pPr>
        <w:jc w:val="both"/>
        <w:rPr>
          <w:rFonts w:ascii="Arial" w:eastAsiaTheme="minorHAnsi" w:hAnsi="Arial" w:cs="Arial"/>
          <w:sz w:val="22"/>
          <w:szCs w:val="24"/>
          <w:lang w:eastAsia="en-US"/>
        </w:rPr>
      </w:pPr>
    </w:p>
    <w:p w14:paraId="4B2AA02C" w14:textId="2BE950E0"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Murray, Craig D., and B. Harrison. "The meaning and experience of being a stroke survivor: an interpretative phenomenological analysis." </w:t>
      </w:r>
      <w:r w:rsidRPr="000B3063">
        <w:rPr>
          <w:rFonts w:ascii="Arial" w:eastAsiaTheme="minorHAnsi" w:hAnsi="Arial" w:cs="Arial"/>
          <w:b/>
          <w:i/>
          <w:iCs/>
          <w:sz w:val="22"/>
          <w:szCs w:val="24"/>
          <w:lang w:eastAsia="en-US"/>
        </w:rPr>
        <w:t xml:space="preserve">Disability and </w:t>
      </w:r>
      <w:r w:rsidR="00547D76" w:rsidRPr="000B3063">
        <w:rPr>
          <w:rFonts w:ascii="Arial" w:eastAsiaTheme="minorHAnsi" w:hAnsi="Arial" w:cs="Arial"/>
          <w:b/>
          <w:i/>
          <w:iCs/>
          <w:sz w:val="22"/>
          <w:szCs w:val="24"/>
          <w:lang w:eastAsia="en-US"/>
        </w:rPr>
        <w:t>rehabilitation</w:t>
      </w:r>
      <w:r w:rsidR="00547D76" w:rsidRPr="000B3063">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2004; 26.13: 808-816.</w:t>
      </w:r>
    </w:p>
    <w:p w14:paraId="20BCEBDC" w14:textId="77777777" w:rsidR="00F64E95" w:rsidRDefault="00F64E95" w:rsidP="00AE65D1">
      <w:pPr>
        <w:jc w:val="both"/>
        <w:rPr>
          <w:rFonts w:ascii="Arial" w:eastAsiaTheme="minorHAnsi" w:hAnsi="Arial" w:cs="Arial"/>
          <w:sz w:val="22"/>
          <w:szCs w:val="24"/>
          <w:lang w:eastAsia="en-US"/>
        </w:rPr>
      </w:pPr>
    </w:p>
    <w:p w14:paraId="3D4F96B2" w14:textId="74EC1A61"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Netter, Frank H. Collection of Medical Illustrations, Cilt 1: Sinir Sistemi, Kısım II. Nörolojik ve Nöromuskuler Hastalıklar, Emre M, </w:t>
      </w:r>
      <w:r w:rsidRPr="000B3063">
        <w:rPr>
          <w:rFonts w:ascii="Arial" w:eastAsiaTheme="minorHAnsi" w:hAnsi="Arial" w:cs="Arial"/>
          <w:b/>
          <w:i/>
          <w:sz w:val="22"/>
          <w:szCs w:val="24"/>
          <w:lang w:eastAsia="en-US"/>
        </w:rPr>
        <w:t>Güneş Tıp Kitapevleri</w:t>
      </w:r>
      <w:r w:rsidRPr="000B3063">
        <w:rPr>
          <w:rFonts w:ascii="Arial" w:eastAsiaTheme="minorHAnsi" w:hAnsi="Arial" w:cs="Arial"/>
          <w:sz w:val="22"/>
          <w:szCs w:val="24"/>
          <w:lang w:eastAsia="en-US"/>
        </w:rPr>
        <w:t>, Ankara, 2007, s. 51</w:t>
      </w:r>
    </w:p>
    <w:p w14:paraId="44F43C36" w14:textId="77777777" w:rsidR="00F64E95" w:rsidRDefault="00F64E95" w:rsidP="00AE65D1">
      <w:pPr>
        <w:jc w:val="both"/>
        <w:rPr>
          <w:rFonts w:ascii="Arial" w:eastAsiaTheme="minorHAnsi" w:hAnsi="Arial" w:cs="Arial"/>
          <w:sz w:val="22"/>
          <w:szCs w:val="24"/>
          <w:lang w:eastAsia="en-US"/>
        </w:rPr>
      </w:pPr>
      <w:bookmarkStart w:id="110" w:name="_Hlk6159559"/>
    </w:p>
    <w:p w14:paraId="3154F4EB" w14:textId="711FF026"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O’keefe</w:t>
      </w:r>
      <w:bookmarkEnd w:id="110"/>
      <w:r w:rsidRPr="000B3063">
        <w:rPr>
          <w:rFonts w:ascii="Arial" w:eastAsiaTheme="minorHAnsi" w:hAnsi="Arial" w:cs="Arial"/>
          <w:sz w:val="22"/>
          <w:szCs w:val="24"/>
          <w:lang w:eastAsia="en-US"/>
        </w:rPr>
        <w:t>, Lena M., et al. "Social isolation after stroke leads to depressive-like behavior and decreased BDNF levels in mice." </w:t>
      </w:r>
      <w:r w:rsidRPr="00547D76">
        <w:rPr>
          <w:rFonts w:ascii="Arial" w:eastAsiaTheme="minorHAnsi" w:hAnsi="Arial" w:cs="Arial"/>
          <w:b/>
          <w:i/>
          <w:iCs/>
          <w:sz w:val="22"/>
          <w:szCs w:val="24"/>
          <w:lang w:eastAsia="en-US"/>
        </w:rPr>
        <w:t xml:space="preserve">Behavioural brain </w:t>
      </w:r>
      <w:r w:rsidR="007047ED" w:rsidRPr="00547D76">
        <w:rPr>
          <w:rFonts w:ascii="Arial" w:eastAsiaTheme="minorHAnsi" w:hAnsi="Arial" w:cs="Arial"/>
          <w:b/>
          <w:i/>
          <w:iCs/>
          <w:sz w:val="22"/>
          <w:szCs w:val="24"/>
          <w:lang w:eastAsia="en-US"/>
        </w:rPr>
        <w:t>research</w:t>
      </w:r>
      <w:r w:rsidR="007047ED" w:rsidRPr="000B3063">
        <w:rPr>
          <w:rFonts w:ascii="Arial" w:eastAsiaTheme="minorHAnsi" w:hAnsi="Arial" w:cs="Arial"/>
          <w:sz w:val="22"/>
          <w:szCs w:val="24"/>
          <w:lang w:eastAsia="en-US"/>
        </w:rPr>
        <w:t> 2014</w:t>
      </w:r>
      <w:r w:rsidR="00547D76">
        <w:rPr>
          <w:rFonts w:ascii="Arial" w:eastAsiaTheme="minorHAnsi" w:hAnsi="Arial" w:cs="Arial"/>
          <w:sz w:val="22"/>
          <w:szCs w:val="24"/>
          <w:lang w:eastAsia="en-US"/>
        </w:rPr>
        <w:t xml:space="preserve">; </w:t>
      </w:r>
      <w:r w:rsidR="00547D76" w:rsidRPr="000B3063">
        <w:rPr>
          <w:rFonts w:ascii="Arial" w:eastAsiaTheme="minorHAnsi" w:hAnsi="Arial" w:cs="Arial"/>
          <w:sz w:val="22"/>
          <w:szCs w:val="24"/>
          <w:lang w:eastAsia="en-US"/>
        </w:rPr>
        <w:t>260</w:t>
      </w:r>
      <w:r w:rsidRPr="000B3063">
        <w:rPr>
          <w:rFonts w:ascii="Arial" w:eastAsiaTheme="minorHAnsi" w:hAnsi="Arial" w:cs="Arial"/>
          <w:sz w:val="22"/>
          <w:szCs w:val="24"/>
          <w:lang w:eastAsia="en-US"/>
        </w:rPr>
        <w:t>: 162-70.</w:t>
      </w:r>
    </w:p>
    <w:p w14:paraId="43056067" w14:textId="12912826" w:rsidR="00F64E95" w:rsidRDefault="00F64E95" w:rsidP="00AE65D1">
      <w:pPr>
        <w:jc w:val="both"/>
        <w:rPr>
          <w:rFonts w:ascii="Arial" w:eastAsiaTheme="minorHAnsi" w:hAnsi="Arial" w:cs="Arial"/>
          <w:sz w:val="22"/>
          <w:szCs w:val="24"/>
          <w:lang w:eastAsia="en-US"/>
        </w:rPr>
      </w:pPr>
    </w:p>
    <w:p w14:paraId="2344B570" w14:textId="520A3618" w:rsidR="00F64E95" w:rsidRPr="005C7E0D" w:rsidRDefault="007047ED" w:rsidP="00AE65D1">
      <w:pPr>
        <w:jc w:val="both"/>
        <w:rPr>
          <w:rFonts w:ascii="Arial" w:eastAsiaTheme="minorHAnsi" w:hAnsi="Arial" w:cs="Arial"/>
          <w:sz w:val="22"/>
          <w:szCs w:val="24"/>
          <w:lang w:eastAsia="en-US"/>
        </w:rPr>
      </w:pPr>
      <w:r>
        <w:rPr>
          <w:rFonts w:ascii="Arial" w:eastAsiaTheme="minorHAnsi" w:hAnsi="Arial" w:cs="Arial"/>
          <w:bCs/>
          <w:sz w:val="22"/>
          <w:szCs w:val="24"/>
          <w:lang w:eastAsia="en-US"/>
        </w:rPr>
        <w:t xml:space="preserve">Yılmaz N. </w:t>
      </w:r>
      <w:r w:rsidRPr="005C7E0D">
        <w:rPr>
          <w:rFonts w:ascii="Arial" w:eastAsiaTheme="minorHAnsi" w:hAnsi="Arial" w:cs="Arial"/>
          <w:bCs/>
          <w:sz w:val="22"/>
          <w:szCs w:val="24"/>
          <w:lang w:eastAsia="en-US"/>
        </w:rPr>
        <w:t>Obez Bireylerde Benlik Saygısı, Sosyal Görünüş Kaygısı Ve Vücut Algısı</w:t>
      </w:r>
      <w:r>
        <w:rPr>
          <w:rFonts w:ascii="Arial" w:eastAsiaTheme="minorHAnsi" w:hAnsi="Arial" w:cs="Arial"/>
          <w:bCs/>
          <w:sz w:val="22"/>
          <w:szCs w:val="24"/>
          <w:lang w:eastAsia="en-US"/>
        </w:rPr>
        <w:t xml:space="preserve">. Tıpta Uzmanlık Tezi, </w:t>
      </w:r>
      <w:r w:rsidRPr="004B738A">
        <w:rPr>
          <w:rFonts w:ascii="Arial" w:eastAsiaTheme="minorHAnsi" w:hAnsi="Arial" w:cs="Arial"/>
          <w:b/>
          <w:bCs/>
          <w:i/>
          <w:sz w:val="22"/>
          <w:szCs w:val="24"/>
          <w:lang w:eastAsia="en-US"/>
        </w:rPr>
        <w:t>Dokuz Eylül Üniversitesi Tıp Fakültesi Aile Hekimliği Anabilim Dalı</w:t>
      </w:r>
      <w:r w:rsidRPr="004B738A">
        <w:rPr>
          <w:rFonts w:ascii="Arial" w:eastAsiaTheme="minorHAnsi" w:hAnsi="Arial" w:cs="Arial"/>
          <w:bCs/>
          <w:sz w:val="22"/>
          <w:szCs w:val="24"/>
          <w:lang w:eastAsia="en-US"/>
        </w:rPr>
        <w:t>, İzmir</w:t>
      </w:r>
      <w:r w:rsidRPr="004B738A">
        <w:rPr>
          <w:rFonts w:ascii="Arial" w:eastAsiaTheme="minorHAnsi" w:hAnsi="Arial" w:cs="Arial"/>
          <w:b/>
          <w:bCs/>
          <w:i/>
          <w:sz w:val="22"/>
          <w:szCs w:val="24"/>
          <w:lang w:eastAsia="en-US"/>
        </w:rPr>
        <w:t>,</w:t>
      </w:r>
      <w:r>
        <w:rPr>
          <w:rFonts w:ascii="Arial" w:eastAsiaTheme="minorHAnsi" w:hAnsi="Arial" w:cs="Arial"/>
          <w:bCs/>
          <w:sz w:val="22"/>
          <w:szCs w:val="24"/>
          <w:lang w:eastAsia="en-US"/>
        </w:rPr>
        <w:t xml:space="preserve"> 2015</w:t>
      </w:r>
    </w:p>
    <w:p w14:paraId="5FD2890F" w14:textId="77777777" w:rsidR="00F64E95" w:rsidRDefault="00F64E95" w:rsidP="00AE65D1">
      <w:pPr>
        <w:jc w:val="both"/>
        <w:rPr>
          <w:rFonts w:ascii="Arial" w:eastAsiaTheme="minorHAnsi" w:hAnsi="Arial" w:cs="Arial"/>
          <w:sz w:val="22"/>
          <w:szCs w:val="24"/>
          <w:lang w:eastAsia="en-US"/>
        </w:rPr>
      </w:pPr>
    </w:p>
    <w:p w14:paraId="1DF149E7" w14:textId="6DBB030C"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Öner, </w:t>
      </w:r>
      <w:r w:rsidR="007047ED" w:rsidRPr="000B3063">
        <w:rPr>
          <w:rFonts w:ascii="Arial" w:eastAsiaTheme="minorHAnsi" w:hAnsi="Arial" w:cs="Arial"/>
          <w:sz w:val="22"/>
          <w:szCs w:val="24"/>
          <w:lang w:eastAsia="en-US"/>
        </w:rPr>
        <w:t>N.</w:t>
      </w:r>
      <w:r w:rsidRPr="000B3063">
        <w:rPr>
          <w:rFonts w:ascii="Arial" w:eastAsiaTheme="minorHAnsi" w:hAnsi="Arial" w:cs="Arial"/>
          <w:sz w:val="22"/>
          <w:szCs w:val="24"/>
          <w:lang w:eastAsia="en-US"/>
        </w:rPr>
        <w:t xml:space="preserve"> Kültürlerarası ölçek uyarlamasında bir yöntembilim modeli. </w:t>
      </w:r>
      <w:r w:rsidRPr="007047ED">
        <w:rPr>
          <w:rFonts w:ascii="Arial" w:eastAsiaTheme="minorHAnsi" w:hAnsi="Arial" w:cs="Arial"/>
          <w:b/>
          <w:i/>
          <w:sz w:val="22"/>
          <w:szCs w:val="24"/>
          <w:lang w:eastAsia="en-US"/>
        </w:rPr>
        <w:t>Psikoloji Dergisi IV. Ulusal Psikoloji Kongresi Özel Sayısı</w:t>
      </w:r>
      <w:r w:rsidRPr="000B3063">
        <w:rPr>
          <w:rFonts w:ascii="Arial" w:eastAsiaTheme="minorHAnsi" w:hAnsi="Arial" w:cs="Arial"/>
          <w:sz w:val="22"/>
          <w:szCs w:val="24"/>
          <w:lang w:eastAsia="en-US"/>
        </w:rPr>
        <w:t xml:space="preserve">, </w:t>
      </w:r>
      <w:r w:rsidR="007047ED" w:rsidRPr="000B3063">
        <w:rPr>
          <w:rFonts w:ascii="Arial" w:eastAsiaTheme="minorHAnsi" w:hAnsi="Arial" w:cs="Arial"/>
          <w:sz w:val="22"/>
          <w:szCs w:val="24"/>
          <w:lang w:eastAsia="en-US"/>
        </w:rPr>
        <w:t>1987</w:t>
      </w:r>
      <w:r w:rsidR="007047ED">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6(21)</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80–82.</w:t>
      </w:r>
    </w:p>
    <w:p w14:paraId="4A907B70" w14:textId="77777777" w:rsidR="00F64E95" w:rsidRDefault="00F64E95" w:rsidP="00AE65D1">
      <w:pPr>
        <w:spacing w:after="200" w:line="276" w:lineRule="auto"/>
        <w:jc w:val="both"/>
        <w:rPr>
          <w:rFonts w:ascii="Arial" w:hAnsi="Arial" w:cs="Arial"/>
        </w:rPr>
      </w:pPr>
    </w:p>
    <w:p w14:paraId="4CACEFF2" w14:textId="36EB4424" w:rsidR="00F64E95" w:rsidRPr="007047ED" w:rsidRDefault="00F64E95" w:rsidP="00AE65D1">
      <w:pPr>
        <w:spacing w:after="200" w:line="276" w:lineRule="auto"/>
        <w:jc w:val="both"/>
        <w:rPr>
          <w:rFonts w:ascii="Arial" w:hAnsi="Arial" w:cs="Arial"/>
          <w:sz w:val="22"/>
        </w:rPr>
      </w:pPr>
      <w:r w:rsidRPr="007047ED">
        <w:rPr>
          <w:rFonts w:ascii="Arial" w:hAnsi="Arial" w:cs="Arial"/>
          <w:sz w:val="22"/>
        </w:rPr>
        <w:lastRenderedPageBreak/>
        <w:t xml:space="preserve">Özcan H, Subaşı B, Budak B, Çelik M, Gürel ŞC, Yıldız M. “Ergenlik ve genç yetişkinlik dönemindeki kadınlarda benlik saygısı, sosyal görünüş kaygısı, depresyon ve anksiyete ilişkisi.” </w:t>
      </w:r>
      <w:r w:rsidRPr="007047ED">
        <w:rPr>
          <w:rFonts w:ascii="Arial" w:hAnsi="Arial" w:cs="Arial"/>
          <w:b/>
          <w:i/>
          <w:sz w:val="22"/>
        </w:rPr>
        <w:t>Journal of Mood Disorders</w:t>
      </w:r>
      <w:r w:rsidRPr="007047ED">
        <w:rPr>
          <w:rFonts w:ascii="Arial" w:hAnsi="Arial" w:cs="Arial"/>
          <w:sz w:val="22"/>
        </w:rPr>
        <w:t>, 2013; 3(3), 107-13.</w:t>
      </w:r>
    </w:p>
    <w:p w14:paraId="5528059D" w14:textId="77777777" w:rsidR="00F64E95" w:rsidRDefault="00F64E95" w:rsidP="00AE65D1">
      <w:pPr>
        <w:jc w:val="both"/>
        <w:rPr>
          <w:rFonts w:ascii="Arial" w:eastAsiaTheme="minorHAnsi" w:hAnsi="Arial" w:cs="Arial"/>
          <w:sz w:val="22"/>
          <w:szCs w:val="24"/>
          <w:lang w:eastAsia="en-US"/>
        </w:rPr>
      </w:pPr>
    </w:p>
    <w:p w14:paraId="217DE644" w14:textId="4429293A"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Özdamar, Kazım. "Paket Programlar İle İstatistiksel Veri Analizi.</w:t>
      </w:r>
      <w:r w:rsidR="007047ED" w:rsidRPr="000B3063">
        <w:rPr>
          <w:rFonts w:ascii="Arial" w:eastAsiaTheme="minorHAnsi" w:hAnsi="Arial" w:cs="Arial"/>
          <w:sz w:val="22"/>
          <w:szCs w:val="24"/>
          <w:lang w:eastAsia="en-US"/>
        </w:rPr>
        <w:t>”</w:t>
      </w:r>
      <w:r w:rsidRPr="000B3063">
        <w:rPr>
          <w:rFonts w:ascii="Arial" w:eastAsiaTheme="minorHAnsi" w:hAnsi="Arial" w:cs="Arial"/>
          <w:i/>
          <w:iCs/>
          <w:sz w:val="22"/>
          <w:szCs w:val="24"/>
          <w:lang w:eastAsia="en-US"/>
        </w:rPr>
        <w:t xml:space="preserve"> </w:t>
      </w:r>
      <w:r w:rsidRPr="007047ED">
        <w:rPr>
          <w:rFonts w:ascii="Arial" w:eastAsiaTheme="minorHAnsi" w:hAnsi="Arial" w:cs="Arial"/>
          <w:b/>
          <w:i/>
          <w:iCs/>
          <w:sz w:val="22"/>
          <w:szCs w:val="24"/>
          <w:lang w:eastAsia="en-US"/>
        </w:rPr>
        <w:t>Anadolu Üniversitesi Yayınları</w:t>
      </w:r>
      <w:r w:rsidRPr="000B3063">
        <w:rPr>
          <w:rFonts w:ascii="Arial" w:eastAsiaTheme="minorHAnsi" w:hAnsi="Arial" w:cs="Arial"/>
          <w:sz w:val="22"/>
          <w:szCs w:val="24"/>
          <w:lang w:eastAsia="en-US"/>
        </w:rPr>
        <w:t> </w:t>
      </w:r>
      <w:r w:rsidR="007047ED" w:rsidRPr="007047ED">
        <w:rPr>
          <w:rFonts w:ascii="Arial" w:eastAsiaTheme="minorHAnsi" w:hAnsi="Arial" w:cs="Arial"/>
          <w:iCs/>
          <w:sz w:val="22"/>
          <w:szCs w:val="24"/>
          <w:lang w:eastAsia="en-US"/>
        </w:rPr>
        <w:t>Eskişehir</w:t>
      </w:r>
      <w:r w:rsidR="007047ED">
        <w:rPr>
          <w:rFonts w:ascii="Arial" w:eastAsiaTheme="minorHAnsi" w:hAnsi="Arial" w:cs="Arial"/>
          <w:iCs/>
          <w:sz w:val="22"/>
          <w:szCs w:val="24"/>
          <w:lang w:eastAsia="en-US"/>
        </w:rPr>
        <w:t>,</w:t>
      </w:r>
      <w:r w:rsidR="007047ED" w:rsidRPr="007047ED">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1997.</w:t>
      </w:r>
    </w:p>
    <w:p w14:paraId="00047896" w14:textId="77777777" w:rsidR="00F64E95" w:rsidRDefault="00F64E95" w:rsidP="00AE65D1">
      <w:pPr>
        <w:jc w:val="both"/>
        <w:rPr>
          <w:rFonts w:ascii="Arial" w:eastAsiaTheme="minorHAnsi" w:hAnsi="Arial" w:cs="Arial"/>
          <w:sz w:val="22"/>
          <w:szCs w:val="24"/>
          <w:lang w:eastAsia="en-US"/>
        </w:rPr>
      </w:pPr>
    </w:p>
    <w:p w14:paraId="75F77FE3" w14:textId="01B613A1"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Özgüven, İbrahim Ethem. "Psikolojik Testler (4. Baskı).</w:t>
      </w:r>
      <w:r w:rsidR="007047ED" w:rsidRPr="000B3063">
        <w:rPr>
          <w:rFonts w:ascii="Arial" w:eastAsiaTheme="minorHAnsi" w:hAnsi="Arial" w:cs="Arial"/>
          <w:sz w:val="22"/>
          <w:szCs w:val="24"/>
          <w:lang w:eastAsia="en-US"/>
        </w:rPr>
        <w:t>”:</w:t>
      </w:r>
      <w:r w:rsidRPr="000B3063">
        <w:rPr>
          <w:rFonts w:ascii="Arial" w:eastAsiaTheme="minorHAnsi" w:hAnsi="Arial" w:cs="Arial"/>
          <w:i/>
          <w:iCs/>
          <w:sz w:val="22"/>
          <w:szCs w:val="24"/>
          <w:lang w:eastAsia="en-US"/>
        </w:rPr>
        <w:t xml:space="preserve"> </w:t>
      </w:r>
      <w:r w:rsidRPr="007047ED">
        <w:rPr>
          <w:rFonts w:ascii="Arial" w:eastAsiaTheme="minorHAnsi" w:hAnsi="Arial" w:cs="Arial"/>
          <w:b/>
          <w:i/>
          <w:iCs/>
          <w:sz w:val="22"/>
          <w:szCs w:val="24"/>
          <w:lang w:eastAsia="en-US"/>
        </w:rPr>
        <w:t>PDREM yayınları</w:t>
      </w:r>
      <w:r w:rsidRPr="000B3063">
        <w:rPr>
          <w:rFonts w:ascii="Arial" w:eastAsiaTheme="minorHAnsi" w:hAnsi="Arial" w:cs="Arial"/>
          <w:sz w:val="22"/>
          <w:szCs w:val="24"/>
          <w:lang w:eastAsia="en-US"/>
        </w:rPr>
        <w:t> </w:t>
      </w:r>
      <w:r w:rsidR="007047ED" w:rsidRPr="007047ED">
        <w:rPr>
          <w:rFonts w:ascii="Arial" w:eastAsiaTheme="minorHAnsi" w:hAnsi="Arial" w:cs="Arial"/>
          <w:iCs/>
          <w:sz w:val="22"/>
          <w:szCs w:val="24"/>
          <w:lang w:eastAsia="en-US"/>
        </w:rPr>
        <w:t>Ankara</w:t>
      </w:r>
      <w:r w:rsidR="007047ED">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2000.</w:t>
      </w:r>
    </w:p>
    <w:p w14:paraId="08348799" w14:textId="77777777" w:rsidR="00F64E95" w:rsidRDefault="00F64E95" w:rsidP="00AE65D1">
      <w:pPr>
        <w:jc w:val="both"/>
        <w:rPr>
          <w:rFonts w:ascii="Arial" w:eastAsiaTheme="minorHAnsi" w:hAnsi="Arial" w:cs="Arial"/>
          <w:sz w:val="22"/>
          <w:szCs w:val="24"/>
          <w:lang w:eastAsia="en-US"/>
        </w:rPr>
      </w:pPr>
      <w:bookmarkStart w:id="111" w:name="_Hlk6177213"/>
    </w:p>
    <w:p w14:paraId="32F228B8" w14:textId="763052F4"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Pallesen</w:t>
      </w:r>
      <w:bookmarkEnd w:id="111"/>
      <w:r w:rsidRPr="000B3063">
        <w:rPr>
          <w:rFonts w:ascii="Arial" w:eastAsiaTheme="minorHAnsi" w:hAnsi="Arial" w:cs="Arial"/>
          <w:sz w:val="22"/>
          <w:szCs w:val="24"/>
          <w:lang w:eastAsia="en-US"/>
        </w:rPr>
        <w:t>, Hanne. "Body, coping and self-identity. A qualitative 5-year follow-up study of stroke." </w:t>
      </w:r>
      <w:r w:rsidRPr="000B3063">
        <w:rPr>
          <w:rFonts w:ascii="Arial" w:eastAsiaTheme="minorHAnsi" w:hAnsi="Arial" w:cs="Arial"/>
          <w:b/>
          <w:i/>
          <w:iCs/>
          <w:sz w:val="22"/>
          <w:szCs w:val="24"/>
          <w:lang w:eastAsia="en-US"/>
        </w:rPr>
        <w:t xml:space="preserve">Disability and </w:t>
      </w:r>
      <w:r w:rsidR="007047ED" w:rsidRPr="000B3063">
        <w:rPr>
          <w:rFonts w:ascii="Arial" w:eastAsiaTheme="minorHAnsi" w:hAnsi="Arial" w:cs="Arial"/>
          <w:b/>
          <w:i/>
          <w:iCs/>
          <w:sz w:val="22"/>
          <w:szCs w:val="24"/>
          <w:lang w:eastAsia="en-US"/>
        </w:rPr>
        <w:t>rehabilitation</w:t>
      </w:r>
      <w:r w:rsidR="007047ED" w:rsidRPr="000B3063">
        <w:rPr>
          <w:rFonts w:ascii="Arial" w:eastAsiaTheme="minorHAnsi" w:hAnsi="Arial" w:cs="Arial"/>
          <w:iCs/>
          <w:sz w:val="22"/>
          <w:szCs w:val="24"/>
          <w:lang w:eastAsia="en-US"/>
        </w:rPr>
        <w:t>,</w:t>
      </w:r>
      <w:r w:rsidRPr="000B3063">
        <w:rPr>
          <w:rFonts w:ascii="Arial" w:eastAsiaTheme="minorHAnsi" w:hAnsi="Arial" w:cs="Arial"/>
          <w:iCs/>
          <w:sz w:val="22"/>
          <w:szCs w:val="24"/>
          <w:lang w:eastAsia="en-US"/>
        </w:rPr>
        <w:t xml:space="preserve"> 2014;</w:t>
      </w:r>
      <w:r w:rsidRPr="000B3063">
        <w:rPr>
          <w:rFonts w:ascii="Arial" w:eastAsiaTheme="minorHAnsi" w:hAnsi="Arial" w:cs="Arial"/>
          <w:sz w:val="22"/>
          <w:szCs w:val="24"/>
          <w:lang w:eastAsia="en-US"/>
        </w:rPr>
        <w:t> 36.3: 232-41.</w:t>
      </w:r>
    </w:p>
    <w:p w14:paraId="331D29A1" w14:textId="77777777" w:rsidR="00F64E95" w:rsidRDefault="00F64E95" w:rsidP="00AE65D1">
      <w:pPr>
        <w:jc w:val="both"/>
        <w:rPr>
          <w:rFonts w:ascii="Arial" w:eastAsiaTheme="minorHAnsi" w:hAnsi="Arial" w:cs="Arial"/>
          <w:sz w:val="22"/>
          <w:szCs w:val="24"/>
          <w:lang w:eastAsia="en-US"/>
        </w:rPr>
      </w:pPr>
      <w:bookmarkStart w:id="112" w:name="_Hlk6160625"/>
    </w:p>
    <w:p w14:paraId="0F10DB10" w14:textId="3A9B4CDA"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Parikh</w:t>
      </w:r>
      <w:bookmarkEnd w:id="112"/>
      <w:r w:rsidRPr="000B3063">
        <w:rPr>
          <w:rFonts w:ascii="Arial" w:eastAsiaTheme="minorHAnsi" w:hAnsi="Arial" w:cs="Arial"/>
          <w:sz w:val="22"/>
          <w:szCs w:val="24"/>
          <w:lang w:eastAsia="en-US"/>
        </w:rPr>
        <w:t xml:space="preserve"> RM, Robinson RG, Lipsey JR, et al: </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The impact of poststroke depression on recovery in activities of daily living over a 2-year follow-up.</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7047ED">
        <w:rPr>
          <w:rFonts w:ascii="Arial" w:eastAsiaTheme="minorHAnsi" w:hAnsi="Arial" w:cs="Arial"/>
          <w:b/>
          <w:i/>
          <w:sz w:val="22"/>
          <w:szCs w:val="24"/>
          <w:lang w:eastAsia="en-US"/>
        </w:rPr>
        <w:t>Arch Neurol</w:t>
      </w:r>
      <w:r w:rsidRPr="000B3063">
        <w:rPr>
          <w:rFonts w:ascii="Arial" w:eastAsiaTheme="minorHAnsi" w:hAnsi="Arial" w:cs="Arial"/>
          <w:sz w:val="22"/>
          <w:szCs w:val="24"/>
          <w:lang w:eastAsia="en-US"/>
        </w:rPr>
        <w:t xml:space="preserve"> 1990; 47:785–789</w:t>
      </w:r>
    </w:p>
    <w:p w14:paraId="354FC55E" w14:textId="77777777" w:rsidR="00F64E95" w:rsidRDefault="00F64E95" w:rsidP="00AE65D1">
      <w:pPr>
        <w:jc w:val="both"/>
        <w:rPr>
          <w:rFonts w:ascii="Arial" w:eastAsiaTheme="minorHAnsi" w:hAnsi="Arial" w:cs="Arial"/>
          <w:sz w:val="22"/>
          <w:szCs w:val="24"/>
          <w:lang w:eastAsia="en-US"/>
        </w:rPr>
      </w:pPr>
      <w:bookmarkStart w:id="113" w:name="_Hlk6159385"/>
    </w:p>
    <w:p w14:paraId="14B09B7A" w14:textId="16A37DA6"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Rittman </w:t>
      </w:r>
      <w:bookmarkEnd w:id="113"/>
      <w:r w:rsidRPr="000B3063">
        <w:rPr>
          <w:rFonts w:ascii="Arial" w:eastAsiaTheme="minorHAnsi" w:hAnsi="Arial" w:cs="Arial"/>
          <w:sz w:val="22"/>
          <w:szCs w:val="24"/>
          <w:lang w:eastAsia="en-US"/>
        </w:rPr>
        <w:t xml:space="preserve">M, Boylestein C, Hinojosa R, Hinojosa M, Haun J. </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Transition experience of stroke survivors following discharge home.</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7047ED">
        <w:rPr>
          <w:rFonts w:ascii="Arial" w:eastAsiaTheme="minorHAnsi" w:hAnsi="Arial" w:cs="Arial"/>
          <w:b/>
          <w:i/>
          <w:iCs/>
          <w:sz w:val="22"/>
          <w:szCs w:val="24"/>
          <w:lang w:eastAsia="en-US"/>
        </w:rPr>
        <w:t>Top Stroke Rehabil</w:t>
      </w:r>
      <w:r w:rsidRPr="000B3063">
        <w:rPr>
          <w:rFonts w:ascii="Arial" w:eastAsiaTheme="minorHAnsi" w:hAnsi="Arial" w:cs="Arial"/>
          <w:i/>
          <w:iCs/>
          <w:sz w:val="22"/>
          <w:szCs w:val="24"/>
          <w:lang w:eastAsia="en-US"/>
        </w:rPr>
        <w:t xml:space="preserve">. </w:t>
      </w:r>
      <w:r w:rsidRPr="000B3063">
        <w:rPr>
          <w:rFonts w:ascii="Arial" w:eastAsiaTheme="minorHAnsi" w:hAnsi="Arial" w:cs="Arial"/>
          <w:sz w:val="22"/>
          <w:szCs w:val="24"/>
          <w:lang w:eastAsia="en-US"/>
        </w:rPr>
        <w:t>2007;14(2):21–31.</w:t>
      </w:r>
    </w:p>
    <w:p w14:paraId="2F6B5CDE" w14:textId="77777777" w:rsidR="00F64E95" w:rsidRDefault="00F64E95" w:rsidP="00AE65D1">
      <w:pPr>
        <w:jc w:val="both"/>
        <w:rPr>
          <w:rFonts w:ascii="Arial" w:eastAsiaTheme="minorHAnsi" w:hAnsi="Arial" w:cs="Arial"/>
          <w:sz w:val="22"/>
          <w:szCs w:val="24"/>
          <w:lang w:eastAsia="en-US"/>
        </w:rPr>
      </w:pPr>
      <w:bookmarkStart w:id="114" w:name="_Hlk6160405"/>
    </w:p>
    <w:p w14:paraId="564966AB" w14:textId="220114A8"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Robinson</w:t>
      </w:r>
      <w:bookmarkEnd w:id="114"/>
      <w:r w:rsidRPr="000B3063">
        <w:rPr>
          <w:rFonts w:ascii="Arial" w:eastAsiaTheme="minorHAnsi" w:hAnsi="Arial" w:cs="Arial"/>
          <w:sz w:val="22"/>
          <w:szCs w:val="24"/>
          <w:lang w:eastAsia="en-US"/>
        </w:rPr>
        <w:t xml:space="preserve"> RG. </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Mood disorders secondary to stroke</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7047ED">
        <w:rPr>
          <w:rFonts w:ascii="Arial" w:eastAsiaTheme="minorHAnsi" w:hAnsi="Arial" w:cs="Arial"/>
          <w:b/>
          <w:i/>
          <w:sz w:val="22"/>
          <w:szCs w:val="24"/>
          <w:lang w:eastAsia="en-US"/>
        </w:rPr>
        <w:t>Semin Clin Neuropsychiatry</w:t>
      </w:r>
      <w:r w:rsidRPr="000B3063">
        <w:rPr>
          <w:rFonts w:ascii="Arial" w:eastAsiaTheme="minorHAnsi" w:hAnsi="Arial" w:cs="Arial"/>
          <w:sz w:val="22"/>
          <w:szCs w:val="24"/>
          <w:lang w:eastAsia="en-US"/>
        </w:rPr>
        <w:t xml:space="preserve"> </w:t>
      </w:r>
      <w:r w:rsidR="007047ED" w:rsidRPr="000B3063">
        <w:rPr>
          <w:rFonts w:ascii="Arial" w:eastAsiaTheme="minorHAnsi" w:hAnsi="Arial" w:cs="Arial"/>
          <w:sz w:val="22"/>
          <w:szCs w:val="24"/>
          <w:lang w:eastAsia="en-US"/>
        </w:rPr>
        <w:t>1997; 2:244</w:t>
      </w:r>
      <w:r w:rsidRPr="000B3063">
        <w:rPr>
          <w:rFonts w:ascii="Arial" w:eastAsiaTheme="minorHAnsi" w:hAnsi="Arial" w:cs="Arial"/>
          <w:sz w:val="22"/>
          <w:szCs w:val="24"/>
          <w:lang w:eastAsia="en-US"/>
        </w:rPr>
        <w:t>–51.</w:t>
      </w:r>
    </w:p>
    <w:p w14:paraId="74E216B6" w14:textId="77777777" w:rsidR="00F64E95" w:rsidRDefault="00F64E95" w:rsidP="00AE65D1">
      <w:pPr>
        <w:jc w:val="both"/>
        <w:rPr>
          <w:rFonts w:ascii="Arial" w:eastAsiaTheme="minorHAnsi" w:hAnsi="Arial" w:cs="Arial"/>
          <w:sz w:val="22"/>
          <w:szCs w:val="24"/>
          <w:lang w:eastAsia="en-US"/>
        </w:rPr>
      </w:pPr>
      <w:bookmarkStart w:id="115" w:name="_Hlk6177320"/>
    </w:p>
    <w:p w14:paraId="58F495AC" w14:textId="6962B28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Roid</w:t>
      </w:r>
      <w:bookmarkEnd w:id="115"/>
      <w:r w:rsidRPr="000B3063">
        <w:rPr>
          <w:rFonts w:ascii="Arial" w:eastAsiaTheme="minorHAnsi" w:hAnsi="Arial" w:cs="Arial"/>
          <w:sz w:val="22"/>
          <w:szCs w:val="24"/>
          <w:lang w:eastAsia="en-US"/>
        </w:rPr>
        <w:t>,</w:t>
      </w:r>
      <w:r>
        <w:rPr>
          <w:rFonts w:ascii="Arial" w:eastAsiaTheme="minorHAnsi" w:hAnsi="Arial" w:cs="Arial"/>
          <w:sz w:val="22"/>
          <w:szCs w:val="24"/>
          <w:lang w:eastAsia="en-US"/>
        </w:rPr>
        <w:t xml:space="preserve"> </w:t>
      </w:r>
      <w:bookmarkStart w:id="116" w:name="_Hlk6177331"/>
      <w:r w:rsidRPr="000B3063">
        <w:rPr>
          <w:rFonts w:ascii="Arial" w:eastAsiaTheme="minorHAnsi" w:hAnsi="Arial" w:cs="Arial"/>
          <w:sz w:val="22"/>
          <w:szCs w:val="24"/>
          <w:lang w:eastAsia="en-US"/>
        </w:rPr>
        <w:t>G.H., &amp;</w:t>
      </w:r>
      <w:r>
        <w:rPr>
          <w:rFonts w:ascii="Arial" w:eastAsiaTheme="minorHAnsi" w:hAnsi="Arial" w:cs="Arial"/>
          <w:sz w:val="22"/>
          <w:szCs w:val="24"/>
          <w:lang w:eastAsia="en-US"/>
        </w:rPr>
        <w:t xml:space="preserve"> </w:t>
      </w:r>
      <w:bookmarkEnd w:id="116"/>
      <w:r w:rsidR="007047ED" w:rsidRPr="000B3063">
        <w:rPr>
          <w:rFonts w:ascii="Arial" w:eastAsiaTheme="minorHAnsi" w:hAnsi="Arial" w:cs="Arial"/>
          <w:sz w:val="22"/>
          <w:szCs w:val="24"/>
          <w:lang w:eastAsia="en-US"/>
        </w:rPr>
        <w:t>Fitts, W.H.</w:t>
      </w:r>
      <w:r w:rsidRPr="000B3063">
        <w:rPr>
          <w:rFonts w:ascii="Arial" w:eastAsiaTheme="minorHAnsi" w:hAnsi="Arial" w:cs="Arial"/>
          <w:sz w:val="22"/>
          <w:szCs w:val="24"/>
          <w:lang w:eastAsia="en-US"/>
        </w:rPr>
        <w:t xml:space="preserve"> “Tennessee Self-concept Scale</w:t>
      </w:r>
      <w:r>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Revisedmanual</w:t>
      </w:r>
      <w:r w:rsidR="00187499" w:rsidRPr="000B3063">
        <w:rPr>
          <w:rFonts w:ascii="Arial" w:eastAsiaTheme="minorHAnsi" w:hAnsi="Arial" w:cs="Arial"/>
          <w:sz w:val="22"/>
          <w:szCs w:val="24"/>
          <w:lang w:eastAsia="en-US"/>
        </w:rPr>
        <w:t>”.</w:t>
      </w:r>
      <w:r w:rsidR="00187499" w:rsidRPr="000B3063">
        <w:rPr>
          <w:rFonts w:ascii="Arial" w:eastAsiaTheme="minorHAnsi" w:hAnsi="Arial" w:cs="Arial"/>
          <w:b/>
          <w:i/>
          <w:sz w:val="22"/>
          <w:szCs w:val="24"/>
          <w:lang w:eastAsia="en-US"/>
        </w:rPr>
        <w:t xml:space="preserve"> Los</w:t>
      </w:r>
      <w:r w:rsidR="007047ED">
        <w:rPr>
          <w:rFonts w:ascii="Arial" w:eastAsiaTheme="minorHAnsi" w:hAnsi="Arial" w:cs="Arial"/>
          <w:b/>
          <w:i/>
          <w:sz w:val="22"/>
          <w:szCs w:val="24"/>
          <w:lang w:eastAsia="en-US"/>
        </w:rPr>
        <w:t xml:space="preserve"> </w:t>
      </w:r>
      <w:r w:rsidRPr="000B3063">
        <w:rPr>
          <w:rFonts w:ascii="Arial" w:eastAsiaTheme="minorHAnsi" w:hAnsi="Arial" w:cs="Arial"/>
          <w:b/>
          <w:i/>
          <w:sz w:val="22"/>
          <w:szCs w:val="24"/>
          <w:lang w:eastAsia="en-US"/>
        </w:rPr>
        <w:t>Angeles CA: Western Psychological Service</w:t>
      </w:r>
      <w:r w:rsidRPr="000B3063">
        <w:rPr>
          <w:rFonts w:ascii="Arial" w:eastAsiaTheme="minorHAnsi" w:hAnsi="Arial" w:cs="Arial"/>
          <w:sz w:val="22"/>
          <w:szCs w:val="24"/>
          <w:lang w:eastAsia="en-US"/>
        </w:rPr>
        <w:t>, 1994</w:t>
      </w:r>
    </w:p>
    <w:p w14:paraId="79A9E4DA" w14:textId="77777777" w:rsidR="00F64E95" w:rsidRDefault="00F64E95" w:rsidP="00AE65D1">
      <w:pPr>
        <w:spacing w:after="200" w:line="276" w:lineRule="auto"/>
        <w:jc w:val="both"/>
        <w:rPr>
          <w:rFonts w:ascii="Arial" w:hAnsi="Arial" w:cs="Arial"/>
        </w:rPr>
      </w:pPr>
    </w:p>
    <w:p w14:paraId="3A1EC260" w14:textId="60173A9C" w:rsidR="00F64E95" w:rsidRPr="00F64E95" w:rsidRDefault="00F64E95" w:rsidP="00AE65D1">
      <w:pPr>
        <w:spacing w:after="200" w:line="276" w:lineRule="auto"/>
        <w:jc w:val="both"/>
        <w:rPr>
          <w:rFonts w:ascii="Arial" w:hAnsi="Arial" w:cs="Arial"/>
        </w:rPr>
      </w:pPr>
      <w:r w:rsidRPr="007047ED">
        <w:rPr>
          <w:rFonts w:ascii="Arial" w:hAnsi="Arial" w:cs="Arial"/>
          <w:sz w:val="22"/>
        </w:rPr>
        <w:t xml:space="preserve">Rothberger SM, Harris BS, Czech DR, Melton B. “The relationship of gender and self-efficacy on social physique anxiety among college students.” </w:t>
      </w:r>
      <w:r w:rsidRPr="007047ED">
        <w:rPr>
          <w:rFonts w:ascii="Arial" w:hAnsi="Arial" w:cs="Arial"/>
          <w:b/>
          <w:i/>
          <w:sz w:val="22"/>
        </w:rPr>
        <w:t>International Journal of Exercise Science</w:t>
      </w:r>
      <w:r w:rsidRPr="007047ED">
        <w:rPr>
          <w:rFonts w:ascii="Arial" w:hAnsi="Arial" w:cs="Arial"/>
          <w:sz w:val="22"/>
        </w:rPr>
        <w:t>, 2015; 8(3), 234-42</w:t>
      </w:r>
      <w:r w:rsidRPr="00F64E95">
        <w:rPr>
          <w:rFonts w:ascii="Arial" w:hAnsi="Arial" w:cs="Arial"/>
        </w:rPr>
        <w:t>.</w:t>
      </w:r>
    </w:p>
    <w:p w14:paraId="49139D03" w14:textId="626AFC16" w:rsidR="00F64E95" w:rsidRDefault="00F64E95" w:rsidP="00AE65D1">
      <w:pPr>
        <w:jc w:val="both"/>
        <w:rPr>
          <w:rFonts w:ascii="Arial" w:eastAsiaTheme="minorHAnsi" w:hAnsi="Arial" w:cs="Arial"/>
          <w:sz w:val="22"/>
          <w:szCs w:val="24"/>
          <w:lang w:eastAsia="en-US"/>
        </w:rPr>
      </w:pPr>
      <w:bookmarkStart w:id="117" w:name="_Hlk6177393"/>
      <w:r w:rsidRPr="000B3063">
        <w:rPr>
          <w:rFonts w:ascii="Arial" w:eastAsiaTheme="minorHAnsi" w:hAnsi="Arial" w:cs="Arial"/>
          <w:sz w:val="22"/>
          <w:szCs w:val="24"/>
          <w:lang w:eastAsia="en-US"/>
        </w:rPr>
        <w:t>Rubio</w:t>
      </w:r>
      <w:bookmarkEnd w:id="117"/>
      <w:r w:rsidRPr="000B3063">
        <w:rPr>
          <w:rFonts w:ascii="Arial" w:eastAsiaTheme="minorHAnsi" w:hAnsi="Arial" w:cs="Arial"/>
          <w:sz w:val="22"/>
          <w:szCs w:val="24"/>
          <w:lang w:eastAsia="en-US"/>
        </w:rPr>
        <w:t xml:space="preserve">, K.B., &amp; </w:t>
      </w:r>
      <w:bookmarkStart w:id="118" w:name="_Hlk6177411"/>
      <w:r w:rsidRPr="000B3063">
        <w:rPr>
          <w:rFonts w:ascii="Arial" w:eastAsiaTheme="minorHAnsi" w:hAnsi="Arial" w:cs="Arial"/>
          <w:sz w:val="22"/>
          <w:szCs w:val="24"/>
          <w:lang w:eastAsia="en-US"/>
        </w:rPr>
        <w:t>Van Deusen</w:t>
      </w:r>
      <w:bookmarkEnd w:id="118"/>
      <w:r w:rsidRPr="000B3063">
        <w:rPr>
          <w:rFonts w:ascii="Arial" w:eastAsiaTheme="minorHAnsi" w:hAnsi="Arial" w:cs="Arial"/>
          <w:sz w:val="22"/>
          <w:szCs w:val="24"/>
          <w:lang w:eastAsia="en-US"/>
        </w:rPr>
        <w:t xml:space="preserve">, J. “Relation of perceptual and body image dysfunction to activities of daily living of persons after a stroke.” </w:t>
      </w:r>
      <w:r w:rsidRPr="000B3063">
        <w:rPr>
          <w:rFonts w:ascii="Arial" w:eastAsiaTheme="minorHAnsi" w:hAnsi="Arial" w:cs="Arial"/>
          <w:b/>
          <w:i/>
          <w:sz w:val="22"/>
          <w:szCs w:val="24"/>
          <w:lang w:eastAsia="en-US"/>
        </w:rPr>
        <w:t>The American Journal of Occupational Therapy</w:t>
      </w:r>
      <w:r w:rsidRPr="000B3063">
        <w:rPr>
          <w:rFonts w:ascii="Arial" w:eastAsiaTheme="minorHAnsi" w:hAnsi="Arial" w:cs="Arial"/>
          <w:sz w:val="22"/>
          <w:szCs w:val="24"/>
          <w:lang w:eastAsia="en-US"/>
        </w:rPr>
        <w:t>, 1995; 49, 551–59.</w:t>
      </w:r>
    </w:p>
    <w:p w14:paraId="4EDEFFA1" w14:textId="77777777" w:rsidR="00F64E95" w:rsidRDefault="00F64E95" w:rsidP="00AE65D1">
      <w:pPr>
        <w:jc w:val="both"/>
        <w:rPr>
          <w:rFonts w:ascii="Arial" w:eastAsiaTheme="minorHAnsi" w:hAnsi="Arial" w:cs="Arial"/>
          <w:sz w:val="22"/>
          <w:szCs w:val="24"/>
          <w:lang w:eastAsia="en-US"/>
        </w:rPr>
      </w:pPr>
    </w:p>
    <w:p w14:paraId="107B6884" w14:textId="1C84A9C1"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Secord, P.F., &amp; Jourard, </w:t>
      </w:r>
      <w:r w:rsidR="007047ED" w:rsidRPr="000B3063">
        <w:rPr>
          <w:rFonts w:ascii="Arial" w:eastAsiaTheme="minorHAnsi" w:hAnsi="Arial" w:cs="Arial"/>
          <w:sz w:val="22"/>
          <w:szCs w:val="24"/>
          <w:lang w:eastAsia="en-US"/>
        </w:rPr>
        <w:t>S.M. “</w:t>
      </w:r>
      <w:r w:rsidRPr="000B3063">
        <w:rPr>
          <w:rFonts w:ascii="Arial" w:eastAsiaTheme="minorHAnsi" w:hAnsi="Arial" w:cs="Arial"/>
          <w:sz w:val="22"/>
          <w:szCs w:val="24"/>
          <w:lang w:eastAsia="en-US"/>
        </w:rPr>
        <w:t>The appraisal of body-cathexis: Body-cathexis and the self</w:t>
      </w:r>
      <w:r w:rsidR="007047ED" w:rsidRPr="000B3063">
        <w:rPr>
          <w:rFonts w:ascii="Arial" w:eastAsiaTheme="minorHAnsi" w:hAnsi="Arial" w:cs="Arial"/>
          <w:sz w:val="22"/>
          <w:szCs w:val="24"/>
          <w:lang w:eastAsia="en-US"/>
        </w:rPr>
        <w:t>.”</w:t>
      </w:r>
      <w:r w:rsidR="007047ED" w:rsidRPr="000B3063">
        <w:rPr>
          <w:rFonts w:ascii="Arial" w:eastAsiaTheme="minorHAnsi" w:hAnsi="Arial" w:cs="Arial"/>
          <w:b/>
          <w:i/>
          <w:sz w:val="22"/>
          <w:szCs w:val="24"/>
          <w:lang w:eastAsia="en-US"/>
        </w:rPr>
        <w:t xml:space="preserve"> Journal</w:t>
      </w:r>
      <w:r w:rsidRPr="000B3063">
        <w:rPr>
          <w:rFonts w:ascii="Arial" w:eastAsiaTheme="minorHAnsi" w:hAnsi="Arial" w:cs="Arial"/>
          <w:b/>
          <w:i/>
          <w:sz w:val="22"/>
          <w:szCs w:val="24"/>
          <w:lang w:eastAsia="en-US"/>
        </w:rPr>
        <w:t xml:space="preserve"> of Consulting Psychology</w:t>
      </w:r>
      <w:r w:rsidRPr="000B3063">
        <w:rPr>
          <w:rFonts w:ascii="Arial" w:eastAsiaTheme="minorHAnsi" w:hAnsi="Arial" w:cs="Arial"/>
          <w:sz w:val="22"/>
          <w:szCs w:val="24"/>
          <w:lang w:eastAsia="en-US"/>
        </w:rPr>
        <w:t>, 1953; 17, 343–47.</w:t>
      </w:r>
    </w:p>
    <w:p w14:paraId="47397774" w14:textId="77777777" w:rsidR="00F64E95" w:rsidRDefault="00F64E95" w:rsidP="00AE65D1">
      <w:pPr>
        <w:jc w:val="both"/>
        <w:rPr>
          <w:rFonts w:ascii="Arial" w:eastAsiaTheme="minorHAnsi" w:hAnsi="Arial" w:cs="Arial"/>
          <w:sz w:val="22"/>
          <w:szCs w:val="24"/>
          <w:lang w:eastAsia="en-US"/>
        </w:rPr>
      </w:pPr>
      <w:bookmarkStart w:id="119" w:name="_Hlk6159083"/>
    </w:p>
    <w:p w14:paraId="69653D0F" w14:textId="335FCCF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Shumway-Cook </w:t>
      </w:r>
      <w:bookmarkEnd w:id="119"/>
      <w:r w:rsidRPr="000B3063">
        <w:rPr>
          <w:rFonts w:ascii="Arial" w:eastAsiaTheme="minorHAnsi" w:hAnsi="Arial" w:cs="Arial"/>
          <w:sz w:val="22"/>
          <w:szCs w:val="24"/>
          <w:lang w:eastAsia="en-US"/>
        </w:rPr>
        <w:t xml:space="preserve">A, Anson D, Haller S. </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Postural swaybiofeedback: its effect on reestablishing stance stability inhemiplegic patients.</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7047ED">
        <w:rPr>
          <w:rFonts w:ascii="Arial" w:eastAsiaTheme="minorHAnsi" w:hAnsi="Arial" w:cs="Arial"/>
          <w:b/>
          <w:i/>
          <w:sz w:val="22"/>
          <w:szCs w:val="24"/>
          <w:lang w:eastAsia="en-US"/>
        </w:rPr>
        <w:t>Arch Phys Med Rehabil</w:t>
      </w:r>
      <w:r w:rsidRPr="000B3063">
        <w:rPr>
          <w:rFonts w:ascii="Arial" w:eastAsiaTheme="minorHAnsi" w:hAnsi="Arial" w:cs="Arial"/>
          <w:sz w:val="22"/>
          <w:szCs w:val="24"/>
          <w:lang w:eastAsia="en-US"/>
        </w:rPr>
        <w:t xml:space="preserve"> 1988; 69:395-400.</w:t>
      </w:r>
    </w:p>
    <w:p w14:paraId="11AD4698" w14:textId="77777777" w:rsidR="00F64E95" w:rsidRDefault="00F64E95" w:rsidP="00AE65D1">
      <w:pPr>
        <w:jc w:val="both"/>
        <w:rPr>
          <w:rFonts w:ascii="Arial" w:eastAsiaTheme="minorHAnsi" w:hAnsi="Arial" w:cs="Arial"/>
          <w:sz w:val="22"/>
          <w:szCs w:val="24"/>
          <w:lang w:eastAsia="en-US"/>
        </w:rPr>
      </w:pPr>
    </w:p>
    <w:p w14:paraId="6BE44FA0" w14:textId="3D55CCE1"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Starkstein SE, Robinson RG, Price TR: </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Comparison of patients with and without post-stroke major depression matched for size and location of lesion</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7047ED">
        <w:rPr>
          <w:rFonts w:ascii="Arial" w:eastAsiaTheme="minorHAnsi" w:hAnsi="Arial" w:cs="Arial"/>
          <w:b/>
          <w:i/>
          <w:sz w:val="22"/>
          <w:szCs w:val="24"/>
          <w:lang w:eastAsia="en-US"/>
        </w:rPr>
        <w:t>Arch Gen Psychiatry</w:t>
      </w:r>
      <w:r w:rsidRPr="000B3063">
        <w:rPr>
          <w:rFonts w:ascii="Arial" w:eastAsiaTheme="minorHAnsi" w:hAnsi="Arial" w:cs="Arial"/>
          <w:sz w:val="22"/>
          <w:szCs w:val="24"/>
          <w:lang w:eastAsia="en-US"/>
        </w:rPr>
        <w:t xml:space="preserve"> 1988; 45:247–52</w:t>
      </w:r>
    </w:p>
    <w:p w14:paraId="44FA6528" w14:textId="77777777" w:rsidR="00F64E95" w:rsidRDefault="00F64E95" w:rsidP="00AE65D1">
      <w:pPr>
        <w:jc w:val="both"/>
        <w:rPr>
          <w:rFonts w:ascii="Arial" w:eastAsiaTheme="minorHAnsi" w:hAnsi="Arial" w:cs="Arial"/>
          <w:b/>
          <w:bCs/>
          <w:sz w:val="22"/>
          <w:szCs w:val="24"/>
          <w:lang w:eastAsia="en-US"/>
        </w:rPr>
      </w:pPr>
      <w:bookmarkStart w:id="120" w:name="_Hlk6158179"/>
    </w:p>
    <w:p w14:paraId="30CF8B89" w14:textId="1FA1BB5E" w:rsidR="00F64E95" w:rsidRPr="007047ED" w:rsidRDefault="00F64E95" w:rsidP="00AE65D1">
      <w:pPr>
        <w:jc w:val="both"/>
        <w:rPr>
          <w:rFonts w:ascii="Arial" w:eastAsiaTheme="minorHAnsi" w:hAnsi="Arial" w:cs="Arial"/>
          <w:sz w:val="22"/>
          <w:szCs w:val="24"/>
          <w:lang w:eastAsia="en-US"/>
        </w:rPr>
      </w:pPr>
      <w:r w:rsidRPr="007047ED">
        <w:rPr>
          <w:rFonts w:ascii="Arial" w:eastAsiaTheme="minorHAnsi" w:hAnsi="Arial" w:cs="Arial"/>
          <w:bCs/>
          <w:sz w:val="22"/>
          <w:szCs w:val="24"/>
          <w:lang w:eastAsia="en-US"/>
        </w:rPr>
        <w:t xml:space="preserve">Stein J, Brandstater </w:t>
      </w:r>
      <w:bookmarkEnd w:id="120"/>
      <w:r w:rsidRPr="007047ED">
        <w:rPr>
          <w:rFonts w:ascii="Arial" w:eastAsiaTheme="minorHAnsi" w:hAnsi="Arial" w:cs="Arial"/>
          <w:bCs/>
          <w:sz w:val="22"/>
          <w:szCs w:val="24"/>
          <w:lang w:eastAsia="en-US"/>
        </w:rPr>
        <w:t>M.E</w:t>
      </w:r>
      <w:r w:rsidRPr="000B3063">
        <w:rPr>
          <w:rFonts w:ascii="Arial" w:eastAsiaTheme="minorHAnsi" w:hAnsi="Arial" w:cs="Arial"/>
          <w:b/>
          <w:bCs/>
          <w:sz w:val="22"/>
          <w:szCs w:val="24"/>
          <w:lang w:eastAsia="en-US"/>
        </w:rPr>
        <w:t xml:space="preserve">. </w:t>
      </w:r>
      <w:r w:rsidRPr="000B3063">
        <w:rPr>
          <w:rFonts w:ascii="Arial" w:eastAsiaTheme="minorHAnsi" w:hAnsi="Arial" w:cs="Arial"/>
          <w:sz w:val="22"/>
          <w:szCs w:val="24"/>
          <w:lang w:eastAsia="en-US"/>
        </w:rPr>
        <w:t xml:space="preserve">Stroke Rehabilitation. In: Frontera WR, DeLisa JA (Eds). </w:t>
      </w:r>
      <w:r w:rsidRPr="007047ED">
        <w:rPr>
          <w:rFonts w:ascii="Arial" w:eastAsiaTheme="minorHAnsi" w:hAnsi="Arial" w:cs="Arial"/>
          <w:iCs/>
          <w:sz w:val="22"/>
          <w:szCs w:val="24"/>
          <w:lang w:eastAsia="en-US"/>
        </w:rPr>
        <w:t xml:space="preserve">DeLisa’s Physical Medicine &amp; Rehabilitation: Principles and Practice. </w:t>
      </w:r>
      <w:r w:rsidRPr="007047ED">
        <w:rPr>
          <w:rFonts w:ascii="Arial" w:eastAsiaTheme="minorHAnsi" w:hAnsi="Arial" w:cs="Arial"/>
          <w:sz w:val="22"/>
          <w:szCs w:val="24"/>
          <w:lang w:eastAsia="en-US"/>
        </w:rPr>
        <w:t>5th Ed.</w:t>
      </w:r>
      <w:r w:rsidRPr="007047ED">
        <w:rPr>
          <w:rFonts w:ascii="Arial" w:eastAsiaTheme="minorHAnsi" w:hAnsi="Arial" w:cs="Arial"/>
          <w:iCs/>
          <w:sz w:val="22"/>
          <w:szCs w:val="24"/>
          <w:lang w:eastAsia="en-US"/>
        </w:rPr>
        <w:t xml:space="preserve">, </w:t>
      </w:r>
      <w:r w:rsidRPr="007047ED">
        <w:rPr>
          <w:rFonts w:ascii="Arial" w:eastAsiaTheme="minorHAnsi" w:hAnsi="Arial" w:cs="Arial"/>
          <w:sz w:val="22"/>
          <w:szCs w:val="24"/>
          <w:lang w:eastAsia="en-US"/>
        </w:rPr>
        <w:t xml:space="preserve">Philadelphia: </w:t>
      </w:r>
      <w:r w:rsidRPr="007047ED">
        <w:rPr>
          <w:rFonts w:ascii="Arial" w:eastAsiaTheme="minorHAnsi" w:hAnsi="Arial" w:cs="Arial"/>
          <w:b/>
          <w:i/>
          <w:sz w:val="22"/>
          <w:szCs w:val="24"/>
          <w:lang w:eastAsia="en-US"/>
        </w:rPr>
        <w:t>Lippincott Williams &amp; Wilkins/Wolter Kluwer Health</w:t>
      </w:r>
      <w:r w:rsidRPr="007047ED">
        <w:rPr>
          <w:rFonts w:ascii="Arial" w:eastAsiaTheme="minorHAnsi" w:hAnsi="Arial" w:cs="Arial"/>
          <w:iCs/>
          <w:sz w:val="22"/>
          <w:szCs w:val="24"/>
          <w:lang w:eastAsia="en-US"/>
        </w:rPr>
        <w:t xml:space="preserve">, </w:t>
      </w:r>
      <w:r w:rsidRPr="007047ED">
        <w:rPr>
          <w:rFonts w:ascii="Arial" w:eastAsiaTheme="minorHAnsi" w:hAnsi="Arial" w:cs="Arial"/>
          <w:bCs/>
          <w:sz w:val="22"/>
          <w:szCs w:val="24"/>
          <w:lang w:eastAsia="en-US"/>
        </w:rPr>
        <w:t>2012</w:t>
      </w:r>
      <w:r w:rsidRPr="007047ED">
        <w:rPr>
          <w:rFonts w:ascii="Arial" w:eastAsiaTheme="minorHAnsi" w:hAnsi="Arial" w:cs="Arial"/>
          <w:b/>
          <w:bCs/>
          <w:sz w:val="22"/>
          <w:szCs w:val="24"/>
          <w:lang w:eastAsia="en-US"/>
        </w:rPr>
        <w:t xml:space="preserve">: </w:t>
      </w:r>
      <w:r w:rsidRPr="007047ED">
        <w:rPr>
          <w:rFonts w:ascii="Arial" w:eastAsiaTheme="minorHAnsi" w:hAnsi="Arial" w:cs="Arial"/>
          <w:sz w:val="22"/>
          <w:szCs w:val="24"/>
          <w:lang w:eastAsia="en-US"/>
        </w:rPr>
        <w:t>551-74.</w:t>
      </w:r>
    </w:p>
    <w:p w14:paraId="1B3F696E" w14:textId="77777777" w:rsidR="00F64E95" w:rsidRDefault="00F64E95" w:rsidP="00AE65D1">
      <w:pPr>
        <w:jc w:val="both"/>
        <w:rPr>
          <w:rFonts w:ascii="Arial" w:eastAsiaTheme="minorHAnsi" w:hAnsi="Arial" w:cs="Arial"/>
          <w:sz w:val="22"/>
          <w:szCs w:val="24"/>
          <w:lang w:eastAsia="en-US"/>
        </w:rPr>
      </w:pPr>
      <w:bookmarkStart w:id="121" w:name="_Hlk6159890"/>
    </w:p>
    <w:p w14:paraId="58AC3F94" w14:textId="42EE4D33"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Steptoe</w:t>
      </w:r>
      <w:bookmarkEnd w:id="121"/>
      <w:r w:rsidRPr="000B3063">
        <w:rPr>
          <w:rFonts w:ascii="Arial" w:eastAsiaTheme="minorHAnsi" w:hAnsi="Arial" w:cs="Arial"/>
          <w:sz w:val="22"/>
          <w:szCs w:val="24"/>
          <w:lang w:eastAsia="en-US"/>
        </w:rPr>
        <w:t xml:space="preserve"> A, Owen N, Kunz-Ebrecht SR, et al. </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Loneliness and neuroendocrine, cardiovascular, and inflammatory stress responses in middle-aged men and women.</w:t>
      </w:r>
      <w:r w:rsidR="007047ED">
        <w:rPr>
          <w:rFonts w:ascii="Arial" w:eastAsiaTheme="minorHAnsi" w:hAnsi="Arial" w:cs="Arial"/>
          <w:sz w:val="22"/>
          <w:szCs w:val="24"/>
          <w:lang w:eastAsia="en-US"/>
        </w:rPr>
        <w:t>”</w:t>
      </w:r>
    </w:p>
    <w:p w14:paraId="2528DB84" w14:textId="1A9DC0A5" w:rsidR="00F64E95" w:rsidRDefault="00F64E95" w:rsidP="00AE65D1">
      <w:pPr>
        <w:jc w:val="both"/>
        <w:rPr>
          <w:rFonts w:ascii="Arial" w:eastAsiaTheme="minorHAnsi" w:hAnsi="Arial" w:cs="Arial"/>
          <w:sz w:val="22"/>
          <w:szCs w:val="24"/>
          <w:lang w:eastAsia="en-US"/>
        </w:rPr>
      </w:pPr>
      <w:r w:rsidRPr="007047ED">
        <w:rPr>
          <w:rFonts w:ascii="Arial" w:eastAsiaTheme="minorHAnsi" w:hAnsi="Arial" w:cs="Arial"/>
          <w:b/>
          <w:i/>
          <w:sz w:val="22"/>
          <w:szCs w:val="24"/>
          <w:lang w:eastAsia="en-US"/>
        </w:rPr>
        <w:t>Psychoneuroendocrinology</w:t>
      </w:r>
      <w:r w:rsidRPr="000B3063">
        <w:rPr>
          <w:rFonts w:ascii="Arial" w:eastAsiaTheme="minorHAnsi" w:hAnsi="Arial" w:cs="Arial"/>
          <w:sz w:val="22"/>
          <w:szCs w:val="24"/>
          <w:lang w:eastAsia="en-US"/>
        </w:rPr>
        <w:t xml:space="preserve"> </w:t>
      </w:r>
      <w:r w:rsidR="007047ED" w:rsidRPr="000B3063">
        <w:rPr>
          <w:rFonts w:ascii="Arial" w:eastAsiaTheme="minorHAnsi" w:hAnsi="Arial" w:cs="Arial"/>
          <w:sz w:val="22"/>
          <w:szCs w:val="24"/>
          <w:lang w:eastAsia="en-US"/>
        </w:rPr>
        <w:t>2004; 29:593</w:t>
      </w:r>
      <w:r w:rsidRPr="000B3063">
        <w:rPr>
          <w:rFonts w:ascii="Arial" w:eastAsiaTheme="minorHAnsi" w:hAnsi="Arial" w:cs="Arial"/>
          <w:sz w:val="22"/>
          <w:szCs w:val="24"/>
          <w:lang w:eastAsia="en-US"/>
        </w:rPr>
        <w:t>–11.</w:t>
      </w:r>
    </w:p>
    <w:p w14:paraId="7714F20B" w14:textId="77777777" w:rsidR="00F64E95" w:rsidRDefault="00F64E95" w:rsidP="00AE65D1">
      <w:pPr>
        <w:jc w:val="both"/>
        <w:rPr>
          <w:rFonts w:ascii="Arial" w:eastAsiaTheme="minorHAnsi" w:hAnsi="Arial" w:cs="Arial"/>
          <w:sz w:val="22"/>
          <w:szCs w:val="24"/>
          <w:lang w:eastAsia="en-US"/>
        </w:rPr>
      </w:pPr>
    </w:p>
    <w:p w14:paraId="2B7A1B24" w14:textId="30F435F6"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lastRenderedPageBreak/>
        <w:t xml:space="preserve">Stevens, J. Exploratory and Confirmatory Factor Analysis, Applied Multivariate Statistics For The Social Sciences, Third Edition Copyright, </w:t>
      </w:r>
      <w:r w:rsidRPr="000B3063">
        <w:rPr>
          <w:rFonts w:ascii="Arial" w:eastAsiaTheme="minorHAnsi" w:hAnsi="Arial" w:cs="Arial"/>
          <w:b/>
          <w:bCs/>
          <w:i/>
          <w:iCs/>
          <w:sz w:val="22"/>
          <w:szCs w:val="24"/>
          <w:lang w:eastAsia="en-US"/>
        </w:rPr>
        <w:t>By Lawrence Erlbaum Associates</w:t>
      </w:r>
      <w:r w:rsidRPr="000B3063">
        <w:rPr>
          <w:rFonts w:ascii="Arial" w:eastAsiaTheme="minorHAnsi" w:hAnsi="Arial" w:cs="Arial"/>
          <w:sz w:val="22"/>
          <w:szCs w:val="24"/>
          <w:lang w:eastAsia="en-US"/>
        </w:rPr>
        <w:t>, USA</w:t>
      </w:r>
      <w:r w:rsidR="007047ED">
        <w:rPr>
          <w:rFonts w:ascii="Arial" w:eastAsiaTheme="minorHAnsi" w:hAnsi="Arial" w:cs="Arial"/>
          <w:sz w:val="22"/>
          <w:szCs w:val="24"/>
          <w:lang w:eastAsia="en-US"/>
        </w:rPr>
        <w:t>,</w:t>
      </w:r>
      <w:r w:rsidR="007047ED" w:rsidRPr="007047ED">
        <w:rPr>
          <w:rFonts w:ascii="Arial" w:eastAsiaTheme="minorHAnsi" w:hAnsi="Arial" w:cs="Arial"/>
          <w:sz w:val="22"/>
          <w:szCs w:val="24"/>
          <w:lang w:eastAsia="en-US"/>
        </w:rPr>
        <w:t xml:space="preserve"> </w:t>
      </w:r>
      <w:r w:rsidR="007047ED" w:rsidRPr="000B3063">
        <w:rPr>
          <w:rFonts w:ascii="Arial" w:eastAsiaTheme="minorHAnsi" w:hAnsi="Arial" w:cs="Arial"/>
          <w:sz w:val="22"/>
          <w:szCs w:val="24"/>
          <w:lang w:eastAsia="en-US"/>
        </w:rPr>
        <w:t>1996</w:t>
      </w:r>
      <w:r w:rsidR="007047ED">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s. 362-28.</w:t>
      </w:r>
    </w:p>
    <w:p w14:paraId="1EEA9481" w14:textId="77777777" w:rsidR="00F64E95" w:rsidRDefault="00F64E95" w:rsidP="00AE65D1">
      <w:pPr>
        <w:jc w:val="both"/>
        <w:rPr>
          <w:rFonts w:ascii="Arial" w:eastAsiaTheme="minorHAnsi" w:hAnsi="Arial" w:cs="Arial"/>
          <w:sz w:val="22"/>
          <w:szCs w:val="24"/>
          <w:lang w:eastAsia="en-US"/>
        </w:rPr>
      </w:pPr>
    </w:p>
    <w:p w14:paraId="066FF2CC" w14:textId="23C6E4CD"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Stowers, D.A., &amp; Durm, M.W. “Does self-concept depend on body image? A gender analysis.” </w:t>
      </w:r>
      <w:r w:rsidRPr="000B3063">
        <w:rPr>
          <w:rFonts w:ascii="Arial" w:eastAsiaTheme="minorHAnsi" w:hAnsi="Arial" w:cs="Arial"/>
          <w:b/>
          <w:i/>
          <w:sz w:val="22"/>
          <w:szCs w:val="24"/>
          <w:lang w:eastAsia="en-US"/>
        </w:rPr>
        <w:t>Psychological Reports</w:t>
      </w:r>
      <w:r w:rsidRPr="000B3063">
        <w:rPr>
          <w:rFonts w:ascii="Arial" w:eastAsiaTheme="minorHAnsi" w:hAnsi="Arial" w:cs="Arial"/>
          <w:sz w:val="22"/>
          <w:szCs w:val="24"/>
          <w:lang w:eastAsia="en-US"/>
        </w:rPr>
        <w:t>,1996; 78, 643–46</w:t>
      </w:r>
    </w:p>
    <w:p w14:paraId="184DB80E" w14:textId="77777777" w:rsidR="00F64E95" w:rsidRDefault="00F64E95" w:rsidP="00AE65D1">
      <w:pPr>
        <w:jc w:val="both"/>
        <w:rPr>
          <w:rFonts w:ascii="Arial" w:eastAsiaTheme="minorHAnsi" w:hAnsi="Arial" w:cs="Arial"/>
          <w:sz w:val="22"/>
          <w:szCs w:val="24"/>
          <w:lang w:eastAsia="en-US"/>
        </w:rPr>
      </w:pPr>
    </w:p>
    <w:p w14:paraId="0FC230DD" w14:textId="20445C6C"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Sudlow, C.L., Warlow, C.P. </w:t>
      </w:r>
      <w:r w:rsidR="00C41F5C">
        <w:rPr>
          <w:rFonts w:ascii="Arial" w:eastAsiaTheme="minorHAnsi" w:hAnsi="Arial" w:cs="Arial"/>
          <w:sz w:val="22"/>
          <w:szCs w:val="24"/>
          <w:lang w:eastAsia="en-US"/>
        </w:rPr>
        <w:t>“</w:t>
      </w:r>
      <w:r w:rsidRPr="000B3063">
        <w:rPr>
          <w:rFonts w:ascii="Arial" w:eastAsiaTheme="minorHAnsi" w:hAnsi="Arial" w:cs="Arial"/>
          <w:sz w:val="22"/>
          <w:szCs w:val="24"/>
          <w:lang w:eastAsia="en-US"/>
        </w:rPr>
        <w:t>Comparing stroke incidence worldwide: what makes studies comparable?</w:t>
      </w:r>
      <w:r w:rsidR="00C41F5C">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C41F5C">
        <w:rPr>
          <w:rFonts w:ascii="Arial" w:eastAsiaTheme="minorHAnsi" w:hAnsi="Arial" w:cs="Arial"/>
          <w:b/>
          <w:i/>
          <w:iCs/>
          <w:sz w:val="22"/>
          <w:szCs w:val="24"/>
          <w:lang w:eastAsia="en-US"/>
        </w:rPr>
        <w:t>Stroke</w:t>
      </w:r>
      <w:r w:rsidRPr="000B3063">
        <w:rPr>
          <w:rFonts w:ascii="Arial" w:eastAsiaTheme="minorHAnsi" w:hAnsi="Arial" w:cs="Arial"/>
          <w:i/>
          <w:iCs/>
          <w:sz w:val="22"/>
          <w:szCs w:val="24"/>
          <w:lang w:eastAsia="en-US"/>
        </w:rPr>
        <w:t xml:space="preserve">, </w:t>
      </w:r>
      <w:r w:rsidR="00C41F5C" w:rsidRPr="000B3063">
        <w:rPr>
          <w:rFonts w:ascii="Arial" w:eastAsiaTheme="minorHAnsi" w:hAnsi="Arial" w:cs="Arial"/>
          <w:sz w:val="22"/>
          <w:szCs w:val="24"/>
          <w:lang w:eastAsia="en-US"/>
        </w:rPr>
        <w:t>1996</w:t>
      </w:r>
      <w:r w:rsidR="00C41F5C">
        <w:rPr>
          <w:rFonts w:ascii="Arial" w:eastAsiaTheme="minorHAnsi" w:hAnsi="Arial" w:cs="Arial"/>
          <w:sz w:val="22"/>
          <w:szCs w:val="24"/>
          <w:lang w:eastAsia="en-US"/>
        </w:rPr>
        <w:t>;</w:t>
      </w:r>
      <w:r w:rsidR="00C41F5C" w:rsidRPr="000B3063">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27(3)</w:t>
      </w:r>
      <w:r w:rsidR="00C41F5C">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550-58.</w:t>
      </w:r>
    </w:p>
    <w:p w14:paraId="634B5015" w14:textId="77777777" w:rsidR="00F64E95" w:rsidRDefault="00F64E95" w:rsidP="00AE65D1">
      <w:pPr>
        <w:jc w:val="both"/>
        <w:rPr>
          <w:rFonts w:ascii="Arial" w:eastAsiaTheme="minorHAnsi" w:hAnsi="Arial" w:cs="Arial"/>
          <w:sz w:val="22"/>
          <w:szCs w:val="24"/>
          <w:lang w:eastAsia="en-US"/>
        </w:rPr>
      </w:pPr>
    </w:p>
    <w:p w14:paraId="27D93CF8" w14:textId="49E9C3BF"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Sümbüloğlu V. Biyoistatistik.</w:t>
      </w:r>
      <w:r w:rsidR="00C41F5C">
        <w:rPr>
          <w:rFonts w:ascii="Arial" w:eastAsiaTheme="minorHAnsi" w:hAnsi="Arial" w:cs="Arial"/>
          <w:sz w:val="22"/>
          <w:szCs w:val="24"/>
          <w:lang w:eastAsia="en-US"/>
        </w:rPr>
        <w:t xml:space="preserve"> </w:t>
      </w:r>
      <w:r w:rsidRPr="00C41F5C">
        <w:rPr>
          <w:rFonts w:ascii="Arial" w:eastAsiaTheme="minorHAnsi" w:hAnsi="Arial" w:cs="Arial"/>
          <w:b/>
          <w:i/>
          <w:sz w:val="22"/>
          <w:szCs w:val="24"/>
          <w:lang w:eastAsia="en-US"/>
        </w:rPr>
        <w:t xml:space="preserve">Hatipoğlu </w:t>
      </w:r>
      <w:r w:rsidR="00C41F5C" w:rsidRPr="00C41F5C">
        <w:rPr>
          <w:rFonts w:ascii="Arial" w:eastAsiaTheme="minorHAnsi" w:hAnsi="Arial" w:cs="Arial"/>
          <w:b/>
          <w:i/>
          <w:sz w:val="22"/>
          <w:szCs w:val="24"/>
          <w:lang w:eastAsia="en-US"/>
        </w:rPr>
        <w:t>Yayıncılık</w:t>
      </w:r>
      <w:r w:rsidR="00C41F5C" w:rsidRPr="00C41F5C">
        <w:rPr>
          <w:rFonts w:ascii="Arial" w:eastAsiaTheme="minorHAnsi" w:hAnsi="Arial" w:cs="Arial"/>
          <w:sz w:val="22"/>
          <w:szCs w:val="24"/>
          <w:lang w:eastAsia="en-US"/>
        </w:rPr>
        <w:t>, Ankara</w:t>
      </w:r>
      <w:r w:rsidR="00C41F5C">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1997.</w:t>
      </w:r>
    </w:p>
    <w:p w14:paraId="69D452DE" w14:textId="77777777" w:rsidR="00F64E95" w:rsidRDefault="00F64E95" w:rsidP="00AE65D1">
      <w:pPr>
        <w:jc w:val="both"/>
        <w:rPr>
          <w:rFonts w:ascii="Arial" w:hAnsi="Arial" w:cs="Arial"/>
          <w:color w:val="222222"/>
          <w:shd w:val="clear" w:color="auto" w:fill="FFFFFF"/>
        </w:rPr>
      </w:pPr>
    </w:p>
    <w:p w14:paraId="5404AFCA" w14:textId="4487A390" w:rsidR="00F64E95" w:rsidRPr="00C41F5C" w:rsidRDefault="00F64E95" w:rsidP="00AE65D1">
      <w:pPr>
        <w:jc w:val="both"/>
        <w:rPr>
          <w:rFonts w:ascii="Arial" w:eastAsiaTheme="minorHAnsi" w:hAnsi="Arial" w:cs="Arial"/>
          <w:sz w:val="24"/>
          <w:szCs w:val="24"/>
          <w:lang w:eastAsia="en-US"/>
        </w:rPr>
      </w:pPr>
      <w:r w:rsidRPr="00C41F5C">
        <w:rPr>
          <w:rFonts w:ascii="Arial" w:hAnsi="Arial" w:cs="Arial"/>
          <w:color w:val="222222"/>
          <w:sz w:val="22"/>
          <w:shd w:val="clear" w:color="auto" w:fill="FFFFFF"/>
        </w:rPr>
        <w:t>Sümer, N. Yapısal eşitlik modelleri: Temel kavramlar ve örnek uygulamalar. </w:t>
      </w:r>
      <w:r w:rsidRPr="00C41F5C">
        <w:rPr>
          <w:rFonts w:ascii="Arial" w:hAnsi="Arial" w:cs="Arial"/>
          <w:b/>
          <w:iCs/>
          <w:color w:val="222222"/>
          <w:sz w:val="22"/>
          <w:shd w:val="clear" w:color="auto" w:fill="FFFFFF"/>
        </w:rPr>
        <w:t>Türk psikoloji yazıları</w:t>
      </w:r>
      <w:r w:rsidRPr="00C41F5C">
        <w:rPr>
          <w:rFonts w:ascii="Arial" w:hAnsi="Arial" w:cs="Arial"/>
          <w:b/>
          <w:color w:val="222222"/>
          <w:sz w:val="22"/>
          <w:shd w:val="clear" w:color="auto" w:fill="FFFFFF"/>
        </w:rPr>
        <w:t>,</w:t>
      </w:r>
      <w:r w:rsidRPr="00C41F5C">
        <w:rPr>
          <w:rFonts w:ascii="Arial" w:hAnsi="Arial" w:cs="Arial"/>
          <w:color w:val="222222"/>
          <w:sz w:val="22"/>
          <w:shd w:val="clear" w:color="auto" w:fill="FFFFFF"/>
        </w:rPr>
        <w:t> </w:t>
      </w:r>
      <w:r w:rsidR="00C41F5C" w:rsidRPr="00C41F5C">
        <w:rPr>
          <w:rFonts w:ascii="Arial" w:hAnsi="Arial" w:cs="Arial"/>
          <w:color w:val="222222"/>
          <w:sz w:val="22"/>
          <w:shd w:val="clear" w:color="auto" w:fill="FFFFFF"/>
        </w:rPr>
        <w:t>2000</w:t>
      </w:r>
      <w:r w:rsidR="00C41F5C">
        <w:rPr>
          <w:rFonts w:ascii="Arial" w:hAnsi="Arial" w:cs="Arial"/>
          <w:color w:val="222222"/>
          <w:sz w:val="22"/>
          <w:shd w:val="clear" w:color="auto" w:fill="FFFFFF"/>
        </w:rPr>
        <w:t xml:space="preserve">; </w:t>
      </w:r>
      <w:r w:rsidRPr="00C41F5C">
        <w:rPr>
          <w:rFonts w:ascii="Arial" w:hAnsi="Arial" w:cs="Arial"/>
          <w:i/>
          <w:iCs/>
          <w:color w:val="222222"/>
          <w:sz w:val="22"/>
          <w:shd w:val="clear" w:color="auto" w:fill="FFFFFF"/>
        </w:rPr>
        <w:t>3</w:t>
      </w:r>
      <w:r w:rsidRPr="00C41F5C">
        <w:rPr>
          <w:rFonts w:ascii="Arial" w:hAnsi="Arial" w:cs="Arial"/>
          <w:color w:val="222222"/>
          <w:sz w:val="22"/>
          <w:shd w:val="clear" w:color="auto" w:fill="FFFFFF"/>
        </w:rPr>
        <w:t>(6)</w:t>
      </w:r>
      <w:r w:rsidR="00C41F5C">
        <w:rPr>
          <w:rFonts w:ascii="Arial" w:hAnsi="Arial" w:cs="Arial"/>
          <w:color w:val="222222"/>
          <w:sz w:val="22"/>
          <w:shd w:val="clear" w:color="auto" w:fill="FFFFFF"/>
        </w:rPr>
        <w:t>:</w:t>
      </w:r>
      <w:r w:rsidRPr="00C41F5C">
        <w:rPr>
          <w:rFonts w:ascii="Arial" w:hAnsi="Arial" w:cs="Arial"/>
          <w:color w:val="222222"/>
          <w:sz w:val="22"/>
          <w:shd w:val="clear" w:color="auto" w:fill="FFFFFF"/>
        </w:rPr>
        <w:t xml:space="preserve"> 49-74.</w:t>
      </w:r>
    </w:p>
    <w:p w14:paraId="110E33DA" w14:textId="77777777" w:rsidR="00F64E95" w:rsidRDefault="00F64E95" w:rsidP="00AE65D1">
      <w:pPr>
        <w:jc w:val="both"/>
        <w:rPr>
          <w:rFonts w:ascii="Arial" w:hAnsi="Arial" w:cs="Arial"/>
          <w:color w:val="222222"/>
          <w:shd w:val="clear" w:color="auto" w:fill="FFFFFF"/>
        </w:rPr>
      </w:pPr>
    </w:p>
    <w:p w14:paraId="52D8ACFA" w14:textId="33EDDCFF" w:rsidR="00F64E95" w:rsidRPr="00B1658C" w:rsidRDefault="00B1658C" w:rsidP="00AE65D1">
      <w:pPr>
        <w:jc w:val="both"/>
        <w:rPr>
          <w:rFonts w:ascii="Arial" w:hAnsi="Arial" w:cs="Arial"/>
          <w:color w:val="222222"/>
          <w:sz w:val="22"/>
          <w:szCs w:val="22"/>
          <w:shd w:val="clear" w:color="auto" w:fill="FFFFFF"/>
        </w:rPr>
      </w:pPr>
      <w:r w:rsidRPr="00B1658C">
        <w:rPr>
          <w:rFonts w:ascii="Arial" w:hAnsi="Arial" w:cs="Arial"/>
          <w:color w:val="222222"/>
          <w:sz w:val="22"/>
          <w:szCs w:val="22"/>
          <w:shd w:val="clear" w:color="auto" w:fill="FFFFFF"/>
        </w:rPr>
        <w:t>Şencan, Hüner. "Reliability and validity in social and behavioral measurements.”:</w:t>
      </w:r>
      <w:r w:rsidRPr="00B1658C">
        <w:rPr>
          <w:rFonts w:ascii="Arial" w:hAnsi="Arial" w:cs="Arial"/>
          <w:i/>
          <w:iCs/>
          <w:color w:val="222222"/>
          <w:sz w:val="22"/>
          <w:szCs w:val="22"/>
          <w:shd w:val="clear" w:color="auto" w:fill="FFFFFF"/>
        </w:rPr>
        <w:t xml:space="preserve"> </w:t>
      </w:r>
      <w:r w:rsidRPr="00B1658C">
        <w:rPr>
          <w:rFonts w:ascii="Arial" w:hAnsi="Arial" w:cs="Arial"/>
          <w:b/>
          <w:i/>
          <w:iCs/>
          <w:color w:val="222222"/>
          <w:sz w:val="22"/>
          <w:szCs w:val="22"/>
          <w:shd w:val="clear" w:color="auto" w:fill="FFFFFF"/>
        </w:rPr>
        <w:t>Seçkin Yayıncılık</w:t>
      </w:r>
      <w:r w:rsidRPr="00B1658C">
        <w:rPr>
          <w:rFonts w:ascii="Arial" w:hAnsi="Arial" w:cs="Arial"/>
          <w:color w:val="222222"/>
          <w:sz w:val="22"/>
          <w:szCs w:val="22"/>
          <w:shd w:val="clear" w:color="auto" w:fill="FFFFFF"/>
        </w:rPr>
        <w:t>,</w:t>
      </w:r>
      <w:r>
        <w:rPr>
          <w:rFonts w:ascii="Arial" w:hAnsi="Arial" w:cs="Arial"/>
          <w:color w:val="222222"/>
          <w:sz w:val="22"/>
          <w:szCs w:val="22"/>
          <w:shd w:val="clear" w:color="auto" w:fill="FFFFFF"/>
        </w:rPr>
        <w:t xml:space="preserve"> </w:t>
      </w:r>
      <w:r w:rsidRPr="00B1658C">
        <w:rPr>
          <w:rFonts w:ascii="Arial" w:hAnsi="Arial" w:cs="Arial"/>
          <w:i/>
          <w:iCs/>
          <w:color w:val="222222"/>
          <w:sz w:val="22"/>
          <w:szCs w:val="22"/>
          <w:shd w:val="clear" w:color="auto" w:fill="FFFFFF"/>
        </w:rPr>
        <w:t>Ankara</w:t>
      </w:r>
      <w:r>
        <w:rPr>
          <w:rFonts w:ascii="Arial" w:hAnsi="Arial" w:cs="Arial"/>
          <w:color w:val="222222"/>
          <w:sz w:val="22"/>
          <w:szCs w:val="22"/>
          <w:shd w:val="clear" w:color="auto" w:fill="FFFFFF"/>
        </w:rPr>
        <w:t xml:space="preserve">, </w:t>
      </w:r>
      <w:r w:rsidRPr="00B1658C">
        <w:rPr>
          <w:rFonts w:ascii="Arial" w:hAnsi="Arial" w:cs="Arial"/>
          <w:color w:val="222222"/>
          <w:sz w:val="22"/>
          <w:szCs w:val="22"/>
          <w:shd w:val="clear" w:color="auto" w:fill="FFFFFF"/>
        </w:rPr>
        <w:t>2005.</w:t>
      </w:r>
    </w:p>
    <w:p w14:paraId="27455C69" w14:textId="77777777" w:rsidR="00F64E95" w:rsidRDefault="00F64E95" w:rsidP="00AE65D1">
      <w:pPr>
        <w:jc w:val="both"/>
        <w:rPr>
          <w:rFonts w:ascii="Arial" w:eastAsiaTheme="minorHAnsi" w:hAnsi="Arial" w:cs="Arial"/>
          <w:sz w:val="22"/>
          <w:szCs w:val="24"/>
          <w:lang w:eastAsia="en-US"/>
        </w:rPr>
      </w:pPr>
      <w:bookmarkStart w:id="122" w:name="_Hlk6159004"/>
    </w:p>
    <w:bookmarkEnd w:id="122"/>
    <w:p w14:paraId="5D70CF6E" w14:textId="65412532" w:rsidR="00F64E95" w:rsidRPr="00B1658C" w:rsidRDefault="00B1658C" w:rsidP="00AE65D1">
      <w:pPr>
        <w:jc w:val="both"/>
        <w:rPr>
          <w:rFonts w:ascii="Arial" w:eastAsiaTheme="minorHAnsi" w:hAnsi="Arial" w:cs="Arial"/>
          <w:sz w:val="24"/>
          <w:szCs w:val="24"/>
          <w:lang w:eastAsia="en-US"/>
        </w:rPr>
      </w:pPr>
      <w:r w:rsidRPr="00B1658C">
        <w:rPr>
          <w:rFonts w:ascii="Arial" w:hAnsi="Arial" w:cs="Arial"/>
          <w:color w:val="222222"/>
          <w:sz w:val="22"/>
          <w:shd w:val="clear" w:color="auto" w:fill="FFFFFF"/>
        </w:rPr>
        <w:t>Tardieu, G. "A la recherche d'une technique de mesure de la spasticite." </w:t>
      </w:r>
      <w:r w:rsidRPr="00B1658C">
        <w:rPr>
          <w:rFonts w:ascii="Arial" w:hAnsi="Arial" w:cs="Arial"/>
          <w:b/>
          <w:i/>
          <w:iCs/>
          <w:color w:val="222222"/>
          <w:sz w:val="22"/>
          <w:shd w:val="clear" w:color="auto" w:fill="FFFFFF"/>
        </w:rPr>
        <w:t>Rev Neurol</w:t>
      </w:r>
      <w:r w:rsidRPr="00B1658C">
        <w:rPr>
          <w:rFonts w:ascii="Arial" w:hAnsi="Arial" w:cs="Arial"/>
          <w:b/>
          <w:i/>
          <w:color w:val="222222"/>
          <w:sz w:val="22"/>
          <w:shd w:val="clear" w:color="auto" w:fill="FFFFFF"/>
        </w:rPr>
        <w:t> 91</w:t>
      </w:r>
      <w:r w:rsidRPr="00B1658C">
        <w:rPr>
          <w:rFonts w:ascii="Arial" w:hAnsi="Arial" w:cs="Arial"/>
          <w:color w:val="222222"/>
          <w:sz w:val="22"/>
          <w:shd w:val="clear" w:color="auto" w:fill="FFFFFF"/>
        </w:rPr>
        <w:t xml:space="preserve"> 1954</w:t>
      </w:r>
      <w:r>
        <w:rPr>
          <w:rFonts w:ascii="Arial" w:hAnsi="Arial" w:cs="Arial"/>
          <w:color w:val="222222"/>
          <w:sz w:val="22"/>
          <w:shd w:val="clear" w:color="auto" w:fill="FFFFFF"/>
        </w:rPr>
        <w:t>;</w:t>
      </w:r>
      <w:r w:rsidRPr="00B1658C">
        <w:rPr>
          <w:rFonts w:ascii="Arial" w:hAnsi="Arial" w:cs="Arial"/>
          <w:color w:val="222222"/>
          <w:sz w:val="22"/>
          <w:shd w:val="clear" w:color="auto" w:fill="FFFFFF"/>
        </w:rPr>
        <w:t xml:space="preserve"> 143-44.</w:t>
      </w:r>
    </w:p>
    <w:p w14:paraId="600B7E1D" w14:textId="77777777" w:rsidR="00F64E95" w:rsidRDefault="00F64E95" w:rsidP="00AE65D1">
      <w:pPr>
        <w:jc w:val="both"/>
        <w:rPr>
          <w:rFonts w:ascii="Arial" w:eastAsiaTheme="minorHAnsi" w:hAnsi="Arial" w:cs="Arial"/>
          <w:sz w:val="22"/>
          <w:szCs w:val="24"/>
          <w:lang w:eastAsia="en-US"/>
        </w:rPr>
      </w:pPr>
    </w:p>
    <w:p w14:paraId="4BD29C48" w14:textId="436AF52F"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Tavşancıl, E. Tutumların Ölçülmesi ve SPSS İle Veri Analizleri, </w:t>
      </w:r>
      <w:r w:rsidRPr="00B1658C">
        <w:rPr>
          <w:rFonts w:ascii="Arial" w:eastAsiaTheme="minorHAnsi" w:hAnsi="Arial" w:cs="Arial"/>
          <w:b/>
          <w:i/>
          <w:sz w:val="22"/>
          <w:szCs w:val="24"/>
          <w:lang w:eastAsia="en-US"/>
        </w:rPr>
        <w:t>Nobel Yayın Dağıtım,</w:t>
      </w:r>
      <w:r w:rsidRPr="000B3063">
        <w:rPr>
          <w:rFonts w:ascii="Arial" w:eastAsiaTheme="minorHAnsi" w:hAnsi="Arial" w:cs="Arial"/>
          <w:sz w:val="22"/>
          <w:szCs w:val="24"/>
          <w:lang w:eastAsia="en-US"/>
        </w:rPr>
        <w:t xml:space="preserve"> 2. Baskı, Ankara,</w:t>
      </w:r>
      <w:r w:rsidR="00B1658C" w:rsidRPr="00B1658C">
        <w:rPr>
          <w:rFonts w:ascii="Arial" w:eastAsiaTheme="minorHAnsi" w:hAnsi="Arial" w:cs="Arial"/>
          <w:sz w:val="22"/>
          <w:szCs w:val="24"/>
          <w:lang w:eastAsia="en-US"/>
        </w:rPr>
        <w:t xml:space="preserve"> </w:t>
      </w:r>
      <w:r w:rsidR="00B1658C" w:rsidRPr="000B3063">
        <w:rPr>
          <w:rFonts w:ascii="Arial" w:eastAsiaTheme="minorHAnsi" w:hAnsi="Arial" w:cs="Arial"/>
          <w:sz w:val="22"/>
          <w:szCs w:val="24"/>
          <w:lang w:eastAsia="en-US"/>
        </w:rPr>
        <w:t>2005</w:t>
      </w:r>
      <w:r w:rsidR="00B1658C">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s:3-58.</w:t>
      </w:r>
    </w:p>
    <w:p w14:paraId="5A05CFE8" w14:textId="77777777" w:rsidR="00F64E95" w:rsidRDefault="00F64E95" w:rsidP="00AE65D1">
      <w:pPr>
        <w:jc w:val="both"/>
        <w:rPr>
          <w:rFonts w:ascii="Arial" w:eastAsiaTheme="minorHAnsi" w:hAnsi="Arial" w:cs="Arial"/>
          <w:sz w:val="22"/>
          <w:szCs w:val="24"/>
          <w:lang w:eastAsia="en-US"/>
        </w:rPr>
      </w:pPr>
    </w:p>
    <w:p w14:paraId="69C25084" w14:textId="56118F3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Tezbaşaran, A. Ata. </w:t>
      </w:r>
      <w:r w:rsidRPr="00B1658C">
        <w:rPr>
          <w:rFonts w:ascii="Arial" w:eastAsiaTheme="minorHAnsi" w:hAnsi="Arial" w:cs="Arial"/>
          <w:iCs/>
          <w:sz w:val="22"/>
          <w:szCs w:val="24"/>
          <w:lang w:eastAsia="en-US"/>
        </w:rPr>
        <w:t>Likert tipi ölçek geliştirme klavuzu</w:t>
      </w:r>
      <w:r w:rsidRPr="000B3063">
        <w:rPr>
          <w:rFonts w:ascii="Arial" w:eastAsiaTheme="minorHAnsi" w:hAnsi="Arial" w:cs="Arial"/>
          <w:sz w:val="22"/>
          <w:szCs w:val="24"/>
          <w:lang w:eastAsia="en-US"/>
        </w:rPr>
        <w:t xml:space="preserve">. </w:t>
      </w:r>
      <w:r w:rsidRPr="00B1658C">
        <w:rPr>
          <w:rFonts w:ascii="Arial" w:eastAsiaTheme="minorHAnsi" w:hAnsi="Arial" w:cs="Arial"/>
          <w:b/>
          <w:i/>
          <w:sz w:val="22"/>
          <w:szCs w:val="24"/>
          <w:lang w:eastAsia="en-US"/>
        </w:rPr>
        <w:t>Türk Psikologlar Derneği</w:t>
      </w:r>
      <w:r w:rsidRPr="000B3063">
        <w:rPr>
          <w:rFonts w:ascii="Arial" w:eastAsiaTheme="minorHAnsi" w:hAnsi="Arial" w:cs="Arial"/>
          <w:sz w:val="22"/>
          <w:szCs w:val="24"/>
          <w:lang w:eastAsia="en-US"/>
        </w:rPr>
        <w:t>, 1997.</w:t>
      </w:r>
    </w:p>
    <w:p w14:paraId="7A2DF626" w14:textId="77777777" w:rsidR="00F64E95" w:rsidRDefault="00F64E95" w:rsidP="00AE65D1">
      <w:pPr>
        <w:jc w:val="both"/>
        <w:rPr>
          <w:rFonts w:ascii="Arial" w:eastAsiaTheme="minorHAnsi" w:hAnsi="Arial" w:cs="Arial"/>
          <w:sz w:val="22"/>
          <w:szCs w:val="24"/>
          <w:lang w:eastAsia="en-US"/>
        </w:rPr>
      </w:pPr>
    </w:p>
    <w:p w14:paraId="5E97DA67" w14:textId="3473581F"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Topçu, Serpil, and Sıdıka Oğuz. "Self-efficacy and quality of life after stroke İnme sonrası öz etkililik ve yaşam kalitesi." </w:t>
      </w:r>
      <w:r w:rsidRPr="0021310C">
        <w:rPr>
          <w:rFonts w:ascii="Arial" w:eastAsiaTheme="minorHAnsi" w:hAnsi="Arial" w:cs="Arial"/>
          <w:b/>
          <w:i/>
          <w:iCs/>
          <w:sz w:val="22"/>
          <w:szCs w:val="24"/>
          <w:lang w:eastAsia="en-US"/>
        </w:rPr>
        <w:t xml:space="preserve">Journal of Human </w:t>
      </w:r>
      <w:r w:rsidR="0021310C" w:rsidRPr="0021310C">
        <w:rPr>
          <w:rFonts w:ascii="Arial" w:eastAsiaTheme="minorHAnsi" w:hAnsi="Arial" w:cs="Arial"/>
          <w:b/>
          <w:i/>
          <w:iCs/>
          <w:sz w:val="22"/>
          <w:szCs w:val="24"/>
          <w:lang w:eastAsia="en-US"/>
        </w:rPr>
        <w:t>Sciences</w:t>
      </w:r>
      <w:r w:rsidR="0021310C" w:rsidRPr="000B3063">
        <w:rPr>
          <w:rFonts w:ascii="Arial" w:eastAsiaTheme="minorHAnsi" w:hAnsi="Arial" w:cs="Arial"/>
          <w:sz w:val="22"/>
          <w:szCs w:val="24"/>
          <w:lang w:eastAsia="en-US"/>
        </w:rPr>
        <w:t> 2017</w:t>
      </w:r>
      <w:r w:rsidR="0021310C">
        <w:rPr>
          <w:rFonts w:ascii="Arial" w:eastAsiaTheme="minorHAnsi" w:hAnsi="Arial" w:cs="Arial"/>
          <w:sz w:val="22"/>
          <w:szCs w:val="24"/>
          <w:lang w:eastAsia="en-US"/>
        </w:rPr>
        <w:t xml:space="preserve">; </w:t>
      </w:r>
      <w:r w:rsidR="0021310C" w:rsidRPr="000B3063">
        <w:rPr>
          <w:rFonts w:ascii="Arial" w:eastAsiaTheme="minorHAnsi" w:hAnsi="Arial" w:cs="Arial"/>
          <w:sz w:val="22"/>
          <w:szCs w:val="24"/>
          <w:lang w:eastAsia="en-US"/>
        </w:rPr>
        <w:t>14.2</w:t>
      </w:r>
      <w:r w:rsidRPr="000B3063">
        <w:rPr>
          <w:rFonts w:ascii="Arial" w:eastAsiaTheme="minorHAnsi" w:hAnsi="Arial" w:cs="Arial"/>
          <w:sz w:val="22"/>
          <w:szCs w:val="24"/>
          <w:lang w:eastAsia="en-US"/>
        </w:rPr>
        <w:t>: 1388-96.</w:t>
      </w:r>
    </w:p>
    <w:p w14:paraId="1DBE7110" w14:textId="77777777" w:rsidR="00F64E95" w:rsidRDefault="00F64E95" w:rsidP="00AE65D1">
      <w:pPr>
        <w:jc w:val="both"/>
        <w:rPr>
          <w:rFonts w:ascii="Arial" w:eastAsiaTheme="minorHAnsi" w:hAnsi="Arial" w:cs="Arial"/>
          <w:sz w:val="22"/>
          <w:szCs w:val="24"/>
          <w:lang w:eastAsia="en-US"/>
        </w:rPr>
      </w:pPr>
    </w:p>
    <w:p w14:paraId="02A28454" w14:textId="60CA35C5"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Tosun, N., Erkoç, Y., Buzgan, T., Keskinkılıç, B., Aras, D., Yardım, N. Ve diğerleri. </w:t>
      </w:r>
      <w:r w:rsidRPr="000B3063">
        <w:rPr>
          <w:rFonts w:ascii="Arial" w:eastAsiaTheme="minorHAnsi" w:hAnsi="Arial" w:cs="Arial"/>
          <w:i/>
          <w:iCs/>
          <w:sz w:val="22"/>
          <w:szCs w:val="24"/>
          <w:lang w:eastAsia="en-US"/>
        </w:rPr>
        <w:t>Türkiye Kalp ve damar hastalıklarını önleme ve kontrol programı birincil, ikincil ve üçüncül korumaya yönelik stratejik plan ve eylem planı</w:t>
      </w:r>
      <w:r w:rsidR="0021310C" w:rsidRPr="000B3063">
        <w:rPr>
          <w:rFonts w:ascii="Arial" w:eastAsiaTheme="minorHAnsi" w:hAnsi="Arial" w:cs="Arial"/>
          <w:i/>
          <w:iCs/>
          <w:sz w:val="22"/>
          <w:szCs w:val="24"/>
          <w:lang w:eastAsia="en-US"/>
        </w:rPr>
        <w:t>.</w:t>
      </w:r>
      <w:r w:rsidR="0021310C" w:rsidRPr="0021310C">
        <w:rPr>
          <w:rFonts w:ascii="Arial" w:eastAsiaTheme="minorHAnsi" w:hAnsi="Arial" w:cs="Arial"/>
          <w:b/>
          <w:i/>
          <w:sz w:val="22"/>
          <w:szCs w:val="24"/>
          <w:lang w:eastAsia="en-US"/>
        </w:rPr>
        <w:t xml:space="preserve"> Anıl Yayınevi, </w:t>
      </w:r>
      <w:r w:rsidR="0021310C" w:rsidRPr="0021310C">
        <w:rPr>
          <w:rFonts w:ascii="Arial" w:eastAsiaTheme="minorHAnsi" w:hAnsi="Arial" w:cs="Arial"/>
          <w:sz w:val="22"/>
          <w:szCs w:val="24"/>
          <w:lang w:eastAsia="en-US"/>
        </w:rPr>
        <w:t xml:space="preserve">Ankara, </w:t>
      </w:r>
      <w:r w:rsidR="0021310C" w:rsidRPr="000B3063">
        <w:rPr>
          <w:rFonts w:ascii="Arial" w:eastAsiaTheme="minorHAnsi" w:hAnsi="Arial" w:cs="Arial"/>
          <w:sz w:val="22"/>
          <w:szCs w:val="24"/>
          <w:lang w:eastAsia="en-US"/>
        </w:rPr>
        <w:t>2010.</w:t>
      </w:r>
    </w:p>
    <w:p w14:paraId="72124179" w14:textId="77777777" w:rsidR="00F64E95" w:rsidRDefault="00F64E95" w:rsidP="00AE65D1">
      <w:pPr>
        <w:jc w:val="both"/>
        <w:rPr>
          <w:rFonts w:ascii="Arial" w:eastAsiaTheme="minorHAnsi" w:hAnsi="Arial" w:cs="Arial"/>
          <w:sz w:val="22"/>
          <w:szCs w:val="24"/>
          <w:lang w:eastAsia="en-US"/>
        </w:rPr>
      </w:pPr>
      <w:bookmarkStart w:id="123" w:name="_Hlk6155662"/>
    </w:p>
    <w:p w14:paraId="16404A4D" w14:textId="74ABAF00" w:rsidR="0021310C"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Üzen</w:t>
      </w:r>
      <w:bookmarkEnd w:id="123"/>
      <w:r w:rsidRPr="000B3063">
        <w:rPr>
          <w:rFonts w:ascii="Arial" w:eastAsiaTheme="minorHAnsi" w:hAnsi="Arial" w:cs="Arial"/>
          <w:sz w:val="22"/>
          <w:szCs w:val="24"/>
          <w:lang w:eastAsia="en-US"/>
        </w:rPr>
        <w:t>, Ş. "İnmeli Hasta Ve Yakınının Hastalığa Verdiği Tepkinin Değerlendirilmesi</w:t>
      </w:r>
      <w:r w:rsidR="0021310C" w:rsidRPr="000B3063">
        <w:rPr>
          <w:rFonts w:ascii="Arial" w:eastAsiaTheme="minorHAnsi" w:hAnsi="Arial" w:cs="Arial"/>
          <w:sz w:val="22"/>
          <w:szCs w:val="24"/>
          <w:lang w:eastAsia="en-US"/>
        </w:rPr>
        <w:t>”, Yüksek</w:t>
      </w:r>
      <w:r w:rsidRPr="000B3063">
        <w:rPr>
          <w:rFonts w:ascii="Arial" w:eastAsiaTheme="minorHAnsi" w:hAnsi="Arial" w:cs="Arial"/>
          <w:sz w:val="22"/>
          <w:szCs w:val="24"/>
          <w:lang w:eastAsia="en-US"/>
        </w:rPr>
        <w:t xml:space="preserve"> Lisans Tezi, </w:t>
      </w:r>
      <w:r w:rsidRPr="0021310C">
        <w:rPr>
          <w:rFonts w:ascii="Arial" w:eastAsiaTheme="minorHAnsi" w:hAnsi="Arial" w:cs="Arial"/>
          <w:b/>
          <w:i/>
          <w:sz w:val="22"/>
          <w:szCs w:val="24"/>
          <w:lang w:eastAsia="en-US"/>
        </w:rPr>
        <w:t>M.Ü. Sağlık Bilimleri Enstitüsü</w:t>
      </w:r>
      <w:r w:rsidRPr="000B3063">
        <w:rPr>
          <w:rFonts w:ascii="Arial" w:eastAsiaTheme="minorHAnsi" w:hAnsi="Arial" w:cs="Arial"/>
          <w:sz w:val="22"/>
          <w:szCs w:val="24"/>
          <w:lang w:eastAsia="en-US"/>
        </w:rPr>
        <w:t>, İstanbul, 2010.</w:t>
      </w:r>
      <w:r w:rsidRPr="000B3063">
        <w:rPr>
          <w:rFonts w:ascii="Arial" w:eastAsiaTheme="minorHAnsi" w:hAnsi="Arial" w:cs="Arial"/>
          <w:sz w:val="22"/>
          <w:szCs w:val="24"/>
          <w:lang w:eastAsia="en-US"/>
        </w:rPr>
        <w:br/>
      </w:r>
    </w:p>
    <w:p w14:paraId="3BED1A78" w14:textId="0469D92D" w:rsidR="00F64E95" w:rsidRDefault="00F64E95" w:rsidP="00AE65D1">
      <w:pPr>
        <w:jc w:val="both"/>
        <w:rPr>
          <w:rFonts w:ascii="Arial" w:eastAsiaTheme="minorHAnsi" w:hAnsi="Arial" w:cs="Arial"/>
          <w:sz w:val="22"/>
          <w:szCs w:val="24"/>
          <w:lang w:eastAsia="en-US"/>
        </w:rPr>
      </w:pPr>
      <w:bookmarkStart w:id="124" w:name="_Hlk6159630"/>
      <w:r w:rsidRPr="000B3063">
        <w:rPr>
          <w:rFonts w:ascii="Arial" w:eastAsiaTheme="minorHAnsi" w:hAnsi="Arial" w:cs="Arial"/>
          <w:sz w:val="22"/>
          <w:szCs w:val="24"/>
          <w:lang w:eastAsia="en-US"/>
        </w:rPr>
        <w:t>Valtorta</w:t>
      </w:r>
      <w:bookmarkEnd w:id="124"/>
      <w:r w:rsidRPr="000B3063">
        <w:rPr>
          <w:rFonts w:ascii="Arial" w:eastAsiaTheme="minorHAnsi" w:hAnsi="Arial" w:cs="Arial"/>
          <w:sz w:val="22"/>
          <w:szCs w:val="24"/>
          <w:lang w:eastAsia="en-US"/>
        </w:rPr>
        <w:t>, Nicole K., et al. "Loneliness and social isolation as risk factors for coronary heart disease and stroke: systematic review and meta-analysis of longitudinal observational studies." </w:t>
      </w:r>
      <w:r w:rsidRPr="0021310C">
        <w:rPr>
          <w:rFonts w:ascii="Arial" w:eastAsiaTheme="minorHAnsi" w:hAnsi="Arial" w:cs="Arial"/>
          <w:b/>
          <w:i/>
          <w:iCs/>
          <w:sz w:val="22"/>
          <w:szCs w:val="24"/>
          <w:lang w:eastAsia="en-US"/>
        </w:rPr>
        <w:t>Heart</w:t>
      </w:r>
      <w:r w:rsidR="0021310C">
        <w:rPr>
          <w:rFonts w:ascii="Arial" w:eastAsiaTheme="minorHAnsi" w:hAnsi="Arial" w:cs="Arial"/>
          <w:b/>
          <w:i/>
          <w:iCs/>
          <w:sz w:val="22"/>
          <w:szCs w:val="24"/>
          <w:lang w:eastAsia="en-US"/>
        </w:rPr>
        <w:t xml:space="preserve"> </w:t>
      </w:r>
      <w:r w:rsidRPr="000B3063">
        <w:rPr>
          <w:rFonts w:ascii="Arial" w:eastAsiaTheme="minorHAnsi" w:hAnsi="Arial" w:cs="Arial"/>
          <w:sz w:val="22"/>
          <w:szCs w:val="24"/>
          <w:lang w:eastAsia="en-US"/>
        </w:rPr>
        <w:t>2016</w:t>
      </w:r>
      <w:r w:rsidR="00187499">
        <w:rPr>
          <w:rFonts w:ascii="Arial" w:eastAsiaTheme="minorHAnsi" w:hAnsi="Arial" w:cs="Arial"/>
          <w:sz w:val="22"/>
          <w:szCs w:val="24"/>
          <w:lang w:eastAsia="en-US"/>
        </w:rPr>
        <w:t xml:space="preserve">; </w:t>
      </w:r>
      <w:r w:rsidR="00187499" w:rsidRPr="000B3063">
        <w:rPr>
          <w:rFonts w:ascii="Arial" w:eastAsiaTheme="minorHAnsi" w:hAnsi="Arial" w:cs="Arial"/>
          <w:sz w:val="22"/>
          <w:szCs w:val="24"/>
          <w:lang w:eastAsia="en-US"/>
        </w:rPr>
        <w:t>102.13</w:t>
      </w:r>
      <w:r w:rsidRPr="000B3063">
        <w:rPr>
          <w:rFonts w:ascii="Arial" w:eastAsiaTheme="minorHAnsi" w:hAnsi="Arial" w:cs="Arial"/>
          <w:sz w:val="22"/>
          <w:szCs w:val="24"/>
          <w:lang w:eastAsia="en-US"/>
        </w:rPr>
        <w:t>: 1009-16.</w:t>
      </w:r>
    </w:p>
    <w:p w14:paraId="1AC0DC19" w14:textId="77777777" w:rsidR="00F64E95" w:rsidRDefault="00F64E95" w:rsidP="00AE65D1">
      <w:pPr>
        <w:jc w:val="both"/>
        <w:rPr>
          <w:rFonts w:ascii="Arial" w:eastAsiaTheme="minorHAnsi" w:hAnsi="Arial" w:cs="Arial"/>
          <w:sz w:val="22"/>
          <w:szCs w:val="24"/>
          <w:lang w:eastAsia="en-US"/>
        </w:rPr>
      </w:pPr>
      <w:bookmarkStart w:id="125" w:name="_Hlk6160293"/>
    </w:p>
    <w:p w14:paraId="121D336E" w14:textId="4807105D"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Vuletić</w:t>
      </w:r>
      <w:bookmarkEnd w:id="125"/>
      <w:r w:rsidRPr="000B3063">
        <w:rPr>
          <w:rFonts w:ascii="Arial" w:eastAsiaTheme="minorHAnsi" w:hAnsi="Arial" w:cs="Arial"/>
          <w:sz w:val="22"/>
          <w:szCs w:val="24"/>
          <w:lang w:eastAsia="en-US"/>
        </w:rPr>
        <w:t xml:space="preserve"> V, Sapina L, Lozert M, Lezaić Z, Morović S. Anxiety and depressive symptoms in acute ischemic stroke. </w:t>
      </w:r>
      <w:r w:rsidRPr="00187499">
        <w:rPr>
          <w:rFonts w:ascii="Arial" w:eastAsiaTheme="minorHAnsi" w:hAnsi="Arial" w:cs="Arial"/>
          <w:b/>
          <w:i/>
          <w:sz w:val="22"/>
          <w:szCs w:val="24"/>
          <w:lang w:eastAsia="en-US"/>
        </w:rPr>
        <w:t>Acta Clin Croat</w:t>
      </w:r>
      <w:r w:rsidRPr="000B3063">
        <w:rPr>
          <w:rFonts w:ascii="Arial" w:eastAsiaTheme="minorHAnsi" w:hAnsi="Arial" w:cs="Arial"/>
          <w:sz w:val="22"/>
          <w:szCs w:val="24"/>
          <w:lang w:eastAsia="en-US"/>
        </w:rPr>
        <w:t xml:space="preserve"> </w:t>
      </w:r>
      <w:r w:rsidR="00187499" w:rsidRPr="000B3063">
        <w:rPr>
          <w:rFonts w:ascii="Arial" w:eastAsiaTheme="minorHAnsi" w:hAnsi="Arial" w:cs="Arial"/>
          <w:sz w:val="22"/>
          <w:szCs w:val="24"/>
          <w:lang w:eastAsia="en-US"/>
        </w:rPr>
        <w:t>2012; 51:243</w:t>
      </w:r>
      <w:r w:rsidRPr="000B3063">
        <w:rPr>
          <w:rFonts w:ascii="Arial" w:eastAsiaTheme="minorHAnsi" w:hAnsi="Arial" w:cs="Arial"/>
          <w:sz w:val="22"/>
          <w:szCs w:val="24"/>
          <w:lang w:eastAsia="en-US"/>
        </w:rPr>
        <w:t>–6</w:t>
      </w:r>
    </w:p>
    <w:p w14:paraId="6CBA5943" w14:textId="77777777" w:rsidR="00F64E95" w:rsidRDefault="00F64E95" w:rsidP="00AE65D1">
      <w:pPr>
        <w:jc w:val="both"/>
        <w:rPr>
          <w:rFonts w:ascii="Arial" w:eastAsiaTheme="minorHAnsi" w:hAnsi="Arial" w:cs="Arial"/>
          <w:sz w:val="22"/>
          <w:szCs w:val="24"/>
          <w:lang w:eastAsia="en-US"/>
        </w:rPr>
      </w:pPr>
      <w:bookmarkStart w:id="126" w:name="_Hlk6159259"/>
    </w:p>
    <w:p w14:paraId="054AC188" w14:textId="67278D9E"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Wade</w:t>
      </w:r>
      <w:bookmarkEnd w:id="126"/>
      <w:r w:rsidRPr="000B3063">
        <w:rPr>
          <w:rFonts w:ascii="Arial" w:eastAsiaTheme="minorHAnsi" w:hAnsi="Arial" w:cs="Arial"/>
          <w:sz w:val="22"/>
          <w:szCs w:val="24"/>
          <w:lang w:eastAsia="en-US"/>
        </w:rPr>
        <w:t>, Derrick T., and R. Langton Hewer. "Functional abilities after stroke: measurement, natural history and prognosis." </w:t>
      </w:r>
      <w:r w:rsidRPr="00187499">
        <w:rPr>
          <w:rFonts w:ascii="Arial" w:eastAsiaTheme="minorHAnsi" w:hAnsi="Arial" w:cs="Arial"/>
          <w:b/>
          <w:i/>
          <w:iCs/>
          <w:sz w:val="22"/>
          <w:szCs w:val="24"/>
          <w:lang w:eastAsia="en-US"/>
        </w:rPr>
        <w:t xml:space="preserve">Journal of Neurology, Neurosurgery &amp; </w:t>
      </w:r>
      <w:r w:rsidR="00187499" w:rsidRPr="00187499">
        <w:rPr>
          <w:rFonts w:ascii="Arial" w:eastAsiaTheme="minorHAnsi" w:hAnsi="Arial" w:cs="Arial"/>
          <w:b/>
          <w:i/>
          <w:iCs/>
          <w:sz w:val="22"/>
          <w:szCs w:val="24"/>
          <w:lang w:eastAsia="en-US"/>
        </w:rPr>
        <w:t>Psychiatry</w:t>
      </w:r>
      <w:r w:rsidR="00187499" w:rsidRPr="00187499">
        <w:rPr>
          <w:rFonts w:ascii="Arial" w:eastAsiaTheme="minorHAnsi" w:hAnsi="Arial" w:cs="Arial"/>
          <w:b/>
          <w:sz w:val="22"/>
          <w:szCs w:val="24"/>
          <w:lang w:eastAsia="en-US"/>
        </w:rPr>
        <w:t> </w:t>
      </w:r>
      <w:r w:rsidR="00187499" w:rsidRPr="000B3063">
        <w:rPr>
          <w:rFonts w:ascii="Arial" w:eastAsiaTheme="minorHAnsi" w:hAnsi="Arial" w:cs="Arial"/>
          <w:sz w:val="22"/>
          <w:szCs w:val="24"/>
          <w:lang w:eastAsia="en-US"/>
        </w:rPr>
        <w:t>1987</w:t>
      </w:r>
      <w:r w:rsidR="00187499">
        <w:rPr>
          <w:rFonts w:ascii="Arial" w:eastAsiaTheme="minorHAnsi" w:hAnsi="Arial" w:cs="Arial"/>
          <w:sz w:val="22"/>
          <w:szCs w:val="24"/>
          <w:lang w:eastAsia="en-US"/>
        </w:rPr>
        <w:t xml:space="preserve">; </w:t>
      </w:r>
      <w:r w:rsidR="00187499" w:rsidRPr="000B3063">
        <w:rPr>
          <w:rFonts w:ascii="Arial" w:eastAsiaTheme="minorHAnsi" w:hAnsi="Arial" w:cs="Arial"/>
          <w:sz w:val="22"/>
          <w:szCs w:val="24"/>
          <w:lang w:eastAsia="en-US"/>
        </w:rPr>
        <w:t>50.2</w:t>
      </w:r>
      <w:r w:rsidRPr="000B3063">
        <w:rPr>
          <w:rFonts w:ascii="Arial" w:eastAsiaTheme="minorHAnsi" w:hAnsi="Arial" w:cs="Arial"/>
          <w:sz w:val="22"/>
          <w:szCs w:val="24"/>
          <w:lang w:eastAsia="en-US"/>
        </w:rPr>
        <w:t>: 177-182.</w:t>
      </w:r>
    </w:p>
    <w:p w14:paraId="321621E4" w14:textId="77777777" w:rsidR="00F64E95" w:rsidRDefault="00F64E95" w:rsidP="00AE65D1">
      <w:pPr>
        <w:jc w:val="both"/>
        <w:rPr>
          <w:rFonts w:ascii="Arial" w:eastAsiaTheme="minorHAnsi" w:hAnsi="Arial" w:cs="Arial"/>
          <w:sz w:val="22"/>
          <w:szCs w:val="24"/>
          <w:lang w:eastAsia="en-US"/>
        </w:rPr>
      </w:pPr>
      <w:bookmarkStart w:id="127" w:name="_Hlk6160375"/>
    </w:p>
    <w:p w14:paraId="1FEF2539" w14:textId="5DD9E1A8"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Wai-Kwong </w:t>
      </w:r>
      <w:bookmarkEnd w:id="127"/>
      <w:r w:rsidRPr="000B3063">
        <w:rPr>
          <w:rFonts w:ascii="Arial" w:eastAsiaTheme="minorHAnsi" w:hAnsi="Arial" w:cs="Arial"/>
          <w:sz w:val="22"/>
          <w:szCs w:val="24"/>
          <w:lang w:eastAsia="en-US"/>
        </w:rPr>
        <w:t xml:space="preserve">T, Grace LC, Vincent M, Gabor SU, Ka-Sing W. </w:t>
      </w:r>
      <w:r w:rsidR="00187499">
        <w:rPr>
          <w:rFonts w:ascii="Arial" w:eastAsiaTheme="minorHAnsi" w:hAnsi="Arial" w:cs="Arial"/>
          <w:sz w:val="22"/>
          <w:szCs w:val="24"/>
          <w:lang w:eastAsia="en-US"/>
        </w:rPr>
        <w:t>“</w:t>
      </w:r>
      <w:r w:rsidRPr="000B3063">
        <w:rPr>
          <w:rFonts w:ascii="Arial" w:eastAsiaTheme="minorHAnsi" w:hAnsi="Arial" w:cs="Arial"/>
          <w:sz w:val="22"/>
          <w:szCs w:val="24"/>
          <w:lang w:eastAsia="en-US"/>
        </w:rPr>
        <w:t>Impact of anxiety on health related quality of life after stroke: a cross sectional study.</w:t>
      </w:r>
      <w:r w:rsidR="00187499">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187499">
        <w:rPr>
          <w:rFonts w:ascii="Arial" w:eastAsiaTheme="minorHAnsi" w:hAnsi="Arial" w:cs="Arial"/>
          <w:b/>
          <w:i/>
          <w:sz w:val="22"/>
          <w:szCs w:val="24"/>
          <w:lang w:eastAsia="en-US"/>
        </w:rPr>
        <w:t>Arch Phys Med Rehabil</w:t>
      </w:r>
      <w:r w:rsidRPr="000B3063">
        <w:rPr>
          <w:rFonts w:ascii="Arial" w:eastAsiaTheme="minorHAnsi" w:hAnsi="Arial" w:cs="Arial"/>
          <w:sz w:val="22"/>
          <w:szCs w:val="24"/>
          <w:lang w:eastAsia="en-US"/>
        </w:rPr>
        <w:t xml:space="preserve"> </w:t>
      </w:r>
      <w:r w:rsidR="00187499" w:rsidRPr="000B3063">
        <w:rPr>
          <w:rFonts w:ascii="Arial" w:eastAsiaTheme="minorHAnsi" w:hAnsi="Arial" w:cs="Arial"/>
          <w:sz w:val="22"/>
          <w:szCs w:val="24"/>
          <w:lang w:eastAsia="en-US"/>
        </w:rPr>
        <w:t>2013; 94:2535</w:t>
      </w:r>
      <w:r w:rsidRPr="000B3063">
        <w:rPr>
          <w:rFonts w:ascii="Arial" w:eastAsiaTheme="minorHAnsi" w:hAnsi="Arial" w:cs="Arial"/>
          <w:sz w:val="22"/>
          <w:szCs w:val="24"/>
          <w:lang w:eastAsia="en-US"/>
        </w:rPr>
        <w:t>–41.</w:t>
      </w:r>
    </w:p>
    <w:p w14:paraId="3A14E265" w14:textId="77777777" w:rsidR="00F64E95" w:rsidRDefault="00F64E95" w:rsidP="00AE65D1">
      <w:pPr>
        <w:jc w:val="both"/>
        <w:rPr>
          <w:rFonts w:ascii="Arial" w:eastAsiaTheme="minorHAnsi" w:hAnsi="Arial" w:cs="Arial"/>
          <w:sz w:val="22"/>
          <w:szCs w:val="24"/>
          <w:lang w:eastAsia="en-US"/>
        </w:rPr>
      </w:pPr>
      <w:bookmarkStart w:id="128" w:name="_Hlk6159674"/>
    </w:p>
    <w:p w14:paraId="3473B2A1" w14:textId="6BBD574E"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Whyte</w:t>
      </w:r>
      <w:bookmarkEnd w:id="128"/>
      <w:r w:rsidRPr="000B3063">
        <w:rPr>
          <w:rFonts w:ascii="Arial" w:eastAsiaTheme="minorHAnsi" w:hAnsi="Arial" w:cs="Arial"/>
          <w:sz w:val="22"/>
          <w:szCs w:val="24"/>
          <w:lang w:eastAsia="en-US"/>
        </w:rPr>
        <w:t xml:space="preserve"> EM, Mulsant BH, Vanderbilt J, Dodge HH, Ganguli M, et al. </w:t>
      </w:r>
      <w:r w:rsidR="00187499">
        <w:rPr>
          <w:rFonts w:ascii="Arial" w:eastAsiaTheme="minorHAnsi" w:hAnsi="Arial" w:cs="Arial"/>
          <w:sz w:val="22"/>
          <w:szCs w:val="24"/>
          <w:lang w:eastAsia="en-US"/>
        </w:rPr>
        <w:t>“</w:t>
      </w:r>
      <w:r w:rsidRPr="000B3063">
        <w:rPr>
          <w:rFonts w:ascii="Arial" w:eastAsiaTheme="minorHAnsi" w:hAnsi="Arial" w:cs="Arial"/>
          <w:sz w:val="22"/>
          <w:szCs w:val="24"/>
          <w:lang w:eastAsia="en-US"/>
        </w:rPr>
        <w:t>Depression after stroke: a prospective epidemiological study.</w:t>
      </w:r>
      <w:r w:rsidR="00187499">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187499">
        <w:rPr>
          <w:rFonts w:ascii="Arial" w:eastAsiaTheme="minorHAnsi" w:hAnsi="Arial" w:cs="Arial"/>
          <w:b/>
          <w:i/>
          <w:sz w:val="22"/>
          <w:szCs w:val="24"/>
          <w:lang w:eastAsia="en-US"/>
        </w:rPr>
        <w:t>J Am Geriatr Soc</w:t>
      </w:r>
      <w:r w:rsidRPr="000B3063">
        <w:rPr>
          <w:rFonts w:ascii="Arial" w:eastAsiaTheme="minorHAnsi" w:hAnsi="Arial" w:cs="Arial"/>
          <w:sz w:val="22"/>
          <w:szCs w:val="24"/>
          <w:lang w:eastAsia="en-US"/>
        </w:rPr>
        <w:t xml:space="preserve"> 2004;</w:t>
      </w:r>
      <w:r w:rsidR="00187499">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52(5):</w:t>
      </w:r>
      <w:r w:rsidR="00187499">
        <w:rPr>
          <w:rFonts w:ascii="Arial" w:eastAsiaTheme="minorHAnsi" w:hAnsi="Arial" w:cs="Arial"/>
          <w:sz w:val="22"/>
          <w:szCs w:val="24"/>
          <w:lang w:eastAsia="en-US"/>
        </w:rPr>
        <w:t xml:space="preserve"> </w:t>
      </w:r>
      <w:r w:rsidRPr="000B3063">
        <w:rPr>
          <w:rFonts w:ascii="Arial" w:eastAsiaTheme="minorHAnsi" w:hAnsi="Arial" w:cs="Arial"/>
          <w:sz w:val="22"/>
          <w:szCs w:val="24"/>
          <w:lang w:eastAsia="en-US"/>
        </w:rPr>
        <w:t>774–</w:t>
      </w:r>
      <w:r w:rsidR="0073566B">
        <w:rPr>
          <w:rFonts w:ascii="Arial" w:eastAsiaTheme="minorHAnsi" w:hAnsi="Arial" w:cs="Arial"/>
          <w:sz w:val="22"/>
          <w:szCs w:val="24"/>
          <w:lang w:eastAsia="en-US"/>
        </w:rPr>
        <w:t>7</w:t>
      </w:r>
      <w:r w:rsidRPr="000B3063">
        <w:rPr>
          <w:rFonts w:ascii="Arial" w:eastAsiaTheme="minorHAnsi" w:hAnsi="Arial" w:cs="Arial"/>
          <w:sz w:val="22"/>
          <w:szCs w:val="24"/>
          <w:lang w:eastAsia="en-US"/>
        </w:rPr>
        <w:t>8.</w:t>
      </w:r>
    </w:p>
    <w:p w14:paraId="5321CCA4" w14:textId="77777777" w:rsidR="00F64E95" w:rsidRDefault="00F64E95" w:rsidP="00AE65D1">
      <w:pPr>
        <w:jc w:val="both"/>
        <w:rPr>
          <w:rFonts w:ascii="Arial" w:eastAsiaTheme="minorHAnsi" w:hAnsi="Arial" w:cs="Arial"/>
          <w:sz w:val="22"/>
          <w:szCs w:val="24"/>
          <w:lang w:eastAsia="en-US"/>
        </w:rPr>
      </w:pPr>
    </w:p>
    <w:p w14:paraId="3E15DB09" w14:textId="6780CC12"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 xml:space="preserve">Yaltkaya K, Balkan S, Oğuz Y. Nöroloji Ders Kitabı, </w:t>
      </w:r>
      <w:r w:rsidRPr="000B3063">
        <w:rPr>
          <w:rFonts w:ascii="Arial" w:eastAsiaTheme="minorHAnsi" w:hAnsi="Arial" w:cs="Arial"/>
          <w:b/>
          <w:i/>
          <w:sz w:val="22"/>
          <w:szCs w:val="24"/>
          <w:lang w:eastAsia="en-US"/>
        </w:rPr>
        <w:t>Palme Yayıncılık</w:t>
      </w:r>
      <w:r w:rsidRPr="000B3063">
        <w:rPr>
          <w:rFonts w:ascii="Arial" w:eastAsiaTheme="minorHAnsi" w:hAnsi="Arial" w:cs="Arial"/>
          <w:sz w:val="22"/>
          <w:szCs w:val="24"/>
          <w:lang w:eastAsia="en-US"/>
        </w:rPr>
        <w:t xml:space="preserve">, Ankara, 2000, s. </w:t>
      </w:r>
    </w:p>
    <w:p w14:paraId="30E36152" w14:textId="2B2E6F12" w:rsidR="00F64E95" w:rsidRDefault="00F64E95" w:rsidP="00B7396C">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183-185</w:t>
      </w:r>
    </w:p>
    <w:p w14:paraId="2F67C7DA" w14:textId="77777777" w:rsidR="00B7396C" w:rsidRPr="00B7396C" w:rsidRDefault="00B7396C" w:rsidP="00B7396C">
      <w:pPr>
        <w:jc w:val="both"/>
        <w:rPr>
          <w:rFonts w:ascii="Arial" w:eastAsiaTheme="minorHAnsi" w:hAnsi="Arial" w:cs="Arial"/>
          <w:sz w:val="22"/>
          <w:szCs w:val="24"/>
          <w:lang w:eastAsia="en-US"/>
        </w:rPr>
      </w:pPr>
    </w:p>
    <w:p w14:paraId="5CB6D2BF" w14:textId="59CB41DF" w:rsidR="00F64E95" w:rsidRPr="00187499" w:rsidRDefault="00F64E95" w:rsidP="00AE65D1">
      <w:pPr>
        <w:spacing w:after="200" w:line="276" w:lineRule="auto"/>
        <w:jc w:val="both"/>
        <w:rPr>
          <w:rFonts w:ascii="Arial" w:hAnsi="Arial" w:cs="Arial"/>
          <w:sz w:val="22"/>
        </w:rPr>
      </w:pPr>
      <w:r w:rsidRPr="00187499">
        <w:rPr>
          <w:rFonts w:ascii="Arial" w:hAnsi="Arial" w:cs="Arial"/>
          <w:sz w:val="22"/>
        </w:rPr>
        <w:t xml:space="preserve">Yousefi B, Hassani Z, Shokri O. “Reliability and factor validity of the 7-item of social physique anxiety scale (SPAS-7) among university students in Iran.” </w:t>
      </w:r>
      <w:r w:rsidRPr="00187499">
        <w:rPr>
          <w:rFonts w:ascii="Arial" w:hAnsi="Arial" w:cs="Arial"/>
          <w:b/>
          <w:i/>
          <w:sz w:val="22"/>
        </w:rPr>
        <w:t>World Journal of SportSciences</w:t>
      </w:r>
      <w:r w:rsidRPr="00187499">
        <w:rPr>
          <w:rFonts w:ascii="Arial" w:hAnsi="Arial" w:cs="Arial"/>
          <w:sz w:val="22"/>
        </w:rPr>
        <w:t>, 2009; 2(3), 201-04.</w:t>
      </w:r>
    </w:p>
    <w:p w14:paraId="6CBFC8D8" w14:textId="16D593B5" w:rsidR="00F64E95" w:rsidRDefault="00F64E95" w:rsidP="00AE65D1">
      <w:pPr>
        <w:jc w:val="both"/>
        <w:rPr>
          <w:rFonts w:ascii="Arial" w:eastAsiaTheme="minorHAnsi" w:hAnsi="Arial" w:cs="Arial"/>
          <w:sz w:val="22"/>
          <w:szCs w:val="24"/>
          <w:lang w:eastAsia="en-US"/>
        </w:rPr>
      </w:pPr>
      <w:bookmarkStart w:id="129" w:name="_Hlk6160064"/>
      <w:r w:rsidRPr="000B3063">
        <w:rPr>
          <w:rFonts w:ascii="Arial" w:eastAsiaTheme="minorHAnsi" w:hAnsi="Arial" w:cs="Arial"/>
          <w:sz w:val="22"/>
          <w:szCs w:val="24"/>
          <w:lang w:eastAsia="en-US"/>
        </w:rPr>
        <w:t>Zavoreo</w:t>
      </w:r>
      <w:bookmarkEnd w:id="129"/>
      <w:r w:rsidRPr="000B3063">
        <w:rPr>
          <w:rFonts w:ascii="Arial" w:eastAsiaTheme="minorHAnsi" w:hAnsi="Arial" w:cs="Arial"/>
          <w:sz w:val="22"/>
          <w:szCs w:val="24"/>
          <w:lang w:eastAsia="en-US"/>
        </w:rPr>
        <w:t xml:space="preserve"> I, Basić-Kes V, Bosnar-Puretić M, Demarin V. </w:t>
      </w:r>
      <w:r w:rsidR="00187499">
        <w:rPr>
          <w:rFonts w:ascii="Arial" w:eastAsiaTheme="minorHAnsi" w:hAnsi="Arial" w:cs="Arial"/>
          <w:sz w:val="22"/>
          <w:szCs w:val="24"/>
          <w:lang w:eastAsia="en-US"/>
        </w:rPr>
        <w:t>“</w:t>
      </w:r>
      <w:r w:rsidRPr="000B3063">
        <w:rPr>
          <w:rFonts w:ascii="Arial" w:eastAsiaTheme="minorHAnsi" w:hAnsi="Arial" w:cs="Arial"/>
          <w:sz w:val="22"/>
          <w:szCs w:val="24"/>
          <w:lang w:eastAsia="en-US"/>
        </w:rPr>
        <w:t>Post-stroke depression.</w:t>
      </w:r>
      <w:r w:rsidR="00187499">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w:t>
      </w:r>
      <w:r w:rsidRPr="00187499">
        <w:rPr>
          <w:rFonts w:ascii="Arial" w:eastAsiaTheme="minorHAnsi" w:hAnsi="Arial" w:cs="Arial"/>
          <w:b/>
          <w:i/>
          <w:sz w:val="22"/>
          <w:szCs w:val="24"/>
          <w:lang w:eastAsia="en-US"/>
        </w:rPr>
        <w:t>Acta Clin Croat</w:t>
      </w:r>
      <w:r w:rsidRPr="000B3063">
        <w:rPr>
          <w:rFonts w:ascii="Arial" w:eastAsiaTheme="minorHAnsi" w:hAnsi="Arial" w:cs="Arial"/>
          <w:sz w:val="22"/>
          <w:szCs w:val="24"/>
          <w:lang w:eastAsia="en-US"/>
        </w:rPr>
        <w:t xml:space="preserve"> </w:t>
      </w:r>
      <w:r w:rsidR="00187499" w:rsidRPr="000B3063">
        <w:rPr>
          <w:rFonts w:ascii="Arial" w:eastAsiaTheme="minorHAnsi" w:hAnsi="Arial" w:cs="Arial"/>
          <w:sz w:val="22"/>
          <w:szCs w:val="24"/>
          <w:lang w:eastAsia="en-US"/>
        </w:rPr>
        <w:t>2009; 48:329</w:t>
      </w:r>
      <w:r w:rsidRPr="000B3063">
        <w:rPr>
          <w:rFonts w:ascii="Arial" w:eastAsiaTheme="minorHAnsi" w:hAnsi="Arial" w:cs="Arial"/>
          <w:sz w:val="22"/>
          <w:szCs w:val="24"/>
          <w:lang w:eastAsia="en-US"/>
        </w:rPr>
        <w:t>–33.</w:t>
      </w:r>
    </w:p>
    <w:p w14:paraId="21FC6BD5" w14:textId="77777777" w:rsidR="00A50F39" w:rsidRDefault="00A50F39" w:rsidP="00AE65D1">
      <w:pPr>
        <w:jc w:val="both"/>
        <w:rPr>
          <w:rFonts w:ascii="Arial" w:eastAsiaTheme="minorHAnsi" w:hAnsi="Arial" w:cs="Arial"/>
          <w:sz w:val="22"/>
          <w:szCs w:val="24"/>
          <w:lang w:eastAsia="en-US"/>
        </w:rPr>
      </w:pPr>
    </w:p>
    <w:p w14:paraId="1488F00C" w14:textId="65AAEFA3" w:rsidR="00F64E95" w:rsidRDefault="00F64E95" w:rsidP="00AE65D1">
      <w:pPr>
        <w:jc w:val="both"/>
        <w:rPr>
          <w:rFonts w:ascii="Arial" w:eastAsiaTheme="minorHAnsi" w:hAnsi="Arial" w:cs="Arial"/>
          <w:sz w:val="22"/>
          <w:szCs w:val="24"/>
          <w:lang w:eastAsia="en-US"/>
        </w:rPr>
      </w:pPr>
      <w:r w:rsidRPr="000B3063">
        <w:rPr>
          <w:rFonts w:ascii="Arial" w:eastAsiaTheme="minorHAnsi" w:hAnsi="Arial" w:cs="Arial"/>
          <w:sz w:val="22"/>
          <w:szCs w:val="24"/>
          <w:lang w:eastAsia="en-US"/>
        </w:rPr>
        <w:t>Zigmond, Anthony S., and R. Philip Snaith. "The hospital anxiety and depression scale." </w:t>
      </w:r>
      <w:r w:rsidRPr="000B3063">
        <w:rPr>
          <w:rFonts w:ascii="Arial" w:eastAsiaTheme="minorHAnsi" w:hAnsi="Arial" w:cs="Arial"/>
          <w:b/>
          <w:i/>
          <w:iCs/>
          <w:sz w:val="22"/>
          <w:szCs w:val="24"/>
          <w:lang w:eastAsia="en-US"/>
        </w:rPr>
        <w:t xml:space="preserve">Acta psychiatrica </w:t>
      </w:r>
      <w:r w:rsidR="00187499" w:rsidRPr="000B3063">
        <w:rPr>
          <w:rFonts w:ascii="Arial" w:eastAsiaTheme="minorHAnsi" w:hAnsi="Arial" w:cs="Arial"/>
          <w:b/>
          <w:i/>
          <w:iCs/>
          <w:sz w:val="22"/>
          <w:szCs w:val="24"/>
          <w:lang w:eastAsia="en-US"/>
        </w:rPr>
        <w:t>scandinavica</w:t>
      </w:r>
      <w:r w:rsidR="00187499" w:rsidRPr="000B3063">
        <w:rPr>
          <w:rFonts w:ascii="Arial" w:eastAsiaTheme="minorHAnsi" w:hAnsi="Arial" w:cs="Arial"/>
          <w:sz w:val="22"/>
          <w:szCs w:val="24"/>
          <w:lang w:eastAsia="en-US"/>
        </w:rPr>
        <w:t>,</w:t>
      </w:r>
      <w:r w:rsidRPr="000B3063">
        <w:rPr>
          <w:rFonts w:ascii="Arial" w:eastAsiaTheme="minorHAnsi" w:hAnsi="Arial" w:cs="Arial"/>
          <w:sz w:val="22"/>
          <w:szCs w:val="24"/>
          <w:lang w:eastAsia="en-US"/>
        </w:rPr>
        <w:t xml:space="preserve"> 1983; 67.6: 361-70</w:t>
      </w:r>
    </w:p>
    <w:p w14:paraId="177404C8" w14:textId="58E827D9" w:rsidR="007B5DD1" w:rsidRDefault="007B5DD1" w:rsidP="00AE65D1">
      <w:pPr>
        <w:jc w:val="both"/>
        <w:rPr>
          <w:rFonts w:ascii="Arial" w:eastAsiaTheme="minorHAnsi" w:hAnsi="Arial" w:cs="Arial"/>
          <w:sz w:val="22"/>
          <w:szCs w:val="24"/>
          <w:lang w:eastAsia="en-US"/>
        </w:rPr>
      </w:pPr>
    </w:p>
    <w:p w14:paraId="5D4D9CB4" w14:textId="05817C50" w:rsidR="007B5DD1" w:rsidRDefault="007B5DD1" w:rsidP="00AE65D1">
      <w:pPr>
        <w:jc w:val="both"/>
        <w:rPr>
          <w:rFonts w:ascii="Arial" w:eastAsiaTheme="minorHAnsi" w:hAnsi="Arial" w:cs="Arial"/>
          <w:sz w:val="22"/>
          <w:szCs w:val="24"/>
          <w:lang w:eastAsia="en-US"/>
        </w:rPr>
      </w:pPr>
    </w:p>
    <w:p w14:paraId="538AB126" w14:textId="0ABADF77" w:rsidR="007B5DD1" w:rsidRDefault="007B5DD1" w:rsidP="00AE65D1">
      <w:pPr>
        <w:jc w:val="both"/>
        <w:rPr>
          <w:rFonts w:ascii="Arial" w:eastAsiaTheme="minorHAnsi" w:hAnsi="Arial" w:cs="Arial"/>
          <w:sz w:val="22"/>
          <w:szCs w:val="24"/>
          <w:lang w:eastAsia="en-US"/>
        </w:rPr>
      </w:pPr>
    </w:p>
    <w:p w14:paraId="3E1B97D8" w14:textId="439D1B7A" w:rsidR="007B5DD1" w:rsidRDefault="007B5DD1" w:rsidP="00AE65D1">
      <w:pPr>
        <w:jc w:val="both"/>
        <w:rPr>
          <w:rFonts w:ascii="Arial" w:eastAsiaTheme="minorHAnsi" w:hAnsi="Arial" w:cs="Arial"/>
          <w:sz w:val="22"/>
          <w:szCs w:val="24"/>
          <w:lang w:eastAsia="en-US"/>
        </w:rPr>
      </w:pPr>
    </w:p>
    <w:p w14:paraId="7D33E145" w14:textId="4A561EFC" w:rsidR="007B5DD1" w:rsidRDefault="007B5DD1" w:rsidP="00AE65D1">
      <w:pPr>
        <w:jc w:val="both"/>
        <w:rPr>
          <w:rFonts w:ascii="Arial" w:eastAsiaTheme="minorHAnsi" w:hAnsi="Arial" w:cs="Arial"/>
          <w:sz w:val="22"/>
          <w:szCs w:val="24"/>
          <w:lang w:eastAsia="en-US"/>
        </w:rPr>
      </w:pPr>
    </w:p>
    <w:p w14:paraId="64EF7A64" w14:textId="52374E28" w:rsidR="007B5DD1" w:rsidRDefault="007B5DD1" w:rsidP="00AE65D1">
      <w:pPr>
        <w:jc w:val="both"/>
        <w:rPr>
          <w:rFonts w:ascii="Arial" w:eastAsiaTheme="minorHAnsi" w:hAnsi="Arial" w:cs="Arial"/>
          <w:sz w:val="22"/>
          <w:szCs w:val="24"/>
          <w:lang w:eastAsia="en-US"/>
        </w:rPr>
      </w:pPr>
    </w:p>
    <w:p w14:paraId="2EBE29BA" w14:textId="50538C33" w:rsidR="007B5DD1" w:rsidRDefault="007B5DD1" w:rsidP="00AE65D1">
      <w:pPr>
        <w:jc w:val="both"/>
        <w:rPr>
          <w:rFonts w:ascii="Arial" w:eastAsiaTheme="minorHAnsi" w:hAnsi="Arial" w:cs="Arial"/>
          <w:sz w:val="22"/>
          <w:szCs w:val="24"/>
          <w:lang w:eastAsia="en-US"/>
        </w:rPr>
      </w:pPr>
    </w:p>
    <w:p w14:paraId="3036733E" w14:textId="33EFEEE3" w:rsidR="007B5DD1" w:rsidRDefault="007B5DD1" w:rsidP="00AE65D1">
      <w:pPr>
        <w:jc w:val="both"/>
        <w:rPr>
          <w:rFonts w:ascii="Arial" w:eastAsiaTheme="minorHAnsi" w:hAnsi="Arial" w:cs="Arial"/>
          <w:sz w:val="22"/>
          <w:szCs w:val="24"/>
          <w:lang w:eastAsia="en-US"/>
        </w:rPr>
      </w:pPr>
    </w:p>
    <w:p w14:paraId="16AC3A62" w14:textId="684872C1" w:rsidR="007B5DD1" w:rsidRDefault="007B5DD1" w:rsidP="00AE65D1">
      <w:pPr>
        <w:jc w:val="both"/>
        <w:rPr>
          <w:rFonts w:ascii="Arial" w:eastAsiaTheme="minorHAnsi" w:hAnsi="Arial" w:cs="Arial"/>
          <w:sz w:val="22"/>
          <w:szCs w:val="24"/>
          <w:lang w:eastAsia="en-US"/>
        </w:rPr>
      </w:pPr>
    </w:p>
    <w:p w14:paraId="3E6735F2" w14:textId="188D6AF8" w:rsidR="007B5DD1" w:rsidRDefault="007B5DD1" w:rsidP="00AE65D1">
      <w:pPr>
        <w:jc w:val="both"/>
        <w:rPr>
          <w:rFonts w:ascii="Arial" w:eastAsiaTheme="minorHAnsi" w:hAnsi="Arial" w:cs="Arial"/>
          <w:sz w:val="22"/>
          <w:szCs w:val="24"/>
          <w:lang w:eastAsia="en-US"/>
        </w:rPr>
      </w:pPr>
    </w:p>
    <w:p w14:paraId="044D6EB5" w14:textId="299CDB97" w:rsidR="007B5DD1" w:rsidRDefault="007B5DD1" w:rsidP="00AE65D1">
      <w:pPr>
        <w:jc w:val="both"/>
        <w:rPr>
          <w:rFonts w:ascii="Arial" w:eastAsiaTheme="minorHAnsi" w:hAnsi="Arial" w:cs="Arial"/>
          <w:sz w:val="22"/>
          <w:szCs w:val="24"/>
          <w:lang w:eastAsia="en-US"/>
        </w:rPr>
      </w:pPr>
    </w:p>
    <w:p w14:paraId="01A0EE6D" w14:textId="15E7726A" w:rsidR="007B5DD1" w:rsidRDefault="007B5DD1" w:rsidP="00AE65D1">
      <w:pPr>
        <w:jc w:val="both"/>
        <w:rPr>
          <w:rFonts w:ascii="Arial" w:eastAsiaTheme="minorHAnsi" w:hAnsi="Arial" w:cs="Arial"/>
          <w:sz w:val="22"/>
          <w:szCs w:val="24"/>
          <w:lang w:eastAsia="en-US"/>
        </w:rPr>
      </w:pPr>
    </w:p>
    <w:p w14:paraId="6B1D036E" w14:textId="53197DC5" w:rsidR="007B5DD1" w:rsidRDefault="007B5DD1" w:rsidP="00AE65D1">
      <w:pPr>
        <w:jc w:val="both"/>
        <w:rPr>
          <w:rFonts w:ascii="Arial" w:eastAsiaTheme="minorHAnsi" w:hAnsi="Arial" w:cs="Arial"/>
          <w:sz w:val="22"/>
          <w:szCs w:val="24"/>
          <w:lang w:eastAsia="en-US"/>
        </w:rPr>
      </w:pPr>
    </w:p>
    <w:p w14:paraId="13FAD8E5" w14:textId="195F7301" w:rsidR="007B5DD1" w:rsidRDefault="007B5DD1" w:rsidP="00AE65D1">
      <w:pPr>
        <w:jc w:val="both"/>
        <w:rPr>
          <w:rFonts w:ascii="Arial" w:eastAsiaTheme="minorHAnsi" w:hAnsi="Arial" w:cs="Arial"/>
          <w:sz w:val="22"/>
          <w:szCs w:val="24"/>
          <w:lang w:eastAsia="en-US"/>
        </w:rPr>
      </w:pPr>
    </w:p>
    <w:p w14:paraId="7DCBAE79" w14:textId="09F1523E" w:rsidR="007B5DD1" w:rsidRDefault="007B5DD1" w:rsidP="00AE65D1">
      <w:pPr>
        <w:jc w:val="both"/>
        <w:rPr>
          <w:rFonts w:ascii="Arial" w:eastAsiaTheme="minorHAnsi" w:hAnsi="Arial" w:cs="Arial"/>
          <w:sz w:val="22"/>
          <w:szCs w:val="24"/>
          <w:lang w:eastAsia="en-US"/>
        </w:rPr>
      </w:pPr>
    </w:p>
    <w:p w14:paraId="09ECD8C9" w14:textId="5E455CB4" w:rsidR="007B5DD1" w:rsidRDefault="007B5DD1" w:rsidP="00AE65D1">
      <w:pPr>
        <w:jc w:val="both"/>
        <w:rPr>
          <w:rFonts w:ascii="Arial" w:eastAsiaTheme="minorHAnsi" w:hAnsi="Arial" w:cs="Arial"/>
          <w:sz w:val="22"/>
          <w:szCs w:val="24"/>
          <w:lang w:eastAsia="en-US"/>
        </w:rPr>
      </w:pPr>
    </w:p>
    <w:p w14:paraId="26023C62" w14:textId="3ED35105" w:rsidR="007B5DD1" w:rsidRDefault="007B5DD1" w:rsidP="00AE65D1">
      <w:pPr>
        <w:jc w:val="both"/>
        <w:rPr>
          <w:rFonts w:ascii="Arial" w:eastAsiaTheme="minorHAnsi" w:hAnsi="Arial" w:cs="Arial"/>
          <w:sz w:val="22"/>
          <w:szCs w:val="24"/>
          <w:lang w:eastAsia="en-US"/>
        </w:rPr>
      </w:pPr>
    </w:p>
    <w:p w14:paraId="4BD8095A" w14:textId="39EBA80C" w:rsidR="007B5DD1" w:rsidRDefault="007B5DD1" w:rsidP="00AE65D1">
      <w:pPr>
        <w:jc w:val="both"/>
        <w:rPr>
          <w:rFonts w:ascii="Arial" w:eastAsiaTheme="minorHAnsi" w:hAnsi="Arial" w:cs="Arial"/>
          <w:sz w:val="22"/>
          <w:szCs w:val="24"/>
          <w:lang w:eastAsia="en-US"/>
        </w:rPr>
      </w:pPr>
    </w:p>
    <w:p w14:paraId="209AB2D9" w14:textId="69CBE42E" w:rsidR="007B5DD1" w:rsidRDefault="007B5DD1" w:rsidP="00AE65D1">
      <w:pPr>
        <w:jc w:val="both"/>
        <w:rPr>
          <w:rFonts w:ascii="Arial" w:eastAsiaTheme="minorHAnsi" w:hAnsi="Arial" w:cs="Arial"/>
          <w:sz w:val="22"/>
          <w:szCs w:val="24"/>
          <w:lang w:eastAsia="en-US"/>
        </w:rPr>
      </w:pPr>
    </w:p>
    <w:p w14:paraId="4DFD9F23" w14:textId="15CEE72C" w:rsidR="007B5DD1" w:rsidRDefault="007B5DD1" w:rsidP="00AE65D1">
      <w:pPr>
        <w:jc w:val="both"/>
        <w:rPr>
          <w:rFonts w:ascii="Arial" w:eastAsiaTheme="minorHAnsi" w:hAnsi="Arial" w:cs="Arial"/>
          <w:sz w:val="22"/>
          <w:szCs w:val="24"/>
          <w:lang w:eastAsia="en-US"/>
        </w:rPr>
      </w:pPr>
    </w:p>
    <w:p w14:paraId="3D873436" w14:textId="06EAE26C" w:rsidR="007B5DD1" w:rsidRDefault="007B5DD1" w:rsidP="00AE65D1">
      <w:pPr>
        <w:jc w:val="both"/>
        <w:rPr>
          <w:rFonts w:ascii="Arial" w:eastAsiaTheme="minorHAnsi" w:hAnsi="Arial" w:cs="Arial"/>
          <w:sz w:val="22"/>
          <w:szCs w:val="24"/>
          <w:lang w:eastAsia="en-US"/>
        </w:rPr>
      </w:pPr>
    </w:p>
    <w:p w14:paraId="7BFD04CD" w14:textId="3A1D8446" w:rsidR="007B5DD1" w:rsidRPr="007B5DD1" w:rsidRDefault="007B5DD1" w:rsidP="00AE65D1">
      <w:pPr>
        <w:jc w:val="both"/>
        <w:rPr>
          <w:rFonts w:ascii="Arial" w:eastAsiaTheme="minorHAnsi" w:hAnsi="Arial" w:cs="Arial"/>
          <w:b/>
          <w:sz w:val="22"/>
          <w:szCs w:val="24"/>
          <w:lang w:eastAsia="en-US"/>
        </w:rPr>
      </w:pPr>
      <w:r w:rsidRPr="007B5DD1">
        <w:rPr>
          <w:rFonts w:ascii="Arial" w:eastAsiaTheme="minorHAnsi" w:hAnsi="Arial" w:cs="Arial"/>
          <w:b/>
          <w:sz w:val="22"/>
          <w:szCs w:val="24"/>
          <w:lang w:eastAsia="en-US"/>
        </w:rPr>
        <w:t>8.ÖZGEÇMİŞ</w:t>
      </w:r>
    </w:p>
    <w:p w14:paraId="1588021E" w14:textId="270BD502" w:rsidR="007B5DD1" w:rsidRDefault="007B5DD1" w:rsidP="00AE65D1">
      <w:pPr>
        <w:jc w:val="both"/>
        <w:rPr>
          <w:rFonts w:ascii="Arial" w:eastAsiaTheme="minorHAnsi" w:hAnsi="Arial" w:cs="Arial"/>
          <w:sz w:val="22"/>
          <w:szCs w:val="24"/>
          <w:lang w:eastAsia="en-US"/>
        </w:rPr>
      </w:pPr>
    </w:p>
    <w:p w14:paraId="0BF77BBB" w14:textId="77777777" w:rsidR="00E9109E" w:rsidRDefault="00E9109E" w:rsidP="00AE65D1">
      <w:pPr>
        <w:jc w:val="both"/>
        <w:rPr>
          <w:rFonts w:ascii="Arial" w:eastAsiaTheme="minorHAnsi" w:hAnsi="Arial" w:cs="Arial"/>
          <w:sz w:val="22"/>
          <w:szCs w:val="24"/>
          <w:lang w:eastAsia="en-US"/>
        </w:rPr>
      </w:pPr>
    </w:p>
    <w:p w14:paraId="4DB388EB" w14:textId="1DD0072E" w:rsidR="007B5DD1" w:rsidRPr="007B5DD1" w:rsidRDefault="007B5DD1" w:rsidP="00AE65D1">
      <w:pPr>
        <w:spacing w:line="360" w:lineRule="auto"/>
        <w:jc w:val="both"/>
        <w:rPr>
          <w:rFonts w:ascii="Arial" w:eastAsiaTheme="minorHAnsi" w:hAnsi="Arial" w:cs="Arial"/>
          <w:sz w:val="22"/>
          <w:szCs w:val="24"/>
          <w:lang w:eastAsia="en-US"/>
        </w:rPr>
      </w:pPr>
      <w:r w:rsidRPr="007B5DD1">
        <w:rPr>
          <w:rFonts w:ascii="Arial" w:eastAsiaTheme="minorHAnsi" w:hAnsi="Arial" w:cs="Arial"/>
          <w:sz w:val="22"/>
          <w:szCs w:val="24"/>
          <w:lang w:eastAsia="en-US"/>
        </w:rPr>
        <w:t>1993 yılında Denizli’de doğdu. İlk, orta ve lise öğrenimini Denizli’ de tamamladı.</w:t>
      </w:r>
    </w:p>
    <w:p w14:paraId="216C5571" w14:textId="366FA8DD" w:rsidR="007B5DD1" w:rsidRPr="007B5DD1" w:rsidRDefault="007B5DD1" w:rsidP="00AE65D1">
      <w:pPr>
        <w:spacing w:line="360" w:lineRule="auto"/>
        <w:jc w:val="both"/>
        <w:rPr>
          <w:rFonts w:ascii="Arial" w:eastAsiaTheme="minorHAnsi" w:hAnsi="Arial" w:cs="Arial"/>
          <w:sz w:val="22"/>
          <w:szCs w:val="24"/>
          <w:lang w:eastAsia="en-US"/>
        </w:rPr>
      </w:pPr>
      <w:r w:rsidRPr="007B5DD1">
        <w:rPr>
          <w:rFonts w:ascii="Arial" w:eastAsiaTheme="minorHAnsi" w:hAnsi="Arial" w:cs="Arial"/>
          <w:sz w:val="22"/>
          <w:szCs w:val="24"/>
          <w:lang w:eastAsia="en-US"/>
        </w:rPr>
        <w:t xml:space="preserve">2015 yılında Şifa Üniversitesi Sağlık Bilimleri Fakültesi Fizyoterapi ve Rehabilitasyon Bölümünden mezun oldu. 2015- 2018 yılları arasında İzmir ve Denizli’de çeşitli özel hastanelerde nörolojik rehabilitasyon alanında çalıştı. 2016 yılında Pamukkale Üniversitesi Fizyoterapi ve Rehabilitasyon Yüksek Lisans programına başladı. </w:t>
      </w:r>
      <w:r>
        <w:rPr>
          <w:rFonts w:ascii="Arial" w:eastAsiaTheme="minorHAnsi" w:hAnsi="Arial" w:cs="Arial"/>
          <w:sz w:val="22"/>
          <w:szCs w:val="24"/>
          <w:lang w:eastAsia="en-US"/>
        </w:rPr>
        <w:t>Şuanda mesleki anlamda çalışmalarına bireysel olarak devam etmektedir.</w:t>
      </w:r>
    </w:p>
    <w:p w14:paraId="0002953C" w14:textId="7E23D09F" w:rsidR="007B5DD1" w:rsidRDefault="007B5DD1" w:rsidP="00AE65D1">
      <w:pPr>
        <w:jc w:val="both"/>
        <w:rPr>
          <w:rFonts w:ascii="Arial" w:eastAsiaTheme="minorHAnsi" w:hAnsi="Arial" w:cs="Arial"/>
          <w:sz w:val="22"/>
          <w:szCs w:val="24"/>
          <w:lang w:eastAsia="en-US"/>
        </w:rPr>
      </w:pPr>
    </w:p>
    <w:p w14:paraId="3F075BF3" w14:textId="185F482E" w:rsidR="007B5DD1" w:rsidRDefault="007B5DD1" w:rsidP="00AE65D1">
      <w:pPr>
        <w:jc w:val="both"/>
        <w:rPr>
          <w:rFonts w:ascii="Arial" w:eastAsiaTheme="minorHAnsi" w:hAnsi="Arial" w:cs="Arial"/>
          <w:sz w:val="22"/>
          <w:szCs w:val="24"/>
          <w:lang w:eastAsia="en-US"/>
        </w:rPr>
      </w:pPr>
    </w:p>
    <w:p w14:paraId="1A60CA74" w14:textId="0E439165" w:rsidR="007B5DD1" w:rsidRDefault="007B5DD1" w:rsidP="000B3063">
      <w:pPr>
        <w:rPr>
          <w:rFonts w:ascii="Arial" w:eastAsiaTheme="minorHAnsi" w:hAnsi="Arial" w:cs="Arial"/>
          <w:sz w:val="22"/>
          <w:szCs w:val="24"/>
          <w:lang w:eastAsia="en-US"/>
        </w:rPr>
      </w:pPr>
    </w:p>
    <w:p w14:paraId="512D8D95" w14:textId="596144BB" w:rsidR="007B5DD1" w:rsidRDefault="007B5DD1" w:rsidP="000B3063">
      <w:pPr>
        <w:rPr>
          <w:rFonts w:ascii="Arial" w:eastAsiaTheme="minorHAnsi" w:hAnsi="Arial" w:cs="Arial"/>
          <w:sz w:val="22"/>
          <w:szCs w:val="24"/>
          <w:lang w:eastAsia="en-US"/>
        </w:rPr>
      </w:pPr>
    </w:p>
    <w:p w14:paraId="0396A828" w14:textId="45BDC16D" w:rsidR="000C3DCF" w:rsidRDefault="000C3DCF" w:rsidP="000B3063">
      <w:pPr>
        <w:rPr>
          <w:rFonts w:ascii="Arial" w:eastAsiaTheme="minorHAnsi" w:hAnsi="Arial" w:cs="Arial"/>
          <w:sz w:val="22"/>
          <w:szCs w:val="24"/>
          <w:lang w:eastAsia="en-US"/>
        </w:rPr>
      </w:pPr>
    </w:p>
    <w:p w14:paraId="1BB24399" w14:textId="20D8059F" w:rsidR="000C3DCF" w:rsidRDefault="000C3DCF" w:rsidP="000B3063">
      <w:pPr>
        <w:rPr>
          <w:rFonts w:ascii="Arial" w:eastAsiaTheme="minorHAnsi" w:hAnsi="Arial" w:cs="Arial"/>
          <w:sz w:val="22"/>
          <w:szCs w:val="24"/>
          <w:lang w:eastAsia="en-US"/>
        </w:rPr>
      </w:pPr>
    </w:p>
    <w:p w14:paraId="1A5C71B7" w14:textId="678341DC" w:rsidR="000C3DCF" w:rsidRDefault="000C3DCF" w:rsidP="000B3063">
      <w:pPr>
        <w:rPr>
          <w:rFonts w:ascii="Arial" w:eastAsiaTheme="minorHAnsi" w:hAnsi="Arial" w:cs="Arial"/>
          <w:sz w:val="22"/>
          <w:szCs w:val="24"/>
          <w:lang w:eastAsia="en-US"/>
        </w:rPr>
      </w:pPr>
    </w:p>
    <w:p w14:paraId="31828098" w14:textId="768C21BB" w:rsidR="000C3DCF" w:rsidRDefault="000C3DCF" w:rsidP="000B3063">
      <w:pPr>
        <w:rPr>
          <w:rFonts w:ascii="Arial" w:eastAsiaTheme="minorHAnsi" w:hAnsi="Arial" w:cs="Arial"/>
          <w:sz w:val="22"/>
          <w:szCs w:val="24"/>
          <w:lang w:eastAsia="en-US"/>
        </w:rPr>
      </w:pPr>
    </w:p>
    <w:p w14:paraId="78F6ECF4" w14:textId="33ED4DBE" w:rsidR="000C3DCF" w:rsidRDefault="000C3DCF" w:rsidP="000B3063">
      <w:pPr>
        <w:rPr>
          <w:rFonts w:ascii="Arial" w:eastAsiaTheme="minorHAnsi" w:hAnsi="Arial" w:cs="Arial"/>
          <w:sz w:val="22"/>
          <w:szCs w:val="24"/>
          <w:lang w:eastAsia="en-US"/>
        </w:rPr>
      </w:pPr>
    </w:p>
    <w:p w14:paraId="31CC4AAA" w14:textId="05593108" w:rsidR="000C3DCF" w:rsidRDefault="000C3DCF" w:rsidP="000B3063">
      <w:pPr>
        <w:rPr>
          <w:rFonts w:ascii="Arial" w:eastAsiaTheme="minorHAnsi" w:hAnsi="Arial" w:cs="Arial"/>
          <w:sz w:val="22"/>
          <w:szCs w:val="24"/>
          <w:lang w:eastAsia="en-US"/>
        </w:rPr>
      </w:pPr>
    </w:p>
    <w:p w14:paraId="49BAA824" w14:textId="18D15BAD" w:rsidR="000C3DCF" w:rsidRDefault="000C3DCF" w:rsidP="000B3063">
      <w:pPr>
        <w:rPr>
          <w:rFonts w:ascii="Arial" w:eastAsiaTheme="minorHAnsi" w:hAnsi="Arial" w:cs="Arial"/>
          <w:sz w:val="22"/>
          <w:szCs w:val="24"/>
          <w:lang w:eastAsia="en-US"/>
        </w:rPr>
      </w:pPr>
    </w:p>
    <w:p w14:paraId="32B6B339" w14:textId="26064E1A" w:rsidR="000C3DCF" w:rsidRDefault="000C3DCF" w:rsidP="000B3063">
      <w:pPr>
        <w:rPr>
          <w:rFonts w:ascii="Arial" w:eastAsiaTheme="minorHAnsi" w:hAnsi="Arial" w:cs="Arial"/>
          <w:sz w:val="22"/>
          <w:szCs w:val="24"/>
          <w:lang w:eastAsia="en-US"/>
        </w:rPr>
      </w:pPr>
    </w:p>
    <w:p w14:paraId="5AEEFE5B" w14:textId="1DA0CAC4" w:rsidR="000C3DCF" w:rsidRDefault="000C3DCF" w:rsidP="000B3063">
      <w:pPr>
        <w:rPr>
          <w:rFonts w:ascii="Arial" w:eastAsiaTheme="minorHAnsi" w:hAnsi="Arial" w:cs="Arial"/>
          <w:sz w:val="22"/>
          <w:szCs w:val="24"/>
          <w:lang w:eastAsia="en-US"/>
        </w:rPr>
      </w:pPr>
    </w:p>
    <w:p w14:paraId="3C8F95A6" w14:textId="6B6CCFFA" w:rsidR="000C3DCF" w:rsidRDefault="000C3DCF" w:rsidP="000B3063">
      <w:pPr>
        <w:rPr>
          <w:rFonts w:ascii="Arial" w:eastAsiaTheme="minorHAnsi" w:hAnsi="Arial" w:cs="Arial"/>
          <w:sz w:val="22"/>
          <w:szCs w:val="24"/>
          <w:lang w:eastAsia="en-US"/>
        </w:rPr>
      </w:pPr>
    </w:p>
    <w:p w14:paraId="48739F62" w14:textId="16B64C4B" w:rsidR="000C3DCF" w:rsidRDefault="000C3DCF" w:rsidP="000B3063">
      <w:pPr>
        <w:rPr>
          <w:rFonts w:ascii="Arial" w:eastAsiaTheme="minorHAnsi" w:hAnsi="Arial" w:cs="Arial"/>
          <w:sz w:val="22"/>
          <w:szCs w:val="24"/>
          <w:lang w:eastAsia="en-US"/>
        </w:rPr>
      </w:pPr>
    </w:p>
    <w:p w14:paraId="6A999CFB" w14:textId="22282AD1" w:rsidR="000C3DCF" w:rsidRDefault="000C3DCF" w:rsidP="000B3063">
      <w:pPr>
        <w:rPr>
          <w:rFonts w:ascii="Arial" w:eastAsiaTheme="minorHAnsi" w:hAnsi="Arial" w:cs="Arial"/>
          <w:sz w:val="22"/>
          <w:szCs w:val="24"/>
          <w:lang w:eastAsia="en-US"/>
        </w:rPr>
      </w:pPr>
    </w:p>
    <w:p w14:paraId="79FF6166" w14:textId="55487F36" w:rsidR="000C3DCF" w:rsidRDefault="000C3DCF" w:rsidP="000B3063">
      <w:pPr>
        <w:rPr>
          <w:rFonts w:ascii="Arial" w:eastAsiaTheme="minorHAnsi" w:hAnsi="Arial" w:cs="Arial"/>
          <w:sz w:val="22"/>
          <w:szCs w:val="24"/>
          <w:lang w:eastAsia="en-US"/>
        </w:rPr>
      </w:pPr>
    </w:p>
    <w:p w14:paraId="59452FE1" w14:textId="4E4AAED8" w:rsidR="000C3DCF" w:rsidRDefault="000C3DCF" w:rsidP="000B3063">
      <w:pPr>
        <w:rPr>
          <w:rFonts w:ascii="Arial" w:eastAsiaTheme="minorHAnsi" w:hAnsi="Arial" w:cs="Arial"/>
          <w:sz w:val="22"/>
          <w:szCs w:val="24"/>
          <w:lang w:eastAsia="en-US"/>
        </w:rPr>
      </w:pPr>
    </w:p>
    <w:p w14:paraId="222261B9" w14:textId="1C0BB41A" w:rsidR="000C3DCF" w:rsidRDefault="000C3DCF" w:rsidP="000B3063">
      <w:pPr>
        <w:rPr>
          <w:rFonts w:ascii="Arial" w:eastAsiaTheme="minorHAnsi" w:hAnsi="Arial" w:cs="Arial"/>
          <w:sz w:val="22"/>
          <w:szCs w:val="24"/>
          <w:lang w:eastAsia="en-US"/>
        </w:rPr>
      </w:pPr>
    </w:p>
    <w:p w14:paraId="0808FE46" w14:textId="5C0F7914" w:rsidR="000C3DCF" w:rsidRDefault="000C3DCF" w:rsidP="000B3063">
      <w:pPr>
        <w:rPr>
          <w:rFonts w:ascii="Arial" w:eastAsiaTheme="minorHAnsi" w:hAnsi="Arial" w:cs="Arial"/>
          <w:sz w:val="22"/>
          <w:szCs w:val="24"/>
          <w:lang w:eastAsia="en-US"/>
        </w:rPr>
      </w:pPr>
    </w:p>
    <w:p w14:paraId="58A4D034" w14:textId="45D42FDC" w:rsidR="000C3DCF" w:rsidRDefault="000C3DCF" w:rsidP="000B3063">
      <w:pPr>
        <w:rPr>
          <w:rFonts w:ascii="Arial" w:eastAsiaTheme="minorHAnsi" w:hAnsi="Arial" w:cs="Arial"/>
          <w:sz w:val="22"/>
          <w:szCs w:val="24"/>
          <w:lang w:eastAsia="en-US"/>
        </w:rPr>
      </w:pPr>
    </w:p>
    <w:p w14:paraId="783CE402" w14:textId="53041FCE" w:rsidR="000C3DCF" w:rsidRDefault="000C3DCF" w:rsidP="000B3063">
      <w:pPr>
        <w:rPr>
          <w:rFonts w:ascii="Arial" w:eastAsiaTheme="minorHAnsi" w:hAnsi="Arial" w:cs="Arial"/>
          <w:sz w:val="22"/>
          <w:szCs w:val="24"/>
          <w:lang w:eastAsia="en-US"/>
        </w:rPr>
      </w:pPr>
    </w:p>
    <w:p w14:paraId="6044FE12" w14:textId="51D3E961" w:rsidR="000C3DCF" w:rsidRDefault="000C3DCF" w:rsidP="000B3063">
      <w:pPr>
        <w:rPr>
          <w:rFonts w:ascii="Arial" w:eastAsiaTheme="minorHAnsi" w:hAnsi="Arial" w:cs="Arial"/>
          <w:sz w:val="22"/>
          <w:szCs w:val="24"/>
          <w:lang w:eastAsia="en-US"/>
        </w:rPr>
      </w:pPr>
    </w:p>
    <w:p w14:paraId="49AD1D35" w14:textId="11465479" w:rsidR="000C3DCF" w:rsidRDefault="000C3DCF" w:rsidP="000B3063">
      <w:pPr>
        <w:rPr>
          <w:rFonts w:ascii="Arial" w:eastAsiaTheme="minorHAnsi" w:hAnsi="Arial" w:cs="Arial"/>
          <w:sz w:val="22"/>
          <w:szCs w:val="24"/>
          <w:lang w:eastAsia="en-US"/>
        </w:rPr>
      </w:pPr>
    </w:p>
    <w:p w14:paraId="52234DBE" w14:textId="2F6A5D2C" w:rsidR="000C3DCF" w:rsidRDefault="000C3DCF" w:rsidP="000B3063">
      <w:pPr>
        <w:rPr>
          <w:rFonts w:ascii="Arial" w:eastAsiaTheme="minorHAnsi" w:hAnsi="Arial" w:cs="Arial"/>
          <w:sz w:val="22"/>
          <w:szCs w:val="24"/>
          <w:lang w:eastAsia="en-US"/>
        </w:rPr>
      </w:pPr>
    </w:p>
    <w:p w14:paraId="1E853116" w14:textId="76B8D322" w:rsidR="000C3DCF" w:rsidRDefault="000C3DCF" w:rsidP="000B3063">
      <w:pPr>
        <w:rPr>
          <w:rFonts w:ascii="Arial" w:eastAsiaTheme="minorHAnsi" w:hAnsi="Arial" w:cs="Arial"/>
          <w:sz w:val="22"/>
          <w:szCs w:val="24"/>
          <w:lang w:eastAsia="en-US"/>
        </w:rPr>
      </w:pPr>
    </w:p>
    <w:p w14:paraId="2B88BDC2" w14:textId="37E47F70" w:rsidR="000C3DCF" w:rsidRDefault="000C3DCF" w:rsidP="000B3063">
      <w:pPr>
        <w:rPr>
          <w:rFonts w:ascii="Arial" w:eastAsiaTheme="minorHAnsi" w:hAnsi="Arial" w:cs="Arial"/>
          <w:sz w:val="22"/>
          <w:szCs w:val="24"/>
          <w:lang w:eastAsia="en-US"/>
        </w:rPr>
      </w:pPr>
    </w:p>
    <w:p w14:paraId="53F9BBDC" w14:textId="2EA8CE66" w:rsidR="000C3DCF" w:rsidRDefault="000C3DCF" w:rsidP="000B3063">
      <w:pPr>
        <w:rPr>
          <w:rFonts w:ascii="Arial" w:eastAsiaTheme="minorHAnsi" w:hAnsi="Arial" w:cs="Arial"/>
          <w:sz w:val="22"/>
          <w:szCs w:val="24"/>
          <w:lang w:eastAsia="en-US"/>
        </w:rPr>
      </w:pPr>
    </w:p>
    <w:p w14:paraId="1D02F2FA" w14:textId="15302515" w:rsidR="000C3DCF" w:rsidRDefault="000C3DCF" w:rsidP="000B3063">
      <w:pPr>
        <w:rPr>
          <w:rFonts w:ascii="Arial" w:eastAsiaTheme="minorHAnsi" w:hAnsi="Arial" w:cs="Arial"/>
          <w:sz w:val="22"/>
          <w:szCs w:val="24"/>
          <w:lang w:eastAsia="en-US"/>
        </w:rPr>
      </w:pPr>
    </w:p>
    <w:p w14:paraId="730B5C4F" w14:textId="15E1400F" w:rsidR="000C3DCF" w:rsidRDefault="000C3DCF" w:rsidP="000B3063">
      <w:pPr>
        <w:rPr>
          <w:rFonts w:ascii="Arial" w:eastAsiaTheme="minorHAnsi" w:hAnsi="Arial" w:cs="Arial"/>
          <w:sz w:val="22"/>
          <w:szCs w:val="24"/>
          <w:lang w:eastAsia="en-US"/>
        </w:rPr>
      </w:pPr>
    </w:p>
    <w:p w14:paraId="7D632E93" w14:textId="60FEC745" w:rsidR="000C3DCF" w:rsidRDefault="000C3DCF" w:rsidP="000B3063">
      <w:pPr>
        <w:rPr>
          <w:rFonts w:ascii="Arial" w:eastAsiaTheme="minorHAnsi" w:hAnsi="Arial" w:cs="Arial"/>
          <w:sz w:val="22"/>
          <w:szCs w:val="24"/>
          <w:lang w:eastAsia="en-US"/>
        </w:rPr>
      </w:pPr>
    </w:p>
    <w:p w14:paraId="292F844D" w14:textId="1EF33679" w:rsidR="000C3DCF" w:rsidRDefault="000C3DCF" w:rsidP="000B3063">
      <w:pPr>
        <w:rPr>
          <w:rFonts w:ascii="Arial" w:eastAsiaTheme="minorHAnsi" w:hAnsi="Arial" w:cs="Arial"/>
          <w:sz w:val="22"/>
          <w:szCs w:val="24"/>
          <w:lang w:eastAsia="en-US"/>
        </w:rPr>
      </w:pPr>
    </w:p>
    <w:p w14:paraId="737D71C8" w14:textId="2E82FDD8" w:rsidR="000C3DCF" w:rsidRDefault="000C3DCF" w:rsidP="000B3063">
      <w:pPr>
        <w:rPr>
          <w:rFonts w:ascii="Arial" w:eastAsiaTheme="minorHAnsi" w:hAnsi="Arial" w:cs="Arial"/>
          <w:sz w:val="22"/>
          <w:szCs w:val="24"/>
          <w:lang w:eastAsia="en-US"/>
        </w:rPr>
      </w:pPr>
    </w:p>
    <w:p w14:paraId="7251086E" w14:textId="29BD504F" w:rsidR="000C3DCF" w:rsidRDefault="000C3DCF" w:rsidP="000B3063">
      <w:pPr>
        <w:rPr>
          <w:rFonts w:ascii="Arial" w:eastAsiaTheme="minorHAnsi" w:hAnsi="Arial" w:cs="Arial"/>
          <w:sz w:val="22"/>
          <w:szCs w:val="24"/>
          <w:lang w:eastAsia="en-US"/>
        </w:rPr>
      </w:pPr>
    </w:p>
    <w:p w14:paraId="5EBEB359" w14:textId="54F35691" w:rsidR="000C3DCF" w:rsidRDefault="000C3DCF" w:rsidP="000B3063">
      <w:pPr>
        <w:rPr>
          <w:rFonts w:ascii="Arial" w:eastAsiaTheme="minorHAnsi" w:hAnsi="Arial" w:cs="Arial"/>
          <w:sz w:val="22"/>
          <w:szCs w:val="24"/>
          <w:lang w:eastAsia="en-US"/>
        </w:rPr>
      </w:pPr>
    </w:p>
    <w:p w14:paraId="164CCE79" w14:textId="1B99AA9C" w:rsidR="000C3DCF" w:rsidRDefault="000C3DCF" w:rsidP="000B3063">
      <w:pPr>
        <w:rPr>
          <w:rFonts w:ascii="Arial" w:eastAsiaTheme="minorHAnsi" w:hAnsi="Arial" w:cs="Arial"/>
          <w:sz w:val="22"/>
          <w:szCs w:val="24"/>
          <w:lang w:eastAsia="en-US"/>
        </w:rPr>
      </w:pPr>
    </w:p>
    <w:p w14:paraId="7132F46A" w14:textId="4AD78D3B" w:rsidR="000C3DCF" w:rsidRDefault="000C3DCF" w:rsidP="000B3063">
      <w:pPr>
        <w:rPr>
          <w:rFonts w:ascii="Arial" w:eastAsiaTheme="minorHAnsi" w:hAnsi="Arial" w:cs="Arial"/>
          <w:sz w:val="22"/>
          <w:szCs w:val="24"/>
          <w:lang w:eastAsia="en-US"/>
        </w:rPr>
      </w:pPr>
    </w:p>
    <w:p w14:paraId="4A51DAB0" w14:textId="413F6C00" w:rsidR="000C3DCF" w:rsidRDefault="000C3DCF" w:rsidP="000B3063">
      <w:pPr>
        <w:rPr>
          <w:rFonts w:ascii="Arial" w:eastAsiaTheme="minorHAnsi" w:hAnsi="Arial" w:cs="Arial"/>
          <w:sz w:val="22"/>
          <w:szCs w:val="24"/>
          <w:lang w:eastAsia="en-US"/>
        </w:rPr>
      </w:pPr>
    </w:p>
    <w:p w14:paraId="391F2294" w14:textId="7A7E54CA" w:rsidR="000C3DCF" w:rsidRDefault="000C3DCF" w:rsidP="000B3063">
      <w:pPr>
        <w:rPr>
          <w:rFonts w:ascii="Arial" w:eastAsiaTheme="minorHAnsi" w:hAnsi="Arial" w:cs="Arial"/>
          <w:sz w:val="22"/>
          <w:szCs w:val="24"/>
          <w:lang w:eastAsia="en-US"/>
        </w:rPr>
      </w:pPr>
    </w:p>
    <w:p w14:paraId="0822FF88" w14:textId="77777777" w:rsidR="000C3DCF" w:rsidRDefault="000C3DCF" w:rsidP="000B3063">
      <w:pPr>
        <w:rPr>
          <w:rFonts w:ascii="Arial" w:eastAsiaTheme="minorHAnsi" w:hAnsi="Arial" w:cs="Arial"/>
          <w:sz w:val="22"/>
          <w:szCs w:val="24"/>
          <w:lang w:eastAsia="en-US"/>
        </w:rPr>
        <w:sectPr w:rsidR="000C3DCF" w:rsidSect="005E4CEB">
          <w:headerReference w:type="default" r:id="rId20"/>
          <w:headerReference w:type="first" r:id="rId21"/>
          <w:pgSz w:w="11906" w:h="16838"/>
          <w:pgMar w:top="1418" w:right="1134" w:bottom="1418" w:left="2268" w:header="709" w:footer="709" w:gutter="0"/>
          <w:pgNumType w:start="1"/>
          <w:cols w:space="708"/>
          <w:titlePg/>
          <w:docGrid w:linePitch="360"/>
        </w:sectPr>
      </w:pPr>
    </w:p>
    <w:p w14:paraId="30CB5780" w14:textId="05A4C98A" w:rsidR="000C3DCF" w:rsidRDefault="000C3DCF" w:rsidP="000C3DCF">
      <w:pPr>
        <w:spacing w:line="480" w:lineRule="auto"/>
        <w:rPr>
          <w:rFonts w:ascii="Arial" w:hAnsi="Arial" w:cs="Arial"/>
          <w:b/>
          <w:sz w:val="22"/>
          <w:szCs w:val="22"/>
        </w:rPr>
      </w:pPr>
      <w:r>
        <w:rPr>
          <w:rFonts w:ascii="Arial" w:hAnsi="Arial" w:cs="Arial"/>
          <w:b/>
          <w:sz w:val="22"/>
          <w:szCs w:val="22"/>
        </w:rPr>
        <w:lastRenderedPageBreak/>
        <w:t>9. EKLER</w:t>
      </w:r>
    </w:p>
    <w:p w14:paraId="190D389B" w14:textId="4E97CE1F" w:rsidR="000C3DCF" w:rsidRPr="00A953A7" w:rsidRDefault="000C3DCF" w:rsidP="000C3DCF">
      <w:pPr>
        <w:spacing w:line="480" w:lineRule="auto"/>
        <w:rPr>
          <w:rFonts w:ascii="Arial" w:hAnsi="Arial" w:cs="Arial"/>
          <w:b/>
          <w:sz w:val="22"/>
          <w:szCs w:val="22"/>
        </w:rPr>
      </w:pPr>
      <w:r w:rsidRPr="00A953A7">
        <w:rPr>
          <w:rFonts w:ascii="Arial" w:hAnsi="Arial" w:cs="Arial"/>
          <w:b/>
          <w:sz w:val="22"/>
          <w:szCs w:val="22"/>
        </w:rPr>
        <w:t xml:space="preserve">Ek-1 </w:t>
      </w:r>
      <w:r w:rsidRPr="00A953A7">
        <w:rPr>
          <w:rFonts w:ascii="Arial" w:hAnsi="Arial" w:cs="Arial"/>
          <w:sz w:val="22"/>
          <w:szCs w:val="22"/>
        </w:rPr>
        <w:t>Etik Kurul Onay Formu</w:t>
      </w:r>
    </w:p>
    <w:p w14:paraId="2B414BEE" w14:textId="77777777" w:rsidR="000C3DCF" w:rsidRDefault="000C3DCF" w:rsidP="000C3DCF">
      <w:pPr>
        <w:spacing w:line="480" w:lineRule="auto"/>
        <w:jc w:val="center"/>
        <w:rPr>
          <w:rFonts w:ascii="Arial" w:hAnsi="Arial" w:cs="Arial"/>
          <w:b/>
          <w:sz w:val="22"/>
          <w:szCs w:val="22"/>
        </w:rPr>
      </w:pPr>
      <w:r>
        <w:rPr>
          <w:rFonts w:ascii="Arial" w:hAnsi="Arial" w:cs="Arial"/>
          <w:b/>
          <w:noProof/>
          <w:sz w:val="22"/>
          <w:szCs w:val="22"/>
        </w:rPr>
        <w:drawing>
          <wp:inline distT="0" distB="0" distL="0" distR="0" wp14:anchorId="7B430DA4" wp14:editId="566F3673">
            <wp:extent cx="5760720" cy="76809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K KURUL ONAY.jpeg"/>
                    <pic:cNvPicPr/>
                  </pic:nvPicPr>
                  <pic:blipFill>
                    <a:blip r:embed="rId2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D1EA7B9" w14:textId="77777777" w:rsidR="000C3DCF" w:rsidRDefault="000C3DCF" w:rsidP="000C3DCF">
      <w:pPr>
        <w:spacing w:line="480" w:lineRule="auto"/>
        <w:rPr>
          <w:rFonts w:ascii="Arial" w:hAnsi="Arial" w:cs="Arial"/>
          <w:b/>
          <w:sz w:val="22"/>
          <w:szCs w:val="22"/>
        </w:rPr>
      </w:pPr>
    </w:p>
    <w:p w14:paraId="2C155128" w14:textId="77777777" w:rsidR="000C3DCF" w:rsidRDefault="000C3DCF" w:rsidP="000C3DCF">
      <w:pPr>
        <w:spacing w:line="480" w:lineRule="auto"/>
        <w:rPr>
          <w:rFonts w:ascii="Arial" w:hAnsi="Arial" w:cs="Arial"/>
          <w:b/>
          <w:sz w:val="22"/>
          <w:szCs w:val="22"/>
        </w:rPr>
      </w:pPr>
      <w:r w:rsidRPr="00A953A7">
        <w:rPr>
          <w:rFonts w:ascii="Arial" w:hAnsi="Arial" w:cs="Arial"/>
          <w:b/>
          <w:sz w:val="22"/>
          <w:szCs w:val="22"/>
        </w:rPr>
        <w:lastRenderedPageBreak/>
        <w:t xml:space="preserve">Ek-2 </w:t>
      </w:r>
      <w:r w:rsidRPr="00A953A7">
        <w:rPr>
          <w:rFonts w:ascii="Arial" w:hAnsi="Arial" w:cs="Arial"/>
          <w:sz w:val="22"/>
          <w:szCs w:val="22"/>
        </w:rPr>
        <w:t>Sosyodemografik Bilgiler Kayıt Formu</w:t>
      </w:r>
      <w:r w:rsidRPr="00A953A7">
        <w:rPr>
          <w:rFonts w:ascii="Arial" w:hAnsi="Arial" w:cs="Arial"/>
          <w:b/>
          <w:sz w:val="22"/>
          <w:szCs w:val="22"/>
        </w:rPr>
        <w:t xml:space="preserve"> </w:t>
      </w:r>
    </w:p>
    <w:p w14:paraId="48D73A0E" w14:textId="77777777" w:rsidR="000C3DCF" w:rsidRDefault="000C3DCF" w:rsidP="000C3DCF">
      <w:pPr>
        <w:spacing w:line="480" w:lineRule="auto"/>
        <w:rPr>
          <w:rFonts w:ascii="Arial" w:hAnsi="Arial" w:cs="Arial"/>
          <w:b/>
          <w:sz w:val="22"/>
          <w:szCs w:val="22"/>
        </w:rPr>
      </w:pPr>
    </w:p>
    <w:p w14:paraId="03DB12B7" w14:textId="77777777" w:rsidR="000C3DCF" w:rsidRDefault="000C3DCF" w:rsidP="000C3DCF">
      <w:pPr>
        <w:spacing w:line="480" w:lineRule="auto"/>
        <w:jc w:val="center"/>
        <w:rPr>
          <w:rFonts w:ascii="Arial" w:hAnsi="Arial" w:cs="Arial"/>
          <w:b/>
          <w:sz w:val="22"/>
          <w:szCs w:val="22"/>
        </w:rPr>
      </w:pPr>
      <w:r w:rsidRPr="00A953A7">
        <w:rPr>
          <w:rFonts w:ascii="Arial" w:hAnsi="Arial" w:cs="Arial"/>
          <w:b/>
          <w:sz w:val="22"/>
          <w:szCs w:val="22"/>
        </w:rPr>
        <w:t>SOSYODEMOGRAFİK BİLGİLER KAYIT FORMU</w:t>
      </w:r>
    </w:p>
    <w:p w14:paraId="0669B1FA" w14:textId="77777777" w:rsidR="000C3DCF" w:rsidRPr="00A953A7" w:rsidRDefault="000C3DCF" w:rsidP="000C3DCF">
      <w:pPr>
        <w:spacing w:line="480" w:lineRule="auto"/>
        <w:ind w:left="7788"/>
        <w:rPr>
          <w:rFonts w:ascii="Arial" w:hAnsi="Arial" w:cs="Arial"/>
          <w:b/>
          <w:sz w:val="22"/>
          <w:szCs w:val="22"/>
        </w:rPr>
      </w:pPr>
      <w:r w:rsidRPr="00A953A7">
        <w:rPr>
          <w:rFonts w:ascii="Arial" w:hAnsi="Arial" w:cs="Arial"/>
          <w:b/>
          <w:sz w:val="22"/>
          <w:szCs w:val="22"/>
        </w:rPr>
        <w:t>SIRA NO:</w:t>
      </w:r>
    </w:p>
    <w:p w14:paraId="1FDD7FD7" w14:textId="77777777" w:rsidR="000C3DCF" w:rsidRPr="00A953A7" w:rsidRDefault="000C3DCF" w:rsidP="000C3DCF">
      <w:pPr>
        <w:spacing w:line="480" w:lineRule="auto"/>
        <w:jc w:val="both"/>
        <w:rPr>
          <w:rFonts w:ascii="Arial" w:hAnsi="Arial" w:cs="Arial"/>
          <w:b/>
          <w:sz w:val="22"/>
          <w:szCs w:val="22"/>
        </w:rPr>
      </w:pPr>
      <w:r w:rsidRPr="00A953A7">
        <w:rPr>
          <w:rFonts w:ascii="Arial" w:hAnsi="Arial" w:cs="Arial"/>
          <w:b/>
          <w:sz w:val="22"/>
          <w:szCs w:val="22"/>
        </w:rPr>
        <w:t>DEMOGRAFİK BİLGİLER</w:t>
      </w:r>
    </w:p>
    <w:p w14:paraId="0F7E218B"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sz w:val="22"/>
          <w:szCs w:val="22"/>
        </w:rPr>
        <w:t>Adı</w:t>
      </w:r>
      <w:r w:rsidRPr="00A953A7">
        <w:rPr>
          <w:rFonts w:ascii="Arial" w:hAnsi="Arial" w:cs="Arial"/>
          <w:sz w:val="22"/>
          <w:szCs w:val="22"/>
        </w:rPr>
        <w:tab/>
      </w:r>
      <w:r w:rsidRPr="00A953A7">
        <w:rPr>
          <w:rFonts w:ascii="Arial" w:hAnsi="Arial" w:cs="Arial"/>
          <w:sz w:val="22"/>
          <w:szCs w:val="22"/>
        </w:rPr>
        <w:tab/>
        <w:t>:</w:t>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t>Boy</w:t>
      </w:r>
      <w:r w:rsidRPr="00A953A7">
        <w:rPr>
          <w:rFonts w:ascii="Arial" w:hAnsi="Arial" w:cs="Arial"/>
          <w:sz w:val="22"/>
          <w:szCs w:val="22"/>
        </w:rPr>
        <w:tab/>
      </w:r>
      <w:r w:rsidRPr="00A953A7">
        <w:rPr>
          <w:rFonts w:ascii="Arial" w:hAnsi="Arial" w:cs="Arial"/>
          <w:sz w:val="22"/>
          <w:szCs w:val="22"/>
        </w:rPr>
        <w:tab/>
      </w:r>
      <w:proofErr w:type="gramStart"/>
      <w:r w:rsidRPr="00A953A7">
        <w:rPr>
          <w:rFonts w:ascii="Arial" w:hAnsi="Arial" w:cs="Arial"/>
          <w:sz w:val="22"/>
          <w:szCs w:val="22"/>
        </w:rPr>
        <w:t>:…….........</w:t>
      </w:r>
      <w:proofErr w:type="gramEnd"/>
      <w:r w:rsidRPr="00A953A7">
        <w:rPr>
          <w:rFonts w:ascii="Arial" w:hAnsi="Arial" w:cs="Arial"/>
          <w:sz w:val="22"/>
          <w:szCs w:val="22"/>
        </w:rPr>
        <w:t xml:space="preserve"> cm</w:t>
      </w:r>
    </w:p>
    <w:p w14:paraId="74D97B14"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sz w:val="22"/>
          <w:szCs w:val="22"/>
        </w:rPr>
        <w:t>Soyadı</w:t>
      </w:r>
      <w:r w:rsidRPr="00A953A7">
        <w:rPr>
          <w:rFonts w:ascii="Arial" w:hAnsi="Arial" w:cs="Arial"/>
          <w:sz w:val="22"/>
          <w:szCs w:val="22"/>
        </w:rPr>
        <w:tab/>
      </w:r>
      <w:r w:rsidRPr="00A953A7">
        <w:rPr>
          <w:rFonts w:ascii="Arial" w:hAnsi="Arial" w:cs="Arial"/>
          <w:sz w:val="22"/>
          <w:szCs w:val="22"/>
        </w:rPr>
        <w:tab/>
        <w:t>:</w:t>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t>Kilo</w:t>
      </w:r>
      <w:r w:rsidRPr="00A953A7">
        <w:rPr>
          <w:rFonts w:ascii="Arial" w:hAnsi="Arial" w:cs="Arial"/>
          <w:sz w:val="22"/>
          <w:szCs w:val="22"/>
        </w:rPr>
        <w:tab/>
      </w:r>
      <w:r w:rsidRPr="00A953A7">
        <w:rPr>
          <w:rFonts w:ascii="Arial" w:hAnsi="Arial" w:cs="Arial"/>
          <w:sz w:val="22"/>
          <w:szCs w:val="22"/>
        </w:rPr>
        <w:tab/>
      </w:r>
      <w:proofErr w:type="gramStart"/>
      <w:r w:rsidRPr="00A953A7">
        <w:rPr>
          <w:rFonts w:ascii="Arial" w:hAnsi="Arial" w:cs="Arial"/>
          <w:sz w:val="22"/>
          <w:szCs w:val="22"/>
        </w:rPr>
        <w:t>:………….</w:t>
      </w:r>
      <w:proofErr w:type="gramEnd"/>
      <w:r w:rsidRPr="00A953A7">
        <w:rPr>
          <w:rFonts w:ascii="Arial" w:hAnsi="Arial" w:cs="Arial"/>
          <w:sz w:val="22"/>
          <w:szCs w:val="22"/>
        </w:rPr>
        <w:t xml:space="preserve"> </w:t>
      </w:r>
      <w:proofErr w:type="gramStart"/>
      <w:r w:rsidRPr="00A953A7">
        <w:rPr>
          <w:rFonts w:ascii="Arial" w:hAnsi="Arial" w:cs="Arial"/>
          <w:sz w:val="22"/>
          <w:szCs w:val="22"/>
        </w:rPr>
        <w:t>kg</w:t>
      </w:r>
      <w:proofErr w:type="gramEnd"/>
    </w:p>
    <w:p w14:paraId="5653A733" w14:textId="77777777" w:rsidR="000C3DCF" w:rsidRPr="00A953A7" w:rsidRDefault="000C3DCF" w:rsidP="000C3DCF">
      <w:pPr>
        <w:spacing w:line="480" w:lineRule="auto"/>
        <w:jc w:val="both"/>
        <w:rPr>
          <w:rFonts w:ascii="Arial" w:hAnsi="Arial" w:cs="Arial"/>
          <w:sz w:val="22"/>
          <w:szCs w:val="22"/>
          <w:vertAlign w:val="superscript"/>
        </w:rPr>
      </w:pPr>
      <w:r w:rsidRPr="00A953A7">
        <w:rPr>
          <w:rFonts w:ascii="Arial" w:hAnsi="Arial" w:cs="Arial"/>
          <w:sz w:val="22"/>
          <w:szCs w:val="22"/>
        </w:rPr>
        <w:t>Cinsiyet</w:t>
      </w:r>
      <w:r w:rsidRPr="00A953A7">
        <w:rPr>
          <w:rFonts w:ascii="Arial" w:hAnsi="Arial" w:cs="Arial"/>
          <w:sz w:val="22"/>
          <w:szCs w:val="22"/>
        </w:rPr>
        <w:tab/>
        <w:t>: K / E</w:t>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t>VKİ</w:t>
      </w:r>
      <w:r w:rsidRPr="00A953A7">
        <w:rPr>
          <w:rFonts w:ascii="Arial" w:hAnsi="Arial" w:cs="Arial"/>
          <w:sz w:val="22"/>
          <w:szCs w:val="22"/>
        </w:rPr>
        <w:tab/>
      </w:r>
      <w:r w:rsidRPr="00A953A7">
        <w:rPr>
          <w:rFonts w:ascii="Arial" w:hAnsi="Arial" w:cs="Arial"/>
          <w:sz w:val="22"/>
          <w:szCs w:val="22"/>
        </w:rPr>
        <w:tab/>
      </w:r>
      <w:proofErr w:type="gramStart"/>
      <w:r w:rsidRPr="00A953A7">
        <w:rPr>
          <w:rFonts w:ascii="Arial" w:hAnsi="Arial" w:cs="Arial"/>
          <w:sz w:val="22"/>
          <w:szCs w:val="22"/>
        </w:rPr>
        <w:t>:………….</w:t>
      </w:r>
      <w:proofErr w:type="gramEnd"/>
      <w:r w:rsidRPr="00A953A7">
        <w:rPr>
          <w:rFonts w:ascii="Arial" w:hAnsi="Arial" w:cs="Arial"/>
          <w:sz w:val="22"/>
          <w:szCs w:val="22"/>
        </w:rPr>
        <w:t xml:space="preserve"> </w:t>
      </w:r>
      <w:proofErr w:type="gramStart"/>
      <w:r w:rsidRPr="00A953A7">
        <w:rPr>
          <w:rFonts w:ascii="Arial" w:hAnsi="Arial" w:cs="Arial"/>
          <w:sz w:val="22"/>
          <w:szCs w:val="22"/>
        </w:rPr>
        <w:t>kg</w:t>
      </w:r>
      <w:proofErr w:type="gramEnd"/>
      <w:r w:rsidRPr="00A953A7">
        <w:rPr>
          <w:rFonts w:ascii="Arial" w:hAnsi="Arial" w:cs="Arial"/>
          <w:sz w:val="22"/>
          <w:szCs w:val="22"/>
        </w:rPr>
        <w:t>/cm</w:t>
      </w:r>
      <w:r w:rsidRPr="00A953A7">
        <w:rPr>
          <w:rFonts w:ascii="Arial" w:hAnsi="Arial" w:cs="Arial"/>
          <w:sz w:val="22"/>
          <w:szCs w:val="22"/>
          <w:vertAlign w:val="superscript"/>
        </w:rPr>
        <w:t>2</w:t>
      </w:r>
    </w:p>
    <w:p w14:paraId="62422FF5"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sz w:val="22"/>
          <w:szCs w:val="22"/>
        </w:rPr>
        <w:t>Yaş</w:t>
      </w:r>
      <w:r w:rsidRPr="00A953A7">
        <w:rPr>
          <w:rFonts w:ascii="Arial" w:hAnsi="Arial" w:cs="Arial"/>
          <w:sz w:val="22"/>
          <w:szCs w:val="22"/>
        </w:rPr>
        <w:tab/>
      </w:r>
      <w:r w:rsidRPr="00A953A7">
        <w:rPr>
          <w:rFonts w:ascii="Arial" w:hAnsi="Arial" w:cs="Arial"/>
          <w:sz w:val="22"/>
          <w:szCs w:val="22"/>
        </w:rPr>
        <w:tab/>
      </w:r>
      <w:proofErr w:type="gramStart"/>
      <w:r w:rsidRPr="00A953A7">
        <w:rPr>
          <w:rFonts w:ascii="Arial" w:hAnsi="Arial" w:cs="Arial"/>
          <w:sz w:val="22"/>
          <w:szCs w:val="22"/>
        </w:rPr>
        <w:t>:………….</w:t>
      </w:r>
      <w:proofErr w:type="gramEnd"/>
      <w:r w:rsidRPr="00A953A7">
        <w:rPr>
          <w:rFonts w:ascii="Arial" w:hAnsi="Arial" w:cs="Arial"/>
          <w:sz w:val="22"/>
          <w:szCs w:val="22"/>
        </w:rPr>
        <w:t xml:space="preserve"> yıl</w:t>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r>
      <w:r w:rsidRPr="00A953A7">
        <w:rPr>
          <w:rFonts w:ascii="Arial" w:hAnsi="Arial" w:cs="Arial"/>
          <w:sz w:val="22"/>
          <w:szCs w:val="22"/>
        </w:rPr>
        <w:tab/>
        <w:t>Eğitim yılı</w:t>
      </w:r>
      <w:r w:rsidRPr="00A953A7">
        <w:rPr>
          <w:rFonts w:ascii="Arial" w:hAnsi="Arial" w:cs="Arial"/>
          <w:sz w:val="22"/>
          <w:szCs w:val="22"/>
        </w:rPr>
        <w:tab/>
      </w:r>
      <w:proofErr w:type="gramStart"/>
      <w:r w:rsidRPr="00A953A7">
        <w:rPr>
          <w:rFonts w:ascii="Arial" w:hAnsi="Arial" w:cs="Arial"/>
          <w:sz w:val="22"/>
          <w:szCs w:val="22"/>
        </w:rPr>
        <w:t>:…………..</w:t>
      </w:r>
      <w:proofErr w:type="gramEnd"/>
      <w:r w:rsidRPr="00A953A7">
        <w:rPr>
          <w:rFonts w:ascii="Arial" w:hAnsi="Arial" w:cs="Arial"/>
          <w:sz w:val="22"/>
          <w:szCs w:val="22"/>
        </w:rPr>
        <w:t>yıl</w:t>
      </w:r>
    </w:p>
    <w:p w14:paraId="2036C171" w14:textId="77777777" w:rsidR="000C3DCF" w:rsidRPr="00A953A7" w:rsidRDefault="000C3DCF" w:rsidP="000C3DCF">
      <w:pPr>
        <w:spacing w:line="480" w:lineRule="auto"/>
        <w:jc w:val="both"/>
        <w:rPr>
          <w:rFonts w:ascii="Arial" w:hAnsi="Arial" w:cs="Arial"/>
          <w:b/>
          <w:sz w:val="22"/>
          <w:szCs w:val="22"/>
        </w:rPr>
      </w:pPr>
      <w:r w:rsidRPr="00A953A7">
        <w:rPr>
          <w:rFonts w:ascii="Arial" w:hAnsi="Arial" w:cs="Arial"/>
          <w:noProof/>
          <w:sz w:val="22"/>
          <w:szCs w:val="22"/>
        </w:rPr>
        <mc:AlternateContent>
          <mc:Choice Requires="wps">
            <w:drawing>
              <wp:anchor distT="0" distB="0" distL="114300" distR="114300" simplePos="0" relativeHeight="251665408" behindDoc="0" locked="0" layoutInCell="1" allowOverlap="1" wp14:anchorId="0388CCF2" wp14:editId="322B1A5C">
                <wp:simplePos x="0" y="0"/>
                <wp:positionH relativeFrom="column">
                  <wp:posOffset>-328295</wp:posOffset>
                </wp:positionH>
                <wp:positionV relativeFrom="paragraph">
                  <wp:posOffset>105410</wp:posOffset>
                </wp:positionV>
                <wp:extent cx="6690360" cy="15240"/>
                <wp:effectExtent l="0" t="0" r="34290" b="22860"/>
                <wp:wrapNone/>
                <wp:docPr id="2" name="Düz Bağlayıcı 2"/>
                <wp:cNvGraphicFramePr/>
                <a:graphic xmlns:a="http://schemas.openxmlformats.org/drawingml/2006/main">
                  <a:graphicData uri="http://schemas.microsoft.com/office/word/2010/wordprocessingShape">
                    <wps:wsp>
                      <wps:cNvCnPr/>
                      <wps:spPr>
                        <a:xfrm flipV="1">
                          <a:off x="0" y="0"/>
                          <a:ext cx="669036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220F62" id="Düz Bağlayıcı 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5.85pt,8.3pt" to="500.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" strokecolor="black [3200]" strokeweight=".5pt">
                <v:stroke joinstyle="miter"/>
              </v:line>
            </w:pict>
          </mc:Fallback>
        </mc:AlternateContent>
      </w:r>
    </w:p>
    <w:p w14:paraId="6FA7D40E" w14:textId="77777777" w:rsidR="000C3DCF" w:rsidRPr="00A953A7" w:rsidRDefault="000C3DCF" w:rsidP="000C3DCF">
      <w:pPr>
        <w:spacing w:line="480" w:lineRule="auto"/>
        <w:jc w:val="both"/>
        <w:rPr>
          <w:rFonts w:ascii="Arial" w:hAnsi="Arial" w:cs="Arial"/>
          <w:b/>
          <w:sz w:val="22"/>
          <w:szCs w:val="22"/>
        </w:rPr>
      </w:pPr>
      <w:r w:rsidRPr="00A953A7">
        <w:rPr>
          <w:rFonts w:ascii="Arial" w:hAnsi="Arial" w:cs="Arial"/>
          <w:b/>
          <w:sz w:val="22"/>
          <w:szCs w:val="22"/>
        </w:rPr>
        <w:t xml:space="preserve">KLİNİK BİLGİLER </w:t>
      </w:r>
    </w:p>
    <w:p w14:paraId="147F0C48"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noProof/>
          <w:sz w:val="22"/>
          <w:szCs w:val="22"/>
        </w:rPr>
        <mc:AlternateContent>
          <mc:Choice Requires="wps">
            <w:drawing>
              <wp:anchor distT="0" distB="0" distL="114300" distR="114300" simplePos="0" relativeHeight="251666432" behindDoc="0" locked="0" layoutInCell="1" allowOverlap="1" wp14:anchorId="3A9F08F9" wp14:editId="0228123A">
                <wp:simplePos x="0" y="0"/>
                <wp:positionH relativeFrom="column">
                  <wp:posOffset>2247265</wp:posOffset>
                </wp:positionH>
                <wp:positionV relativeFrom="paragraph">
                  <wp:posOffset>12065</wp:posOffset>
                </wp:positionV>
                <wp:extent cx="259080" cy="167640"/>
                <wp:effectExtent l="0" t="0" r="26670" b="22860"/>
                <wp:wrapNone/>
                <wp:docPr id="6" name="Dikdörtgen 6"/>
                <wp:cNvGraphicFramePr/>
                <a:graphic xmlns:a="http://schemas.openxmlformats.org/drawingml/2006/main">
                  <a:graphicData uri="http://schemas.microsoft.com/office/word/2010/wordprocessingShape">
                    <wps:wsp>
                      <wps:cNvSpPr/>
                      <wps:spPr>
                        <a:xfrm>
                          <a:off x="0" y="0"/>
                          <a:ext cx="25908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BBC77" id="Dikdörtgen 6" o:spid="_x0000_s1026" style="position:absolute;margin-left:176.95pt;margin-top:.95pt;width:20.4pt;height:13.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" fillcolor="white [3201]" strokecolor="black [3213]" strokeweight="1pt"/>
            </w:pict>
          </mc:Fallback>
        </mc:AlternateContent>
      </w:r>
      <w:r w:rsidRPr="00A953A7">
        <w:rPr>
          <w:rFonts w:ascii="Arial" w:hAnsi="Arial" w:cs="Arial"/>
          <w:noProof/>
          <w:sz w:val="22"/>
          <w:szCs w:val="22"/>
        </w:rPr>
        <mc:AlternateContent>
          <mc:Choice Requires="wps">
            <w:drawing>
              <wp:anchor distT="0" distB="0" distL="114300" distR="114300" simplePos="0" relativeHeight="251667456" behindDoc="0" locked="0" layoutInCell="1" allowOverlap="1" wp14:anchorId="564FDF69" wp14:editId="513A9CA8">
                <wp:simplePos x="0" y="0"/>
                <wp:positionH relativeFrom="column">
                  <wp:posOffset>2902585</wp:posOffset>
                </wp:positionH>
                <wp:positionV relativeFrom="paragraph">
                  <wp:posOffset>12065</wp:posOffset>
                </wp:positionV>
                <wp:extent cx="259080" cy="167640"/>
                <wp:effectExtent l="0" t="0" r="26670" b="22860"/>
                <wp:wrapNone/>
                <wp:docPr id="7" name="Dikdörtgen 7"/>
                <wp:cNvGraphicFramePr/>
                <a:graphic xmlns:a="http://schemas.openxmlformats.org/drawingml/2006/main">
                  <a:graphicData uri="http://schemas.microsoft.com/office/word/2010/wordprocessingShape">
                    <wps:wsp>
                      <wps:cNvSpPr/>
                      <wps:spPr>
                        <a:xfrm>
                          <a:off x="0" y="0"/>
                          <a:ext cx="25908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E08D0D" id="Dikdörtgen 7" o:spid="_x0000_s1026" style="position:absolute;margin-left:228.55pt;margin-top:.95pt;width:20.4pt;height:1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" fillcolor="white [3201]" strokecolor="black [3213]" strokeweight="1pt"/>
            </w:pict>
          </mc:Fallback>
        </mc:AlternateContent>
      </w:r>
      <w:r w:rsidRPr="00A953A7">
        <w:rPr>
          <w:rFonts w:ascii="Arial" w:hAnsi="Arial" w:cs="Arial"/>
          <w:sz w:val="22"/>
          <w:szCs w:val="22"/>
        </w:rPr>
        <w:t>Kişinin Dominant Eli                    :</w:t>
      </w:r>
      <w:r w:rsidRPr="00A953A7">
        <w:rPr>
          <w:rFonts w:ascii="Arial" w:hAnsi="Arial" w:cs="Arial"/>
          <w:sz w:val="22"/>
          <w:szCs w:val="22"/>
        </w:rPr>
        <w:tab/>
        <w:t xml:space="preserve">        Sağ</w:t>
      </w:r>
      <w:r w:rsidRPr="00A953A7">
        <w:rPr>
          <w:rFonts w:ascii="Arial" w:hAnsi="Arial" w:cs="Arial"/>
          <w:sz w:val="22"/>
          <w:szCs w:val="22"/>
        </w:rPr>
        <w:tab/>
        <w:t xml:space="preserve">   Sol</w:t>
      </w:r>
    </w:p>
    <w:p w14:paraId="6906EEE9"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noProof/>
          <w:sz w:val="22"/>
          <w:szCs w:val="22"/>
        </w:rPr>
        <mc:AlternateContent>
          <mc:Choice Requires="wps">
            <w:drawing>
              <wp:anchor distT="0" distB="0" distL="114300" distR="114300" simplePos="0" relativeHeight="251668480" behindDoc="0" locked="0" layoutInCell="1" allowOverlap="1" wp14:anchorId="5098BDE2" wp14:editId="0EB973AD">
                <wp:simplePos x="0" y="0"/>
                <wp:positionH relativeFrom="column">
                  <wp:posOffset>2247265</wp:posOffset>
                </wp:positionH>
                <wp:positionV relativeFrom="paragraph">
                  <wp:posOffset>18415</wp:posOffset>
                </wp:positionV>
                <wp:extent cx="259080" cy="167640"/>
                <wp:effectExtent l="0" t="0" r="26670" b="22860"/>
                <wp:wrapNone/>
                <wp:docPr id="8" name="Dikdörtgen 8"/>
                <wp:cNvGraphicFramePr/>
                <a:graphic xmlns:a="http://schemas.openxmlformats.org/drawingml/2006/main">
                  <a:graphicData uri="http://schemas.microsoft.com/office/word/2010/wordprocessingShape">
                    <wps:wsp>
                      <wps:cNvSpPr/>
                      <wps:spPr>
                        <a:xfrm>
                          <a:off x="0" y="0"/>
                          <a:ext cx="25908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60E6A0" id="Dikdörtgen 8" o:spid="_x0000_s1026" style="position:absolute;margin-left:176.95pt;margin-top:1.45pt;width:20.4pt;height:1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" fillcolor="white [3201]" strokecolor="black [3213]" strokeweight="1pt"/>
            </w:pict>
          </mc:Fallback>
        </mc:AlternateContent>
      </w:r>
      <w:r w:rsidRPr="00A953A7">
        <w:rPr>
          <w:rFonts w:ascii="Arial" w:hAnsi="Arial" w:cs="Arial"/>
          <w:noProof/>
          <w:sz w:val="22"/>
          <w:szCs w:val="22"/>
        </w:rPr>
        <mc:AlternateContent>
          <mc:Choice Requires="wps">
            <w:drawing>
              <wp:anchor distT="0" distB="0" distL="114300" distR="114300" simplePos="0" relativeHeight="251669504" behindDoc="0" locked="0" layoutInCell="1" allowOverlap="1" wp14:anchorId="7B976EE3" wp14:editId="7B85FFC2">
                <wp:simplePos x="0" y="0"/>
                <wp:positionH relativeFrom="column">
                  <wp:posOffset>2902585</wp:posOffset>
                </wp:positionH>
                <wp:positionV relativeFrom="paragraph">
                  <wp:posOffset>18415</wp:posOffset>
                </wp:positionV>
                <wp:extent cx="259080" cy="167640"/>
                <wp:effectExtent l="0" t="0" r="26670" b="22860"/>
                <wp:wrapNone/>
                <wp:docPr id="10" name="Dikdörtgen 10"/>
                <wp:cNvGraphicFramePr/>
                <a:graphic xmlns:a="http://schemas.openxmlformats.org/drawingml/2006/main">
                  <a:graphicData uri="http://schemas.microsoft.com/office/word/2010/wordprocessingShape">
                    <wps:wsp>
                      <wps:cNvSpPr/>
                      <wps:spPr>
                        <a:xfrm>
                          <a:off x="0" y="0"/>
                          <a:ext cx="25908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39E85" id="Dikdörtgen 10" o:spid="_x0000_s1026" style="position:absolute;margin-left:228.55pt;margin-top:1.45pt;width:20.4pt;height:13.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" fillcolor="white [3201]" strokecolor="black [3213]" strokeweight="1pt"/>
            </w:pict>
          </mc:Fallback>
        </mc:AlternateContent>
      </w:r>
      <w:r w:rsidRPr="00A953A7">
        <w:rPr>
          <w:rFonts w:ascii="Arial" w:hAnsi="Arial" w:cs="Arial"/>
          <w:sz w:val="22"/>
          <w:szCs w:val="22"/>
        </w:rPr>
        <w:t>Etkilenen Hemisfer</w:t>
      </w:r>
      <w:r w:rsidRPr="00A953A7">
        <w:rPr>
          <w:rFonts w:ascii="Arial" w:hAnsi="Arial" w:cs="Arial"/>
          <w:sz w:val="22"/>
          <w:szCs w:val="22"/>
        </w:rPr>
        <w:tab/>
        <w:t xml:space="preserve">                   :</w:t>
      </w:r>
      <w:r w:rsidRPr="00A953A7">
        <w:rPr>
          <w:rFonts w:ascii="Arial" w:hAnsi="Arial" w:cs="Arial"/>
          <w:sz w:val="22"/>
          <w:szCs w:val="22"/>
        </w:rPr>
        <w:tab/>
        <w:t xml:space="preserve">        Sağ             Sol</w:t>
      </w:r>
    </w:p>
    <w:p w14:paraId="4A0848CB"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sz w:val="22"/>
          <w:szCs w:val="22"/>
        </w:rPr>
        <w:t>Klinik Tanı</w:t>
      </w:r>
      <w:r w:rsidRPr="00A953A7">
        <w:rPr>
          <w:rFonts w:ascii="Arial" w:hAnsi="Arial" w:cs="Arial"/>
          <w:sz w:val="22"/>
          <w:szCs w:val="22"/>
        </w:rPr>
        <w:tab/>
      </w:r>
      <w:r w:rsidRPr="00A953A7">
        <w:rPr>
          <w:rFonts w:ascii="Arial" w:hAnsi="Arial" w:cs="Arial"/>
          <w:sz w:val="22"/>
          <w:szCs w:val="22"/>
        </w:rPr>
        <w:tab/>
        <w:t xml:space="preserve">                   : </w:t>
      </w:r>
      <w:proofErr w:type="gramStart"/>
      <w:r w:rsidRPr="00A953A7">
        <w:rPr>
          <w:rFonts w:ascii="Arial" w:hAnsi="Arial" w:cs="Arial"/>
          <w:sz w:val="22"/>
          <w:szCs w:val="22"/>
        </w:rPr>
        <w:t>…………………….</w:t>
      </w:r>
      <w:proofErr w:type="gramEnd"/>
    </w:p>
    <w:p w14:paraId="3ADD8005"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sz w:val="22"/>
          <w:szCs w:val="22"/>
        </w:rPr>
        <w:t xml:space="preserve">Hastalık Süresi                              : </w:t>
      </w:r>
      <w:proofErr w:type="gramStart"/>
      <w:r w:rsidRPr="00A953A7">
        <w:rPr>
          <w:rFonts w:ascii="Arial" w:hAnsi="Arial" w:cs="Arial"/>
          <w:sz w:val="22"/>
          <w:szCs w:val="22"/>
        </w:rPr>
        <w:t>................</w:t>
      </w:r>
      <w:proofErr w:type="gramEnd"/>
      <w:r w:rsidRPr="00A953A7">
        <w:rPr>
          <w:rFonts w:ascii="Arial" w:hAnsi="Arial" w:cs="Arial"/>
          <w:sz w:val="22"/>
          <w:szCs w:val="22"/>
        </w:rPr>
        <w:t xml:space="preserve"> Ay / Yıl</w:t>
      </w:r>
    </w:p>
    <w:p w14:paraId="5E850559"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noProof/>
          <w:sz w:val="22"/>
          <w:szCs w:val="22"/>
        </w:rPr>
        <mc:AlternateContent>
          <mc:Choice Requires="wps">
            <w:drawing>
              <wp:anchor distT="0" distB="0" distL="114300" distR="114300" simplePos="0" relativeHeight="251672576" behindDoc="0" locked="0" layoutInCell="1" allowOverlap="1" wp14:anchorId="5EB1BB12" wp14:editId="63629CA5">
                <wp:simplePos x="0" y="0"/>
                <wp:positionH relativeFrom="column">
                  <wp:posOffset>2910205</wp:posOffset>
                </wp:positionH>
                <wp:positionV relativeFrom="paragraph">
                  <wp:posOffset>6985</wp:posOffset>
                </wp:positionV>
                <wp:extent cx="259080" cy="167640"/>
                <wp:effectExtent l="0" t="0" r="26670" b="22860"/>
                <wp:wrapNone/>
                <wp:docPr id="12" name="Dikdörtgen 12"/>
                <wp:cNvGraphicFramePr/>
                <a:graphic xmlns:a="http://schemas.openxmlformats.org/drawingml/2006/main">
                  <a:graphicData uri="http://schemas.microsoft.com/office/word/2010/wordprocessingShape">
                    <wps:wsp>
                      <wps:cNvSpPr/>
                      <wps:spPr>
                        <a:xfrm>
                          <a:off x="0" y="0"/>
                          <a:ext cx="25908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FB0C2" id="Dikdörtgen 12" o:spid="_x0000_s1026" style="position:absolute;margin-left:229.15pt;margin-top:.55pt;width:20.4pt;height:1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" fillcolor="white [3201]" strokecolor="black [3213]" strokeweight="1pt"/>
            </w:pict>
          </mc:Fallback>
        </mc:AlternateContent>
      </w:r>
      <w:r w:rsidRPr="00A953A7">
        <w:rPr>
          <w:rFonts w:ascii="Arial" w:hAnsi="Arial" w:cs="Arial"/>
          <w:noProof/>
          <w:sz w:val="22"/>
          <w:szCs w:val="22"/>
        </w:rPr>
        <mc:AlternateContent>
          <mc:Choice Requires="wps">
            <w:drawing>
              <wp:anchor distT="0" distB="0" distL="114300" distR="114300" simplePos="0" relativeHeight="251671552" behindDoc="0" locked="0" layoutInCell="1" allowOverlap="1" wp14:anchorId="5920507D" wp14:editId="47BCB07D">
                <wp:simplePos x="0" y="0"/>
                <wp:positionH relativeFrom="column">
                  <wp:posOffset>2247265</wp:posOffset>
                </wp:positionH>
                <wp:positionV relativeFrom="paragraph">
                  <wp:posOffset>22225</wp:posOffset>
                </wp:positionV>
                <wp:extent cx="259080" cy="167640"/>
                <wp:effectExtent l="0" t="0" r="26670" b="22860"/>
                <wp:wrapNone/>
                <wp:docPr id="13" name="Dikdörtgen 13"/>
                <wp:cNvGraphicFramePr/>
                <a:graphic xmlns:a="http://schemas.openxmlformats.org/drawingml/2006/main">
                  <a:graphicData uri="http://schemas.microsoft.com/office/word/2010/wordprocessingShape">
                    <wps:wsp>
                      <wps:cNvSpPr/>
                      <wps:spPr>
                        <a:xfrm>
                          <a:off x="0" y="0"/>
                          <a:ext cx="25908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F9EFB9" id="Dikdörtgen 13" o:spid="_x0000_s1026" style="position:absolute;margin-left:176.95pt;margin-top:1.75pt;width:20.4pt;height:1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" fillcolor="white [3201]" strokecolor="black [3213]" strokeweight="1pt"/>
            </w:pict>
          </mc:Fallback>
        </mc:AlternateContent>
      </w:r>
      <w:r w:rsidRPr="00A953A7">
        <w:rPr>
          <w:rFonts w:ascii="Arial" w:hAnsi="Arial" w:cs="Arial"/>
          <w:sz w:val="22"/>
          <w:szCs w:val="22"/>
        </w:rPr>
        <w:t xml:space="preserve">Kendine Yardım Aleti </w:t>
      </w:r>
      <w:proofErr w:type="gramStart"/>
      <w:r w:rsidRPr="00A953A7">
        <w:rPr>
          <w:rFonts w:ascii="Arial" w:hAnsi="Arial" w:cs="Arial"/>
          <w:sz w:val="22"/>
          <w:szCs w:val="22"/>
        </w:rPr>
        <w:t xml:space="preserve">Kullanımı :            </w:t>
      </w:r>
      <w:r>
        <w:rPr>
          <w:rFonts w:ascii="Arial" w:hAnsi="Arial" w:cs="Arial"/>
          <w:sz w:val="22"/>
          <w:szCs w:val="22"/>
        </w:rPr>
        <w:t xml:space="preserve">  </w:t>
      </w:r>
      <w:r w:rsidRPr="00A953A7">
        <w:rPr>
          <w:rFonts w:ascii="Arial" w:hAnsi="Arial" w:cs="Arial"/>
          <w:sz w:val="22"/>
          <w:szCs w:val="22"/>
        </w:rPr>
        <w:t>Evet</w:t>
      </w:r>
      <w:proofErr w:type="gramEnd"/>
      <w:r w:rsidRPr="00A953A7">
        <w:rPr>
          <w:rFonts w:ascii="Arial" w:hAnsi="Arial" w:cs="Arial"/>
          <w:sz w:val="22"/>
          <w:szCs w:val="22"/>
        </w:rPr>
        <w:t xml:space="preserve">           Hayır</w:t>
      </w:r>
    </w:p>
    <w:p w14:paraId="302B16C0"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noProof/>
          <w:sz w:val="22"/>
          <w:szCs w:val="22"/>
        </w:rPr>
        <mc:AlternateContent>
          <mc:Choice Requires="wps">
            <w:drawing>
              <wp:anchor distT="0" distB="0" distL="114300" distR="114300" simplePos="0" relativeHeight="251673600" behindDoc="0" locked="0" layoutInCell="1" allowOverlap="1" wp14:anchorId="2CCB8686" wp14:editId="16F497BA">
                <wp:simplePos x="0" y="0"/>
                <wp:positionH relativeFrom="column">
                  <wp:posOffset>-374015</wp:posOffset>
                </wp:positionH>
                <wp:positionV relativeFrom="paragraph">
                  <wp:posOffset>264160</wp:posOffset>
                </wp:positionV>
                <wp:extent cx="6690360" cy="15240"/>
                <wp:effectExtent l="0" t="0" r="34290" b="22860"/>
                <wp:wrapNone/>
                <wp:docPr id="14" name="Düz Bağlayıcı 14"/>
                <wp:cNvGraphicFramePr/>
                <a:graphic xmlns:a="http://schemas.openxmlformats.org/drawingml/2006/main">
                  <a:graphicData uri="http://schemas.microsoft.com/office/word/2010/wordprocessingShape">
                    <wps:wsp>
                      <wps:cNvCnPr/>
                      <wps:spPr>
                        <a:xfrm flipV="1">
                          <a:off x="0" y="0"/>
                          <a:ext cx="669036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D03B97" id="Düz Bağlayıcı 14"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9.45pt,20.8pt" to="497.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" strokecolor="black [3200]" strokeweight=".5pt">
                <v:stroke joinstyle="miter"/>
              </v:line>
            </w:pict>
          </mc:Fallback>
        </mc:AlternateContent>
      </w:r>
      <w:r w:rsidRPr="00A953A7">
        <w:rPr>
          <w:rFonts w:ascii="Arial" w:hAnsi="Arial" w:cs="Arial"/>
          <w:sz w:val="22"/>
          <w:szCs w:val="22"/>
        </w:rPr>
        <w:t xml:space="preserve"> </w:t>
      </w:r>
    </w:p>
    <w:p w14:paraId="0014A16A" w14:textId="77777777" w:rsidR="000C3DCF" w:rsidRDefault="000C3DCF" w:rsidP="000C3DCF">
      <w:pPr>
        <w:spacing w:line="480" w:lineRule="auto"/>
        <w:jc w:val="both"/>
        <w:rPr>
          <w:rFonts w:ascii="Arial" w:hAnsi="Arial" w:cs="Arial"/>
          <w:b/>
          <w:sz w:val="22"/>
          <w:szCs w:val="22"/>
        </w:rPr>
      </w:pPr>
    </w:p>
    <w:p w14:paraId="328114EF" w14:textId="77777777" w:rsidR="000C3DCF" w:rsidRPr="00A953A7" w:rsidRDefault="000C3DCF" w:rsidP="000C3DCF">
      <w:pPr>
        <w:spacing w:line="480" w:lineRule="auto"/>
        <w:jc w:val="both"/>
        <w:rPr>
          <w:rFonts w:ascii="Arial" w:hAnsi="Arial" w:cs="Arial"/>
          <w:b/>
          <w:sz w:val="22"/>
          <w:szCs w:val="22"/>
        </w:rPr>
      </w:pPr>
      <w:r w:rsidRPr="00A953A7">
        <w:rPr>
          <w:rFonts w:ascii="Arial" w:hAnsi="Arial" w:cs="Arial"/>
          <w:b/>
          <w:sz w:val="22"/>
          <w:szCs w:val="22"/>
        </w:rPr>
        <w:t>ÖLÇEKLER ve TESTLER</w:t>
      </w:r>
    </w:p>
    <w:p w14:paraId="1D0CDBDC" w14:textId="77777777" w:rsidR="000C3DCF" w:rsidRPr="00A953A7" w:rsidRDefault="000C3DCF" w:rsidP="000C3DCF">
      <w:pPr>
        <w:spacing w:line="480" w:lineRule="auto"/>
        <w:jc w:val="both"/>
        <w:rPr>
          <w:rFonts w:ascii="Arial" w:eastAsia="Calibri" w:hAnsi="Arial" w:cs="Arial"/>
          <w:sz w:val="22"/>
          <w:szCs w:val="22"/>
          <w:lang w:eastAsia="en-US"/>
        </w:rPr>
      </w:pPr>
      <w:r w:rsidRPr="00A953A7">
        <w:rPr>
          <w:rFonts w:ascii="Arial" w:eastAsia="Calibri" w:hAnsi="Arial" w:cs="Arial"/>
          <w:sz w:val="22"/>
          <w:szCs w:val="22"/>
          <w:lang w:eastAsia="en-US"/>
        </w:rPr>
        <w:t xml:space="preserve">Sosyal Görünüş Kaygısı Ölçeği Skoru : </w:t>
      </w:r>
      <w:proofErr w:type="gramStart"/>
      <w:r w:rsidRPr="00A953A7">
        <w:rPr>
          <w:rFonts w:ascii="Arial" w:eastAsia="Calibri" w:hAnsi="Arial" w:cs="Arial"/>
          <w:sz w:val="22"/>
          <w:szCs w:val="22"/>
          <w:lang w:eastAsia="en-US"/>
        </w:rPr>
        <w:t>...........</w:t>
      </w:r>
      <w:proofErr w:type="gramEnd"/>
    </w:p>
    <w:p w14:paraId="115B4F88"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sz w:val="22"/>
          <w:szCs w:val="22"/>
        </w:rPr>
        <w:t xml:space="preserve">Hastane Anksiyete ve Depresyon Ölçeği Skoru : </w:t>
      </w:r>
      <w:proofErr w:type="gramStart"/>
      <w:r w:rsidRPr="00A953A7">
        <w:rPr>
          <w:rFonts w:ascii="Arial" w:hAnsi="Arial" w:cs="Arial"/>
          <w:sz w:val="22"/>
          <w:szCs w:val="22"/>
        </w:rPr>
        <w:t>.....</w:t>
      </w:r>
      <w:proofErr w:type="gramEnd"/>
    </w:p>
    <w:p w14:paraId="7706C841" w14:textId="77777777" w:rsidR="000C3DCF" w:rsidRPr="00A953A7" w:rsidRDefault="000C3DCF" w:rsidP="000C3DCF">
      <w:pPr>
        <w:spacing w:line="480" w:lineRule="auto"/>
        <w:jc w:val="both"/>
        <w:rPr>
          <w:rFonts w:ascii="Arial" w:hAnsi="Arial" w:cs="Arial"/>
          <w:sz w:val="22"/>
          <w:szCs w:val="22"/>
        </w:rPr>
      </w:pPr>
      <w:r w:rsidRPr="00A953A7">
        <w:rPr>
          <w:rFonts w:ascii="Arial" w:hAnsi="Arial" w:cs="Arial"/>
          <w:sz w:val="22"/>
          <w:szCs w:val="22"/>
        </w:rPr>
        <w:t xml:space="preserve">Rosenberg Benlik Saygısı Ölçeği Skoru : </w:t>
      </w:r>
      <w:proofErr w:type="gramStart"/>
      <w:r w:rsidRPr="00A953A7">
        <w:rPr>
          <w:rFonts w:ascii="Arial" w:hAnsi="Arial" w:cs="Arial"/>
          <w:sz w:val="22"/>
          <w:szCs w:val="22"/>
        </w:rPr>
        <w:t>....</w:t>
      </w:r>
      <w:proofErr w:type="gramEnd"/>
    </w:p>
    <w:p w14:paraId="5A3D5A20" w14:textId="77777777" w:rsidR="000C3DCF" w:rsidRPr="00A953A7" w:rsidRDefault="000C3DCF" w:rsidP="000C3DCF">
      <w:pPr>
        <w:spacing w:line="480" w:lineRule="auto"/>
        <w:jc w:val="both"/>
        <w:rPr>
          <w:rFonts w:ascii="Arial" w:hAnsi="Arial" w:cs="Arial"/>
          <w:sz w:val="22"/>
          <w:szCs w:val="22"/>
        </w:rPr>
      </w:pPr>
    </w:p>
    <w:p w14:paraId="7EB768D8" w14:textId="77777777" w:rsidR="000C3DCF" w:rsidRPr="00A953A7" w:rsidRDefault="000C3DCF" w:rsidP="000C3DCF">
      <w:pPr>
        <w:spacing w:line="480" w:lineRule="auto"/>
        <w:jc w:val="both"/>
        <w:rPr>
          <w:rFonts w:ascii="Arial" w:hAnsi="Arial" w:cs="Arial"/>
          <w:sz w:val="22"/>
          <w:szCs w:val="22"/>
        </w:rPr>
      </w:pPr>
    </w:p>
    <w:p w14:paraId="08E3993E" w14:textId="77777777" w:rsidR="000C3DCF" w:rsidRDefault="000C3DCF" w:rsidP="000C3DCF">
      <w:pPr>
        <w:spacing w:line="480" w:lineRule="auto"/>
        <w:jc w:val="both"/>
        <w:rPr>
          <w:rFonts w:ascii="Arial" w:hAnsi="Arial" w:cs="Arial"/>
          <w:sz w:val="22"/>
          <w:szCs w:val="22"/>
          <w:u w:val="single"/>
        </w:rPr>
      </w:pPr>
    </w:p>
    <w:p w14:paraId="1E7A94E0" w14:textId="77777777" w:rsidR="000C3DCF" w:rsidRPr="00A953A7" w:rsidRDefault="000C3DCF" w:rsidP="000C3DCF">
      <w:pPr>
        <w:spacing w:line="480" w:lineRule="auto"/>
        <w:jc w:val="both"/>
        <w:rPr>
          <w:rFonts w:ascii="Arial" w:hAnsi="Arial" w:cs="Arial"/>
          <w:sz w:val="22"/>
          <w:szCs w:val="22"/>
          <w:u w:val="single"/>
        </w:rPr>
      </w:pPr>
    </w:p>
    <w:p w14:paraId="5FAE1570" w14:textId="77777777" w:rsidR="000C3DCF" w:rsidRPr="00A953A7" w:rsidRDefault="000C3DCF" w:rsidP="000C3DCF">
      <w:pPr>
        <w:spacing w:line="480" w:lineRule="auto"/>
        <w:rPr>
          <w:rFonts w:ascii="Arial" w:hAnsi="Arial" w:cs="Arial"/>
          <w:b/>
          <w:sz w:val="22"/>
          <w:szCs w:val="22"/>
        </w:rPr>
      </w:pPr>
      <w:r w:rsidRPr="00A953A7">
        <w:rPr>
          <w:rFonts w:ascii="Arial" w:hAnsi="Arial" w:cs="Arial"/>
          <w:b/>
          <w:sz w:val="22"/>
          <w:szCs w:val="22"/>
        </w:rPr>
        <w:lastRenderedPageBreak/>
        <w:t xml:space="preserve">Ek-3 </w:t>
      </w:r>
      <w:r w:rsidRPr="00A953A7">
        <w:rPr>
          <w:rFonts w:ascii="Arial" w:hAnsi="Arial" w:cs="Arial"/>
          <w:sz w:val="22"/>
          <w:szCs w:val="22"/>
        </w:rPr>
        <w:t>Rosenberg Benlik Saygısı Ölçeği</w:t>
      </w:r>
    </w:p>
    <w:p w14:paraId="34794F24" w14:textId="77777777" w:rsidR="000C3DCF" w:rsidRPr="00A953A7" w:rsidRDefault="000C3DCF" w:rsidP="000C3DCF">
      <w:pPr>
        <w:spacing w:line="480" w:lineRule="auto"/>
        <w:jc w:val="both"/>
        <w:rPr>
          <w:rFonts w:ascii="Arial" w:hAnsi="Arial" w:cs="Arial"/>
          <w:sz w:val="22"/>
          <w:szCs w:val="22"/>
          <w:u w:val="single"/>
        </w:rPr>
      </w:pPr>
    </w:p>
    <w:p w14:paraId="2CDDEFAC" w14:textId="77777777" w:rsidR="000C3DCF" w:rsidRPr="00A953A7" w:rsidRDefault="000C3DCF" w:rsidP="000C3DCF">
      <w:pPr>
        <w:jc w:val="center"/>
        <w:rPr>
          <w:rFonts w:ascii="Arial" w:hAnsi="Arial" w:cs="Arial"/>
          <w:b/>
          <w:sz w:val="22"/>
          <w:szCs w:val="22"/>
        </w:rPr>
      </w:pPr>
      <w:r w:rsidRPr="00A953A7">
        <w:rPr>
          <w:rFonts w:ascii="Arial" w:hAnsi="Arial" w:cs="Arial"/>
          <w:b/>
          <w:sz w:val="22"/>
          <w:szCs w:val="22"/>
        </w:rPr>
        <w:t>ROSENBERG BENLİK SAYGISI ÖLÇEĞİ</w:t>
      </w:r>
    </w:p>
    <w:p w14:paraId="594059EC" w14:textId="77777777" w:rsidR="000C3DCF" w:rsidRPr="00A953A7" w:rsidRDefault="000C3DCF" w:rsidP="000C3DCF">
      <w:pPr>
        <w:rPr>
          <w:rFonts w:ascii="Arial" w:hAnsi="Arial" w:cs="Arial"/>
          <w:b/>
          <w:sz w:val="22"/>
          <w:szCs w:val="22"/>
        </w:rPr>
      </w:pPr>
      <w:r w:rsidRPr="00A953A7">
        <w:rPr>
          <w:rFonts w:ascii="Arial" w:hAnsi="Arial" w:cs="Arial"/>
          <w:noProof/>
          <w:sz w:val="22"/>
          <w:szCs w:val="22"/>
        </w:rPr>
        <w:drawing>
          <wp:anchor distT="0" distB="0" distL="114300" distR="114300" simplePos="0" relativeHeight="251674624" behindDoc="1" locked="0" layoutInCell="1" allowOverlap="1" wp14:anchorId="406D7444" wp14:editId="4212294C">
            <wp:simplePos x="0" y="0"/>
            <wp:positionH relativeFrom="column">
              <wp:posOffset>-414020</wp:posOffset>
            </wp:positionH>
            <wp:positionV relativeFrom="paragraph">
              <wp:posOffset>254000</wp:posOffset>
            </wp:positionV>
            <wp:extent cx="6591300" cy="3895725"/>
            <wp:effectExtent l="0" t="0" r="0" b="9525"/>
            <wp:wrapTight wrapText="bothSides">
              <wp:wrapPolygon edited="0">
                <wp:start x="0" y="0"/>
                <wp:lineTo x="0" y="21547"/>
                <wp:lineTo x="21538" y="21547"/>
                <wp:lineTo x="21538"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6865" t="21609" r="35351" b="34451"/>
                    <a:stretch/>
                  </pic:blipFill>
                  <pic:spPr bwMode="auto">
                    <a:xfrm>
                      <a:off x="0" y="0"/>
                      <a:ext cx="6591300" cy="389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694AB" w14:textId="77777777" w:rsidR="000C3DCF" w:rsidRPr="00A953A7" w:rsidRDefault="000C3DCF" w:rsidP="000C3DCF">
      <w:pPr>
        <w:rPr>
          <w:rFonts w:ascii="Arial" w:hAnsi="Arial" w:cs="Arial"/>
          <w:b/>
          <w:sz w:val="22"/>
          <w:szCs w:val="22"/>
        </w:rPr>
      </w:pPr>
    </w:p>
    <w:p w14:paraId="2142271C" w14:textId="77777777" w:rsidR="000C3DCF" w:rsidRPr="00A953A7" w:rsidRDefault="000C3DCF" w:rsidP="000C3DCF">
      <w:pPr>
        <w:rPr>
          <w:rFonts w:ascii="Arial" w:hAnsi="Arial" w:cs="Arial"/>
          <w:b/>
          <w:sz w:val="22"/>
          <w:szCs w:val="22"/>
        </w:rPr>
      </w:pPr>
    </w:p>
    <w:p w14:paraId="01E31F7D" w14:textId="77777777" w:rsidR="000C3DCF" w:rsidRPr="00A953A7" w:rsidRDefault="000C3DCF" w:rsidP="000C3DCF">
      <w:pPr>
        <w:rPr>
          <w:rFonts w:ascii="Arial" w:hAnsi="Arial" w:cs="Arial"/>
          <w:b/>
          <w:sz w:val="22"/>
          <w:szCs w:val="22"/>
        </w:rPr>
      </w:pPr>
    </w:p>
    <w:p w14:paraId="013BA860" w14:textId="77777777" w:rsidR="000C3DCF" w:rsidRPr="00A953A7" w:rsidRDefault="000C3DCF" w:rsidP="000C3DCF">
      <w:pPr>
        <w:jc w:val="both"/>
        <w:rPr>
          <w:rFonts w:ascii="Arial" w:hAnsi="Arial" w:cs="Arial"/>
          <w:sz w:val="22"/>
          <w:szCs w:val="22"/>
        </w:rPr>
      </w:pPr>
    </w:p>
    <w:p w14:paraId="68B71390" w14:textId="77777777" w:rsidR="000C3DCF" w:rsidRPr="00A953A7" w:rsidRDefault="000C3DCF" w:rsidP="000C3DCF">
      <w:pPr>
        <w:jc w:val="both"/>
        <w:rPr>
          <w:rFonts w:ascii="Arial" w:hAnsi="Arial" w:cs="Arial"/>
          <w:sz w:val="22"/>
          <w:szCs w:val="22"/>
        </w:rPr>
      </w:pPr>
    </w:p>
    <w:p w14:paraId="52765DFD" w14:textId="77777777" w:rsidR="000C3DCF" w:rsidRPr="00A953A7" w:rsidRDefault="000C3DCF" w:rsidP="000C3DCF">
      <w:pPr>
        <w:jc w:val="both"/>
        <w:rPr>
          <w:rFonts w:ascii="Arial" w:hAnsi="Arial" w:cs="Arial"/>
          <w:sz w:val="22"/>
          <w:szCs w:val="22"/>
        </w:rPr>
      </w:pPr>
    </w:p>
    <w:p w14:paraId="2200821D" w14:textId="77777777" w:rsidR="000C3DCF" w:rsidRPr="00A953A7" w:rsidRDefault="000C3DCF" w:rsidP="000C3DCF">
      <w:pPr>
        <w:jc w:val="both"/>
        <w:rPr>
          <w:rFonts w:ascii="Arial" w:hAnsi="Arial" w:cs="Arial"/>
          <w:sz w:val="22"/>
          <w:szCs w:val="22"/>
        </w:rPr>
      </w:pPr>
    </w:p>
    <w:p w14:paraId="088C45CA" w14:textId="77777777" w:rsidR="000C3DCF" w:rsidRPr="00A953A7" w:rsidRDefault="000C3DCF" w:rsidP="000C3DCF">
      <w:pPr>
        <w:jc w:val="both"/>
        <w:rPr>
          <w:rFonts w:ascii="Arial" w:hAnsi="Arial" w:cs="Arial"/>
          <w:sz w:val="22"/>
          <w:szCs w:val="22"/>
        </w:rPr>
      </w:pPr>
    </w:p>
    <w:p w14:paraId="085E1327" w14:textId="77777777" w:rsidR="000C3DCF" w:rsidRPr="00A953A7" w:rsidRDefault="000C3DCF" w:rsidP="000C3DCF">
      <w:pPr>
        <w:jc w:val="both"/>
        <w:rPr>
          <w:rFonts w:ascii="Arial" w:hAnsi="Arial" w:cs="Arial"/>
          <w:sz w:val="22"/>
          <w:szCs w:val="22"/>
        </w:rPr>
      </w:pPr>
    </w:p>
    <w:p w14:paraId="1C117E8F" w14:textId="77777777" w:rsidR="000C3DCF" w:rsidRPr="00A953A7" w:rsidRDefault="000C3DCF" w:rsidP="000C3DCF">
      <w:pPr>
        <w:jc w:val="both"/>
        <w:rPr>
          <w:rFonts w:ascii="Arial" w:hAnsi="Arial" w:cs="Arial"/>
          <w:sz w:val="22"/>
          <w:szCs w:val="22"/>
        </w:rPr>
      </w:pPr>
    </w:p>
    <w:p w14:paraId="6631010C" w14:textId="77777777" w:rsidR="000C3DCF" w:rsidRPr="00A953A7" w:rsidRDefault="000C3DCF" w:rsidP="000C3DCF">
      <w:pPr>
        <w:jc w:val="both"/>
        <w:rPr>
          <w:rFonts w:ascii="Arial" w:hAnsi="Arial" w:cs="Arial"/>
          <w:sz w:val="22"/>
          <w:szCs w:val="22"/>
        </w:rPr>
      </w:pPr>
    </w:p>
    <w:p w14:paraId="0102260B" w14:textId="77777777" w:rsidR="000C3DCF" w:rsidRPr="00A953A7" w:rsidRDefault="000C3DCF" w:rsidP="000C3DCF">
      <w:pPr>
        <w:jc w:val="both"/>
        <w:rPr>
          <w:rFonts w:ascii="Arial" w:hAnsi="Arial" w:cs="Arial"/>
          <w:sz w:val="22"/>
          <w:szCs w:val="22"/>
        </w:rPr>
      </w:pPr>
    </w:p>
    <w:p w14:paraId="4A7A3110" w14:textId="77777777" w:rsidR="000C3DCF" w:rsidRPr="00A953A7" w:rsidRDefault="000C3DCF" w:rsidP="000C3DCF">
      <w:pPr>
        <w:jc w:val="both"/>
        <w:rPr>
          <w:rFonts w:ascii="Arial" w:hAnsi="Arial" w:cs="Arial"/>
          <w:sz w:val="22"/>
          <w:szCs w:val="22"/>
        </w:rPr>
      </w:pPr>
    </w:p>
    <w:p w14:paraId="4CB90E13" w14:textId="77777777" w:rsidR="000C3DCF" w:rsidRPr="00A953A7" w:rsidRDefault="000C3DCF" w:rsidP="000C3DCF">
      <w:pPr>
        <w:jc w:val="both"/>
        <w:rPr>
          <w:rFonts w:ascii="Arial" w:hAnsi="Arial" w:cs="Arial"/>
          <w:sz w:val="22"/>
          <w:szCs w:val="22"/>
        </w:rPr>
      </w:pPr>
    </w:p>
    <w:p w14:paraId="725DDD58" w14:textId="77777777" w:rsidR="000C3DCF" w:rsidRPr="00A953A7" w:rsidRDefault="000C3DCF" w:rsidP="000C3DCF">
      <w:pPr>
        <w:jc w:val="both"/>
        <w:rPr>
          <w:rFonts w:ascii="Arial" w:hAnsi="Arial" w:cs="Arial"/>
          <w:sz w:val="22"/>
          <w:szCs w:val="22"/>
        </w:rPr>
      </w:pPr>
    </w:p>
    <w:p w14:paraId="16016F22" w14:textId="77777777" w:rsidR="000C3DCF" w:rsidRPr="00A953A7" w:rsidRDefault="000C3DCF" w:rsidP="000C3DCF">
      <w:pPr>
        <w:jc w:val="both"/>
        <w:rPr>
          <w:rFonts w:ascii="Arial" w:hAnsi="Arial" w:cs="Arial"/>
          <w:sz w:val="22"/>
          <w:szCs w:val="22"/>
        </w:rPr>
      </w:pPr>
    </w:p>
    <w:p w14:paraId="7AB744A4" w14:textId="1E9CF8A5" w:rsidR="000C3DCF" w:rsidRDefault="000C3DCF" w:rsidP="000C3DCF">
      <w:pPr>
        <w:jc w:val="both"/>
        <w:rPr>
          <w:rFonts w:ascii="Arial" w:hAnsi="Arial" w:cs="Arial"/>
          <w:sz w:val="22"/>
          <w:szCs w:val="22"/>
        </w:rPr>
      </w:pPr>
    </w:p>
    <w:p w14:paraId="06FB94A2" w14:textId="7C81B149" w:rsidR="000C3DCF" w:rsidRDefault="000C3DCF" w:rsidP="000C3DCF">
      <w:pPr>
        <w:jc w:val="both"/>
        <w:rPr>
          <w:rFonts w:ascii="Arial" w:hAnsi="Arial" w:cs="Arial"/>
          <w:sz w:val="22"/>
          <w:szCs w:val="22"/>
        </w:rPr>
      </w:pPr>
    </w:p>
    <w:p w14:paraId="167B44B1" w14:textId="120707DB" w:rsidR="000C3DCF" w:rsidRDefault="000C3DCF" w:rsidP="000C3DCF">
      <w:pPr>
        <w:jc w:val="both"/>
        <w:rPr>
          <w:rFonts w:ascii="Arial" w:hAnsi="Arial" w:cs="Arial"/>
          <w:sz w:val="22"/>
          <w:szCs w:val="22"/>
        </w:rPr>
      </w:pPr>
    </w:p>
    <w:p w14:paraId="32C50FF6" w14:textId="4D021B12" w:rsidR="000C3DCF" w:rsidRDefault="000C3DCF" w:rsidP="000C3DCF">
      <w:pPr>
        <w:jc w:val="both"/>
        <w:rPr>
          <w:rFonts w:ascii="Arial" w:hAnsi="Arial" w:cs="Arial"/>
          <w:sz w:val="22"/>
          <w:szCs w:val="22"/>
        </w:rPr>
      </w:pPr>
    </w:p>
    <w:p w14:paraId="64D55F0C" w14:textId="68AC4392" w:rsidR="000C3DCF" w:rsidRDefault="000C3DCF" w:rsidP="000C3DCF">
      <w:pPr>
        <w:jc w:val="both"/>
        <w:rPr>
          <w:rFonts w:ascii="Arial" w:hAnsi="Arial" w:cs="Arial"/>
          <w:sz w:val="22"/>
          <w:szCs w:val="22"/>
        </w:rPr>
      </w:pPr>
    </w:p>
    <w:p w14:paraId="33A92DAD" w14:textId="77777777" w:rsidR="000C3DCF" w:rsidRPr="00A953A7" w:rsidRDefault="000C3DCF" w:rsidP="000C3DCF">
      <w:pPr>
        <w:jc w:val="both"/>
        <w:rPr>
          <w:rFonts w:ascii="Arial" w:hAnsi="Arial" w:cs="Arial"/>
          <w:sz w:val="22"/>
          <w:szCs w:val="22"/>
        </w:rPr>
      </w:pPr>
    </w:p>
    <w:p w14:paraId="63D14BC0" w14:textId="77777777" w:rsidR="000C3DCF" w:rsidRPr="00A953A7" w:rsidRDefault="000C3DCF" w:rsidP="000C3DCF">
      <w:pPr>
        <w:jc w:val="both"/>
        <w:rPr>
          <w:rFonts w:ascii="Arial" w:hAnsi="Arial" w:cs="Arial"/>
          <w:sz w:val="22"/>
          <w:szCs w:val="22"/>
        </w:rPr>
      </w:pPr>
    </w:p>
    <w:p w14:paraId="5DE78254" w14:textId="77777777" w:rsidR="000C3DCF" w:rsidRDefault="000C3DCF" w:rsidP="000C3DCF">
      <w:pPr>
        <w:spacing w:line="480" w:lineRule="auto"/>
        <w:rPr>
          <w:rFonts w:ascii="Arial" w:hAnsi="Arial" w:cs="Arial"/>
          <w:sz w:val="22"/>
          <w:szCs w:val="22"/>
        </w:rPr>
      </w:pPr>
    </w:p>
    <w:p w14:paraId="01F07D1D" w14:textId="6117821D" w:rsidR="000C3DCF" w:rsidRPr="00A953A7" w:rsidRDefault="000C3DCF" w:rsidP="000C3DCF">
      <w:pPr>
        <w:spacing w:line="480" w:lineRule="auto"/>
        <w:rPr>
          <w:rFonts w:ascii="Arial" w:hAnsi="Arial" w:cs="Arial"/>
          <w:b/>
          <w:sz w:val="22"/>
          <w:szCs w:val="22"/>
        </w:rPr>
      </w:pPr>
      <w:r w:rsidRPr="00A953A7">
        <w:rPr>
          <w:rFonts w:ascii="Arial" w:hAnsi="Arial" w:cs="Arial"/>
          <w:b/>
          <w:sz w:val="22"/>
          <w:szCs w:val="22"/>
        </w:rPr>
        <w:lastRenderedPageBreak/>
        <w:t xml:space="preserve">Ek-4 </w:t>
      </w:r>
      <w:r w:rsidRPr="00A953A7">
        <w:rPr>
          <w:rFonts w:ascii="Arial" w:hAnsi="Arial" w:cs="Arial"/>
          <w:sz w:val="22"/>
          <w:szCs w:val="22"/>
        </w:rPr>
        <w:t>Hastane Anksiyete Depresyon Ölçeği</w:t>
      </w:r>
    </w:p>
    <w:p w14:paraId="01FC7D68" w14:textId="77777777" w:rsidR="000C3DCF" w:rsidRPr="00A953A7" w:rsidRDefault="000C3DCF" w:rsidP="000C3DCF">
      <w:pPr>
        <w:jc w:val="center"/>
        <w:rPr>
          <w:rFonts w:ascii="Arial" w:hAnsi="Arial" w:cs="Arial"/>
          <w:sz w:val="22"/>
          <w:szCs w:val="22"/>
        </w:rPr>
      </w:pPr>
    </w:p>
    <w:p w14:paraId="4E63B747" w14:textId="77777777" w:rsidR="000C3DCF" w:rsidRPr="00A953A7" w:rsidRDefault="000C3DCF" w:rsidP="000C3DCF">
      <w:pPr>
        <w:spacing w:line="480" w:lineRule="auto"/>
        <w:jc w:val="center"/>
        <w:rPr>
          <w:rFonts w:ascii="Arial" w:eastAsiaTheme="minorHAnsi" w:hAnsi="Arial" w:cs="Arial"/>
          <w:sz w:val="22"/>
          <w:szCs w:val="22"/>
          <w:lang w:eastAsia="en-US"/>
        </w:rPr>
      </w:pPr>
      <w:r w:rsidRPr="00A953A7">
        <w:rPr>
          <w:rFonts w:ascii="Arial" w:hAnsi="Arial" w:cs="Arial"/>
          <w:b/>
          <w:sz w:val="22"/>
          <w:szCs w:val="22"/>
        </w:rPr>
        <w:t>HASTANE ANKSİYETE DEPRESYON ÖLÇEĞİ (</w:t>
      </w:r>
      <w:r w:rsidRPr="00A953A7">
        <w:rPr>
          <w:rFonts w:ascii="Arial" w:eastAsiaTheme="minorHAnsi" w:hAnsi="Arial" w:cs="Arial"/>
          <w:b/>
          <w:bCs/>
          <w:sz w:val="22"/>
          <w:szCs w:val="22"/>
          <w:lang w:eastAsia="en-US"/>
        </w:rPr>
        <w:t>HAD)</w:t>
      </w:r>
    </w:p>
    <w:p w14:paraId="627B0DFB"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p>
    <w:p w14:paraId="25D43DA9"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1) Kendimi gergin “patlayacak gibi” hissediyorum.</w:t>
      </w:r>
    </w:p>
    <w:p w14:paraId="5A4E5050" w14:textId="77777777" w:rsidR="000C3DCF" w:rsidRPr="00A953A7" w:rsidRDefault="000C3DCF" w:rsidP="000C3DCF">
      <w:pPr>
        <w:pStyle w:val="ListeParagraf"/>
        <w:numPr>
          <w:ilvl w:val="0"/>
          <w:numId w:val="11"/>
        </w:numPr>
        <w:autoSpaceDE w:val="0"/>
        <w:autoSpaceDN w:val="0"/>
        <w:adjustRightInd w:val="0"/>
        <w:spacing w:after="160" w:line="259" w:lineRule="auto"/>
        <w:rPr>
          <w:rFonts w:ascii="Arial" w:hAnsi="Arial" w:cs="Arial"/>
        </w:rPr>
      </w:pPr>
      <w:r w:rsidRPr="00A953A7">
        <w:rPr>
          <w:rFonts w:ascii="Arial" w:hAnsi="Arial" w:cs="Arial"/>
        </w:rPr>
        <w:t>Çoğu zaman</w:t>
      </w:r>
    </w:p>
    <w:p w14:paraId="096BF7B0" w14:textId="77777777" w:rsidR="000C3DCF" w:rsidRPr="00A953A7" w:rsidRDefault="000C3DCF" w:rsidP="000C3DCF">
      <w:pPr>
        <w:pStyle w:val="ListeParagraf"/>
        <w:numPr>
          <w:ilvl w:val="0"/>
          <w:numId w:val="11"/>
        </w:numPr>
        <w:autoSpaceDE w:val="0"/>
        <w:autoSpaceDN w:val="0"/>
        <w:adjustRightInd w:val="0"/>
        <w:spacing w:after="160" w:line="259" w:lineRule="auto"/>
        <w:rPr>
          <w:rFonts w:ascii="Arial" w:hAnsi="Arial" w:cs="Arial"/>
        </w:rPr>
      </w:pPr>
      <w:r w:rsidRPr="00A953A7">
        <w:rPr>
          <w:rFonts w:ascii="Arial" w:hAnsi="Arial" w:cs="Arial"/>
        </w:rPr>
        <w:t>Birçok zaman</w:t>
      </w:r>
    </w:p>
    <w:p w14:paraId="0E09E0A0" w14:textId="77777777" w:rsidR="000C3DCF" w:rsidRPr="00A953A7" w:rsidRDefault="000C3DCF" w:rsidP="000C3DCF">
      <w:pPr>
        <w:pStyle w:val="ListeParagraf"/>
        <w:numPr>
          <w:ilvl w:val="0"/>
          <w:numId w:val="11"/>
        </w:numPr>
        <w:autoSpaceDE w:val="0"/>
        <w:autoSpaceDN w:val="0"/>
        <w:adjustRightInd w:val="0"/>
        <w:spacing w:after="160" w:line="259" w:lineRule="auto"/>
        <w:rPr>
          <w:rFonts w:ascii="Arial" w:hAnsi="Arial" w:cs="Arial"/>
        </w:rPr>
      </w:pPr>
      <w:r w:rsidRPr="00A953A7">
        <w:rPr>
          <w:rFonts w:ascii="Arial" w:hAnsi="Arial" w:cs="Arial"/>
        </w:rPr>
        <w:t>Zaman zaman, bazen</w:t>
      </w:r>
    </w:p>
    <w:p w14:paraId="2BFB0AC1" w14:textId="77777777" w:rsidR="000C3DCF" w:rsidRPr="00A953A7" w:rsidRDefault="000C3DCF" w:rsidP="000C3DCF">
      <w:pPr>
        <w:pStyle w:val="ListeParagraf"/>
        <w:numPr>
          <w:ilvl w:val="0"/>
          <w:numId w:val="11"/>
        </w:numPr>
        <w:autoSpaceDE w:val="0"/>
        <w:autoSpaceDN w:val="0"/>
        <w:adjustRightInd w:val="0"/>
        <w:spacing w:after="160" w:line="259" w:lineRule="auto"/>
        <w:rPr>
          <w:rFonts w:ascii="Arial" w:hAnsi="Arial" w:cs="Arial"/>
        </w:rPr>
      </w:pPr>
      <w:r w:rsidRPr="00A953A7">
        <w:rPr>
          <w:rFonts w:ascii="Arial" w:hAnsi="Arial" w:cs="Arial"/>
        </w:rPr>
        <w:t>Hiçbir zaman</w:t>
      </w:r>
    </w:p>
    <w:p w14:paraId="58D86388"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2) Eskiden zevk aldığım şeylerden hala zevk alıyorum.</w:t>
      </w:r>
    </w:p>
    <w:p w14:paraId="006F34F2" w14:textId="77777777" w:rsidR="000C3DCF" w:rsidRPr="00A953A7" w:rsidRDefault="000C3DCF" w:rsidP="000C3DCF">
      <w:pPr>
        <w:pStyle w:val="ListeParagraf"/>
        <w:numPr>
          <w:ilvl w:val="0"/>
          <w:numId w:val="12"/>
        </w:numPr>
        <w:autoSpaceDE w:val="0"/>
        <w:autoSpaceDN w:val="0"/>
        <w:adjustRightInd w:val="0"/>
        <w:spacing w:after="160" w:line="259" w:lineRule="auto"/>
        <w:rPr>
          <w:rFonts w:ascii="Arial" w:hAnsi="Arial" w:cs="Arial"/>
        </w:rPr>
      </w:pPr>
      <w:r w:rsidRPr="00A953A7">
        <w:rPr>
          <w:rFonts w:ascii="Arial" w:hAnsi="Arial" w:cs="Arial"/>
        </w:rPr>
        <w:t>Aynı eskisi kadar</w:t>
      </w:r>
    </w:p>
    <w:p w14:paraId="454EE7E7" w14:textId="77777777" w:rsidR="000C3DCF" w:rsidRPr="00A953A7" w:rsidRDefault="000C3DCF" w:rsidP="000C3DCF">
      <w:pPr>
        <w:pStyle w:val="ListeParagraf"/>
        <w:numPr>
          <w:ilvl w:val="0"/>
          <w:numId w:val="12"/>
        </w:numPr>
        <w:autoSpaceDE w:val="0"/>
        <w:autoSpaceDN w:val="0"/>
        <w:adjustRightInd w:val="0"/>
        <w:spacing w:after="160" w:line="259" w:lineRule="auto"/>
        <w:rPr>
          <w:rFonts w:ascii="Arial" w:hAnsi="Arial" w:cs="Arial"/>
        </w:rPr>
      </w:pPr>
      <w:r w:rsidRPr="00A953A7">
        <w:rPr>
          <w:rFonts w:ascii="Arial" w:hAnsi="Arial" w:cs="Arial"/>
        </w:rPr>
        <w:t>Pek eskisi kadar değil</w:t>
      </w:r>
    </w:p>
    <w:p w14:paraId="7F236766" w14:textId="77777777" w:rsidR="000C3DCF" w:rsidRPr="00A953A7" w:rsidRDefault="000C3DCF" w:rsidP="000C3DCF">
      <w:pPr>
        <w:pStyle w:val="ListeParagraf"/>
        <w:numPr>
          <w:ilvl w:val="0"/>
          <w:numId w:val="12"/>
        </w:numPr>
        <w:autoSpaceDE w:val="0"/>
        <w:autoSpaceDN w:val="0"/>
        <w:adjustRightInd w:val="0"/>
        <w:spacing w:after="160" w:line="259" w:lineRule="auto"/>
        <w:rPr>
          <w:rFonts w:ascii="Arial" w:hAnsi="Arial" w:cs="Arial"/>
        </w:rPr>
      </w:pPr>
      <w:r w:rsidRPr="00A953A7">
        <w:rPr>
          <w:rFonts w:ascii="Arial" w:hAnsi="Arial" w:cs="Arial"/>
        </w:rPr>
        <w:t>Yalnızca biraz eskisi kadar</w:t>
      </w:r>
    </w:p>
    <w:p w14:paraId="0C42C199" w14:textId="77777777" w:rsidR="000C3DCF" w:rsidRPr="00A953A7" w:rsidRDefault="000C3DCF" w:rsidP="000C3DCF">
      <w:pPr>
        <w:pStyle w:val="ListeParagraf"/>
        <w:numPr>
          <w:ilvl w:val="0"/>
          <w:numId w:val="12"/>
        </w:numPr>
        <w:autoSpaceDE w:val="0"/>
        <w:autoSpaceDN w:val="0"/>
        <w:adjustRightInd w:val="0"/>
        <w:spacing w:after="160" w:line="259" w:lineRule="auto"/>
        <w:rPr>
          <w:rFonts w:ascii="Arial" w:hAnsi="Arial" w:cs="Arial"/>
        </w:rPr>
      </w:pPr>
      <w:r w:rsidRPr="00A953A7">
        <w:rPr>
          <w:rFonts w:ascii="Arial" w:hAnsi="Arial" w:cs="Arial"/>
        </w:rPr>
        <w:t>Neredeyse hiç eskisi kadar değil</w:t>
      </w:r>
    </w:p>
    <w:p w14:paraId="7809C2B3"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3) Sanki kötü bir şey olacakmış gibi bir korkuya kapılıyorum.</w:t>
      </w:r>
    </w:p>
    <w:p w14:paraId="297F4F1B" w14:textId="77777777" w:rsidR="000C3DCF" w:rsidRPr="00A953A7" w:rsidRDefault="000C3DCF" w:rsidP="000C3DCF">
      <w:pPr>
        <w:pStyle w:val="ListeParagraf"/>
        <w:numPr>
          <w:ilvl w:val="0"/>
          <w:numId w:val="13"/>
        </w:numPr>
        <w:autoSpaceDE w:val="0"/>
        <w:autoSpaceDN w:val="0"/>
        <w:adjustRightInd w:val="0"/>
        <w:spacing w:after="160" w:line="259" w:lineRule="auto"/>
        <w:rPr>
          <w:rFonts w:ascii="Arial" w:hAnsi="Arial" w:cs="Arial"/>
        </w:rPr>
      </w:pPr>
      <w:r w:rsidRPr="00A953A7">
        <w:rPr>
          <w:rFonts w:ascii="Arial" w:hAnsi="Arial" w:cs="Arial"/>
        </w:rPr>
        <w:t>Kesinlikle öyle ve oldukça da şiddetli</w:t>
      </w:r>
    </w:p>
    <w:p w14:paraId="140A7EE0" w14:textId="77777777" w:rsidR="000C3DCF" w:rsidRPr="00A953A7" w:rsidRDefault="000C3DCF" w:rsidP="000C3DCF">
      <w:pPr>
        <w:pStyle w:val="ListeParagraf"/>
        <w:numPr>
          <w:ilvl w:val="0"/>
          <w:numId w:val="13"/>
        </w:numPr>
        <w:autoSpaceDE w:val="0"/>
        <w:autoSpaceDN w:val="0"/>
        <w:adjustRightInd w:val="0"/>
        <w:spacing w:after="160" w:line="259" w:lineRule="auto"/>
        <w:rPr>
          <w:rFonts w:ascii="Arial" w:hAnsi="Arial" w:cs="Arial"/>
        </w:rPr>
      </w:pPr>
      <w:r w:rsidRPr="00A953A7">
        <w:rPr>
          <w:rFonts w:ascii="Arial" w:hAnsi="Arial" w:cs="Arial"/>
        </w:rPr>
        <w:t>Evet, ama çok da şiddetli değil</w:t>
      </w:r>
    </w:p>
    <w:p w14:paraId="71B21676" w14:textId="77777777" w:rsidR="000C3DCF" w:rsidRPr="00A953A7" w:rsidRDefault="000C3DCF" w:rsidP="000C3DCF">
      <w:pPr>
        <w:pStyle w:val="ListeParagraf"/>
        <w:numPr>
          <w:ilvl w:val="0"/>
          <w:numId w:val="13"/>
        </w:numPr>
        <w:autoSpaceDE w:val="0"/>
        <w:autoSpaceDN w:val="0"/>
        <w:adjustRightInd w:val="0"/>
        <w:spacing w:after="160" w:line="259" w:lineRule="auto"/>
        <w:rPr>
          <w:rFonts w:ascii="Arial" w:hAnsi="Arial" w:cs="Arial"/>
        </w:rPr>
      </w:pPr>
      <w:r w:rsidRPr="00A953A7">
        <w:rPr>
          <w:rFonts w:ascii="Arial" w:hAnsi="Arial" w:cs="Arial"/>
        </w:rPr>
        <w:t>Biraz, ama beni endişelendiriyor</w:t>
      </w:r>
    </w:p>
    <w:p w14:paraId="5814AAD2" w14:textId="77777777" w:rsidR="000C3DCF" w:rsidRPr="00A953A7" w:rsidRDefault="000C3DCF" w:rsidP="000C3DCF">
      <w:pPr>
        <w:pStyle w:val="ListeParagraf"/>
        <w:numPr>
          <w:ilvl w:val="0"/>
          <w:numId w:val="13"/>
        </w:numPr>
        <w:autoSpaceDE w:val="0"/>
        <w:autoSpaceDN w:val="0"/>
        <w:adjustRightInd w:val="0"/>
        <w:spacing w:after="160" w:line="259" w:lineRule="auto"/>
        <w:rPr>
          <w:rFonts w:ascii="Arial" w:hAnsi="Arial" w:cs="Arial"/>
        </w:rPr>
      </w:pPr>
      <w:r w:rsidRPr="00A953A7">
        <w:rPr>
          <w:rFonts w:ascii="Arial" w:hAnsi="Arial" w:cs="Arial"/>
        </w:rPr>
        <w:t>Hayır, hiç de öyle değil</w:t>
      </w:r>
    </w:p>
    <w:p w14:paraId="2BEA212B"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4) Gülebiliyorum ve olayların komik tarafını görebiliyorum.</w:t>
      </w:r>
    </w:p>
    <w:p w14:paraId="50073128" w14:textId="77777777" w:rsidR="000C3DCF" w:rsidRPr="00A953A7" w:rsidRDefault="000C3DCF" w:rsidP="000C3DCF">
      <w:pPr>
        <w:pStyle w:val="ListeParagraf"/>
        <w:numPr>
          <w:ilvl w:val="0"/>
          <w:numId w:val="14"/>
        </w:numPr>
        <w:autoSpaceDE w:val="0"/>
        <w:autoSpaceDN w:val="0"/>
        <w:adjustRightInd w:val="0"/>
        <w:spacing w:after="160" w:line="259" w:lineRule="auto"/>
        <w:rPr>
          <w:rFonts w:ascii="Arial" w:hAnsi="Arial" w:cs="Arial"/>
        </w:rPr>
      </w:pPr>
      <w:r w:rsidRPr="00A953A7">
        <w:rPr>
          <w:rFonts w:ascii="Arial" w:hAnsi="Arial" w:cs="Arial"/>
        </w:rPr>
        <w:t>Her zaman olduğu kadar</w:t>
      </w:r>
    </w:p>
    <w:p w14:paraId="3EF5B0C2" w14:textId="77777777" w:rsidR="000C3DCF" w:rsidRPr="00A953A7" w:rsidRDefault="000C3DCF" w:rsidP="000C3DCF">
      <w:pPr>
        <w:pStyle w:val="ListeParagraf"/>
        <w:numPr>
          <w:ilvl w:val="0"/>
          <w:numId w:val="14"/>
        </w:numPr>
        <w:autoSpaceDE w:val="0"/>
        <w:autoSpaceDN w:val="0"/>
        <w:adjustRightInd w:val="0"/>
        <w:spacing w:after="160" w:line="259" w:lineRule="auto"/>
        <w:rPr>
          <w:rFonts w:ascii="Arial" w:hAnsi="Arial" w:cs="Arial"/>
        </w:rPr>
      </w:pPr>
      <w:r w:rsidRPr="00A953A7">
        <w:rPr>
          <w:rFonts w:ascii="Arial" w:hAnsi="Arial" w:cs="Arial"/>
        </w:rPr>
        <w:t>Şimdi pek o kadar değil</w:t>
      </w:r>
    </w:p>
    <w:p w14:paraId="728AEB86" w14:textId="77777777" w:rsidR="000C3DCF" w:rsidRPr="00A953A7" w:rsidRDefault="000C3DCF" w:rsidP="000C3DCF">
      <w:pPr>
        <w:pStyle w:val="ListeParagraf"/>
        <w:numPr>
          <w:ilvl w:val="0"/>
          <w:numId w:val="14"/>
        </w:numPr>
        <w:autoSpaceDE w:val="0"/>
        <w:autoSpaceDN w:val="0"/>
        <w:adjustRightInd w:val="0"/>
        <w:spacing w:after="160" w:line="259" w:lineRule="auto"/>
        <w:rPr>
          <w:rFonts w:ascii="Arial" w:hAnsi="Arial" w:cs="Arial"/>
        </w:rPr>
      </w:pPr>
      <w:r w:rsidRPr="00A953A7">
        <w:rPr>
          <w:rFonts w:ascii="Arial" w:hAnsi="Arial" w:cs="Arial"/>
        </w:rPr>
        <w:t>Şimdi kesinlikle o kadar değil</w:t>
      </w:r>
    </w:p>
    <w:p w14:paraId="567A66D8" w14:textId="77777777" w:rsidR="000C3DCF" w:rsidRPr="00A953A7" w:rsidRDefault="000C3DCF" w:rsidP="000C3DCF">
      <w:pPr>
        <w:pStyle w:val="ListeParagraf"/>
        <w:numPr>
          <w:ilvl w:val="0"/>
          <w:numId w:val="14"/>
        </w:numPr>
        <w:autoSpaceDE w:val="0"/>
        <w:autoSpaceDN w:val="0"/>
        <w:adjustRightInd w:val="0"/>
        <w:spacing w:after="160" w:line="259" w:lineRule="auto"/>
        <w:rPr>
          <w:rFonts w:ascii="Arial" w:hAnsi="Arial" w:cs="Arial"/>
        </w:rPr>
      </w:pPr>
      <w:r w:rsidRPr="00A953A7">
        <w:rPr>
          <w:rFonts w:ascii="Arial" w:hAnsi="Arial" w:cs="Arial"/>
        </w:rPr>
        <w:t>Artık hiç değil</w:t>
      </w:r>
    </w:p>
    <w:p w14:paraId="30C84D5A"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5) Aklımdan endişe verici düşünceler geçiyor.</w:t>
      </w:r>
    </w:p>
    <w:p w14:paraId="0F4C4A38" w14:textId="77777777" w:rsidR="000C3DCF" w:rsidRPr="00A953A7" w:rsidRDefault="000C3DCF" w:rsidP="000C3DCF">
      <w:pPr>
        <w:pStyle w:val="ListeParagraf"/>
        <w:numPr>
          <w:ilvl w:val="0"/>
          <w:numId w:val="15"/>
        </w:numPr>
        <w:autoSpaceDE w:val="0"/>
        <w:autoSpaceDN w:val="0"/>
        <w:adjustRightInd w:val="0"/>
        <w:spacing w:after="160" w:line="259" w:lineRule="auto"/>
        <w:rPr>
          <w:rFonts w:ascii="Arial" w:hAnsi="Arial" w:cs="Arial"/>
        </w:rPr>
      </w:pPr>
      <w:r w:rsidRPr="00A953A7">
        <w:rPr>
          <w:rFonts w:ascii="Arial" w:hAnsi="Arial" w:cs="Arial"/>
        </w:rPr>
        <w:t>Çoğu zaman</w:t>
      </w:r>
    </w:p>
    <w:p w14:paraId="7CC7F59F" w14:textId="77777777" w:rsidR="000C3DCF" w:rsidRPr="00A953A7" w:rsidRDefault="000C3DCF" w:rsidP="000C3DCF">
      <w:pPr>
        <w:pStyle w:val="ListeParagraf"/>
        <w:numPr>
          <w:ilvl w:val="0"/>
          <w:numId w:val="15"/>
        </w:numPr>
        <w:autoSpaceDE w:val="0"/>
        <w:autoSpaceDN w:val="0"/>
        <w:adjustRightInd w:val="0"/>
        <w:spacing w:after="160" w:line="259" w:lineRule="auto"/>
        <w:rPr>
          <w:rFonts w:ascii="Arial" w:hAnsi="Arial" w:cs="Arial"/>
        </w:rPr>
      </w:pPr>
      <w:r w:rsidRPr="00A953A7">
        <w:rPr>
          <w:rFonts w:ascii="Arial" w:hAnsi="Arial" w:cs="Arial"/>
        </w:rPr>
        <w:t>Birçok zaman</w:t>
      </w:r>
    </w:p>
    <w:p w14:paraId="1E26C635" w14:textId="77777777" w:rsidR="000C3DCF" w:rsidRPr="00A953A7" w:rsidRDefault="000C3DCF" w:rsidP="000C3DCF">
      <w:pPr>
        <w:pStyle w:val="ListeParagraf"/>
        <w:numPr>
          <w:ilvl w:val="0"/>
          <w:numId w:val="15"/>
        </w:numPr>
        <w:autoSpaceDE w:val="0"/>
        <w:autoSpaceDN w:val="0"/>
        <w:adjustRightInd w:val="0"/>
        <w:spacing w:after="160" w:line="259" w:lineRule="auto"/>
        <w:rPr>
          <w:rFonts w:ascii="Arial" w:hAnsi="Arial" w:cs="Arial"/>
        </w:rPr>
      </w:pPr>
      <w:r w:rsidRPr="00A953A7">
        <w:rPr>
          <w:rFonts w:ascii="Arial" w:hAnsi="Arial" w:cs="Arial"/>
        </w:rPr>
        <w:t>Zaman zaman, ama çok sık değil</w:t>
      </w:r>
    </w:p>
    <w:p w14:paraId="508E9307" w14:textId="77777777" w:rsidR="000C3DCF" w:rsidRPr="00A953A7" w:rsidRDefault="000C3DCF" w:rsidP="000C3DCF">
      <w:pPr>
        <w:pStyle w:val="ListeParagraf"/>
        <w:numPr>
          <w:ilvl w:val="0"/>
          <w:numId w:val="15"/>
        </w:numPr>
        <w:autoSpaceDE w:val="0"/>
        <w:autoSpaceDN w:val="0"/>
        <w:adjustRightInd w:val="0"/>
        <w:spacing w:after="160" w:line="259" w:lineRule="auto"/>
        <w:rPr>
          <w:rFonts w:ascii="Arial" w:hAnsi="Arial" w:cs="Arial"/>
        </w:rPr>
      </w:pPr>
      <w:r w:rsidRPr="00A953A7">
        <w:rPr>
          <w:rFonts w:ascii="Arial" w:hAnsi="Arial" w:cs="Arial"/>
        </w:rPr>
        <w:t>Yalnızca bazen</w:t>
      </w:r>
    </w:p>
    <w:p w14:paraId="08AB6118"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6) Kendimi neşeli hissediyorum.</w:t>
      </w:r>
    </w:p>
    <w:p w14:paraId="31B87843" w14:textId="77777777" w:rsidR="000C3DCF" w:rsidRPr="00A953A7" w:rsidRDefault="000C3DCF" w:rsidP="000C3DCF">
      <w:pPr>
        <w:pStyle w:val="ListeParagraf"/>
        <w:numPr>
          <w:ilvl w:val="0"/>
          <w:numId w:val="16"/>
        </w:numPr>
        <w:autoSpaceDE w:val="0"/>
        <w:autoSpaceDN w:val="0"/>
        <w:adjustRightInd w:val="0"/>
        <w:spacing w:after="160" w:line="259" w:lineRule="auto"/>
        <w:rPr>
          <w:rFonts w:ascii="Arial" w:hAnsi="Arial" w:cs="Arial"/>
        </w:rPr>
      </w:pPr>
      <w:r w:rsidRPr="00A953A7">
        <w:rPr>
          <w:rFonts w:ascii="Arial" w:hAnsi="Arial" w:cs="Arial"/>
        </w:rPr>
        <w:t>Hiçbir zaman</w:t>
      </w:r>
    </w:p>
    <w:p w14:paraId="0CEA7211" w14:textId="77777777" w:rsidR="000C3DCF" w:rsidRPr="00A953A7" w:rsidRDefault="000C3DCF" w:rsidP="000C3DCF">
      <w:pPr>
        <w:pStyle w:val="ListeParagraf"/>
        <w:numPr>
          <w:ilvl w:val="0"/>
          <w:numId w:val="16"/>
        </w:numPr>
        <w:autoSpaceDE w:val="0"/>
        <w:autoSpaceDN w:val="0"/>
        <w:adjustRightInd w:val="0"/>
        <w:spacing w:after="160" w:line="259" w:lineRule="auto"/>
        <w:rPr>
          <w:rFonts w:ascii="Arial" w:hAnsi="Arial" w:cs="Arial"/>
        </w:rPr>
      </w:pPr>
      <w:r w:rsidRPr="00A953A7">
        <w:rPr>
          <w:rFonts w:ascii="Arial" w:hAnsi="Arial" w:cs="Arial"/>
        </w:rPr>
        <w:t>Sık değil</w:t>
      </w:r>
    </w:p>
    <w:p w14:paraId="1926B3D8" w14:textId="77777777" w:rsidR="000C3DCF" w:rsidRPr="00A953A7" w:rsidRDefault="000C3DCF" w:rsidP="000C3DCF">
      <w:pPr>
        <w:pStyle w:val="ListeParagraf"/>
        <w:numPr>
          <w:ilvl w:val="0"/>
          <w:numId w:val="16"/>
        </w:numPr>
        <w:autoSpaceDE w:val="0"/>
        <w:autoSpaceDN w:val="0"/>
        <w:adjustRightInd w:val="0"/>
        <w:spacing w:after="160" w:line="259" w:lineRule="auto"/>
        <w:rPr>
          <w:rFonts w:ascii="Arial" w:hAnsi="Arial" w:cs="Arial"/>
        </w:rPr>
      </w:pPr>
      <w:r w:rsidRPr="00A953A7">
        <w:rPr>
          <w:rFonts w:ascii="Arial" w:hAnsi="Arial" w:cs="Arial"/>
        </w:rPr>
        <w:t>Bazen</w:t>
      </w:r>
    </w:p>
    <w:p w14:paraId="7CCE2BC0" w14:textId="77777777" w:rsidR="000C3DCF" w:rsidRPr="00A953A7" w:rsidRDefault="000C3DCF" w:rsidP="000C3DCF">
      <w:pPr>
        <w:pStyle w:val="ListeParagraf"/>
        <w:numPr>
          <w:ilvl w:val="0"/>
          <w:numId w:val="16"/>
        </w:numPr>
        <w:autoSpaceDE w:val="0"/>
        <w:autoSpaceDN w:val="0"/>
        <w:adjustRightInd w:val="0"/>
        <w:spacing w:after="160" w:line="259" w:lineRule="auto"/>
        <w:rPr>
          <w:rFonts w:ascii="Arial" w:hAnsi="Arial" w:cs="Arial"/>
        </w:rPr>
      </w:pPr>
      <w:r w:rsidRPr="00A953A7">
        <w:rPr>
          <w:rFonts w:ascii="Arial" w:hAnsi="Arial" w:cs="Arial"/>
        </w:rPr>
        <w:t>Çoğu zaman</w:t>
      </w:r>
    </w:p>
    <w:p w14:paraId="0C714D21"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p>
    <w:p w14:paraId="71A89F83"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7) Rahat rahat oturabiliyorum ve kendimi gevşek hissediyorum.</w:t>
      </w:r>
    </w:p>
    <w:p w14:paraId="6CFC4B17" w14:textId="77777777" w:rsidR="000C3DCF" w:rsidRPr="00A953A7" w:rsidRDefault="000C3DCF" w:rsidP="000C3DCF">
      <w:pPr>
        <w:pStyle w:val="ListeParagraf"/>
        <w:numPr>
          <w:ilvl w:val="0"/>
          <w:numId w:val="17"/>
        </w:numPr>
        <w:autoSpaceDE w:val="0"/>
        <w:autoSpaceDN w:val="0"/>
        <w:adjustRightInd w:val="0"/>
        <w:spacing w:after="160" w:line="259" w:lineRule="auto"/>
        <w:rPr>
          <w:rFonts w:ascii="Arial" w:hAnsi="Arial" w:cs="Arial"/>
        </w:rPr>
      </w:pPr>
      <w:r w:rsidRPr="00A953A7">
        <w:rPr>
          <w:rFonts w:ascii="Arial" w:hAnsi="Arial" w:cs="Arial"/>
        </w:rPr>
        <w:t>Kesinlikle</w:t>
      </w:r>
    </w:p>
    <w:p w14:paraId="25D99DC7" w14:textId="77777777" w:rsidR="000C3DCF" w:rsidRPr="00A953A7" w:rsidRDefault="000C3DCF" w:rsidP="000C3DCF">
      <w:pPr>
        <w:pStyle w:val="ListeParagraf"/>
        <w:numPr>
          <w:ilvl w:val="0"/>
          <w:numId w:val="17"/>
        </w:numPr>
        <w:autoSpaceDE w:val="0"/>
        <w:autoSpaceDN w:val="0"/>
        <w:adjustRightInd w:val="0"/>
        <w:spacing w:after="160" w:line="259" w:lineRule="auto"/>
        <w:rPr>
          <w:rFonts w:ascii="Arial" w:hAnsi="Arial" w:cs="Arial"/>
        </w:rPr>
      </w:pPr>
      <w:r w:rsidRPr="00A953A7">
        <w:rPr>
          <w:rFonts w:ascii="Arial" w:hAnsi="Arial" w:cs="Arial"/>
        </w:rPr>
        <w:t>Genellikle</w:t>
      </w:r>
    </w:p>
    <w:p w14:paraId="2886AED7" w14:textId="77777777" w:rsidR="000C3DCF" w:rsidRPr="00A953A7" w:rsidRDefault="000C3DCF" w:rsidP="000C3DCF">
      <w:pPr>
        <w:pStyle w:val="ListeParagraf"/>
        <w:numPr>
          <w:ilvl w:val="0"/>
          <w:numId w:val="17"/>
        </w:numPr>
        <w:autoSpaceDE w:val="0"/>
        <w:autoSpaceDN w:val="0"/>
        <w:adjustRightInd w:val="0"/>
        <w:spacing w:after="160" w:line="259" w:lineRule="auto"/>
        <w:rPr>
          <w:rFonts w:ascii="Arial" w:hAnsi="Arial" w:cs="Arial"/>
        </w:rPr>
      </w:pPr>
      <w:r w:rsidRPr="00A953A7">
        <w:rPr>
          <w:rFonts w:ascii="Arial" w:hAnsi="Arial" w:cs="Arial"/>
        </w:rPr>
        <w:t>Sık değil</w:t>
      </w:r>
    </w:p>
    <w:p w14:paraId="51EE35E3" w14:textId="77777777" w:rsidR="000C3DCF" w:rsidRPr="00A953A7" w:rsidRDefault="000C3DCF" w:rsidP="000C3DCF">
      <w:pPr>
        <w:pStyle w:val="ListeParagraf"/>
        <w:numPr>
          <w:ilvl w:val="0"/>
          <w:numId w:val="17"/>
        </w:numPr>
        <w:autoSpaceDE w:val="0"/>
        <w:autoSpaceDN w:val="0"/>
        <w:adjustRightInd w:val="0"/>
        <w:spacing w:after="160" w:line="259" w:lineRule="auto"/>
        <w:rPr>
          <w:rFonts w:ascii="Arial" w:hAnsi="Arial" w:cs="Arial"/>
        </w:rPr>
      </w:pPr>
      <w:r w:rsidRPr="00A953A7">
        <w:rPr>
          <w:rFonts w:ascii="Arial" w:hAnsi="Arial" w:cs="Arial"/>
        </w:rPr>
        <w:t>Hiçbir zaman</w:t>
      </w:r>
    </w:p>
    <w:p w14:paraId="3A961FC1"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8) Kendimi sanki durgunlaşmış gibi hissediyorum.</w:t>
      </w:r>
    </w:p>
    <w:p w14:paraId="2C4D043C" w14:textId="77777777" w:rsidR="000C3DCF" w:rsidRPr="00A953A7" w:rsidRDefault="000C3DCF" w:rsidP="000C3DCF">
      <w:pPr>
        <w:pStyle w:val="ListeParagraf"/>
        <w:numPr>
          <w:ilvl w:val="0"/>
          <w:numId w:val="18"/>
        </w:numPr>
        <w:autoSpaceDE w:val="0"/>
        <w:autoSpaceDN w:val="0"/>
        <w:adjustRightInd w:val="0"/>
        <w:spacing w:after="160" w:line="259" w:lineRule="auto"/>
        <w:rPr>
          <w:rFonts w:ascii="Arial" w:hAnsi="Arial" w:cs="Arial"/>
        </w:rPr>
      </w:pPr>
      <w:r w:rsidRPr="00A953A7">
        <w:rPr>
          <w:rFonts w:ascii="Arial" w:hAnsi="Arial" w:cs="Arial"/>
        </w:rPr>
        <w:t>Hemen hemen her zaman</w:t>
      </w:r>
    </w:p>
    <w:p w14:paraId="21A83276" w14:textId="77777777" w:rsidR="000C3DCF" w:rsidRPr="00A953A7" w:rsidRDefault="000C3DCF" w:rsidP="000C3DCF">
      <w:pPr>
        <w:pStyle w:val="ListeParagraf"/>
        <w:numPr>
          <w:ilvl w:val="0"/>
          <w:numId w:val="18"/>
        </w:numPr>
        <w:autoSpaceDE w:val="0"/>
        <w:autoSpaceDN w:val="0"/>
        <w:adjustRightInd w:val="0"/>
        <w:spacing w:after="160" w:line="259" w:lineRule="auto"/>
        <w:rPr>
          <w:rFonts w:ascii="Arial" w:hAnsi="Arial" w:cs="Arial"/>
        </w:rPr>
      </w:pPr>
      <w:r w:rsidRPr="00A953A7">
        <w:rPr>
          <w:rFonts w:ascii="Arial" w:hAnsi="Arial" w:cs="Arial"/>
        </w:rPr>
        <w:t>Çok sık</w:t>
      </w:r>
    </w:p>
    <w:p w14:paraId="4CA4A957" w14:textId="77777777" w:rsidR="000C3DCF" w:rsidRPr="00A953A7" w:rsidRDefault="000C3DCF" w:rsidP="000C3DCF">
      <w:pPr>
        <w:pStyle w:val="ListeParagraf"/>
        <w:numPr>
          <w:ilvl w:val="0"/>
          <w:numId w:val="18"/>
        </w:numPr>
        <w:autoSpaceDE w:val="0"/>
        <w:autoSpaceDN w:val="0"/>
        <w:adjustRightInd w:val="0"/>
        <w:spacing w:after="160" w:line="259" w:lineRule="auto"/>
        <w:rPr>
          <w:rFonts w:ascii="Arial" w:hAnsi="Arial" w:cs="Arial"/>
        </w:rPr>
      </w:pPr>
      <w:r w:rsidRPr="00A953A7">
        <w:rPr>
          <w:rFonts w:ascii="Arial" w:hAnsi="Arial" w:cs="Arial"/>
        </w:rPr>
        <w:t>Bazen</w:t>
      </w:r>
    </w:p>
    <w:p w14:paraId="64014B97" w14:textId="77777777" w:rsidR="000C3DCF" w:rsidRPr="00A953A7" w:rsidRDefault="000C3DCF" w:rsidP="000C3DCF">
      <w:pPr>
        <w:pStyle w:val="ListeParagraf"/>
        <w:numPr>
          <w:ilvl w:val="0"/>
          <w:numId w:val="18"/>
        </w:numPr>
        <w:autoSpaceDE w:val="0"/>
        <w:autoSpaceDN w:val="0"/>
        <w:adjustRightInd w:val="0"/>
        <w:spacing w:after="160" w:line="259" w:lineRule="auto"/>
        <w:rPr>
          <w:rFonts w:ascii="Arial" w:hAnsi="Arial" w:cs="Arial"/>
        </w:rPr>
      </w:pPr>
      <w:r w:rsidRPr="00A953A7">
        <w:rPr>
          <w:rFonts w:ascii="Arial" w:hAnsi="Arial" w:cs="Arial"/>
        </w:rPr>
        <w:t>Hiçbir zaman</w:t>
      </w:r>
    </w:p>
    <w:p w14:paraId="20BDC9A8"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9) Sanki içim pır pır ediyormuş gibi bir tedirginliğe kapılıyorum.</w:t>
      </w:r>
    </w:p>
    <w:p w14:paraId="2BEDF7CB" w14:textId="77777777" w:rsidR="000C3DCF" w:rsidRPr="00A953A7" w:rsidRDefault="000C3DCF" w:rsidP="000C3DCF">
      <w:pPr>
        <w:pStyle w:val="ListeParagraf"/>
        <w:numPr>
          <w:ilvl w:val="0"/>
          <w:numId w:val="19"/>
        </w:numPr>
        <w:autoSpaceDE w:val="0"/>
        <w:autoSpaceDN w:val="0"/>
        <w:adjustRightInd w:val="0"/>
        <w:spacing w:after="160" w:line="259" w:lineRule="auto"/>
        <w:rPr>
          <w:rFonts w:ascii="Arial" w:hAnsi="Arial" w:cs="Arial"/>
        </w:rPr>
      </w:pPr>
      <w:r w:rsidRPr="00A953A7">
        <w:rPr>
          <w:rFonts w:ascii="Arial" w:hAnsi="Arial" w:cs="Arial"/>
        </w:rPr>
        <w:t>Hiçbir zaman</w:t>
      </w:r>
    </w:p>
    <w:p w14:paraId="6347DE57" w14:textId="77777777" w:rsidR="000C3DCF" w:rsidRPr="00A953A7" w:rsidRDefault="000C3DCF" w:rsidP="000C3DCF">
      <w:pPr>
        <w:pStyle w:val="ListeParagraf"/>
        <w:numPr>
          <w:ilvl w:val="0"/>
          <w:numId w:val="19"/>
        </w:numPr>
        <w:autoSpaceDE w:val="0"/>
        <w:autoSpaceDN w:val="0"/>
        <w:adjustRightInd w:val="0"/>
        <w:spacing w:after="160" w:line="259" w:lineRule="auto"/>
        <w:rPr>
          <w:rFonts w:ascii="Arial" w:hAnsi="Arial" w:cs="Arial"/>
        </w:rPr>
      </w:pPr>
      <w:r w:rsidRPr="00A953A7">
        <w:rPr>
          <w:rFonts w:ascii="Arial" w:hAnsi="Arial" w:cs="Arial"/>
        </w:rPr>
        <w:t>Bazen</w:t>
      </w:r>
    </w:p>
    <w:p w14:paraId="5729A744" w14:textId="77777777" w:rsidR="000C3DCF" w:rsidRPr="00A953A7" w:rsidRDefault="000C3DCF" w:rsidP="000C3DCF">
      <w:pPr>
        <w:pStyle w:val="ListeParagraf"/>
        <w:numPr>
          <w:ilvl w:val="0"/>
          <w:numId w:val="19"/>
        </w:numPr>
        <w:autoSpaceDE w:val="0"/>
        <w:autoSpaceDN w:val="0"/>
        <w:adjustRightInd w:val="0"/>
        <w:spacing w:after="160" w:line="259" w:lineRule="auto"/>
        <w:rPr>
          <w:rFonts w:ascii="Arial" w:hAnsi="Arial" w:cs="Arial"/>
        </w:rPr>
      </w:pPr>
      <w:r w:rsidRPr="00A953A7">
        <w:rPr>
          <w:rFonts w:ascii="Arial" w:hAnsi="Arial" w:cs="Arial"/>
        </w:rPr>
        <w:t>Oldukça sık</w:t>
      </w:r>
    </w:p>
    <w:p w14:paraId="7402B89D" w14:textId="77777777" w:rsidR="000C3DCF" w:rsidRPr="00A953A7" w:rsidRDefault="000C3DCF" w:rsidP="000C3DCF">
      <w:pPr>
        <w:pStyle w:val="ListeParagraf"/>
        <w:numPr>
          <w:ilvl w:val="0"/>
          <w:numId w:val="19"/>
        </w:numPr>
        <w:autoSpaceDE w:val="0"/>
        <w:autoSpaceDN w:val="0"/>
        <w:adjustRightInd w:val="0"/>
        <w:spacing w:after="160" w:line="259" w:lineRule="auto"/>
        <w:rPr>
          <w:rFonts w:ascii="Arial" w:hAnsi="Arial" w:cs="Arial"/>
        </w:rPr>
      </w:pPr>
      <w:r w:rsidRPr="00A953A7">
        <w:rPr>
          <w:rFonts w:ascii="Arial" w:hAnsi="Arial" w:cs="Arial"/>
        </w:rPr>
        <w:lastRenderedPageBreak/>
        <w:t>Çok sık</w:t>
      </w:r>
    </w:p>
    <w:p w14:paraId="277141DE"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10) Dış görünüşüme ilgimi kaybettim.</w:t>
      </w:r>
    </w:p>
    <w:p w14:paraId="3EF8AB9A" w14:textId="77777777" w:rsidR="000C3DCF" w:rsidRPr="00A953A7" w:rsidRDefault="000C3DCF" w:rsidP="000C3DCF">
      <w:pPr>
        <w:pStyle w:val="ListeParagraf"/>
        <w:numPr>
          <w:ilvl w:val="0"/>
          <w:numId w:val="20"/>
        </w:numPr>
        <w:autoSpaceDE w:val="0"/>
        <w:autoSpaceDN w:val="0"/>
        <w:adjustRightInd w:val="0"/>
        <w:spacing w:after="160" w:line="259" w:lineRule="auto"/>
        <w:rPr>
          <w:rFonts w:ascii="Arial" w:hAnsi="Arial" w:cs="Arial"/>
        </w:rPr>
      </w:pPr>
      <w:r w:rsidRPr="00A953A7">
        <w:rPr>
          <w:rFonts w:ascii="Arial" w:hAnsi="Arial" w:cs="Arial"/>
        </w:rPr>
        <w:t>Kesinlikle</w:t>
      </w:r>
    </w:p>
    <w:p w14:paraId="64DC177F" w14:textId="77777777" w:rsidR="000C3DCF" w:rsidRPr="00A953A7" w:rsidRDefault="000C3DCF" w:rsidP="000C3DCF">
      <w:pPr>
        <w:pStyle w:val="ListeParagraf"/>
        <w:numPr>
          <w:ilvl w:val="0"/>
          <w:numId w:val="20"/>
        </w:numPr>
        <w:autoSpaceDE w:val="0"/>
        <w:autoSpaceDN w:val="0"/>
        <w:adjustRightInd w:val="0"/>
        <w:spacing w:after="160" w:line="259" w:lineRule="auto"/>
        <w:rPr>
          <w:rFonts w:ascii="Arial" w:hAnsi="Arial" w:cs="Arial"/>
        </w:rPr>
      </w:pPr>
      <w:r w:rsidRPr="00A953A7">
        <w:rPr>
          <w:rFonts w:ascii="Arial" w:hAnsi="Arial" w:cs="Arial"/>
        </w:rPr>
        <w:t>Gerektiği kadar özen göstermiyorum</w:t>
      </w:r>
    </w:p>
    <w:p w14:paraId="6A7E5A32" w14:textId="77777777" w:rsidR="000C3DCF" w:rsidRPr="00A953A7" w:rsidRDefault="000C3DCF" w:rsidP="000C3DCF">
      <w:pPr>
        <w:pStyle w:val="ListeParagraf"/>
        <w:numPr>
          <w:ilvl w:val="0"/>
          <w:numId w:val="20"/>
        </w:numPr>
        <w:autoSpaceDE w:val="0"/>
        <w:autoSpaceDN w:val="0"/>
        <w:adjustRightInd w:val="0"/>
        <w:spacing w:after="160" w:line="259" w:lineRule="auto"/>
        <w:rPr>
          <w:rFonts w:ascii="Arial" w:hAnsi="Arial" w:cs="Arial"/>
        </w:rPr>
      </w:pPr>
      <w:r w:rsidRPr="00A953A7">
        <w:rPr>
          <w:rFonts w:ascii="Arial" w:hAnsi="Arial" w:cs="Arial"/>
        </w:rPr>
        <w:t>Pek o kadar özen göstermeyebilirim</w:t>
      </w:r>
    </w:p>
    <w:p w14:paraId="0C57220F" w14:textId="77777777" w:rsidR="000C3DCF" w:rsidRPr="00A953A7" w:rsidRDefault="000C3DCF" w:rsidP="000C3DCF">
      <w:pPr>
        <w:pStyle w:val="ListeParagraf"/>
        <w:numPr>
          <w:ilvl w:val="0"/>
          <w:numId w:val="20"/>
        </w:numPr>
        <w:autoSpaceDE w:val="0"/>
        <w:autoSpaceDN w:val="0"/>
        <w:adjustRightInd w:val="0"/>
        <w:spacing w:after="160" w:line="259" w:lineRule="auto"/>
        <w:rPr>
          <w:rFonts w:ascii="Arial" w:hAnsi="Arial" w:cs="Arial"/>
        </w:rPr>
      </w:pPr>
      <w:r w:rsidRPr="00A953A7">
        <w:rPr>
          <w:rFonts w:ascii="Arial" w:hAnsi="Arial" w:cs="Arial"/>
        </w:rPr>
        <w:t>Her zamanki kadar özen gösteriyorum</w:t>
      </w:r>
    </w:p>
    <w:p w14:paraId="05C25087"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11) Kendimi sanki hep bir şey yapmak zorundaymışım gibi huzursuz hissediyorum.</w:t>
      </w:r>
    </w:p>
    <w:p w14:paraId="0A97EB91" w14:textId="77777777" w:rsidR="000C3DCF" w:rsidRPr="00A953A7" w:rsidRDefault="000C3DCF" w:rsidP="000C3DCF">
      <w:pPr>
        <w:pStyle w:val="ListeParagraf"/>
        <w:numPr>
          <w:ilvl w:val="0"/>
          <w:numId w:val="21"/>
        </w:numPr>
        <w:autoSpaceDE w:val="0"/>
        <w:autoSpaceDN w:val="0"/>
        <w:adjustRightInd w:val="0"/>
        <w:spacing w:after="160" w:line="259" w:lineRule="auto"/>
        <w:rPr>
          <w:rFonts w:ascii="Arial" w:hAnsi="Arial" w:cs="Arial"/>
        </w:rPr>
      </w:pPr>
      <w:r w:rsidRPr="00A953A7">
        <w:rPr>
          <w:rFonts w:ascii="Arial" w:hAnsi="Arial" w:cs="Arial"/>
        </w:rPr>
        <w:t>Gerçekten de çok fazla</w:t>
      </w:r>
    </w:p>
    <w:p w14:paraId="0134C6B6" w14:textId="77777777" w:rsidR="000C3DCF" w:rsidRPr="00A953A7" w:rsidRDefault="000C3DCF" w:rsidP="000C3DCF">
      <w:pPr>
        <w:pStyle w:val="ListeParagraf"/>
        <w:numPr>
          <w:ilvl w:val="0"/>
          <w:numId w:val="21"/>
        </w:numPr>
        <w:autoSpaceDE w:val="0"/>
        <w:autoSpaceDN w:val="0"/>
        <w:adjustRightInd w:val="0"/>
        <w:spacing w:after="160" w:line="259" w:lineRule="auto"/>
        <w:rPr>
          <w:rFonts w:ascii="Arial" w:hAnsi="Arial" w:cs="Arial"/>
        </w:rPr>
      </w:pPr>
      <w:r w:rsidRPr="00A953A7">
        <w:rPr>
          <w:rFonts w:ascii="Arial" w:hAnsi="Arial" w:cs="Arial"/>
        </w:rPr>
        <w:t>Oldukça fazla</w:t>
      </w:r>
    </w:p>
    <w:p w14:paraId="60B7EDF6" w14:textId="77777777" w:rsidR="000C3DCF" w:rsidRPr="00A953A7" w:rsidRDefault="000C3DCF" w:rsidP="000C3DCF">
      <w:pPr>
        <w:pStyle w:val="ListeParagraf"/>
        <w:numPr>
          <w:ilvl w:val="0"/>
          <w:numId w:val="21"/>
        </w:numPr>
        <w:autoSpaceDE w:val="0"/>
        <w:autoSpaceDN w:val="0"/>
        <w:adjustRightInd w:val="0"/>
        <w:spacing w:after="160" w:line="259" w:lineRule="auto"/>
        <w:rPr>
          <w:rFonts w:ascii="Arial" w:hAnsi="Arial" w:cs="Arial"/>
        </w:rPr>
      </w:pPr>
      <w:r w:rsidRPr="00A953A7">
        <w:rPr>
          <w:rFonts w:ascii="Arial" w:hAnsi="Arial" w:cs="Arial"/>
        </w:rPr>
        <w:t>Çok fazla değil</w:t>
      </w:r>
    </w:p>
    <w:p w14:paraId="0B30D8E7" w14:textId="77777777" w:rsidR="000C3DCF" w:rsidRPr="00A953A7" w:rsidRDefault="000C3DCF" w:rsidP="000C3DCF">
      <w:pPr>
        <w:pStyle w:val="ListeParagraf"/>
        <w:numPr>
          <w:ilvl w:val="0"/>
          <w:numId w:val="21"/>
        </w:numPr>
        <w:autoSpaceDE w:val="0"/>
        <w:autoSpaceDN w:val="0"/>
        <w:adjustRightInd w:val="0"/>
        <w:spacing w:after="160" w:line="259" w:lineRule="auto"/>
        <w:rPr>
          <w:rFonts w:ascii="Arial" w:hAnsi="Arial" w:cs="Arial"/>
        </w:rPr>
      </w:pPr>
      <w:r w:rsidRPr="00A953A7">
        <w:rPr>
          <w:rFonts w:ascii="Arial" w:hAnsi="Arial" w:cs="Arial"/>
        </w:rPr>
        <w:t>Hiç değil</w:t>
      </w:r>
    </w:p>
    <w:p w14:paraId="6BFDCF63"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12) Olacakları zevkle bekliyorum.</w:t>
      </w:r>
    </w:p>
    <w:p w14:paraId="0309EF05" w14:textId="77777777" w:rsidR="000C3DCF" w:rsidRPr="00A953A7" w:rsidRDefault="000C3DCF" w:rsidP="000C3DCF">
      <w:pPr>
        <w:pStyle w:val="ListeParagraf"/>
        <w:numPr>
          <w:ilvl w:val="0"/>
          <w:numId w:val="22"/>
        </w:numPr>
        <w:autoSpaceDE w:val="0"/>
        <w:autoSpaceDN w:val="0"/>
        <w:adjustRightInd w:val="0"/>
        <w:spacing w:after="160" w:line="259" w:lineRule="auto"/>
        <w:rPr>
          <w:rFonts w:ascii="Arial" w:hAnsi="Arial" w:cs="Arial"/>
        </w:rPr>
      </w:pPr>
      <w:r w:rsidRPr="00A953A7">
        <w:rPr>
          <w:rFonts w:ascii="Arial" w:hAnsi="Arial" w:cs="Arial"/>
        </w:rPr>
        <w:t>Her zaman olduğu kadar</w:t>
      </w:r>
    </w:p>
    <w:p w14:paraId="2F235594" w14:textId="77777777" w:rsidR="000C3DCF" w:rsidRPr="00A953A7" w:rsidRDefault="000C3DCF" w:rsidP="000C3DCF">
      <w:pPr>
        <w:pStyle w:val="ListeParagraf"/>
        <w:numPr>
          <w:ilvl w:val="0"/>
          <w:numId w:val="22"/>
        </w:numPr>
        <w:autoSpaceDE w:val="0"/>
        <w:autoSpaceDN w:val="0"/>
        <w:adjustRightInd w:val="0"/>
        <w:spacing w:after="160" w:line="259" w:lineRule="auto"/>
        <w:rPr>
          <w:rFonts w:ascii="Arial" w:hAnsi="Arial" w:cs="Arial"/>
        </w:rPr>
      </w:pPr>
      <w:r w:rsidRPr="00A953A7">
        <w:rPr>
          <w:rFonts w:ascii="Arial" w:hAnsi="Arial" w:cs="Arial"/>
        </w:rPr>
        <w:t>Her zamankinden biraz daha az</w:t>
      </w:r>
    </w:p>
    <w:p w14:paraId="7996E289" w14:textId="77777777" w:rsidR="000C3DCF" w:rsidRPr="00A953A7" w:rsidRDefault="000C3DCF" w:rsidP="000C3DCF">
      <w:pPr>
        <w:pStyle w:val="ListeParagraf"/>
        <w:numPr>
          <w:ilvl w:val="0"/>
          <w:numId w:val="22"/>
        </w:numPr>
        <w:autoSpaceDE w:val="0"/>
        <w:autoSpaceDN w:val="0"/>
        <w:adjustRightInd w:val="0"/>
        <w:spacing w:after="160" w:line="259" w:lineRule="auto"/>
        <w:rPr>
          <w:rFonts w:ascii="Arial" w:hAnsi="Arial" w:cs="Arial"/>
        </w:rPr>
      </w:pPr>
      <w:r w:rsidRPr="00A953A7">
        <w:rPr>
          <w:rFonts w:ascii="Arial" w:hAnsi="Arial" w:cs="Arial"/>
        </w:rPr>
        <w:t>Her zamankinden kesinlikle daha az</w:t>
      </w:r>
    </w:p>
    <w:p w14:paraId="2C7D9576" w14:textId="77777777" w:rsidR="000C3DCF" w:rsidRPr="00A953A7" w:rsidRDefault="000C3DCF" w:rsidP="000C3DCF">
      <w:pPr>
        <w:pStyle w:val="ListeParagraf"/>
        <w:numPr>
          <w:ilvl w:val="0"/>
          <w:numId w:val="22"/>
        </w:numPr>
        <w:autoSpaceDE w:val="0"/>
        <w:autoSpaceDN w:val="0"/>
        <w:adjustRightInd w:val="0"/>
        <w:spacing w:after="160" w:line="259" w:lineRule="auto"/>
        <w:rPr>
          <w:rFonts w:ascii="Arial" w:hAnsi="Arial" w:cs="Arial"/>
        </w:rPr>
      </w:pPr>
      <w:r w:rsidRPr="00A953A7">
        <w:rPr>
          <w:rFonts w:ascii="Arial" w:hAnsi="Arial" w:cs="Arial"/>
        </w:rPr>
        <w:t>Hemen hemen hiç</w:t>
      </w:r>
    </w:p>
    <w:p w14:paraId="68DB94B9"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13) Aniden panik duygusuna kapılıyorum.</w:t>
      </w:r>
    </w:p>
    <w:p w14:paraId="4AE57AA3" w14:textId="77777777" w:rsidR="000C3DCF" w:rsidRPr="00A953A7" w:rsidRDefault="000C3DCF" w:rsidP="000C3DCF">
      <w:pPr>
        <w:pStyle w:val="ListeParagraf"/>
        <w:numPr>
          <w:ilvl w:val="0"/>
          <w:numId w:val="23"/>
        </w:numPr>
        <w:autoSpaceDE w:val="0"/>
        <w:autoSpaceDN w:val="0"/>
        <w:adjustRightInd w:val="0"/>
        <w:spacing w:after="160" w:line="259" w:lineRule="auto"/>
        <w:rPr>
          <w:rFonts w:ascii="Arial" w:hAnsi="Arial" w:cs="Arial"/>
        </w:rPr>
      </w:pPr>
      <w:r w:rsidRPr="00A953A7">
        <w:rPr>
          <w:rFonts w:ascii="Arial" w:hAnsi="Arial" w:cs="Arial"/>
        </w:rPr>
        <w:t>Gerçekten de çok sık</w:t>
      </w:r>
    </w:p>
    <w:p w14:paraId="609E9B9A" w14:textId="77777777" w:rsidR="000C3DCF" w:rsidRPr="00A953A7" w:rsidRDefault="000C3DCF" w:rsidP="000C3DCF">
      <w:pPr>
        <w:pStyle w:val="ListeParagraf"/>
        <w:numPr>
          <w:ilvl w:val="0"/>
          <w:numId w:val="23"/>
        </w:numPr>
        <w:autoSpaceDE w:val="0"/>
        <w:autoSpaceDN w:val="0"/>
        <w:adjustRightInd w:val="0"/>
        <w:spacing w:after="160" w:line="259" w:lineRule="auto"/>
        <w:rPr>
          <w:rFonts w:ascii="Arial" w:hAnsi="Arial" w:cs="Arial"/>
        </w:rPr>
      </w:pPr>
      <w:r w:rsidRPr="00A953A7">
        <w:rPr>
          <w:rFonts w:ascii="Arial" w:hAnsi="Arial" w:cs="Arial"/>
        </w:rPr>
        <w:t>Oldukça sık</w:t>
      </w:r>
    </w:p>
    <w:p w14:paraId="3FC43B5C" w14:textId="77777777" w:rsidR="000C3DCF" w:rsidRPr="00A953A7" w:rsidRDefault="000C3DCF" w:rsidP="000C3DCF">
      <w:pPr>
        <w:pStyle w:val="ListeParagraf"/>
        <w:numPr>
          <w:ilvl w:val="0"/>
          <w:numId w:val="23"/>
        </w:numPr>
        <w:autoSpaceDE w:val="0"/>
        <w:autoSpaceDN w:val="0"/>
        <w:adjustRightInd w:val="0"/>
        <w:spacing w:after="160" w:line="259" w:lineRule="auto"/>
        <w:rPr>
          <w:rFonts w:ascii="Arial" w:hAnsi="Arial" w:cs="Arial"/>
        </w:rPr>
      </w:pPr>
      <w:r w:rsidRPr="00A953A7">
        <w:rPr>
          <w:rFonts w:ascii="Arial" w:hAnsi="Arial" w:cs="Arial"/>
        </w:rPr>
        <w:t>Çok sık değil</w:t>
      </w:r>
    </w:p>
    <w:p w14:paraId="66261F26" w14:textId="77777777" w:rsidR="000C3DCF" w:rsidRPr="00A953A7" w:rsidRDefault="000C3DCF" w:rsidP="000C3DCF">
      <w:pPr>
        <w:pStyle w:val="ListeParagraf"/>
        <w:numPr>
          <w:ilvl w:val="0"/>
          <w:numId w:val="23"/>
        </w:numPr>
        <w:autoSpaceDE w:val="0"/>
        <w:autoSpaceDN w:val="0"/>
        <w:adjustRightInd w:val="0"/>
        <w:spacing w:after="160" w:line="259" w:lineRule="auto"/>
        <w:rPr>
          <w:rFonts w:ascii="Arial" w:hAnsi="Arial" w:cs="Arial"/>
        </w:rPr>
      </w:pPr>
      <w:r w:rsidRPr="00A953A7">
        <w:rPr>
          <w:rFonts w:ascii="Arial" w:hAnsi="Arial" w:cs="Arial"/>
        </w:rPr>
        <w:t>Hiçbir zaman</w:t>
      </w:r>
    </w:p>
    <w:p w14:paraId="5F85CFC4" w14:textId="77777777" w:rsidR="000C3DCF" w:rsidRPr="00A953A7" w:rsidRDefault="000C3DCF" w:rsidP="000C3DCF">
      <w:pPr>
        <w:autoSpaceDE w:val="0"/>
        <w:autoSpaceDN w:val="0"/>
        <w:adjustRightInd w:val="0"/>
        <w:rPr>
          <w:rFonts w:ascii="Arial" w:eastAsiaTheme="minorHAnsi" w:hAnsi="Arial" w:cs="Arial"/>
          <w:b/>
          <w:bCs/>
          <w:sz w:val="22"/>
          <w:szCs w:val="22"/>
          <w:lang w:eastAsia="en-US"/>
        </w:rPr>
      </w:pPr>
      <w:r w:rsidRPr="00A953A7">
        <w:rPr>
          <w:rFonts w:ascii="Arial" w:eastAsiaTheme="minorHAnsi" w:hAnsi="Arial" w:cs="Arial"/>
          <w:b/>
          <w:bCs/>
          <w:sz w:val="22"/>
          <w:szCs w:val="22"/>
          <w:lang w:eastAsia="en-US"/>
        </w:rPr>
        <w:t>14) İyi bir kitap, televizyon ya da radyo programından zevk alabiliyorum.</w:t>
      </w:r>
    </w:p>
    <w:p w14:paraId="2B807FAD" w14:textId="77777777" w:rsidR="000C3DCF" w:rsidRPr="00A953A7" w:rsidRDefault="000C3DCF" w:rsidP="000C3DCF">
      <w:pPr>
        <w:pStyle w:val="ListeParagraf"/>
        <w:numPr>
          <w:ilvl w:val="0"/>
          <w:numId w:val="24"/>
        </w:numPr>
        <w:autoSpaceDE w:val="0"/>
        <w:autoSpaceDN w:val="0"/>
        <w:adjustRightInd w:val="0"/>
        <w:spacing w:after="160" w:line="259" w:lineRule="auto"/>
        <w:rPr>
          <w:rFonts w:ascii="Arial" w:hAnsi="Arial" w:cs="Arial"/>
        </w:rPr>
      </w:pPr>
      <w:r w:rsidRPr="00A953A7">
        <w:rPr>
          <w:rFonts w:ascii="Arial" w:hAnsi="Arial" w:cs="Arial"/>
        </w:rPr>
        <w:t>Sıklıkla</w:t>
      </w:r>
    </w:p>
    <w:p w14:paraId="7BAED1C8" w14:textId="77777777" w:rsidR="000C3DCF" w:rsidRPr="00A953A7" w:rsidRDefault="000C3DCF" w:rsidP="000C3DCF">
      <w:pPr>
        <w:pStyle w:val="ListeParagraf"/>
        <w:numPr>
          <w:ilvl w:val="0"/>
          <w:numId w:val="24"/>
        </w:numPr>
        <w:autoSpaceDE w:val="0"/>
        <w:autoSpaceDN w:val="0"/>
        <w:adjustRightInd w:val="0"/>
        <w:spacing w:after="160" w:line="259" w:lineRule="auto"/>
        <w:rPr>
          <w:rFonts w:ascii="Arial" w:hAnsi="Arial" w:cs="Arial"/>
        </w:rPr>
      </w:pPr>
      <w:r w:rsidRPr="00A953A7">
        <w:rPr>
          <w:rFonts w:ascii="Arial" w:hAnsi="Arial" w:cs="Arial"/>
        </w:rPr>
        <w:t>Bazen</w:t>
      </w:r>
    </w:p>
    <w:p w14:paraId="7CB2DFDC" w14:textId="77777777" w:rsidR="000C3DCF" w:rsidRPr="00A953A7" w:rsidRDefault="000C3DCF" w:rsidP="000C3DCF">
      <w:pPr>
        <w:pStyle w:val="ListeParagraf"/>
        <w:numPr>
          <w:ilvl w:val="0"/>
          <w:numId w:val="24"/>
        </w:numPr>
        <w:autoSpaceDE w:val="0"/>
        <w:autoSpaceDN w:val="0"/>
        <w:adjustRightInd w:val="0"/>
        <w:spacing w:after="160" w:line="259" w:lineRule="auto"/>
        <w:rPr>
          <w:rFonts w:ascii="Arial" w:hAnsi="Arial" w:cs="Arial"/>
        </w:rPr>
      </w:pPr>
      <w:r w:rsidRPr="00A953A7">
        <w:rPr>
          <w:rFonts w:ascii="Arial" w:hAnsi="Arial" w:cs="Arial"/>
        </w:rPr>
        <w:t>Pek sık değil</w:t>
      </w:r>
    </w:p>
    <w:p w14:paraId="75430503" w14:textId="77777777" w:rsidR="000C3DCF" w:rsidRPr="00A953A7" w:rsidRDefault="000C3DCF" w:rsidP="000C3DCF">
      <w:pPr>
        <w:pStyle w:val="ListeParagraf"/>
        <w:numPr>
          <w:ilvl w:val="0"/>
          <w:numId w:val="24"/>
        </w:numPr>
        <w:spacing w:after="160" w:line="480" w:lineRule="auto"/>
        <w:jc w:val="both"/>
        <w:rPr>
          <w:rFonts w:ascii="Arial" w:hAnsi="Arial" w:cs="Arial"/>
          <w:u w:val="single"/>
        </w:rPr>
      </w:pPr>
      <w:r w:rsidRPr="00A953A7">
        <w:rPr>
          <w:rFonts w:ascii="Arial" w:hAnsi="Arial" w:cs="Arial"/>
        </w:rPr>
        <w:t>Çok seyrek</w:t>
      </w:r>
    </w:p>
    <w:p w14:paraId="27243B4D" w14:textId="77777777" w:rsidR="000C3DCF" w:rsidRPr="00A953A7" w:rsidRDefault="000C3DCF" w:rsidP="000C3DCF">
      <w:pPr>
        <w:spacing w:line="480" w:lineRule="auto"/>
        <w:jc w:val="both"/>
        <w:rPr>
          <w:rFonts w:ascii="Arial" w:hAnsi="Arial" w:cs="Arial"/>
          <w:sz w:val="22"/>
          <w:szCs w:val="22"/>
          <w:u w:val="single"/>
        </w:rPr>
      </w:pPr>
    </w:p>
    <w:p w14:paraId="3403D283" w14:textId="77777777" w:rsidR="000C3DCF" w:rsidRPr="00A953A7" w:rsidRDefault="000C3DCF" w:rsidP="000C3DCF">
      <w:pPr>
        <w:spacing w:line="480" w:lineRule="auto"/>
        <w:jc w:val="both"/>
        <w:rPr>
          <w:rFonts w:ascii="Arial" w:hAnsi="Arial" w:cs="Arial"/>
          <w:sz w:val="22"/>
          <w:szCs w:val="22"/>
          <w:u w:val="single"/>
        </w:rPr>
      </w:pPr>
    </w:p>
    <w:p w14:paraId="11AFC7C1" w14:textId="77777777" w:rsidR="000C3DCF" w:rsidRPr="00A953A7" w:rsidRDefault="000C3DCF" w:rsidP="000C3DCF">
      <w:pPr>
        <w:spacing w:line="480" w:lineRule="auto"/>
        <w:jc w:val="both"/>
        <w:rPr>
          <w:rFonts w:ascii="Arial" w:hAnsi="Arial" w:cs="Arial"/>
          <w:sz w:val="22"/>
          <w:szCs w:val="22"/>
          <w:u w:val="single"/>
        </w:rPr>
      </w:pPr>
    </w:p>
    <w:p w14:paraId="1F8EFAA0" w14:textId="77777777" w:rsidR="000C3DCF" w:rsidRPr="00A953A7" w:rsidRDefault="000C3DCF" w:rsidP="000C3DCF">
      <w:pPr>
        <w:spacing w:line="480" w:lineRule="auto"/>
        <w:jc w:val="both"/>
        <w:rPr>
          <w:rFonts w:ascii="Arial" w:hAnsi="Arial" w:cs="Arial"/>
          <w:sz w:val="22"/>
          <w:szCs w:val="22"/>
          <w:u w:val="single"/>
        </w:rPr>
      </w:pPr>
    </w:p>
    <w:p w14:paraId="4B3198DA" w14:textId="77777777" w:rsidR="000C3DCF" w:rsidRPr="00A953A7" w:rsidRDefault="000C3DCF" w:rsidP="000C3DCF">
      <w:pPr>
        <w:spacing w:line="480" w:lineRule="auto"/>
        <w:jc w:val="both"/>
        <w:rPr>
          <w:rFonts w:ascii="Arial" w:hAnsi="Arial" w:cs="Arial"/>
          <w:sz w:val="22"/>
          <w:szCs w:val="22"/>
          <w:u w:val="single"/>
        </w:rPr>
      </w:pPr>
    </w:p>
    <w:p w14:paraId="48C1BD09" w14:textId="77777777" w:rsidR="000C3DCF" w:rsidRDefault="000C3DCF" w:rsidP="000C3DCF">
      <w:pPr>
        <w:spacing w:line="480" w:lineRule="auto"/>
        <w:jc w:val="center"/>
        <w:rPr>
          <w:rFonts w:ascii="Arial" w:hAnsi="Arial" w:cs="Arial"/>
          <w:b/>
          <w:sz w:val="22"/>
          <w:szCs w:val="22"/>
        </w:rPr>
      </w:pPr>
    </w:p>
    <w:p w14:paraId="4B7DD3F1" w14:textId="77777777" w:rsidR="000C3DCF" w:rsidRDefault="000C3DCF" w:rsidP="000C3DCF">
      <w:pPr>
        <w:spacing w:line="480" w:lineRule="auto"/>
        <w:jc w:val="center"/>
        <w:rPr>
          <w:rFonts w:ascii="Arial" w:hAnsi="Arial" w:cs="Arial"/>
          <w:b/>
          <w:sz w:val="22"/>
          <w:szCs w:val="22"/>
        </w:rPr>
      </w:pPr>
    </w:p>
    <w:p w14:paraId="35389DF1" w14:textId="77777777" w:rsidR="000C3DCF" w:rsidRDefault="000C3DCF" w:rsidP="000C3DCF">
      <w:pPr>
        <w:spacing w:line="480" w:lineRule="auto"/>
        <w:jc w:val="center"/>
        <w:rPr>
          <w:rFonts w:ascii="Arial" w:hAnsi="Arial" w:cs="Arial"/>
          <w:b/>
          <w:sz w:val="22"/>
          <w:szCs w:val="22"/>
        </w:rPr>
      </w:pPr>
    </w:p>
    <w:p w14:paraId="580FF4C6" w14:textId="7C4A266D" w:rsidR="000C3DCF" w:rsidRDefault="000C3DCF" w:rsidP="000C3DCF">
      <w:pPr>
        <w:spacing w:line="480" w:lineRule="auto"/>
        <w:jc w:val="center"/>
        <w:rPr>
          <w:rFonts w:ascii="Arial" w:hAnsi="Arial" w:cs="Arial"/>
          <w:b/>
          <w:sz w:val="22"/>
          <w:szCs w:val="22"/>
        </w:rPr>
      </w:pPr>
    </w:p>
    <w:p w14:paraId="43B128F8" w14:textId="7E7D9838" w:rsidR="000C3DCF" w:rsidRDefault="000C3DCF" w:rsidP="000C3DCF">
      <w:pPr>
        <w:spacing w:line="480" w:lineRule="auto"/>
        <w:jc w:val="center"/>
        <w:rPr>
          <w:rFonts w:ascii="Arial" w:hAnsi="Arial" w:cs="Arial"/>
          <w:b/>
          <w:sz w:val="22"/>
          <w:szCs w:val="22"/>
        </w:rPr>
      </w:pPr>
    </w:p>
    <w:p w14:paraId="33458C4A" w14:textId="0E23B4C0" w:rsidR="000C3DCF" w:rsidRDefault="000C3DCF" w:rsidP="000C3DCF">
      <w:pPr>
        <w:spacing w:line="480" w:lineRule="auto"/>
        <w:jc w:val="center"/>
        <w:rPr>
          <w:rFonts w:ascii="Arial" w:hAnsi="Arial" w:cs="Arial"/>
          <w:b/>
          <w:sz w:val="22"/>
          <w:szCs w:val="22"/>
        </w:rPr>
      </w:pPr>
    </w:p>
    <w:p w14:paraId="0AD9D044" w14:textId="77777777" w:rsidR="000C3DCF" w:rsidRDefault="000C3DCF" w:rsidP="000C3DCF">
      <w:pPr>
        <w:spacing w:line="480" w:lineRule="auto"/>
        <w:jc w:val="center"/>
        <w:rPr>
          <w:rFonts w:ascii="Arial" w:hAnsi="Arial" w:cs="Arial"/>
          <w:b/>
          <w:sz w:val="22"/>
          <w:szCs w:val="22"/>
        </w:rPr>
      </w:pPr>
    </w:p>
    <w:p w14:paraId="772E420B" w14:textId="77777777" w:rsidR="000C3DCF" w:rsidRDefault="000C3DCF" w:rsidP="000C3DCF">
      <w:pPr>
        <w:spacing w:line="480" w:lineRule="auto"/>
        <w:rPr>
          <w:rFonts w:ascii="Arial" w:hAnsi="Arial" w:cs="Arial"/>
          <w:b/>
          <w:sz w:val="22"/>
          <w:szCs w:val="22"/>
        </w:rPr>
      </w:pPr>
      <w:r w:rsidRPr="00A953A7">
        <w:rPr>
          <w:rFonts w:ascii="Arial" w:hAnsi="Arial" w:cs="Arial"/>
          <w:b/>
          <w:sz w:val="22"/>
          <w:szCs w:val="22"/>
        </w:rPr>
        <w:lastRenderedPageBreak/>
        <w:t xml:space="preserve">Ek-5 </w:t>
      </w:r>
      <w:r w:rsidRPr="00A953A7">
        <w:rPr>
          <w:rFonts w:ascii="Arial" w:hAnsi="Arial" w:cs="Arial"/>
          <w:sz w:val="22"/>
          <w:szCs w:val="22"/>
        </w:rPr>
        <w:t>Sosyal Görünüş Kaygısı Ölçeği</w:t>
      </w:r>
    </w:p>
    <w:p w14:paraId="44A89256" w14:textId="77777777" w:rsidR="000C3DCF" w:rsidRDefault="000C3DCF" w:rsidP="000C3DCF">
      <w:pPr>
        <w:spacing w:line="480" w:lineRule="auto"/>
        <w:jc w:val="center"/>
        <w:rPr>
          <w:rFonts w:ascii="Arial" w:hAnsi="Arial" w:cs="Arial"/>
          <w:b/>
          <w:sz w:val="22"/>
          <w:szCs w:val="22"/>
        </w:rPr>
      </w:pPr>
    </w:p>
    <w:p w14:paraId="1202CE47" w14:textId="77777777" w:rsidR="000C3DCF" w:rsidRPr="00A953A7" w:rsidRDefault="000C3DCF" w:rsidP="000C3DCF">
      <w:pPr>
        <w:spacing w:line="480" w:lineRule="auto"/>
        <w:jc w:val="center"/>
        <w:rPr>
          <w:rFonts w:ascii="Arial" w:hAnsi="Arial" w:cs="Arial"/>
          <w:b/>
          <w:sz w:val="22"/>
          <w:szCs w:val="22"/>
        </w:rPr>
      </w:pPr>
      <w:r w:rsidRPr="00A953A7">
        <w:rPr>
          <w:rFonts w:ascii="Arial" w:hAnsi="Arial" w:cs="Arial"/>
          <w:b/>
          <w:noProof/>
          <w:sz w:val="22"/>
          <w:szCs w:val="22"/>
        </w:rPr>
        <w:drawing>
          <wp:anchor distT="0" distB="0" distL="114300" distR="114300" simplePos="0" relativeHeight="251670528" behindDoc="0" locked="0" layoutInCell="1" allowOverlap="1" wp14:anchorId="4DC72538" wp14:editId="6BEBC2A9">
            <wp:simplePos x="0" y="0"/>
            <wp:positionH relativeFrom="column">
              <wp:posOffset>356870</wp:posOffset>
            </wp:positionH>
            <wp:positionV relativeFrom="paragraph">
              <wp:posOffset>696595</wp:posOffset>
            </wp:positionV>
            <wp:extent cx="5362575" cy="58864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s2.jpg"/>
                    <pic:cNvPicPr/>
                  </pic:nvPicPr>
                  <pic:blipFill>
                    <a:blip r:embed="rId24">
                      <a:extLst>
                        <a:ext uri="{28A0092B-C50C-407E-A947-70E740481C1C}">
                          <a14:useLocalDpi xmlns:a14="http://schemas.microsoft.com/office/drawing/2010/main" val="0"/>
                        </a:ext>
                      </a:extLst>
                    </a:blip>
                    <a:stretch>
                      <a:fillRect/>
                    </a:stretch>
                  </pic:blipFill>
                  <pic:spPr>
                    <a:xfrm>
                      <a:off x="0" y="0"/>
                      <a:ext cx="5362575" cy="5886450"/>
                    </a:xfrm>
                    <a:prstGeom prst="rect">
                      <a:avLst/>
                    </a:prstGeom>
                  </pic:spPr>
                </pic:pic>
              </a:graphicData>
            </a:graphic>
            <wp14:sizeRelH relativeFrom="page">
              <wp14:pctWidth>0</wp14:pctWidth>
            </wp14:sizeRelH>
            <wp14:sizeRelV relativeFrom="page">
              <wp14:pctHeight>0</wp14:pctHeight>
            </wp14:sizeRelV>
          </wp:anchor>
        </w:drawing>
      </w:r>
      <w:r w:rsidRPr="00A953A7">
        <w:rPr>
          <w:rFonts w:ascii="Arial" w:hAnsi="Arial" w:cs="Arial"/>
          <w:b/>
          <w:sz w:val="22"/>
          <w:szCs w:val="22"/>
        </w:rPr>
        <w:t>SOSYAL GÖRÜNÜŞ KAYGISI ÖLÇEĞİ</w:t>
      </w:r>
    </w:p>
    <w:p w14:paraId="10B035E4" w14:textId="77777777" w:rsidR="000C3DCF" w:rsidRPr="00A953A7" w:rsidRDefault="000C3DCF" w:rsidP="000C3DCF">
      <w:pPr>
        <w:spacing w:line="480" w:lineRule="auto"/>
        <w:jc w:val="both"/>
        <w:rPr>
          <w:rFonts w:ascii="Arial" w:hAnsi="Arial" w:cs="Arial"/>
          <w:sz w:val="22"/>
          <w:szCs w:val="22"/>
          <w:u w:val="single"/>
        </w:rPr>
      </w:pPr>
    </w:p>
    <w:p w14:paraId="531012DD" w14:textId="77777777" w:rsidR="000C3DCF" w:rsidRPr="00A953A7" w:rsidRDefault="000C3DCF" w:rsidP="000C3DCF">
      <w:pPr>
        <w:spacing w:line="480" w:lineRule="auto"/>
        <w:jc w:val="both"/>
        <w:rPr>
          <w:rFonts w:ascii="Arial" w:hAnsi="Arial" w:cs="Arial"/>
          <w:sz w:val="22"/>
          <w:szCs w:val="22"/>
          <w:u w:val="single"/>
        </w:rPr>
      </w:pPr>
    </w:p>
    <w:p w14:paraId="2AB09A7A" w14:textId="77777777" w:rsidR="000C3DCF" w:rsidRPr="00A953A7" w:rsidRDefault="000C3DCF" w:rsidP="000C3DCF">
      <w:pPr>
        <w:spacing w:line="480" w:lineRule="auto"/>
        <w:jc w:val="both"/>
        <w:rPr>
          <w:rFonts w:ascii="Arial" w:hAnsi="Arial" w:cs="Arial"/>
          <w:sz w:val="22"/>
          <w:szCs w:val="22"/>
          <w:u w:val="single"/>
        </w:rPr>
      </w:pPr>
    </w:p>
    <w:p w14:paraId="54230D44" w14:textId="77777777" w:rsidR="000C3DCF" w:rsidRPr="00A953A7" w:rsidRDefault="000C3DCF" w:rsidP="000C3DCF">
      <w:pPr>
        <w:spacing w:line="480" w:lineRule="auto"/>
        <w:jc w:val="both"/>
        <w:rPr>
          <w:rFonts w:ascii="Arial" w:hAnsi="Arial" w:cs="Arial"/>
          <w:sz w:val="22"/>
          <w:szCs w:val="22"/>
          <w:u w:val="single"/>
        </w:rPr>
      </w:pPr>
    </w:p>
    <w:p w14:paraId="5FC0C676" w14:textId="77777777" w:rsidR="000C3DCF" w:rsidRPr="00A953A7" w:rsidRDefault="000C3DCF" w:rsidP="000C3DCF">
      <w:pPr>
        <w:spacing w:line="480" w:lineRule="auto"/>
        <w:jc w:val="both"/>
        <w:rPr>
          <w:rFonts w:ascii="Arial" w:hAnsi="Arial" w:cs="Arial"/>
          <w:sz w:val="22"/>
          <w:szCs w:val="22"/>
          <w:u w:val="single"/>
        </w:rPr>
      </w:pPr>
    </w:p>
    <w:p w14:paraId="018A9821" w14:textId="77777777" w:rsidR="000C3DCF" w:rsidRPr="00A953A7" w:rsidRDefault="000C3DCF" w:rsidP="000C3DCF">
      <w:pPr>
        <w:spacing w:line="480" w:lineRule="auto"/>
        <w:jc w:val="both"/>
        <w:rPr>
          <w:rFonts w:ascii="Arial" w:hAnsi="Arial" w:cs="Arial"/>
          <w:sz w:val="22"/>
          <w:szCs w:val="22"/>
          <w:u w:val="single"/>
        </w:rPr>
      </w:pPr>
    </w:p>
    <w:p w14:paraId="3CFAD5BF" w14:textId="77777777" w:rsidR="000C3DCF" w:rsidRPr="00A953A7" w:rsidRDefault="000C3DCF" w:rsidP="000C3DCF">
      <w:pPr>
        <w:spacing w:line="480" w:lineRule="auto"/>
        <w:jc w:val="both"/>
        <w:rPr>
          <w:rFonts w:ascii="Arial" w:hAnsi="Arial" w:cs="Arial"/>
          <w:sz w:val="22"/>
          <w:szCs w:val="22"/>
          <w:u w:val="single"/>
        </w:rPr>
      </w:pPr>
    </w:p>
    <w:p w14:paraId="7DE6DD38" w14:textId="77777777" w:rsidR="000C3DCF" w:rsidRPr="00A953A7" w:rsidRDefault="000C3DCF" w:rsidP="000C3DCF">
      <w:pPr>
        <w:spacing w:line="480" w:lineRule="auto"/>
        <w:jc w:val="both"/>
        <w:rPr>
          <w:rFonts w:ascii="Arial" w:hAnsi="Arial" w:cs="Arial"/>
          <w:sz w:val="22"/>
          <w:szCs w:val="22"/>
          <w:u w:val="single"/>
        </w:rPr>
      </w:pPr>
    </w:p>
    <w:p w14:paraId="1CC1BB09" w14:textId="77777777" w:rsidR="000C3DCF" w:rsidRPr="00A953A7" w:rsidRDefault="000C3DCF" w:rsidP="000C3DCF">
      <w:pPr>
        <w:spacing w:line="480" w:lineRule="auto"/>
        <w:jc w:val="both"/>
        <w:rPr>
          <w:rFonts w:ascii="Arial" w:hAnsi="Arial" w:cs="Arial"/>
          <w:sz w:val="22"/>
          <w:szCs w:val="22"/>
          <w:u w:val="single"/>
        </w:rPr>
      </w:pPr>
    </w:p>
    <w:p w14:paraId="4F310E54" w14:textId="77777777" w:rsidR="000C3DCF" w:rsidRPr="00A953A7" w:rsidRDefault="000C3DCF" w:rsidP="000C3DCF">
      <w:pPr>
        <w:spacing w:line="480" w:lineRule="auto"/>
        <w:jc w:val="both"/>
        <w:rPr>
          <w:rFonts w:ascii="Arial" w:hAnsi="Arial" w:cs="Arial"/>
          <w:sz w:val="22"/>
          <w:szCs w:val="22"/>
          <w:u w:val="single"/>
        </w:rPr>
      </w:pPr>
    </w:p>
    <w:p w14:paraId="27FF7FFD" w14:textId="77777777" w:rsidR="000C3DCF" w:rsidRPr="00A953A7" w:rsidRDefault="000C3DCF" w:rsidP="000C3DCF">
      <w:pPr>
        <w:spacing w:line="480" w:lineRule="auto"/>
        <w:jc w:val="both"/>
        <w:rPr>
          <w:rFonts w:ascii="Arial" w:hAnsi="Arial" w:cs="Arial"/>
          <w:sz w:val="22"/>
          <w:szCs w:val="22"/>
          <w:u w:val="single"/>
        </w:rPr>
      </w:pPr>
    </w:p>
    <w:p w14:paraId="0FDDCDBA" w14:textId="77777777" w:rsidR="000C3DCF" w:rsidRPr="00A953A7" w:rsidRDefault="000C3DCF" w:rsidP="000C3DCF">
      <w:pPr>
        <w:spacing w:line="480" w:lineRule="auto"/>
        <w:jc w:val="both"/>
        <w:rPr>
          <w:rFonts w:ascii="Arial" w:hAnsi="Arial" w:cs="Arial"/>
          <w:sz w:val="22"/>
          <w:szCs w:val="22"/>
          <w:u w:val="single"/>
        </w:rPr>
      </w:pPr>
    </w:p>
    <w:p w14:paraId="4B2A109E" w14:textId="77777777" w:rsidR="000C3DCF" w:rsidRPr="00A953A7" w:rsidRDefault="000C3DCF" w:rsidP="000C3DCF">
      <w:pPr>
        <w:spacing w:line="480" w:lineRule="auto"/>
        <w:jc w:val="both"/>
        <w:rPr>
          <w:rFonts w:ascii="Arial" w:hAnsi="Arial" w:cs="Arial"/>
          <w:sz w:val="22"/>
          <w:szCs w:val="22"/>
          <w:u w:val="single"/>
        </w:rPr>
      </w:pPr>
    </w:p>
    <w:p w14:paraId="27CC5225" w14:textId="77777777" w:rsidR="000C3DCF" w:rsidRPr="00A953A7" w:rsidRDefault="000C3DCF" w:rsidP="000C3DCF">
      <w:pPr>
        <w:spacing w:line="480" w:lineRule="auto"/>
        <w:jc w:val="both"/>
        <w:rPr>
          <w:rFonts w:ascii="Arial" w:hAnsi="Arial" w:cs="Arial"/>
          <w:sz w:val="22"/>
          <w:szCs w:val="22"/>
          <w:u w:val="single"/>
        </w:rPr>
      </w:pPr>
    </w:p>
    <w:p w14:paraId="647819A0" w14:textId="77777777" w:rsidR="000C3DCF" w:rsidRPr="00A953A7" w:rsidRDefault="000C3DCF" w:rsidP="000C3DCF">
      <w:pPr>
        <w:spacing w:line="480" w:lineRule="auto"/>
        <w:jc w:val="both"/>
        <w:rPr>
          <w:rFonts w:ascii="Arial" w:hAnsi="Arial" w:cs="Arial"/>
          <w:sz w:val="22"/>
          <w:szCs w:val="22"/>
          <w:u w:val="single"/>
        </w:rPr>
      </w:pPr>
    </w:p>
    <w:p w14:paraId="6E7BF433" w14:textId="77777777" w:rsidR="000C3DCF" w:rsidRPr="00A953A7" w:rsidRDefault="000C3DCF" w:rsidP="000C3DCF">
      <w:pPr>
        <w:spacing w:line="480" w:lineRule="auto"/>
        <w:jc w:val="both"/>
        <w:rPr>
          <w:rFonts w:ascii="Arial" w:hAnsi="Arial" w:cs="Arial"/>
          <w:sz w:val="22"/>
          <w:szCs w:val="22"/>
          <w:u w:val="single"/>
        </w:rPr>
      </w:pPr>
    </w:p>
    <w:p w14:paraId="24544A01" w14:textId="77777777" w:rsidR="000C3DCF" w:rsidRPr="00A953A7" w:rsidRDefault="000C3DCF" w:rsidP="000C3DCF">
      <w:pPr>
        <w:spacing w:line="480" w:lineRule="auto"/>
        <w:jc w:val="both"/>
        <w:rPr>
          <w:rFonts w:ascii="Arial" w:hAnsi="Arial" w:cs="Arial"/>
          <w:sz w:val="22"/>
          <w:szCs w:val="22"/>
          <w:u w:val="single"/>
        </w:rPr>
      </w:pPr>
    </w:p>
    <w:p w14:paraId="50A7DD68" w14:textId="77777777" w:rsidR="000C3DCF" w:rsidRPr="00A953A7" w:rsidRDefault="000C3DCF" w:rsidP="000C3DCF">
      <w:pPr>
        <w:spacing w:line="480" w:lineRule="auto"/>
        <w:jc w:val="both"/>
        <w:rPr>
          <w:rFonts w:ascii="Arial" w:hAnsi="Arial" w:cs="Arial"/>
          <w:sz w:val="22"/>
          <w:szCs w:val="22"/>
          <w:u w:val="single"/>
        </w:rPr>
      </w:pPr>
    </w:p>
    <w:p w14:paraId="52E5BED7" w14:textId="77777777" w:rsidR="000C3DCF" w:rsidRPr="00A953A7" w:rsidRDefault="000C3DCF" w:rsidP="000C3DCF">
      <w:pPr>
        <w:spacing w:line="480" w:lineRule="auto"/>
        <w:jc w:val="both"/>
        <w:rPr>
          <w:rFonts w:ascii="Arial" w:hAnsi="Arial" w:cs="Arial"/>
          <w:sz w:val="22"/>
          <w:szCs w:val="22"/>
          <w:u w:val="single"/>
        </w:rPr>
      </w:pPr>
    </w:p>
    <w:p w14:paraId="52D712B3" w14:textId="77777777" w:rsidR="000C3DCF" w:rsidRPr="00A953A7" w:rsidRDefault="000C3DCF" w:rsidP="000C3DCF">
      <w:pPr>
        <w:ind w:left="1416" w:firstLine="708"/>
        <w:rPr>
          <w:rFonts w:ascii="Arial" w:hAnsi="Arial" w:cs="Arial"/>
          <w:b/>
          <w:sz w:val="22"/>
          <w:szCs w:val="22"/>
        </w:rPr>
      </w:pPr>
      <w:r w:rsidRPr="00A953A7">
        <w:rPr>
          <w:rFonts w:ascii="Arial" w:hAnsi="Arial" w:cs="Arial"/>
          <w:b/>
          <w:sz w:val="22"/>
          <w:szCs w:val="22"/>
        </w:rPr>
        <w:t xml:space="preserve">           </w:t>
      </w:r>
    </w:p>
    <w:p w14:paraId="1FF539A4" w14:textId="77777777" w:rsidR="000C3DCF" w:rsidRPr="00A953A7" w:rsidRDefault="000C3DCF" w:rsidP="000C3DCF">
      <w:pPr>
        <w:ind w:left="1416" w:firstLine="708"/>
        <w:rPr>
          <w:rFonts w:ascii="Arial" w:hAnsi="Arial" w:cs="Arial"/>
          <w:b/>
          <w:sz w:val="22"/>
          <w:szCs w:val="22"/>
        </w:rPr>
      </w:pPr>
    </w:p>
    <w:p w14:paraId="1DB10F8A" w14:textId="77777777" w:rsidR="000C3DCF" w:rsidRPr="00A953A7" w:rsidRDefault="000C3DCF" w:rsidP="000C3DCF">
      <w:pPr>
        <w:rPr>
          <w:rFonts w:ascii="Arial" w:hAnsi="Arial" w:cs="Arial"/>
          <w:sz w:val="22"/>
          <w:szCs w:val="22"/>
        </w:rPr>
      </w:pPr>
    </w:p>
    <w:p w14:paraId="2CADD522" w14:textId="77777777" w:rsidR="000C3DCF" w:rsidRPr="00A953A7" w:rsidRDefault="000C3DCF" w:rsidP="000C3DCF">
      <w:pPr>
        <w:rPr>
          <w:rFonts w:ascii="Arial" w:hAnsi="Arial" w:cs="Arial"/>
          <w:sz w:val="22"/>
          <w:szCs w:val="22"/>
        </w:rPr>
      </w:pPr>
    </w:p>
    <w:p w14:paraId="23D65571" w14:textId="77777777" w:rsidR="000C3DCF" w:rsidRPr="00A953A7" w:rsidRDefault="000C3DCF" w:rsidP="000C3DCF">
      <w:pPr>
        <w:rPr>
          <w:rFonts w:ascii="Arial" w:hAnsi="Arial" w:cs="Arial"/>
          <w:sz w:val="22"/>
          <w:szCs w:val="22"/>
        </w:rPr>
      </w:pPr>
    </w:p>
    <w:p w14:paraId="70988C97" w14:textId="77777777" w:rsidR="000C3DCF" w:rsidRPr="00A953A7" w:rsidRDefault="000C3DCF" w:rsidP="000C3DCF">
      <w:pPr>
        <w:pStyle w:val="Default"/>
        <w:spacing w:line="360" w:lineRule="auto"/>
        <w:ind w:left="360"/>
        <w:jc w:val="both"/>
        <w:rPr>
          <w:rFonts w:ascii="Arial" w:hAnsi="Arial" w:cs="Arial"/>
          <w:bCs/>
          <w:i/>
          <w:sz w:val="22"/>
          <w:szCs w:val="22"/>
        </w:rPr>
      </w:pPr>
    </w:p>
    <w:p w14:paraId="5048ADAF" w14:textId="77777777" w:rsidR="000C3DCF" w:rsidRPr="000B3063" w:rsidRDefault="000C3DCF" w:rsidP="000B3063">
      <w:pPr>
        <w:rPr>
          <w:rFonts w:ascii="Arial" w:eastAsiaTheme="minorHAnsi" w:hAnsi="Arial" w:cs="Arial"/>
          <w:sz w:val="22"/>
          <w:szCs w:val="24"/>
          <w:lang w:eastAsia="en-US"/>
        </w:rPr>
      </w:pPr>
    </w:p>
    <w:sectPr w:rsidR="000C3DCF" w:rsidRPr="000B3063" w:rsidSect="005E4CEB">
      <w:headerReference w:type="default" r:id="rId25"/>
      <w:pgSz w:w="11906" w:h="16838"/>
      <w:pgMar w:top="1418" w:right="1134" w:bottom="1418"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21F72" w14:textId="77777777" w:rsidR="00F21275" w:rsidRDefault="00F21275" w:rsidP="008D3B1A">
      <w:r>
        <w:separator/>
      </w:r>
    </w:p>
  </w:endnote>
  <w:endnote w:type="continuationSeparator" w:id="0">
    <w:p w14:paraId="45FB157A" w14:textId="77777777" w:rsidR="00F21275" w:rsidRDefault="00F21275" w:rsidP="008D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onsolas">
    <w:panose1 w:val="020B0609020204030204"/>
    <w:charset w:val="A2"/>
    <w:family w:val="modern"/>
    <w:pitch w:val="fixed"/>
    <w:sig w:usb0="E10002FF" w:usb1="4000F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BookmanTurk">
    <w:altName w:val="Calibri"/>
    <w:panose1 w:val="00000000000000000000"/>
    <w:charset w:val="00"/>
    <w:family w:val="auto"/>
    <w:notTrueType/>
    <w:pitch w:val="default"/>
    <w:sig w:usb0="00000003" w:usb1="00000000" w:usb2="00000000" w:usb3="00000000" w:csb0="00000001" w:csb1="00000000"/>
  </w:font>
  <w:font w:name="BookmanBoldTurk">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A2"/>
    <w:family w:val="auto"/>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 w:name="TimesNewRoman">
    <w:altName w:val="MS Mincho"/>
    <w:panose1 w:val="00000000000000000000"/>
    <w:charset w:val="00"/>
    <w:family w:val="roman"/>
    <w:notTrueType/>
    <w:pitch w:val="default"/>
    <w:sig w:usb0="00000000" w:usb1="08070000" w:usb2="00000010" w:usb3="00000000" w:csb0="00020011" w:csb1="00000000"/>
  </w:font>
  <w:font w:name="OceanSansTU-Ligh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12B1A" w14:textId="30384336" w:rsidR="00183E7C" w:rsidRDefault="00183E7C">
    <w:pPr>
      <w:pStyle w:val="Altbilgi"/>
      <w:jc w:val="right"/>
    </w:pPr>
  </w:p>
  <w:p w14:paraId="731E9684" w14:textId="77777777" w:rsidR="00183E7C" w:rsidRDefault="00183E7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EDACD3" w14:textId="77777777" w:rsidR="00F21275" w:rsidRDefault="00F21275" w:rsidP="008D3B1A">
      <w:r>
        <w:separator/>
      </w:r>
    </w:p>
  </w:footnote>
  <w:footnote w:type="continuationSeparator" w:id="0">
    <w:p w14:paraId="266D0EE9" w14:textId="77777777" w:rsidR="00F21275" w:rsidRDefault="00F21275" w:rsidP="008D3B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157506"/>
      <w:docPartObj>
        <w:docPartGallery w:val="Page Numbers (Top of Page)"/>
        <w:docPartUnique/>
      </w:docPartObj>
    </w:sdtPr>
    <w:sdtEndPr/>
    <w:sdtContent>
      <w:p w14:paraId="0E596960" w14:textId="29A9A76C" w:rsidR="00183E7C" w:rsidRDefault="00F21275">
        <w:pPr>
          <w:pStyle w:val="stbilgi"/>
          <w:jc w:val="right"/>
        </w:pPr>
      </w:p>
    </w:sdtContent>
  </w:sdt>
  <w:p w14:paraId="5C661206" w14:textId="0D08C4B3" w:rsidR="00183E7C" w:rsidRDefault="00183E7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998426"/>
      <w:docPartObj>
        <w:docPartGallery w:val="Page Numbers (Top of Page)"/>
        <w:docPartUnique/>
      </w:docPartObj>
    </w:sdtPr>
    <w:sdtEndPr/>
    <w:sdtContent>
      <w:p w14:paraId="0987012E" w14:textId="41A40B69" w:rsidR="00183E7C" w:rsidRDefault="00183E7C">
        <w:pPr>
          <w:pStyle w:val="stbilgi"/>
          <w:jc w:val="right"/>
        </w:pPr>
        <w:r>
          <w:fldChar w:fldCharType="begin"/>
        </w:r>
        <w:r>
          <w:instrText>PAGE   \* MERGEFORMAT</w:instrText>
        </w:r>
        <w:r>
          <w:fldChar w:fldCharType="separate"/>
        </w:r>
        <w:r>
          <w:t>2</w:t>
        </w:r>
        <w:r>
          <w:fldChar w:fldCharType="end"/>
        </w:r>
      </w:p>
    </w:sdtContent>
  </w:sdt>
  <w:p w14:paraId="5092D15E" w14:textId="77777777" w:rsidR="00183E7C" w:rsidRDefault="00183E7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678260"/>
      <w:docPartObj>
        <w:docPartGallery w:val="Page Numbers (Top of Page)"/>
        <w:docPartUnique/>
      </w:docPartObj>
    </w:sdtPr>
    <w:sdtEndPr>
      <w:rPr>
        <w:rFonts w:ascii="Arial" w:hAnsi="Arial" w:cs="Arial"/>
        <w:sz w:val="22"/>
      </w:rPr>
    </w:sdtEndPr>
    <w:sdtContent>
      <w:p w14:paraId="5D8C30F9" w14:textId="30E9C8F7" w:rsidR="00183E7C" w:rsidRPr="0048232E" w:rsidRDefault="00183E7C">
        <w:pPr>
          <w:pStyle w:val="stbilgi"/>
          <w:jc w:val="right"/>
          <w:rPr>
            <w:rFonts w:ascii="Arial" w:hAnsi="Arial" w:cs="Arial"/>
            <w:sz w:val="22"/>
          </w:rPr>
        </w:pPr>
        <w:r w:rsidRPr="0048232E">
          <w:rPr>
            <w:rFonts w:ascii="Arial" w:hAnsi="Arial" w:cs="Arial"/>
            <w:sz w:val="22"/>
          </w:rPr>
          <w:fldChar w:fldCharType="begin"/>
        </w:r>
        <w:r w:rsidRPr="0048232E">
          <w:rPr>
            <w:rFonts w:ascii="Arial" w:hAnsi="Arial" w:cs="Arial"/>
            <w:sz w:val="22"/>
          </w:rPr>
          <w:instrText>PAGE   \* MERGEFORMAT</w:instrText>
        </w:r>
        <w:r w:rsidRPr="0048232E">
          <w:rPr>
            <w:rFonts w:ascii="Arial" w:hAnsi="Arial" w:cs="Arial"/>
            <w:sz w:val="22"/>
          </w:rPr>
          <w:fldChar w:fldCharType="separate"/>
        </w:r>
        <w:r w:rsidR="00C94032">
          <w:rPr>
            <w:rFonts w:ascii="Arial" w:hAnsi="Arial" w:cs="Arial"/>
            <w:noProof/>
            <w:sz w:val="22"/>
          </w:rPr>
          <w:t>45</w:t>
        </w:r>
        <w:r w:rsidRPr="0048232E">
          <w:rPr>
            <w:rFonts w:ascii="Arial" w:hAnsi="Arial" w:cs="Arial"/>
            <w:sz w:val="22"/>
          </w:rPr>
          <w:fldChar w:fldCharType="end"/>
        </w:r>
      </w:p>
    </w:sdtContent>
  </w:sdt>
  <w:p w14:paraId="300588E6" w14:textId="77777777" w:rsidR="00183E7C" w:rsidRDefault="00183E7C">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772707"/>
      <w:docPartObj>
        <w:docPartGallery w:val="Page Numbers (Top of Page)"/>
        <w:docPartUnique/>
      </w:docPartObj>
    </w:sdtPr>
    <w:sdtEndPr/>
    <w:sdtContent>
      <w:p w14:paraId="15453A08" w14:textId="15B4CB0D" w:rsidR="00DA2C09" w:rsidRDefault="00DA2C09">
        <w:pPr>
          <w:pStyle w:val="stbilgi"/>
          <w:jc w:val="right"/>
        </w:pPr>
        <w:r>
          <w:fldChar w:fldCharType="begin"/>
        </w:r>
        <w:r>
          <w:instrText>PAGE   \* MERGEFORMAT</w:instrText>
        </w:r>
        <w:r>
          <w:fldChar w:fldCharType="separate"/>
        </w:r>
        <w:r w:rsidR="00C94032">
          <w:rPr>
            <w:noProof/>
          </w:rPr>
          <w:t>1</w:t>
        </w:r>
        <w:r>
          <w:fldChar w:fldCharType="end"/>
        </w:r>
      </w:p>
    </w:sdtContent>
  </w:sdt>
  <w:p w14:paraId="3986E647" w14:textId="77777777" w:rsidR="00183E7C" w:rsidRDefault="00183E7C">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C2F0" w14:textId="37CF1673" w:rsidR="00183E7C" w:rsidRPr="0048232E" w:rsidRDefault="00183E7C" w:rsidP="000C3DCF">
    <w:pPr>
      <w:pStyle w:val="stbilgi"/>
      <w:jc w:val="center"/>
      <w:rPr>
        <w:rFonts w:ascii="Arial" w:hAnsi="Arial" w:cs="Arial"/>
        <w:sz w:val="22"/>
      </w:rPr>
    </w:pPr>
  </w:p>
  <w:p w14:paraId="4E4560AE" w14:textId="77777777" w:rsidR="00183E7C" w:rsidRDefault="00183E7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66F"/>
    <w:multiLevelType w:val="multilevel"/>
    <w:tmpl w:val="0B02853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B5A1EA1"/>
    <w:multiLevelType w:val="multilevel"/>
    <w:tmpl w:val="6E900B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E555B5"/>
    <w:multiLevelType w:val="hybridMultilevel"/>
    <w:tmpl w:val="7FF69E5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16E2589"/>
    <w:multiLevelType w:val="hybridMultilevel"/>
    <w:tmpl w:val="4D8EA26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2D44AF2"/>
    <w:multiLevelType w:val="hybridMultilevel"/>
    <w:tmpl w:val="C6AC573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86D243D"/>
    <w:multiLevelType w:val="multilevel"/>
    <w:tmpl w:val="86C838F2"/>
    <w:lvl w:ilvl="0">
      <w:start w:val="1"/>
      <w:numFmt w:val="decimal"/>
      <w:lvlText w:val="%1."/>
      <w:lvlJc w:val="left"/>
      <w:pPr>
        <w:ind w:left="1065" w:hanging="360"/>
      </w:pPr>
      <w:rPr>
        <w:rFonts w:hint="default"/>
      </w:rPr>
    </w:lvl>
    <w:lvl w:ilvl="1">
      <w:start w:val="5"/>
      <w:numFmt w:val="decimal"/>
      <w:isLgl/>
      <w:lvlText w:val="%1.%2"/>
      <w:lvlJc w:val="left"/>
      <w:pPr>
        <w:ind w:left="1260" w:hanging="55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6">
    <w:nsid w:val="2D845D78"/>
    <w:multiLevelType w:val="hybridMultilevel"/>
    <w:tmpl w:val="21FE80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E6B06BA"/>
    <w:multiLevelType w:val="hybridMultilevel"/>
    <w:tmpl w:val="8EEA418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4A154A6"/>
    <w:multiLevelType w:val="hybridMultilevel"/>
    <w:tmpl w:val="65FE336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B381A08"/>
    <w:multiLevelType w:val="hybridMultilevel"/>
    <w:tmpl w:val="98E295A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5405FB7"/>
    <w:multiLevelType w:val="hybridMultilevel"/>
    <w:tmpl w:val="6C404D5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79676E4"/>
    <w:multiLevelType w:val="hybridMultilevel"/>
    <w:tmpl w:val="96885C3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CA2011"/>
    <w:multiLevelType w:val="hybridMultilevel"/>
    <w:tmpl w:val="039497D0"/>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1950C69"/>
    <w:multiLevelType w:val="multilevel"/>
    <w:tmpl w:val="5720C822"/>
    <w:lvl w:ilvl="0">
      <w:start w:val="1"/>
      <w:numFmt w:val="decimal"/>
      <w:lvlText w:val="%1."/>
      <w:lvlJc w:val="left"/>
      <w:pPr>
        <w:ind w:left="644" w:hanging="360"/>
      </w:pPr>
      <w:rPr>
        <w:b/>
      </w:rPr>
    </w:lvl>
    <w:lvl w:ilvl="1">
      <w:start w:val="1"/>
      <w:numFmt w:val="decimal"/>
      <w:isLgl/>
      <w:lvlText w:val="%1.%2."/>
      <w:lvlJc w:val="left"/>
      <w:pPr>
        <w:ind w:left="1004" w:hanging="720"/>
      </w:pPr>
      <w:rPr>
        <w:rFonts w:hint="default"/>
      </w:rPr>
    </w:lvl>
    <w:lvl w:ilvl="2">
      <w:start w:val="6"/>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4">
    <w:nsid w:val="5A9553D0"/>
    <w:multiLevelType w:val="hybridMultilevel"/>
    <w:tmpl w:val="270AEEA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31C734F"/>
    <w:multiLevelType w:val="multilevel"/>
    <w:tmpl w:val="DA80FE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F2A7CFB"/>
    <w:multiLevelType w:val="hybridMultilevel"/>
    <w:tmpl w:val="19E24C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00C4AF7"/>
    <w:multiLevelType w:val="hybridMultilevel"/>
    <w:tmpl w:val="5E7884B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192301F"/>
    <w:multiLevelType w:val="hybridMultilevel"/>
    <w:tmpl w:val="A0CC49F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35A2451"/>
    <w:multiLevelType w:val="hybridMultilevel"/>
    <w:tmpl w:val="EF7C2AE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A2F239F"/>
    <w:multiLevelType w:val="hybridMultilevel"/>
    <w:tmpl w:val="6E88ECF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B651C21"/>
    <w:multiLevelType w:val="hybridMultilevel"/>
    <w:tmpl w:val="CC8A5EA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BD6205C"/>
    <w:multiLevelType w:val="hybridMultilevel"/>
    <w:tmpl w:val="21FE80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E8D3D8B"/>
    <w:multiLevelType w:val="multilevel"/>
    <w:tmpl w:val="793C56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5"/>
  </w:num>
  <w:num w:numId="4">
    <w:abstractNumId w:val="15"/>
  </w:num>
  <w:num w:numId="5">
    <w:abstractNumId w:val="6"/>
  </w:num>
  <w:num w:numId="6">
    <w:abstractNumId w:val="22"/>
  </w:num>
  <w:num w:numId="7">
    <w:abstractNumId w:val="12"/>
  </w:num>
  <w:num w:numId="8">
    <w:abstractNumId w:val="16"/>
  </w:num>
  <w:num w:numId="9">
    <w:abstractNumId w:val="13"/>
  </w:num>
  <w:num w:numId="10">
    <w:abstractNumId w:val="23"/>
  </w:num>
  <w:num w:numId="11">
    <w:abstractNumId w:val="21"/>
  </w:num>
  <w:num w:numId="12">
    <w:abstractNumId w:val="7"/>
  </w:num>
  <w:num w:numId="13">
    <w:abstractNumId w:val="18"/>
  </w:num>
  <w:num w:numId="14">
    <w:abstractNumId w:val="2"/>
  </w:num>
  <w:num w:numId="15">
    <w:abstractNumId w:val="20"/>
  </w:num>
  <w:num w:numId="16">
    <w:abstractNumId w:val="17"/>
  </w:num>
  <w:num w:numId="17">
    <w:abstractNumId w:val="8"/>
  </w:num>
  <w:num w:numId="18">
    <w:abstractNumId w:val="10"/>
  </w:num>
  <w:num w:numId="19">
    <w:abstractNumId w:val="3"/>
  </w:num>
  <w:num w:numId="20">
    <w:abstractNumId w:val="11"/>
  </w:num>
  <w:num w:numId="21">
    <w:abstractNumId w:val="19"/>
  </w:num>
  <w:num w:numId="22">
    <w:abstractNumId w:val="9"/>
  </w:num>
  <w:num w:numId="23">
    <w:abstractNumId w:val="4"/>
  </w:num>
  <w:num w:numId="24">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EBB"/>
    <w:rsid w:val="00001781"/>
    <w:rsid w:val="00002A72"/>
    <w:rsid w:val="00002C2F"/>
    <w:rsid w:val="000035E0"/>
    <w:rsid w:val="00003671"/>
    <w:rsid w:val="000124B7"/>
    <w:rsid w:val="00012FDD"/>
    <w:rsid w:val="00020490"/>
    <w:rsid w:val="00023D38"/>
    <w:rsid w:val="0002438E"/>
    <w:rsid w:val="00026FBC"/>
    <w:rsid w:val="00033AC9"/>
    <w:rsid w:val="00034E90"/>
    <w:rsid w:val="00035936"/>
    <w:rsid w:val="00037F61"/>
    <w:rsid w:val="00042653"/>
    <w:rsid w:val="00043498"/>
    <w:rsid w:val="00043555"/>
    <w:rsid w:val="00047B78"/>
    <w:rsid w:val="0005107B"/>
    <w:rsid w:val="00052F9F"/>
    <w:rsid w:val="00054DF3"/>
    <w:rsid w:val="00055DD5"/>
    <w:rsid w:val="000605DC"/>
    <w:rsid w:val="00067B8B"/>
    <w:rsid w:val="0007578D"/>
    <w:rsid w:val="000778CC"/>
    <w:rsid w:val="0008452E"/>
    <w:rsid w:val="000867C1"/>
    <w:rsid w:val="00093EF1"/>
    <w:rsid w:val="00094D27"/>
    <w:rsid w:val="00096533"/>
    <w:rsid w:val="000A44B9"/>
    <w:rsid w:val="000A77A6"/>
    <w:rsid w:val="000B1F9C"/>
    <w:rsid w:val="000B223A"/>
    <w:rsid w:val="000B3063"/>
    <w:rsid w:val="000C14CD"/>
    <w:rsid w:val="000C3DCF"/>
    <w:rsid w:val="000D110C"/>
    <w:rsid w:val="000E37F0"/>
    <w:rsid w:val="000E3CE8"/>
    <w:rsid w:val="000E427F"/>
    <w:rsid w:val="000E4E6D"/>
    <w:rsid w:val="000F2DA2"/>
    <w:rsid w:val="00104FCB"/>
    <w:rsid w:val="00105DBF"/>
    <w:rsid w:val="00113DE6"/>
    <w:rsid w:val="00115B5D"/>
    <w:rsid w:val="00123C4D"/>
    <w:rsid w:val="00124224"/>
    <w:rsid w:val="001276CE"/>
    <w:rsid w:val="001301A2"/>
    <w:rsid w:val="0013227F"/>
    <w:rsid w:val="001360BC"/>
    <w:rsid w:val="00143FD3"/>
    <w:rsid w:val="00152EF8"/>
    <w:rsid w:val="00153A50"/>
    <w:rsid w:val="00154A28"/>
    <w:rsid w:val="00154CE8"/>
    <w:rsid w:val="00160CF3"/>
    <w:rsid w:val="0016554E"/>
    <w:rsid w:val="0016591A"/>
    <w:rsid w:val="0016777C"/>
    <w:rsid w:val="00170AFF"/>
    <w:rsid w:val="001733D1"/>
    <w:rsid w:val="00173FB6"/>
    <w:rsid w:val="00177D66"/>
    <w:rsid w:val="00183E7C"/>
    <w:rsid w:val="00187499"/>
    <w:rsid w:val="00193019"/>
    <w:rsid w:val="001954E1"/>
    <w:rsid w:val="001A0BA4"/>
    <w:rsid w:val="001A3C4F"/>
    <w:rsid w:val="001A4503"/>
    <w:rsid w:val="001B2278"/>
    <w:rsid w:val="001B48BC"/>
    <w:rsid w:val="001B5D7B"/>
    <w:rsid w:val="001B734B"/>
    <w:rsid w:val="001C4116"/>
    <w:rsid w:val="001C5482"/>
    <w:rsid w:val="001D048F"/>
    <w:rsid w:val="001D6644"/>
    <w:rsid w:val="001E44A1"/>
    <w:rsid w:val="001F74E3"/>
    <w:rsid w:val="002001C4"/>
    <w:rsid w:val="0020137D"/>
    <w:rsid w:val="00207044"/>
    <w:rsid w:val="0021310C"/>
    <w:rsid w:val="00220DBC"/>
    <w:rsid w:val="00230816"/>
    <w:rsid w:val="00236CB1"/>
    <w:rsid w:val="00237A73"/>
    <w:rsid w:val="0024005E"/>
    <w:rsid w:val="00243CD3"/>
    <w:rsid w:val="00244674"/>
    <w:rsid w:val="002468A1"/>
    <w:rsid w:val="00246EAC"/>
    <w:rsid w:val="00251C7E"/>
    <w:rsid w:val="0025228F"/>
    <w:rsid w:val="00252532"/>
    <w:rsid w:val="00252B12"/>
    <w:rsid w:val="00254719"/>
    <w:rsid w:val="0026184B"/>
    <w:rsid w:val="00261B01"/>
    <w:rsid w:val="00261CE7"/>
    <w:rsid w:val="00270222"/>
    <w:rsid w:val="002707F5"/>
    <w:rsid w:val="0027197F"/>
    <w:rsid w:val="00273698"/>
    <w:rsid w:val="0027575F"/>
    <w:rsid w:val="002817FE"/>
    <w:rsid w:val="00285806"/>
    <w:rsid w:val="00286346"/>
    <w:rsid w:val="002875C8"/>
    <w:rsid w:val="00296D20"/>
    <w:rsid w:val="002A0C5C"/>
    <w:rsid w:val="002A2BAB"/>
    <w:rsid w:val="002A3A05"/>
    <w:rsid w:val="002A48B9"/>
    <w:rsid w:val="002A5BCA"/>
    <w:rsid w:val="002A6F9A"/>
    <w:rsid w:val="002A7913"/>
    <w:rsid w:val="002A7EBA"/>
    <w:rsid w:val="002B2858"/>
    <w:rsid w:val="002B3879"/>
    <w:rsid w:val="002B3B2C"/>
    <w:rsid w:val="002B51D6"/>
    <w:rsid w:val="002C1AA8"/>
    <w:rsid w:val="002C4FDD"/>
    <w:rsid w:val="002C6CFC"/>
    <w:rsid w:val="002D2C63"/>
    <w:rsid w:val="002D388A"/>
    <w:rsid w:val="002E15E5"/>
    <w:rsid w:val="002E3046"/>
    <w:rsid w:val="002E3A48"/>
    <w:rsid w:val="002F730E"/>
    <w:rsid w:val="00304353"/>
    <w:rsid w:val="003058D3"/>
    <w:rsid w:val="00306717"/>
    <w:rsid w:val="00316E9C"/>
    <w:rsid w:val="00321738"/>
    <w:rsid w:val="00323BDF"/>
    <w:rsid w:val="00324A3D"/>
    <w:rsid w:val="003259A0"/>
    <w:rsid w:val="00330177"/>
    <w:rsid w:val="00340EEB"/>
    <w:rsid w:val="0034411C"/>
    <w:rsid w:val="00346B13"/>
    <w:rsid w:val="00346D38"/>
    <w:rsid w:val="00351D00"/>
    <w:rsid w:val="0035441A"/>
    <w:rsid w:val="00354FB0"/>
    <w:rsid w:val="00360F29"/>
    <w:rsid w:val="00362707"/>
    <w:rsid w:val="0036277E"/>
    <w:rsid w:val="00364F7C"/>
    <w:rsid w:val="00366402"/>
    <w:rsid w:val="00367CFB"/>
    <w:rsid w:val="0037202E"/>
    <w:rsid w:val="003729D6"/>
    <w:rsid w:val="003819A6"/>
    <w:rsid w:val="0038217A"/>
    <w:rsid w:val="00382B70"/>
    <w:rsid w:val="003845F0"/>
    <w:rsid w:val="003856F6"/>
    <w:rsid w:val="0039448A"/>
    <w:rsid w:val="003A1A4C"/>
    <w:rsid w:val="003A1B94"/>
    <w:rsid w:val="003B0E3E"/>
    <w:rsid w:val="003B230F"/>
    <w:rsid w:val="003C059B"/>
    <w:rsid w:val="003C4BBA"/>
    <w:rsid w:val="003D2BA8"/>
    <w:rsid w:val="003E116D"/>
    <w:rsid w:val="003E4B4E"/>
    <w:rsid w:val="003E76DB"/>
    <w:rsid w:val="003F0610"/>
    <w:rsid w:val="003F0794"/>
    <w:rsid w:val="003F150B"/>
    <w:rsid w:val="003F20CE"/>
    <w:rsid w:val="003F434C"/>
    <w:rsid w:val="003F5515"/>
    <w:rsid w:val="003F6E41"/>
    <w:rsid w:val="003F7AAE"/>
    <w:rsid w:val="004008A2"/>
    <w:rsid w:val="00401082"/>
    <w:rsid w:val="00401E77"/>
    <w:rsid w:val="004035B1"/>
    <w:rsid w:val="00403A9C"/>
    <w:rsid w:val="00405F6D"/>
    <w:rsid w:val="00414199"/>
    <w:rsid w:val="0041536C"/>
    <w:rsid w:val="004160D9"/>
    <w:rsid w:val="004163C0"/>
    <w:rsid w:val="00431EDF"/>
    <w:rsid w:val="00434988"/>
    <w:rsid w:val="0043749F"/>
    <w:rsid w:val="0044265D"/>
    <w:rsid w:val="00445CFF"/>
    <w:rsid w:val="00446CC7"/>
    <w:rsid w:val="0044772E"/>
    <w:rsid w:val="00452DFA"/>
    <w:rsid w:val="0045513C"/>
    <w:rsid w:val="00461714"/>
    <w:rsid w:val="00463DE2"/>
    <w:rsid w:val="0046407E"/>
    <w:rsid w:val="00465E6F"/>
    <w:rsid w:val="00466278"/>
    <w:rsid w:val="004727A0"/>
    <w:rsid w:val="004735B5"/>
    <w:rsid w:val="004737F2"/>
    <w:rsid w:val="004771C1"/>
    <w:rsid w:val="0048232E"/>
    <w:rsid w:val="00483EBB"/>
    <w:rsid w:val="00487E93"/>
    <w:rsid w:val="004914D6"/>
    <w:rsid w:val="00495095"/>
    <w:rsid w:val="00495AEC"/>
    <w:rsid w:val="004A21D1"/>
    <w:rsid w:val="004A643B"/>
    <w:rsid w:val="004B0790"/>
    <w:rsid w:val="004B0CC3"/>
    <w:rsid w:val="004B2A38"/>
    <w:rsid w:val="004B738A"/>
    <w:rsid w:val="004C1B09"/>
    <w:rsid w:val="004D6375"/>
    <w:rsid w:val="004D7692"/>
    <w:rsid w:val="004E2D90"/>
    <w:rsid w:val="004E3966"/>
    <w:rsid w:val="004E3D6A"/>
    <w:rsid w:val="004E5F79"/>
    <w:rsid w:val="004E6411"/>
    <w:rsid w:val="004E71C6"/>
    <w:rsid w:val="004F188F"/>
    <w:rsid w:val="004F57F9"/>
    <w:rsid w:val="004F6E4C"/>
    <w:rsid w:val="005024D8"/>
    <w:rsid w:val="00512FBE"/>
    <w:rsid w:val="00515B1A"/>
    <w:rsid w:val="00521298"/>
    <w:rsid w:val="0053048D"/>
    <w:rsid w:val="0053088A"/>
    <w:rsid w:val="005315CE"/>
    <w:rsid w:val="00534571"/>
    <w:rsid w:val="00534AE0"/>
    <w:rsid w:val="00535E44"/>
    <w:rsid w:val="0054548A"/>
    <w:rsid w:val="005467E1"/>
    <w:rsid w:val="00547D76"/>
    <w:rsid w:val="00553024"/>
    <w:rsid w:val="0055357E"/>
    <w:rsid w:val="005570F9"/>
    <w:rsid w:val="00561AFF"/>
    <w:rsid w:val="00561FCC"/>
    <w:rsid w:val="005627D8"/>
    <w:rsid w:val="00566D4B"/>
    <w:rsid w:val="00570416"/>
    <w:rsid w:val="005717D5"/>
    <w:rsid w:val="0057449C"/>
    <w:rsid w:val="00581D5F"/>
    <w:rsid w:val="00586F19"/>
    <w:rsid w:val="0058729E"/>
    <w:rsid w:val="005A1838"/>
    <w:rsid w:val="005A45CE"/>
    <w:rsid w:val="005A70A2"/>
    <w:rsid w:val="005B0AF9"/>
    <w:rsid w:val="005B3726"/>
    <w:rsid w:val="005B4C24"/>
    <w:rsid w:val="005C133C"/>
    <w:rsid w:val="005C7E0D"/>
    <w:rsid w:val="005D284F"/>
    <w:rsid w:val="005D74A3"/>
    <w:rsid w:val="005E1016"/>
    <w:rsid w:val="005E3121"/>
    <w:rsid w:val="005E3599"/>
    <w:rsid w:val="005E4CEB"/>
    <w:rsid w:val="005F5C4F"/>
    <w:rsid w:val="00603A7B"/>
    <w:rsid w:val="00605F5B"/>
    <w:rsid w:val="00607287"/>
    <w:rsid w:val="0060764D"/>
    <w:rsid w:val="0061140D"/>
    <w:rsid w:val="00611E08"/>
    <w:rsid w:val="00622932"/>
    <w:rsid w:val="00631F19"/>
    <w:rsid w:val="006367EE"/>
    <w:rsid w:val="00643B04"/>
    <w:rsid w:val="00647BB7"/>
    <w:rsid w:val="0065033C"/>
    <w:rsid w:val="006515BF"/>
    <w:rsid w:val="006542F5"/>
    <w:rsid w:val="00656265"/>
    <w:rsid w:val="00656428"/>
    <w:rsid w:val="00665C0E"/>
    <w:rsid w:val="00666A9B"/>
    <w:rsid w:val="006706AB"/>
    <w:rsid w:val="00671EB7"/>
    <w:rsid w:val="00674A93"/>
    <w:rsid w:val="00675729"/>
    <w:rsid w:val="0067661A"/>
    <w:rsid w:val="00680719"/>
    <w:rsid w:val="0068570D"/>
    <w:rsid w:val="006876EA"/>
    <w:rsid w:val="00690E41"/>
    <w:rsid w:val="00693AE2"/>
    <w:rsid w:val="006970D8"/>
    <w:rsid w:val="006A41FE"/>
    <w:rsid w:val="006A5ECC"/>
    <w:rsid w:val="006B16FE"/>
    <w:rsid w:val="006B4E16"/>
    <w:rsid w:val="006B6384"/>
    <w:rsid w:val="006C268C"/>
    <w:rsid w:val="006C2EF8"/>
    <w:rsid w:val="006C4E90"/>
    <w:rsid w:val="006C6F43"/>
    <w:rsid w:val="006D0AD2"/>
    <w:rsid w:val="006D0FF5"/>
    <w:rsid w:val="006D3EEC"/>
    <w:rsid w:val="006E015A"/>
    <w:rsid w:val="006E6FD3"/>
    <w:rsid w:val="006E779D"/>
    <w:rsid w:val="006F0260"/>
    <w:rsid w:val="006F13F5"/>
    <w:rsid w:val="006F1692"/>
    <w:rsid w:val="006F1AA4"/>
    <w:rsid w:val="006F4800"/>
    <w:rsid w:val="006F5446"/>
    <w:rsid w:val="006F7037"/>
    <w:rsid w:val="007047ED"/>
    <w:rsid w:val="00711F73"/>
    <w:rsid w:val="00712130"/>
    <w:rsid w:val="00712517"/>
    <w:rsid w:val="00713A0D"/>
    <w:rsid w:val="0071739E"/>
    <w:rsid w:val="00721447"/>
    <w:rsid w:val="0072737E"/>
    <w:rsid w:val="007317B2"/>
    <w:rsid w:val="0073532D"/>
    <w:rsid w:val="0073566B"/>
    <w:rsid w:val="00743314"/>
    <w:rsid w:val="00750874"/>
    <w:rsid w:val="007524D0"/>
    <w:rsid w:val="00753315"/>
    <w:rsid w:val="00755788"/>
    <w:rsid w:val="007652B2"/>
    <w:rsid w:val="00771192"/>
    <w:rsid w:val="0077384E"/>
    <w:rsid w:val="0077439D"/>
    <w:rsid w:val="007744C8"/>
    <w:rsid w:val="00775D23"/>
    <w:rsid w:val="00776791"/>
    <w:rsid w:val="00782C6C"/>
    <w:rsid w:val="00787167"/>
    <w:rsid w:val="00790B74"/>
    <w:rsid w:val="0079670D"/>
    <w:rsid w:val="00796F80"/>
    <w:rsid w:val="007A0EBB"/>
    <w:rsid w:val="007A2702"/>
    <w:rsid w:val="007B02C7"/>
    <w:rsid w:val="007B26C3"/>
    <w:rsid w:val="007B30C7"/>
    <w:rsid w:val="007B38B3"/>
    <w:rsid w:val="007B3BA5"/>
    <w:rsid w:val="007B5DD1"/>
    <w:rsid w:val="007C0C1A"/>
    <w:rsid w:val="007D262D"/>
    <w:rsid w:val="007D530C"/>
    <w:rsid w:val="007D77E2"/>
    <w:rsid w:val="007F20DF"/>
    <w:rsid w:val="00801236"/>
    <w:rsid w:val="008043D7"/>
    <w:rsid w:val="008110B9"/>
    <w:rsid w:val="008179AB"/>
    <w:rsid w:val="00822EF7"/>
    <w:rsid w:val="008236F0"/>
    <w:rsid w:val="008278AD"/>
    <w:rsid w:val="00831856"/>
    <w:rsid w:val="008356E5"/>
    <w:rsid w:val="00836023"/>
    <w:rsid w:val="008371FB"/>
    <w:rsid w:val="00840098"/>
    <w:rsid w:val="00853FD5"/>
    <w:rsid w:val="008542C3"/>
    <w:rsid w:val="00857482"/>
    <w:rsid w:val="00866726"/>
    <w:rsid w:val="00870ED0"/>
    <w:rsid w:val="008720CD"/>
    <w:rsid w:val="00880A2F"/>
    <w:rsid w:val="0088118D"/>
    <w:rsid w:val="008839F0"/>
    <w:rsid w:val="0088539C"/>
    <w:rsid w:val="00891222"/>
    <w:rsid w:val="00893487"/>
    <w:rsid w:val="008A023E"/>
    <w:rsid w:val="008A6B14"/>
    <w:rsid w:val="008C16FE"/>
    <w:rsid w:val="008C65D5"/>
    <w:rsid w:val="008C7547"/>
    <w:rsid w:val="008D0FAD"/>
    <w:rsid w:val="008D3B1A"/>
    <w:rsid w:val="008D5D8F"/>
    <w:rsid w:val="008D6A55"/>
    <w:rsid w:val="008D6C95"/>
    <w:rsid w:val="008E24E0"/>
    <w:rsid w:val="008E70C0"/>
    <w:rsid w:val="008F17BB"/>
    <w:rsid w:val="008F1921"/>
    <w:rsid w:val="008F1E83"/>
    <w:rsid w:val="008F3C9B"/>
    <w:rsid w:val="008F5C60"/>
    <w:rsid w:val="008F5F58"/>
    <w:rsid w:val="0090253B"/>
    <w:rsid w:val="00906DAB"/>
    <w:rsid w:val="009149E7"/>
    <w:rsid w:val="009161F7"/>
    <w:rsid w:val="00922B54"/>
    <w:rsid w:val="00923125"/>
    <w:rsid w:val="00923AA6"/>
    <w:rsid w:val="00927118"/>
    <w:rsid w:val="00927397"/>
    <w:rsid w:val="00935D92"/>
    <w:rsid w:val="00940422"/>
    <w:rsid w:val="009408DF"/>
    <w:rsid w:val="00944F96"/>
    <w:rsid w:val="00950BC3"/>
    <w:rsid w:val="009511FD"/>
    <w:rsid w:val="00953BD8"/>
    <w:rsid w:val="0096183A"/>
    <w:rsid w:val="00962C44"/>
    <w:rsid w:val="00962CE6"/>
    <w:rsid w:val="00965B02"/>
    <w:rsid w:val="0096627E"/>
    <w:rsid w:val="00966B06"/>
    <w:rsid w:val="0096790A"/>
    <w:rsid w:val="009718CE"/>
    <w:rsid w:val="00972101"/>
    <w:rsid w:val="0097226C"/>
    <w:rsid w:val="00976304"/>
    <w:rsid w:val="009844CF"/>
    <w:rsid w:val="009875CF"/>
    <w:rsid w:val="009A537B"/>
    <w:rsid w:val="009B0A51"/>
    <w:rsid w:val="009B1333"/>
    <w:rsid w:val="009B6856"/>
    <w:rsid w:val="009B6D79"/>
    <w:rsid w:val="009C2BD5"/>
    <w:rsid w:val="009C6F8B"/>
    <w:rsid w:val="009D5026"/>
    <w:rsid w:val="009D5EF2"/>
    <w:rsid w:val="009E433E"/>
    <w:rsid w:val="009E5463"/>
    <w:rsid w:val="009E55B4"/>
    <w:rsid w:val="009E6E32"/>
    <w:rsid w:val="009E6EB6"/>
    <w:rsid w:val="009F392B"/>
    <w:rsid w:val="009F4A24"/>
    <w:rsid w:val="00A011DC"/>
    <w:rsid w:val="00A032FD"/>
    <w:rsid w:val="00A06548"/>
    <w:rsid w:val="00A07482"/>
    <w:rsid w:val="00A10894"/>
    <w:rsid w:val="00A10E1F"/>
    <w:rsid w:val="00A21D46"/>
    <w:rsid w:val="00A23DF2"/>
    <w:rsid w:val="00A2539D"/>
    <w:rsid w:val="00A25C92"/>
    <w:rsid w:val="00A25E64"/>
    <w:rsid w:val="00A33870"/>
    <w:rsid w:val="00A33F5D"/>
    <w:rsid w:val="00A34C07"/>
    <w:rsid w:val="00A359C0"/>
    <w:rsid w:val="00A363F6"/>
    <w:rsid w:val="00A42DA5"/>
    <w:rsid w:val="00A4771A"/>
    <w:rsid w:val="00A50B47"/>
    <w:rsid w:val="00A50F39"/>
    <w:rsid w:val="00A52B36"/>
    <w:rsid w:val="00A55187"/>
    <w:rsid w:val="00A56492"/>
    <w:rsid w:val="00A5788A"/>
    <w:rsid w:val="00A60CFC"/>
    <w:rsid w:val="00A6172A"/>
    <w:rsid w:val="00A63482"/>
    <w:rsid w:val="00A64191"/>
    <w:rsid w:val="00A658CC"/>
    <w:rsid w:val="00A67F88"/>
    <w:rsid w:val="00A70D74"/>
    <w:rsid w:val="00A85995"/>
    <w:rsid w:val="00A900E0"/>
    <w:rsid w:val="00AA3CF3"/>
    <w:rsid w:val="00AA6B95"/>
    <w:rsid w:val="00AA7089"/>
    <w:rsid w:val="00AB07B5"/>
    <w:rsid w:val="00AB08D2"/>
    <w:rsid w:val="00AB1AC9"/>
    <w:rsid w:val="00AB42FB"/>
    <w:rsid w:val="00AB6D6A"/>
    <w:rsid w:val="00AB79A6"/>
    <w:rsid w:val="00AC4D70"/>
    <w:rsid w:val="00AC63C3"/>
    <w:rsid w:val="00AD1916"/>
    <w:rsid w:val="00AD6579"/>
    <w:rsid w:val="00AD7B6B"/>
    <w:rsid w:val="00AE0B22"/>
    <w:rsid w:val="00AE226A"/>
    <w:rsid w:val="00AE4113"/>
    <w:rsid w:val="00AE47B1"/>
    <w:rsid w:val="00AE4E70"/>
    <w:rsid w:val="00AE65D1"/>
    <w:rsid w:val="00AF2216"/>
    <w:rsid w:val="00AF4B53"/>
    <w:rsid w:val="00AF5D3B"/>
    <w:rsid w:val="00AF5D89"/>
    <w:rsid w:val="00AF5FBB"/>
    <w:rsid w:val="00B04C35"/>
    <w:rsid w:val="00B069BD"/>
    <w:rsid w:val="00B11FEA"/>
    <w:rsid w:val="00B15D39"/>
    <w:rsid w:val="00B1658C"/>
    <w:rsid w:val="00B16E13"/>
    <w:rsid w:val="00B33245"/>
    <w:rsid w:val="00B52FF3"/>
    <w:rsid w:val="00B532B5"/>
    <w:rsid w:val="00B53674"/>
    <w:rsid w:val="00B5372E"/>
    <w:rsid w:val="00B7353B"/>
    <w:rsid w:val="00B7396C"/>
    <w:rsid w:val="00B74686"/>
    <w:rsid w:val="00B75E1B"/>
    <w:rsid w:val="00BA23E5"/>
    <w:rsid w:val="00BB1E03"/>
    <w:rsid w:val="00BC7616"/>
    <w:rsid w:val="00BD0534"/>
    <w:rsid w:val="00BD0906"/>
    <w:rsid w:val="00BD5266"/>
    <w:rsid w:val="00BE0670"/>
    <w:rsid w:val="00BE3498"/>
    <w:rsid w:val="00BF3965"/>
    <w:rsid w:val="00C01617"/>
    <w:rsid w:val="00C04367"/>
    <w:rsid w:val="00C1141C"/>
    <w:rsid w:val="00C14BBD"/>
    <w:rsid w:val="00C2201D"/>
    <w:rsid w:val="00C23D2B"/>
    <w:rsid w:val="00C23DF1"/>
    <w:rsid w:val="00C2752A"/>
    <w:rsid w:val="00C34D5D"/>
    <w:rsid w:val="00C41F5C"/>
    <w:rsid w:val="00C43142"/>
    <w:rsid w:val="00C4432B"/>
    <w:rsid w:val="00C52BCC"/>
    <w:rsid w:val="00C53558"/>
    <w:rsid w:val="00C56181"/>
    <w:rsid w:val="00C56859"/>
    <w:rsid w:val="00C61137"/>
    <w:rsid w:val="00C64B85"/>
    <w:rsid w:val="00C6602F"/>
    <w:rsid w:val="00C66D21"/>
    <w:rsid w:val="00C72D5F"/>
    <w:rsid w:val="00C73526"/>
    <w:rsid w:val="00C757EE"/>
    <w:rsid w:val="00C75FBA"/>
    <w:rsid w:val="00C832F7"/>
    <w:rsid w:val="00C87E8A"/>
    <w:rsid w:val="00C90F3B"/>
    <w:rsid w:val="00C915A9"/>
    <w:rsid w:val="00C94032"/>
    <w:rsid w:val="00C95014"/>
    <w:rsid w:val="00C96596"/>
    <w:rsid w:val="00C96968"/>
    <w:rsid w:val="00CA03D1"/>
    <w:rsid w:val="00CA1B46"/>
    <w:rsid w:val="00CA47BC"/>
    <w:rsid w:val="00CB7995"/>
    <w:rsid w:val="00CD0622"/>
    <w:rsid w:val="00CD6ACD"/>
    <w:rsid w:val="00CE0F1F"/>
    <w:rsid w:val="00CE0FF1"/>
    <w:rsid w:val="00CE49AB"/>
    <w:rsid w:val="00CF2AE6"/>
    <w:rsid w:val="00CF3BEE"/>
    <w:rsid w:val="00CF45DF"/>
    <w:rsid w:val="00CF4628"/>
    <w:rsid w:val="00CF5A99"/>
    <w:rsid w:val="00CF7400"/>
    <w:rsid w:val="00D00722"/>
    <w:rsid w:val="00D03E67"/>
    <w:rsid w:val="00D101F1"/>
    <w:rsid w:val="00D10A1A"/>
    <w:rsid w:val="00D15F9A"/>
    <w:rsid w:val="00D21397"/>
    <w:rsid w:val="00D214B9"/>
    <w:rsid w:val="00D2477B"/>
    <w:rsid w:val="00D364F8"/>
    <w:rsid w:val="00D377B5"/>
    <w:rsid w:val="00D37C7C"/>
    <w:rsid w:val="00D40EAD"/>
    <w:rsid w:val="00D4124A"/>
    <w:rsid w:val="00D4320D"/>
    <w:rsid w:val="00D456BF"/>
    <w:rsid w:val="00D550F0"/>
    <w:rsid w:val="00D57E69"/>
    <w:rsid w:val="00D609C4"/>
    <w:rsid w:val="00D60C68"/>
    <w:rsid w:val="00D633F6"/>
    <w:rsid w:val="00D634EB"/>
    <w:rsid w:val="00D64461"/>
    <w:rsid w:val="00D6536A"/>
    <w:rsid w:val="00D66C29"/>
    <w:rsid w:val="00D66F03"/>
    <w:rsid w:val="00D70360"/>
    <w:rsid w:val="00D70EED"/>
    <w:rsid w:val="00D725AF"/>
    <w:rsid w:val="00D74296"/>
    <w:rsid w:val="00D753DB"/>
    <w:rsid w:val="00D838D6"/>
    <w:rsid w:val="00D84146"/>
    <w:rsid w:val="00D85D56"/>
    <w:rsid w:val="00D90928"/>
    <w:rsid w:val="00DA2C09"/>
    <w:rsid w:val="00DA2C50"/>
    <w:rsid w:val="00DA32A1"/>
    <w:rsid w:val="00DA4656"/>
    <w:rsid w:val="00DA701B"/>
    <w:rsid w:val="00DB1A7F"/>
    <w:rsid w:val="00DB4A55"/>
    <w:rsid w:val="00DB4BD9"/>
    <w:rsid w:val="00DC0A9A"/>
    <w:rsid w:val="00DC10ED"/>
    <w:rsid w:val="00DC6AA7"/>
    <w:rsid w:val="00DD17B3"/>
    <w:rsid w:val="00DD21FC"/>
    <w:rsid w:val="00DD2DCB"/>
    <w:rsid w:val="00DD460D"/>
    <w:rsid w:val="00DD5DA4"/>
    <w:rsid w:val="00DD7D33"/>
    <w:rsid w:val="00DE151E"/>
    <w:rsid w:val="00DE1F9F"/>
    <w:rsid w:val="00DE258F"/>
    <w:rsid w:val="00DE48A7"/>
    <w:rsid w:val="00DF3C4C"/>
    <w:rsid w:val="00DF7A47"/>
    <w:rsid w:val="00E030F6"/>
    <w:rsid w:val="00E0381F"/>
    <w:rsid w:val="00E07F96"/>
    <w:rsid w:val="00E11BBD"/>
    <w:rsid w:val="00E165A7"/>
    <w:rsid w:val="00E20318"/>
    <w:rsid w:val="00E22714"/>
    <w:rsid w:val="00E238DB"/>
    <w:rsid w:val="00E30958"/>
    <w:rsid w:val="00E315F1"/>
    <w:rsid w:val="00E33B92"/>
    <w:rsid w:val="00E50BCF"/>
    <w:rsid w:val="00E60552"/>
    <w:rsid w:val="00E72DA9"/>
    <w:rsid w:val="00E76DE5"/>
    <w:rsid w:val="00E8327A"/>
    <w:rsid w:val="00E8409E"/>
    <w:rsid w:val="00E86F27"/>
    <w:rsid w:val="00E9109E"/>
    <w:rsid w:val="00E92EF4"/>
    <w:rsid w:val="00E949D0"/>
    <w:rsid w:val="00E95C9C"/>
    <w:rsid w:val="00EA0A03"/>
    <w:rsid w:val="00EA0B60"/>
    <w:rsid w:val="00EA32B1"/>
    <w:rsid w:val="00EA50E3"/>
    <w:rsid w:val="00EB2596"/>
    <w:rsid w:val="00EB4D41"/>
    <w:rsid w:val="00EB7816"/>
    <w:rsid w:val="00EB7AD3"/>
    <w:rsid w:val="00EC54A6"/>
    <w:rsid w:val="00EC6DC4"/>
    <w:rsid w:val="00ED0FCA"/>
    <w:rsid w:val="00ED3959"/>
    <w:rsid w:val="00ED447F"/>
    <w:rsid w:val="00ED767D"/>
    <w:rsid w:val="00ED7891"/>
    <w:rsid w:val="00EE0FB2"/>
    <w:rsid w:val="00EE3F3B"/>
    <w:rsid w:val="00EF31EA"/>
    <w:rsid w:val="00EF50B9"/>
    <w:rsid w:val="00F01D41"/>
    <w:rsid w:val="00F048C0"/>
    <w:rsid w:val="00F1092B"/>
    <w:rsid w:val="00F10C6F"/>
    <w:rsid w:val="00F12FEE"/>
    <w:rsid w:val="00F168E4"/>
    <w:rsid w:val="00F21275"/>
    <w:rsid w:val="00F22182"/>
    <w:rsid w:val="00F224A9"/>
    <w:rsid w:val="00F24122"/>
    <w:rsid w:val="00F2770B"/>
    <w:rsid w:val="00F312AF"/>
    <w:rsid w:val="00F33D34"/>
    <w:rsid w:val="00F418FF"/>
    <w:rsid w:val="00F44CC5"/>
    <w:rsid w:val="00F44F92"/>
    <w:rsid w:val="00F46721"/>
    <w:rsid w:val="00F47C0C"/>
    <w:rsid w:val="00F53587"/>
    <w:rsid w:val="00F54802"/>
    <w:rsid w:val="00F549B2"/>
    <w:rsid w:val="00F56F54"/>
    <w:rsid w:val="00F60EDD"/>
    <w:rsid w:val="00F62043"/>
    <w:rsid w:val="00F62BDA"/>
    <w:rsid w:val="00F64E95"/>
    <w:rsid w:val="00F65002"/>
    <w:rsid w:val="00F71EDC"/>
    <w:rsid w:val="00F75AE0"/>
    <w:rsid w:val="00F83AD6"/>
    <w:rsid w:val="00F85159"/>
    <w:rsid w:val="00F92443"/>
    <w:rsid w:val="00FA7DAC"/>
    <w:rsid w:val="00FB155D"/>
    <w:rsid w:val="00FB22B6"/>
    <w:rsid w:val="00FB79FE"/>
    <w:rsid w:val="00FC1CB0"/>
    <w:rsid w:val="00FC3BD2"/>
    <w:rsid w:val="00FC49F1"/>
    <w:rsid w:val="00FC5377"/>
    <w:rsid w:val="00FC7D22"/>
    <w:rsid w:val="00FD1FAF"/>
    <w:rsid w:val="00FE00FF"/>
    <w:rsid w:val="00FE28F5"/>
    <w:rsid w:val="00FE3442"/>
    <w:rsid w:val="00FE74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D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0CE"/>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
    <w:qFormat/>
    <w:rsid w:val="002E3A4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4008A2"/>
    <w:pPr>
      <w:ind w:left="720"/>
      <w:contextualSpacing/>
    </w:pPr>
  </w:style>
  <w:style w:type="character" w:styleId="Vurgu">
    <w:name w:val="Emphasis"/>
    <w:basedOn w:val="VarsaylanParagrafYazTipi"/>
    <w:uiPriority w:val="20"/>
    <w:qFormat/>
    <w:rsid w:val="00F01D41"/>
    <w:rPr>
      <w:i/>
      <w:iCs/>
    </w:rPr>
  </w:style>
  <w:style w:type="table" w:styleId="TabloKlavuzu">
    <w:name w:val="Table Grid"/>
    <w:basedOn w:val="NormalTablo"/>
    <w:rsid w:val="002F73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NormalTablo"/>
    <w:uiPriority w:val="43"/>
    <w:rsid w:val="003544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NormalTablo"/>
    <w:uiPriority w:val="41"/>
    <w:rsid w:val="00E238D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ncedenBiimlendirilmi">
    <w:name w:val="HTML Preformatted"/>
    <w:basedOn w:val="Normal"/>
    <w:link w:val="HTMLncedenBiimlendirilmiChar"/>
    <w:uiPriority w:val="99"/>
    <w:semiHidden/>
    <w:unhideWhenUsed/>
    <w:rsid w:val="00BC7616"/>
    <w:rPr>
      <w:rFonts w:ascii="Consolas" w:hAnsi="Consolas"/>
    </w:rPr>
  </w:style>
  <w:style w:type="character" w:customStyle="1" w:styleId="HTMLncedenBiimlendirilmiChar">
    <w:name w:val="HTML Önceden Biçimlendirilmiş Char"/>
    <w:basedOn w:val="VarsaylanParagrafYazTipi"/>
    <w:link w:val="HTMLncedenBiimlendirilmi"/>
    <w:uiPriority w:val="99"/>
    <w:semiHidden/>
    <w:rsid w:val="00BC7616"/>
    <w:rPr>
      <w:rFonts w:ascii="Consolas" w:eastAsia="Times New Roman" w:hAnsi="Consolas" w:cs="Times New Roman"/>
      <w:sz w:val="20"/>
      <w:szCs w:val="20"/>
      <w:lang w:eastAsia="tr-TR"/>
    </w:rPr>
  </w:style>
  <w:style w:type="table" w:customStyle="1" w:styleId="PlainTable4">
    <w:name w:val="Plain Table 4"/>
    <w:basedOn w:val="NormalTablo"/>
    <w:uiPriority w:val="44"/>
    <w:rsid w:val="00E030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6C6F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2E3A48"/>
    <w:rPr>
      <w:rFonts w:asciiTheme="majorHAnsi" w:eastAsiaTheme="majorEastAsia" w:hAnsiTheme="majorHAnsi" w:cstheme="majorBidi"/>
      <w:color w:val="2F5496" w:themeColor="accent1" w:themeShade="BF"/>
      <w:sz w:val="32"/>
      <w:szCs w:val="32"/>
      <w:lang w:eastAsia="tr-TR"/>
    </w:rPr>
  </w:style>
  <w:style w:type="table" w:customStyle="1" w:styleId="PlainTable2">
    <w:name w:val="Plain Table 2"/>
    <w:basedOn w:val="NormalTablo"/>
    <w:uiPriority w:val="42"/>
    <w:rsid w:val="00FB22B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ralkYok">
    <w:name w:val="No Spacing"/>
    <w:link w:val="AralkYokChar"/>
    <w:uiPriority w:val="1"/>
    <w:qFormat/>
    <w:rsid w:val="0097210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72101"/>
    <w:rPr>
      <w:rFonts w:eastAsiaTheme="minorEastAsia"/>
      <w:lang w:eastAsia="tr-TR"/>
    </w:rPr>
  </w:style>
  <w:style w:type="paragraph" w:styleId="stbilgi">
    <w:name w:val="header"/>
    <w:basedOn w:val="Normal"/>
    <w:link w:val="stbilgiChar"/>
    <w:uiPriority w:val="99"/>
    <w:unhideWhenUsed/>
    <w:rsid w:val="008D3B1A"/>
    <w:pPr>
      <w:tabs>
        <w:tab w:val="center" w:pos="4513"/>
        <w:tab w:val="right" w:pos="9026"/>
      </w:tabs>
    </w:pPr>
  </w:style>
  <w:style w:type="character" w:customStyle="1" w:styleId="stbilgiChar">
    <w:name w:val="Üstbilgi Char"/>
    <w:basedOn w:val="VarsaylanParagrafYazTipi"/>
    <w:link w:val="stbilgi"/>
    <w:uiPriority w:val="99"/>
    <w:rsid w:val="008D3B1A"/>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8D3B1A"/>
    <w:pPr>
      <w:tabs>
        <w:tab w:val="center" w:pos="4513"/>
        <w:tab w:val="right" w:pos="9026"/>
      </w:tabs>
    </w:pPr>
  </w:style>
  <w:style w:type="character" w:customStyle="1" w:styleId="AltbilgiChar">
    <w:name w:val="Altbilgi Char"/>
    <w:basedOn w:val="VarsaylanParagrafYazTipi"/>
    <w:link w:val="Altbilgi"/>
    <w:uiPriority w:val="99"/>
    <w:rsid w:val="008D3B1A"/>
    <w:rPr>
      <w:rFonts w:ascii="Times New Roman" w:eastAsia="Times New Roman" w:hAnsi="Times New Roman" w:cs="Times New Roman"/>
      <w:sz w:val="20"/>
      <w:szCs w:val="20"/>
      <w:lang w:eastAsia="tr-TR"/>
    </w:rPr>
  </w:style>
  <w:style w:type="paragraph" w:styleId="NormalWeb">
    <w:name w:val="Normal (Web)"/>
    <w:basedOn w:val="Normal"/>
    <w:uiPriority w:val="99"/>
    <w:semiHidden/>
    <w:unhideWhenUsed/>
    <w:rsid w:val="009875CF"/>
    <w:pPr>
      <w:spacing w:before="100" w:beforeAutospacing="1" w:after="100" w:afterAutospacing="1"/>
    </w:pPr>
    <w:rPr>
      <w:sz w:val="24"/>
      <w:szCs w:val="24"/>
    </w:rPr>
  </w:style>
  <w:style w:type="paragraph" w:styleId="BalonMetni">
    <w:name w:val="Balloon Text"/>
    <w:basedOn w:val="Normal"/>
    <w:link w:val="BalonMetniChar"/>
    <w:uiPriority w:val="99"/>
    <w:semiHidden/>
    <w:unhideWhenUsed/>
    <w:rsid w:val="00152EF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52EF8"/>
    <w:rPr>
      <w:rFonts w:ascii="Segoe UI" w:eastAsia="Times New Roman" w:hAnsi="Segoe UI" w:cs="Segoe UI"/>
      <w:sz w:val="18"/>
      <w:szCs w:val="1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0CE"/>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
    <w:qFormat/>
    <w:rsid w:val="002E3A4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4008A2"/>
    <w:pPr>
      <w:ind w:left="720"/>
      <w:contextualSpacing/>
    </w:pPr>
  </w:style>
  <w:style w:type="character" w:styleId="Vurgu">
    <w:name w:val="Emphasis"/>
    <w:basedOn w:val="VarsaylanParagrafYazTipi"/>
    <w:uiPriority w:val="20"/>
    <w:qFormat/>
    <w:rsid w:val="00F01D41"/>
    <w:rPr>
      <w:i/>
      <w:iCs/>
    </w:rPr>
  </w:style>
  <w:style w:type="table" w:styleId="TabloKlavuzu">
    <w:name w:val="Table Grid"/>
    <w:basedOn w:val="NormalTablo"/>
    <w:rsid w:val="002F73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NormalTablo"/>
    <w:uiPriority w:val="43"/>
    <w:rsid w:val="003544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NormalTablo"/>
    <w:uiPriority w:val="41"/>
    <w:rsid w:val="00E238D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ncedenBiimlendirilmi">
    <w:name w:val="HTML Preformatted"/>
    <w:basedOn w:val="Normal"/>
    <w:link w:val="HTMLncedenBiimlendirilmiChar"/>
    <w:uiPriority w:val="99"/>
    <w:semiHidden/>
    <w:unhideWhenUsed/>
    <w:rsid w:val="00BC7616"/>
    <w:rPr>
      <w:rFonts w:ascii="Consolas" w:hAnsi="Consolas"/>
    </w:rPr>
  </w:style>
  <w:style w:type="character" w:customStyle="1" w:styleId="HTMLncedenBiimlendirilmiChar">
    <w:name w:val="HTML Önceden Biçimlendirilmiş Char"/>
    <w:basedOn w:val="VarsaylanParagrafYazTipi"/>
    <w:link w:val="HTMLncedenBiimlendirilmi"/>
    <w:uiPriority w:val="99"/>
    <w:semiHidden/>
    <w:rsid w:val="00BC7616"/>
    <w:rPr>
      <w:rFonts w:ascii="Consolas" w:eastAsia="Times New Roman" w:hAnsi="Consolas" w:cs="Times New Roman"/>
      <w:sz w:val="20"/>
      <w:szCs w:val="20"/>
      <w:lang w:eastAsia="tr-TR"/>
    </w:rPr>
  </w:style>
  <w:style w:type="table" w:customStyle="1" w:styleId="PlainTable4">
    <w:name w:val="Plain Table 4"/>
    <w:basedOn w:val="NormalTablo"/>
    <w:uiPriority w:val="44"/>
    <w:rsid w:val="00E030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6C6F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2E3A48"/>
    <w:rPr>
      <w:rFonts w:asciiTheme="majorHAnsi" w:eastAsiaTheme="majorEastAsia" w:hAnsiTheme="majorHAnsi" w:cstheme="majorBidi"/>
      <w:color w:val="2F5496" w:themeColor="accent1" w:themeShade="BF"/>
      <w:sz w:val="32"/>
      <w:szCs w:val="32"/>
      <w:lang w:eastAsia="tr-TR"/>
    </w:rPr>
  </w:style>
  <w:style w:type="table" w:customStyle="1" w:styleId="PlainTable2">
    <w:name w:val="Plain Table 2"/>
    <w:basedOn w:val="NormalTablo"/>
    <w:uiPriority w:val="42"/>
    <w:rsid w:val="00FB22B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ralkYok">
    <w:name w:val="No Spacing"/>
    <w:link w:val="AralkYokChar"/>
    <w:uiPriority w:val="1"/>
    <w:qFormat/>
    <w:rsid w:val="0097210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72101"/>
    <w:rPr>
      <w:rFonts w:eastAsiaTheme="minorEastAsia"/>
      <w:lang w:eastAsia="tr-TR"/>
    </w:rPr>
  </w:style>
  <w:style w:type="paragraph" w:styleId="stbilgi">
    <w:name w:val="header"/>
    <w:basedOn w:val="Normal"/>
    <w:link w:val="stbilgiChar"/>
    <w:uiPriority w:val="99"/>
    <w:unhideWhenUsed/>
    <w:rsid w:val="008D3B1A"/>
    <w:pPr>
      <w:tabs>
        <w:tab w:val="center" w:pos="4513"/>
        <w:tab w:val="right" w:pos="9026"/>
      </w:tabs>
    </w:pPr>
  </w:style>
  <w:style w:type="character" w:customStyle="1" w:styleId="stbilgiChar">
    <w:name w:val="Üstbilgi Char"/>
    <w:basedOn w:val="VarsaylanParagrafYazTipi"/>
    <w:link w:val="stbilgi"/>
    <w:uiPriority w:val="99"/>
    <w:rsid w:val="008D3B1A"/>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8D3B1A"/>
    <w:pPr>
      <w:tabs>
        <w:tab w:val="center" w:pos="4513"/>
        <w:tab w:val="right" w:pos="9026"/>
      </w:tabs>
    </w:pPr>
  </w:style>
  <w:style w:type="character" w:customStyle="1" w:styleId="AltbilgiChar">
    <w:name w:val="Altbilgi Char"/>
    <w:basedOn w:val="VarsaylanParagrafYazTipi"/>
    <w:link w:val="Altbilgi"/>
    <w:uiPriority w:val="99"/>
    <w:rsid w:val="008D3B1A"/>
    <w:rPr>
      <w:rFonts w:ascii="Times New Roman" w:eastAsia="Times New Roman" w:hAnsi="Times New Roman" w:cs="Times New Roman"/>
      <w:sz w:val="20"/>
      <w:szCs w:val="20"/>
      <w:lang w:eastAsia="tr-TR"/>
    </w:rPr>
  </w:style>
  <w:style w:type="paragraph" w:styleId="NormalWeb">
    <w:name w:val="Normal (Web)"/>
    <w:basedOn w:val="Normal"/>
    <w:uiPriority w:val="99"/>
    <w:semiHidden/>
    <w:unhideWhenUsed/>
    <w:rsid w:val="009875CF"/>
    <w:pPr>
      <w:spacing w:before="100" w:beforeAutospacing="1" w:after="100" w:afterAutospacing="1"/>
    </w:pPr>
    <w:rPr>
      <w:sz w:val="24"/>
      <w:szCs w:val="24"/>
    </w:rPr>
  </w:style>
  <w:style w:type="paragraph" w:styleId="BalonMetni">
    <w:name w:val="Balloon Text"/>
    <w:basedOn w:val="Normal"/>
    <w:link w:val="BalonMetniChar"/>
    <w:uiPriority w:val="99"/>
    <w:semiHidden/>
    <w:unhideWhenUsed/>
    <w:rsid w:val="00152EF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52EF8"/>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89854">
      <w:bodyDiv w:val="1"/>
      <w:marLeft w:val="0"/>
      <w:marRight w:val="0"/>
      <w:marTop w:val="0"/>
      <w:marBottom w:val="0"/>
      <w:divBdr>
        <w:top w:val="none" w:sz="0" w:space="0" w:color="auto"/>
        <w:left w:val="none" w:sz="0" w:space="0" w:color="auto"/>
        <w:bottom w:val="none" w:sz="0" w:space="0" w:color="auto"/>
        <w:right w:val="none" w:sz="0" w:space="0" w:color="auto"/>
      </w:divBdr>
    </w:div>
    <w:div w:id="492183301">
      <w:bodyDiv w:val="1"/>
      <w:marLeft w:val="0"/>
      <w:marRight w:val="0"/>
      <w:marTop w:val="0"/>
      <w:marBottom w:val="0"/>
      <w:divBdr>
        <w:top w:val="none" w:sz="0" w:space="0" w:color="auto"/>
        <w:left w:val="none" w:sz="0" w:space="0" w:color="auto"/>
        <w:bottom w:val="none" w:sz="0" w:space="0" w:color="auto"/>
        <w:right w:val="none" w:sz="0" w:space="0" w:color="auto"/>
      </w:divBdr>
    </w:div>
    <w:div w:id="546723796">
      <w:bodyDiv w:val="1"/>
      <w:marLeft w:val="0"/>
      <w:marRight w:val="0"/>
      <w:marTop w:val="0"/>
      <w:marBottom w:val="0"/>
      <w:divBdr>
        <w:top w:val="none" w:sz="0" w:space="0" w:color="auto"/>
        <w:left w:val="none" w:sz="0" w:space="0" w:color="auto"/>
        <w:bottom w:val="none" w:sz="0" w:space="0" w:color="auto"/>
        <w:right w:val="none" w:sz="0" w:space="0" w:color="auto"/>
      </w:divBdr>
      <w:divsChild>
        <w:div w:id="29192272">
          <w:marLeft w:val="0"/>
          <w:marRight w:val="0"/>
          <w:marTop w:val="0"/>
          <w:marBottom w:val="0"/>
          <w:divBdr>
            <w:top w:val="none" w:sz="0" w:space="0" w:color="auto"/>
            <w:left w:val="none" w:sz="0" w:space="0" w:color="auto"/>
            <w:bottom w:val="none" w:sz="0" w:space="0" w:color="auto"/>
            <w:right w:val="none" w:sz="0" w:space="0" w:color="auto"/>
          </w:divBdr>
        </w:div>
      </w:divsChild>
    </w:div>
    <w:div w:id="577710869">
      <w:bodyDiv w:val="1"/>
      <w:marLeft w:val="0"/>
      <w:marRight w:val="0"/>
      <w:marTop w:val="0"/>
      <w:marBottom w:val="0"/>
      <w:divBdr>
        <w:top w:val="none" w:sz="0" w:space="0" w:color="auto"/>
        <w:left w:val="none" w:sz="0" w:space="0" w:color="auto"/>
        <w:bottom w:val="none" w:sz="0" w:space="0" w:color="auto"/>
        <w:right w:val="none" w:sz="0" w:space="0" w:color="auto"/>
      </w:divBdr>
    </w:div>
    <w:div w:id="631833213">
      <w:bodyDiv w:val="1"/>
      <w:marLeft w:val="0"/>
      <w:marRight w:val="0"/>
      <w:marTop w:val="0"/>
      <w:marBottom w:val="0"/>
      <w:divBdr>
        <w:top w:val="none" w:sz="0" w:space="0" w:color="auto"/>
        <w:left w:val="none" w:sz="0" w:space="0" w:color="auto"/>
        <w:bottom w:val="none" w:sz="0" w:space="0" w:color="auto"/>
        <w:right w:val="none" w:sz="0" w:space="0" w:color="auto"/>
      </w:divBdr>
    </w:div>
    <w:div w:id="649870130">
      <w:bodyDiv w:val="1"/>
      <w:marLeft w:val="0"/>
      <w:marRight w:val="0"/>
      <w:marTop w:val="0"/>
      <w:marBottom w:val="0"/>
      <w:divBdr>
        <w:top w:val="none" w:sz="0" w:space="0" w:color="auto"/>
        <w:left w:val="none" w:sz="0" w:space="0" w:color="auto"/>
        <w:bottom w:val="none" w:sz="0" w:space="0" w:color="auto"/>
        <w:right w:val="none" w:sz="0" w:space="0" w:color="auto"/>
      </w:divBdr>
    </w:div>
    <w:div w:id="656880779">
      <w:bodyDiv w:val="1"/>
      <w:marLeft w:val="0"/>
      <w:marRight w:val="0"/>
      <w:marTop w:val="0"/>
      <w:marBottom w:val="0"/>
      <w:divBdr>
        <w:top w:val="none" w:sz="0" w:space="0" w:color="auto"/>
        <w:left w:val="none" w:sz="0" w:space="0" w:color="auto"/>
        <w:bottom w:val="none" w:sz="0" w:space="0" w:color="auto"/>
        <w:right w:val="none" w:sz="0" w:space="0" w:color="auto"/>
      </w:divBdr>
    </w:div>
    <w:div w:id="717629429">
      <w:bodyDiv w:val="1"/>
      <w:marLeft w:val="0"/>
      <w:marRight w:val="0"/>
      <w:marTop w:val="0"/>
      <w:marBottom w:val="0"/>
      <w:divBdr>
        <w:top w:val="none" w:sz="0" w:space="0" w:color="auto"/>
        <w:left w:val="none" w:sz="0" w:space="0" w:color="auto"/>
        <w:bottom w:val="none" w:sz="0" w:space="0" w:color="auto"/>
        <w:right w:val="none" w:sz="0" w:space="0" w:color="auto"/>
      </w:divBdr>
      <w:divsChild>
        <w:div w:id="735860897">
          <w:marLeft w:val="0"/>
          <w:marRight w:val="0"/>
          <w:marTop w:val="0"/>
          <w:marBottom w:val="0"/>
          <w:divBdr>
            <w:top w:val="none" w:sz="0" w:space="0" w:color="auto"/>
            <w:left w:val="none" w:sz="0" w:space="0" w:color="auto"/>
            <w:bottom w:val="none" w:sz="0" w:space="0" w:color="auto"/>
            <w:right w:val="none" w:sz="0" w:space="0" w:color="auto"/>
          </w:divBdr>
        </w:div>
        <w:div w:id="807360749">
          <w:marLeft w:val="0"/>
          <w:marRight w:val="0"/>
          <w:marTop w:val="0"/>
          <w:marBottom w:val="0"/>
          <w:divBdr>
            <w:top w:val="none" w:sz="0" w:space="0" w:color="auto"/>
            <w:left w:val="none" w:sz="0" w:space="0" w:color="auto"/>
            <w:bottom w:val="none" w:sz="0" w:space="0" w:color="auto"/>
            <w:right w:val="none" w:sz="0" w:space="0" w:color="auto"/>
          </w:divBdr>
        </w:div>
        <w:div w:id="2028368895">
          <w:marLeft w:val="0"/>
          <w:marRight w:val="0"/>
          <w:marTop w:val="0"/>
          <w:marBottom w:val="0"/>
          <w:divBdr>
            <w:top w:val="none" w:sz="0" w:space="0" w:color="auto"/>
            <w:left w:val="none" w:sz="0" w:space="0" w:color="auto"/>
            <w:bottom w:val="none" w:sz="0" w:space="0" w:color="auto"/>
            <w:right w:val="none" w:sz="0" w:space="0" w:color="auto"/>
          </w:divBdr>
        </w:div>
      </w:divsChild>
    </w:div>
    <w:div w:id="850753053">
      <w:bodyDiv w:val="1"/>
      <w:marLeft w:val="0"/>
      <w:marRight w:val="0"/>
      <w:marTop w:val="0"/>
      <w:marBottom w:val="0"/>
      <w:divBdr>
        <w:top w:val="none" w:sz="0" w:space="0" w:color="auto"/>
        <w:left w:val="none" w:sz="0" w:space="0" w:color="auto"/>
        <w:bottom w:val="none" w:sz="0" w:space="0" w:color="auto"/>
        <w:right w:val="none" w:sz="0" w:space="0" w:color="auto"/>
      </w:divBdr>
    </w:div>
    <w:div w:id="888734287">
      <w:bodyDiv w:val="1"/>
      <w:marLeft w:val="0"/>
      <w:marRight w:val="0"/>
      <w:marTop w:val="0"/>
      <w:marBottom w:val="0"/>
      <w:divBdr>
        <w:top w:val="none" w:sz="0" w:space="0" w:color="auto"/>
        <w:left w:val="none" w:sz="0" w:space="0" w:color="auto"/>
        <w:bottom w:val="none" w:sz="0" w:space="0" w:color="auto"/>
        <w:right w:val="none" w:sz="0" w:space="0" w:color="auto"/>
      </w:divBdr>
    </w:div>
    <w:div w:id="1033965281">
      <w:bodyDiv w:val="1"/>
      <w:marLeft w:val="0"/>
      <w:marRight w:val="0"/>
      <w:marTop w:val="0"/>
      <w:marBottom w:val="0"/>
      <w:divBdr>
        <w:top w:val="none" w:sz="0" w:space="0" w:color="auto"/>
        <w:left w:val="none" w:sz="0" w:space="0" w:color="auto"/>
        <w:bottom w:val="none" w:sz="0" w:space="0" w:color="auto"/>
        <w:right w:val="none" w:sz="0" w:space="0" w:color="auto"/>
      </w:divBdr>
    </w:div>
    <w:div w:id="1135026374">
      <w:bodyDiv w:val="1"/>
      <w:marLeft w:val="0"/>
      <w:marRight w:val="0"/>
      <w:marTop w:val="0"/>
      <w:marBottom w:val="0"/>
      <w:divBdr>
        <w:top w:val="none" w:sz="0" w:space="0" w:color="auto"/>
        <w:left w:val="none" w:sz="0" w:space="0" w:color="auto"/>
        <w:bottom w:val="none" w:sz="0" w:space="0" w:color="auto"/>
        <w:right w:val="none" w:sz="0" w:space="0" w:color="auto"/>
      </w:divBdr>
      <w:divsChild>
        <w:div w:id="295569991">
          <w:marLeft w:val="0"/>
          <w:marRight w:val="0"/>
          <w:marTop w:val="0"/>
          <w:marBottom w:val="0"/>
          <w:divBdr>
            <w:top w:val="none" w:sz="0" w:space="0" w:color="auto"/>
            <w:left w:val="none" w:sz="0" w:space="0" w:color="auto"/>
            <w:bottom w:val="none" w:sz="0" w:space="0" w:color="auto"/>
            <w:right w:val="none" w:sz="0" w:space="0" w:color="auto"/>
          </w:divBdr>
          <w:divsChild>
            <w:div w:id="1415467304">
              <w:marLeft w:val="0"/>
              <w:marRight w:val="0"/>
              <w:marTop w:val="0"/>
              <w:marBottom w:val="0"/>
              <w:divBdr>
                <w:top w:val="none" w:sz="0" w:space="0" w:color="auto"/>
                <w:left w:val="none" w:sz="0" w:space="0" w:color="auto"/>
                <w:bottom w:val="none" w:sz="0" w:space="0" w:color="auto"/>
                <w:right w:val="none" w:sz="0" w:space="0" w:color="auto"/>
              </w:divBdr>
              <w:divsChild>
                <w:div w:id="1594900617">
                  <w:marLeft w:val="0"/>
                  <w:marRight w:val="0"/>
                  <w:marTop w:val="0"/>
                  <w:marBottom w:val="0"/>
                  <w:divBdr>
                    <w:top w:val="none" w:sz="0" w:space="0" w:color="auto"/>
                    <w:left w:val="none" w:sz="0" w:space="0" w:color="auto"/>
                    <w:bottom w:val="none" w:sz="0" w:space="0" w:color="auto"/>
                    <w:right w:val="none" w:sz="0" w:space="0" w:color="auto"/>
                  </w:divBdr>
                  <w:divsChild>
                    <w:div w:id="1893344177">
                      <w:marLeft w:val="0"/>
                      <w:marRight w:val="0"/>
                      <w:marTop w:val="0"/>
                      <w:marBottom w:val="0"/>
                      <w:divBdr>
                        <w:top w:val="none" w:sz="0" w:space="0" w:color="auto"/>
                        <w:left w:val="none" w:sz="0" w:space="0" w:color="auto"/>
                        <w:bottom w:val="none" w:sz="0" w:space="0" w:color="auto"/>
                        <w:right w:val="none" w:sz="0" w:space="0" w:color="auto"/>
                      </w:divBdr>
                      <w:divsChild>
                        <w:div w:id="13689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135526">
          <w:marLeft w:val="0"/>
          <w:marRight w:val="0"/>
          <w:marTop w:val="0"/>
          <w:marBottom w:val="0"/>
          <w:divBdr>
            <w:top w:val="none" w:sz="0" w:space="0" w:color="auto"/>
            <w:left w:val="none" w:sz="0" w:space="0" w:color="auto"/>
            <w:bottom w:val="none" w:sz="0" w:space="0" w:color="auto"/>
            <w:right w:val="none" w:sz="0" w:space="0" w:color="auto"/>
          </w:divBdr>
          <w:divsChild>
            <w:div w:id="1628704877">
              <w:marLeft w:val="0"/>
              <w:marRight w:val="0"/>
              <w:marTop w:val="0"/>
              <w:marBottom w:val="0"/>
              <w:divBdr>
                <w:top w:val="none" w:sz="0" w:space="0" w:color="auto"/>
                <w:left w:val="none" w:sz="0" w:space="0" w:color="auto"/>
                <w:bottom w:val="none" w:sz="0" w:space="0" w:color="auto"/>
                <w:right w:val="none" w:sz="0" w:space="0" w:color="auto"/>
              </w:divBdr>
              <w:divsChild>
                <w:div w:id="900600188">
                  <w:marLeft w:val="0"/>
                  <w:marRight w:val="0"/>
                  <w:marTop w:val="0"/>
                  <w:marBottom w:val="0"/>
                  <w:divBdr>
                    <w:top w:val="none" w:sz="0" w:space="0" w:color="auto"/>
                    <w:left w:val="none" w:sz="0" w:space="0" w:color="auto"/>
                    <w:bottom w:val="none" w:sz="0" w:space="0" w:color="auto"/>
                    <w:right w:val="none" w:sz="0" w:space="0" w:color="auto"/>
                  </w:divBdr>
                  <w:divsChild>
                    <w:div w:id="1366829073">
                      <w:marLeft w:val="0"/>
                      <w:marRight w:val="0"/>
                      <w:marTop w:val="0"/>
                      <w:marBottom w:val="0"/>
                      <w:divBdr>
                        <w:top w:val="none" w:sz="0" w:space="0" w:color="auto"/>
                        <w:left w:val="none" w:sz="0" w:space="0" w:color="auto"/>
                        <w:bottom w:val="none" w:sz="0" w:space="0" w:color="auto"/>
                        <w:right w:val="none" w:sz="0" w:space="0" w:color="auto"/>
                      </w:divBdr>
                      <w:divsChild>
                        <w:div w:id="148450299">
                          <w:marLeft w:val="0"/>
                          <w:marRight w:val="0"/>
                          <w:marTop w:val="0"/>
                          <w:marBottom w:val="0"/>
                          <w:divBdr>
                            <w:top w:val="none" w:sz="0" w:space="0" w:color="auto"/>
                            <w:left w:val="none" w:sz="0" w:space="0" w:color="auto"/>
                            <w:bottom w:val="none" w:sz="0" w:space="0" w:color="auto"/>
                            <w:right w:val="none" w:sz="0" w:space="0" w:color="auto"/>
                          </w:divBdr>
                          <w:divsChild>
                            <w:div w:id="1166937406">
                              <w:marLeft w:val="0"/>
                              <w:marRight w:val="300"/>
                              <w:marTop w:val="180"/>
                              <w:marBottom w:val="0"/>
                              <w:divBdr>
                                <w:top w:val="none" w:sz="0" w:space="0" w:color="auto"/>
                                <w:left w:val="none" w:sz="0" w:space="0" w:color="auto"/>
                                <w:bottom w:val="none" w:sz="0" w:space="0" w:color="auto"/>
                                <w:right w:val="none" w:sz="0" w:space="0" w:color="auto"/>
                              </w:divBdr>
                              <w:divsChild>
                                <w:div w:id="17436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499546">
      <w:bodyDiv w:val="1"/>
      <w:marLeft w:val="0"/>
      <w:marRight w:val="0"/>
      <w:marTop w:val="0"/>
      <w:marBottom w:val="0"/>
      <w:divBdr>
        <w:top w:val="none" w:sz="0" w:space="0" w:color="auto"/>
        <w:left w:val="none" w:sz="0" w:space="0" w:color="auto"/>
        <w:bottom w:val="none" w:sz="0" w:space="0" w:color="auto"/>
        <w:right w:val="none" w:sz="0" w:space="0" w:color="auto"/>
      </w:divBdr>
    </w:div>
    <w:div w:id="1282956802">
      <w:bodyDiv w:val="1"/>
      <w:marLeft w:val="0"/>
      <w:marRight w:val="0"/>
      <w:marTop w:val="0"/>
      <w:marBottom w:val="0"/>
      <w:divBdr>
        <w:top w:val="none" w:sz="0" w:space="0" w:color="auto"/>
        <w:left w:val="none" w:sz="0" w:space="0" w:color="auto"/>
        <w:bottom w:val="none" w:sz="0" w:space="0" w:color="auto"/>
        <w:right w:val="none" w:sz="0" w:space="0" w:color="auto"/>
      </w:divBdr>
    </w:div>
    <w:div w:id="1605573782">
      <w:bodyDiv w:val="1"/>
      <w:marLeft w:val="0"/>
      <w:marRight w:val="0"/>
      <w:marTop w:val="0"/>
      <w:marBottom w:val="0"/>
      <w:divBdr>
        <w:top w:val="none" w:sz="0" w:space="0" w:color="auto"/>
        <w:left w:val="none" w:sz="0" w:space="0" w:color="auto"/>
        <w:bottom w:val="none" w:sz="0" w:space="0" w:color="auto"/>
        <w:right w:val="none" w:sz="0" w:space="0" w:color="auto"/>
      </w:divBdr>
    </w:div>
    <w:div w:id="1663897620">
      <w:bodyDiv w:val="1"/>
      <w:marLeft w:val="0"/>
      <w:marRight w:val="0"/>
      <w:marTop w:val="0"/>
      <w:marBottom w:val="0"/>
      <w:divBdr>
        <w:top w:val="none" w:sz="0" w:space="0" w:color="auto"/>
        <w:left w:val="none" w:sz="0" w:space="0" w:color="auto"/>
        <w:bottom w:val="none" w:sz="0" w:space="0" w:color="auto"/>
        <w:right w:val="none" w:sz="0" w:space="0" w:color="auto"/>
      </w:divBdr>
      <w:divsChild>
        <w:div w:id="807667742">
          <w:marLeft w:val="0"/>
          <w:marRight w:val="0"/>
          <w:marTop w:val="0"/>
          <w:marBottom w:val="0"/>
          <w:divBdr>
            <w:top w:val="none" w:sz="0" w:space="0" w:color="auto"/>
            <w:left w:val="none" w:sz="0" w:space="0" w:color="auto"/>
            <w:bottom w:val="none" w:sz="0" w:space="0" w:color="auto"/>
            <w:right w:val="none" w:sz="0" w:space="0" w:color="auto"/>
          </w:divBdr>
          <w:divsChild>
            <w:div w:id="1599829895">
              <w:marLeft w:val="0"/>
              <w:marRight w:val="0"/>
              <w:marTop w:val="0"/>
              <w:marBottom w:val="0"/>
              <w:divBdr>
                <w:top w:val="none" w:sz="0" w:space="0" w:color="auto"/>
                <w:left w:val="none" w:sz="0" w:space="0" w:color="auto"/>
                <w:bottom w:val="none" w:sz="0" w:space="0" w:color="auto"/>
                <w:right w:val="none" w:sz="0" w:space="0" w:color="auto"/>
              </w:divBdr>
              <w:divsChild>
                <w:div w:id="1566716607">
                  <w:marLeft w:val="0"/>
                  <w:marRight w:val="0"/>
                  <w:marTop w:val="0"/>
                  <w:marBottom w:val="0"/>
                  <w:divBdr>
                    <w:top w:val="none" w:sz="0" w:space="0" w:color="auto"/>
                    <w:left w:val="none" w:sz="0" w:space="0" w:color="auto"/>
                    <w:bottom w:val="none" w:sz="0" w:space="0" w:color="auto"/>
                    <w:right w:val="none" w:sz="0" w:space="0" w:color="auto"/>
                  </w:divBdr>
                  <w:divsChild>
                    <w:div w:id="476872428">
                      <w:marLeft w:val="0"/>
                      <w:marRight w:val="0"/>
                      <w:marTop w:val="0"/>
                      <w:marBottom w:val="0"/>
                      <w:divBdr>
                        <w:top w:val="none" w:sz="0" w:space="0" w:color="auto"/>
                        <w:left w:val="none" w:sz="0" w:space="0" w:color="auto"/>
                        <w:bottom w:val="none" w:sz="0" w:space="0" w:color="auto"/>
                        <w:right w:val="none" w:sz="0" w:space="0" w:color="auto"/>
                      </w:divBdr>
                      <w:divsChild>
                        <w:div w:id="10457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232234">
          <w:marLeft w:val="0"/>
          <w:marRight w:val="0"/>
          <w:marTop w:val="0"/>
          <w:marBottom w:val="0"/>
          <w:divBdr>
            <w:top w:val="none" w:sz="0" w:space="0" w:color="auto"/>
            <w:left w:val="none" w:sz="0" w:space="0" w:color="auto"/>
            <w:bottom w:val="none" w:sz="0" w:space="0" w:color="auto"/>
            <w:right w:val="none" w:sz="0" w:space="0" w:color="auto"/>
          </w:divBdr>
          <w:divsChild>
            <w:div w:id="1395205101">
              <w:marLeft w:val="0"/>
              <w:marRight w:val="0"/>
              <w:marTop w:val="0"/>
              <w:marBottom w:val="0"/>
              <w:divBdr>
                <w:top w:val="none" w:sz="0" w:space="0" w:color="auto"/>
                <w:left w:val="none" w:sz="0" w:space="0" w:color="auto"/>
                <w:bottom w:val="none" w:sz="0" w:space="0" w:color="auto"/>
                <w:right w:val="none" w:sz="0" w:space="0" w:color="auto"/>
              </w:divBdr>
              <w:divsChild>
                <w:div w:id="1285623264">
                  <w:marLeft w:val="0"/>
                  <w:marRight w:val="0"/>
                  <w:marTop w:val="0"/>
                  <w:marBottom w:val="0"/>
                  <w:divBdr>
                    <w:top w:val="none" w:sz="0" w:space="0" w:color="auto"/>
                    <w:left w:val="none" w:sz="0" w:space="0" w:color="auto"/>
                    <w:bottom w:val="none" w:sz="0" w:space="0" w:color="auto"/>
                    <w:right w:val="none" w:sz="0" w:space="0" w:color="auto"/>
                  </w:divBdr>
                  <w:divsChild>
                    <w:div w:id="1113208454">
                      <w:marLeft w:val="0"/>
                      <w:marRight w:val="0"/>
                      <w:marTop w:val="0"/>
                      <w:marBottom w:val="0"/>
                      <w:divBdr>
                        <w:top w:val="none" w:sz="0" w:space="0" w:color="auto"/>
                        <w:left w:val="none" w:sz="0" w:space="0" w:color="auto"/>
                        <w:bottom w:val="none" w:sz="0" w:space="0" w:color="auto"/>
                        <w:right w:val="none" w:sz="0" w:space="0" w:color="auto"/>
                      </w:divBdr>
                      <w:divsChild>
                        <w:div w:id="97795119">
                          <w:marLeft w:val="0"/>
                          <w:marRight w:val="0"/>
                          <w:marTop w:val="0"/>
                          <w:marBottom w:val="0"/>
                          <w:divBdr>
                            <w:top w:val="none" w:sz="0" w:space="0" w:color="auto"/>
                            <w:left w:val="none" w:sz="0" w:space="0" w:color="auto"/>
                            <w:bottom w:val="none" w:sz="0" w:space="0" w:color="auto"/>
                            <w:right w:val="none" w:sz="0" w:space="0" w:color="auto"/>
                          </w:divBdr>
                        </w:div>
                        <w:div w:id="1345205086">
                          <w:marLeft w:val="0"/>
                          <w:marRight w:val="0"/>
                          <w:marTop w:val="0"/>
                          <w:marBottom w:val="0"/>
                          <w:divBdr>
                            <w:top w:val="none" w:sz="0" w:space="0" w:color="auto"/>
                            <w:left w:val="none" w:sz="0" w:space="0" w:color="auto"/>
                            <w:bottom w:val="none" w:sz="0" w:space="0" w:color="auto"/>
                            <w:right w:val="none" w:sz="0" w:space="0" w:color="auto"/>
                          </w:divBdr>
                          <w:divsChild>
                            <w:div w:id="1603806279">
                              <w:marLeft w:val="0"/>
                              <w:marRight w:val="300"/>
                              <w:marTop w:val="180"/>
                              <w:marBottom w:val="0"/>
                              <w:divBdr>
                                <w:top w:val="none" w:sz="0" w:space="0" w:color="auto"/>
                                <w:left w:val="none" w:sz="0" w:space="0" w:color="auto"/>
                                <w:bottom w:val="none" w:sz="0" w:space="0" w:color="auto"/>
                                <w:right w:val="none" w:sz="0" w:space="0" w:color="auto"/>
                              </w:divBdr>
                              <w:divsChild>
                                <w:div w:id="1776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908044">
      <w:bodyDiv w:val="1"/>
      <w:marLeft w:val="0"/>
      <w:marRight w:val="0"/>
      <w:marTop w:val="0"/>
      <w:marBottom w:val="0"/>
      <w:divBdr>
        <w:top w:val="none" w:sz="0" w:space="0" w:color="auto"/>
        <w:left w:val="none" w:sz="0" w:space="0" w:color="auto"/>
        <w:bottom w:val="none" w:sz="0" w:space="0" w:color="auto"/>
        <w:right w:val="none" w:sz="0" w:space="0" w:color="auto"/>
      </w:divBdr>
    </w:div>
    <w:div w:id="1839735536">
      <w:bodyDiv w:val="1"/>
      <w:marLeft w:val="0"/>
      <w:marRight w:val="0"/>
      <w:marTop w:val="0"/>
      <w:marBottom w:val="0"/>
      <w:divBdr>
        <w:top w:val="none" w:sz="0" w:space="0" w:color="auto"/>
        <w:left w:val="none" w:sz="0" w:space="0" w:color="auto"/>
        <w:bottom w:val="none" w:sz="0" w:space="0" w:color="auto"/>
        <w:right w:val="none" w:sz="0" w:space="0" w:color="auto"/>
      </w:divBdr>
    </w:div>
    <w:div w:id="1892109905">
      <w:bodyDiv w:val="1"/>
      <w:marLeft w:val="0"/>
      <w:marRight w:val="0"/>
      <w:marTop w:val="0"/>
      <w:marBottom w:val="0"/>
      <w:divBdr>
        <w:top w:val="none" w:sz="0" w:space="0" w:color="auto"/>
        <w:left w:val="none" w:sz="0" w:space="0" w:color="auto"/>
        <w:bottom w:val="none" w:sz="0" w:space="0" w:color="auto"/>
        <w:right w:val="none" w:sz="0" w:space="0" w:color="auto"/>
      </w:divBdr>
    </w:div>
    <w:div w:id="2037461358">
      <w:bodyDiv w:val="1"/>
      <w:marLeft w:val="0"/>
      <w:marRight w:val="0"/>
      <w:marTop w:val="0"/>
      <w:marBottom w:val="0"/>
      <w:divBdr>
        <w:top w:val="none" w:sz="0" w:space="0" w:color="auto"/>
        <w:left w:val="none" w:sz="0" w:space="0" w:color="auto"/>
        <w:bottom w:val="none" w:sz="0" w:space="0" w:color="auto"/>
        <w:right w:val="none" w:sz="0" w:space="0" w:color="auto"/>
      </w:divBdr>
    </w:div>
    <w:div w:id="205811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latin typeface="Arial" panose="020B0604020202020204" pitchFamily="34" charset="0"/>
                <a:cs typeface="Arial" panose="020B0604020202020204" pitchFamily="34" charset="0"/>
              </a:rPr>
              <a:t>CİNSİYET</a:t>
            </a:r>
            <a:r>
              <a:rPr lang="tr-TR" sz="1100">
                <a:latin typeface="Arial" panose="020B0604020202020204" pitchFamily="34" charset="0"/>
                <a:cs typeface="Arial" panose="020B0604020202020204" pitchFamily="34" charset="0"/>
              </a:rPr>
              <a:t> ORANLARI </a:t>
            </a:r>
            <a:endParaRPr lang="en-US" sz="1100">
              <a:latin typeface="Arial" panose="020B0604020202020204" pitchFamily="34" charset="0"/>
              <a:cs typeface="Arial" panose="020B0604020202020204" pitchFamily="34" charset="0"/>
            </a:endParaRPr>
          </a:p>
        </c:rich>
      </c:tx>
      <c:layout>
        <c:manualLayout>
          <c:xMode val="edge"/>
          <c:yMode val="edge"/>
          <c:x val="0.35405374114102972"/>
          <c:y val="4.6325214021144555E-2"/>
        </c:manualLayout>
      </c:layout>
      <c:overlay val="0"/>
      <c:spPr>
        <a:noFill/>
        <a:ln>
          <a:noFill/>
        </a:ln>
        <a:effectLst/>
      </c:spPr>
    </c:title>
    <c:autoTitleDeleted val="0"/>
    <c:plotArea>
      <c:layout>
        <c:manualLayout>
          <c:layoutTarget val="inner"/>
          <c:xMode val="edge"/>
          <c:yMode val="edge"/>
          <c:x val="0.16987434710196109"/>
          <c:y val="0.30198631421072364"/>
          <c:w val="0.78050555912270625"/>
          <c:h val="0.42465410573678297"/>
        </c:manualLayout>
      </c:layout>
      <c:barChart>
        <c:barDir val="bar"/>
        <c:grouping val="clustered"/>
        <c:varyColors val="0"/>
        <c:ser>
          <c:idx val="0"/>
          <c:order val="0"/>
          <c:tx>
            <c:strRef>
              <c:f>Sayfa1!$B$1</c:f>
              <c:strCache>
                <c:ptCount val="1"/>
                <c:pt idx="0">
                  <c:v>n (sayı)</c:v>
                </c:pt>
              </c:strCache>
            </c:strRef>
          </c:tx>
          <c:spPr>
            <a:solidFill>
              <a:sysClr val="windowText" lastClr="000000"/>
            </a:solidFill>
            <a:ln>
              <a:noFill/>
            </a:ln>
            <a:effectLst>
              <a:outerShdw blurRad="254000" sx="102000" sy="102000" algn="ctr" rotWithShape="0">
                <a:prstClr val="black">
                  <a:alpha val="2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87BE-4C28-A3BC-53259A86CD0D}"/>
              </c:ext>
            </c:extLst>
          </c:dPt>
          <c:dPt>
            <c:idx val="1"/>
            <c:invertIfNegative val="0"/>
            <c:bubble3D val="0"/>
            <c:extLst xmlns:c16r2="http://schemas.microsoft.com/office/drawing/2015/06/chart">
              <c:ext xmlns:c16="http://schemas.microsoft.com/office/drawing/2014/chart" uri="{C3380CC4-5D6E-409C-BE32-E72D297353CC}">
                <c16:uniqueId val="{00000001-87BE-4C28-A3BC-53259A86CD0D}"/>
              </c:ext>
            </c:extLst>
          </c:dPt>
          <c:dLbls>
            <c:dLbl>
              <c:idx val="0"/>
              <c:tx>
                <c:rich>
                  <a:bodyPr/>
                  <a:lstStyle/>
                  <a:p>
                    <a:r>
                      <a:rPr lang="en-US"/>
                      <a:t>24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BE-4C28-A3BC-53259A86CD0D}"/>
                </c:ext>
              </c:extLst>
            </c:dLbl>
            <c:dLbl>
              <c:idx val="1"/>
              <c:tx>
                <c:rich>
                  <a:bodyPr/>
                  <a:lstStyle/>
                  <a:p>
                    <a:r>
                      <a:rPr lang="en-US"/>
                      <a:t>56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BE-4C28-A3BC-53259A86CD0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Sayfa1!$A$2:$A$3</c:f>
              <c:strCache>
                <c:ptCount val="2"/>
                <c:pt idx="0">
                  <c:v>KADIN</c:v>
                </c:pt>
                <c:pt idx="1">
                  <c:v>ERKEK</c:v>
                </c:pt>
              </c:strCache>
            </c:strRef>
          </c:cat>
          <c:val>
            <c:numRef>
              <c:f>Sayfa1!$B$2:$B$3</c:f>
              <c:numCache>
                <c:formatCode>General</c:formatCode>
                <c:ptCount val="2"/>
                <c:pt idx="0">
                  <c:v>24</c:v>
                </c:pt>
                <c:pt idx="1">
                  <c:v>56</c:v>
                </c:pt>
              </c:numCache>
            </c:numRef>
          </c:val>
          <c:extLst xmlns:c16r2="http://schemas.microsoft.com/office/drawing/2015/06/chart">
            <c:ext xmlns:c16="http://schemas.microsoft.com/office/drawing/2014/chart" uri="{C3380CC4-5D6E-409C-BE32-E72D297353CC}">
              <c16:uniqueId val="{00000002-87BE-4C28-A3BC-53259A86CD0D}"/>
            </c:ext>
          </c:extLst>
        </c:ser>
        <c:dLbls>
          <c:showLegendKey val="0"/>
          <c:showVal val="0"/>
          <c:showCatName val="0"/>
          <c:showSerName val="0"/>
          <c:showPercent val="0"/>
          <c:showBubbleSize val="0"/>
        </c:dLbls>
        <c:gapWidth val="100"/>
        <c:axId val="157763456"/>
        <c:axId val="157761920"/>
      </c:barChart>
      <c:valAx>
        <c:axId val="1577619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57763456"/>
        <c:crosses val="autoZero"/>
        <c:crossBetween val="between"/>
      </c:valAx>
      <c:catAx>
        <c:axId val="157763456"/>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57761920"/>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Arial" panose="020B0604020202020204" pitchFamily="34" charset="0"/>
                <a:cs typeface="Arial" panose="020B0604020202020204" pitchFamily="34" charset="0"/>
              </a:rPr>
              <a:t>YARDIMCI CİHAZ</a:t>
            </a:r>
            <a:r>
              <a:rPr lang="tr-TR" sz="1200">
                <a:latin typeface="Arial" panose="020B0604020202020204" pitchFamily="34" charset="0"/>
                <a:cs typeface="Arial" panose="020B0604020202020204" pitchFamily="34" charset="0"/>
              </a:rPr>
              <a:t> KULLANIMI</a:t>
            </a:r>
            <a:r>
              <a:rPr lang="tr-TR" sz="1200" baseline="0">
                <a:latin typeface="Arial" panose="020B0604020202020204" pitchFamily="34" charset="0"/>
                <a:cs typeface="Arial" panose="020B0604020202020204" pitchFamily="34" charset="0"/>
              </a:rPr>
              <a:t> </a:t>
            </a:r>
            <a:endParaRPr lang="en-US" sz="1200">
              <a:latin typeface="Arial" panose="020B0604020202020204" pitchFamily="34" charset="0"/>
              <a:cs typeface="Arial" panose="020B0604020202020204" pitchFamily="34" charset="0"/>
            </a:endParaRPr>
          </a:p>
        </c:rich>
      </c:tx>
      <c:layout>
        <c:manualLayout>
          <c:xMode val="edge"/>
          <c:yMode val="edge"/>
          <c:x val="0.23193011940701094"/>
          <c:y val="2.6229508196721311E-2"/>
        </c:manualLayout>
      </c:layout>
      <c:overlay val="0"/>
      <c:spPr>
        <a:noFill/>
        <a:ln>
          <a:noFill/>
        </a:ln>
        <a:effectLst/>
      </c:spPr>
    </c:title>
    <c:autoTitleDeleted val="0"/>
    <c:plotArea>
      <c:layout/>
      <c:barChart>
        <c:barDir val="bar"/>
        <c:grouping val="clustered"/>
        <c:varyColors val="0"/>
        <c:ser>
          <c:idx val="0"/>
          <c:order val="0"/>
          <c:tx>
            <c:strRef>
              <c:f>Sayfa1!$B$1</c:f>
              <c:strCache>
                <c:ptCount val="1"/>
                <c:pt idx="0">
                  <c:v>n (sayı)</c:v>
                </c:pt>
              </c:strCache>
            </c:strRef>
          </c:tx>
          <c:spPr>
            <a:solidFill>
              <a:schemeClr val="tx1">
                <a:alpha val="85000"/>
              </a:schemeClr>
            </a:solidFill>
            <a:ln w="9525" cap="flat" cmpd="sng" algn="ctr">
              <a:solidFill>
                <a:schemeClr val="lt1">
                  <a:alpha val="50000"/>
                </a:schemeClr>
              </a:solidFill>
              <a:round/>
            </a:ln>
            <a:effectLst/>
          </c:spPr>
          <c:invertIfNegative val="0"/>
          <c:dLbls>
            <c:dLbl>
              <c:idx val="0"/>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tr-TR"/>
                </a:p>
              </c:txPr>
              <c:dLblPos val="inEnd"/>
              <c:showLegendKey val="0"/>
              <c:showVal val="1"/>
              <c:showCatName val="0"/>
              <c:showSerName val="0"/>
              <c:showPercent val="0"/>
              <c:showBubbleSize val="0"/>
            </c:dLbl>
            <c:dLbl>
              <c:idx val="1"/>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tr-TR"/>
                </a:p>
              </c:txPr>
              <c:dLblPos val="inEnd"/>
              <c:showLegendKey val="0"/>
              <c:showVal val="1"/>
              <c:showCatName val="0"/>
              <c:showSerName val="0"/>
              <c:showPercent val="0"/>
              <c:showBubbleSize val="0"/>
            </c:dLbl>
            <c:dLbl>
              <c:idx val="2"/>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tr-TR"/>
                </a:p>
              </c:txPr>
              <c:dLblPos val="inEnd"/>
              <c:showLegendKey val="0"/>
              <c:showVal val="1"/>
              <c:showCatName val="0"/>
              <c:showSerName val="0"/>
              <c:showPercent val="0"/>
              <c:showBubbleSize val="0"/>
            </c:dLbl>
            <c:dLbl>
              <c:idx val="3"/>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tr-TR"/>
                </a:p>
              </c:txPr>
              <c:dLblPos val="inEnd"/>
              <c:showLegendKey val="0"/>
              <c:showVal val="1"/>
              <c:showCatName val="0"/>
              <c:showSerName val="0"/>
              <c:showPercent val="0"/>
              <c:showBubbleSize val="0"/>
            </c:dLbl>
            <c:dLbl>
              <c:idx val="4"/>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tr-TR"/>
                </a:p>
              </c:txPr>
              <c:dLblPos val="inEnd"/>
              <c:showLegendKey val="0"/>
              <c:showVal val="1"/>
              <c:showCatName val="0"/>
              <c:showSerName val="0"/>
              <c:showPercent val="0"/>
              <c:showBubbleSize val="0"/>
            </c:dLbl>
            <c:dLbl>
              <c:idx val="5"/>
              <c:layout>
                <c:manualLayout>
                  <c:x val="-3.7832726442791537E-2"/>
                  <c:y val="-1.4960113592358333E-2"/>
                </c:manualLayout>
              </c:layout>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noAutofit/>
                </a:bodyPr>
                <a:lstStyle/>
                <a:p>
                  <a:pPr>
                    <a:defRPr>
                      <a:solidFill>
                        <a:schemeClr val="dk1"/>
                      </a:solidFill>
                      <a:latin typeface="+mn-lt"/>
                      <a:ea typeface="+mn-ea"/>
                      <a:cs typeface="+mn-cs"/>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41057960640295E-2"/>
                      <c:h val="5.0647734606944626E-2"/>
                    </c:manualLayout>
                  </c15:layout>
                </c:ext>
                <c:ext xmlns:c16="http://schemas.microsoft.com/office/drawing/2014/chart" uri="{C3380CC4-5D6E-409C-BE32-E72D297353CC}">
                  <c16:uniqueId val="{00000001-3DCB-4F32-A551-6ECBCFD3FF4C}"/>
                </c:ext>
              </c:extLst>
            </c:dLbl>
            <c:dLbl>
              <c:idx val="6"/>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noAutofit/>
                </a:bodyPr>
                <a:lstStyle/>
                <a:p>
                  <a:pPr>
                    <a:defRPr>
                      <a:solidFill>
                        <a:schemeClr val="dk1"/>
                      </a:solidFill>
                      <a:latin typeface="+mn-lt"/>
                      <a:ea typeface="+mn-ea"/>
                      <a:cs typeface="+mn-cs"/>
                    </a:defRPr>
                  </a:pPr>
                  <a:endParaRPr lang="tr-TR"/>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Sayfa1!$A$2:$A$8</c:f>
              <c:strCache>
                <c:ptCount val="7"/>
                <c:pt idx="0">
                  <c:v>YOK</c:v>
                </c:pt>
                <c:pt idx="1">
                  <c:v>AFO</c:v>
                </c:pt>
                <c:pt idx="2">
                  <c:v>KANADYEN</c:v>
                </c:pt>
                <c:pt idx="3">
                  <c:v>BASTON</c:v>
                </c:pt>
                <c:pt idx="4">
                  <c:v>TRİPOT</c:v>
                </c:pt>
                <c:pt idx="5">
                  <c:v>EL SPLİNTİ</c:v>
                </c:pt>
                <c:pt idx="6">
                  <c:v>TEKERLEKLİ SANDALYE</c:v>
                </c:pt>
              </c:strCache>
            </c:strRef>
          </c:cat>
          <c:val>
            <c:numRef>
              <c:f>Sayfa1!$B$2:$B$8</c:f>
              <c:numCache>
                <c:formatCode>General</c:formatCode>
                <c:ptCount val="7"/>
                <c:pt idx="0">
                  <c:v>39</c:v>
                </c:pt>
                <c:pt idx="1">
                  <c:v>7</c:v>
                </c:pt>
                <c:pt idx="2">
                  <c:v>3</c:v>
                </c:pt>
                <c:pt idx="3">
                  <c:v>17</c:v>
                </c:pt>
                <c:pt idx="4">
                  <c:v>8</c:v>
                </c:pt>
                <c:pt idx="5">
                  <c:v>1</c:v>
                </c:pt>
                <c:pt idx="6">
                  <c:v>5</c:v>
                </c:pt>
              </c:numCache>
            </c:numRef>
          </c:val>
          <c:extLst xmlns:c16r2="http://schemas.microsoft.com/office/drawing/2015/06/chart">
            <c:ext xmlns:c16="http://schemas.microsoft.com/office/drawing/2014/chart" uri="{C3380CC4-5D6E-409C-BE32-E72D297353CC}">
              <c16:uniqueId val="{00000000-3DCB-4F32-A551-6ECBCFD3FF4C}"/>
            </c:ext>
          </c:extLst>
        </c:ser>
        <c:dLbls>
          <c:dLblPos val="inEnd"/>
          <c:showLegendKey val="0"/>
          <c:showVal val="1"/>
          <c:showCatName val="0"/>
          <c:showSerName val="0"/>
          <c:showPercent val="0"/>
          <c:showBubbleSize val="0"/>
        </c:dLbls>
        <c:gapWidth val="65"/>
        <c:axId val="157954048"/>
        <c:axId val="157952256"/>
      </c:barChart>
      <c:valAx>
        <c:axId val="1579522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57954048"/>
        <c:crosses val="autoZero"/>
        <c:crossBetween val="between"/>
      </c:valAx>
      <c:catAx>
        <c:axId val="157954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57952256"/>
        <c:crosses val="autoZero"/>
        <c:auto val="1"/>
        <c:lblAlgn val="ctr"/>
        <c:lblOffset val="100"/>
        <c:noMultiLvlLbl val="0"/>
      </c:catAx>
      <c:spPr>
        <a:noFill/>
        <a:ln>
          <a:noFill/>
        </a:ln>
        <a:effectLst/>
      </c:spPr>
    </c:plotArea>
    <c:legend>
      <c:legendPos val="b"/>
      <c:layout>
        <c:manualLayout>
          <c:xMode val="edge"/>
          <c:yMode val="edge"/>
          <c:x val="0.37707779610552639"/>
          <c:y val="0.89125631427219121"/>
          <c:w val="0.26428973058209621"/>
          <c:h val="0.108743685727808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FE3B6-4DB2-4C92-88F4-7AB4A299A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15353</Words>
  <Characters>87514</Characters>
  <Application>Microsoft Office Word</Application>
  <DocSecurity>0</DocSecurity>
  <Lines>729</Lines>
  <Paragraphs>205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BUSRA CATALTAS</dc:creator>
  <cp:lastModifiedBy>olguncopy</cp:lastModifiedBy>
  <cp:revision>2</cp:revision>
  <cp:lastPrinted>2019-06-13T12:27:00Z</cp:lastPrinted>
  <dcterms:created xsi:type="dcterms:W3CDTF">2019-06-14T11:11:00Z</dcterms:created>
  <dcterms:modified xsi:type="dcterms:W3CDTF">2019-06-14T11:11:00Z</dcterms:modified>
</cp:coreProperties>
</file>