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86" w:rsidRPr="006C3F4E" w:rsidRDefault="00500386" w:rsidP="006C3F4E">
      <w:pPr>
        <w:spacing w:after="0" w:line="240" w:lineRule="auto"/>
        <w:jc w:val="center"/>
        <w:rPr>
          <w:rFonts w:ascii="Times New Roman" w:hAnsi="Times New Roman" w:cs="Times New Roman"/>
          <w:b/>
          <w:sz w:val="20"/>
          <w:szCs w:val="20"/>
        </w:rPr>
      </w:pPr>
      <w:r w:rsidRPr="006C3F4E">
        <w:rPr>
          <w:rFonts w:ascii="Times New Roman" w:hAnsi="Times New Roman" w:cs="Times New Roman"/>
          <w:b/>
          <w:sz w:val="20"/>
          <w:szCs w:val="20"/>
        </w:rPr>
        <w:t>TÜRKİYE 2023 HEDEFİ İÇİN İMOVASYON BİR ARAÇ OLABİLİR Mİ?</w:t>
      </w:r>
    </w:p>
    <w:p w:rsidR="00500386" w:rsidRPr="006C3F4E" w:rsidRDefault="00500386" w:rsidP="006C3F4E">
      <w:pPr>
        <w:spacing w:after="0" w:line="240" w:lineRule="auto"/>
        <w:ind w:firstLine="708"/>
        <w:jc w:val="right"/>
        <w:rPr>
          <w:rFonts w:ascii="Times New Roman" w:hAnsi="Times New Roman" w:cs="Times New Roman"/>
          <w:sz w:val="20"/>
          <w:szCs w:val="20"/>
        </w:rPr>
      </w:pPr>
      <w:r w:rsidRPr="006C3F4E">
        <w:rPr>
          <w:rFonts w:ascii="Times New Roman" w:hAnsi="Times New Roman" w:cs="Times New Roman"/>
          <w:sz w:val="20"/>
          <w:szCs w:val="20"/>
        </w:rPr>
        <w:t>İbrahim AKSEL</w:t>
      </w:r>
      <w:r w:rsidRPr="006C3F4E">
        <w:rPr>
          <w:rStyle w:val="DipnotBavurusu"/>
          <w:rFonts w:ascii="Times New Roman" w:hAnsi="Times New Roman" w:cs="Times New Roman"/>
          <w:sz w:val="20"/>
          <w:szCs w:val="20"/>
        </w:rPr>
        <w:footnoteReference w:customMarkFollows="1" w:id="1"/>
        <w:t>*</w:t>
      </w:r>
      <w:r w:rsidRPr="006C3F4E">
        <w:rPr>
          <w:rFonts w:ascii="Times New Roman" w:hAnsi="Times New Roman" w:cs="Times New Roman"/>
          <w:sz w:val="20"/>
          <w:szCs w:val="20"/>
        </w:rPr>
        <w:br/>
      </w:r>
      <w:r w:rsidRPr="00D868FE">
        <w:rPr>
          <w:rFonts w:ascii="Times New Roman" w:hAnsi="Times New Roman" w:cs="Times New Roman"/>
          <w:sz w:val="20"/>
          <w:szCs w:val="20"/>
          <w:u w:val="single"/>
        </w:rPr>
        <w:t>Hatice ÇOBAN</w:t>
      </w:r>
      <w:r w:rsidRPr="006C3F4E">
        <w:rPr>
          <w:rStyle w:val="DipnotBavurusu"/>
          <w:rFonts w:ascii="Times New Roman" w:hAnsi="Times New Roman" w:cs="Times New Roman"/>
          <w:sz w:val="20"/>
          <w:szCs w:val="20"/>
        </w:rPr>
        <w:footnoteReference w:customMarkFollows="1" w:id="2"/>
        <w:sym w:font="Symbol" w:char="F0C3"/>
      </w:r>
      <w:r w:rsidRPr="006C3F4E">
        <w:rPr>
          <w:rFonts w:ascii="Times New Roman" w:hAnsi="Times New Roman" w:cs="Times New Roman"/>
          <w:sz w:val="20"/>
          <w:szCs w:val="20"/>
        </w:rPr>
        <w:br/>
        <w:t>Selcan GÜLER</w:t>
      </w:r>
      <w:r w:rsidRPr="006C3F4E">
        <w:rPr>
          <w:rStyle w:val="DipnotBavurusu"/>
          <w:rFonts w:ascii="Times New Roman" w:hAnsi="Times New Roman" w:cs="Times New Roman"/>
          <w:sz w:val="20"/>
          <w:szCs w:val="20"/>
        </w:rPr>
        <w:footnoteReference w:customMarkFollows="1" w:id="3"/>
        <w:sym w:font="Symbol" w:char="F04A"/>
      </w:r>
    </w:p>
    <w:p w:rsidR="008E68C6" w:rsidRPr="006C3F4E" w:rsidRDefault="006C3F4E" w:rsidP="006C3F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8E68C6" w:rsidRPr="006C3F4E">
        <w:rPr>
          <w:rFonts w:ascii="Times New Roman" w:hAnsi="Times New Roman" w:cs="Times New Roman"/>
          <w:b/>
          <w:sz w:val="20"/>
          <w:szCs w:val="20"/>
        </w:rPr>
        <w:t>Özet</w:t>
      </w:r>
    </w:p>
    <w:p w:rsidR="005562B0" w:rsidRPr="006C3F4E" w:rsidRDefault="005562B0" w:rsidP="006C3F4E">
      <w:p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 xml:space="preserve">İnovasyon, ülkelerin sürdürülebilir ekonomik büyümeleri, toplumların refahı ve işletmelerin rekabet gücünün temelini oluşturan bir kavram olarak sıkça dile getirilmektedir. Öyle ki devletlerin işletmelere verdikleri hemen tüm destekler </w:t>
      </w:r>
      <w:proofErr w:type="spellStart"/>
      <w:r w:rsidRPr="006C3F4E">
        <w:rPr>
          <w:rFonts w:ascii="Times New Roman" w:hAnsi="Times New Roman" w:cs="Times New Roman"/>
          <w:sz w:val="20"/>
          <w:szCs w:val="20"/>
        </w:rPr>
        <w:t>inovatif</w:t>
      </w:r>
      <w:proofErr w:type="spellEnd"/>
      <w:r w:rsidRPr="006C3F4E">
        <w:rPr>
          <w:rFonts w:ascii="Times New Roman" w:hAnsi="Times New Roman" w:cs="Times New Roman"/>
          <w:sz w:val="20"/>
          <w:szCs w:val="20"/>
        </w:rPr>
        <w:t xml:space="preserve"> olma ile ilişkilendirilmekte, işletmeler de başarılarını orta</w:t>
      </w:r>
      <w:bookmarkStart w:id="0" w:name="_GoBack"/>
      <w:bookmarkEnd w:id="0"/>
      <w:r w:rsidRPr="006C3F4E">
        <w:rPr>
          <w:rFonts w:ascii="Times New Roman" w:hAnsi="Times New Roman" w:cs="Times New Roman"/>
          <w:sz w:val="20"/>
          <w:szCs w:val="20"/>
        </w:rPr>
        <w:t xml:space="preserve">ya koyarken </w:t>
      </w:r>
      <w:proofErr w:type="spellStart"/>
      <w:r w:rsidRPr="006C3F4E">
        <w:rPr>
          <w:rFonts w:ascii="Times New Roman" w:hAnsi="Times New Roman" w:cs="Times New Roman"/>
          <w:sz w:val="20"/>
          <w:szCs w:val="20"/>
        </w:rPr>
        <w:t>inovatif</w:t>
      </w:r>
      <w:proofErr w:type="spellEnd"/>
      <w:r w:rsidRPr="006C3F4E">
        <w:rPr>
          <w:rFonts w:ascii="Times New Roman" w:hAnsi="Times New Roman" w:cs="Times New Roman"/>
          <w:sz w:val="20"/>
          <w:szCs w:val="20"/>
        </w:rPr>
        <w:t xml:space="preserve"> yönlerini vurgulamaktadır. Bunun için dünya genelinde birçok sanayici, işadamı, bilim adamı ve politikacı inovasyonun ekonomik büyümedeki rolünün vazgeçilmez olduğunu savunmaktadırlar. </w:t>
      </w:r>
    </w:p>
    <w:p w:rsidR="005562B0"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562B0" w:rsidRPr="006C3F4E">
        <w:rPr>
          <w:rFonts w:ascii="Times New Roman" w:hAnsi="Times New Roman" w:cs="Times New Roman"/>
          <w:sz w:val="20"/>
          <w:szCs w:val="20"/>
        </w:rPr>
        <w:t xml:space="preserve">80’lerde kalite, 90’larda hız, nasıl işletmeler için en önemli kavram olarak ele alınıp incelendi ise bugün de iş dünyasında en çok incelenen kavram hiç şüphesiz </w:t>
      </w:r>
      <w:proofErr w:type="spellStart"/>
      <w:r w:rsidR="005562B0" w:rsidRPr="006C3F4E">
        <w:rPr>
          <w:rFonts w:ascii="Times New Roman" w:hAnsi="Times New Roman" w:cs="Times New Roman"/>
          <w:sz w:val="20"/>
          <w:szCs w:val="20"/>
        </w:rPr>
        <w:t>inovasyondur</w:t>
      </w:r>
      <w:proofErr w:type="spellEnd"/>
      <w:r w:rsidR="005562B0" w:rsidRPr="006C3F4E">
        <w:rPr>
          <w:rFonts w:ascii="Times New Roman" w:hAnsi="Times New Roman" w:cs="Times New Roman"/>
          <w:sz w:val="20"/>
          <w:szCs w:val="20"/>
        </w:rPr>
        <w:t xml:space="preserve">. </w:t>
      </w:r>
      <w:proofErr w:type="spellStart"/>
      <w:r w:rsidR="005562B0" w:rsidRPr="006C3F4E">
        <w:rPr>
          <w:rFonts w:ascii="Times New Roman" w:hAnsi="Times New Roman" w:cs="Times New Roman"/>
          <w:sz w:val="20"/>
          <w:szCs w:val="20"/>
        </w:rPr>
        <w:t>İnovasyonu</w:t>
      </w:r>
      <w:proofErr w:type="spellEnd"/>
      <w:r w:rsidR="005562B0" w:rsidRPr="006C3F4E">
        <w:rPr>
          <w:rFonts w:ascii="Times New Roman" w:hAnsi="Times New Roman" w:cs="Times New Roman"/>
          <w:sz w:val="20"/>
          <w:szCs w:val="20"/>
        </w:rPr>
        <w:t xml:space="preserve"> engelleyen ve belki de en büyük </w:t>
      </w:r>
      <w:proofErr w:type="gramStart"/>
      <w:r w:rsidR="005562B0" w:rsidRPr="006C3F4E">
        <w:rPr>
          <w:rFonts w:ascii="Times New Roman" w:hAnsi="Times New Roman" w:cs="Times New Roman"/>
          <w:sz w:val="20"/>
          <w:szCs w:val="20"/>
        </w:rPr>
        <w:t>handikaplardan</w:t>
      </w:r>
      <w:proofErr w:type="gramEnd"/>
      <w:r w:rsidR="005562B0" w:rsidRPr="006C3F4E">
        <w:rPr>
          <w:rFonts w:ascii="Times New Roman" w:hAnsi="Times New Roman" w:cs="Times New Roman"/>
          <w:sz w:val="20"/>
          <w:szCs w:val="20"/>
        </w:rPr>
        <w:t xml:space="preserve"> biri olarak görülen imitasyon (taklitçilik) ise yine bu paralelde tartışılan kavramlar arasındadır. Son döneme kadar imitasyon denilince utanç verici bir kavram akla gelmekte bu nedenle de üzerinde durulmamaktaydı. Oysa </w:t>
      </w:r>
      <w:proofErr w:type="spellStart"/>
      <w:r w:rsidR="005562B0" w:rsidRPr="006C3F4E">
        <w:rPr>
          <w:rFonts w:ascii="Times New Roman" w:hAnsi="Times New Roman" w:cs="Times New Roman"/>
          <w:sz w:val="20"/>
          <w:szCs w:val="20"/>
        </w:rPr>
        <w:t>inovatif</w:t>
      </w:r>
      <w:proofErr w:type="spellEnd"/>
      <w:r w:rsidR="005562B0" w:rsidRPr="006C3F4E">
        <w:rPr>
          <w:rFonts w:ascii="Times New Roman" w:hAnsi="Times New Roman" w:cs="Times New Roman"/>
          <w:sz w:val="20"/>
          <w:szCs w:val="20"/>
        </w:rPr>
        <w:t xml:space="preserve"> olarak bilinen birçok marka bir başka markanın ürününden, sürecinden ya da iş modelinden esinlenerek kendi markasını oluşturmuş ve başarıya ulaşmıştır.</w:t>
      </w:r>
    </w:p>
    <w:p w:rsidR="005562B0"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562B0" w:rsidRPr="006C3F4E">
        <w:rPr>
          <w:rFonts w:ascii="Times New Roman" w:hAnsi="Times New Roman" w:cs="Times New Roman"/>
          <w:sz w:val="20"/>
          <w:szCs w:val="20"/>
        </w:rPr>
        <w:t xml:space="preserve">Son dönemde </w:t>
      </w:r>
      <w:proofErr w:type="spellStart"/>
      <w:r w:rsidR="005562B0" w:rsidRPr="006C3F4E">
        <w:rPr>
          <w:rFonts w:ascii="Times New Roman" w:hAnsi="Times New Roman" w:cs="Times New Roman"/>
          <w:sz w:val="20"/>
          <w:szCs w:val="20"/>
        </w:rPr>
        <w:t>Oded</w:t>
      </w:r>
      <w:proofErr w:type="spellEnd"/>
      <w:r w:rsidR="005562B0" w:rsidRPr="006C3F4E">
        <w:rPr>
          <w:rFonts w:ascii="Times New Roman" w:hAnsi="Times New Roman" w:cs="Times New Roman"/>
          <w:sz w:val="20"/>
          <w:szCs w:val="20"/>
        </w:rPr>
        <w:t xml:space="preserve"> </w:t>
      </w:r>
      <w:proofErr w:type="spellStart"/>
      <w:r w:rsidR="005562B0" w:rsidRPr="006C3F4E">
        <w:rPr>
          <w:rFonts w:ascii="Times New Roman" w:hAnsi="Times New Roman" w:cs="Times New Roman"/>
          <w:sz w:val="20"/>
          <w:szCs w:val="20"/>
        </w:rPr>
        <w:t>Shenkar</w:t>
      </w:r>
      <w:proofErr w:type="spellEnd"/>
      <w:r w:rsidR="005562B0" w:rsidRPr="006C3F4E">
        <w:rPr>
          <w:rFonts w:ascii="Times New Roman" w:hAnsi="Times New Roman" w:cs="Times New Roman"/>
          <w:sz w:val="20"/>
          <w:szCs w:val="20"/>
        </w:rPr>
        <w:t>, ezber bozan bir yaklaşımla, imitasyon (taklitçilik) ve inovasyon kavramlarının bir araya gelmesiyle oluşan ‘</w:t>
      </w:r>
      <w:proofErr w:type="spellStart"/>
      <w:r w:rsidR="005562B0" w:rsidRPr="006C3F4E">
        <w:rPr>
          <w:rFonts w:ascii="Times New Roman" w:hAnsi="Times New Roman" w:cs="Times New Roman"/>
          <w:sz w:val="20"/>
          <w:szCs w:val="20"/>
        </w:rPr>
        <w:t>imovasyon</w:t>
      </w:r>
      <w:proofErr w:type="spellEnd"/>
      <w:r w:rsidR="005562B0" w:rsidRPr="006C3F4E">
        <w:rPr>
          <w:rFonts w:ascii="Times New Roman" w:hAnsi="Times New Roman" w:cs="Times New Roman"/>
          <w:sz w:val="20"/>
          <w:szCs w:val="20"/>
        </w:rPr>
        <w:t>’ kavramını ortaya atınca yeni bir tartışma konusunu ateşlemiş oldu.</w:t>
      </w:r>
    </w:p>
    <w:p w:rsidR="005562B0"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562B0" w:rsidRPr="006C3F4E">
        <w:rPr>
          <w:rFonts w:ascii="Times New Roman" w:hAnsi="Times New Roman" w:cs="Times New Roman"/>
          <w:sz w:val="20"/>
          <w:szCs w:val="20"/>
        </w:rPr>
        <w:t xml:space="preserve">Literatürde henüz </w:t>
      </w:r>
      <w:proofErr w:type="gramStart"/>
      <w:r w:rsidR="005562B0" w:rsidRPr="006C3F4E">
        <w:rPr>
          <w:rFonts w:ascii="Times New Roman" w:hAnsi="Times New Roman" w:cs="Times New Roman"/>
          <w:sz w:val="20"/>
          <w:szCs w:val="20"/>
        </w:rPr>
        <w:t>ampirik</w:t>
      </w:r>
      <w:proofErr w:type="gramEnd"/>
      <w:r w:rsidR="005562B0" w:rsidRPr="006C3F4E">
        <w:rPr>
          <w:rFonts w:ascii="Times New Roman" w:hAnsi="Times New Roman" w:cs="Times New Roman"/>
          <w:sz w:val="20"/>
          <w:szCs w:val="20"/>
        </w:rPr>
        <w:t xml:space="preserve"> çalışmaların çok fazla olmadığı bu alanda sonraki araştırmalar için zemin oluşturmak amacıyla bu çalışmada, Türkçe ‘</w:t>
      </w:r>
      <w:proofErr w:type="spellStart"/>
      <w:r w:rsidR="005562B0" w:rsidRPr="006C3F4E">
        <w:rPr>
          <w:rFonts w:ascii="Times New Roman" w:hAnsi="Times New Roman" w:cs="Times New Roman"/>
          <w:sz w:val="20"/>
          <w:szCs w:val="20"/>
        </w:rPr>
        <w:t>imovasyon</w:t>
      </w:r>
      <w:proofErr w:type="spellEnd"/>
      <w:r w:rsidR="005562B0" w:rsidRPr="006C3F4E">
        <w:rPr>
          <w:rFonts w:ascii="Times New Roman" w:hAnsi="Times New Roman" w:cs="Times New Roman"/>
          <w:sz w:val="20"/>
          <w:szCs w:val="20"/>
        </w:rPr>
        <w:t xml:space="preserve">’ veya ‘yenilikçi taklitçilik’ olarak kullanılan bu kavram, </w:t>
      </w:r>
      <w:r w:rsidR="005562B0" w:rsidRPr="006C3F4E">
        <w:rPr>
          <w:rFonts w:ascii="Times New Roman" w:hAnsi="Times New Roman" w:cs="Times New Roman"/>
          <w:sz w:val="20"/>
          <w:szCs w:val="20"/>
          <w:u w:val="single"/>
        </w:rPr>
        <w:t>kavramsal</w:t>
      </w:r>
      <w:r w:rsidR="005562B0" w:rsidRPr="006C3F4E">
        <w:rPr>
          <w:rFonts w:ascii="Times New Roman" w:hAnsi="Times New Roman" w:cs="Times New Roman"/>
          <w:sz w:val="20"/>
          <w:szCs w:val="20"/>
        </w:rPr>
        <w:t xml:space="preserve"> olarak ele alınmıştır. Bu çerçevede, inovasyon ve </w:t>
      </w:r>
      <w:proofErr w:type="spellStart"/>
      <w:r w:rsidR="005562B0" w:rsidRPr="006C3F4E">
        <w:rPr>
          <w:rFonts w:ascii="Times New Roman" w:hAnsi="Times New Roman" w:cs="Times New Roman"/>
          <w:sz w:val="20"/>
          <w:szCs w:val="20"/>
        </w:rPr>
        <w:t>imovasyon</w:t>
      </w:r>
      <w:proofErr w:type="spellEnd"/>
      <w:r w:rsidR="005562B0" w:rsidRPr="006C3F4E">
        <w:rPr>
          <w:rFonts w:ascii="Times New Roman" w:hAnsi="Times New Roman" w:cs="Times New Roman"/>
          <w:sz w:val="20"/>
          <w:szCs w:val="20"/>
        </w:rPr>
        <w:t xml:space="preserve"> kavramları, </w:t>
      </w:r>
      <w:proofErr w:type="spellStart"/>
      <w:r w:rsidR="005562B0" w:rsidRPr="006C3F4E">
        <w:rPr>
          <w:rFonts w:ascii="Times New Roman" w:hAnsi="Times New Roman" w:cs="Times New Roman"/>
          <w:sz w:val="20"/>
          <w:szCs w:val="20"/>
        </w:rPr>
        <w:t>imovasyonun</w:t>
      </w:r>
      <w:proofErr w:type="spellEnd"/>
      <w:r w:rsidR="005562B0" w:rsidRPr="006C3F4E">
        <w:rPr>
          <w:rFonts w:ascii="Times New Roman" w:hAnsi="Times New Roman" w:cs="Times New Roman"/>
          <w:sz w:val="20"/>
          <w:szCs w:val="20"/>
        </w:rPr>
        <w:t xml:space="preserve"> fasonculuk veya pür taklitçilik olup olmadığı tartışılacak; en az 500 milyar ihracat ile 2023 yılında dünyanın en büyük 10 ekonomisinden biri olmayı hedefleyen ülkemiz için bir model olarak Güney Kore gibi </w:t>
      </w:r>
      <w:proofErr w:type="spellStart"/>
      <w:r w:rsidR="005562B0" w:rsidRPr="006C3F4E">
        <w:rPr>
          <w:rFonts w:ascii="Times New Roman" w:hAnsi="Times New Roman" w:cs="Times New Roman"/>
          <w:sz w:val="20"/>
          <w:szCs w:val="20"/>
        </w:rPr>
        <w:t>imovasyonla</w:t>
      </w:r>
      <w:proofErr w:type="spellEnd"/>
      <w:r w:rsidR="005562B0" w:rsidRPr="006C3F4E">
        <w:rPr>
          <w:rFonts w:ascii="Times New Roman" w:hAnsi="Times New Roman" w:cs="Times New Roman"/>
          <w:sz w:val="20"/>
          <w:szCs w:val="20"/>
        </w:rPr>
        <w:t xml:space="preserve"> başarıyı yakalamış bir ekonomi bu bakış açısı ile değerlendirilmiştir.</w:t>
      </w:r>
    </w:p>
    <w:p w:rsidR="006C3F4E" w:rsidRPr="006C3F4E" w:rsidRDefault="006C3F4E" w:rsidP="006C3F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6C3F4E">
        <w:rPr>
          <w:rFonts w:ascii="Times New Roman" w:hAnsi="Times New Roman" w:cs="Times New Roman"/>
          <w:b/>
          <w:sz w:val="20"/>
          <w:szCs w:val="20"/>
        </w:rPr>
        <w:t>1</w:t>
      </w:r>
      <w:r w:rsidRPr="006C3F4E">
        <w:rPr>
          <w:rFonts w:ascii="Times New Roman" w:hAnsi="Times New Roman" w:cs="Times New Roman"/>
          <w:b/>
          <w:sz w:val="20"/>
          <w:szCs w:val="20"/>
        </w:rPr>
        <w:t>. İ</w:t>
      </w:r>
      <w:r w:rsidRPr="006C3F4E">
        <w:rPr>
          <w:rFonts w:ascii="Times New Roman" w:hAnsi="Times New Roman" w:cs="Times New Roman"/>
          <w:b/>
          <w:sz w:val="20"/>
          <w:szCs w:val="20"/>
        </w:rPr>
        <w:t>n</w:t>
      </w:r>
      <w:r w:rsidRPr="006C3F4E">
        <w:rPr>
          <w:rFonts w:ascii="Times New Roman" w:hAnsi="Times New Roman" w:cs="Times New Roman"/>
          <w:b/>
          <w:sz w:val="20"/>
          <w:szCs w:val="20"/>
        </w:rPr>
        <w:t>ovasyon Kavramı</w:t>
      </w:r>
    </w:p>
    <w:p w:rsidR="00500386" w:rsidRPr="006C3F4E" w:rsidRDefault="00500386" w:rsidP="006C3F4E">
      <w:p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2000’li yıllardan itibaren iş dünyasında sıkça konuşulmaya başlanan inovasyon kavramı, rekabet dünyasında ayakta kalabilmenin bir şartı olarak görülmekte ve konuyla ilgili çalışmalar da bu doğrultuda artmaktadır.</w:t>
      </w:r>
      <w:r w:rsidR="006C3F4E" w:rsidRPr="006C3F4E">
        <w:rPr>
          <w:rFonts w:ascii="Times New Roman" w:hAnsi="Times New Roman" w:cs="Times New Roman"/>
          <w:sz w:val="20"/>
          <w:szCs w:val="20"/>
        </w:rPr>
        <w:t xml:space="preserve"> Gerek kamu kurumlarının gerekse ticari kuruluşların (ticaret odaları vb.) faaliyetlerine bakıldığında</w:t>
      </w:r>
      <w:r w:rsidRPr="006C3F4E">
        <w:rPr>
          <w:rFonts w:ascii="Times New Roman" w:hAnsi="Times New Roman" w:cs="Times New Roman"/>
          <w:sz w:val="20"/>
          <w:szCs w:val="20"/>
        </w:rPr>
        <w:t xml:space="preserve"> </w:t>
      </w:r>
      <w:r w:rsidR="006C3F4E" w:rsidRPr="006C3F4E">
        <w:rPr>
          <w:rFonts w:ascii="Times New Roman" w:hAnsi="Times New Roman" w:cs="Times New Roman"/>
          <w:sz w:val="20"/>
          <w:szCs w:val="20"/>
        </w:rPr>
        <w:t>işletmeler</w:t>
      </w:r>
      <w:r w:rsidRPr="006C3F4E">
        <w:rPr>
          <w:rFonts w:ascii="Times New Roman" w:hAnsi="Times New Roman" w:cs="Times New Roman"/>
          <w:sz w:val="20"/>
          <w:szCs w:val="20"/>
        </w:rPr>
        <w:t xml:space="preserve"> için vermekte oldukları teşvikler, </w:t>
      </w:r>
      <w:r w:rsidR="006C3F4E" w:rsidRPr="006C3F4E">
        <w:rPr>
          <w:rFonts w:ascii="Times New Roman" w:hAnsi="Times New Roman" w:cs="Times New Roman"/>
          <w:sz w:val="20"/>
          <w:szCs w:val="20"/>
        </w:rPr>
        <w:t xml:space="preserve">destekler ve </w:t>
      </w:r>
      <w:r w:rsidRPr="006C3F4E">
        <w:rPr>
          <w:rFonts w:ascii="Times New Roman" w:hAnsi="Times New Roman" w:cs="Times New Roman"/>
          <w:sz w:val="20"/>
          <w:szCs w:val="20"/>
        </w:rPr>
        <w:t xml:space="preserve">eğitimler </w:t>
      </w:r>
      <w:r w:rsidR="006C3F4E" w:rsidRPr="006C3F4E">
        <w:rPr>
          <w:rFonts w:ascii="Times New Roman" w:hAnsi="Times New Roman" w:cs="Times New Roman"/>
          <w:sz w:val="20"/>
          <w:szCs w:val="20"/>
        </w:rPr>
        <w:t xml:space="preserve">işletmelerin </w:t>
      </w:r>
      <w:proofErr w:type="spellStart"/>
      <w:r w:rsidR="006C3F4E" w:rsidRPr="006C3F4E">
        <w:rPr>
          <w:rFonts w:ascii="Times New Roman" w:hAnsi="Times New Roman" w:cs="Times New Roman"/>
          <w:sz w:val="20"/>
          <w:szCs w:val="20"/>
        </w:rPr>
        <w:t>inovatif</w:t>
      </w:r>
      <w:proofErr w:type="spellEnd"/>
      <w:r w:rsidR="006C3F4E" w:rsidRPr="006C3F4E">
        <w:rPr>
          <w:rFonts w:ascii="Times New Roman" w:hAnsi="Times New Roman" w:cs="Times New Roman"/>
          <w:sz w:val="20"/>
          <w:szCs w:val="20"/>
        </w:rPr>
        <w:t xml:space="preserve"> olmalarını sağlamaya yöneliktir</w:t>
      </w:r>
      <w:r w:rsidRPr="006C3F4E">
        <w:rPr>
          <w:rFonts w:ascii="Times New Roman" w:hAnsi="Times New Roman" w:cs="Times New Roman"/>
          <w:sz w:val="20"/>
          <w:szCs w:val="20"/>
        </w:rPr>
        <w:t>.</w:t>
      </w:r>
      <w:r w:rsidR="006C3F4E" w:rsidRPr="006C3F4E">
        <w:rPr>
          <w:rFonts w:ascii="Times New Roman" w:hAnsi="Times New Roman" w:cs="Times New Roman"/>
          <w:sz w:val="20"/>
          <w:szCs w:val="20"/>
        </w:rPr>
        <w:t xml:space="preserve"> Çünkü </w:t>
      </w:r>
      <w:proofErr w:type="spellStart"/>
      <w:r w:rsidR="006C3F4E" w:rsidRPr="006C3F4E">
        <w:rPr>
          <w:rFonts w:ascii="Times New Roman" w:hAnsi="Times New Roman" w:cs="Times New Roman"/>
          <w:sz w:val="20"/>
          <w:szCs w:val="20"/>
        </w:rPr>
        <w:t>i</w:t>
      </w:r>
      <w:r w:rsidR="00475C02" w:rsidRPr="006C3F4E">
        <w:rPr>
          <w:rFonts w:ascii="Times New Roman" w:hAnsi="Times New Roman" w:cs="Times New Roman"/>
          <w:sz w:val="20"/>
          <w:szCs w:val="20"/>
        </w:rPr>
        <w:t>novatif</w:t>
      </w:r>
      <w:proofErr w:type="spellEnd"/>
      <w:r w:rsidR="00475C02" w:rsidRPr="006C3F4E">
        <w:rPr>
          <w:rFonts w:ascii="Times New Roman" w:hAnsi="Times New Roman" w:cs="Times New Roman"/>
          <w:sz w:val="20"/>
          <w:szCs w:val="20"/>
        </w:rPr>
        <w:t xml:space="preserve"> olmak, yalnızca rekabet </w:t>
      </w:r>
      <w:r w:rsidRPr="006C3F4E">
        <w:rPr>
          <w:rFonts w:ascii="Times New Roman" w:hAnsi="Times New Roman" w:cs="Times New Roman"/>
          <w:sz w:val="20"/>
          <w:szCs w:val="20"/>
        </w:rPr>
        <w:t>ortamında işletmenin ayakta kalmasını sağlamakla kalmayıp, ulusal düzeyde ekonomik kalkınma ve isti</w:t>
      </w:r>
      <w:r w:rsidR="006C3F4E" w:rsidRPr="006C3F4E">
        <w:rPr>
          <w:rFonts w:ascii="Times New Roman" w:hAnsi="Times New Roman" w:cs="Times New Roman"/>
          <w:sz w:val="20"/>
          <w:szCs w:val="20"/>
        </w:rPr>
        <w:t>hdam artışı da sağlamaktadır.</w:t>
      </w:r>
    </w:p>
    <w:p w:rsidR="00A52580"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00386" w:rsidRPr="006C3F4E">
        <w:rPr>
          <w:rFonts w:ascii="Times New Roman" w:hAnsi="Times New Roman" w:cs="Times New Roman"/>
          <w:sz w:val="20"/>
          <w:szCs w:val="20"/>
        </w:rPr>
        <w:t xml:space="preserve">İnovasyonun önemine dikkat çeken ilk ekonomist olan Joseph </w:t>
      </w:r>
      <w:proofErr w:type="spellStart"/>
      <w:r w:rsidR="00500386" w:rsidRPr="006C3F4E">
        <w:rPr>
          <w:rFonts w:ascii="Times New Roman" w:hAnsi="Times New Roman" w:cs="Times New Roman"/>
          <w:sz w:val="20"/>
          <w:szCs w:val="20"/>
        </w:rPr>
        <w:t>Schumpeter’in</w:t>
      </w:r>
      <w:proofErr w:type="spellEnd"/>
      <w:r w:rsidR="00500386" w:rsidRPr="006C3F4E">
        <w:rPr>
          <w:rFonts w:ascii="Times New Roman" w:hAnsi="Times New Roman" w:cs="Times New Roman"/>
          <w:sz w:val="20"/>
          <w:szCs w:val="20"/>
        </w:rPr>
        <w:t xml:space="preserve"> inovasyon tanımı </w:t>
      </w:r>
      <w:proofErr w:type="gramStart"/>
      <w:r w:rsidR="006C3F4E" w:rsidRPr="006C3F4E">
        <w:rPr>
          <w:rFonts w:ascii="Times New Roman" w:hAnsi="Times New Roman" w:cs="Times New Roman"/>
          <w:sz w:val="20"/>
          <w:szCs w:val="20"/>
        </w:rPr>
        <w:t>literatürde</w:t>
      </w:r>
      <w:proofErr w:type="gramEnd"/>
      <w:r w:rsidR="006C3F4E" w:rsidRPr="006C3F4E">
        <w:rPr>
          <w:rFonts w:ascii="Times New Roman" w:hAnsi="Times New Roman" w:cs="Times New Roman"/>
          <w:sz w:val="20"/>
          <w:szCs w:val="20"/>
        </w:rPr>
        <w:t xml:space="preserve"> </w:t>
      </w:r>
      <w:r w:rsidR="00500386" w:rsidRPr="006C3F4E">
        <w:rPr>
          <w:rFonts w:ascii="Times New Roman" w:hAnsi="Times New Roman" w:cs="Times New Roman"/>
          <w:sz w:val="20"/>
          <w:szCs w:val="20"/>
        </w:rPr>
        <w:t>en sık kullanılan ve kabul gören tanımlar</w:t>
      </w:r>
      <w:r w:rsidR="006C3F4E" w:rsidRPr="006C3F4E">
        <w:rPr>
          <w:rFonts w:ascii="Times New Roman" w:hAnsi="Times New Roman" w:cs="Times New Roman"/>
          <w:sz w:val="20"/>
          <w:szCs w:val="20"/>
        </w:rPr>
        <w:t>ın başında gelmektedir.</w:t>
      </w:r>
      <w:r w:rsidR="00500386" w:rsidRPr="006C3F4E">
        <w:rPr>
          <w:rFonts w:ascii="Times New Roman" w:hAnsi="Times New Roman" w:cs="Times New Roman"/>
          <w:sz w:val="20"/>
          <w:szCs w:val="20"/>
        </w:rPr>
        <w:t xml:space="preserve"> </w:t>
      </w:r>
      <w:r w:rsidR="006C3F4E" w:rsidRPr="006C3F4E">
        <w:rPr>
          <w:rFonts w:ascii="Times New Roman" w:hAnsi="Times New Roman" w:cs="Times New Roman"/>
          <w:sz w:val="20"/>
          <w:szCs w:val="20"/>
        </w:rPr>
        <w:t>1930’lu yıllarda</w:t>
      </w:r>
      <w:r w:rsidR="00500386" w:rsidRPr="006C3F4E">
        <w:rPr>
          <w:rFonts w:ascii="Times New Roman" w:hAnsi="Times New Roman" w:cs="Times New Roman"/>
          <w:sz w:val="20"/>
          <w:szCs w:val="20"/>
        </w:rPr>
        <w:t xml:space="preserve"> </w:t>
      </w:r>
      <w:proofErr w:type="spellStart"/>
      <w:r w:rsidR="00500386" w:rsidRPr="006C3F4E">
        <w:rPr>
          <w:rFonts w:ascii="Times New Roman" w:hAnsi="Times New Roman" w:cs="Times New Roman"/>
          <w:sz w:val="20"/>
          <w:szCs w:val="20"/>
        </w:rPr>
        <w:t>Schumpeter</w:t>
      </w:r>
      <w:proofErr w:type="spellEnd"/>
      <w:r w:rsidR="006C3F4E" w:rsidRPr="006C3F4E">
        <w:rPr>
          <w:rFonts w:ascii="Times New Roman" w:hAnsi="Times New Roman" w:cs="Times New Roman"/>
          <w:sz w:val="20"/>
          <w:szCs w:val="20"/>
        </w:rPr>
        <w:t xml:space="preserve">, </w:t>
      </w:r>
      <w:r w:rsidR="00500386" w:rsidRPr="006C3F4E">
        <w:rPr>
          <w:rFonts w:ascii="Times New Roman" w:hAnsi="Times New Roman" w:cs="Times New Roman"/>
          <w:sz w:val="20"/>
          <w:szCs w:val="20"/>
        </w:rPr>
        <w:t xml:space="preserve">5 </w:t>
      </w:r>
      <w:r w:rsidR="006C3F4E" w:rsidRPr="006C3F4E">
        <w:rPr>
          <w:rFonts w:ascii="Times New Roman" w:hAnsi="Times New Roman" w:cs="Times New Roman"/>
          <w:sz w:val="20"/>
          <w:szCs w:val="20"/>
        </w:rPr>
        <w:t>türünden bahsederek</w:t>
      </w:r>
      <w:r w:rsidR="00500386" w:rsidRPr="006C3F4E">
        <w:rPr>
          <w:rFonts w:ascii="Times New Roman" w:hAnsi="Times New Roman" w:cs="Times New Roman"/>
          <w:sz w:val="20"/>
          <w:szCs w:val="20"/>
        </w:rPr>
        <w:t xml:space="preserve"> </w:t>
      </w:r>
      <w:proofErr w:type="spellStart"/>
      <w:r w:rsidR="00500386" w:rsidRPr="006C3F4E">
        <w:rPr>
          <w:rFonts w:ascii="Times New Roman" w:hAnsi="Times New Roman" w:cs="Times New Roman"/>
          <w:sz w:val="20"/>
          <w:szCs w:val="20"/>
        </w:rPr>
        <w:t>inovasyon</w:t>
      </w:r>
      <w:r w:rsidR="006C3F4E" w:rsidRPr="006C3F4E">
        <w:rPr>
          <w:rFonts w:ascii="Times New Roman" w:hAnsi="Times New Roman" w:cs="Times New Roman"/>
          <w:sz w:val="20"/>
          <w:szCs w:val="20"/>
        </w:rPr>
        <w:t>u</w:t>
      </w:r>
      <w:proofErr w:type="spellEnd"/>
      <w:r w:rsidR="00500386" w:rsidRPr="006C3F4E">
        <w:rPr>
          <w:rFonts w:ascii="Times New Roman" w:hAnsi="Times New Roman" w:cs="Times New Roman"/>
          <w:sz w:val="20"/>
          <w:szCs w:val="20"/>
        </w:rPr>
        <w:t xml:space="preserve"> tanımlamıştır </w:t>
      </w:r>
      <w:r w:rsidR="00500386" w:rsidRPr="006C3F4E">
        <w:rPr>
          <w:rFonts w:ascii="Times New Roman" w:hAnsi="Times New Roman" w:cs="Times New Roman"/>
          <w:noProof/>
          <w:sz w:val="20"/>
          <w:szCs w:val="20"/>
        </w:rPr>
        <w:t xml:space="preserve">(OECD, </w:t>
      </w:r>
      <w:r w:rsidR="006C3F4E" w:rsidRPr="006C3F4E">
        <w:rPr>
          <w:rFonts w:ascii="Times New Roman" w:hAnsi="Times New Roman" w:cs="Times New Roman"/>
          <w:noProof/>
          <w:sz w:val="20"/>
          <w:szCs w:val="20"/>
        </w:rPr>
        <w:t>1997);</w:t>
      </w:r>
    </w:p>
    <w:p w:rsidR="00500386" w:rsidRPr="006C3F4E" w:rsidRDefault="00500386" w:rsidP="006C3F4E">
      <w:pPr>
        <w:pStyle w:val="ListeParagraf"/>
        <w:numPr>
          <w:ilvl w:val="0"/>
          <w:numId w:val="2"/>
        </w:num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Yeni bir ürün ortaya çıkarmak ya da mevcut ürün üzerinde niteliksel bir değişiklik yapmak</w:t>
      </w:r>
    </w:p>
    <w:p w:rsidR="00500386" w:rsidRPr="006C3F4E" w:rsidRDefault="00500386" w:rsidP="006C3F4E">
      <w:pPr>
        <w:pStyle w:val="ListeParagraf"/>
        <w:numPr>
          <w:ilvl w:val="0"/>
          <w:numId w:val="2"/>
        </w:num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Bir sanayi dalında yeni bir süreç geliştirmek</w:t>
      </w:r>
    </w:p>
    <w:p w:rsidR="00500386" w:rsidRPr="006C3F4E" w:rsidRDefault="00500386" w:rsidP="006C3F4E">
      <w:pPr>
        <w:pStyle w:val="ListeParagraf"/>
        <w:numPr>
          <w:ilvl w:val="0"/>
          <w:numId w:val="2"/>
        </w:num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Yeni bir pazara açılmak</w:t>
      </w:r>
    </w:p>
    <w:p w:rsidR="00500386" w:rsidRPr="006C3F4E" w:rsidRDefault="00500386" w:rsidP="006C3F4E">
      <w:pPr>
        <w:pStyle w:val="ListeParagraf"/>
        <w:numPr>
          <w:ilvl w:val="0"/>
          <w:numId w:val="2"/>
        </w:num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Ham maddeler ya da diğer girdilerin arzı için yeni kaynaklar geliştirmek</w:t>
      </w:r>
    </w:p>
    <w:p w:rsidR="00500386" w:rsidRPr="006C3F4E" w:rsidRDefault="00500386" w:rsidP="006C3F4E">
      <w:pPr>
        <w:pStyle w:val="ListeParagraf"/>
        <w:numPr>
          <w:ilvl w:val="0"/>
          <w:numId w:val="2"/>
        </w:num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Endüstriyel organizasyonda değişiklikler yapmak</w:t>
      </w:r>
    </w:p>
    <w:p w:rsidR="00500386"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00386" w:rsidRPr="006C3F4E">
        <w:rPr>
          <w:rFonts w:ascii="Times New Roman" w:hAnsi="Times New Roman" w:cs="Times New Roman"/>
          <w:sz w:val="20"/>
          <w:szCs w:val="20"/>
        </w:rPr>
        <w:t xml:space="preserve">Oslo </w:t>
      </w:r>
      <w:proofErr w:type="spellStart"/>
      <w:r w:rsidR="00500386" w:rsidRPr="006C3F4E">
        <w:rPr>
          <w:rFonts w:ascii="Times New Roman" w:hAnsi="Times New Roman" w:cs="Times New Roman"/>
          <w:sz w:val="20"/>
          <w:szCs w:val="20"/>
        </w:rPr>
        <w:t>klavuz</w:t>
      </w:r>
      <w:r w:rsidR="006C3F4E" w:rsidRPr="006C3F4E">
        <w:rPr>
          <w:rFonts w:ascii="Times New Roman" w:hAnsi="Times New Roman" w:cs="Times New Roman"/>
          <w:sz w:val="20"/>
          <w:szCs w:val="20"/>
        </w:rPr>
        <w:t>unda</w:t>
      </w:r>
      <w:proofErr w:type="spellEnd"/>
      <w:r w:rsidR="006C3F4E" w:rsidRPr="006C3F4E">
        <w:rPr>
          <w:rFonts w:ascii="Times New Roman" w:hAnsi="Times New Roman" w:cs="Times New Roman"/>
          <w:sz w:val="20"/>
          <w:szCs w:val="20"/>
        </w:rPr>
        <w:t xml:space="preserve"> inovasyon, </w:t>
      </w:r>
      <w:r w:rsidR="006C3F4E" w:rsidRPr="006C3F4E">
        <w:rPr>
          <w:rFonts w:ascii="Times New Roman" w:hAnsi="Times New Roman" w:cs="Times New Roman"/>
          <w:i/>
          <w:sz w:val="20"/>
          <w:szCs w:val="20"/>
        </w:rPr>
        <w:t>“ye</w:t>
      </w:r>
      <w:r w:rsidR="00500386" w:rsidRPr="006C3F4E">
        <w:rPr>
          <w:rFonts w:ascii="Times New Roman" w:hAnsi="Times New Roman" w:cs="Times New Roman"/>
          <w:i/>
          <w:sz w:val="20"/>
          <w:szCs w:val="20"/>
        </w:rPr>
        <w:t>ni veya önemli ölçüde geliştirilmiş bir ürün (mal veya hizmet) ya da bir süreç, yeni bir pazarlama metodu veya işletme içi çalışmalar, işyeri organizasyonu veya dış ilişkiler alanında yeni bir örg</w:t>
      </w:r>
      <w:r w:rsidR="006C3F4E" w:rsidRPr="006C3F4E">
        <w:rPr>
          <w:rFonts w:ascii="Times New Roman" w:hAnsi="Times New Roman" w:cs="Times New Roman"/>
          <w:i/>
          <w:sz w:val="20"/>
          <w:szCs w:val="20"/>
        </w:rPr>
        <w:t>ütsel metodun uygulanmasıdır.”</w:t>
      </w:r>
      <w:r w:rsidR="00500386" w:rsidRPr="006C3F4E">
        <w:rPr>
          <w:rFonts w:ascii="Times New Roman" w:hAnsi="Times New Roman" w:cs="Times New Roman"/>
          <w:sz w:val="20"/>
          <w:szCs w:val="20"/>
        </w:rPr>
        <w:t xml:space="preserve"> şeklinde tanımlanmıştır </w:t>
      </w:r>
      <w:r w:rsidR="0056773E" w:rsidRPr="006C3F4E">
        <w:rPr>
          <w:rFonts w:ascii="Times New Roman" w:hAnsi="Times New Roman" w:cs="Times New Roman"/>
          <w:noProof/>
          <w:color w:val="222222"/>
          <w:sz w:val="20"/>
          <w:szCs w:val="20"/>
          <w:shd w:val="clear" w:color="auto" w:fill="FFFFFF"/>
        </w:rPr>
        <w:t>(OECD, 2005)</w:t>
      </w:r>
      <w:r w:rsidR="00500386" w:rsidRPr="006C3F4E">
        <w:rPr>
          <w:rFonts w:ascii="Times New Roman" w:hAnsi="Times New Roman" w:cs="Times New Roman"/>
          <w:noProof/>
          <w:color w:val="222222"/>
          <w:sz w:val="20"/>
          <w:szCs w:val="20"/>
          <w:shd w:val="clear" w:color="auto" w:fill="FFFFFF"/>
        </w:rPr>
        <w:t>.</w:t>
      </w:r>
      <w:r w:rsidR="00500386" w:rsidRPr="006C3F4E">
        <w:rPr>
          <w:rFonts w:ascii="Times New Roman" w:hAnsi="Times New Roman" w:cs="Times New Roman"/>
          <w:sz w:val="20"/>
          <w:szCs w:val="20"/>
        </w:rPr>
        <w:t xml:space="preserve"> Bu geniş tanım, inovasyonun birçok alanda yapılabileceğini ifade etmektedir. Bu bağlamda, inovasyon teknolojik olarak ürün ve süreçler üzerinde yapılabilirken, pazarlama alanında ve örgütsel uygulamalarda da yapılabilmektedir. </w:t>
      </w:r>
    </w:p>
    <w:p w:rsidR="00500386"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500386" w:rsidRPr="006C3F4E">
        <w:rPr>
          <w:rFonts w:ascii="Times New Roman" w:hAnsi="Times New Roman" w:cs="Times New Roman"/>
          <w:sz w:val="20"/>
          <w:szCs w:val="20"/>
        </w:rPr>
        <w:t>Rogers</w:t>
      </w:r>
      <w:proofErr w:type="spellEnd"/>
      <w:r w:rsidR="00500386" w:rsidRPr="006C3F4E">
        <w:rPr>
          <w:rFonts w:ascii="Times New Roman" w:hAnsi="Times New Roman" w:cs="Times New Roman"/>
          <w:sz w:val="20"/>
          <w:szCs w:val="20"/>
        </w:rPr>
        <w:t xml:space="preserve"> (1998),  </w:t>
      </w:r>
      <w:proofErr w:type="spellStart"/>
      <w:r w:rsidR="00500386" w:rsidRPr="006C3F4E">
        <w:rPr>
          <w:rFonts w:ascii="Times New Roman" w:hAnsi="Times New Roman" w:cs="Times New Roman"/>
          <w:sz w:val="20"/>
          <w:szCs w:val="20"/>
        </w:rPr>
        <w:t>inovasyonu</w:t>
      </w:r>
      <w:proofErr w:type="spellEnd"/>
      <w:r w:rsidR="00500386" w:rsidRPr="006C3F4E">
        <w:rPr>
          <w:rFonts w:ascii="Times New Roman" w:hAnsi="Times New Roman" w:cs="Times New Roman"/>
          <w:sz w:val="20"/>
          <w:szCs w:val="20"/>
        </w:rPr>
        <w:t xml:space="preserve"> şu şekilde tanımlamıştır</w:t>
      </w:r>
      <w:r>
        <w:rPr>
          <w:rFonts w:ascii="Times New Roman" w:hAnsi="Times New Roman" w:cs="Times New Roman"/>
          <w:sz w:val="20"/>
          <w:szCs w:val="20"/>
        </w:rPr>
        <w:t>;</w:t>
      </w:r>
      <w:r w:rsidR="00500386" w:rsidRPr="006C3F4E">
        <w:rPr>
          <w:rFonts w:ascii="Times New Roman" w:hAnsi="Times New Roman" w:cs="Times New Roman"/>
          <w:sz w:val="20"/>
          <w:szCs w:val="20"/>
        </w:rPr>
        <w:t xml:space="preserve"> </w:t>
      </w:r>
      <w:r w:rsidRPr="00BB17AB">
        <w:rPr>
          <w:rFonts w:ascii="Times New Roman" w:hAnsi="Times New Roman" w:cs="Times New Roman"/>
          <w:i/>
          <w:sz w:val="20"/>
          <w:szCs w:val="20"/>
        </w:rPr>
        <w:t>“i</w:t>
      </w:r>
      <w:r w:rsidR="00500386" w:rsidRPr="00BB17AB">
        <w:rPr>
          <w:rFonts w:ascii="Times New Roman" w:hAnsi="Times New Roman" w:cs="Times New Roman"/>
          <w:i/>
          <w:color w:val="000000" w:themeColor="text1"/>
          <w:sz w:val="20"/>
          <w:szCs w:val="20"/>
        </w:rPr>
        <w:t>novasyon,</w:t>
      </w:r>
      <w:r w:rsidR="00500386" w:rsidRPr="00BB17AB">
        <w:rPr>
          <w:rFonts w:ascii="Times New Roman" w:hAnsi="Times New Roman" w:cs="Times New Roman"/>
          <w:i/>
          <w:sz w:val="20"/>
          <w:szCs w:val="20"/>
        </w:rPr>
        <w:t xml:space="preserve"> ürün, süreç ve </w:t>
      </w:r>
      <w:r w:rsidRPr="00BB17AB">
        <w:rPr>
          <w:rFonts w:ascii="Times New Roman" w:hAnsi="Times New Roman" w:cs="Times New Roman"/>
          <w:i/>
          <w:sz w:val="20"/>
          <w:szCs w:val="20"/>
        </w:rPr>
        <w:t>işletmenin</w:t>
      </w:r>
      <w:r w:rsidR="00500386" w:rsidRPr="00BB17AB">
        <w:rPr>
          <w:rFonts w:ascii="Times New Roman" w:hAnsi="Times New Roman" w:cs="Times New Roman"/>
          <w:i/>
          <w:sz w:val="20"/>
          <w:szCs w:val="20"/>
        </w:rPr>
        <w:t xml:space="preserve"> diğer uygulamaları üzerinde yeni bir fikrin uygulanmasıdır.</w:t>
      </w:r>
      <w:r w:rsidRPr="00BB17AB">
        <w:rPr>
          <w:rFonts w:ascii="Times New Roman" w:hAnsi="Times New Roman" w:cs="Times New Roman"/>
          <w:i/>
          <w:sz w:val="20"/>
          <w:szCs w:val="20"/>
        </w:rPr>
        <w:t xml:space="preserve"> Söz konusu bu fikir ise, </w:t>
      </w:r>
      <w:r w:rsidRPr="00BB17AB">
        <w:rPr>
          <w:rFonts w:ascii="Times New Roman" w:hAnsi="Times New Roman" w:cs="Times New Roman"/>
          <w:i/>
          <w:sz w:val="20"/>
          <w:szCs w:val="20"/>
        </w:rPr>
        <w:t>değ</w:t>
      </w:r>
      <w:r w:rsidRPr="00BB17AB">
        <w:rPr>
          <w:rFonts w:ascii="Times New Roman" w:hAnsi="Times New Roman" w:cs="Times New Roman"/>
          <w:i/>
          <w:sz w:val="20"/>
          <w:szCs w:val="20"/>
        </w:rPr>
        <w:t xml:space="preserve">er çıkarma ve </w:t>
      </w:r>
      <w:r w:rsidRPr="00BB17AB">
        <w:rPr>
          <w:rFonts w:ascii="Times New Roman" w:hAnsi="Times New Roman" w:cs="Times New Roman"/>
          <w:i/>
          <w:sz w:val="20"/>
          <w:szCs w:val="20"/>
        </w:rPr>
        <w:t>ticarileştirme faaliyetiyle ilişkili</w:t>
      </w:r>
      <w:r w:rsidRPr="00BB17AB">
        <w:rPr>
          <w:rFonts w:ascii="Times New Roman" w:hAnsi="Times New Roman" w:cs="Times New Roman"/>
          <w:i/>
          <w:sz w:val="20"/>
          <w:szCs w:val="20"/>
        </w:rPr>
        <w:t>dir.”</w:t>
      </w:r>
    </w:p>
    <w:p w:rsidR="000771E1" w:rsidRPr="006C3F4E" w:rsidRDefault="00E84B28"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Urabe</w:t>
      </w:r>
      <w:proofErr w:type="spellEnd"/>
      <w:r>
        <w:rPr>
          <w:rFonts w:ascii="Times New Roman" w:hAnsi="Times New Roman" w:cs="Times New Roman"/>
          <w:sz w:val="20"/>
          <w:szCs w:val="20"/>
        </w:rPr>
        <w:t xml:space="preserve"> </w:t>
      </w:r>
      <w:r w:rsidR="00BB17AB">
        <w:rPr>
          <w:rFonts w:ascii="Times New Roman" w:hAnsi="Times New Roman" w:cs="Times New Roman"/>
          <w:sz w:val="20"/>
          <w:szCs w:val="20"/>
        </w:rPr>
        <w:t>ise</w:t>
      </w:r>
      <w:r w:rsidR="000771E1" w:rsidRPr="006C3F4E">
        <w:rPr>
          <w:rFonts w:ascii="Times New Roman" w:hAnsi="Times New Roman" w:cs="Times New Roman"/>
          <w:sz w:val="20"/>
          <w:szCs w:val="20"/>
        </w:rPr>
        <w:t xml:space="preserve">, </w:t>
      </w:r>
      <w:proofErr w:type="spellStart"/>
      <w:r w:rsidR="000771E1" w:rsidRPr="006C3F4E">
        <w:rPr>
          <w:rFonts w:ascii="Times New Roman" w:hAnsi="Times New Roman" w:cs="Times New Roman"/>
          <w:sz w:val="20"/>
          <w:szCs w:val="20"/>
        </w:rPr>
        <w:t>inovasyonla</w:t>
      </w:r>
      <w:proofErr w:type="spellEnd"/>
      <w:r w:rsidR="000771E1" w:rsidRPr="006C3F4E">
        <w:rPr>
          <w:rFonts w:ascii="Times New Roman" w:hAnsi="Times New Roman" w:cs="Times New Roman"/>
          <w:sz w:val="20"/>
          <w:szCs w:val="20"/>
        </w:rPr>
        <w:t xml:space="preserve"> ilgili </w:t>
      </w:r>
      <w:r w:rsidR="00BB17AB">
        <w:rPr>
          <w:rFonts w:ascii="Times New Roman" w:hAnsi="Times New Roman" w:cs="Times New Roman"/>
          <w:sz w:val="20"/>
          <w:szCs w:val="20"/>
        </w:rPr>
        <w:t>daha geniş</w:t>
      </w:r>
      <w:r w:rsidR="000771E1" w:rsidRPr="006C3F4E">
        <w:rPr>
          <w:rFonts w:ascii="Times New Roman" w:hAnsi="Times New Roman" w:cs="Times New Roman"/>
          <w:sz w:val="20"/>
          <w:szCs w:val="20"/>
        </w:rPr>
        <w:t xml:space="preserve"> bir bak</w:t>
      </w:r>
      <w:r w:rsidR="00BB17AB">
        <w:rPr>
          <w:rFonts w:ascii="Times New Roman" w:hAnsi="Times New Roman" w:cs="Times New Roman"/>
          <w:sz w:val="20"/>
          <w:szCs w:val="20"/>
        </w:rPr>
        <w:t>ış açısıyla şu tanımı yapmıştır;</w:t>
      </w:r>
    </w:p>
    <w:p w:rsidR="000771E1"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C3F4E">
        <w:rPr>
          <w:rFonts w:ascii="Times New Roman" w:hAnsi="Times New Roman" w:cs="Times New Roman"/>
          <w:i/>
          <w:sz w:val="20"/>
          <w:szCs w:val="20"/>
        </w:rPr>
        <w:t>inovasyon</w:t>
      </w:r>
      <w:r w:rsidR="000771E1" w:rsidRPr="006C3F4E">
        <w:rPr>
          <w:rFonts w:ascii="Times New Roman" w:hAnsi="Times New Roman" w:cs="Times New Roman"/>
          <w:i/>
          <w:sz w:val="20"/>
          <w:szCs w:val="20"/>
        </w:rPr>
        <w:t xml:space="preserve">, yeni bir fikrin oluşturulmasını ve o fikrin yeni bir ürüne, sürece ya da hizmete uygulanmasını, </w:t>
      </w:r>
      <w:proofErr w:type="spellStart"/>
      <w:r w:rsidR="000771E1" w:rsidRPr="006C3F4E">
        <w:rPr>
          <w:rFonts w:ascii="Times New Roman" w:hAnsi="Times New Roman" w:cs="Times New Roman"/>
          <w:i/>
          <w:sz w:val="20"/>
          <w:szCs w:val="20"/>
        </w:rPr>
        <w:t>inovatif</w:t>
      </w:r>
      <w:proofErr w:type="spellEnd"/>
      <w:r w:rsidR="000771E1" w:rsidRPr="006C3F4E">
        <w:rPr>
          <w:rFonts w:ascii="Times New Roman" w:hAnsi="Times New Roman" w:cs="Times New Roman"/>
          <w:i/>
          <w:sz w:val="20"/>
          <w:szCs w:val="20"/>
        </w:rPr>
        <w:t xml:space="preserve"> işletmeye k</w:t>
      </w:r>
      <w:r>
        <w:rPr>
          <w:rFonts w:ascii="Times New Roman" w:hAnsi="Times New Roman" w:cs="Times New Roman"/>
          <w:i/>
          <w:sz w:val="20"/>
          <w:szCs w:val="20"/>
        </w:rPr>
        <w:t>â</w:t>
      </w:r>
      <w:r w:rsidR="000771E1" w:rsidRPr="006C3F4E">
        <w:rPr>
          <w:rFonts w:ascii="Times New Roman" w:hAnsi="Times New Roman" w:cs="Times New Roman"/>
          <w:i/>
          <w:sz w:val="20"/>
          <w:szCs w:val="20"/>
        </w:rPr>
        <w:t>r sağladığı kadar ulusal ekonominin gelişimine ve isti</w:t>
      </w:r>
      <w:r>
        <w:rPr>
          <w:rFonts w:ascii="Times New Roman" w:hAnsi="Times New Roman" w:cs="Times New Roman"/>
          <w:i/>
          <w:sz w:val="20"/>
          <w:szCs w:val="20"/>
        </w:rPr>
        <w:t>hdamın artmasına da katkı sağlamasını içermektedir.”</w:t>
      </w:r>
      <w:r w:rsidR="000771E1" w:rsidRPr="006C3F4E">
        <w:rPr>
          <w:rFonts w:ascii="Times New Roman" w:hAnsi="Times New Roman" w:cs="Times New Roman"/>
          <w:sz w:val="20"/>
          <w:szCs w:val="20"/>
        </w:rPr>
        <w:t xml:space="preserve"> Yeni bir fikrin oluşumundan uygulanmasına kadar birçok örgütsel karar verme sürecinden geçilmektedir.  Bu sebeple, </w:t>
      </w:r>
      <w:r w:rsidR="00E84B28">
        <w:rPr>
          <w:rFonts w:ascii="Times New Roman" w:hAnsi="Times New Roman" w:cs="Times New Roman"/>
          <w:sz w:val="20"/>
          <w:szCs w:val="20"/>
        </w:rPr>
        <w:t>inovasyon</w:t>
      </w:r>
      <w:r w:rsidR="000771E1" w:rsidRPr="006C3F4E">
        <w:rPr>
          <w:rFonts w:ascii="Times New Roman" w:hAnsi="Times New Roman" w:cs="Times New Roman"/>
          <w:sz w:val="20"/>
          <w:szCs w:val="20"/>
        </w:rPr>
        <w:t xml:space="preserve"> asla tek seferlik bir </w:t>
      </w:r>
      <w:proofErr w:type="gramStart"/>
      <w:r w:rsidR="000771E1" w:rsidRPr="006C3F4E">
        <w:rPr>
          <w:rFonts w:ascii="Times New Roman" w:hAnsi="Times New Roman" w:cs="Times New Roman"/>
          <w:sz w:val="20"/>
          <w:szCs w:val="20"/>
        </w:rPr>
        <w:t>fenomen</w:t>
      </w:r>
      <w:proofErr w:type="gramEnd"/>
      <w:r w:rsidR="000771E1" w:rsidRPr="006C3F4E">
        <w:rPr>
          <w:rFonts w:ascii="Times New Roman" w:hAnsi="Times New Roman" w:cs="Times New Roman"/>
          <w:sz w:val="20"/>
          <w:szCs w:val="20"/>
        </w:rPr>
        <w:t xml:space="preserve"> </w:t>
      </w:r>
      <w:r w:rsidR="00E84B28">
        <w:rPr>
          <w:rFonts w:ascii="Times New Roman" w:hAnsi="Times New Roman" w:cs="Times New Roman"/>
          <w:sz w:val="20"/>
          <w:szCs w:val="20"/>
        </w:rPr>
        <w:t>değil</w:t>
      </w:r>
      <w:r w:rsidR="000771E1" w:rsidRPr="006C3F4E">
        <w:rPr>
          <w:rFonts w:ascii="Times New Roman" w:hAnsi="Times New Roman" w:cs="Times New Roman"/>
          <w:sz w:val="20"/>
          <w:szCs w:val="20"/>
        </w:rPr>
        <w:t>, kümülatif ve uzun zamanl</w:t>
      </w:r>
      <w:r w:rsidR="00E84B28">
        <w:rPr>
          <w:rFonts w:ascii="Times New Roman" w:hAnsi="Times New Roman" w:cs="Times New Roman"/>
          <w:sz w:val="20"/>
          <w:szCs w:val="20"/>
        </w:rPr>
        <w:t xml:space="preserve">ı bir süreçtir </w:t>
      </w:r>
      <w:r w:rsidR="00E84B28" w:rsidRPr="006C3F4E">
        <w:rPr>
          <w:rFonts w:ascii="Times New Roman" w:hAnsi="Times New Roman" w:cs="Times New Roman"/>
          <w:noProof/>
          <w:sz w:val="20"/>
          <w:szCs w:val="20"/>
        </w:rPr>
        <w:t>(Urabe, 1988)</w:t>
      </w:r>
      <w:r w:rsidR="002B4732" w:rsidRPr="006C3F4E">
        <w:rPr>
          <w:rFonts w:ascii="Times New Roman" w:hAnsi="Times New Roman" w:cs="Times New Roman"/>
          <w:sz w:val="20"/>
          <w:szCs w:val="20"/>
        </w:rPr>
        <w:t>.</w:t>
      </w:r>
    </w:p>
    <w:p w:rsidR="004F241C" w:rsidRPr="006C3F4E" w:rsidRDefault="004F241C" w:rsidP="004F241C">
      <w:pPr>
        <w:spacing w:after="0" w:line="240" w:lineRule="auto"/>
        <w:jc w:val="both"/>
        <w:rPr>
          <w:rFonts w:ascii="Times New Roman" w:hAnsi="Times New Roman" w:cs="Times New Roman"/>
          <w:sz w:val="20"/>
          <w:szCs w:val="20"/>
        </w:rPr>
      </w:pPr>
      <w:r w:rsidRPr="004F241C">
        <w:rPr>
          <w:rFonts w:ascii="Times New Roman" w:hAnsi="Times New Roman" w:cs="Times New Roman"/>
          <w:sz w:val="20"/>
          <w:szCs w:val="20"/>
        </w:rPr>
        <w:t>En geni</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 xml:space="preserve"> anlamıyla inovasyon, yaratıcılık ve uygulamanın birle</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imidir</w:t>
      </w:r>
      <w:r>
        <w:rPr>
          <w:rFonts w:ascii="Times New Roman" w:hAnsi="Times New Roman" w:cs="Times New Roman"/>
          <w:sz w:val="20"/>
          <w:szCs w:val="20"/>
        </w:rPr>
        <w:t xml:space="preserve"> </w:t>
      </w:r>
      <w:r w:rsidRPr="004F241C">
        <w:rPr>
          <w:rFonts w:ascii="Times New Roman" w:hAnsi="Times New Roman" w:cs="Times New Roman"/>
          <w:sz w:val="20"/>
          <w:szCs w:val="20"/>
        </w:rPr>
        <w:t>(</w:t>
      </w:r>
      <w:proofErr w:type="spellStart"/>
      <w:r w:rsidRPr="004F241C">
        <w:rPr>
          <w:rFonts w:ascii="Times New Roman" w:hAnsi="Times New Roman" w:cs="Times New Roman"/>
          <w:sz w:val="20"/>
          <w:szCs w:val="20"/>
        </w:rPr>
        <w:t>Lyons</w:t>
      </w:r>
      <w:proofErr w:type="spellEnd"/>
      <w:r w:rsidRPr="004F241C">
        <w:rPr>
          <w:rFonts w:ascii="Times New Roman" w:hAnsi="Times New Roman" w:cs="Times New Roman"/>
          <w:sz w:val="20"/>
          <w:szCs w:val="20"/>
        </w:rPr>
        <w:t xml:space="preserve"> ve </w:t>
      </w:r>
      <w:proofErr w:type="spellStart"/>
      <w:r w:rsidRPr="004F241C">
        <w:rPr>
          <w:rFonts w:ascii="Times New Roman" w:hAnsi="Times New Roman" w:cs="Times New Roman"/>
          <w:sz w:val="20"/>
          <w:szCs w:val="20"/>
        </w:rPr>
        <w:t>di</w:t>
      </w:r>
      <w:r w:rsidRPr="004F241C">
        <w:rPr>
          <w:rFonts w:ascii="Times New Roman" w:hAnsi="Times New Roman" w:cs="Times New Roman" w:hint="eastAsia"/>
          <w:sz w:val="20"/>
          <w:szCs w:val="20"/>
        </w:rPr>
        <w:t>ğ</w:t>
      </w:r>
      <w:proofErr w:type="spellEnd"/>
      <w:proofErr w:type="gramStart"/>
      <w:r w:rsidRPr="004F241C">
        <w:rPr>
          <w:rFonts w:ascii="Times New Roman" w:hAnsi="Times New Roman" w:cs="Times New Roman"/>
          <w:sz w:val="20"/>
          <w:szCs w:val="20"/>
        </w:rPr>
        <w:t>.,</w:t>
      </w:r>
      <w:proofErr w:type="gramEnd"/>
      <w:r w:rsidRPr="004F241C">
        <w:rPr>
          <w:rFonts w:ascii="Times New Roman" w:hAnsi="Times New Roman" w:cs="Times New Roman"/>
          <w:sz w:val="20"/>
          <w:szCs w:val="20"/>
        </w:rPr>
        <w:t xml:space="preserve"> 2007). Bu tanımdan anla</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ılaca</w:t>
      </w:r>
      <w:r w:rsidRPr="004F241C">
        <w:rPr>
          <w:rFonts w:ascii="Times New Roman" w:hAnsi="Times New Roman" w:cs="Times New Roman" w:hint="eastAsia"/>
          <w:sz w:val="20"/>
          <w:szCs w:val="20"/>
        </w:rPr>
        <w:t>ğ</w:t>
      </w:r>
      <w:r w:rsidRPr="004F241C">
        <w:rPr>
          <w:rFonts w:ascii="Times New Roman" w:hAnsi="Times New Roman" w:cs="Times New Roman"/>
          <w:sz w:val="20"/>
          <w:szCs w:val="20"/>
        </w:rPr>
        <w:t>ı gibi inovasyon kavramı, yaratıcı</w:t>
      </w:r>
      <w:r>
        <w:rPr>
          <w:rFonts w:ascii="Times New Roman" w:hAnsi="Times New Roman" w:cs="Times New Roman"/>
          <w:sz w:val="20"/>
          <w:szCs w:val="20"/>
        </w:rPr>
        <w:t xml:space="preserve"> </w:t>
      </w:r>
      <w:r w:rsidRPr="004F241C">
        <w:rPr>
          <w:rFonts w:ascii="Times New Roman" w:hAnsi="Times New Roman" w:cs="Times New Roman"/>
          <w:sz w:val="20"/>
          <w:szCs w:val="20"/>
        </w:rPr>
        <w:t>fikrin ortaya çıktı</w:t>
      </w:r>
      <w:r w:rsidRPr="004F241C">
        <w:rPr>
          <w:rFonts w:ascii="Times New Roman" w:hAnsi="Times New Roman" w:cs="Times New Roman" w:hint="eastAsia"/>
          <w:sz w:val="20"/>
          <w:szCs w:val="20"/>
        </w:rPr>
        <w:t>ğ</w:t>
      </w:r>
      <w:r w:rsidRPr="004F241C">
        <w:rPr>
          <w:rFonts w:ascii="Times New Roman" w:hAnsi="Times New Roman" w:cs="Times New Roman"/>
          <w:sz w:val="20"/>
          <w:szCs w:val="20"/>
        </w:rPr>
        <w:t>ı sürecin ilk a</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amasından ba</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layıp ticarile</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 xml:space="preserve">tirilip </w:t>
      </w:r>
      <w:r w:rsidRPr="004F241C">
        <w:rPr>
          <w:rFonts w:ascii="Times New Roman" w:hAnsi="Times New Roman" w:cs="Times New Roman"/>
          <w:sz w:val="20"/>
          <w:szCs w:val="20"/>
        </w:rPr>
        <w:lastRenderedPageBreak/>
        <w:t>son tüketiciye</w:t>
      </w:r>
      <w:r>
        <w:rPr>
          <w:rFonts w:ascii="Times New Roman" w:hAnsi="Times New Roman" w:cs="Times New Roman"/>
          <w:sz w:val="20"/>
          <w:szCs w:val="20"/>
        </w:rPr>
        <w:t xml:space="preserve"> </w:t>
      </w:r>
      <w:r w:rsidRPr="004F241C">
        <w:rPr>
          <w:rFonts w:ascii="Times New Roman" w:hAnsi="Times New Roman" w:cs="Times New Roman"/>
          <w:sz w:val="20"/>
          <w:szCs w:val="20"/>
        </w:rPr>
        <w:t>ula</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tırılması, süreklili</w:t>
      </w:r>
      <w:r w:rsidRPr="004F241C">
        <w:rPr>
          <w:rFonts w:ascii="Times New Roman" w:hAnsi="Times New Roman" w:cs="Times New Roman" w:hint="eastAsia"/>
          <w:sz w:val="20"/>
          <w:szCs w:val="20"/>
        </w:rPr>
        <w:t>ğ</w:t>
      </w:r>
      <w:r w:rsidRPr="004F241C">
        <w:rPr>
          <w:rFonts w:ascii="Times New Roman" w:hAnsi="Times New Roman" w:cs="Times New Roman"/>
          <w:sz w:val="20"/>
          <w:szCs w:val="20"/>
        </w:rPr>
        <w:t>in sa</w:t>
      </w:r>
      <w:r w:rsidRPr="004F241C">
        <w:rPr>
          <w:rFonts w:ascii="Times New Roman" w:hAnsi="Times New Roman" w:cs="Times New Roman" w:hint="eastAsia"/>
          <w:sz w:val="20"/>
          <w:szCs w:val="20"/>
        </w:rPr>
        <w:t>ğ</w:t>
      </w:r>
      <w:r w:rsidRPr="004F241C">
        <w:rPr>
          <w:rFonts w:ascii="Times New Roman" w:hAnsi="Times New Roman" w:cs="Times New Roman"/>
          <w:sz w:val="20"/>
          <w:szCs w:val="20"/>
        </w:rPr>
        <w:t>lanması ve yayılmasına bir ba</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ka ifadeyle sürecin -son a</w:t>
      </w:r>
      <w:r w:rsidRPr="004F241C">
        <w:rPr>
          <w:rFonts w:ascii="Times New Roman" w:hAnsi="Times New Roman" w:cs="Times New Roman" w:hint="eastAsia"/>
          <w:sz w:val="20"/>
          <w:szCs w:val="20"/>
        </w:rPr>
        <w:t>ş</w:t>
      </w:r>
      <w:r w:rsidRPr="004F241C">
        <w:rPr>
          <w:rFonts w:ascii="Times New Roman" w:hAnsi="Times New Roman" w:cs="Times New Roman"/>
          <w:sz w:val="20"/>
          <w:szCs w:val="20"/>
        </w:rPr>
        <w:t>amasına kadar- tamamını</w:t>
      </w:r>
      <w:r>
        <w:rPr>
          <w:rFonts w:ascii="Times New Roman" w:hAnsi="Times New Roman" w:cs="Times New Roman"/>
          <w:sz w:val="20"/>
          <w:szCs w:val="20"/>
        </w:rPr>
        <w:t xml:space="preserve"> kapsar (Aksel, 2010)</w:t>
      </w:r>
      <w:r w:rsidR="00FB07AA">
        <w:rPr>
          <w:rFonts w:ascii="Times New Roman" w:hAnsi="Times New Roman" w:cs="Times New Roman"/>
          <w:sz w:val="20"/>
          <w:szCs w:val="20"/>
        </w:rPr>
        <w:t>.</w:t>
      </w:r>
    </w:p>
    <w:p w:rsidR="00936D0F" w:rsidRPr="006C3F4E" w:rsidRDefault="006C3F4E" w:rsidP="006C3F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936D0F" w:rsidRPr="006C3F4E">
        <w:rPr>
          <w:rFonts w:ascii="Times New Roman" w:hAnsi="Times New Roman" w:cs="Times New Roman"/>
          <w:b/>
          <w:sz w:val="20"/>
          <w:szCs w:val="20"/>
        </w:rPr>
        <w:t xml:space="preserve">2. </w:t>
      </w:r>
      <w:proofErr w:type="spellStart"/>
      <w:r w:rsidR="00936D0F" w:rsidRPr="006C3F4E">
        <w:rPr>
          <w:rFonts w:ascii="Times New Roman" w:hAnsi="Times New Roman" w:cs="Times New Roman"/>
          <w:b/>
          <w:sz w:val="20"/>
          <w:szCs w:val="20"/>
        </w:rPr>
        <w:t>İmovasyon</w:t>
      </w:r>
      <w:proofErr w:type="spellEnd"/>
      <w:r w:rsidR="00936D0F" w:rsidRPr="006C3F4E">
        <w:rPr>
          <w:rFonts w:ascii="Times New Roman" w:hAnsi="Times New Roman" w:cs="Times New Roman"/>
          <w:b/>
          <w:sz w:val="20"/>
          <w:szCs w:val="20"/>
        </w:rPr>
        <w:t xml:space="preserve"> Kavramı</w:t>
      </w:r>
    </w:p>
    <w:p w:rsidR="00E84B28" w:rsidRDefault="00DF14E8" w:rsidP="006C3F4E">
      <w:p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 xml:space="preserve">Yeni dile getirilmeye başlandığında inovasyon, imitasyonun tam tersi bir kavram olarak ele alınmaktaydı. </w:t>
      </w:r>
      <w:r w:rsidR="00E84B28">
        <w:rPr>
          <w:rFonts w:ascii="Times New Roman" w:hAnsi="Times New Roman" w:cs="Times New Roman"/>
          <w:sz w:val="20"/>
          <w:szCs w:val="20"/>
        </w:rPr>
        <w:t>Taklitçilik (</w:t>
      </w:r>
      <w:proofErr w:type="spellStart"/>
      <w:r w:rsidR="00E84B28">
        <w:rPr>
          <w:rFonts w:ascii="Times New Roman" w:hAnsi="Times New Roman" w:cs="Times New Roman"/>
          <w:sz w:val="20"/>
          <w:szCs w:val="20"/>
        </w:rPr>
        <w:t>imitation</w:t>
      </w:r>
      <w:proofErr w:type="spellEnd"/>
      <w:r w:rsidR="00E84B28">
        <w:rPr>
          <w:rFonts w:ascii="Times New Roman" w:hAnsi="Times New Roman" w:cs="Times New Roman"/>
          <w:sz w:val="20"/>
          <w:szCs w:val="20"/>
        </w:rPr>
        <w:t>) ve inovasyon (</w:t>
      </w:r>
      <w:proofErr w:type="spellStart"/>
      <w:r w:rsidR="00E84B28">
        <w:rPr>
          <w:rFonts w:ascii="Times New Roman" w:hAnsi="Times New Roman" w:cs="Times New Roman"/>
          <w:sz w:val="20"/>
          <w:szCs w:val="20"/>
        </w:rPr>
        <w:t>innovation</w:t>
      </w:r>
      <w:proofErr w:type="spellEnd"/>
      <w:r w:rsidR="00E84B28">
        <w:rPr>
          <w:rFonts w:ascii="Times New Roman" w:hAnsi="Times New Roman" w:cs="Times New Roman"/>
          <w:sz w:val="20"/>
          <w:szCs w:val="20"/>
        </w:rPr>
        <w:t xml:space="preserve">) kavramlarından türetilen </w:t>
      </w:r>
      <w:proofErr w:type="spellStart"/>
      <w:r w:rsidR="00E84B28">
        <w:rPr>
          <w:rFonts w:ascii="Times New Roman" w:hAnsi="Times New Roman" w:cs="Times New Roman"/>
          <w:sz w:val="20"/>
          <w:szCs w:val="20"/>
        </w:rPr>
        <w:t>imovasyon</w:t>
      </w:r>
      <w:proofErr w:type="spellEnd"/>
      <w:r w:rsidR="00E84B28">
        <w:rPr>
          <w:rFonts w:ascii="Times New Roman" w:hAnsi="Times New Roman" w:cs="Times New Roman"/>
          <w:sz w:val="20"/>
          <w:szCs w:val="20"/>
        </w:rPr>
        <w:t xml:space="preserve"> kavramı u</w:t>
      </w:r>
      <w:r w:rsidR="005313BD" w:rsidRPr="006C3F4E">
        <w:rPr>
          <w:rFonts w:ascii="Times New Roman" w:hAnsi="Times New Roman" w:cs="Times New Roman"/>
          <w:sz w:val="20"/>
          <w:szCs w:val="20"/>
        </w:rPr>
        <w:t>tanç verici bir kavram olarak düşünüldüğü için bu kavramın üzerinde pek durulmadı</w:t>
      </w:r>
      <w:r w:rsidR="00E84B28">
        <w:rPr>
          <w:rFonts w:ascii="Times New Roman" w:hAnsi="Times New Roman" w:cs="Times New Roman"/>
          <w:sz w:val="20"/>
          <w:szCs w:val="20"/>
        </w:rPr>
        <w:t>.</w:t>
      </w:r>
    </w:p>
    <w:p w:rsidR="00B72647"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     </w:t>
      </w:r>
      <w:r w:rsidR="005313BD" w:rsidRPr="006C3F4E">
        <w:rPr>
          <w:rFonts w:ascii="Times New Roman" w:hAnsi="Times New Roman" w:cs="Times New Roman"/>
          <w:color w:val="000000"/>
          <w:sz w:val="20"/>
          <w:szCs w:val="20"/>
          <w:shd w:val="clear" w:color="auto" w:fill="FFFFFF"/>
        </w:rPr>
        <w:t xml:space="preserve">İmitasyon yalnızca iş dünyasında ve modern dünyada kötü bir anlamı çağrıştırmamaktadır. </w:t>
      </w:r>
      <w:proofErr w:type="spellStart"/>
      <w:r w:rsidR="005313BD" w:rsidRPr="006C3F4E">
        <w:rPr>
          <w:rFonts w:ascii="Times New Roman" w:hAnsi="Times New Roman" w:cs="Times New Roman"/>
          <w:color w:val="000000"/>
          <w:sz w:val="20"/>
          <w:szCs w:val="20"/>
          <w:shd w:val="clear" w:color="auto" w:fill="FFFFFF"/>
        </w:rPr>
        <w:t>Shenkar</w:t>
      </w:r>
      <w:proofErr w:type="spellEnd"/>
      <w:r w:rsidR="005313BD" w:rsidRPr="006C3F4E">
        <w:rPr>
          <w:rFonts w:ascii="Times New Roman" w:hAnsi="Times New Roman" w:cs="Times New Roman"/>
          <w:color w:val="000000"/>
          <w:sz w:val="20"/>
          <w:szCs w:val="20"/>
          <w:shd w:val="clear" w:color="auto" w:fill="FFFFFF"/>
        </w:rPr>
        <w:t xml:space="preserve">, bilim adamlarının </w:t>
      </w:r>
      <w:r w:rsidR="008F4FB7">
        <w:rPr>
          <w:rFonts w:ascii="Times New Roman" w:hAnsi="Times New Roman" w:cs="Times New Roman"/>
          <w:color w:val="000000"/>
          <w:sz w:val="20"/>
          <w:szCs w:val="20"/>
          <w:shd w:val="clear" w:color="auto" w:fill="FFFFFF"/>
        </w:rPr>
        <w:t>da uzun</w:t>
      </w:r>
      <w:r w:rsidR="00E84B28">
        <w:rPr>
          <w:rFonts w:ascii="Times New Roman" w:hAnsi="Times New Roman" w:cs="Times New Roman"/>
          <w:color w:val="000000"/>
          <w:sz w:val="20"/>
          <w:szCs w:val="20"/>
          <w:shd w:val="clear" w:color="auto" w:fill="FFFFFF"/>
        </w:rPr>
        <w:t xml:space="preserve"> bir süre imitasyonu, </w:t>
      </w:r>
      <w:r w:rsidR="005313BD" w:rsidRPr="006C3F4E">
        <w:rPr>
          <w:rFonts w:ascii="Times New Roman" w:hAnsi="Times New Roman" w:cs="Times New Roman"/>
          <w:color w:val="000000"/>
          <w:sz w:val="20"/>
          <w:szCs w:val="20"/>
          <w:shd w:val="clear" w:color="auto" w:fill="FFFFFF"/>
        </w:rPr>
        <w:t>düşük düzeyde bir yetenek,</w:t>
      </w:r>
      <w:r w:rsidR="00404DF3" w:rsidRPr="006C3F4E">
        <w:rPr>
          <w:rFonts w:ascii="Times New Roman" w:hAnsi="Times New Roman" w:cs="Times New Roman"/>
          <w:color w:val="000000"/>
          <w:sz w:val="20"/>
          <w:szCs w:val="20"/>
          <w:shd w:val="clear" w:color="auto" w:fill="FFFFFF"/>
        </w:rPr>
        <w:t xml:space="preserve"> </w:t>
      </w:r>
      <w:r w:rsidR="005313BD" w:rsidRPr="006C3F4E">
        <w:rPr>
          <w:rFonts w:ascii="Times New Roman" w:hAnsi="Times New Roman" w:cs="Times New Roman"/>
          <w:color w:val="000000"/>
          <w:sz w:val="20"/>
          <w:szCs w:val="20"/>
          <w:shd w:val="clear" w:color="auto" w:fill="FFFFFF"/>
        </w:rPr>
        <w:t>zayıf ve çocukça düşünen akılların tipik davranışı, kişisel deneme ve yanılmayı kullanmayı</w:t>
      </w:r>
      <w:r w:rsidR="00404DF3" w:rsidRPr="006C3F4E">
        <w:rPr>
          <w:rFonts w:ascii="Times New Roman" w:hAnsi="Times New Roman" w:cs="Times New Roman"/>
          <w:color w:val="000000"/>
          <w:sz w:val="20"/>
          <w:szCs w:val="20"/>
          <w:shd w:val="clear" w:color="auto" w:fill="FFFFFF"/>
        </w:rPr>
        <w:t xml:space="preserve"> pek de gerektirmeyen bir süreç</w:t>
      </w:r>
      <w:r w:rsidR="005313BD" w:rsidRPr="006C3F4E">
        <w:rPr>
          <w:rFonts w:ascii="Times New Roman" w:hAnsi="Times New Roman" w:cs="Times New Roman"/>
          <w:color w:val="000000"/>
          <w:sz w:val="20"/>
          <w:szCs w:val="20"/>
          <w:shd w:val="clear" w:color="auto" w:fill="FFFFFF"/>
        </w:rPr>
        <w:t xml:space="preserve"> olarak tanımladıklarını göstermiştir. 19. yüzyıl</w:t>
      </w:r>
      <w:r w:rsidR="00E84B28">
        <w:rPr>
          <w:rFonts w:ascii="Times New Roman" w:hAnsi="Times New Roman" w:cs="Times New Roman"/>
          <w:color w:val="000000"/>
          <w:sz w:val="20"/>
          <w:szCs w:val="20"/>
          <w:shd w:val="clear" w:color="auto" w:fill="FFFFFF"/>
        </w:rPr>
        <w:t xml:space="preserve">da doğa bilimciler, imitasyonu </w:t>
      </w:r>
      <w:r w:rsidR="00E84B28" w:rsidRPr="00E84B28">
        <w:rPr>
          <w:rFonts w:ascii="Times New Roman" w:hAnsi="Times New Roman" w:cs="Times New Roman"/>
          <w:i/>
          <w:color w:val="000000"/>
          <w:sz w:val="20"/>
          <w:szCs w:val="20"/>
          <w:shd w:val="clear" w:color="auto" w:fill="FFFFFF"/>
        </w:rPr>
        <w:t>‘</w:t>
      </w:r>
      <w:r w:rsidR="005313BD" w:rsidRPr="00E84B28">
        <w:rPr>
          <w:rFonts w:ascii="Times New Roman" w:hAnsi="Times New Roman" w:cs="Times New Roman"/>
          <w:i/>
          <w:color w:val="000000"/>
          <w:sz w:val="20"/>
          <w:szCs w:val="20"/>
          <w:shd w:val="clear" w:color="auto" w:fill="FFFFFF"/>
        </w:rPr>
        <w:t>kendi kendilerine akıl yürütme konusunda çok az yeteneği olan kadınların, çocukların, barbarların, düşüncesi bozuk olanların ve hayvanların özellikleri</w:t>
      </w:r>
      <w:r w:rsidR="005313BD" w:rsidRPr="006C3F4E">
        <w:rPr>
          <w:rFonts w:ascii="Times New Roman" w:hAnsi="Times New Roman" w:cs="Times New Roman"/>
          <w:color w:val="000000"/>
          <w:sz w:val="20"/>
          <w:szCs w:val="20"/>
          <w:shd w:val="clear" w:color="auto" w:fill="FFFFFF"/>
        </w:rPr>
        <w:t xml:space="preserve">’ olarak değerlendirmişlerdir. </w:t>
      </w:r>
      <w:r w:rsidR="008F4FB7">
        <w:rPr>
          <w:rFonts w:ascii="Times New Roman" w:hAnsi="Times New Roman" w:cs="Times New Roman"/>
          <w:color w:val="000000"/>
          <w:sz w:val="20"/>
          <w:szCs w:val="20"/>
          <w:shd w:val="clear" w:color="auto" w:fill="FFFFFF"/>
        </w:rPr>
        <w:t>Sonraki yıllarda ise</w:t>
      </w:r>
      <w:r w:rsidR="005313BD" w:rsidRPr="006C3F4E">
        <w:rPr>
          <w:rFonts w:ascii="Times New Roman" w:hAnsi="Times New Roman" w:cs="Times New Roman"/>
          <w:color w:val="000000"/>
          <w:sz w:val="20"/>
          <w:szCs w:val="20"/>
          <w:shd w:val="clear" w:color="auto" w:fill="FFFFFF"/>
        </w:rPr>
        <w:t xml:space="preserve"> imitasyon, </w:t>
      </w:r>
      <w:r w:rsidR="008F4FB7">
        <w:rPr>
          <w:rFonts w:ascii="Times New Roman" w:hAnsi="Times New Roman" w:cs="Times New Roman"/>
          <w:color w:val="000000"/>
          <w:sz w:val="20"/>
          <w:szCs w:val="20"/>
          <w:shd w:val="clear" w:color="auto" w:fill="FFFFFF"/>
        </w:rPr>
        <w:t>yine bilim dünyasından</w:t>
      </w:r>
      <w:r w:rsidR="005313BD" w:rsidRPr="006C3F4E">
        <w:rPr>
          <w:rFonts w:ascii="Times New Roman" w:hAnsi="Times New Roman" w:cs="Times New Roman"/>
          <w:color w:val="000000"/>
          <w:sz w:val="20"/>
          <w:szCs w:val="20"/>
          <w:shd w:val="clear" w:color="auto" w:fill="FFFFFF"/>
        </w:rPr>
        <w:t xml:space="preserve"> destek alarak yükselebilmiştir. 1926 yılında, dönemin meşhur akademisyenlerinden biri olan </w:t>
      </w:r>
      <w:proofErr w:type="spellStart"/>
      <w:r w:rsidR="005313BD" w:rsidRPr="006C3F4E">
        <w:rPr>
          <w:rFonts w:ascii="Times New Roman" w:hAnsi="Times New Roman" w:cs="Times New Roman"/>
          <w:color w:val="000000"/>
          <w:sz w:val="20"/>
          <w:szCs w:val="20"/>
          <w:shd w:val="clear" w:color="auto" w:fill="FFFFFF"/>
        </w:rPr>
        <w:t>Ellsworth</w:t>
      </w:r>
      <w:proofErr w:type="spellEnd"/>
      <w:r w:rsidR="005313BD" w:rsidRPr="006C3F4E">
        <w:rPr>
          <w:rFonts w:ascii="Times New Roman" w:hAnsi="Times New Roman" w:cs="Times New Roman"/>
          <w:color w:val="000000"/>
          <w:sz w:val="20"/>
          <w:szCs w:val="20"/>
          <w:shd w:val="clear" w:color="auto" w:fill="FFFFFF"/>
        </w:rPr>
        <w:t xml:space="preserve"> </w:t>
      </w:r>
      <w:proofErr w:type="spellStart"/>
      <w:r w:rsidR="005313BD" w:rsidRPr="006C3F4E">
        <w:rPr>
          <w:rFonts w:ascii="Times New Roman" w:hAnsi="Times New Roman" w:cs="Times New Roman"/>
          <w:color w:val="000000"/>
          <w:sz w:val="20"/>
          <w:szCs w:val="20"/>
          <w:shd w:val="clear" w:color="auto" w:fill="FFFFFF"/>
        </w:rPr>
        <w:t>Faris</w:t>
      </w:r>
      <w:proofErr w:type="spellEnd"/>
      <w:r w:rsidR="005313BD" w:rsidRPr="006C3F4E">
        <w:rPr>
          <w:rFonts w:ascii="Times New Roman" w:hAnsi="Times New Roman" w:cs="Times New Roman"/>
          <w:color w:val="000000"/>
          <w:sz w:val="20"/>
          <w:szCs w:val="20"/>
          <w:shd w:val="clear" w:color="auto" w:fill="FFFFFF"/>
        </w:rPr>
        <w:t xml:space="preserve">, </w:t>
      </w:r>
      <w:r w:rsidR="00404DF3" w:rsidRPr="006C3F4E">
        <w:rPr>
          <w:rFonts w:ascii="Times New Roman" w:hAnsi="Times New Roman" w:cs="Times New Roman"/>
          <w:color w:val="000000"/>
          <w:sz w:val="20"/>
          <w:szCs w:val="20"/>
          <w:shd w:val="clear" w:color="auto" w:fill="FFFFFF"/>
        </w:rPr>
        <w:t>imitasyon düşüncesini ‘temel iç</w:t>
      </w:r>
      <w:r w:rsidR="005313BD" w:rsidRPr="006C3F4E">
        <w:rPr>
          <w:rFonts w:ascii="Times New Roman" w:hAnsi="Times New Roman" w:cs="Times New Roman"/>
          <w:color w:val="000000"/>
          <w:sz w:val="20"/>
          <w:szCs w:val="20"/>
          <w:shd w:val="clear" w:color="auto" w:fill="FFFFFF"/>
        </w:rPr>
        <w:t xml:space="preserve">güdü’ olarak ifade etmiştir. Bayağı ve düşüncesizce ‘ucuz numara’ olarak ifade edilen görüş yerine imitasyon bir düşünce, akıl yürütme şekli olarak algılanır hale gelmiştir </w:t>
      </w:r>
      <w:r w:rsidR="00E84B28" w:rsidRPr="006C3F4E">
        <w:rPr>
          <w:rFonts w:ascii="Times New Roman" w:hAnsi="Times New Roman" w:cs="Times New Roman"/>
          <w:noProof/>
          <w:color w:val="000000"/>
          <w:sz w:val="20"/>
          <w:szCs w:val="20"/>
          <w:shd w:val="clear" w:color="auto" w:fill="FFFFFF"/>
        </w:rPr>
        <w:t>(Flannery, 2010)</w:t>
      </w:r>
      <w:r w:rsidR="003A58BE" w:rsidRPr="006C3F4E">
        <w:rPr>
          <w:rFonts w:ascii="Times New Roman" w:hAnsi="Times New Roman" w:cs="Times New Roman"/>
          <w:sz w:val="20"/>
          <w:szCs w:val="20"/>
        </w:rPr>
        <w:t xml:space="preserve"> </w:t>
      </w:r>
      <w:r w:rsidR="00E84B28">
        <w:rPr>
          <w:rFonts w:ascii="Times New Roman" w:hAnsi="Times New Roman" w:cs="Times New Roman"/>
          <w:sz w:val="20"/>
          <w:szCs w:val="20"/>
        </w:rPr>
        <w:t>.</w:t>
      </w:r>
    </w:p>
    <w:p w:rsidR="00543BEF"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473FC">
        <w:rPr>
          <w:rFonts w:ascii="Times New Roman" w:hAnsi="Times New Roman" w:cs="Times New Roman"/>
          <w:sz w:val="20"/>
          <w:szCs w:val="20"/>
        </w:rPr>
        <w:t>Tüm bu gelişmeler s</w:t>
      </w:r>
      <w:r w:rsidR="00E84B28">
        <w:rPr>
          <w:rFonts w:ascii="Times New Roman" w:hAnsi="Times New Roman" w:cs="Times New Roman"/>
          <w:sz w:val="20"/>
          <w:szCs w:val="20"/>
        </w:rPr>
        <w:t xml:space="preserve">on dönemde </w:t>
      </w:r>
      <w:r w:rsidR="00B473FC">
        <w:rPr>
          <w:rFonts w:ascii="Times New Roman" w:hAnsi="Times New Roman" w:cs="Times New Roman"/>
          <w:sz w:val="20"/>
          <w:szCs w:val="20"/>
        </w:rPr>
        <w:t xml:space="preserve">tekrar canlanmış, </w:t>
      </w:r>
      <w:r w:rsidR="00E84B28">
        <w:rPr>
          <w:rFonts w:ascii="Times New Roman" w:hAnsi="Times New Roman" w:cs="Times New Roman"/>
          <w:sz w:val="20"/>
          <w:szCs w:val="20"/>
        </w:rPr>
        <w:t>i</w:t>
      </w:r>
      <w:r w:rsidR="00543BEF" w:rsidRPr="006C3F4E">
        <w:rPr>
          <w:rFonts w:ascii="Times New Roman" w:hAnsi="Times New Roman" w:cs="Times New Roman"/>
          <w:sz w:val="20"/>
          <w:szCs w:val="20"/>
        </w:rPr>
        <w:t xml:space="preserve">mitasyonun da inovasyon kadar önemli olduğu ve hatta belli durumlarda </w:t>
      </w:r>
      <w:proofErr w:type="spellStart"/>
      <w:r w:rsidR="00543BEF" w:rsidRPr="006C3F4E">
        <w:rPr>
          <w:rFonts w:ascii="Times New Roman" w:hAnsi="Times New Roman" w:cs="Times New Roman"/>
          <w:sz w:val="20"/>
          <w:szCs w:val="20"/>
        </w:rPr>
        <w:t>inovasyondan</w:t>
      </w:r>
      <w:proofErr w:type="spellEnd"/>
      <w:r w:rsidR="00543BEF" w:rsidRPr="006C3F4E">
        <w:rPr>
          <w:rFonts w:ascii="Times New Roman" w:hAnsi="Times New Roman" w:cs="Times New Roman"/>
          <w:sz w:val="20"/>
          <w:szCs w:val="20"/>
        </w:rPr>
        <w:t xml:space="preserve"> daha k</w:t>
      </w:r>
      <w:r w:rsidR="00E84B28">
        <w:rPr>
          <w:rFonts w:ascii="Times New Roman" w:hAnsi="Times New Roman" w:cs="Times New Roman"/>
          <w:sz w:val="20"/>
          <w:szCs w:val="20"/>
        </w:rPr>
        <w:t>â</w:t>
      </w:r>
      <w:r w:rsidR="00543BEF" w:rsidRPr="006C3F4E">
        <w:rPr>
          <w:rFonts w:ascii="Times New Roman" w:hAnsi="Times New Roman" w:cs="Times New Roman"/>
          <w:sz w:val="20"/>
          <w:szCs w:val="20"/>
        </w:rPr>
        <w:t xml:space="preserve">rlı olabileceği konuşulmaya başlanmıştır. </w:t>
      </w:r>
      <w:r w:rsidR="00B473FC">
        <w:rPr>
          <w:rFonts w:ascii="Times New Roman" w:hAnsi="Times New Roman" w:cs="Times New Roman"/>
          <w:sz w:val="20"/>
          <w:szCs w:val="20"/>
        </w:rPr>
        <w:t xml:space="preserve">İnovasyonun doğasında </w:t>
      </w:r>
      <w:proofErr w:type="spellStart"/>
      <w:r w:rsidR="00B473FC">
        <w:rPr>
          <w:rFonts w:ascii="Times New Roman" w:hAnsi="Times New Roman" w:cs="Times New Roman"/>
          <w:sz w:val="20"/>
          <w:szCs w:val="20"/>
        </w:rPr>
        <w:t>varolan</w:t>
      </w:r>
      <w:proofErr w:type="spellEnd"/>
      <w:r w:rsidR="00B473FC">
        <w:rPr>
          <w:rFonts w:ascii="Times New Roman" w:hAnsi="Times New Roman" w:cs="Times New Roman"/>
          <w:sz w:val="20"/>
          <w:szCs w:val="20"/>
        </w:rPr>
        <w:t xml:space="preserve"> iki temel risk, iş dünyasını bu riskleri almadan başarıya ulaşmanın yollarını aramaya itmiştir. </w:t>
      </w:r>
      <w:proofErr w:type="spellStart"/>
      <w:r w:rsidR="00B473FC">
        <w:rPr>
          <w:rFonts w:ascii="Times New Roman" w:hAnsi="Times New Roman" w:cs="Times New Roman"/>
          <w:sz w:val="20"/>
          <w:szCs w:val="20"/>
        </w:rPr>
        <w:t>İnovasyon</w:t>
      </w:r>
      <w:r w:rsidR="00B72647" w:rsidRPr="006C3F4E">
        <w:rPr>
          <w:rFonts w:ascii="Times New Roman" w:hAnsi="Times New Roman" w:cs="Times New Roman"/>
          <w:sz w:val="20"/>
          <w:szCs w:val="20"/>
        </w:rPr>
        <w:t>da</w:t>
      </w:r>
      <w:proofErr w:type="spellEnd"/>
      <w:r w:rsidR="00B72647" w:rsidRPr="006C3F4E">
        <w:rPr>
          <w:rFonts w:ascii="Times New Roman" w:hAnsi="Times New Roman" w:cs="Times New Roman"/>
          <w:sz w:val="20"/>
          <w:szCs w:val="20"/>
        </w:rPr>
        <w:t xml:space="preserve"> mevcut olan </w:t>
      </w:r>
      <w:r w:rsidR="00B473FC">
        <w:rPr>
          <w:rFonts w:ascii="Times New Roman" w:hAnsi="Times New Roman" w:cs="Times New Roman"/>
          <w:sz w:val="20"/>
          <w:szCs w:val="20"/>
        </w:rPr>
        <w:t xml:space="preserve">bu </w:t>
      </w:r>
      <w:r w:rsidR="00B72647" w:rsidRPr="00835056">
        <w:rPr>
          <w:rFonts w:ascii="Times New Roman" w:hAnsi="Times New Roman" w:cs="Times New Roman"/>
          <w:sz w:val="20"/>
          <w:szCs w:val="20"/>
          <w:u w:val="single"/>
        </w:rPr>
        <w:t>iki temel risk</w:t>
      </w:r>
      <w:r w:rsidR="00B473FC" w:rsidRPr="00B473FC">
        <w:rPr>
          <w:rFonts w:ascii="Times New Roman" w:hAnsi="Times New Roman" w:cs="Times New Roman"/>
          <w:sz w:val="20"/>
          <w:szCs w:val="20"/>
        </w:rPr>
        <w:t>in</w:t>
      </w:r>
      <w:r w:rsidR="00B72647" w:rsidRPr="006C3F4E">
        <w:rPr>
          <w:rFonts w:ascii="Times New Roman" w:hAnsi="Times New Roman" w:cs="Times New Roman"/>
          <w:sz w:val="20"/>
          <w:szCs w:val="20"/>
        </w:rPr>
        <w:t xml:space="preserve"> </w:t>
      </w:r>
      <w:r w:rsidR="00B72647" w:rsidRPr="00835056">
        <w:rPr>
          <w:rFonts w:ascii="Times New Roman" w:hAnsi="Times New Roman" w:cs="Times New Roman"/>
          <w:i/>
          <w:sz w:val="20"/>
          <w:szCs w:val="20"/>
        </w:rPr>
        <w:t>ilki</w:t>
      </w:r>
      <w:r w:rsidR="00B72647" w:rsidRPr="006C3F4E">
        <w:rPr>
          <w:rFonts w:ascii="Times New Roman" w:hAnsi="Times New Roman" w:cs="Times New Roman"/>
          <w:sz w:val="20"/>
          <w:szCs w:val="20"/>
        </w:rPr>
        <w:t xml:space="preserve">, yatırım yapılan zamandan, finansal dönüş sağlanana kadar geçen süredir. Bu süre, araştırma ve geliştirme aşamalarını da kapsadığı için oldukça uzundur ve finansal bir getiri olabileceği kesin değildir. </w:t>
      </w:r>
      <w:r w:rsidR="00B473FC">
        <w:rPr>
          <w:rFonts w:ascii="Times New Roman" w:hAnsi="Times New Roman" w:cs="Times New Roman"/>
          <w:i/>
          <w:sz w:val="20"/>
          <w:szCs w:val="20"/>
        </w:rPr>
        <w:t xml:space="preserve">İkincisi </w:t>
      </w:r>
      <w:r w:rsidR="00B72647" w:rsidRPr="00B473FC">
        <w:rPr>
          <w:rFonts w:ascii="Times New Roman" w:hAnsi="Times New Roman" w:cs="Times New Roman"/>
          <w:sz w:val="20"/>
          <w:szCs w:val="20"/>
        </w:rPr>
        <w:t>ise</w:t>
      </w:r>
      <w:r w:rsidR="00B72647" w:rsidRPr="006C3F4E">
        <w:rPr>
          <w:rFonts w:ascii="Times New Roman" w:hAnsi="Times New Roman" w:cs="Times New Roman"/>
          <w:sz w:val="20"/>
          <w:szCs w:val="20"/>
        </w:rPr>
        <w:t xml:space="preserve"> yaratılan </w:t>
      </w:r>
      <w:proofErr w:type="spellStart"/>
      <w:r w:rsidR="00B72647" w:rsidRPr="006C3F4E">
        <w:rPr>
          <w:rFonts w:ascii="Times New Roman" w:hAnsi="Times New Roman" w:cs="Times New Roman"/>
          <w:sz w:val="20"/>
          <w:szCs w:val="20"/>
        </w:rPr>
        <w:t>inovatif</w:t>
      </w:r>
      <w:proofErr w:type="spellEnd"/>
      <w:r w:rsidR="00B72647" w:rsidRPr="006C3F4E">
        <w:rPr>
          <w:rFonts w:ascii="Times New Roman" w:hAnsi="Times New Roman" w:cs="Times New Roman"/>
          <w:sz w:val="20"/>
          <w:szCs w:val="20"/>
        </w:rPr>
        <w:t xml:space="preserve"> ürün ya da sürecin hiçbir araştırma ve geliştirme maliyeti olmadan taklit edile</w:t>
      </w:r>
      <w:r w:rsidR="003F6630" w:rsidRPr="006C3F4E">
        <w:rPr>
          <w:rFonts w:ascii="Times New Roman" w:hAnsi="Times New Roman" w:cs="Times New Roman"/>
          <w:sz w:val="20"/>
          <w:szCs w:val="20"/>
        </w:rPr>
        <w:t xml:space="preserve">bileceği riskidir </w:t>
      </w:r>
      <w:r w:rsidR="00E84B28" w:rsidRPr="006C3F4E">
        <w:rPr>
          <w:rFonts w:ascii="Times New Roman" w:hAnsi="Times New Roman" w:cs="Times New Roman"/>
          <w:noProof/>
          <w:sz w:val="20"/>
          <w:szCs w:val="20"/>
        </w:rPr>
        <w:t>(Dereli &amp; Altun, 2013)</w:t>
      </w:r>
      <w:r w:rsidR="003F6630" w:rsidRPr="006C3F4E">
        <w:rPr>
          <w:rFonts w:ascii="Times New Roman" w:hAnsi="Times New Roman" w:cs="Times New Roman"/>
          <w:sz w:val="20"/>
          <w:szCs w:val="20"/>
        </w:rPr>
        <w:t>.</w:t>
      </w:r>
    </w:p>
    <w:p w:rsidR="005313BD"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     </w:t>
      </w:r>
      <w:proofErr w:type="spellStart"/>
      <w:r w:rsidR="00B473FC" w:rsidRPr="006C3F4E">
        <w:rPr>
          <w:rFonts w:ascii="Times New Roman" w:hAnsi="Times New Roman" w:cs="Times New Roman"/>
          <w:color w:val="000000"/>
          <w:sz w:val="20"/>
          <w:szCs w:val="20"/>
          <w:shd w:val="clear" w:color="auto" w:fill="FFFFFF"/>
        </w:rPr>
        <w:t>Shenkar’ın</w:t>
      </w:r>
      <w:proofErr w:type="spellEnd"/>
      <w:r w:rsidR="00B473FC" w:rsidRPr="006C3F4E">
        <w:rPr>
          <w:rFonts w:ascii="Times New Roman" w:hAnsi="Times New Roman" w:cs="Times New Roman"/>
          <w:color w:val="000000"/>
          <w:sz w:val="20"/>
          <w:szCs w:val="20"/>
          <w:shd w:val="clear" w:color="auto" w:fill="FFFFFF"/>
        </w:rPr>
        <w:t xml:space="preserve"> ‘</w:t>
      </w:r>
      <w:proofErr w:type="spellStart"/>
      <w:r w:rsidR="00B473FC" w:rsidRPr="006C3F4E">
        <w:rPr>
          <w:rFonts w:ascii="Times New Roman" w:hAnsi="Times New Roman" w:cs="Times New Roman"/>
          <w:color w:val="000000"/>
          <w:sz w:val="20"/>
          <w:szCs w:val="20"/>
          <w:shd w:val="clear" w:color="auto" w:fill="FFFFFF"/>
        </w:rPr>
        <w:t>imovatif</w:t>
      </w:r>
      <w:proofErr w:type="spellEnd"/>
      <w:r w:rsidR="00B473FC" w:rsidRPr="006C3F4E">
        <w:rPr>
          <w:rFonts w:ascii="Times New Roman" w:hAnsi="Times New Roman" w:cs="Times New Roman"/>
          <w:color w:val="000000"/>
          <w:sz w:val="20"/>
          <w:szCs w:val="20"/>
          <w:shd w:val="clear" w:color="auto" w:fill="FFFFFF"/>
        </w:rPr>
        <w:t>’ ol</w:t>
      </w:r>
      <w:r w:rsidR="00B473FC">
        <w:rPr>
          <w:rFonts w:ascii="Times New Roman" w:hAnsi="Times New Roman" w:cs="Times New Roman"/>
          <w:color w:val="000000"/>
          <w:sz w:val="20"/>
          <w:szCs w:val="20"/>
          <w:shd w:val="clear" w:color="auto" w:fill="FFFFFF"/>
        </w:rPr>
        <w:t xml:space="preserve">arak adlandırdığı işletmeler, yalnızca taklit etmekle kalmayıp, taklit ve yaratıcılığı birleştirerek rekabet üstünlüğü avantajını sağlayan işletmelerdir. </w:t>
      </w:r>
      <w:proofErr w:type="spellStart"/>
      <w:r w:rsidR="005313BD" w:rsidRPr="006C3F4E">
        <w:rPr>
          <w:rFonts w:ascii="Times New Roman" w:hAnsi="Times New Roman" w:cs="Times New Roman"/>
          <w:sz w:val="20"/>
          <w:szCs w:val="20"/>
        </w:rPr>
        <w:t>Shenkar</w:t>
      </w:r>
      <w:proofErr w:type="spellEnd"/>
      <w:r w:rsidR="005313BD" w:rsidRPr="006C3F4E">
        <w:rPr>
          <w:rFonts w:ascii="Times New Roman" w:hAnsi="Times New Roman" w:cs="Times New Roman"/>
          <w:sz w:val="20"/>
          <w:szCs w:val="20"/>
        </w:rPr>
        <w:t xml:space="preserve"> </w:t>
      </w:r>
      <w:r w:rsidR="00B473FC">
        <w:rPr>
          <w:rFonts w:ascii="Times New Roman" w:hAnsi="Times New Roman" w:cs="Times New Roman"/>
          <w:sz w:val="20"/>
          <w:szCs w:val="20"/>
        </w:rPr>
        <w:t>bu durumu, “</w:t>
      </w:r>
      <w:r w:rsidR="00B473FC" w:rsidRPr="006C3F4E">
        <w:rPr>
          <w:rFonts w:ascii="Times New Roman" w:hAnsi="Times New Roman" w:cs="Times New Roman"/>
          <w:i/>
          <w:sz w:val="20"/>
          <w:szCs w:val="20"/>
        </w:rPr>
        <w:t xml:space="preserve">birisi </w:t>
      </w:r>
      <w:r w:rsidR="005313BD" w:rsidRPr="006C3F4E">
        <w:rPr>
          <w:rFonts w:ascii="Times New Roman" w:hAnsi="Times New Roman" w:cs="Times New Roman"/>
          <w:i/>
          <w:sz w:val="20"/>
          <w:szCs w:val="20"/>
        </w:rPr>
        <w:t>bir şeyleri yapmak için daha iyi bir yol keşfederse onu kullanırsın, somut ya da algılanabilen bir müşteri menfaati yoksa benzer bir bakış açısıyla yeni bir yol keşfetme ihtiyacı hissetmezsin</w:t>
      </w:r>
      <w:r w:rsidR="005313BD" w:rsidRPr="006C3F4E">
        <w:rPr>
          <w:rFonts w:ascii="Times New Roman" w:hAnsi="Times New Roman" w:cs="Times New Roman"/>
          <w:sz w:val="20"/>
          <w:szCs w:val="20"/>
        </w:rPr>
        <w:t>.’’</w:t>
      </w:r>
      <w:r w:rsidR="00872FE8" w:rsidRPr="006C3F4E">
        <w:rPr>
          <w:rFonts w:ascii="Times New Roman" w:hAnsi="Times New Roman" w:cs="Times New Roman"/>
          <w:sz w:val="20"/>
          <w:szCs w:val="20"/>
        </w:rPr>
        <w:t xml:space="preserve"> </w:t>
      </w:r>
      <w:r w:rsidR="00B473FC">
        <w:rPr>
          <w:rFonts w:ascii="Times New Roman" w:hAnsi="Times New Roman" w:cs="Times New Roman"/>
          <w:sz w:val="20"/>
          <w:szCs w:val="20"/>
        </w:rPr>
        <w:t xml:space="preserve">şeklinde ifade etmektedir </w:t>
      </w:r>
      <w:r w:rsidR="00E84B28" w:rsidRPr="006C3F4E">
        <w:rPr>
          <w:rFonts w:ascii="Times New Roman" w:hAnsi="Times New Roman" w:cs="Times New Roman"/>
          <w:noProof/>
          <w:sz w:val="20"/>
          <w:szCs w:val="20"/>
        </w:rPr>
        <w:t>(Shenkar, 2010)</w:t>
      </w:r>
      <w:r w:rsidR="0056773E" w:rsidRPr="006C3F4E">
        <w:rPr>
          <w:rFonts w:ascii="Times New Roman" w:hAnsi="Times New Roman" w:cs="Times New Roman"/>
          <w:sz w:val="20"/>
          <w:szCs w:val="20"/>
        </w:rPr>
        <w:t>.</w:t>
      </w:r>
    </w:p>
    <w:p w:rsidR="009C2440"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2440" w:rsidRPr="006C3F4E">
        <w:rPr>
          <w:rFonts w:ascii="Times New Roman" w:hAnsi="Times New Roman" w:cs="Times New Roman"/>
          <w:sz w:val="20"/>
          <w:szCs w:val="20"/>
        </w:rPr>
        <w:t xml:space="preserve">Taklitçiliğin de yenilikçiliğin de üstün olduğu belirli noktalar vardır. Bir ürünü piyasaya sürerken kimi zaman taklitçi olmak avantaj sağlarken kimi zaman da ilk olmak avantaj sağlayabilmektedir. Bu noktada </w:t>
      </w:r>
      <w:proofErr w:type="spellStart"/>
      <w:r w:rsidR="009C2440" w:rsidRPr="006C3F4E">
        <w:rPr>
          <w:rFonts w:ascii="Times New Roman" w:hAnsi="Times New Roman" w:cs="Times New Roman"/>
          <w:sz w:val="20"/>
          <w:szCs w:val="20"/>
        </w:rPr>
        <w:t>imovasyon</w:t>
      </w:r>
      <w:proofErr w:type="spellEnd"/>
      <w:r w:rsidR="009C2440" w:rsidRPr="006C3F4E">
        <w:rPr>
          <w:rFonts w:ascii="Times New Roman" w:hAnsi="Times New Roman" w:cs="Times New Roman"/>
          <w:sz w:val="20"/>
          <w:szCs w:val="20"/>
        </w:rPr>
        <w:t xml:space="preserve"> kavramının önemi öne çıkmaktadır</w:t>
      </w:r>
      <w:r w:rsidR="00E300DD">
        <w:rPr>
          <w:rFonts w:ascii="Times New Roman" w:hAnsi="Times New Roman" w:cs="Times New Roman"/>
          <w:sz w:val="20"/>
          <w:szCs w:val="20"/>
        </w:rPr>
        <w:t>. Ç</w:t>
      </w:r>
      <w:r w:rsidR="009C2440" w:rsidRPr="006C3F4E">
        <w:rPr>
          <w:rFonts w:ascii="Times New Roman" w:hAnsi="Times New Roman" w:cs="Times New Roman"/>
          <w:sz w:val="20"/>
          <w:szCs w:val="20"/>
        </w:rPr>
        <w:t xml:space="preserve">ünkü </w:t>
      </w:r>
      <w:r w:rsidR="000F638A" w:rsidRPr="006C3F4E">
        <w:rPr>
          <w:rFonts w:ascii="Times New Roman" w:hAnsi="Times New Roman" w:cs="Times New Roman"/>
          <w:sz w:val="20"/>
          <w:szCs w:val="20"/>
        </w:rPr>
        <w:t xml:space="preserve">bu stratejiyle </w:t>
      </w:r>
      <w:r w:rsidR="009C2440" w:rsidRPr="006C3F4E">
        <w:rPr>
          <w:rFonts w:ascii="Times New Roman" w:hAnsi="Times New Roman" w:cs="Times New Roman"/>
          <w:sz w:val="20"/>
          <w:szCs w:val="20"/>
        </w:rPr>
        <w:t>hem taklitçiliğin hem de yenilikçiliğin avantajlı taraflarını bir araya getirerek rekabet üstünlüğü sağlama</w:t>
      </w:r>
      <w:r w:rsidR="0056773E" w:rsidRPr="006C3F4E">
        <w:rPr>
          <w:rFonts w:ascii="Times New Roman" w:hAnsi="Times New Roman" w:cs="Times New Roman"/>
          <w:sz w:val="20"/>
          <w:szCs w:val="20"/>
        </w:rPr>
        <w:t xml:space="preserve"> fırsatı elde edilmiş olacaktır</w:t>
      </w:r>
      <w:r w:rsidR="009C2440" w:rsidRPr="006C3F4E">
        <w:rPr>
          <w:rFonts w:ascii="Times New Roman" w:hAnsi="Times New Roman" w:cs="Times New Roman"/>
          <w:sz w:val="20"/>
          <w:szCs w:val="20"/>
        </w:rPr>
        <w:t xml:space="preserve"> </w:t>
      </w:r>
      <w:r w:rsidR="00E84B28" w:rsidRPr="006C3F4E">
        <w:rPr>
          <w:rFonts w:ascii="Times New Roman" w:hAnsi="Times New Roman" w:cs="Times New Roman"/>
          <w:noProof/>
          <w:sz w:val="20"/>
          <w:szCs w:val="20"/>
        </w:rPr>
        <w:t>(Dereli &amp; Altun, 2013)</w:t>
      </w:r>
      <w:r w:rsidR="0056773E" w:rsidRPr="006C3F4E">
        <w:rPr>
          <w:rFonts w:ascii="Times New Roman" w:hAnsi="Times New Roman" w:cs="Times New Roman"/>
          <w:sz w:val="20"/>
          <w:szCs w:val="20"/>
        </w:rPr>
        <w:t>.</w:t>
      </w:r>
    </w:p>
    <w:p w:rsidR="007B0017" w:rsidRPr="006C3F4E" w:rsidRDefault="00E300DD" w:rsidP="006C3F4E">
      <w:p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İmovasyon</w:t>
      </w:r>
      <w:proofErr w:type="spellEnd"/>
      <w:r>
        <w:rPr>
          <w:rFonts w:ascii="Times New Roman" w:hAnsi="Times New Roman" w:cs="Times New Roman"/>
          <w:color w:val="000000"/>
          <w:sz w:val="20"/>
          <w:szCs w:val="20"/>
          <w:shd w:val="clear" w:color="auto" w:fill="FFFFFF"/>
        </w:rPr>
        <w:t xml:space="preserve"> denilince akla ilk olarak patent ve fikri mülkiyet hakları gelmektedir. </w:t>
      </w:r>
      <w:proofErr w:type="spellStart"/>
      <w:r w:rsidR="007B0017" w:rsidRPr="006C3F4E">
        <w:rPr>
          <w:rFonts w:ascii="Times New Roman" w:hAnsi="Times New Roman" w:cs="Times New Roman"/>
          <w:color w:val="000000"/>
          <w:sz w:val="20"/>
          <w:szCs w:val="20"/>
          <w:shd w:val="clear" w:color="auto" w:fill="FFFFFF"/>
        </w:rPr>
        <w:t>Shenkar</w:t>
      </w:r>
      <w:r>
        <w:rPr>
          <w:rFonts w:ascii="Times New Roman" w:hAnsi="Times New Roman" w:cs="Times New Roman"/>
          <w:color w:val="000000"/>
          <w:sz w:val="20"/>
          <w:szCs w:val="20"/>
          <w:shd w:val="clear" w:color="auto" w:fill="FFFFFF"/>
        </w:rPr>
        <w:t>’ın</w:t>
      </w:r>
      <w:proofErr w:type="spellEnd"/>
      <w:r>
        <w:rPr>
          <w:rFonts w:ascii="Times New Roman" w:hAnsi="Times New Roman" w:cs="Times New Roman"/>
          <w:color w:val="000000"/>
          <w:sz w:val="20"/>
          <w:szCs w:val="20"/>
          <w:shd w:val="clear" w:color="auto" w:fill="FFFFFF"/>
        </w:rPr>
        <w:t xml:space="preserve"> ifade ettiği </w:t>
      </w:r>
      <w:proofErr w:type="spellStart"/>
      <w:r>
        <w:rPr>
          <w:rFonts w:ascii="Times New Roman" w:hAnsi="Times New Roman" w:cs="Times New Roman"/>
          <w:color w:val="000000"/>
          <w:sz w:val="20"/>
          <w:szCs w:val="20"/>
          <w:shd w:val="clear" w:color="auto" w:fill="FFFFFF"/>
        </w:rPr>
        <w:t>imovasyon</w:t>
      </w:r>
      <w:proofErr w:type="spellEnd"/>
      <w:r>
        <w:rPr>
          <w:rFonts w:ascii="Times New Roman" w:hAnsi="Times New Roman" w:cs="Times New Roman"/>
          <w:color w:val="000000"/>
          <w:sz w:val="20"/>
          <w:szCs w:val="20"/>
          <w:shd w:val="clear" w:color="auto" w:fill="FFFFFF"/>
        </w:rPr>
        <w:t xml:space="preserve"> kavramı, </w:t>
      </w:r>
      <w:r w:rsidR="007B0017" w:rsidRPr="006C3F4E">
        <w:rPr>
          <w:rFonts w:ascii="Times New Roman" w:hAnsi="Times New Roman" w:cs="Times New Roman"/>
          <w:color w:val="000000"/>
          <w:sz w:val="20"/>
          <w:szCs w:val="20"/>
          <w:shd w:val="clear" w:color="auto" w:fill="FFFFFF"/>
        </w:rPr>
        <w:t>yasal olarak taklit edilebilen ürün, süreç ve iş modelleri</w:t>
      </w:r>
      <w:r>
        <w:rPr>
          <w:rFonts w:ascii="Times New Roman" w:hAnsi="Times New Roman" w:cs="Times New Roman"/>
          <w:color w:val="000000"/>
          <w:sz w:val="20"/>
          <w:szCs w:val="20"/>
          <w:shd w:val="clear" w:color="auto" w:fill="FFFFFF"/>
        </w:rPr>
        <w:t xml:space="preserve">ni ifade etmektedir </w:t>
      </w:r>
      <w:r w:rsidR="00E84B28" w:rsidRPr="006C3F4E">
        <w:rPr>
          <w:rFonts w:ascii="Times New Roman" w:hAnsi="Times New Roman" w:cs="Times New Roman"/>
          <w:noProof/>
          <w:color w:val="000000"/>
          <w:sz w:val="20"/>
          <w:szCs w:val="20"/>
          <w:shd w:val="clear" w:color="auto" w:fill="FFFFFF"/>
        </w:rPr>
        <w:t>(Flannery, 2010)</w:t>
      </w:r>
      <w:r w:rsidR="0056773E" w:rsidRPr="006C3F4E">
        <w:rPr>
          <w:rFonts w:ascii="Times New Roman" w:hAnsi="Times New Roman" w:cs="Times New Roman"/>
          <w:color w:val="000000"/>
          <w:sz w:val="20"/>
          <w:szCs w:val="20"/>
          <w:shd w:val="clear" w:color="auto" w:fill="FFFFFF"/>
        </w:rPr>
        <w:t>.</w:t>
      </w:r>
    </w:p>
    <w:p w:rsidR="004F241C" w:rsidRDefault="00E300DD"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30041" w:rsidRPr="006C3F4E">
        <w:rPr>
          <w:rFonts w:ascii="Times New Roman" w:hAnsi="Times New Roman" w:cs="Times New Roman"/>
          <w:sz w:val="20"/>
          <w:szCs w:val="20"/>
        </w:rPr>
        <w:t xml:space="preserve">Bugün </w:t>
      </w:r>
      <w:proofErr w:type="spellStart"/>
      <w:r w:rsidR="00A30041" w:rsidRPr="006C3F4E">
        <w:rPr>
          <w:rFonts w:ascii="Times New Roman" w:hAnsi="Times New Roman" w:cs="Times New Roman"/>
          <w:sz w:val="20"/>
          <w:szCs w:val="20"/>
        </w:rPr>
        <w:t>inovatif</w:t>
      </w:r>
      <w:proofErr w:type="spellEnd"/>
      <w:r w:rsidR="00A30041" w:rsidRPr="006C3F4E">
        <w:rPr>
          <w:rFonts w:ascii="Times New Roman" w:hAnsi="Times New Roman" w:cs="Times New Roman"/>
          <w:sz w:val="20"/>
          <w:szCs w:val="20"/>
        </w:rPr>
        <w:t xml:space="preserve"> olarak sayılabilecek ve dünya çapında faaliyet göstermekte olan birçok </w:t>
      </w:r>
      <w:r w:rsidR="00B473FC">
        <w:rPr>
          <w:rFonts w:ascii="Times New Roman" w:hAnsi="Times New Roman" w:cs="Times New Roman"/>
          <w:sz w:val="20"/>
          <w:szCs w:val="20"/>
        </w:rPr>
        <w:t>işletmenin</w:t>
      </w:r>
      <w:r w:rsidR="00A30041" w:rsidRPr="006C3F4E">
        <w:rPr>
          <w:rFonts w:ascii="Times New Roman" w:hAnsi="Times New Roman" w:cs="Times New Roman"/>
          <w:sz w:val="20"/>
          <w:szCs w:val="20"/>
        </w:rPr>
        <w:t xml:space="preserve">, başlangıçta taklitçi fikirlerle yola çıktığı gerçeği, </w:t>
      </w:r>
      <w:proofErr w:type="spellStart"/>
      <w:r w:rsidR="00A30041" w:rsidRPr="006C3F4E">
        <w:rPr>
          <w:rFonts w:ascii="Times New Roman" w:hAnsi="Times New Roman" w:cs="Times New Roman"/>
          <w:sz w:val="20"/>
          <w:szCs w:val="20"/>
        </w:rPr>
        <w:t>Shenkar’ı</w:t>
      </w:r>
      <w:proofErr w:type="spellEnd"/>
      <w:r w:rsidR="00A30041" w:rsidRPr="006C3F4E">
        <w:rPr>
          <w:rFonts w:ascii="Times New Roman" w:hAnsi="Times New Roman" w:cs="Times New Roman"/>
          <w:sz w:val="20"/>
          <w:szCs w:val="20"/>
        </w:rPr>
        <w:t xml:space="preserve"> </w:t>
      </w:r>
      <w:proofErr w:type="spellStart"/>
      <w:r w:rsidR="00A30041" w:rsidRPr="006C3F4E">
        <w:rPr>
          <w:rFonts w:ascii="Times New Roman" w:hAnsi="Times New Roman" w:cs="Times New Roman"/>
          <w:sz w:val="20"/>
          <w:szCs w:val="20"/>
        </w:rPr>
        <w:t>imovasyon</w:t>
      </w:r>
      <w:proofErr w:type="spellEnd"/>
      <w:r w:rsidR="00A30041" w:rsidRPr="006C3F4E">
        <w:rPr>
          <w:rFonts w:ascii="Times New Roman" w:hAnsi="Times New Roman" w:cs="Times New Roman"/>
          <w:sz w:val="20"/>
          <w:szCs w:val="20"/>
        </w:rPr>
        <w:t xml:space="preserve"> kavramını anlatmaya itmiştir. </w:t>
      </w:r>
      <w:r>
        <w:rPr>
          <w:rFonts w:ascii="Times New Roman" w:hAnsi="Times New Roman" w:cs="Times New Roman"/>
          <w:sz w:val="20"/>
          <w:szCs w:val="20"/>
        </w:rPr>
        <w:t>İş dünyasında bugünün en büyük markalarına bakıldığında çoğunun kurucularının farklı olduğu görülmektedi</w:t>
      </w:r>
      <w:r w:rsidR="004F241C">
        <w:rPr>
          <w:rFonts w:ascii="Times New Roman" w:hAnsi="Times New Roman" w:cs="Times New Roman"/>
          <w:sz w:val="20"/>
          <w:szCs w:val="20"/>
        </w:rPr>
        <w:t xml:space="preserve">r. </w:t>
      </w:r>
    </w:p>
    <w:p w:rsidR="00DB1100" w:rsidRDefault="004F241C"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Yukarıda inovasyonun tanımında ifade edildiği gibi inovasyon yaratıcı fikrin ortaya çıktığı andan başlayıp yeni ürünün (hizmet, pazarlama şekli vb.) pazara sunulup ticarileştirildiği ana</w:t>
      </w:r>
      <w:r w:rsidR="00DB1100">
        <w:rPr>
          <w:rFonts w:ascii="Times New Roman" w:hAnsi="Times New Roman" w:cs="Times New Roman"/>
          <w:sz w:val="20"/>
          <w:szCs w:val="20"/>
        </w:rPr>
        <w:t xml:space="preserve"> kadar sürecin tamamını kapsar.</w:t>
      </w:r>
    </w:p>
    <w:p w:rsidR="00DB1100" w:rsidRDefault="00DB1100"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İmovasyon</w:t>
      </w:r>
      <w:proofErr w:type="spellEnd"/>
      <w:r>
        <w:rPr>
          <w:rFonts w:ascii="Times New Roman" w:hAnsi="Times New Roman" w:cs="Times New Roman"/>
          <w:sz w:val="20"/>
          <w:szCs w:val="20"/>
        </w:rPr>
        <w:t xml:space="preserve"> kavramı da bu tanımla anlam kazanmaktadır. </w:t>
      </w:r>
      <w:r w:rsidR="004F241C">
        <w:rPr>
          <w:rFonts w:ascii="Times New Roman" w:hAnsi="Times New Roman" w:cs="Times New Roman"/>
          <w:sz w:val="20"/>
          <w:szCs w:val="20"/>
        </w:rPr>
        <w:t xml:space="preserve">Bir başka ifadeyle, </w:t>
      </w:r>
      <w:proofErr w:type="spellStart"/>
      <w:r>
        <w:rPr>
          <w:rFonts w:ascii="Times New Roman" w:hAnsi="Times New Roman" w:cs="Times New Roman"/>
          <w:sz w:val="20"/>
          <w:szCs w:val="20"/>
        </w:rPr>
        <w:t>imovasyon</w:t>
      </w:r>
      <w:proofErr w:type="spellEnd"/>
      <w:r>
        <w:rPr>
          <w:rFonts w:ascii="Times New Roman" w:hAnsi="Times New Roman" w:cs="Times New Roman"/>
          <w:sz w:val="20"/>
          <w:szCs w:val="20"/>
        </w:rPr>
        <w:t xml:space="preserve"> pür taklitçilik değildir. Ticarileştirilememiş yaratıcı </w:t>
      </w:r>
      <w:r>
        <w:rPr>
          <w:rFonts w:ascii="Times New Roman" w:hAnsi="Times New Roman" w:cs="Times New Roman"/>
          <w:sz w:val="20"/>
          <w:szCs w:val="20"/>
        </w:rPr>
        <w:t>fikrin</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mülkiyet haklarının satın alınması ile inovasyon sürecinin tamamlanıp pazara sunulmasıdır. İş dünyasında bununla ilgili birçok örnek bulmak mümkündür. Bugün kullanılan birçok ünlü markanın kurucusu/fikir babasının söz konusu marka ile hiçbir organik bağı bulunmamaktadır.</w:t>
      </w:r>
    </w:p>
    <w:p w:rsidR="00E81BB3"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81BB3" w:rsidRPr="006C3F4E">
        <w:rPr>
          <w:rFonts w:ascii="Times New Roman" w:hAnsi="Times New Roman" w:cs="Times New Roman"/>
          <w:sz w:val="20"/>
          <w:szCs w:val="20"/>
        </w:rPr>
        <w:t xml:space="preserve">Yaklaşık yarım yüzyıl önce Theodore </w:t>
      </w:r>
      <w:proofErr w:type="spellStart"/>
      <w:r w:rsidR="00E81BB3" w:rsidRPr="006C3F4E">
        <w:rPr>
          <w:rFonts w:ascii="Times New Roman" w:hAnsi="Times New Roman" w:cs="Times New Roman"/>
          <w:sz w:val="20"/>
          <w:szCs w:val="20"/>
        </w:rPr>
        <w:t>Lewitt</w:t>
      </w:r>
      <w:r w:rsidR="00DB1100">
        <w:rPr>
          <w:rFonts w:ascii="Times New Roman" w:hAnsi="Times New Roman" w:cs="Times New Roman"/>
          <w:sz w:val="20"/>
          <w:szCs w:val="20"/>
        </w:rPr>
        <w:t>’in</w:t>
      </w:r>
      <w:proofErr w:type="spellEnd"/>
      <w:r w:rsidR="00E81BB3" w:rsidRPr="006C3F4E">
        <w:rPr>
          <w:rFonts w:ascii="Times New Roman" w:hAnsi="Times New Roman" w:cs="Times New Roman"/>
          <w:sz w:val="20"/>
          <w:szCs w:val="20"/>
        </w:rPr>
        <w:t xml:space="preserve">, söylediği </w:t>
      </w:r>
      <w:r w:rsidR="00DB1100">
        <w:rPr>
          <w:rFonts w:ascii="Times New Roman" w:hAnsi="Times New Roman" w:cs="Times New Roman"/>
          <w:sz w:val="20"/>
          <w:szCs w:val="20"/>
        </w:rPr>
        <w:t>“</w:t>
      </w:r>
      <w:r w:rsidR="00DB1100" w:rsidRPr="00DB1100">
        <w:rPr>
          <w:rFonts w:ascii="Times New Roman" w:hAnsi="Times New Roman" w:cs="Times New Roman"/>
          <w:i/>
          <w:sz w:val="20"/>
          <w:szCs w:val="20"/>
        </w:rPr>
        <w:t xml:space="preserve">hiçbir </w:t>
      </w:r>
      <w:r w:rsidR="00E81BB3" w:rsidRPr="00DB1100">
        <w:rPr>
          <w:rFonts w:ascii="Times New Roman" w:hAnsi="Times New Roman" w:cs="Times New Roman"/>
          <w:i/>
          <w:sz w:val="20"/>
          <w:szCs w:val="20"/>
        </w:rPr>
        <w:t>şirket kendi alanındaki her şeyde ilk olamaz hatta tek başına bunu denemeye gücü dahi yetemez</w:t>
      </w:r>
      <w:r w:rsidR="00DB1100" w:rsidRPr="00DB1100">
        <w:rPr>
          <w:rFonts w:ascii="Times New Roman" w:hAnsi="Times New Roman" w:cs="Times New Roman"/>
          <w:i/>
          <w:sz w:val="20"/>
          <w:szCs w:val="20"/>
        </w:rPr>
        <w:t>”</w:t>
      </w:r>
      <w:r w:rsidR="00E81BB3" w:rsidRPr="006C3F4E">
        <w:rPr>
          <w:rFonts w:ascii="Times New Roman" w:hAnsi="Times New Roman" w:cs="Times New Roman"/>
          <w:sz w:val="20"/>
          <w:szCs w:val="20"/>
        </w:rPr>
        <w:t xml:space="preserve"> sözüyle çağımızın, bir nevi taklit çağı olduğunu belirtmiştir </w:t>
      </w:r>
      <w:r w:rsidR="00E84B28" w:rsidRPr="006C3F4E">
        <w:rPr>
          <w:rFonts w:ascii="Times New Roman" w:hAnsi="Times New Roman" w:cs="Times New Roman"/>
          <w:noProof/>
          <w:sz w:val="20"/>
          <w:szCs w:val="20"/>
        </w:rPr>
        <w:t>(Lewitt, 1966)</w:t>
      </w:r>
      <w:r w:rsidR="00E81BB3" w:rsidRPr="006C3F4E">
        <w:rPr>
          <w:rFonts w:ascii="Times New Roman" w:hAnsi="Times New Roman" w:cs="Times New Roman"/>
          <w:sz w:val="20"/>
          <w:szCs w:val="20"/>
        </w:rPr>
        <w:t xml:space="preserve">. </w:t>
      </w:r>
      <w:r w:rsidR="0004646A" w:rsidRPr="006C3F4E">
        <w:rPr>
          <w:rFonts w:ascii="Times New Roman" w:hAnsi="Times New Roman" w:cs="Times New Roman"/>
          <w:sz w:val="20"/>
          <w:szCs w:val="20"/>
        </w:rPr>
        <w:t>Esasen, taklit etmenin kolaylığı ve önemi, küreselleşmenin de etkisiyle artan oranda dış kaynak kullanımı, çok uluslu şirketler</w:t>
      </w:r>
      <w:r w:rsidR="001E0228" w:rsidRPr="006C3F4E">
        <w:rPr>
          <w:rFonts w:ascii="Times New Roman" w:hAnsi="Times New Roman" w:cs="Times New Roman"/>
          <w:sz w:val="20"/>
          <w:szCs w:val="20"/>
        </w:rPr>
        <w:t>in çoğalması</w:t>
      </w:r>
      <w:r w:rsidR="0004646A" w:rsidRPr="006C3F4E">
        <w:rPr>
          <w:rFonts w:ascii="Times New Roman" w:hAnsi="Times New Roman" w:cs="Times New Roman"/>
          <w:sz w:val="20"/>
          <w:szCs w:val="20"/>
        </w:rPr>
        <w:t xml:space="preserve">, ülkeler arasındaki yaygın işgücü dolaşımı gibi sebeplerle katlanarak artmaktadır </w:t>
      </w:r>
      <w:r w:rsidR="00E84B28" w:rsidRPr="006C3F4E">
        <w:rPr>
          <w:rFonts w:ascii="Times New Roman" w:hAnsi="Times New Roman" w:cs="Times New Roman"/>
          <w:noProof/>
          <w:sz w:val="20"/>
          <w:szCs w:val="20"/>
        </w:rPr>
        <w:t>(Schenkar, 2011)</w:t>
      </w:r>
      <w:r w:rsidR="0004646A" w:rsidRPr="006C3F4E">
        <w:rPr>
          <w:rFonts w:ascii="Times New Roman" w:hAnsi="Times New Roman" w:cs="Times New Roman"/>
          <w:sz w:val="20"/>
          <w:szCs w:val="20"/>
        </w:rPr>
        <w:t>. Tüm bu sebeplerle, taklit etmek daha ulaşılabilir, daha faydalı ve hiç</w:t>
      </w:r>
      <w:r w:rsidR="00DB1100">
        <w:rPr>
          <w:rFonts w:ascii="Times New Roman" w:hAnsi="Times New Roman" w:cs="Times New Roman"/>
          <w:sz w:val="20"/>
          <w:szCs w:val="20"/>
        </w:rPr>
        <w:t xml:space="preserve"> olmadığı kadar maliyet avantaj</w:t>
      </w:r>
      <w:r w:rsidR="0004646A" w:rsidRPr="006C3F4E">
        <w:rPr>
          <w:rFonts w:ascii="Times New Roman" w:hAnsi="Times New Roman" w:cs="Times New Roman"/>
          <w:sz w:val="20"/>
          <w:szCs w:val="20"/>
        </w:rPr>
        <w:t xml:space="preserve">ı </w:t>
      </w:r>
      <w:r w:rsidR="00DB1100">
        <w:rPr>
          <w:rFonts w:ascii="Times New Roman" w:hAnsi="Times New Roman" w:cs="Times New Roman"/>
          <w:sz w:val="20"/>
          <w:szCs w:val="20"/>
        </w:rPr>
        <w:t xml:space="preserve">sağlar </w:t>
      </w:r>
      <w:r w:rsidR="0004646A" w:rsidRPr="006C3F4E">
        <w:rPr>
          <w:rFonts w:ascii="Times New Roman" w:hAnsi="Times New Roman" w:cs="Times New Roman"/>
          <w:sz w:val="20"/>
          <w:szCs w:val="20"/>
        </w:rPr>
        <w:t>h</w:t>
      </w:r>
      <w:r w:rsidR="00DB1100">
        <w:rPr>
          <w:rFonts w:ascii="Times New Roman" w:hAnsi="Times New Roman" w:cs="Times New Roman"/>
          <w:sz w:val="20"/>
          <w:szCs w:val="20"/>
        </w:rPr>
        <w:t>â</w:t>
      </w:r>
      <w:r w:rsidR="0004646A" w:rsidRPr="006C3F4E">
        <w:rPr>
          <w:rFonts w:ascii="Times New Roman" w:hAnsi="Times New Roman" w:cs="Times New Roman"/>
          <w:sz w:val="20"/>
          <w:szCs w:val="20"/>
        </w:rPr>
        <w:t xml:space="preserve">le gelmiştir. Bu geçmişte taklit etmenin önemsiz olduğu anlamına gelmemektedir. </w:t>
      </w:r>
      <w:r w:rsidR="00CB5A80" w:rsidRPr="006C3F4E">
        <w:rPr>
          <w:rFonts w:ascii="Times New Roman" w:hAnsi="Times New Roman" w:cs="Times New Roman"/>
          <w:sz w:val="20"/>
          <w:szCs w:val="20"/>
        </w:rPr>
        <w:t>Aksine</w:t>
      </w:r>
      <w:r w:rsidR="00DB1100">
        <w:rPr>
          <w:rFonts w:ascii="Times New Roman" w:hAnsi="Times New Roman" w:cs="Times New Roman"/>
          <w:sz w:val="20"/>
          <w:szCs w:val="20"/>
        </w:rPr>
        <w:t xml:space="preserve"> </w:t>
      </w:r>
      <w:r w:rsidR="00CB5A80" w:rsidRPr="006C3F4E">
        <w:rPr>
          <w:rFonts w:ascii="Times New Roman" w:hAnsi="Times New Roman" w:cs="Times New Roman"/>
          <w:sz w:val="20"/>
          <w:szCs w:val="20"/>
        </w:rPr>
        <w:t>medeniyet, insanların ve ulusların birbirini taklit etmesi yoluyla gelişmiş ve bugünkü h</w:t>
      </w:r>
      <w:r w:rsidR="00DB1100">
        <w:rPr>
          <w:rFonts w:ascii="Times New Roman" w:hAnsi="Times New Roman" w:cs="Times New Roman"/>
          <w:sz w:val="20"/>
          <w:szCs w:val="20"/>
        </w:rPr>
        <w:t>â</w:t>
      </w:r>
      <w:r w:rsidR="00CB5A80" w:rsidRPr="006C3F4E">
        <w:rPr>
          <w:rFonts w:ascii="Times New Roman" w:hAnsi="Times New Roman" w:cs="Times New Roman"/>
          <w:sz w:val="20"/>
          <w:szCs w:val="20"/>
        </w:rPr>
        <w:t>lini almıştır.</w:t>
      </w:r>
    </w:p>
    <w:p w:rsidR="005313BD"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82B8A" w:rsidRPr="006C3F4E">
        <w:rPr>
          <w:rFonts w:ascii="Times New Roman" w:hAnsi="Times New Roman" w:cs="Times New Roman"/>
          <w:sz w:val="20"/>
          <w:szCs w:val="20"/>
        </w:rPr>
        <w:t xml:space="preserve">Başarılı imitasyonların </w:t>
      </w:r>
      <w:proofErr w:type="spellStart"/>
      <w:r w:rsidR="00482B8A" w:rsidRPr="006C3F4E">
        <w:rPr>
          <w:rFonts w:ascii="Times New Roman" w:hAnsi="Times New Roman" w:cs="Times New Roman"/>
          <w:sz w:val="20"/>
          <w:szCs w:val="20"/>
        </w:rPr>
        <w:t>inovasyonlardan</w:t>
      </w:r>
      <w:proofErr w:type="spellEnd"/>
      <w:r w:rsidR="00482B8A" w:rsidRPr="006C3F4E">
        <w:rPr>
          <w:rFonts w:ascii="Times New Roman" w:hAnsi="Times New Roman" w:cs="Times New Roman"/>
          <w:sz w:val="20"/>
          <w:szCs w:val="20"/>
        </w:rPr>
        <w:t xml:space="preserve"> daha k</w:t>
      </w:r>
      <w:r w:rsidR="00DB1100">
        <w:rPr>
          <w:rFonts w:ascii="Times New Roman" w:hAnsi="Times New Roman" w:cs="Times New Roman"/>
          <w:sz w:val="20"/>
          <w:szCs w:val="20"/>
        </w:rPr>
        <w:t>â</w:t>
      </w:r>
      <w:r w:rsidR="00482B8A" w:rsidRPr="006C3F4E">
        <w:rPr>
          <w:rFonts w:ascii="Times New Roman" w:hAnsi="Times New Roman" w:cs="Times New Roman"/>
          <w:sz w:val="20"/>
          <w:szCs w:val="20"/>
        </w:rPr>
        <w:t xml:space="preserve">rlı </w:t>
      </w:r>
      <w:r w:rsidR="00DB1100">
        <w:rPr>
          <w:rFonts w:ascii="Times New Roman" w:hAnsi="Times New Roman" w:cs="Times New Roman"/>
          <w:sz w:val="20"/>
          <w:szCs w:val="20"/>
        </w:rPr>
        <w:t xml:space="preserve">olabileceğini belirten </w:t>
      </w:r>
      <w:proofErr w:type="spellStart"/>
      <w:r w:rsidR="00DB1100">
        <w:rPr>
          <w:rFonts w:ascii="Times New Roman" w:hAnsi="Times New Roman" w:cs="Times New Roman"/>
          <w:sz w:val="20"/>
          <w:szCs w:val="20"/>
        </w:rPr>
        <w:t>Shenkar</w:t>
      </w:r>
      <w:proofErr w:type="spellEnd"/>
      <w:r w:rsidR="00DB1100">
        <w:rPr>
          <w:rFonts w:ascii="Times New Roman" w:hAnsi="Times New Roman" w:cs="Times New Roman"/>
          <w:sz w:val="20"/>
          <w:szCs w:val="20"/>
        </w:rPr>
        <w:t xml:space="preserve">, </w:t>
      </w:r>
      <w:r w:rsidR="00482B8A" w:rsidRPr="006C3F4E">
        <w:rPr>
          <w:rFonts w:ascii="Times New Roman" w:hAnsi="Times New Roman" w:cs="Times New Roman"/>
          <w:sz w:val="20"/>
          <w:szCs w:val="20"/>
        </w:rPr>
        <w:t xml:space="preserve">başkalarından alınıp yaratıcılıkla geliştirerek yapılanların, rekabet avantajında üstünlük sağlayacağını ifade etmektedir. </w:t>
      </w:r>
      <w:r w:rsidR="003D0656" w:rsidRPr="006C3F4E">
        <w:rPr>
          <w:rFonts w:ascii="Times New Roman" w:hAnsi="Times New Roman" w:cs="Times New Roman"/>
          <w:sz w:val="20"/>
          <w:szCs w:val="20"/>
        </w:rPr>
        <w:t xml:space="preserve">Günümüzün en başarılı markalarından </w:t>
      </w:r>
      <w:proofErr w:type="spellStart"/>
      <w:r w:rsidR="003D0656" w:rsidRPr="006C3F4E">
        <w:rPr>
          <w:rFonts w:ascii="Times New Roman" w:hAnsi="Times New Roman" w:cs="Times New Roman"/>
          <w:sz w:val="20"/>
          <w:szCs w:val="20"/>
        </w:rPr>
        <w:t>Apple’ın</w:t>
      </w:r>
      <w:proofErr w:type="spellEnd"/>
      <w:r w:rsidR="003D0656" w:rsidRPr="006C3F4E">
        <w:rPr>
          <w:rFonts w:ascii="Times New Roman" w:hAnsi="Times New Roman" w:cs="Times New Roman"/>
          <w:sz w:val="20"/>
          <w:szCs w:val="20"/>
        </w:rPr>
        <w:t xml:space="preserve"> kurucusu Steve </w:t>
      </w:r>
      <w:proofErr w:type="spellStart"/>
      <w:r w:rsidR="003D0656" w:rsidRPr="006C3F4E">
        <w:rPr>
          <w:rFonts w:ascii="Times New Roman" w:hAnsi="Times New Roman" w:cs="Times New Roman"/>
          <w:sz w:val="20"/>
          <w:szCs w:val="20"/>
        </w:rPr>
        <w:t>Jobs’un</w:t>
      </w:r>
      <w:proofErr w:type="spellEnd"/>
      <w:r w:rsidR="003D0656" w:rsidRPr="006C3F4E">
        <w:rPr>
          <w:rFonts w:ascii="Times New Roman" w:hAnsi="Times New Roman" w:cs="Times New Roman"/>
          <w:sz w:val="20"/>
          <w:szCs w:val="20"/>
        </w:rPr>
        <w:t xml:space="preserve">; </w:t>
      </w:r>
      <w:r w:rsidR="003D0656" w:rsidRPr="006C3F4E">
        <w:rPr>
          <w:rFonts w:ascii="Times New Roman" w:hAnsi="Times New Roman" w:cs="Times New Roman"/>
          <w:i/>
          <w:sz w:val="20"/>
          <w:szCs w:val="20"/>
        </w:rPr>
        <w:t>‘</w:t>
      </w:r>
      <w:r w:rsidR="00DB1100" w:rsidRPr="006C3F4E">
        <w:rPr>
          <w:rFonts w:ascii="Times New Roman" w:hAnsi="Times New Roman" w:cs="Times New Roman"/>
          <w:i/>
          <w:sz w:val="20"/>
          <w:szCs w:val="20"/>
        </w:rPr>
        <w:t xml:space="preserve">’bir </w:t>
      </w:r>
      <w:r w:rsidR="003D0656" w:rsidRPr="006C3F4E">
        <w:rPr>
          <w:rFonts w:ascii="Times New Roman" w:hAnsi="Times New Roman" w:cs="Times New Roman"/>
          <w:i/>
          <w:sz w:val="20"/>
          <w:szCs w:val="20"/>
        </w:rPr>
        <w:t>fikri almak ve on</w:t>
      </w:r>
      <w:r w:rsidR="00936D0F" w:rsidRPr="006C3F4E">
        <w:rPr>
          <w:rFonts w:ascii="Times New Roman" w:hAnsi="Times New Roman" w:cs="Times New Roman"/>
          <w:i/>
          <w:sz w:val="20"/>
          <w:szCs w:val="20"/>
        </w:rPr>
        <w:t>u geliştirmek oldukça akıllıca,</w:t>
      </w:r>
      <w:r w:rsidR="003D0656" w:rsidRPr="006C3F4E">
        <w:rPr>
          <w:rFonts w:ascii="Times New Roman" w:hAnsi="Times New Roman" w:cs="Times New Roman"/>
          <w:sz w:val="20"/>
          <w:szCs w:val="20"/>
        </w:rPr>
        <w:t xml:space="preserve"> sözü de bir anlamda </w:t>
      </w:r>
      <w:proofErr w:type="spellStart"/>
      <w:r w:rsidR="003D0656" w:rsidRPr="006C3F4E">
        <w:rPr>
          <w:rFonts w:ascii="Times New Roman" w:hAnsi="Times New Roman" w:cs="Times New Roman"/>
          <w:sz w:val="20"/>
          <w:szCs w:val="20"/>
        </w:rPr>
        <w:t>imovasyon</w:t>
      </w:r>
      <w:proofErr w:type="spellEnd"/>
      <w:r w:rsidR="003D0656" w:rsidRPr="006C3F4E">
        <w:rPr>
          <w:rFonts w:ascii="Times New Roman" w:hAnsi="Times New Roman" w:cs="Times New Roman"/>
          <w:sz w:val="20"/>
          <w:szCs w:val="20"/>
        </w:rPr>
        <w:t xml:space="preserve"> tanımını içermektedir. </w:t>
      </w:r>
      <w:r w:rsidR="00482B8A" w:rsidRPr="006C3F4E">
        <w:rPr>
          <w:rFonts w:ascii="Times New Roman" w:hAnsi="Times New Roman" w:cs="Times New Roman"/>
          <w:sz w:val="20"/>
          <w:szCs w:val="20"/>
        </w:rPr>
        <w:t xml:space="preserve">Özellikle teknoloji alanında, taklit yoluyla öğrenme, organizasyonlara var olan teknolojileri geliştirme fırsatı vermiştir. Bu bağlamda, Güney Kore, Tayvan, Malezya, Endonezya, Tayland ve yükselen değerleriyle Çin, Japonya’nın izinden giderek yurt dışından teknoloji alıp </w:t>
      </w:r>
      <w:r w:rsidR="00573E56" w:rsidRPr="006C3F4E">
        <w:rPr>
          <w:rFonts w:ascii="Times New Roman" w:hAnsi="Times New Roman" w:cs="Times New Roman"/>
          <w:sz w:val="20"/>
          <w:szCs w:val="20"/>
        </w:rPr>
        <w:t>taklit etme yoluna gitmişlerdir</w:t>
      </w:r>
      <w:r w:rsidR="00482B8A" w:rsidRPr="006C3F4E">
        <w:rPr>
          <w:rFonts w:ascii="Times New Roman" w:hAnsi="Times New Roman" w:cs="Times New Roman"/>
          <w:sz w:val="20"/>
          <w:szCs w:val="20"/>
        </w:rPr>
        <w:t xml:space="preserve"> </w:t>
      </w:r>
      <w:r w:rsidR="00E84B28" w:rsidRPr="006C3F4E">
        <w:rPr>
          <w:rFonts w:ascii="Times New Roman" w:hAnsi="Times New Roman" w:cs="Times New Roman"/>
          <w:noProof/>
          <w:sz w:val="20"/>
          <w:szCs w:val="20"/>
        </w:rPr>
        <w:t>(Glass, 1999)</w:t>
      </w:r>
      <w:r w:rsidR="00573E56" w:rsidRPr="006C3F4E">
        <w:rPr>
          <w:rFonts w:ascii="Times New Roman" w:hAnsi="Times New Roman" w:cs="Times New Roman"/>
          <w:sz w:val="20"/>
          <w:szCs w:val="20"/>
        </w:rPr>
        <w:t>.</w:t>
      </w:r>
    </w:p>
    <w:p w:rsidR="00BB4BE9" w:rsidRDefault="00BB4BE9" w:rsidP="006C3F4E">
      <w:pPr>
        <w:spacing w:after="0" w:line="240" w:lineRule="auto"/>
        <w:jc w:val="both"/>
        <w:rPr>
          <w:rFonts w:ascii="Times New Roman" w:hAnsi="Times New Roman" w:cs="Times New Roman"/>
          <w:sz w:val="20"/>
          <w:szCs w:val="20"/>
        </w:rPr>
      </w:pPr>
    </w:p>
    <w:p w:rsidR="00BB4BE9" w:rsidRPr="006C3F4E" w:rsidRDefault="00BB4BE9" w:rsidP="006C3F4E">
      <w:pPr>
        <w:spacing w:after="0" w:line="240" w:lineRule="auto"/>
        <w:jc w:val="both"/>
        <w:rPr>
          <w:rFonts w:ascii="Times New Roman" w:hAnsi="Times New Roman" w:cs="Times New Roman"/>
          <w:sz w:val="20"/>
          <w:szCs w:val="20"/>
        </w:rPr>
      </w:pPr>
    </w:p>
    <w:p w:rsidR="00936D0F" w:rsidRPr="006C3F4E" w:rsidRDefault="006C3F4E" w:rsidP="006C3F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936D0F" w:rsidRPr="006C3F4E">
        <w:rPr>
          <w:rFonts w:ascii="Times New Roman" w:hAnsi="Times New Roman" w:cs="Times New Roman"/>
          <w:b/>
          <w:sz w:val="20"/>
          <w:szCs w:val="20"/>
        </w:rPr>
        <w:t xml:space="preserve">3. </w:t>
      </w:r>
      <w:proofErr w:type="spellStart"/>
      <w:r w:rsidR="00936D0F" w:rsidRPr="006C3F4E">
        <w:rPr>
          <w:rFonts w:ascii="Times New Roman" w:hAnsi="Times New Roman" w:cs="Times New Roman"/>
          <w:b/>
          <w:sz w:val="20"/>
          <w:szCs w:val="20"/>
        </w:rPr>
        <w:t>İmovasyonda</w:t>
      </w:r>
      <w:proofErr w:type="spellEnd"/>
      <w:r w:rsidR="00936D0F" w:rsidRPr="006C3F4E">
        <w:rPr>
          <w:rFonts w:ascii="Times New Roman" w:hAnsi="Times New Roman" w:cs="Times New Roman"/>
          <w:b/>
          <w:sz w:val="20"/>
          <w:szCs w:val="20"/>
        </w:rPr>
        <w:t xml:space="preserve"> Güney Kore Örneği</w:t>
      </w:r>
    </w:p>
    <w:p w:rsidR="005D460F" w:rsidRPr="006C3F4E" w:rsidRDefault="005D460F" w:rsidP="006C3F4E">
      <w:p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Güney Kore ekonomisi 1980’lere kadar Türkiye dâhil birçok ülkenin alt sıralarında yer almasına rağmen günümüzde ismini üst sıralara taşımıştır. Akıllara elbette şu soru gelmektedir: Güney Kore bu başarısı</w:t>
      </w:r>
      <w:r w:rsidR="00573E56" w:rsidRPr="006C3F4E">
        <w:rPr>
          <w:rFonts w:ascii="Times New Roman" w:hAnsi="Times New Roman" w:cs="Times New Roman"/>
          <w:sz w:val="20"/>
          <w:szCs w:val="20"/>
        </w:rPr>
        <w:t>nı</w:t>
      </w:r>
      <w:r w:rsidRPr="006C3F4E">
        <w:rPr>
          <w:rFonts w:ascii="Times New Roman" w:hAnsi="Times New Roman" w:cs="Times New Roman"/>
          <w:sz w:val="20"/>
          <w:szCs w:val="20"/>
        </w:rPr>
        <w:t xml:space="preserve"> neye borçludur? Başarının arkasındaki çalışmalar incelendiğinde yoğun Ar-Ge çalışmaları, eğitime yapılan yatırımlar, inovasyon ve arkasında dile getirilmeyen </w:t>
      </w:r>
      <w:proofErr w:type="spellStart"/>
      <w:r w:rsidRPr="006C3F4E">
        <w:rPr>
          <w:rFonts w:ascii="Times New Roman" w:hAnsi="Times New Roman" w:cs="Times New Roman"/>
          <w:sz w:val="20"/>
          <w:szCs w:val="20"/>
        </w:rPr>
        <w:t>imovasyon</w:t>
      </w:r>
      <w:proofErr w:type="spellEnd"/>
      <w:r w:rsidRPr="006C3F4E">
        <w:rPr>
          <w:rFonts w:ascii="Times New Roman" w:hAnsi="Times New Roman" w:cs="Times New Roman"/>
          <w:sz w:val="20"/>
          <w:szCs w:val="20"/>
        </w:rPr>
        <w:t xml:space="preserve"> </w:t>
      </w:r>
      <w:r w:rsidR="00573E56" w:rsidRPr="006C3F4E">
        <w:rPr>
          <w:rFonts w:ascii="Times New Roman" w:hAnsi="Times New Roman" w:cs="Times New Roman"/>
          <w:sz w:val="20"/>
          <w:szCs w:val="20"/>
        </w:rPr>
        <w:t>yer almaktadır</w:t>
      </w:r>
      <w:r w:rsidRPr="006C3F4E">
        <w:rPr>
          <w:rFonts w:ascii="Times New Roman" w:hAnsi="Times New Roman" w:cs="Times New Roman"/>
          <w:sz w:val="20"/>
          <w:szCs w:val="20"/>
        </w:rPr>
        <w:t xml:space="preserve">. Türkiye ekonomisinin de Güney Kore’nin ekonomik büyüme stratejilerinden yararlanıp gelişmiş ülkeler ile </w:t>
      </w:r>
      <w:r w:rsidR="00320446">
        <w:rPr>
          <w:rFonts w:ascii="Times New Roman" w:hAnsi="Times New Roman" w:cs="Times New Roman"/>
          <w:sz w:val="20"/>
          <w:szCs w:val="20"/>
        </w:rPr>
        <w:t xml:space="preserve">ekonomik olarak yarışabilir </w:t>
      </w:r>
      <w:r w:rsidRPr="006C3F4E">
        <w:rPr>
          <w:rFonts w:ascii="Times New Roman" w:hAnsi="Times New Roman" w:cs="Times New Roman"/>
          <w:sz w:val="20"/>
          <w:szCs w:val="20"/>
        </w:rPr>
        <w:t>h</w:t>
      </w:r>
      <w:r w:rsidR="00320446">
        <w:rPr>
          <w:rFonts w:ascii="Times New Roman" w:hAnsi="Times New Roman" w:cs="Times New Roman"/>
          <w:sz w:val="20"/>
          <w:szCs w:val="20"/>
        </w:rPr>
        <w:t>â</w:t>
      </w:r>
      <w:r w:rsidRPr="006C3F4E">
        <w:rPr>
          <w:rFonts w:ascii="Times New Roman" w:hAnsi="Times New Roman" w:cs="Times New Roman"/>
          <w:sz w:val="20"/>
          <w:szCs w:val="20"/>
        </w:rPr>
        <w:t>le gelebilmesi mümkündür. 1960’lardan günümüze kadar Güney Kore’nin inovasyon ve Ar-Ge sisteminin gelişimine bak</w:t>
      </w:r>
      <w:r w:rsidR="00320446">
        <w:rPr>
          <w:rFonts w:ascii="Times New Roman" w:hAnsi="Times New Roman" w:cs="Times New Roman"/>
          <w:sz w:val="20"/>
          <w:szCs w:val="20"/>
        </w:rPr>
        <w:t>ıl</w:t>
      </w:r>
      <w:r w:rsidRPr="006C3F4E">
        <w:rPr>
          <w:rFonts w:ascii="Times New Roman" w:hAnsi="Times New Roman" w:cs="Times New Roman"/>
          <w:sz w:val="20"/>
          <w:szCs w:val="20"/>
        </w:rPr>
        <w:t xml:space="preserve">acak olursa; 1960’lar ve 1970’lerde imitasyon süreci, 1980’lerde </w:t>
      </w:r>
      <w:proofErr w:type="gramStart"/>
      <w:r w:rsidRPr="006C3F4E">
        <w:rPr>
          <w:rFonts w:ascii="Times New Roman" w:hAnsi="Times New Roman" w:cs="Times New Roman"/>
          <w:sz w:val="20"/>
          <w:szCs w:val="20"/>
        </w:rPr>
        <w:t>transformasyon</w:t>
      </w:r>
      <w:proofErr w:type="gramEnd"/>
      <w:r w:rsidRPr="006C3F4E">
        <w:rPr>
          <w:rFonts w:ascii="Times New Roman" w:hAnsi="Times New Roman" w:cs="Times New Roman"/>
          <w:sz w:val="20"/>
          <w:szCs w:val="20"/>
        </w:rPr>
        <w:t xml:space="preserve"> süreci, 1990lar ve sonrasında ise inovasyon sürecinin yaşandığı gör</w:t>
      </w:r>
      <w:r w:rsidR="00320446">
        <w:rPr>
          <w:rFonts w:ascii="Times New Roman" w:hAnsi="Times New Roman" w:cs="Times New Roman"/>
          <w:sz w:val="20"/>
          <w:szCs w:val="20"/>
        </w:rPr>
        <w:t xml:space="preserve">ülmektedir </w:t>
      </w:r>
      <w:r w:rsidR="00E84B28" w:rsidRPr="006C3F4E">
        <w:rPr>
          <w:rFonts w:ascii="Times New Roman" w:hAnsi="Times New Roman" w:cs="Times New Roman"/>
          <w:noProof/>
          <w:sz w:val="20"/>
          <w:szCs w:val="20"/>
        </w:rPr>
        <w:t>(Arslanhan &amp; Kurtsal, 2010)</w:t>
      </w:r>
      <w:r w:rsidR="00573E56" w:rsidRPr="006C3F4E">
        <w:rPr>
          <w:rFonts w:ascii="Times New Roman" w:hAnsi="Times New Roman" w:cs="Times New Roman"/>
          <w:sz w:val="20"/>
          <w:szCs w:val="20"/>
        </w:rPr>
        <w:t>.</w:t>
      </w:r>
    </w:p>
    <w:p w:rsidR="005D460F"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0F" w:rsidRPr="006C3F4E">
        <w:rPr>
          <w:rFonts w:ascii="Times New Roman" w:hAnsi="Times New Roman" w:cs="Times New Roman"/>
          <w:sz w:val="20"/>
          <w:szCs w:val="20"/>
        </w:rPr>
        <w:t>Güney Kore ve Türkiye ekonomik yapıları sayısal verilerle açıklanacak olursa; 1960-1980 arasında Türkiye’de kişi başına düşen GSYİH Güney Kore’nin üzerindeyken, 1980 sonrasında durum tersine dönmüştür.</w:t>
      </w:r>
      <w:r w:rsidR="0009255F">
        <w:rPr>
          <w:rFonts w:ascii="Times New Roman" w:hAnsi="Times New Roman" w:cs="Times New Roman"/>
          <w:sz w:val="20"/>
          <w:szCs w:val="20"/>
        </w:rPr>
        <w:t xml:space="preserve"> 2011</w:t>
      </w:r>
      <w:r w:rsidR="005D460F" w:rsidRPr="006C3F4E">
        <w:rPr>
          <w:rFonts w:ascii="Times New Roman" w:hAnsi="Times New Roman" w:cs="Times New Roman"/>
          <w:sz w:val="20"/>
          <w:szCs w:val="20"/>
        </w:rPr>
        <w:t xml:space="preserve"> verilerine bakıldığında, Türkiye’de kişi başına düşen</w:t>
      </w:r>
      <w:r w:rsidR="0009255F">
        <w:rPr>
          <w:rFonts w:ascii="Times New Roman" w:hAnsi="Times New Roman" w:cs="Times New Roman"/>
          <w:sz w:val="20"/>
          <w:szCs w:val="20"/>
        </w:rPr>
        <w:t xml:space="preserve"> </w:t>
      </w:r>
      <w:proofErr w:type="gramStart"/>
      <w:r w:rsidR="0009255F">
        <w:rPr>
          <w:rFonts w:ascii="Times New Roman" w:hAnsi="Times New Roman" w:cs="Times New Roman"/>
          <w:sz w:val="20"/>
          <w:szCs w:val="20"/>
        </w:rPr>
        <w:t>nominal</w:t>
      </w:r>
      <w:proofErr w:type="gramEnd"/>
      <w:r w:rsidR="005D460F" w:rsidRPr="006C3F4E">
        <w:rPr>
          <w:rFonts w:ascii="Times New Roman" w:hAnsi="Times New Roman" w:cs="Times New Roman"/>
          <w:sz w:val="20"/>
          <w:szCs w:val="20"/>
        </w:rPr>
        <w:t xml:space="preserve"> GSYİH </w:t>
      </w:r>
      <w:r w:rsidR="0009255F">
        <w:rPr>
          <w:rFonts w:ascii="Times New Roman" w:hAnsi="Times New Roman" w:cs="Times New Roman"/>
          <w:sz w:val="20"/>
          <w:szCs w:val="20"/>
        </w:rPr>
        <w:t>10.498</w:t>
      </w:r>
      <w:r w:rsidR="005D460F" w:rsidRPr="006C3F4E">
        <w:rPr>
          <w:rFonts w:ascii="Times New Roman" w:hAnsi="Times New Roman" w:cs="Times New Roman"/>
          <w:sz w:val="20"/>
          <w:szCs w:val="20"/>
        </w:rPr>
        <w:t>$ iken, Güney Kore’de 2</w:t>
      </w:r>
      <w:r w:rsidR="0009255F">
        <w:rPr>
          <w:rFonts w:ascii="Times New Roman" w:hAnsi="Times New Roman" w:cs="Times New Roman"/>
          <w:sz w:val="20"/>
          <w:szCs w:val="20"/>
        </w:rPr>
        <w:t>2</w:t>
      </w:r>
      <w:r w:rsidR="005D460F" w:rsidRPr="006C3F4E">
        <w:rPr>
          <w:rFonts w:ascii="Times New Roman" w:hAnsi="Times New Roman" w:cs="Times New Roman"/>
          <w:sz w:val="20"/>
          <w:szCs w:val="20"/>
        </w:rPr>
        <w:t>.</w:t>
      </w:r>
      <w:r w:rsidR="0009255F">
        <w:rPr>
          <w:rFonts w:ascii="Times New Roman" w:hAnsi="Times New Roman" w:cs="Times New Roman"/>
          <w:sz w:val="20"/>
          <w:szCs w:val="20"/>
        </w:rPr>
        <w:t>424</w:t>
      </w:r>
      <w:r w:rsidR="005D460F" w:rsidRPr="006C3F4E">
        <w:rPr>
          <w:rFonts w:ascii="Times New Roman" w:hAnsi="Times New Roman" w:cs="Times New Roman"/>
          <w:sz w:val="20"/>
          <w:szCs w:val="20"/>
        </w:rPr>
        <w:t>$ olarak belirtilmiştir</w:t>
      </w:r>
      <w:r w:rsidR="00BB4BE9">
        <w:rPr>
          <w:rFonts w:ascii="Times New Roman" w:hAnsi="Times New Roman" w:cs="Times New Roman"/>
          <w:sz w:val="20"/>
          <w:szCs w:val="20"/>
        </w:rPr>
        <w:t xml:space="preserve"> (World Bank, 2013)</w:t>
      </w:r>
      <w:r w:rsidR="005D460F" w:rsidRPr="006C3F4E">
        <w:rPr>
          <w:rFonts w:ascii="Times New Roman" w:hAnsi="Times New Roman" w:cs="Times New Roman"/>
          <w:sz w:val="20"/>
          <w:szCs w:val="20"/>
        </w:rPr>
        <w:t>.</w:t>
      </w:r>
    </w:p>
    <w:p w:rsidR="005D460F"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0F" w:rsidRPr="006C3F4E">
        <w:rPr>
          <w:rFonts w:ascii="Times New Roman" w:hAnsi="Times New Roman" w:cs="Times New Roman"/>
          <w:sz w:val="20"/>
          <w:szCs w:val="20"/>
        </w:rPr>
        <w:t>Güney Kore ve</w:t>
      </w:r>
      <w:r w:rsidR="0009255F">
        <w:rPr>
          <w:rFonts w:ascii="Times New Roman" w:hAnsi="Times New Roman" w:cs="Times New Roman"/>
          <w:sz w:val="20"/>
          <w:szCs w:val="20"/>
        </w:rPr>
        <w:t xml:space="preserve"> Türkiye’nin </w:t>
      </w:r>
      <w:proofErr w:type="spellStart"/>
      <w:r w:rsidR="0009255F">
        <w:rPr>
          <w:rFonts w:ascii="Times New Roman" w:hAnsi="Times New Roman" w:cs="Times New Roman"/>
          <w:sz w:val="20"/>
          <w:szCs w:val="20"/>
        </w:rPr>
        <w:t>sektörel</w:t>
      </w:r>
      <w:proofErr w:type="spellEnd"/>
      <w:r w:rsidR="0009255F">
        <w:rPr>
          <w:rFonts w:ascii="Times New Roman" w:hAnsi="Times New Roman" w:cs="Times New Roman"/>
          <w:sz w:val="20"/>
          <w:szCs w:val="20"/>
        </w:rPr>
        <w:t xml:space="preserve"> yapılarında</w:t>
      </w:r>
      <w:r w:rsidR="005D460F" w:rsidRPr="006C3F4E">
        <w:rPr>
          <w:rFonts w:ascii="Times New Roman" w:hAnsi="Times New Roman" w:cs="Times New Roman"/>
          <w:sz w:val="20"/>
          <w:szCs w:val="20"/>
        </w:rPr>
        <w:t xml:space="preserve"> 1960</w:t>
      </w:r>
      <w:r w:rsidR="0009255F">
        <w:rPr>
          <w:rFonts w:ascii="Times New Roman" w:hAnsi="Times New Roman" w:cs="Times New Roman"/>
          <w:sz w:val="20"/>
          <w:szCs w:val="20"/>
        </w:rPr>
        <w:t>’lar</w:t>
      </w:r>
      <w:r w:rsidR="005D460F" w:rsidRPr="006C3F4E">
        <w:rPr>
          <w:rFonts w:ascii="Times New Roman" w:hAnsi="Times New Roman" w:cs="Times New Roman"/>
          <w:sz w:val="20"/>
          <w:szCs w:val="20"/>
        </w:rPr>
        <w:t xml:space="preserve"> ve 1970’lerde önemli bir fark belirlenmiş olmasa da 1980’lerde fark </w:t>
      </w:r>
      <w:r w:rsidR="0009255F">
        <w:rPr>
          <w:rFonts w:ascii="Times New Roman" w:hAnsi="Times New Roman" w:cs="Times New Roman"/>
          <w:sz w:val="20"/>
          <w:szCs w:val="20"/>
        </w:rPr>
        <w:t xml:space="preserve">belirgin bir </w:t>
      </w:r>
      <w:r w:rsidR="005D460F" w:rsidRPr="006C3F4E">
        <w:rPr>
          <w:rFonts w:ascii="Times New Roman" w:hAnsi="Times New Roman" w:cs="Times New Roman"/>
          <w:sz w:val="20"/>
          <w:szCs w:val="20"/>
        </w:rPr>
        <w:t xml:space="preserve">seviyeye ulaşmıştır. Güney Kore bu başarısını 1960’larda eşit derecede iyi olan tarım ve sanayi sektörünün 1980’lerde sanayi terazisinin ağır basmasına borçludur. 1970’lerde girdiği hızlı sanayileşme Güney Kore’ye 1990’larda </w:t>
      </w:r>
      <w:proofErr w:type="spellStart"/>
      <w:r w:rsidR="005D460F" w:rsidRPr="006C3F4E">
        <w:rPr>
          <w:rFonts w:ascii="Times New Roman" w:hAnsi="Times New Roman" w:cs="Times New Roman"/>
          <w:sz w:val="20"/>
          <w:szCs w:val="20"/>
        </w:rPr>
        <w:t>GSYİH’sının</w:t>
      </w:r>
      <w:proofErr w:type="spellEnd"/>
      <w:r w:rsidR="005D460F" w:rsidRPr="006C3F4E">
        <w:rPr>
          <w:rFonts w:ascii="Times New Roman" w:hAnsi="Times New Roman" w:cs="Times New Roman"/>
          <w:sz w:val="20"/>
          <w:szCs w:val="20"/>
        </w:rPr>
        <w:t xml:space="preserve"> içindeki sanayi payının %40’ı olarak geri dönmüştür. Türkiye’nin ise aynı yıllarda gayri safi yurtiçi hasılasının %30</w:t>
      </w:r>
      <w:r w:rsidR="0009255F">
        <w:rPr>
          <w:rFonts w:ascii="Times New Roman" w:hAnsi="Times New Roman" w:cs="Times New Roman"/>
          <w:sz w:val="20"/>
          <w:szCs w:val="20"/>
        </w:rPr>
        <w:t>’</w:t>
      </w:r>
      <w:r w:rsidR="005D460F" w:rsidRPr="006C3F4E">
        <w:rPr>
          <w:rFonts w:ascii="Times New Roman" w:hAnsi="Times New Roman" w:cs="Times New Roman"/>
          <w:sz w:val="20"/>
          <w:szCs w:val="20"/>
        </w:rPr>
        <w:t xml:space="preserve">luk bir kısmı sanayiye ait olmuştur. </w:t>
      </w:r>
    </w:p>
    <w:p w:rsidR="00A90451"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90451" w:rsidRPr="006C3F4E">
        <w:rPr>
          <w:rFonts w:ascii="Times New Roman" w:hAnsi="Times New Roman" w:cs="Times New Roman"/>
          <w:sz w:val="20"/>
          <w:szCs w:val="20"/>
        </w:rPr>
        <w:t xml:space="preserve">Diğer taraftan Güney Kore ve Türkiye’nin imalat sanayisinin karşılaştırması yapılacak olursa, imalat sanayisinin Güney Kore’de emek yoğun sanayiden ileri teknolojili sanayiye doğru değişim gösterdiği görülmektedir. Tekstil, gıda ve içecek gibi emeğin yoğun olarak kullanıldığı sanayi, yerini geçiş aşamasında sermaye yoğun hafif endüstriye sonrasında da artık ileri teknolojili sanayiye bırakmıştır. Bu süreç, Güney Kore’nin </w:t>
      </w:r>
      <w:r w:rsidR="00A90451" w:rsidRPr="0009255F">
        <w:rPr>
          <w:rFonts w:ascii="Times New Roman" w:hAnsi="Times New Roman" w:cs="Times New Roman"/>
          <w:i/>
          <w:sz w:val="20"/>
          <w:szCs w:val="20"/>
        </w:rPr>
        <w:t>‘İnovasyon Çağı’</w:t>
      </w:r>
      <w:r w:rsidR="00A90451" w:rsidRPr="006C3F4E">
        <w:rPr>
          <w:rFonts w:ascii="Times New Roman" w:hAnsi="Times New Roman" w:cs="Times New Roman"/>
          <w:sz w:val="20"/>
          <w:szCs w:val="20"/>
        </w:rPr>
        <w:t xml:space="preserve"> olarak adını duyurduğu döneme denk gelmektedir. Teknolojinin gelişimiyle birlikte Ar-Ge çalışmalarının yoğunluk kazanması sonucu</w:t>
      </w:r>
      <w:r w:rsidR="0009255F">
        <w:rPr>
          <w:rFonts w:ascii="Times New Roman" w:hAnsi="Times New Roman" w:cs="Times New Roman"/>
          <w:sz w:val="20"/>
          <w:szCs w:val="20"/>
        </w:rPr>
        <w:t xml:space="preserve">nda Güney Kore’de imalat </w:t>
      </w:r>
      <w:proofErr w:type="spellStart"/>
      <w:r w:rsidR="0009255F">
        <w:rPr>
          <w:rFonts w:ascii="Times New Roman" w:hAnsi="Times New Roman" w:cs="Times New Roman"/>
          <w:sz w:val="20"/>
          <w:szCs w:val="20"/>
        </w:rPr>
        <w:t>sanayk</w:t>
      </w:r>
      <w:r w:rsidR="00A90451" w:rsidRPr="006C3F4E">
        <w:rPr>
          <w:rFonts w:ascii="Times New Roman" w:hAnsi="Times New Roman" w:cs="Times New Roman"/>
          <w:sz w:val="20"/>
          <w:szCs w:val="20"/>
        </w:rPr>
        <w:t>i</w:t>
      </w:r>
      <w:proofErr w:type="spellEnd"/>
      <w:r w:rsidR="00A90451" w:rsidRPr="006C3F4E">
        <w:rPr>
          <w:rFonts w:ascii="Times New Roman" w:hAnsi="Times New Roman" w:cs="Times New Roman"/>
          <w:sz w:val="20"/>
          <w:szCs w:val="20"/>
        </w:rPr>
        <w:t xml:space="preserve"> hız kazanmıştır. </w:t>
      </w:r>
      <w:r w:rsidR="00A14220" w:rsidRPr="006C3F4E">
        <w:rPr>
          <w:rFonts w:ascii="Times New Roman" w:hAnsi="Times New Roman" w:cs="Times New Roman"/>
          <w:sz w:val="20"/>
          <w:szCs w:val="20"/>
        </w:rPr>
        <w:t>Güney Kore’nin</w:t>
      </w:r>
      <w:r w:rsidR="00A90451" w:rsidRPr="006C3F4E">
        <w:rPr>
          <w:rFonts w:ascii="Times New Roman" w:hAnsi="Times New Roman" w:cs="Times New Roman"/>
          <w:sz w:val="20"/>
          <w:szCs w:val="20"/>
        </w:rPr>
        <w:t xml:space="preserve"> gelişim evresine rastlayan </w:t>
      </w:r>
      <w:r w:rsidR="00A14220" w:rsidRPr="006C3F4E">
        <w:rPr>
          <w:rFonts w:ascii="Times New Roman" w:hAnsi="Times New Roman" w:cs="Times New Roman"/>
          <w:sz w:val="20"/>
          <w:szCs w:val="20"/>
        </w:rPr>
        <w:t xml:space="preserve">bu </w:t>
      </w:r>
      <w:r w:rsidR="00A90451" w:rsidRPr="006C3F4E">
        <w:rPr>
          <w:rFonts w:ascii="Times New Roman" w:hAnsi="Times New Roman" w:cs="Times New Roman"/>
          <w:sz w:val="20"/>
          <w:szCs w:val="20"/>
        </w:rPr>
        <w:t>dönem, Türkiye açısından orta teknolojili olarak değerlendirilen motorlu kara taşıtları sektör</w:t>
      </w:r>
      <w:r w:rsidR="00A14220" w:rsidRPr="006C3F4E">
        <w:rPr>
          <w:rFonts w:ascii="Times New Roman" w:hAnsi="Times New Roman" w:cs="Times New Roman"/>
          <w:sz w:val="20"/>
          <w:szCs w:val="20"/>
        </w:rPr>
        <w:t>ünün gelişimi olarak görülmektedir</w:t>
      </w:r>
      <w:r w:rsidR="00E84B28" w:rsidRPr="006C3F4E">
        <w:rPr>
          <w:rFonts w:ascii="Times New Roman" w:hAnsi="Times New Roman" w:cs="Times New Roman"/>
          <w:noProof/>
          <w:sz w:val="20"/>
          <w:szCs w:val="20"/>
        </w:rPr>
        <w:t xml:space="preserve"> (Arslanhan &amp; Kurtsal, 2010)</w:t>
      </w:r>
      <w:r w:rsidR="00A14220" w:rsidRPr="006C3F4E">
        <w:rPr>
          <w:rFonts w:ascii="Times New Roman" w:hAnsi="Times New Roman" w:cs="Times New Roman"/>
          <w:sz w:val="20"/>
          <w:szCs w:val="20"/>
        </w:rPr>
        <w:t>.</w:t>
      </w:r>
    </w:p>
    <w:p w:rsidR="00BB4BE9" w:rsidRPr="006C3F4E" w:rsidRDefault="00BB4BE9"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C3F4E">
        <w:rPr>
          <w:rFonts w:ascii="Times New Roman" w:hAnsi="Times New Roman" w:cs="Times New Roman"/>
          <w:sz w:val="20"/>
          <w:szCs w:val="20"/>
        </w:rPr>
        <w:t xml:space="preserve">Güney Kore’nin </w:t>
      </w:r>
      <w:proofErr w:type="spellStart"/>
      <w:r w:rsidRPr="006C3F4E">
        <w:rPr>
          <w:rFonts w:ascii="Times New Roman" w:hAnsi="Times New Roman" w:cs="Times New Roman"/>
          <w:sz w:val="20"/>
          <w:szCs w:val="20"/>
        </w:rPr>
        <w:t>sektörel</w:t>
      </w:r>
      <w:proofErr w:type="spellEnd"/>
      <w:r w:rsidRPr="006C3F4E">
        <w:rPr>
          <w:rFonts w:ascii="Times New Roman" w:hAnsi="Times New Roman" w:cs="Times New Roman"/>
          <w:sz w:val="20"/>
          <w:szCs w:val="20"/>
        </w:rPr>
        <w:t xml:space="preserve"> gelişiminde ve ekonomik büyümesinde imitasyon, </w:t>
      </w:r>
      <w:proofErr w:type="gramStart"/>
      <w:r w:rsidRPr="006C3F4E">
        <w:rPr>
          <w:rFonts w:ascii="Times New Roman" w:hAnsi="Times New Roman" w:cs="Times New Roman"/>
          <w:sz w:val="20"/>
          <w:szCs w:val="20"/>
        </w:rPr>
        <w:t>transformasyon</w:t>
      </w:r>
      <w:proofErr w:type="gramEnd"/>
      <w:r w:rsidRPr="006C3F4E">
        <w:rPr>
          <w:rFonts w:ascii="Times New Roman" w:hAnsi="Times New Roman" w:cs="Times New Roman"/>
          <w:sz w:val="20"/>
          <w:szCs w:val="20"/>
        </w:rPr>
        <w:t xml:space="preserve"> ve inovasyon süreçlerinin etkisi ile Ar-Ge sisteminin gelişimi büyük rol oynamıştır. 1980 öncesi dönemde Güney Kore’nin gelişimi yabancı teknolojinin ülkeye transferi ve bu teknolojinin kullanılabilirliğini oluşturacak ortamın sağlanmasıyla yani imitasyon </w:t>
      </w:r>
      <w:proofErr w:type="spellStart"/>
      <w:r w:rsidRPr="006C3F4E">
        <w:rPr>
          <w:rFonts w:ascii="Times New Roman" w:hAnsi="Times New Roman" w:cs="Times New Roman"/>
          <w:sz w:val="20"/>
          <w:szCs w:val="20"/>
        </w:rPr>
        <w:t>sürecininin</w:t>
      </w:r>
      <w:proofErr w:type="spellEnd"/>
      <w:r w:rsidRPr="006C3F4E">
        <w:rPr>
          <w:rFonts w:ascii="Times New Roman" w:hAnsi="Times New Roman" w:cs="Times New Roman"/>
          <w:sz w:val="20"/>
          <w:szCs w:val="20"/>
        </w:rPr>
        <w:t xml:space="preserve"> zirve yapmasıyla hızlanmıştır. </w:t>
      </w:r>
      <w:r>
        <w:rPr>
          <w:rFonts w:ascii="Times New Roman" w:hAnsi="Times New Roman" w:cs="Times New Roman"/>
          <w:sz w:val="20"/>
          <w:szCs w:val="20"/>
        </w:rPr>
        <w:t>Bir başka ifadeyle,</w:t>
      </w:r>
      <w:r w:rsidRPr="006C3F4E">
        <w:rPr>
          <w:rFonts w:ascii="Times New Roman" w:hAnsi="Times New Roman" w:cs="Times New Roman"/>
          <w:sz w:val="20"/>
          <w:szCs w:val="20"/>
        </w:rPr>
        <w:t xml:space="preserve"> Güney Kore’nin bu kadar büyük atılımlar göstermesi, ismi bu şekilde dil</w:t>
      </w:r>
      <w:r>
        <w:rPr>
          <w:rFonts w:ascii="Times New Roman" w:hAnsi="Times New Roman" w:cs="Times New Roman"/>
          <w:sz w:val="20"/>
          <w:szCs w:val="20"/>
        </w:rPr>
        <w:t xml:space="preserve">e getirilmese de </w:t>
      </w:r>
      <w:r w:rsidRPr="001E3D73">
        <w:rPr>
          <w:rFonts w:ascii="Times New Roman" w:hAnsi="Times New Roman" w:cs="Times New Roman"/>
          <w:i/>
          <w:sz w:val="20"/>
          <w:szCs w:val="20"/>
        </w:rPr>
        <w:t>“</w:t>
      </w:r>
      <w:proofErr w:type="spellStart"/>
      <w:r w:rsidRPr="001E3D73">
        <w:rPr>
          <w:rFonts w:ascii="Times New Roman" w:hAnsi="Times New Roman" w:cs="Times New Roman"/>
          <w:i/>
          <w:sz w:val="20"/>
          <w:szCs w:val="20"/>
        </w:rPr>
        <w:t>imovasyon</w:t>
      </w:r>
      <w:proofErr w:type="spellEnd"/>
      <w:r w:rsidRPr="001E3D73">
        <w:rPr>
          <w:rFonts w:ascii="Times New Roman" w:hAnsi="Times New Roman" w:cs="Times New Roman"/>
          <w:i/>
          <w:sz w:val="20"/>
          <w:szCs w:val="20"/>
        </w:rPr>
        <w:t>”</w:t>
      </w:r>
      <w:r w:rsidRPr="006C3F4E">
        <w:rPr>
          <w:rFonts w:ascii="Times New Roman" w:hAnsi="Times New Roman" w:cs="Times New Roman"/>
          <w:sz w:val="20"/>
          <w:szCs w:val="20"/>
        </w:rPr>
        <w:t xml:space="preserve"> sayesinde gerçekleşmiştir.</w:t>
      </w:r>
    </w:p>
    <w:p w:rsidR="00BB4BE9" w:rsidRDefault="00BB4BE9" w:rsidP="006C3F4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BB4BE9">
        <w:rPr>
          <w:rFonts w:ascii="Times New Roman" w:hAnsi="Times New Roman" w:cs="Times New Roman"/>
          <w:b/>
          <w:sz w:val="20"/>
          <w:szCs w:val="20"/>
        </w:rPr>
        <w:t>SONUÇ</w:t>
      </w:r>
    </w:p>
    <w:p w:rsidR="00BB4BE9" w:rsidRDefault="00BB4BE9" w:rsidP="00BB4B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C3F4E">
        <w:rPr>
          <w:rFonts w:ascii="Times New Roman" w:hAnsi="Times New Roman" w:cs="Times New Roman"/>
          <w:sz w:val="20"/>
          <w:szCs w:val="20"/>
        </w:rPr>
        <w:t xml:space="preserve">Güney Kore’nin önemli oranda kalkınmasını sağlayan süreç Türkiye’de de gerçekleştirilebilir mi, sorusu araştırmacıların ilgisini çekmiştir. </w:t>
      </w:r>
    </w:p>
    <w:p w:rsidR="001E3D73" w:rsidRDefault="001E3D73"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Türkiye’nin ekonomik gelişim grafiğine bakıldığında,</w:t>
      </w:r>
      <w:r w:rsidR="005D460F" w:rsidRPr="006C3F4E">
        <w:rPr>
          <w:rFonts w:ascii="Times New Roman" w:hAnsi="Times New Roman" w:cs="Times New Roman"/>
          <w:sz w:val="20"/>
          <w:szCs w:val="20"/>
        </w:rPr>
        <w:t xml:space="preserve"> 2004 sonrasına hızlı ilerlemelerin arkasında 1990’larda bir atılım, 1999-2004 arası bir durgunluk ve 2004 sonrası yeniden bir artış görülmektedir. Türkiye’nin Güney Kore’den 20 yıl sonra bu süreci yaşamasının nedeni uygulanan politikalar ve önceliklerle ilgilidir.</w:t>
      </w:r>
    </w:p>
    <w:p w:rsidR="005D460F" w:rsidRPr="006C3F4E" w:rsidRDefault="001E3D73"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B4BE9">
        <w:rPr>
          <w:rFonts w:ascii="Times New Roman" w:hAnsi="Times New Roman" w:cs="Times New Roman"/>
          <w:sz w:val="20"/>
          <w:szCs w:val="20"/>
        </w:rPr>
        <w:t>H</w:t>
      </w:r>
      <w:r w:rsidR="005D460F" w:rsidRPr="006C3F4E">
        <w:rPr>
          <w:rFonts w:ascii="Times New Roman" w:hAnsi="Times New Roman" w:cs="Times New Roman"/>
          <w:sz w:val="20"/>
          <w:szCs w:val="20"/>
        </w:rPr>
        <w:t xml:space="preserve">edef 2023 yılında dünyanın ilk 10 ekonomisi arasına girmek ve kişi başına düşen milli gelirimizi 25bin$ seviyesine çıkarmak </w:t>
      </w:r>
      <w:r w:rsidR="00BB4BE9">
        <w:rPr>
          <w:rFonts w:ascii="Times New Roman" w:hAnsi="Times New Roman" w:cs="Times New Roman"/>
          <w:sz w:val="20"/>
          <w:szCs w:val="20"/>
        </w:rPr>
        <w:t xml:space="preserve">ise </w:t>
      </w:r>
      <w:proofErr w:type="spellStart"/>
      <w:r w:rsidR="00BB4BE9">
        <w:rPr>
          <w:rFonts w:ascii="Times New Roman" w:hAnsi="Times New Roman" w:cs="Times New Roman"/>
          <w:sz w:val="20"/>
          <w:szCs w:val="20"/>
        </w:rPr>
        <w:t>imovasyona</w:t>
      </w:r>
      <w:proofErr w:type="spellEnd"/>
      <w:r w:rsidR="00BB4BE9">
        <w:rPr>
          <w:rFonts w:ascii="Times New Roman" w:hAnsi="Times New Roman" w:cs="Times New Roman"/>
          <w:sz w:val="20"/>
          <w:szCs w:val="20"/>
        </w:rPr>
        <w:t xml:space="preserve"> için gerekli </w:t>
      </w:r>
      <w:r w:rsidR="005D460F" w:rsidRPr="006C3F4E">
        <w:rPr>
          <w:rFonts w:ascii="Times New Roman" w:hAnsi="Times New Roman" w:cs="Times New Roman"/>
          <w:sz w:val="20"/>
          <w:szCs w:val="20"/>
        </w:rPr>
        <w:t>alt yapının oluşturulması hızlandırılmalı, bu bağlamda Güney Kore’nin uygulamaları incelenmelidir.</w:t>
      </w:r>
    </w:p>
    <w:p w:rsidR="001E3D73"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A40F2" w:rsidRPr="006C3F4E">
        <w:rPr>
          <w:rFonts w:ascii="Times New Roman" w:hAnsi="Times New Roman" w:cs="Times New Roman"/>
          <w:sz w:val="20"/>
          <w:szCs w:val="20"/>
        </w:rPr>
        <w:t xml:space="preserve">Güney Kore örneğinde görüldüğü üzere gelişmiş ülkeleri yakalama yolunda önemli yol kat etmiş ve etmekte olan ülkelere </w:t>
      </w:r>
      <w:r w:rsidR="00BB4BE9">
        <w:rPr>
          <w:rFonts w:ascii="Times New Roman" w:hAnsi="Times New Roman" w:cs="Times New Roman"/>
          <w:sz w:val="20"/>
          <w:szCs w:val="20"/>
        </w:rPr>
        <w:t>bakıldığında (Tayvan, Finlandiya vb.)</w:t>
      </w:r>
      <w:r w:rsidR="004A40F2" w:rsidRPr="006C3F4E">
        <w:rPr>
          <w:rFonts w:ascii="Times New Roman" w:hAnsi="Times New Roman" w:cs="Times New Roman"/>
          <w:sz w:val="20"/>
          <w:szCs w:val="20"/>
        </w:rPr>
        <w:t xml:space="preserve"> bu ülkelerin ortak özelliklerinin ekonomik ve sosyal poli</w:t>
      </w:r>
      <w:r w:rsidR="001E3D73">
        <w:rPr>
          <w:rFonts w:ascii="Times New Roman" w:hAnsi="Times New Roman" w:cs="Times New Roman"/>
          <w:sz w:val="20"/>
          <w:szCs w:val="20"/>
        </w:rPr>
        <w:t xml:space="preserve">tikalarının odağına </w:t>
      </w:r>
      <w:proofErr w:type="spellStart"/>
      <w:r w:rsidR="001E3D73">
        <w:rPr>
          <w:rFonts w:ascii="Times New Roman" w:hAnsi="Times New Roman" w:cs="Times New Roman"/>
          <w:sz w:val="20"/>
          <w:szCs w:val="20"/>
        </w:rPr>
        <w:t>inovasyonu</w:t>
      </w:r>
      <w:proofErr w:type="spellEnd"/>
      <w:r w:rsidR="001E3D73">
        <w:rPr>
          <w:rFonts w:ascii="Times New Roman" w:hAnsi="Times New Roman" w:cs="Times New Roman"/>
          <w:sz w:val="20"/>
          <w:szCs w:val="20"/>
        </w:rPr>
        <w:t xml:space="preserve"> ve </w:t>
      </w:r>
      <w:proofErr w:type="spellStart"/>
      <w:r w:rsidR="004A40F2" w:rsidRPr="006C3F4E">
        <w:rPr>
          <w:rFonts w:ascii="Times New Roman" w:hAnsi="Times New Roman" w:cs="Times New Roman"/>
          <w:sz w:val="20"/>
          <w:szCs w:val="20"/>
        </w:rPr>
        <w:t>imovasyonu</w:t>
      </w:r>
      <w:proofErr w:type="spellEnd"/>
      <w:r w:rsidR="004A40F2" w:rsidRPr="006C3F4E">
        <w:rPr>
          <w:rFonts w:ascii="Times New Roman" w:hAnsi="Times New Roman" w:cs="Times New Roman"/>
          <w:sz w:val="20"/>
          <w:szCs w:val="20"/>
        </w:rPr>
        <w:t xml:space="preserve"> yerleştirmiş </w:t>
      </w:r>
      <w:r w:rsidR="00BB4BE9">
        <w:rPr>
          <w:rFonts w:ascii="Times New Roman" w:hAnsi="Times New Roman" w:cs="Times New Roman"/>
          <w:sz w:val="20"/>
          <w:szCs w:val="20"/>
        </w:rPr>
        <w:t>oldukları</w:t>
      </w:r>
      <w:r w:rsidR="004A40F2" w:rsidRPr="006C3F4E">
        <w:rPr>
          <w:rFonts w:ascii="Times New Roman" w:hAnsi="Times New Roman" w:cs="Times New Roman"/>
          <w:sz w:val="20"/>
          <w:szCs w:val="20"/>
        </w:rPr>
        <w:t xml:space="preserve"> görülmektedir. </w:t>
      </w:r>
    </w:p>
    <w:p w:rsidR="00B70EF7" w:rsidRPr="006C3F4E" w:rsidRDefault="00BB17AB" w:rsidP="006C3F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70EF7" w:rsidRPr="006C3F4E">
        <w:rPr>
          <w:rFonts w:ascii="Times New Roman" w:hAnsi="Times New Roman" w:cs="Times New Roman"/>
          <w:sz w:val="20"/>
          <w:szCs w:val="20"/>
        </w:rPr>
        <w:t>Güney Kore’nin kişi başına düşen milli gelirinin artış hızında 1995 sonrasında radikal bir yükselme olduğu görülmektedir</w:t>
      </w:r>
      <w:r w:rsidR="008A511F">
        <w:rPr>
          <w:rFonts w:ascii="Times New Roman" w:hAnsi="Times New Roman" w:cs="Times New Roman"/>
          <w:sz w:val="20"/>
          <w:szCs w:val="20"/>
        </w:rPr>
        <w:t xml:space="preserve"> (World Bank, 2013)</w:t>
      </w:r>
      <w:r w:rsidR="00B70EF7" w:rsidRPr="006C3F4E">
        <w:rPr>
          <w:rFonts w:ascii="Times New Roman" w:hAnsi="Times New Roman" w:cs="Times New Roman"/>
          <w:sz w:val="20"/>
          <w:szCs w:val="20"/>
        </w:rPr>
        <w:t xml:space="preserve">. Bu tarih </w:t>
      </w:r>
      <w:r w:rsidR="008A511F">
        <w:rPr>
          <w:rFonts w:ascii="Times New Roman" w:hAnsi="Times New Roman" w:cs="Times New Roman"/>
          <w:sz w:val="20"/>
          <w:szCs w:val="20"/>
        </w:rPr>
        <w:t>yukarıda bahsedilen</w:t>
      </w:r>
      <w:r w:rsidR="00B70EF7" w:rsidRPr="006C3F4E">
        <w:rPr>
          <w:rFonts w:ascii="Times New Roman" w:hAnsi="Times New Roman" w:cs="Times New Roman"/>
          <w:sz w:val="20"/>
          <w:szCs w:val="20"/>
        </w:rPr>
        <w:t xml:space="preserve"> </w:t>
      </w:r>
      <w:proofErr w:type="gramStart"/>
      <w:r w:rsidR="00B70EF7" w:rsidRPr="006C3F4E">
        <w:rPr>
          <w:rFonts w:ascii="Times New Roman" w:hAnsi="Times New Roman" w:cs="Times New Roman"/>
          <w:sz w:val="20"/>
          <w:szCs w:val="20"/>
        </w:rPr>
        <w:t>transformasyon</w:t>
      </w:r>
      <w:proofErr w:type="gramEnd"/>
      <w:r w:rsidR="00B70EF7" w:rsidRPr="006C3F4E">
        <w:rPr>
          <w:rFonts w:ascii="Times New Roman" w:hAnsi="Times New Roman" w:cs="Times New Roman"/>
          <w:sz w:val="20"/>
          <w:szCs w:val="20"/>
        </w:rPr>
        <w:t xml:space="preserve"> sürecinin sona ererek ülkenin </w:t>
      </w:r>
      <w:proofErr w:type="spellStart"/>
      <w:r w:rsidR="00B70EF7" w:rsidRPr="006C3F4E">
        <w:rPr>
          <w:rFonts w:ascii="Times New Roman" w:hAnsi="Times New Roman" w:cs="Times New Roman"/>
          <w:sz w:val="20"/>
          <w:szCs w:val="20"/>
        </w:rPr>
        <w:t>imovasyonu</w:t>
      </w:r>
      <w:proofErr w:type="spellEnd"/>
      <w:r w:rsidR="00B70EF7" w:rsidRPr="006C3F4E">
        <w:rPr>
          <w:rFonts w:ascii="Times New Roman" w:hAnsi="Times New Roman" w:cs="Times New Roman"/>
          <w:sz w:val="20"/>
          <w:szCs w:val="20"/>
        </w:rPr>
        <w:t xml:space="preserve"> uygulamaya geçirdiği zamana denk gelmektedir.</w:t>
      </w:r>
    </w:p>
    <w:p w:rsidR="008A511F" w:rsidRDefault="00BB17AB" w:rsidP="008A5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A511F">
        <w:rPr>
          <w:rFonts w:ascii="Times New Roman" w:hAnsi="Times New Roman" w:cs="Times New Roman"/>
          <w:sz w:val="20"/>
          <w:szCs w:val="20"/>
        </w:rPr>
        <w:t>G</w:t>
      </w:r>
      <w:r w:rsidR="00DA2DB7" w:rsidRPr="006C3F4E">
        <w:rPr>
          <w:rFonts w:ascii="Times New Roman" w:hAnsi="Times New Roman" w:cs="Times New Roman"/>
          <w:sz w:val="20"/>
          <w:szCs w:val="20"/>
        </w:rPr>
        <w:t>elişmekte olan ülkeler değerlendirildiğinde, ülkemiz açısından şu çıkarımları yapmak mümkündür</w:t>
      </w:r>
      <w:r w:rsidR="008A511F">
        <w:rPr>
          <w:rFonts w:ascii="Times New Roman" w:hAnsi="Times New Roman" w:cs="Times New Roman"/>
          <w:sz w:val="20"/>
          <w:szCs w:val="20"/>
        </w:rPr>
        <w:t xml:space="preserve">; </w:t>
      </w:r>
    </w:p>
    <w:p w:rsidR="00DA2DB7" w:rsidRPr="008A511F" w:rsidRDefault="00DA2DB7" w:rsidP="008A511F">
      <w:pPr>
        <w:pStyle w:val="ListeParagraf"/>
        <w:numPr>
          <w:ilvl w:val="0"/>
          <w:numId w:val="4"/>
        </w:numPr>
        <w:spacing w:after="0" w:line="240" w:lineRule="auto"/>
        <w:jc w:val="both"/>
        <w:rPr>
          <w:rFonts w:ascii="Times New Roman" w:hAnsi="Times New Roman" w:cs="Times New Roman"/>
          <w:sz w:val="20"/>
          <w:szCs w:val="20"/>
        </w:rPr>
      </w:pPr>
      <w:r w:rsidRPr="008A511F">
        <w:rPr>
          <w:rFonts w:ascii="Times New Roman" w:hAnsi="Times New Roman" w:cs="Times New Roman"/>
          <w:sz w:val="20"/>
          <w:szCs w:val="20"/>
        </w:rPr>
        <w:t xml:space="preserve">Öncelikle dışarıdan teknoloji kaynağı elde edilerek imitasyon süreci, </w:t>
      </w:r>
      <w:proofErr w:type="gramStart"/>
      <w:r w:rsidRPr="008A511F">
        <w:rPr>
          <w:rFonts w:ascii="Times New Roman" w:hAnsi="Times New Roman" w:cs="Times New Roman"/>
          <w:sz w:val="20"/>
          <w:szCs w:val="20"/>
        </w:rPr>
        <w:t>transformasyon</w:t>
      </w:r>
      <w:proofErr w:type="gramEnd"/>
      <w:r w:rsidRPr="008A511F">
        <w:rPr>
          <w:rFonts w:ascii="Times New Roman" w:hAnsi="Times New Roman" w:cs="Times New Roman"/>
          <w:sz w:val="20"/>
          <w:szCs w:val="20"/>
        </w:rPr>
        <w:t xml:space="preserve"> süreciyle beraber </w:t>
      </w:r>
      <w:proofErr w:type="spellStart"/>
      <w:r w:rsidRPr="008A511F">
        <w:rPr>
          <w:rFonts w:ascii="Times New Roman" w:hAnsi="Times New Roman" w:cs="Times New Roman"/>
          <w:sz w:val="20"/>
          <w:szCs w:val="20"/>
        </w:rPr>
        <w:t>inovasyona</w:t>
      </w:r>
      <w:proofErr w:type="spellEnd"/>
      <w:r w:rsidRPr="008A511F">
        <w:rPr>
          <w:rFonts w:ascii="Times New Roman" w:hAnsi="Times New Roman" w:cs="Times New Roman"/>
          <w:sz w:val="20"/>
          <w:szCs w:val="20"/>
        </w:rPr>
        <w:t xml:space="preserve"> dönüştürülmelidir. </w:t>
      </w:r>
    </w:p>
    <w:p w:rsidR="00A14220" w:rsidRPr="006C3F4E" w:rsidRDefault="00A14220" w:rsidP="008A511F">
      <w:pPr>
        <w:pStyle w:val="ListeParagraf"/>
        <w:numPr>
          <w:ilvl w:val="0"/>
          <w:numId w:val="4"/>
        </w:num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Bir odak sektör belirlenmeli ve o sektörde ileri teknoloji hedeflenmelidir.</w:t>
      </w:r>
    </w:p>
    <w:p w:rsidR="00DA2DB7" w:rsidRPr="006C3F4E" w:rsidRDefault="00DA2DB7" w:rsidP="008A511F">
      <w:pPr>
        <w:pStyle w:val="ListeParagraf"/>
        <w:numPr>
          <w:ilvl w:val="0"/>
          <w:numId w:val="4"/>
        </w:numPr>
        <w:spacing w:after="0" w:line="240" w:lineRule="auto"/>
        <w:jc w:val="both"/>
        <w:rPr>
          <w:rFonts w:ascii="Times New Roman" w:hAnsi="Times New Roman" w:cs="Times New Roman"/>
          <w:sz w:val="20"/>
          <w:szCs w:val="20"/>
        </w:rPr>
      </w:pPr>
      <w:r w:rsidRPr="006C3F4E">
        <w:rPr>
          <w:rFonts w:ascii="Times New Roman" w:hAnsi="Times New Roman" w:cs="Times New Roman"/>
          <w:sz w:val="20"/>
          <w:szCs w:val="20"/>
        </w:rPr>
        <w:t xml:space="preserve">Ekonomik ve sosyal politikalarla </w:t>
      </w:r>
      <w:proofErr w:type="spellStart"/>
      <w:r w:rsidR="001E3D73" w:rsidRPr="006C3F4E">
        <w:rPr>
          <w:rFonts w:ascii="Times New Roman" w:hAnsi="Times New Roman" w:cs="Times New Roman"/>
          <w:sz w:val="20"/>
          <w:szCs w:val="20"/>
        </w:rPr>
        <w:t>Kobi</w:t>
      </w:r>
      <w:r w:rsidR="001E3D73">
        <w:rPr>
          <w:rFonts w:ascii="Times New Roman" w:hAnsi="Times New Roman" w:cs="Times New Roman"/>
          <w:sz w:val="20"/>
          <w:szCs w:val="20"/>
        </w:rPr>
        <w:t>’</w:t>
      </w:r>
      <w:r w:rsidR="001E3D73" w:rsidRPr="006C3F4E">
        <w:rPr>
          <w:rFonts w:ascii="Times New Roman" w:hAnsi="Times New Roman" w:cs="Times New Roman"/>
          <w:sz w:val="20"/>
          <w:szCs w:val="20"/>
        </w:rPr>
        <w:t>lerin</w:t>
      </w:r>
      <w:proofErr w:type="spellEnd"/>
      <w:r w:rsidR="001E3D73" w:rsidRPr="006C3F4E">
        <w:rPr>
          <w:rFonts w:ascii="Times New Roman" w:hAnsi="Times New Roman" w:cs="Times New Roman"/>
          <w:sz w:val="20"/>
          <w:szCs w:val="20"/>
        </w:rPr>
        <w:t xml:space="preserve"> </w:t>
      </w:r>
      <w:r w:rsidRPr="006C3F4E">
        <w:rPr>
          <w:rFonts w:ascii="Times New Roman" w:hAnsi="Times New Roman" w:cs="Times New Roman"/>
          <w:sz w:val="20"/>
          <w:szCs w:val="20"/>
        </w:rPr>
        <w:t>bu sürece dâhil olması sağlanmalıdır.</w:t>
      </w:r>
    </w:p>
    <w:p w:rsidR="00BB17AB" w:rsidRDefault="008A511F" w:rsidP="008A511F">
      <w:pPr>
        <w:pStyle w:val="ListeParagraf"/>
        <w:numPr>
          <w:ilvl w:val="0"/>
          <w:numId w:val="4"/>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İ</w:t>
      </w:r>
      <w:r w:rsidR="006E593C" w:rsidRPr="006C3F4E">
        <w:rPr>
          <w:rFonts w:ascii="Times New Roman" w:hAnsi="Times New Roman" w:cs="Times New Roman"/>
          <w:sz w:val="20"/>
          <w:szCs w:val="20"/>
        </w:rPr>
        <w:t>movasyon</w:t>
      </w:r>
      <w:proofErr w:type="spellEnd"/>
      <w:r w:rsidR="006E593C" w:rsidRPr="006C3F4E">
        <w:rPr>
          <w:rFonts w:ascii="Times New Roman" w:hAnsi="Times New Roman" w:cs="Times New Roman"/>
          <w:sz w:val="20"/>
          <w:szCs w:val="20"/>
        </w:rPr>
        <w:t xml:space="preserve"> için </w:t>
      </w:r>
      <w:r>
        <w:rPr>
          <w:rFonts w:ascii="Times New Roman" w:hAnsi="Times New Roman" w:cs="Times New Roman"/>
          <w:sz w:val="20"/>
          <w:szCs w:val="20"/>
        </w:rPr>
        <w:t xml:space="preserve">destek ve </w:t>
      </w:r>
      <w:r w:rsidR="006E593C" w:rsidRPr="006C3F4E">
        <w:rPr>
          <w:rFonts w:ascii="Times New Roman" w:hAnsi="Times New Roman" w:cs="Times New Roman"/>
          <w:sz w:val="20"/>
          <w:szCs w:val="20"/>
        </w:rPr>
        <w:t xml:space="preserve">teşvik projeleri oluşturulmalıdır. </w:t>
      </w:r>
    </w:p>
    <w:p w:rsidR="00BB4BE9" w:rsidRDefault="00BB4BE9" w:rsidP="00BB17AB">
      <w:pPr>
        <w:spacing w:after="0" w:line="240" w:lineRule="auto"/>
        <w:jc w:val="both"/>
        <w:rPr>
          <w:rFonts w:ascii="Times New Roman" w:eastAsiaTheme="minorHAnsi" w:hAnsi="Times New Roman" w:cs="Times New Roman"/>
          <w:b/>
          <w:sz w:val="20"/>
          <w:szCs w:val="20"/>
        </w:rPr>
      </w:pPr>
    </w:p>
    <w:p w:rsidR="00BB17AB" w:rsidRPr="00BB4BE9" w:rsidRDefault="00BB4BE9" w:rsidP="00BB17AB">
      <w:pPr>
        <w:spacing w:after="0" w:line="240" w:lineRule="auto"/>
        <w:jc w:val="both"/>
        <w:rPr>
          <w:rFonts w:ascii="Times New Roman" w:eastAsiaTheme="minorHAnsi" w:hAnsi="Times New Roman" w:cs="Times New Roman"/>
          <w:b/>
          <w:sz w:val="20"/>
          <w:szCs w:val="20"/>
        </w:rPr>
      </w:pPr>
      <w:r w:rsidRPr="00BB4BE9">
        <w:rPr>
          <w:rFonts w:ascii="Times New Roman" w:eastAsiaTheme="minorHAnsi" w:hAnsi="Times New Roman" w:cs="Times New Roman"/>
          <w:b/>
          <w:sz w:val="20"/>
          <w:szCs w:val="20"/>
        </w:rPr>
        <w:t>KAYNAKÇA</w:t>
      </w:r>
    </w:p>
    <w:p w:rsidR="00BB4BE9" w:rsidRDefault="00BB4BE9" w:rsidP="00BB4BE9">
      <w:pPr>
        <w:spacing w:after="0" w:line="240" w:lineRule="auto"/>
        <w:ind w:left="284" w:hanging="284"/>
        <w:jc w:val="both"/>
        <w:rPr>
          <w:rFonts w:ascii="Times New Roman" w:hAnsi="Times New Roman" w:cs="Times New Roman"/>
          <w:noProof/>
          <w:sz w:val="20"/>
          <w:szCs w:val="20"/>
        </w:rPr>
      </w:pPr>
      <w:r w:rsidRPr="004F241C">
        <w:rPr>
          <w:rFonts w:ascii="Times New Roman" w:hAnsi="Times New Roman" w:cs="Times New Roman"/>
          <w:noProof/>
          <w:sz w:val="20"/>
          <w:szCs w:val="20"/>
        </w:rPr>
        <w:t>Aksel, İ. “İşletmelerde İnovasyon ve İnovasyonu Destekleyen Örgüt Kültürünün Belirleyicileri ve Bir Ara</w:t>
      </w:r>
      <w:r w:rsidRPr="004F241C">
        <w:rPr>
          <w:rFonts w:ascii="Times New Roman" w:hAnsi="Times New Roman" w:cs="Times New Roman" w:hint="eastAsia"/>
          <w:noProof/>
          <w:sz w:val="20"/>
          <w:szCs w:val="20"/>
        </w:rPr>
        <w:t>ş</w:t>
      </w:r>
      <w:r w:rsidRPr="004F241C">
        <w:rPr>
          <w:rFonts w:ascii="Times New Roman" w:hAnsi="Times New Roman" w:cs="Times New Roman"/>
          <w:noProof/>
          <w:sz w:val="20"/>
          <w:szCs w:val="20"/>
        </w:rPr>
        <w:t>tırma”, Basılmamış Doktora Tezi, İstanbul Üniversitesi, SBE, 2010</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Arslanhan, S., &amp; Kurtsal, Y. (2010). </w:t>
      </w:r>
      <w:r w:rsidRPr="006C3F4E">
        <w:rPr>
          <w:rFonts w:ascii="Times New Roman" w:hAnsi="Times New Roman" w:cs="Times New Roman"/>
          <w:i/>
          <w:iCs/>
          <w:noProof/>
          <w:sz w:val="20"/>
          <w:szCs w:val="20"/>
        </w:rPr>
        <w:t>Güney Kore İnovasyondaki Başarısını Nelere Borçlu? Türkiye İçin Çıkarımlar.</w:t>
      </w:r>
      <w:r w:rsidRPr="006C3F4E">
        <w:rPr>
          <w:rFonts w:ascii="Times New Roman" w:hAnsi="Times New Roman" w:cs="Times New Roman"/>
          <w:noProof/>
          <w:sz w:val="20"/>
          <w:szCs w:val="20"/>
        </w:rPr>
        <w:t xml:space="preserve"> Ankara: TEPAV.</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Aydınonat, N. E. (2012). </w:t>
      </w:r>
      <w:r w:rsidRPr="006C3F4E">
        <w:rPr>
          <w:rFonts w:ascii="Times New Roman" w:hAnsi="Times New Roman" w:cs="Times New Roman"/>
          <w:i/>
          <w:iCs/>
          <w:noProof/>
          <w:sz w:val="20"/>
          <w:szCs w:val="20"/>
        </w:rPr>
        <w:t>2023'te 25 Bin Dolar Gelir Hayal Değil, ama...</w:t>
      </w:r>
      <w:r w:rsidRPr="006C3F4E">
        <w:rPr>
          <w:rFonts w:ascii="Times New Roman" w:hAnsi="Times New Roman" w:cs="Times New Roman"/>
          <w:noProof/>
          <w:sz w:val="20"/>
          <w:szCs w:val="20"/>
        </w:rPr>
        <w:t xml:space="preserve"> Ankara: TEPAV.</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Bal, O. (2011). İnovasyonun Ekonomik Kalkınmaya Etkileri. </w:t>
      </w:r>
      <w:r w:rsidRPr="006C3F4E">
        <w:rPr>
          <w:rFonts w:ascii="Times New Roman" w:hAnsi="Times New Roman" w:cs="Times New Roman"/>
          <w:i/>
          <w:iCs/>
          <w:noProof/>
          <w:sz w:val="20"/>
          <w:szCs w:val="20"/>
        </w:rPr>
        <w:t>İKDER.</w:t>
      </w:r>
      <w:r w:rsidRPr="006C3F4E">
        <w:rPr>
          <w:rFonts w:ascii="Times New Roman" w:hAnsi="Times New Roman" w:cs="Times New Roman"/>
          <w:noProof/>
          <w:sz w:val="20"/>
          <w:szCs w:val="20"/>
        </w:rPr>
        <w:t xml:space="preserve"> İstanbul.</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lastRenderedPageBreak/>
        <w:t xml:space="preserve">Dereli, T., &amp; Altun, K. (2013). Imovator's Dilemma: How to Decide When to be Offensive and When to be Defensive. D. Çetindamar, T. Daim, B. Beyhan, &amp; N. Başoğlu içinde, </w:t>
      </w:r>
      <w:r w:rsidRPr="006C3F4E">
        <w:rPr>
          <w:rFonts w:ascii="Times New Roman" w:hAnsi="Times New Roman" w:cs="Times New Roman"/>
          <w:i/>
          <w:iCs/>
          <w:noProof/>
          <w:sz w:val="20"/>
          <w:szCs w:val="20"/>
        </w:rPr>
        <w:t>Strategic Planning Decisions in the High Tech Industry</w:t>
      </w:r>
      <w:r w:rsidRPr="006C3F4E">
        <w:rPr>
          <w:rFonts w:ascii="Times New Roman" w:hAnsi="Times New Roman" w:cs="Times New Roman"/>
          <w:noProof/>
          <w:sz w:val="20"/>
          <w:szCs w:val="20"/>
        </w:rPr>
        <w:t xml:space="preserve"> (s. 121-141). London: Springer London.</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Flannery, R. (2010, Kasım 5). </w:t>
      </w:r>
      <w:r w:rsidRPr="006C3F4E">
        <w:rPr>
          <w:rFonts w:ascii="Times New Roman" w:hAnsi="Times New Roman" w:cs="Times New Roman"/>
          <w:i/>
          <w:iCs/>
          <w:noProof/>
          <w:sz w:val="20"/>
          <w:szCs w:val="20"/>
        </w:rPr>
        <w:t>Why Imitation Bests Innovation.</w:t>
      </w:r>
      <w:r w:rsidRPr="006C3F4E">
        <w:rPr>
          <w:rFonts w:ascii="Times New Roman" w:hAnsi="Times New Roman" w:cs="Times New Roman"/>
          <w:noProof/>
          <w:sz w:val="20"/>
          <w:szCs w:val="20"/>
        </w:rPr>
        <w:t xml:space="preserve"> Aralık 25, 2012 tarihinde http://www.forbes.com: http://www.forbes.com/2010/05/11/china-america-innovation-leadership-mangement-imitation-book_2.html adresinden alındı</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Glass, A. J. (1999). Imitation as a Stepping Stone to Innovation.</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Lewitt, T. (1966). Innovative Imitation. </w:t>
      </w:r>
      <w:r w:rsidRPr="006C3F4E">
        <w:rPr>
          <w:rFonts w:ascii="Times New Roman" w:hAnsi="Times New Roman" w:cs="Times New Roman"/>
          <w:i/>
          <w:iCs/>
          <w:noProof/>
          <w:sz w:val="20"/>
          <w:szCs w:val="20"/>
        </w:rPr>
        <w:t>Harward Business Review</w:t>
      </w:r>
      <w:r w:rsidRPr="006C3F4E">
        <w:rPr>
          <w:rFonts w:ascii="Times New Roman" w:hAnsi="Times New Roman" w:cs="Times New Roman"/>
          <w:noProof/>
          <w:sz w:val="20"/>
          <w:szCs w:val="20"/>
        </w:rPr>
        <w:t xml:space="preserve"> , 63-70.</w:t>
      </w:r>
    </w:p>
    <w:p w:rsidR="00BB4BE9" w:rsidRPr="004F241C" w:rsidRDefault="00BB4BE9" w:rsidP="00BB4BE9">
      <w:pPr>
        <w:spacing w:after="0" w:line="240" w:lineRule="auto"/>
        <w:ind w:left="284" w:hanging="284"/>
        <w:jc w:val="both"/>
        <w:rPr>
          <w:rFonts w:ascii="Times New Roman" w:hAnsi="Times New Roman" w:cs="Times New Roman"/>
          <w:noProof/>
          <w:sz w:val="20"/>
          <w:szCs w:val="20"/>
        </w:rPr>
      </w:pPr>
      <w:r w:rsidRPr="004F241C">
        <w:rPr>
          <w:rFonts w:ascii="Times New Roman" w:hAnsi="Times New Roman" w:cs="Times New Roman"/>
          <w:noProof/>
          <w:sz w:val="20"/>
          <w:szCs w:val="20"/>
        </w:rPr>
        <w:t>Lyons, Richard, K.;</w:t>
      </w:r>
      <w:r w:rsidRPr="004F241C">
        <w:rPr>
          <w:rFonts w:ascii="Times New Roman" w:hAnsi="Times New Roman" w:cs="Times New Roman"/>
          <w:noProof/>
          <w:sz w:val="20"/>
          <w:szCs w:val="20"/>
        </w:rPr>
        <w:t xml:space="preserve"> </w:t>
      </w:r>
      <w:r w:rsidRPr="004F241C">
        <w:rPr>
          <w:rFonts w:ascii="Times New Roman" w:hAnsi="Times New Roman" w:cs="Times New Roman"/>
          <w:noProof/>
          <w:sz w:val="20"/>
          <w:szCs w:val="20"/>
        </w:rPr>
        <w:t xml:space="preserve">Chatman, Jennifer, A. </w:t>
      </w:r>
      <w:r w:rsidRPr="004F241C">
        <w:rPr>
          <w:rFonts w:ascii="Times New Roman" w:hAnsi="Times New Roman" w:cs="Times New Roman"/>
          <w:noProof/>
          <w:sz w:val="20"/>
          <w:szCs w:val="20"/>
        </w:rPr>
        <w:t>V</w:t>
      </w:r>
      <w:r w:rsidRPr="004F241C">
        <w:rPr>
          <w:rFonts w:ascii="Times New Roman" w:hAnsi="Times New Roman" w:cs="Times New Roman"/>
          <w:noProof/>
          <w:sz w:val="20"/>
          <w:szCs w:val="20"/>
        </w:rPr>
        <w:t>e</w:t>
      </w:r>
      <w:r w:rsidRPr="004F241C">
        <w:rPr>
          <w:rFonts w:ascii="Times New Roman" w:hAnsi="Times New Roman" w:cs="Times New Roman"/>
          <w:noProof/>
          <w:sz w:val="20"/>
          <w:szCs w:val="20"/>
        </w:rPr>
        <w:t xml:space="preserve"> </w:t>
      </w:r>
      <w:r w:rsidRPr="004F241C">
        <w:rPr>
          <w:rFonts w:ascii="Times New Roman" w:hAnsi="Times New Roman" w:cs="Times New Roman"/>
          <w:noProof/>
          <w:sz w:val="20"/>
          <w:szCs w:val="20"/>
        </w:rPr>
        <w:t>Joyce Caneel, K. 2007,“Innovation in Services: Corporate Culture and</w:t>
      </w:r>
      <w:r w:rsidRPr="004F241C">
        <w:rPr>
          <w:rFonts w:ascii="Times New Roman" w:hAnsi="Times New Roman" w:cs="Times New Roman"/>
          <w:noProof/>
          <w:sz w:val="20"/>
          <w:szCs w:val="20"/>
        </w:rPr>
        <w:t xml:space="preserve"> </w:t>
      </w:r>
      <w:r w:rsidRPr="004F241C">
        <w:rPr>
          <w:rFonts w:ascii="Times New Roman" w:hAnsi="Times New Roman" w:cs="Times New Roman"/>
          <w:noProof/>
          <w:sz w:val="20"/>
          <w:szCs w:val="20"/>
        </w:rPr>
        <w:t>I</w:t>
      </w:r>
      <w:proofErr w:type="spellStart"/>
      <w:r w:rsidRPr="004F241C">
        <w:rPr>
          <w:rFonts w:ascii="Times New Roman" w:hAnsi="Times New Roman" w:cs="Times New Roman"/>
          <w:noProof/>
          <w:sz w:val="20"/>
          <w:szCs w:val="20"/>
        </w:rPr>
        <w:t>nvestment</w:t>
      </w:r>
      <w:proofErr w:type="spellEnd"/>
      <w:r w:rsidRPr="004F241C">
        <w:rPr>
          <w:rFonts w:ascii="Times New Roman" w:hAnsi="Times New Roman" w:cs="Times New Roman"/>
          <w:noProof/>
          <w:sz w:val="20"/>
          <w:szCs w:val="20"/>
        </w:rPr>
        <w:t xml:space="preserve"> </w:t>
      </w:r>
      <w:proofErr w:type="spellStart"/>
      <w:r w:rsidRPr="004F241C">
        <w:rPr>
          <w:rFonts w:ascii="Times New Roman" w:hAnsi="Times New Roman" w:cs="Times New Roman"/>
          <w:noProof/>
          <w:sz w:val="20"/>
          <w:szCs w:val="20"/>
        </w:rPr>
        <w:t>Banking</w:t>
      </w:r>
      <w:proofErr w:type="spellEnd"/>
      <w:r w:rsidRPr="004F241C">
        <w:rPr>
          <w:rFonts w:ascii="Times New Roman" w:hAnsi="Times New Roman" w:cs="Times New Roman"/>
          <w:noProof/>
          <w:sz w:val="20"/>
          <w:szCs w:val="20"/>
        </w:rPr>
        <w:t>”, California Management</w:t>
      </w:r>
      <w:r w:rsidRPr="004F241C">
        <w:rPr>
          <w:rFonts w:ascii="Times New Roman" w:hAnsi="Times New Roman" w:cs="Times New Roman"/>
          <w:noProof/>
          <w:sz w:val="20"/>
          <w:szCs w:val="20"/>
        </w:rPr>
        <w:t xml:space="preserve"> </w:t>
      </w:r>
      <w:proofErr w:type="spellStart"/>
      <w:r w:rsidRPr="004F241C">
        <w:rPr>
          <w:rFonts w:ascii="Times New Roman" w:hAnsi="Times New Roman" w:cs="Times New Roman"/>
          <w:noProof/>
          <w:sz w:val="20"/>
          <w:szCs w:val="20"/>
        </w:rPr>
        <w:t>Review</w:t>
      </w:r>
      <w:proofErr w:type="spellEnd"/>
      <w:r w:rsidRPr="004F241C">
        <w:rPr>
          <w:rFonts w:ascii="Times New Roman" w:hAnsi="Times New Roman" w:cs="Times New Roman"/>
          <w:noProof/>
          <w:sz w:val="20"/>
          <w:szCs w:val="20"/>
        </w:rPr>
        <w:t xml:space="preserve">, </w:t>
      </w:r>
      <w:proofErr w:type="spellStart"/>
      <w:r w:rsidRPr="004F241C">
        <w:rPr>
          <w:rFonts w:ascii="Times New Roman" w:hAnsi="Times New Roman" w:cs="Times New Roman"/>
          <w:noProof/>
          <w:sz w:val="20"/>
          <w:szCs w:val="20"/>
        </w:rPr>
        <w:t>Vol</w:t>
      </w:r>
      <w:proofErr w:type="spellEnd"/>
      <w:r w:rsidRPr="004F241C">
        <w:rPr>
          <w:rFonts w:ascii="Times New Roman" w:hAnsi="Times New Roman" w:cs="Times New Roman"/>
          <w:noProof/>
          <w:sz w:val="20"/>
          <w:szCs w:val="20"/>
        </w:rPr>
        <w:t>. 50, No. 1</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Organisation for Economic Co-operation and Development, &amp; Statistical Office of the European Communities. (1997). </w:t>
      </w:r>
      <w:r w:rsidRPr="006C3F4E">
        <w:rPr>
          <w:rFonts w:ascii="Times New Roman" w:hAnsi="Times New Roman" w:cs="Times New Roman"/>
          <w:i/>
          <w:iCs/>
          <w:noProof/>
          <w:sz w:val="20"/>
          <w:szCs w:val="20"/>
        </w:rPr>
        <w:t>Oslo Manual: Proposed Guidelines for Collecting and Interpreting Technological Innovation .</w:t>
      </w:r>
      <w:r w:rsidRPr="006C3F4E">
        <w:rPr>
          <w:rFonts w:ascii="Times New Roman" w:hAnsi="Times New Roman" w:cs="Times New Roman"/>
          <w:noProof/>
          <w:sz w:val="20"/>
          <w:szCs w:val="20"/>
        </w:rPr>
        <w:t xml:space="preserve"> OECD.</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Organisation for Economic Co-operation and Development. . (2005). </w:t>
      </w:r>
      <w:r w:rsidRPr="006C3F4E">
        <w:rPr>
          <w:rFonts w:ascii="Times New Roman" w:hAnsi="Times New Roman" w:cs="Times New Roman"/>
          <w:i/>
          <w:iCs/>
          <w:noProof/>
          <w:sz w:val="20"/>
          <w:szCs w:val="20"/>
        </w:rPr>
        <w:t>The Measurement of Scientific and Technological Activities. Oslo Manual: Guidelines for Collecting and Interpreting Innovation Data.</w:t>
      </w:r>
      <w:r w:rsidRPr="006C3F4E">
        <w:rPr>
          <w:rFonts w:ascii="Times New Roman" w:hAnsi="Times New Roman" w:cs="Times New Roman"/>
          <w:noProof/>
          <w:sz w:val="20"/>
          <w:szCs w:val="20"/>
        </w:rPr>
        <w:t xml:space="preserve"> OECD.</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Rogers, M. (1998, May). The Definition and Measurement of Innovation. Victoria, Parkville, Australia.</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Schenkar, O. (2011). The Challenge of Imovation. </w:t>
      </w:r>
      <w:r w:rsidRPr="006C3F4E">
        <w:rPr>
          <w:rFonts w:ascii="Times New Roman" w:hAnsi="Times New Roman" w:cs="Times New Roman"/>
          <w:i/>
          <w:iCs/>
          <w:noProof/>
          <w:sz w:val="20"/>
          <w:szCs w:val="20"/>
        </w:rPr>
        <w:t>Ivey Business Journal</w:t>
      </w:r>
      <w:r w:rsidRPr="006C3F4E">
        <w:rPr>
          <w:rFonts w:ascii="Times New Roman" w:hAnsi="Times New Roman" w:cs="Times New Roman"/>
          <w:noProof/>
          <w:sz w:val="20"/>
          <w:szCs w:val="20"/>
        </w:rPr>
        <w:t xml:space="preserve"> .</w:t>
      </w:r>
    </w:p>
    <w:p w:rsidR="00BB4BE9" w:rsidRPr="006C3F4E" w:rsidRDefault="00BB4BE9" w:rsidP="00BB4BE9">
      <w:pPr>
        <w:pStyle w:val="Kaynaka"/>
        <w:spacing w:after="0" w:line="240" w:lineRule="auto"/>
        <w:ind w:left="284" w:hanging="284"/>
        <w:rPr>
          <w:rFonts w:ascii="Times New Roman" w:hAnsi="Times New Roman" w:cs="Times New Roman"/>
          <w:noProof/>
          <w:sz w:val="20"/>
          <w:szCs w:val="20"/>
        </w:rPr>
      </w:pPr>
      <w:r w:rsidRPr="006C3F4E">
        <w:rPr>
          <w:rFonts w:ascii="Times New Roman" w:hAnsi="Times New Roman" w:cs="Times New Roman"/>
          <w:noProof/>
          <w:sz w:val="20"/>
          <w:szCs w:val="20"/>
        </w:rPr>
        <w:t xml:space="preserve">Shenkar, O. (2010). </w:t>
      </w:r>
      <w:r w:rsidRPr="006C3F4E">
        <w:rPr>
          <w:rFonts w:ascii="Times New Roman" w:hAnsi="Times New Roman" w:cs="Times New Roman"/>
          <w:i/>
          <w:iCs/>
          <w:noProof/>
          <w:sz w:val="20"/>
          <w:szCs w:val="20"/>
        </w:rPr>
        <w:t>Copycats: How Smart Companies Use Imitation To Gain a Strategic Edge.</w:t>
      </w:r>
      <w:r w:rsidRPr="006C3F4E">
        <w:rPr>
          <w:rFonts w:ascii="Times New Roman" w:hAnsi="Times New Roman" w:cs="Times New Roman"/>
          <w:noProof/>
          <w:sz w:val="20"/>
          <w:szCs w:val="20"/>
        </w:rPr>
        <w:t xml:space="preserve"> Harward University Press.</w:t>
      </w:r>
    </w:p>
    <w:p w:rsidR="00BB4BE9" w:rsidRDefault="00BB4BE9" w:rsidP="00BB4BE9">
      <w:pPr>
        <w:spacing w:after="0" w:line="240" w:lineRule="auto"/>
        <w:ind w:left="284" w:hanging="284"/>
        <w:jc w:val="both"/>
        <w:rPr>
          <w:rFonts w:ascii="Times New Roman" w:hAnsi="Times New Roman" w:cs="Times New Roman"/>
          <w:noProof/>
          <w:sz w:val="20"/>
          <w:szCs w:val="20"/>
        </w:rPr>
      </w:pPr>
      <w:r w:rsidRPr="006C3F4E">
        <w:rPr>
          <w:rFonts w:ascii="Times New Roman" w:hAnsi="Times New Roman" w:cs="Times New Roman"/>
          <w:noProof/>
          <w:sz w:val="20"/>
          <w:szCs w:val="20"/>
        </w:rPr>
        <w:t xml:space="preserve">Urabe, K. (1988). Innovation and Japanese Management System. K. Urabe, J. Child, &amp; T. Kagono içinde, </w:t>
      </w:r>
      <w:r w:rsidRPr="006C3F4E">
        <w:rPr>
          <w:rFonts w:ascii="Times New Roman" w:hAnsi="Times New Roman" w:cs="Times New Roman"/>
          <w:i/>
          <w:iCs/>
          <w:noProof/>
          <w:sz w:val="20"/>
          <w:szCs w:val="20"/>
        </w:rPr>
        <w:t>Innovation and Management: International Comparisons</w:t>
      </w:r>
      <w:r w:rsidRPr="006C3F4E">
        <w:rPr>
          <w:rFonts w:ascii="Times New Roman" w:hAnsi="Times New Roman" w:cs="Times New Roman"/>
          <w:noProof/>
          <w:sz w:val="20"/>
          <w:szCs w:val="20"/>
        </w:rPr>
        <w:t xml:space="preserve"> (s. 3-25). Berlin: Walter de Gruyter</w:t>
      </w:r>
    </w:p>
    <w:p w:rsidR="00BB4BE9" w:rsidRPr="00BB4BE9" w:rsidRDefault="00BB4BE9" w:rsidP="00BB4BE9">
      <w:pPr>
        <w:spacing w:after="0" w:line="240" w:lineRule="auto"/>
        <w:ind w:left="284" w:hanging="284"/>
        <w:rPr>
          <w:rFonts w:ascii="Times New Roman" w:hAnsi="Times New Roman" w:cs="Times New Roman"/>
          <w:noProof/>
          <w:sz w:val="20"/>
          <w:szCs w:val="20"/>
        </w:rPr>
      </w:pPr>
      <w:hyperlink r:id="rId9" w:history="1">
        <w:r w:rsidRPr="00BB4BE9">
          <w:rPr>
            <w:rFonts w:ascii="Times New Roman" w:hAnsi="Times New Roman" w:cs="Times New Roman"/>
            <w:noProof/>
            <w:sz w:val="20"/>
            <w:szCs w:val="20"/>
          </w:rPr>
          <w:t>World Development Indicators database</w:t>
        </w:r>
      </w:hyperlink>
      <w:r w:rsidRPr="00BB4BE9">
        <w:rPr>
          <w:rFonts w:ascii="Times New Roman" w:hAnsi="Times New Roman" w:cs="Times New Roman"/>
          <w:noProof/>
          <w:sz w:val="20"/>
          <w:szCs w:val="20"/>
        </w:rPr>
        <w:t>,</w:t>
      </w:r>
      <w:r w:rsidRPr="00BB4BE9">
        <w:rPr>
          <w:rFonts w:ascii="Times New Roman" w:hAnsi="Times New Roman" w:cs="Times New Roman"/>
          <w:noProof/>
          <w:sz w:val="20"/>
          <w:szCs w:val="20"/>
        </w:rPr>
        <w:t> </w:t>
      </w:r>
      <w:hyperlink r:id="rId10" w:tooltip="World Bank" w:history="1">
        <w:r w:rsidRPr="00BB4BE9">
          <w:rPr>
            <w:rFonts w:ascii="Times New Roman" w:hAnsi="Times New Roman" w:cs="Times New Roman"/>
            <w:noProof/>
            <w:sz w:val="20"/>
            <w:szCs w:val="20"/>
          </w:rPr>
          <w:t>World Bank</w:t>
        </w:r>
      </w:hyperlink>
      <w:r>
        <w:rPr>
          <w:rFonts w:ascii="Times New Roman" w:hAnsi="Times New Roman" w:cs="Times New Roman"/>
          <w:noProof/>
          <w:sz w:val="20"/>
          <w:szCs w:val="20"/>
        </w:rPr>
        <w:t xml:space="preserve">, </w:t>
      </w:r>
      <w:hyperlink r:id="rId11" w:history="1">
        <w:r w:rsidRPr="00AE0C23">
          <w:rPr>
            <w:rStyle w:val="Kpr"/>
            <w:rFonts w:ascii="Times New Roman" w:hAnsi="Times New Roman" w:cs="Times New Roman"/>
            <w:noProof/>
            <w:sz w:val="20"/>
            <w:szCs w:val="20"/>
          </w:rPr>
          <w:t>http://databank.worldbank.org/ddp/home.do?Step=12&amp;id=4&amp;CNO=2</w:t>
        </w:r>
      </w:hyperlink>
      <w:r>
        <w:rPr>
          <w:rFonts w:ascii="Times New Roman" w:hAnsi="Times New Roman" w:cs="Times New Roman"/>
          <w:noProof/>
          <w:sz w:val="20"/>
          <w:szCs w:val="20"/>
        </w:rPr>
        <w:t>, Erişim 5 Mart 2013</w:t>
      </w:r>
    </w:p>
    <w:sectPr w:rsidR="00BB4BE9" w:rsidRPr="00BB4BE9" w:rsidSect="00B846D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55" w:rsidRDefault="00123D55" w:rsidP="00500386">
      <w:pPr>
        <w:spacing w:after="0" w:line="240" w:lineRule="auto"/>
      </w:pPr>
      <w:r>
        <w:separator/>
      </w:r>
    </w:p>
  </w:endnote>
  <w:endnote w:type="continuationSeparator" w:id="0">
    <w:p w:rsidR="00123D55" w:rsidRDefault="00123D55" w:rsidP="0050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55" w:rsidRDefault="00123D55" w:rsidP="00500386">
      <w:pPr>
        <w:spacing w:after="0" w:line="240" w:lineRule="auto"/>
      </w:pPr>
      <w:r>
        <w:separator/>
      </w:r>
    </w:p>
  </w:footnote>
  <w:footnote w:type="continuationSeparator" w:id="0">
    <w:p w:rsidR="00123D55" w:rsidRDefault="00123D55" w:rsidP="00500386">
      <w:pPr>
        <w:spacing w:after="0" w:line="240" w:lineRule="auto"/>
      </w:pPr>
      <w:r>
        <w:continuationSeparator/>
      </w:r>
    </w:p>
  </w:footnote>
  <w:footnote w:id="1">
    <w:p w:rsidR="00500386" w:rsidRDefault="00500386" w:rsidP="00500386">
      <w:pPr>
        <w:pStyle w:val="DipnotMetni"/>
      </w:pPr>
      <w:r>
        <w:rPr>
          <w:rStyle w:val="DipnotBavurusu"/>
        </w:rPr>
        <w:t>*</w:t>
      </w:r>
      <w:r>
        <w:t xml:space="preserve"> Yrd. Doç. Dr</w:t>
      </w:r>
      <w:proofErr w:type="gramStart"/>
      <w:r>
        <w:t>.,</w:t>
      </w:r>
      <w:proofErr w:type="gramEnd"/>
      <w:r>
        <w:t xml:space="preserve"> Pamukkale Üniversitesi, İİBF, İşletme Bölümü, Kınıklı Kampüsü Denizli</w:t>
      </w:r>
    </w:p>
  </w:footnote>
  <w:footnote w:id="2">
    <w:p w:rsidR="00500386" w:rsidRDefault="00500386" w:rsidP="00500386">
      <w:pPr>
        <w:pStyle w:val="DipnotMetni"/>
      </w:pPr>
      <w:r w:rsidRPr="00DD7442">
        <w:rPr>
          <w:rStyle w:val="DipnotBavurusu"/>
        </w:rPr>
        <w:sym w:font="Symbol" w:char="F0C3"/>
      </w:r>
      <w:r>
        <w:t xml:space="preserve"> Arş. </w:t>
      </w:r>
      <w:proofErr w:type="spellStart"/>
      <w:r>
        <w:t>Grv</w:t>
      </w:r>
      <w:proofErr w:type="spellEnd"/>
      <w:proofErr w:type="gramStart"/>
      <w:r>
        <w:t>.,</w:t>
      </w:r>
      <w:proofErr w:type="gramEnd"/>
      <w:r>
        <w:t xml:space="preserve"> Pamukkale Üniversitesi, İİBF, İşletme Bölümü, Kınıklı Kampüsü Denizli</w:t>
      </w:r>
    </w:p>
  </w:footnote>
  <w:footnote w:id="3">
    <w:p w:rsidR="00500386" w:rsidRDefault="00500386" w:rsidP="00500386">
      <w:pPr>
        <w:pStyle w:val="DipnotMetni"/>
      </w:pPr>
      <w:r w:rsidRPr="00DD7442">
        <w:rPr>
          <w:rStyle w:val="DipnotBavurusu"/>
        </w:rPr>
        <w:sym w:font="Symbol" w:char="F04A"/>
      </w:r>
      <w:r>
        <w:t xml:space="preserve"> Y. Lisans öğrencisi, Pamukkale Üniversitesi, Sosyal Bilimler Enstitüsü, Kınıklı Kampüsü Denizli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593"/>
    <w:multiLevelType w:val="hybridMultilevel"/>
    <w:tmpl w:val="E84E9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B13683"/>
    <w:multiLevelType w:val="hybridMultilevel"/>
    <w:tmpl w:val="0C465C76"/>
    <w:lvl w:ilvl="0" w:tplc="E5EC40D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79625E"/>
    <w:multiLevelType w:val="hybridMultilevel"/>
    <w:tmpl w:val="015C9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3312C1D"/>
    <w:multiLevelType w:val="hybridMultilevel"/>
    <w:tmpl w:val="0C8EE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86"/>
    <w:rsid w:val="0004646A"/>
    <w:rsid w:val="0005493B"/>
    <w:rsid w:val="000771E1"/>
    <w:rsid w:val="0009255F"/>
    <w:rsid w:val="000F638A"/>
    <w:rsid w:val="00102701"/>
    <w:rsid w:val="00123D55"/>
    <w:rsid w:val="00151D8C"/>
    <w:rsid w:val="001839E8"/>
    <w:rsid w:val="001E0228"/>
    <w:rsid w:val="001E3D73"/>
    <w:rsid w:val="00246B3F"/>
    <w:rsid w:val="002B0DE8"/>
    <w:rsid w:val="002B4732"/>
    <w:rsid w:val="002D671B"/>
    <w:rsid w:val="002E18D1"/>
    <w:rsid w:val="00320446"/>
    <w:rsid w:val="003A58BE"/>
    <w:rsid w:val="003C6284"/>
    <w:rsid w:val="003D0656"/>
    <w:rsid w:val="003F6630"/>
    <w:rsid w:val="00404DF3"/>
    <w:rsid w:val="00475C02"/>
    <w:rsid w:val="00482B8A"/>
    <w:rsid w:val="004A40F2"/>
    <w:rsid w:val="004E3372"/>
    <w:rsid w:val="004F241C"/>
    <w:rsid w:val="00500386"/>
    <w:rsid w:val="00527B8D"/>
    <w:rsid w:val="005313BD"/>
    <w:rsid w:val="00543BEF"/>
    <w:rsid w:val="005562B0"/>
    <w:rsid w:val="0056773E"/>
    <w:rsid w:val="00573E56"/>
    <w:rsid w:val="005D460F"/>
    <w:rsid w:val="006C3AF5"/>
    <w:rsid w:val="006C3F4E"/>
    <w:rsid w:val="006E593C"/>
    <w:rsid w:val="00715791"/>
    <w:rsid w:val="00737F80"/>
    <w:rsid w:val="0079199A"/>
    <w:rsid w:val="007B0017"/>
    <w:rsid w:val="00835056"/>
    <w:rsid w:val="0086350D"/>
    <w:rsid w:val="00872FE8"/>
    <w:rsid w:val="008834BF"/>
    <w:rsid w:val="008A511F"/>
    <w:rsid w:val="008A5ACD"/>
    <w:rsid w:val="008B3E0F"/>
    <w:rsid w:val="008B629F"/>
    <w:rsid w:val="008C4519"/>
    <w:rsid w:val="008E68C6"/>
    <w:rsid w:val="008F4FB7"/>
    <w:rsid w:val="0092653C"/>
    <w:rsid w:val="00936D0F"/>
    <w:rsid w:val="009C2440"/>
    <w:rsid w:val="009E1D6B"/>
    <w:rsid w:val="00A05CE1"/>
    <w:rsid w:val="00A14220"/>
    <w:rsid w:val="00A30041"/>
    <w:rsid w:val="00A35229"/>
    <w:rsid w:val="00A52580"/>
    <w:rsid w:val="00A86A88"/>
    <w:rsid w:val="00A90451"/>
    <w:rsid w:val="00B473FC"/>
    <w:rsid w:val="00B70EF7"/>
    <w:rsid w:val="00B72647"/>
    <w:rsid w:val="00B846D3"/>
    <w:rsid w:val="00B96A73"/>
    <w:rsid w:val="00BB17AB"/>
    <w:rsid w:val="00BB4BE9"/>
    <w:rsid w:val="00BC535D"/>
    <w:rsid w:val="00CB5A80"/>
    <w:rsid w:val="00D27E2D"/>
    <w:rsid w:val="00D868FE"/>
    <w:rsid w:val="00DA2DB7"/>
    <w:rsid w:val="00DB1100"/>
    <w:rsid w:val="00DF14E8"/>
    <w:rsid w:val="00E300DD"/>
    <w:rsid w:val="00E35EA0"/>
    <w:rsid w:val="00E81BB3"/>
    <w:rsid w:val="00E847DF"/>
    <w:rsid w:val="00E84B28"/>
    <w:rsid w:val="00F57B7D"/>
    <w:rsid w:val="00F773B8"/>
    <w:rsid w:val="00FB07AA"/>
    <w:rsid w:val="00FC5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773B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003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0386"/>
    <w:rPr>
      <w:rFonts w:eastAsiaTheme="minorEastAsia"/>
      <w:sz w:val="20"/>
      <w:szCs w:val="20"/>
      <w:lang w:eastAsia="tr-TR"/>
    </w:rPr>
  </w:style>
  <w:style w:type="character" w:styleId="DipnotBavurusu">
    <w:name w:val="footnote reference"/>
    <w:basedOn w:val="VarsaylanParagrafYazTipi"/>
    <w:uiPriority w:val="99"/>
    <w:semiHidden/>
    <w:unhideWhenUsed/>
    <w:rsid w:val="00500386"/>
    <w:rPr>
      <w:vertAlign w:val="superscript"/>
    </w:rPr>
  </w:style>
  <w:style w:type="paragraph" w:styleId="ListeParagraf">
    <w:name w:val="List Paragraph"/>
    <w:basedOn w:val="Normal"/>
    <w:uiPriority w:val="34"/>
    <w:qFormat/>
    <w:rsid w:val="00500386"/>
    <w:pPr>
      <w:ind w:left="720"/>
      <w:contextualSpacing/>
    </w:pPr>
    <w:rPr>
      <w:rFonts w:eastAsiaTheme="minorHAnsi"/>
      <w:lang w:eastAsia="en-US"/>
    </w:rPr>
  </w:style>
  <w:style w:type="character" w:customStyle="1" w:styleId="apple-converted-space">
    <w:name w:val="apple-converted-space"/>
    <w:basedOn w:val="VarsaylanParagrafYazTipi"/>
    <w:rsid w:val="00500386"/>
  </w:style>
  <w:style w:type="paragraph" w:styleId="BalonMetni">
    <w:name w:val="Balloon Text"/>
    <w:basedOn w:val="Normal"/>
    <w:link w:val="BalonMetniChar"/>
    <w:uiPriority w:val="99"/>
    <w:semiHidden/>
    <w:unhideWhenUsed/>
    <w:rsid w:val="005003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386"/>
    <w:rPr>
      <w:rFonts w:ascii="Tahoma" w:eastAsiaTheme="minorEastAsia" w:hAnsi="Tahoma" w:cs="Tahoma"/>
      <w:sz w:val="16"/>
      <w:szCs w:val="16"/>
      <w:lang w:eastAsia="tr-TR"/>
    </w:rPr>
  </w:style>
  <w:style w:type="character" w:customStyle="1" w:styleId="Balk1Char">
    <w:name w:val="Başlık 1 Char"/>
    <w:basedOn w:val="VarsaylanParagrafYazTipi"/>
    <w:link w:val="Balk1"/>
    <w:uiPriority w:val="9"/>
    <w:rsid w:val="00F773B8"/>
    <w:rPr>
      <w:rFonts w:asciiTheme="majorHAnsi" w:eastAsiaTheme="majorEastAsia" w:hAnsiTheme="majorHAnsi" w:cstheme="majorBidi"/>
      <w:b/>
      <w:bCs/>
      <w:color w:val="365F91" w:themeColor="accent1" w:themeShade="BF"/>
      <w:sz w:val="28"/>
      <w:szCs w:val="28"/>
    </w:rPr>
  </w:style>
  <w:style w:type="paragraph" w:styleId="Kaynaka">
    <w:name w:val="Bibliography"/>
    <w:basedOn w:val="Normal"/>
    <w:next w:val="Normal"/>
    <w:uiPriority w:val="37"/>
    <w:unhideWhenUsed/>
    <w:rsid w:val="00F773B8"/>
  </w:style>
  <w:style w:type="character" w:styleId="Kpr">
    <w:name w:val="Hyperlink"/>
    <w:basedOn w:val="VarsaylanParagrafYazTipi"/>
    <w:uiPriority w:val="99"/>
    <w:unhideWhenUsed/>
    <w:rsid w:val="00BB4B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773B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003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0386"/>
    <w:rPr>
      <w:rFonts w:eastAsiaTheme="minorEastAsia"/>
      <w:sz w:val="20"/>
      <w:szCs w:val="20"/>
      <w:lang w:eastAsia="tr-TR"/>
    </w:rPr>
  </w:style>
  <w:style w:type="character" w:styleId="DipnotBavurusu">
    <w:name w:val="footnote reference"/>
    <w:basedOn w:val="VarsaylanParagrafYazTipi"/>
    <w:uiPriority w:val="99"/>
    <w:semiHidden/>
    <w:unhideWhenUsed/>
    <w:rsid w:val="00500386"/>
    <w:rPr>
      <w:vertAlign w:val="superscript"/>
    </w:rPr>
  </w:style>
  <w:style w:type="paragraph" w:styleId="ListeParagraf">
    <w:name w:val="List Paragraph"/>
    <w:basedOn w:val="Normal"/>
    <w:uiPriority w:val="34"/>
    <w:qFormat/>
    <w:rsid w:val="00500386"/>
    <w:pPr>
      <w:ind w:left="720"/>
      <w:contextualSpacing/>
    </w:pPr>
    <w:rPr>
      <w:rFonts w:eastAsiaTheme="minorHAnsi"/>
      <w:lang w:eastAsia="en-US"/>
    </w:rPr>
  </w:style>
  <w:style w:type="character" w:customStyle="1" w:styleId="apple-converted-space">
    <w:name w:val="apple-converted-space"/>
    <w:basedOn w:val="VarsaylanParagrafYazTipi"/>
    <w:rsid w:val="00500386"/>
  </w:style>
  <w:style w:type="paragraph" w:styleId="BalonMetni">
    <w:name w:val="Balloon Text"/>
    <w:basedOn w:val="Normal"/>
    <w:link w:val="BalonMetniChar"/>
    <w:uiPriority w:val="99"/>
    <w:semiHidden/>
    <w:unhideWhenUsed/>
    <w:rsid w:val="005003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386"/>
    <w:rPr>
      <w:rFonts w:ascii="Tahoma" w:eastAsiaTheme="minorEastAsia" w:hAnsi="Tahoma" w:cs="Tahoma"/>
      <w:sz w:val="16"/>
      <w:szCs w:val="16"/>
      <w:lang w:eastAsia="tr-TR"/>
    </w:rPr>
  </w:style>
  <w:style w:type="character" w:customStyle="1" w:styleId="Balk1Char">
    <w:name w:val="Başlık 1 Char"/>
    <w:basedOn w:val="VarsaylanParagrafYazTipi"/>
    <w:link w:val="Balk1"/>
    <w:uiPriority w:val="9"/>
    <w:rsid w:val="00F773B8"/>
    <w:rPr>
      <w:rFonts w:asciiTheme="majorHAnsi" w:eastAsiaTheme="majorEastAsia" w:hAnsiTheme="majorHAnsi" w:cstheme="majorBidi"/>
      <w:b/>
      <w:bCs/>
      <w:color w:val="365F91" w:themeColor="accent1" w:themeShade="BF"/>
      <w:sz w:val="28"/>
      <w:szCs w:val="28"/>
    </w:rPr>
  </w:style>
  <w:style w:type="paragraph" w:styleId="Kaynaka">
    <w:name w:val="Bibliography"/>
    <w:basedOn w:val="Normal"/>
    <w:next w:val="Normal"/>
    <w:uiPriority w:val="37"/>
    <w:unhideWhenUsed/>
    <w:rsid w:val="00F773B8"/>
  </w:style>
  <w:style w:type="character" w:styleId="Kpr">
    <w:name w:val="Hyperlink"/>
    <w:basedOn w:val="VarsaylanParagrafYazTipi"/>
    <w:uiPriority w:val="99"/>
    <w:unhideWhenUsed/>
    <w:rsid w:val="00BB4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bank.worldbank.org/ddp/home.do?Step=12&amp;id=4&amp;CNO=2" TargetMode="External"/><Relationship Id="rId5" Type="http://schemas.openxmlformats.org/officeDocument/2006/relationships/settings" Target="settings.xml"/><Relationship Id="rId10" Type="http://schemas.openxmlformats.org/officeDocument/2006/relationships/hyperlink" Target="http://en.wikipedia.org/wiki/World_Bank" TargetMode="External"/><Relationship Id="rId4" Type="http://schemas.microsoft.com/office/2007/relationships/stylesWithEffects" Target="stylesWithEffects.xml"/><Relationship Id="rId9" Type="http://schemas.openxmlformats.org/officeDocument/2006/relationships/hyperlink" Target="http://databank.worldbank.org/ddp/home.do?Step=12&amp;id=4&amp;CNO=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Org</b:Tag>
    <b:SourceType>Report</b:SourceType>
    <b:Guid>{B4AB19B6-64E2-45BA-B5FC-72575FB1AF48}</b:Guid>
    <b:Author>
      <b:Author>
        <b:Corporate>Organisation for Economic Co-operation and Development, &amp; Statistical Office of the European Communities.</b:Corporate>
      </b:Author>
    </b:Author>
    <b:Title>Oslo Manual: Proposed Guidelines for Collecting and Interpreting Technological Innovation </b:Title>
    <b:Year>1997</b:Year>
    <b:Publisher>OECD</b:Publisher>
    <b:RefOrder>1</b:RefOrder>
  </b:Source>
  <b:Source>
    <b:Tag>Org05</b:Tag>
    <b:SourceType>Report</b:SourceType>
    <b:Guid>{C3D493F6-4F19-4C35-AEB4-39A99B9C4810}</b:Guid>
    <b:Author>
      <b:Author>
        <b:Corporate>Organisation for Economic Co-operation and Development. </b:Corporate>
      </b:Author>
    </b:Author>
    <b:Title>The Measurement of Scientific and Technological Activities. Oslo Manual: Guidelines for Collecting and Interpreting Innovation Data</b:Title>
    <b:Year>2005</b:Year>
    <b:Publisher>OECD</b:Publisher>
    <b:RefOrder>2</b:RefOrder>
  </b:Source>
  <b:Source>
    <b:Tag>Mar98</b:Tag>
    <b:SourceType>ElectronicSource</b:SourceType>
    <b:Guid>{1FDE78B8-805B-4E39-BE31-64BE42B39308}</b:Guid>
    <b:Author>
      <b:Author>
        <b:NameList>
          <b:Person>
            <b:Last>Rogers</b:Last>
            <b:First>Mark</b:First>
          </b:Person>
        </b:NameList>
      </b:Author>
    </b:Author>
    <b:Title>The Definition and Measurement of Innovation</b:Title>
    <b:Year>1998</b:Year>
    <b:Month>May</b:Month>
    <b:City>Victoria</b:City>
    <b:StateProvince>Parkville</b:StateProvince>
    <b:CountryRegion>Australia</b:CountryRegion>
    <b:RefOrder>3</b:RefOrder>
  </b:Source>
  <b:Source>
    <b:Tag>Kun88</b:Tag>
    <b:SourceType>BookSection</b:SourceType>
    <b:Guid>{908E207E-B1CB-4FED-8320-039FF530608D}</b:Guid>
    <b:Author>
      <b:Author>
        <b:NameList>
          <b:Person>
            <b:Last>Urabe</b:Last>
            <b:First>Kuniyoshi</b:First>
          </b:Person>
        </b:NameList>
      </b:Author>
      <b:BookAuthor>
        <b:NameList>
          <b:Person>
            <b:Last>Urabe</b:Last>
            <b:First>Kuniyoshi</b:First>
          </b:Person>
          <b:Person>
            <b:Last>Child</b:Last>
            <b:First>John</b:First>
          </b:Person>
          <b:Person>
            <b:Last>Kagono</b:Last>
            <b:First>Tadao</b:First>
          </b:Person>
        </b:NameList>
      </b:BookAuthor>
    </b:Author>
    <b:Title>Innovation and Japanese Management System</b:Title>
    <b:City>Berlin</b:City>
    <b:Year>1988</b:Year>
    <b:Publisher>Walter de Gruyter</b:Publisher>
    <b:BookTitle>Innovation and Management: International Comparisons</b:BookTitle>
    <b:Pages>3-25</b:Pages>
    <b:RefOrder>4</b:RefOrder>
  </b:Source>
  <b:Source>
    <b:Tag>Amy99</b:Tag>
    <b:SourceType>ConferenceProceedings</b:SourceType>
    <b:Guid>{80A5AAFB-011E-440C-858E-B8AA37A7590A}</b:Guid>
    <b:Author>
      <b:Author>
        <b:NameList>
          <b:Person>
            <b:Last>Glass</b:Last>
            <b:First>Amy</b:First>
            <b:Middle>Jocelyn</b:Middle>
          </b:Person>
        </b:NameList>
      </b:Author>
    </b:Author>
    <b:Title>Imitation as a Stepping Stone to Innovation</b:Title>
    <b:Year>1999</b:Year>
    <b:RefOrder>5</b:RefOrder>
  </b:Source>
  <b:Source>
    <b:Tag>Rus10</b:Tag>
    <b:SourceType>DocumentFromInternetSite</b:SourceType>
    <b:Guid>{F6617813-8844-4571-9A04-01BE3C45BC66}</b:Guid>
    <b:Author>
      <b:Author>
        <b:NameList>
          <b:Person>
            <b:Last>Flannery</b:Last>
            <b:First>Russell</b:First>
          </b:Person>
        </b:NameList>
      </b:Author>
    </b:Author>
    <b:Title>Why Imitation Bests Innovation</b:Title>
    <b:Year>2010</b:Year>
    <b:Month>Kasım</b:Month>
    <b:Day>5</b:Day>
    <b:InternetSiteTitle>http://www.forbes.com</b:InternetSiteTitle>
    <b:YearAccessed>2012</b:YearAccessed>
    <b:MonthAccessed>Aralık</b:MonthAccessed>
    <b:DayAccessed>25</b:DayAccessed>
    <b:URL>http://www.forbes.com/2010/05/11/china-america-innovation-leadership-mangement-imitation-book_2.html</b:URL>
    <b:RefOrder>6</b:RefOrder>
  </b:Source>
  <b:Source>
    <b:Tag>Ode10</b:Tag>
    <b:SourceType>Book</b:SourceType>
    <b:Guid>{D1CE899C-60C9-4399-8CC9-3CD44F199034}</b:Guid>
    <b:Author>
      <b:Author>
        <b:NameList>
          <b:Person>
            <b:Last>Shenkar</b:Last>
            <b:First>Oded</b:First>
          </b:Person>
        </b:NameList>
      </b:Author>
    </b:Author>
    <b:Title>Copycats: How Smart Companies Use Imitation To Gain a Strategic Edge</b:Title>
    <b:Year>2010</b:Year>
    <b:Publisher>Harward University Press</b:Publisher>
    <b:RefOrder>7</b:RefOrder>
  </b:Source>
  <b:Source>
    <b:Tag>Tür13</b:Tag>
    <b:SourceType>BookSection</b:SourceType>
    <b:Guid>{C290FD01-22B6-4E27-BFEA-6830B6752B12}</b:Guid>
    <b:Author>
      <b:Author>
        <b:NameList>
          <b:Person>
            <b:Last>Dereli</b:Last>
            <b:First>Türkay</b:First>
          </b:Person>
          <b:Person>
            <b:Last>Altun</b:Last>
            <b:First>Koray</b:First>
          </b:Person>
        </b:NameList>
      </b:Author>
      <b:BookAuthor>
        <b:NameList>
          <b:Person>
            <b:Last>Çetindamar</b:Last>
            <b:First>Dilek</b:First>
          </b:Person>
          <b:Person>
            <b:Last>Daim</b:Last>
            <b:First>Tuğrul</b:First>
          </b:Person>
          <b:Person>
            <b:Last>Beyhan</b:Last>
            <b:First>Berna</b:First>
          </b:Person>
          <b:Person>
            <b:Last>Başoğlu</b:Last>
            <b:First>Nuri</b:First>
          </b:Person>
        </b:NameList>
      </b:BookAuthor>
    </b:Author>
    <b:Title>Imovator's Dilemma: How to Decide When to be Offensive and When to be Defensive</b:Title>
    <b:BookTitle>Strategic Planning Decisions in the High Tech Industry</b:BookTitle>
    <b:Year>2013</b:Year>
    <b:Pages>121-141</b:Pages>
    <b:City>London</b:City>
    <b:Publisher>Springer London</b:Publisher>
    <b:RefOrder>8</b:RefOrder>
  </b:Source>
  <b:Source>
    <b:Tag>The66</b:Tag>
    <b:SourceType>JournalArticle</b:SourceType>
    <b:Guid>{8C3900E8-73F7-4134-8A08-9E2D327783C9}</b:Guid>
    <b:Author>
      <b:Author>
        <b:NameList>
          <b:Person>
            <b:Last>Lewitt</b:Last>
            <b:First>Theodore</b:First>
          </b:Person>
        </b:NameList>
      </b:Author>
    </b:Author>
    <b:Title>Innovative Imitation</b:Title>
    <b:Year>1966</b:Year>
    <b:Pages>63-70</b:Pages>
    <b:JournalName>Harward Business Review</b:JournalName>
    <b:RefOrder>9</b:RefOrder>
  </b:Source>
  <b:Source>
    <b:Tag>Ode11</b:Tag>
    <b:SourceType>JournalArticle</b:SourceType>
    <b:Guid>{6EEF08FC-98CD-4EC1-BF9C-7954888B6E99}</b:Guid>
    <b:Author>
      <b:Author>
        <b:NameList>
          <b:Person>
            <b:Last>Schenkar</b:Last>
            <b:First>Oded</b:First>
          </b:Person>
        </b:NameList>
      </b:Author>
    </b:Author>
    <b:Title>The Challenge of Imovation</b:Title>
    <b:JournalName>Ivey Business Journal</b:JournalName>
    <b:Year>2011</b:Year>
    <b:RefOrder>10</b:RefOrder>
  </b:Source>
  <b:Source>
    <b:Tag>Sel10</b:Tag>
    <b:SourceType>Report</b:SourceType>
    <b:Guid>{0AD499EA-EDC6-4CA5-9A79-802E3D81FAF8}</b:Guid>
    <b:Author>
      <b:Author>
        <b:NameList>
          <b:Person>
            <b:Last>Arslanhan</b:Last>
            <b:First>Selin</b:First>
          </b:Person>
          <b:Person>
            <b:Last>Kurtsal</b:Last>
            <b:First>Yaprak</b:First>
          </b:Person>
        </b:NameList>
      </b:Author>
    </b:Author>
    <b:Title>Güney Kore İnovasyondaki Başarısını Nelere Borçlu? Türkiye İçin Çıkarımlar</b:Title>
    <b:Year>2010</b:Year>
    <b:City>Ankara</b:City>
    <b:Publisher>TEPAV</b:Publisher>
    <b:RefOrder>11</b:RefOrder>
  </b:Source>
  <b:Source>
    <b:Tag>Oğu11</b:Tag>
    <b:SourceType>ConferenceProceedings</b:SourceType>
    <b:Guid>{1C5C82DB-F6A4-4004-BB51-1F19FAD33F31}</b:Guid>
    <b:Author>
      <b:Author>
        <b:NameList>
          <b:Person>
            <b:Last>Bal</b:Last>
            <b:First>Oğuz</b:First>
          </b:Person>
        </b:NameList>
      </b:Author>
    </b:Author>
    <b:Title>İnovasyonun Ekonomik Kalkınmaya Etkileri</b:Title>
    <b:Year>2011</b:Year>
    <b:City>İstanbul</b:City>
    <b:ConferenceName>İKDER</b:ConferenceName>
    <b:RefOrder>12</b:RefOrder>
  </b:Source>
  <b:Source>
    <b:Tag>NEm12</b:Tag>
    <b:SourceType>Report</b:SourceType>
    <b:Guid>{23D3505A-0C75-474E-9BB5-CD8ED1913F10}</b:Guid>
    <b:Author>
      <b:Author>
        <b:NameList>
          <b:Person>
            <b:Last>Aydınonat</b:Last>
            <b:First>N.</b:First>
            <b:Middle>Emrah</b:Middle>
          </b:Person>
        </b:NameList>
      </b:Author>
    </b:Author>
    <b:Title>2023'te 25 Bin Dolar Gelir Hayal Değil, Ama...</b:Title>
    <b:Year>2012</b:Year>
    <b:Publisher>TEPAV</b:Publisher>
    <b:City>Ankara</b:City>
    <b:RefOrder>13</b:RefOrder>
  </b:Source>
</b:Sources>
</file>

<file path=customXml/itemProps1.xml><?xml version="1.0" encoding="utf-8"?>
<ds:datastoreItem xmlns:ds="http://schemas.openxmlformats.org/officeDocument/2006/customXml" ds:itemID="{AD02AAB4-DA19-4F48-A7C4-51DC960F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2670</Words>
  <Characters>15225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Pau</cp:lastModifiedBy>
  <cp:revision>3</cp:revision>
  <dcterms:created xsi:type="dcterms:W3CDTF">2013-03-12T11:26:00Z</dcterms:created>
  <dcterms:modified xsi:type="dcterms:W3CDTF">2013-03-12T11:26:00Z</dcterms:modified>
</cp:coreProperties>
</file>