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6450F" w14:textId="49DA4580" w:rsidR="00C96359" w:rsidRDefault="00C96359" w:rsidP="00515605">
      <w:pPr>
        <w:ind w:firstLine="0"/>
        <w:rPr>
          <w:b/>
          <w:caps/>
        </w:rPr>
      </w:pPr>
      <w:bookmarkStart w:id="0" w:name="_GoBack"/>
      <w:bookmarkEnd w:id="0"/>
    </w:p>
    <w:p w14:paraId="55A90D59" w14:textId="77777777" w:rsidR="00A076D8" w:rsidRDefault="00A076D8" w:rsidP="00515605">
      <w:pPr>
        <w:ind w:firstLine="0"/>
        <w:rPr>
          <w:b/>
          <w:caps/>
        </w:rPr>
      </w:pPr>
    </w:p>
    <w:p w14:paraId="6756CF54" w14:textId="77777777" w:rsidR="00481DC2" w:rsidRDefault="00481DC2" w:rsidP="00515605">
      <w:pPr>
        <w:ind w:firstLine="0"/>
        <w:rPr>
          <w:b/>
          <w:caps/>
        </w:rPr>
      </w:pPr>
    </w:p>
    <w:p w14:paraId="386E5CAF" w14:textId="6DFB011C" w:rsidR="00B649A5" w:rsidRPr="003353EE" w:rsidRDefault="00515605" w:rsidP="00515605">
      <w:pPr>
        <w:ind w:left="567"/>
        <w:rPr>
          <w:b/>
          <w:caps/>
        </w:rPr>
      </w:pPr>
      <w:r>
        <w:rPr>
          <w:b/>
          <w:caps/>
        </w:rPr>
        <w:t xml:space="preserve">                                                  </w:t>
      </w:r>
      <w:r w:rsidR="00B649A5" w:rsidRPr="003353EE">
        <w:rPr>
          <w:b/>
          <w:caps/>
        </w:rPr>
        <w:t>T.C.</w:t>
      </w:r>
    </w:p>
    <w:p w14:paraId="7CE679DD" w14:textId="77777777" w:rsidR="00B649A5" w:rsidRPr="003353EE" w:rsidRDefault="00B649A5" w:rsidP="00B649A5">
      <w:pPr>
        <w:jc w:val="center"/>
        <w:rPr>
          <w:b/>
          <w:caps/>
        </w:rPr>
      </w:pPr>
      <w:r w:rsidRPr="003353EE">
        <w:rPr>
          <w:b/>
          <w:caps/>
        </w:rPr>
        <w:t xml:space="preserve">PAMUKKALE ÜNİVERSİTESİ </w:t>
      </w:r>
    </w:p>
    <w:p w14:paraId="30DE20C0" w14:textId="77777777" w:rsidR="00B649A5" w:rsidRPr="003353EE" w:rsidRDefault="00B649A5" w:rsidP="00B649A5">
      <w:pPr>
        <w:jc w:val="center"/>
        <w:rPr>
          <w:b/>
          <w:caps/>
        </w:rPr>
      </w:pPr>
      <w:r w:rsidRPr="003353EE">
        <w:rPr>
          <w:b/>
          <w:caps/>
        </w:rPr>
        <w:t>TIP FAKÜLTESİ</w:t>
      </w:r>
    </w:p>
    <w:p w14:paraId="751C00A4" w14:textId="77777777" w:rsidR="00830DFD" w:rsidRPr="003353EE" w:rsidRDefault="00830DFD" w:rsidP="00B649A5">
      <w:pPr>
        <w:jc w:val="center"/>
        <w:rPr>
          <w:b/>
          <w:caps/>
        </w:rPr>
      </w:pPr>
      <w:r w:rsidRPr="003353EE">
        <w:rPr>
          <w:b/>
          <w:caps/>
        </w:rPr>
        <w:t xml:space="preserve">Plastik, Rekonstrüktif ve Estetik </w:t>
      </w:r>
    </w:p>
    <w:p w14:paraId="549B3D31" w14:textId="327607F5" w:rsidR="00B649A5" w:rsidRPr="003353EE" w:rsidRDefault="00B649A5" w:rsidP="00B649A5">
      <w:pPr>
        <w:jc w:val="center"/>
        <w:rPr>
          <w:b/>
          <w:caps/>
        </w:rPr>
      </w:pPr>
      <w:r w:rsidRPr="003353EE">
        <w:rPr>
          <w:b/>
          <w:caps/>
        </w:rPr>
        <w:t>ANA BİLİM DALI</w:t>
      </w:r>
    </w:p>
    <w:p w14:paraId="0D81E90D" w14:textId="4B9D9E80" w:rsidR="00B649A5" w:rsidRPr="00B649A5" w:rsidRDefault="00B649A5" w:rsidP="00B649A5">
      <w:pPr>
        <w:jc w:val="center"/>
        <w:rPr>
          <w:b/>
          <w:caps/>
          <w:sz w:val="28"/>
          <w:highlight w:val="yellow"/>
        </w:rPr>
      </w:pPr>
    </w:p>
    <w:p w14:paraId="39E994B9" w14:textId="4FE48950" w:rsidR="00B649A5" w:rsidRPr="003353EE" w:rsidRDefault="00E21B52" w:rsidP="003A3CD3">
      <w:pPr>
        <w:jc w:val="center"/>
        <w:rPr>
          <w:b/>
          <w:noProof/>
          <w:sz w:val="32"/>
          <w:szCs w:val="32"/>
          <w:highlight w:val="yellow"/>
        </w:rPr>
      </w:pPr>
      <w:r w:rsidRPr="003353EE">
        <w:rPr>
          <w:b/>
          <w:noProof/>
          <w:sz w:val="32"/>
          <w:szCs w:val="32"/>
        </w:rPr>
        <w:t>SIÇAN MODELİNDE PLASMA AKTİVASYONU İLE HİDROFİLİK HALE GETİRİLMİŞ MEME İMPLANT ZARLARININ ANTİBAKTERİYEL AJANLARLA MUAMELE EDİLEREK PERİPROSTATİK KAPSÜL ÜZERİNE ETKİSİNİN ARAŞTIRILMASI</w:t>
      </w:r>
    </w:p>
    <w:p w14:paraId="566F4BB6" w14:textId="641FAA39" w:rsidR="00B649A5" w:rsidRPr="00B649A5" w:rsidRDefault="00B649A5" w:rsidP="00B649A5">
      <w:pPr>
        <w:spacing w:line="240" w:lineRule="auto"/>
        <w:jc w:val="center"/>
        <w:rPr>
          <w:b/>
          <w:noProof/>
          <w:sz w:val="28"/>
          <w:szCs w:val="28"/>
          <w:highlight w:val="yellow"/>
        </w:rPr>
      </w:pPr>
    </w:p>
    <w:p w14:paraId="06B85C0A" w14:textId="77777777" w:rsidR="00B649A5" w:rsidRPr="00AC52FD" w:rsidRDefault="00B649A5" w:rsidP="00B649A5">
      <w:pPr>
        <w:spacing w:line="240" w:lineRule="auto"/>
        <w:jc w:val="center"/>
        <w:rPr>
          <w:b/>
          <w:noProof/>
          <w:sz w:val="28"/>
          <w:szCs w:val="28"/>
        </w:rPr>
      </w:pPr>
      <w:r w:rsidRPr="00AC52FD">
        <w:rPr>
          <w:b/>
          <w:noProof/>
          <w:sz w:val="28"/>
          <w:szCs w:val="28"/>
        </w:rPr>
        <w:t>UZMANLIK TEZİ</w:t>
      </w:r>
    </w:p>
    <w:p w14:paraId="69AF93B8" w14:textId="6019430F" w:rsidR="00B649A5" w:rsidRPr="00AC52FD" w:rsidRDefault="003353EE" w:rsidP="00B649A5">
      <w:pPr>
        <w:spacing w:line="240" w:lineRule="auto"/>
        <w:jc w:val="center"/>
        <w:rPr>
          <w:b/>
          <w:noProof/>
          <w:sz w:val="28"/>
          <w:szCs w:val="28"/>
        </w:rPr>
      </w:pPr>
      <w:r w:rsidRPr="00AC52FD">
        <w:rPr>
          <w:b/>
          <w:noProof/>
          <w:sz w:val="28"/>
          <w:szCs w:val="28"/>
        </w:rPr>
        <w:t>DR. BÜŞRA GEDİK TOPRAK</w:t>
      </w:r>
    </w:p>
    <w:p w14:paraId="0FC2DA81" w14:textId="77777777" w:rsidR="00B649A5" w:rsidRPr="00AC52FD" w:rsidRDefault="00B649A5" w:rsidP="00B649A5">
      <w:pPr>
        <w:spacing w:line="240" w:lineRule="auto"/>
        <w:jc w:val="center"/>
        <w:rPr>
          <w:b/>
          <w:noProof/>
          <w:sz w:val="28"/>
          <w:szCs w:val="28"/>
        </w:rPr>
      </w:pPr>
    </w:p>
    <w:p w14:paraId="4145467A" w14:textId="77777777" w:rsidR="00B649A5" w:rsidRPr="00441453" w:rsidRDefault="00B649A5" w:rsidP="00B649A5">
      <w:pPr>
        <w:spacing w:line="240" w:lineRule="auto"/>
        <w:jc w:val="center"/>
        <w:rPr>
          <w:caps/>
          <w:sz w:val="28"/>
          <w:szCs w:val="28"/>
        </w:rPr>
      </w:pPr>
      <w:r w:rsidRPr="00441453">
        <w:rPr>
          <w:caps/>
          <w:sz w:val="28"/>
          <w:szCs w:val="28"/>
        </w:rPr>
        <w:t>DANIŞMAN</w:t>
      </w:r>
    </w:p>
    <w:p w14:paraId="33B99879" w14:textId="18900CBD" w:rsidR="00B649A5" w:rsidRPr="00441453" w:rsidRDefault="003353EE" w:rsidP="002649EF">
      <w:pPr>
        <w:spacing w:line="240" w:lineRule="auto"/>
        <w:jc w:val="center"/>
        <w:rPr>
          <w:caps/>
          <w:sz w:val="28"/>
          <w:szCs w:val="28"/>
        </w:rPr>
      </w:pPr>
      <w:r w:rsidRPr="00441453">
        <w:rPr>
          <w:sz w:val="28"/>
          <w:szCs w:val="28"/>
        </w:rPr>
        <w:t>PROF. DR. BAHRİYE İNCİ GÖKALAN KARA</w:t>
      </w:r>
    </w:p>
    <w:p w14:paraId="5A286CD2" w14:textId="508F7F40" w:rsidR="005C73B9" w:rsidRDefault="005C73B9" w:rsidP="00515605">
      <w:pPr>
        <w:ind w:firstLine="0"/>
        <w:rPr>
          <w:b/>
          <w:caps/>
          <w:sz w:val="28"/>
          <w:szCs w:val="28"/>
        </w:rPr>
      </w:pPr>
    </w:p>
    <w:p w14:paraId="721B1825" w14:textId="73857624" w:rsidR="00B649A5" w:rsidRPr="00AC52FD" w:rsidRDefault="00B649A5" w:rsidP="00B649A5">
      <w:pPr>
        <w:jc w:val="center"/>
        <w:rPr>
          <w:b/>
          <w:caps/>
          <w:sz w:val="28"/>
          <w:szCs w:val="28"/>
        </w:rPr>
      </w:pPr>
      <w:r w:rsidRPr="00AC52FD">
        <w:rPr>
          <w:b/>
          <w:caps/>
          <w:sz w:val="28"/>
          <w:szCs w:val="28"/>
        </w:rPr>
        <w:t>DENİZLİ-202</w:t>
      </w:r>
      <w:r w:rsidR="00AC52FD" w:rsidRPr="00AC52FD">
        <w:rPr>
          <w:b/>
          <w:caps/>
          <w:sz w:val="28"/>
          <w:szCs w:val="28"/>
        </w:rPr>
        <w:t>4</w:t>
      </w:r>
    </w:p>
    <w:p w14:paraId="147A3A81" w14:textId="77777777" w:rsidR="00B649A5" w:rsidRPr="00B649A5" w:rsidRDefault="00B649A5" w:rsidP="00B649A5">
      <w:pPr>
        <w:jc w:val="center"/>
        <w:rPr>
          <w:b/>
          <w:caps/>
          <w:sz w:val="28"/>
          <w:szCs w:val="28"/>
          <w:highlight w:val="yellow"/>
        </w:rPr>
        <w:sectPr w:rsidR="00B649A5" w:rsidRPr="00B649A5" w:rsidSect="00B649A5">
          <w:footerReference w:type="even" r:id="rId8"/>
          <w:footerReference w:type="default" r:id="rId9"/>
          <w:pgSz w:w="11906" w:h="16838"/>
          <w:pgMar w:top="1701" w:right="1418" w:bottom="1701" w:left="2268" w:header="708" w:footer="708" w:gutter="0"/>
          <w:cols w:space="708"/>
          <w:titlePg/>
          <w:docGrid w:linePitch="360"/>
        </w:sectPr>
      </w:pPr>
    </w:p>
    <w:p w14:paraId="15431536" w14:textId="77777777" w:rsidR="00AC52FD" w:rsidRPr="001C4A5E" w:rsidRDefault="00AC52FD" w:rsidP="00AC52FD">
      <w:pPr>
        <w:jc w:val="center"/>
        <w:rPr>
          <w:b/>
          <w:caps/>
        </w:rPr>
      </w:pPr>
      <w:r w:rsidRPr="001C4A5E">
        <w:rPr>
          <w:b/>
          <w:caps/>
        </w:rPr>
        <w:lastRenderedPageBreak/>
        <w:t>T.C.</w:t>
      </w:r>
    </w:p>
    <w:p w14:paraId="49916F17" w14:textId="77777777" w:rsidR="00AC52FD" w:rsidRPr="001C4A5E" w:rsidRDefault="00AC52FD" w:rsidP="00AC52FD">
      <w:pPr>
        <w:jc w:val="center"/>
        <w:rPr>
          <w:b/>
          <w:caps/>
        </w:rPr>
      </w:pPr>
      <w:r w:rsidRPr="001C4A5E">
        <w:rPr>
          <w:b/>
          <w:caps/>
        </w:rPr>
        <w:t xml:space="preserve">PAMUKKALE ÜNİVERSİTESİ </w:t>
      </w:r>
    </w:p>
    <w:p w14:paraId="6B5FA137" w14:textId="77777777" w:rsidR="00AC52FD" w:rsidRPr="001C4A5E" w:rsidRDefault="00AC52FD" w:rsidP="00AC52FD">
      <w:pPr>
        <w:jc w:val="center"/>
        <w:rPr>
          <w:b/>
          <w:caps/>
        </w:rPr>
      </w:pPr>
      <w:r w:rsidRPr="001C4A5E">
        <w:rPr>
          <w:b/>
          <w:caps/>
        </w:rPr>
        <w:t>TIP FAKÜLTESİ</w:t>
      </w:r>
    </w:p>
    <w:p w14:paraId="4EB8AF58" w14:textId="77777777" w:rsidR="00AC52FD" w:rsidRPr="001C4A5E" w:rsidRDefault="00AC52FD" w:rsidP="00AC52FD">
      <w:pPr>
        <w:jc w:val="center"/>
        <w:rPr>
          <w:b/>
          <w:caps/>
        </w:rPr>
      </w:pPr>
      <w:r w:rsidRPr="001C4A5E">
        <w:rPr>
          <w:b/>
          <w:caps/>
        </w:rPr>
        <w:t xml:space="preserve">Plastik, Rekonstrüktif ve Estetik </w:t>
      </w:r>
    </w:p>
    <w:p w14:paraId="0AAFBCED" w14:textId="768C6AE5" w:rsidR="00AC52FD" w:rsidRPr="001C4A5E" w:rsidRDefault="00AC52FD" w:rsidP="002B6C11">
      <w:pPr>
        <w:jc w:val="center"/>
        <w:rPr>
          <w:b/>
          <w:caps/>
        </w:rPr>
      </w:pPr>
      <w:r w:rsidRPr="001C4A5E">
        <w:rPr>
          <w:b/>
          <w:caps/>
        </w:rPr>
        <w:t>ANA BİLİM DALI</w:t>
      </w:r>
    </w:p>
    <w:p w14:paraId="12EF8560" w14:textId="77777777" w:rsidR="00AC52FD" w:rsidRPr="00B649A5" w:rsidRDefault="00AC52FD" w:rsidP="00AC52FD">
      <w:pPr>
        <w:jc w:val="center"/>
        <w:rPr>
          <w:b/>
          <w:caps/>
          <w:sz w:val="28"/>
          <w:highlight w:val="yellow"/>
        </w:rPr>
      </w:pPr>
    </w:p>
    <w:p w14:paraId="09DC6CF9" w14:textId="77777777" w:rsidR="00AC52FD" w:rsidRPr="001C4A5E" w:rsidRDefault="00AC52FD" w:rsidP="00AC52FD">
      <w:pPr>
        <w:jc w:val="center"/>
        <w:rPr>
          <w:b/>
          <w:noProof/>
          <w:sz w:val="32"/>
          <w:szCs w:val="32"/>
          <w:highlight w:val="yellow"/>
        </w:rPr>
      </w:pPr>
      <w:r w:rsidRPr="001C4A5E">
        <w:rPr>
          <w:b/>
          <w:noProof/>
          <w:sz w:val="32"/>
          <w:szCs w:val="32"/>
        </w:rPr>
        <w:t>SIÇAN MODELİNDE PLASMA AKTİVASYONU İLE HİDROFİLİK HALE GETİRİLMİŞ MEME İMPLANT ZARLARININ ANTİBAKTERİYEL AJANLARLA MUAMELE EDİLEREK PERİPROSTATİK KAPSÜL ÜZERİNE ETKİSİNİN ARAŞTIRILMASI</w:t>
      </w:r>
    </w:p>
    <w:p w14:paraId="78F62A56" w14:textId="77777777" w:rsidR="00AC52FD" w:rsidRPr="00B649A5" w:rsidRDefault="00AC52FD" w:rsidP="002B6C11">
      <w:pPr>
        <w:spacing w:line="240" w:lineRule="auto"/>
        <w:rPr>
          <w:b/>
          <w:noProof/>
          <w:sz w:val="28"/>
          <w:szCs w:val="28"/>
          <w:highlight w:val="yellow"/>
        </w:rPr>
      </w:pPr>
    </w:p>
    <w:p w14:paraId="16C30F91" w14:textId="77777777" w:rsidR="00AC52FD" w:rsidRPr="00AC52FD" w:rsidRDefault="00AC52FD" w:rsidP="00AC52FD">
      <w:pPr>
        <w:spacing w:line="240" w:lineRule="auto"/>
        <w:jc w:val="center"/>
        <w:rPr>
          <w:b/>
          <w:noProof/>
          <w:sz w:val="28"/>
          <w:szCs w:val="28"/>
        </w:rPr>
      </w:pPr>
      <w:r w:rsidRPr="00AC52FD">
        <w:rPr>
          <w:b/>
          <w:noProof/>
          <w:sz w:val="28"/>
          <w:szCs w:val="28"/>
        </w:rPr>
        <w:t>UZMANLIK TEZİ</w:t>
      </w:r>
    </w:p>
    <w:p w14:paraId="5438FDEC" w14:textId="02F82ED6" w:rsidR="00AC52FD" w:rsidRPr="00AC52FD" w:rsidRDefault="001C4A5E" w:rsidP="00AC52FD">
      <w:pPr>
        <w:spacing w:line="240" w:lineRule="auto"/>
        <w:jc w:val="center"/>
        <w:rPr>
          <w:b/>
          <w:noProof/>
          <w:sz w:val="28"/>
          <w:szCs w:val="28"/>
        </w:rPr>
      </w:pPr>
      <w:r w:rsidRPr="00AC52FD">
        <w:rPr>
          <w:b/>
          <w:noProof/>
          <w:sz w:val="28"/>
          <w:szCs w:val="28"/>
        </w:rPr>
        <w:t>DR. BÜŞRA GEDİK TOPRAK</w:t>
      </w:r>
    </w:p>
    <w:p w14:paraId="2972352E" w14:textId="77777777" w:rsidR="00AC52FD" w:rsidRPr="00AC52FD" w:rsidRDefault="00AC52FD" w:rsidP="00AC52FD">
      <w:pPr>
        <w:spacing w:line="240" w:lineRule="auto"/>
        <w:jc w:val="center"/>
        <w:rPr>
          <w:b/>
          <w:noProof/>
          <w:sz w:val="28"/>
          <w:szCs w:val="28"/>
        </w:rPr>
      </w:pPr>
    </w:p>
    <w:p w14:paraId="1D6EF583" w14:textId="66176788" w:rsidR="00AC52FD" w:rsidRPr="00EB7FE1" w:rsidRDefault="00AC52FD" w:rsidP="00AC52FD">
      <w:pPr>
        <w:spacing w:line="240" w:lineRule="auto"/>
        <w:jc w:val="center"/>
        <w:rPr>
          <w:caps/>
          <w:sz w:val="28"/>
          <w:szCs w:val="28"/>
        </w:rPr>
      </w:pPr>
      <w:r w:rsidRPr="00EB7FE1">
        <w:rPr>
          <w:caps/>
          <w:sz w:val="28"/>
          <w:szCs w:val="28"/>
        </w:rPr>
        <w:t>DANIŞMAN</w:t>
      </w:r>
    </w:p>
    <w:p w14:paraId="44CD6739" w14:textId="251DA032" w:rsidR="00AC52FD" w:rsidRPr="00EB7FE1" w:rsidRDefault="001C4A5E" w:rsidP="00AC52FD">
      <w:pPr>
        <w:spacing w:line="240" w:lineRule="auto"/>
        <w:jc w:val="center"/>
        <w:rPr>
          <w:caps/>
          <w:sz w:val="28"/>
          <w:szCs w:val="28"/>
        </w:rPr>
      </w:pPr>
      <w:r w:rsidRPr="00EB7FE1">
        <w:rPr>
          <w:sz w:val="28"/>
          <w:szCs w:val="28"/>
        </w:rPr>
        <w:t>PROF. DR. BAHRİYE İNCİ GÖKALAN KARA</w:t>
      </w:r>
    </w:p>
    <w:p w14:paraId="1C835C9E" w14:textId="4DA4E804" w:rsidR="009C4E06" w:rsidRDefault="009C4E06" w:rsidP="009C4E06">
      <w:pPr>
        <w:rPr>
          <w:b/>
          <w:caps/>
          <w:sz w:val="28"/>
          <w:szCs w:val="28"/>
        </w:rPr>
      </w:pPr>
    </w:p>
    <w:p w14:paraId="5F5F171E" w14:textId="66D7CF61" w:rsidR="001C4A5E" w:rsidRPr="00DB5653" w:rsidRDefault="00DB5653" w:rsidP="001C4A5E">
      <w:pPr>
        <w:rPr>
          <w:caps/>
          <w:sz w:val="28"/>
          <w:szCs w:val="28"/>
        </w:rPr>
      </w:pPr>
      <w:r>
        <w:rPr>
          <w:sz w:val="28"/>
          <w:szCs w:val="28"/>
        </w:rPr>
        <w:t>Bu çalışma Pamukkale Üniversitesi Bilimsel Araştırma Projeleri Koordinasyon B</w:t>
      </w:r>
      <w:r w:rsidRPr="00DB5653">
        <w:rPr>
          <w:sz w:val="28"/>
          <w:szCs w:val="28"/>
        </w:rPr>
        <w:t>irimi’nin</w:t>
      </w:r>
      <w:r w:rsidR="00162747">
        <w:rPr>
          <w:sz w:val="28"/>
          <w:szCs w:val="28"/>
        </w:rPr>
        <w:t xml:space="preserve"> </w:t>
      </w:r>
      <w:r w:rsidR="001105B2">
        <w:rPr>
          <w:sz w:val="28"/>
          <w:szCs w:val="28"/>
        </w:rPr>
        <w:t>29.08</w:t>
      </w:r>
      <w:r w:rsidR="00266907">
        <w:rPr>
          <w:sz w:val="28"/>
          <w:szCs w:val="28"/>
        </w:rPr>
        <w:t>.2023</w:t>
      </w:r>
      <w:r w:rsidR="00162747">
        <w:rPr>
          <w:sz w:val="28"/>
          <w:szCs w:val="28"/>
        </w:rPr>
        <w:t xml:space="preserve">  tarih ve 2023TIPF</w:t>
      </w:r>
      <w:r w:rsidRPr="00DB5653">
        <w:rPr>
          <w:sz w:val="28"/>
          <w:szCs w:val="28"/>
        </w:rPr>
        <w:t>016 nolu kararı ile desteklenmiştir.</w:t>
      </w:r>
    </w:p>
    <w:p w14:paraId="2068CEDD" w14:textId="433EFCDA" w:rsidR="00B649A5" w:rsidRDefault="009C4E06" w:rsidP="009C4E06">
      <w:pPr>
        <w:jc w:val="both"/>
        <w:rPr>
          <w:b/>
          <w:caps/>
          <w:sz w:val="28"/>
          <w:szCs w:val="28"/>
        </w:rPr>
      </w:pPr>
      <w:r>
        <w:rPr>
          <w:b/>
          <w:caps/>
          <w:sz w:val="28"/>
          <w:szCs w:val="28"/>
        </w:rPr>
        <w:t xml:space="preserve">                                             </w:t>
      </w:r>
      <w:r w:rsidR="00B649A5" w:rsidRPr="002B6C11">
        <w:rPr>
          <w:b/>
          <w:caps/>
          <w:sz w:val="28"/>
          <w:szCs w:val="28"/>
        </w:rPr>
        <w:t>DENİZLİ-202</w:t>
      </w:r>
      <w:r w:rsidR="002B6C11" w:rsidRPr="002B6C11">
        <w:rPr>
          <w:b/>
          <w:caps/>
          <w:sz w:val="28"/>
          <w:szCs w:val="28"/>
        </w:rPr>
        <w:t>4</w:t>
      </w:r>
    </w:p>
    <w:p w14:paraId="242F7A1F" w14:textId="4560CF00" w:rsidR="00FC3F1C" w:rsidRPr="002B6C11" w:rsidRDefault="00FC3F1C" w:rsidP="009C4E06">
      <w:pPr>
        <w:jc w:val="both"/>
        <w:rPr>
          <w:b/>
          <w:caps/>
          <w:sz w:val="28"/>
          <w:szCs w:val="28"/>
        </w:rPr>
        <w:sectPr w:rsidR="00FC3F1C" w:rsidRPr="002B6C11" w:rsidSect="00FC3F1C">
          <w:pgSz w:w="11906" w:h="16838"/>
          <w:pgMar w:top="1701" w:right="1418" w:bottom="1701" w:left="2268" w:header="708" w:footer="708" w:gutter="0"/>
          <w:pgNumType w:start="1"/>
          <w:cols w:space="708"/>
          <w:titlePg/>
          <w:docGrid w:linePitch="360"/>
        </w:sectPr>
      </w:pPr>
    </w:p>
    <w:p w14:paraId="0A0C6B53" w14:textId="77777777" w:rsidR="00CE406C" w:rsidRDefault="009D6320" w:rsidP="00CE406C">
      <w:r>
        <w:rPr>
          <w:b/>
          <w:caps/>
          <w:sz w:val="28"/>
          <w:szCs w:val="28"/>
        </w:rPr>
        <w:lastRenderedPageBreak/>
        <w:t xml:space="preserve">                          </w:t>
      </w:r>
    </w:p>
    <w:p w14:paraId="197E0E78" w14:textId="769F408F" w:rsidR="00CE406C" w:rsidRPr="008907E4" w:rsidRDefault="00CE406C" w:rsidP="00481DC2">
      <w:pPr>
        <w:spacing w:line="240" w:lineRule="auto"/>
        <w:jc w:val="both"/>
        <w:rPr>
          <w:caps/>
        </w:rPr>
      </w:pPr>
      <w:r w:rsidRPr="00CE406C">
        <w:rPr>
          <w:b/>
        </w:rPr>
        <w:t>Prof. Dr. Bahriye İnci Gökalan Kara danışmanlığında Dr.</w:t>
      </w:r>
      <w:r w:rsidRPr="00CE406C">
        <w:rPr>
          <w:b/>
          <w:caps/>
        </w:rPr>
        <w:t xml:space="preserve"> </w:t>
      </w:r>
      <w:r w:rsidRPr="00CE406C">
        <w:rPr>
          <w:b/>
          <w:noProof/>
        </w:rPr>
        <w:t>Büşra Gedik Toprak</w:t>
      </w:r>
      <w:r w:rsidRPr="00CE406C">
        <w:rPr>
          <w:b/>
        </w:rPr>
        <w:t xml:space="preserve"> tarafından yapılan “</w:t>
      </w:r>
      <w:r w:rsidRPr="00CE406C">
        <w:rPr>
          <w:b/>
          <w:noProof/>
        </w:rPr>
        <w:t>Sıçan Modelinde Plasma Aktivasyonu İle Hidrofilik Hale</w:t>
      </w:r>
      <w:r w:rsidR="00A076D8">
        <w:rPr>
          <w:b/>
          <w:noProof/>
        </w:rPr>
        <w:t xml:space="preserve"> Getirilmiş Meme İmplant Zarlarını</w:t>
      </w:r>
      <w:r w:rsidRPr="00CE406C">
        <w:rPr>
          <w:b/>
          <w:noProof/>
        </w:rPr>
        <w:t>n Antibakteriyel Ajanlarla Muamele Edilerek Periprostatik Kapsül Üzerine</w:t>
      </w:r>
      <w:r w:rsidRPr="008907E4">
        <w:rPr>
          <w:noProof/>
        </w:rPr>
        <w:t xml:space="preserve"> </w:t>
      </w:r>
      <w:r>
        <w:rPr>
          <w:b/>
          <w:noProof/>
        </w:rPr>
        <w:t>Etkisinin Araştırılması</w:t>
      </w:r>
      <w:r w:rsidRPr="00CE406C">
        <w:rPr>
          <w:b/>
        </w:rPr>
        <w:t xml:space="preserve">” başlıklı </w:t>
      </w:r>
      <w:r w:rsidRPr="00CE406C">
        <w:rPr>
          <w:b/>
          <w:noProof/>
        </w:rPr>
        <mc:AlternateContent>
          <mc:Choice Requires="wps">
            <w:drawing>
              <wp:anchor distT="0" distB="0" distL="114300" distR="114300" simplePos="0" relativeHeight="251703296" behindDoc="0" locked="0" layoutInCell="1" allowOverlap="1" wp14:anchorId="27C891FA" wp14:editId="5494DE30">
                <wp:simplePos x="0" y="0"/>
                <wp:positionH relativeFrom="column">
                  <wp:posOffset>5486400</wp:posOffset>
                </wp:positionH>
                <wp:positionV relativeFrom="paragraph">
                  <wp:posOffset>-571500</wp:posOffset>
                </wp:positionV>
                <wp:extent cx="914400" cy="342900"/>
                <wp:effectExtent l="2540" t="0" r="0" b="1905"/>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6B2F6" w14:textId="77777777" w:rsidR="00B7077A" w:rsidRDefault="00B7077A" w:rsidP="00CE406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891FA" id="_x0000_t202" coordsize="21600,21600" o:spt="202" path="m,l,21600r21600,l21600,xe">
                <v:stroke joinstyle="miter"/>
                <v:path gradientshapeok="t" o:connecttype="rect"/>
              </v:shapetype>
              <v:shape id="Metin Kutusu 6" o:spid="_x0000_s1026" type="#_x0000_t202" style="position:absolute;left:0;text-align:left;margin-left:6in;margin-top:-45pt;width:1in;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" stroked="f">
                <v:textbox>
                  <w:txbxContent>
                    <w:p w14:paraId="4606B2F6" w14:textId="77777777" w:rsidR="00B7077A" w:rsidRDefault="00B7077A" w:rsidP="00CE406C">
                      <w:pPr>
                        <w:rPr>
                          <w:b/>
                        </w:rPr>
                      </w:pPr>
                    </w:p>
                  </w:txbxContent>
                </v:textbox>
              </v:shape>
            </w:pict>
          </mc:Fallback>
        </mc:AlternateContent>
      </w:r>
      <w:r w:rsidR="005518D0">
        <w:rPr>
          <w:b/>
        </w:rPr>
        <w:t xml:space="preserve">tez </w:t>
      </w:r>
      <w:r w:rsidRPr="00CE406C">
        <w:rPr>
          <w:b/>
        </w:rPr>
        <w:t>çalışma</w:t>
      </w:r>
      <w:r w:rsidR="005518D0">
        <w:rPr>
          <w:b/>
        </w:rPr>
        <w:t>sı 13.09.2024 tarihinde yapılan tez savunma sınavı sonrası yapılan değerlendirme sonucu</w:t>
      </w:r>
      <w:r w:rsidRPr="00CE406C">
        <w:rPr>
          <w:b/>
        </w:rPr>
        <w:t xml:space="preserve"> jürimiz tarafından Plastik, Rekonstrüktif ve Estetik </w:t>
      </w:r>
      <w:r w:rsidR="005518D0">
        <w:rPr>
          <w:b/>
        </w:rPr>
        <w:t xml:space="preserve">Cerrahi </w:t>
      </w:r>
      <w:r w:rsidRPr="00CE406C">
        <w:rPr>
          <w:b/>
        </w:rPr>
        <w:t>Anabilim Dalı’nda TIPTA UZMANLIK TEZİ olarak kabul edilmiştir.</w:t>
      </w:r>
    </w:p>
    <w:p w14:paraId="13FDD7BB" w14:textId="77777777" w:rsidR="00CE406C" w:rsidRPr="00B649A5" w:rsidRDefault="00CE406C" w:rsidP="00CE406C">
      <w:pPr>
        <w:rPr>
          <w:b/>
          <w:highlight w:val="yellow"/>
        </w:rPr>
      </w:pPr>
    </w:p>
    <w:p w14:paraId="0C49D503" w14:textId="77777777" w:rsidR="00CE406C" w:rsidRPr="00056948" w:rsidRDefault="00CE406C" w:rsidP="00CE406C">
      <w:pPr>
        <w:rPr>
          <w:b/>
        </w:rPr>
      </w:pPr>
      <w:r w:rsidRPr="00056948">
        <w:rPr>
          <w:b/>
        </w:rPr>
        <w:t>BAŞKAN</w:t>
      </w:r>
    </w:p>
    <w:p w14:paraId="077D90C9" w14:textId="77777777" w:rsidR="00CE406C" w:rsidRPr="00FE2334" w:rsidRDefault="00CE406C" w:rsidP="00CE406C"/>
    <w:p w14:paraId="77282770" w14:textId="77777777" w:rsidR="00CE406C" w:rsidRPr="00056948" w:rsidRDefault="00CE406C" w:rsidP="00CE406C">
      <w:pPr>
        <w:rPr>
          <w:b/>
        </w:rPr>
      </w:pPr>
      <w:r w:rsidRPr="00056948">
        <w:rPr>
          <w:b/>
        </w:rPr>
        <w:t>ÜYE</w:t>
      </w:r>
    </w:p>
    <w:p w14:paraId="5A7DEB46" w14:textId="77777777" w:rsidR="00CE406C" w:rsidRPr="00FE2334" w:rsidRDefault="00CE406C" w:rsidP="00CE406C"/>
    <w:p w14:paraId="2BB7B260" w14:textId="77777777" w:rsidR="00CE406C" w:rsidRPr="00056948" w:rsidRDefault="00CE406C" w:rsidP="00CE406C">
      <w:pPr>
        <w:rPr>
          <w:b/>
        </w:rPr>
      </w:pPr>
      <w:r w:rsidRPr="00056948">
        <w:rPr>
          <w:b/>
        </w:rPr>
        <w:t>ÜYE</w:t>
      </w:r>
    </w:p>
    <w:p w14:paraId="4142CD77" w14:textId="77777777" w:rsidR="00CE406C" w:rsidRPr="008A281B" w:rsidRDefault="00CE406C" w:rsidP="00CE406C">
      <w:pPr>
        <w:rPr>
          <w:b/>
        </w:rPr>
      </w:pPr>
    </w:p>
    <w:p w14:paraId="3AD117BC" w14:textId="77777777" w:rsidR="00CE406C" w:rsidRPr="008A281B" w:rsidRDefault="00CE406C" w:rsidP="00CE406C">
      <w:pPr>
        <w:rPr>
          <w:b/>
        </w:rPr>
      </w:pPr>
    </w:p>
    <w:p w14:paraId="02886868" w14:textId="77777777" w:rsidR="00CE406C" w:rsidRPr="008A281B" w:rsidRDefault="00CE406C" w:rsidP="00CE406C">
      <w:pPr>
        <w:rPr>
          <w:b/>
        </w:rPr>
      </w:pPr>
      <w:r w:rsidRPr="00056948">
        <w:rPr>
          <w:b/>
        </w:rPr>
        <w:t>Yukarıdaki imzaların adı geçen öğretim üyelerine ait olduğunu onaylarım</w:t>
      </w:r>
      <w:r w:rsidRPr="00FE2334">
        <w:t>.</w:t>
      </w:r>
      <w:r w:rsidRPr="008A281B">
        <w:rPr>
          <w:b/>
        </w:rPr>
        <w:t xml:space="preserve"> </w:t>
      </w:r>
    </w:p>
    <w:p w14:paraId="461A20D8" w14:textId="77777777" w:rsidR="00CE406C" w:rsidRPr="008A281B" w:rsidRDefault="00CE406C" w:rsidP="00CE406C">
      <w:pPr>
        <w:rPr>
          <w:b/>
        </w:rPr>
      </w:pPr>
    </w:p>
    <w:p w14:paraId="736AC7C0" w14:textId="77777777" w:rsidR="00CE406C" w:rsidRDefault="00CE406C" w:rsidP="00CE406C">
      <w:pPr>
        <w:spacing w:line="240" w:lineRule="auto"/>
        <w:ind w:firstLine="284"/>
        <w:jc w:val="center"/>
        <w:rPr>
          <w:b/>
        </w:rPr>
      </w:pPr>
      <w:r>
        <w:rPr>
          <w:b/>
        </w:rPr>
        <w:t xml:space="preserve">                                                                      …/…/…</w:t>
      </w:r>
    </w:p>
    <w:p w14:paraId="627DF3F4" w14:textId="77777777" w:rsidR="00CE406C" w:rsidRPr="00AC3298" w:rsidRDefault="00CE406C" w:rsidP="00CE406C">
      <w:pPr>
        <w:spacing w:line="240" w:lineRule="auto"/>
        <w:ind w:firstLine="284"/>
        <w:jc w:val="right"/>
      </w:pPr>
      <w:r w:rsidRPr="00AC3298">
        <w:t xml:space="preserve">               (gün/ay/yıl)</w:t>
      </w:r>
      <w:r w:rsidRPr="00AC3298">
        <w:tab/>
      </w:r>
      <w:r w:rsidRPr="00AC3298">
        <w:tab/>
      </w:r>
    </w:p>
    <w:p w14:paraId="1504C45D" w14:textId="77777777" w:rsidR="00CE406C" w:rsidRDefault="00CE406C" w:rsidP="00CE406C">
      <w:pPr>
        <w:spacing w:line="240" w:lineRule="auto"/>
        <w:jc w:val="center"/>
        <w:rPr>
          <w:b/>
        </w:rPr>
      </w:pPr>
      <w:r>
        <w:rPr>
          <w:b/>
        </w:rPr>
        <w:t xml:space="preserve">                                                                                  </w:t>
      </w:r>
    </w:p>
    <w:p w14:paraId="72EDECC3" w14:textId="1BF36700" w:rsidR="00CE406C" w:rsidRPr="008A281B" w:rsidRDefault="00056948" w:rsidP="00EF7F31">
      <w:pPr>
        <w:spacing w:line="240" w:lineRule="auto"/>
        <w:jc w:val="center"/>
        <w:rPr>
          <w:b/>
        </w:rPr>
      </w:pPr>
      <w:r>
        <w:rPr>
          <w:b/>
        </w:rPr>
        <w:t xml:space="preserve">                                              Prof. Dr.</w:t>
      </w:r>
    </w:p>
    <w:p w14:paraId="2CA0F1E6" w14:textId="57F32FEE" w:rsidR="00CE406C" w:rsidRPr="008A281B" w:rsidRDefault="00CE406C" w:rsidP="00EF7F31">
      <w:pPr>
        <w:spacing w:line="240" w:lineRule="auto"/>
        <w:jc w:val="right"/>
        <w:rPr>
          <w:b/>
        </w:rPr>
      </w:pPr>
      <w:r>
        <w:rPr>
          <w:b/>
        </w:rPr>
        <w:t xml:space="preserve">     </w:t>
      </w:r>
      <w:r w:rsidR="00056948" w:rsidRPr="008A281B">
        <w:rPr>
          <w:b/>
        </w:rPr>
        <w:t xml:space="preserve">Pamukkale Üniversitesi  </w:t>
      </w:r>
    </w:p>
    <w:p w14:paraId="4EE56391" w14:textId="1C7DEDDC" w:rsidR="00CE406C" w:rsidRPr="00A076D8" w:rsidRDefault="00CE406C" w:rsidP="00A076D8">
      <w:pPr>
        <w:pStyle w:val="1"/>
        <w:spacing w:line="240" w:lineRule="auto"/>
        <w:jc w:val="both"/>
      </w:pPr>
      <w:r w:rsidRPr="00056948">
        <w:t xml:space="preserve">                                                                        </w:t>
      </w:r>
      <w:r w:rsidR="00056948" w:rsidRPr="00056948">
        <w:t xml:space="preserve">            </w:t>
      </w:r>
      <w:r w:rsidR="00A076D8">
        <w:t xml:space="preserve">       Tıp Fakültesi </w:t>
      </w:r>
      <w:r w:rsidR="00056948" w:rsidRPr="00056948">
        <w:t>Dekanı</w:t>
      </w:r>
      <w:r w:rsidR="00056948" w:rsidRPr="00056948">
        <w:rPr>
          <w:sz w:val="28"/>
          <w:szCs w:val="28"/>
        </w:rPr>
        <w:t xml:space="preserve">  </w:t>
      </w:r>
      <w:r w:rsidR="00056948" w:rsidRPr="00056948">
        <w:rPr>
          <w:b w:val="0"/>
          <w:caps/>
          <w:sz w:val="28"/>
          <w:szCs w:val="28"/>
        </w:rPr>
        <w:t xml:space="preserve">              </w:t>
      </w:r>
    </w:p>
    <w:p w14:paraId="4F2D0757" w14:textId="6EB4397D" w:rsidR="00CE406C" w:rsidRDefault="00CE406C" w:rsidP="009D6320">
      <w:pPr>
        <w:pStyle w:val="1"/>
        <w:jc w:val="both"/>
        <w:rPr>
          <w:b w:val="0"/>
          <w:caps/>
          <w:sz w:val="28"/>
          <w:szCs w:val="28"/>
        </w:rPr>
      </w:pPr>
    </w:p>
    <w:p w14:paraId="7C94E253" w14:textId="77777777" w:rsidR="00CE406C" w:rsidRDefault="00CE406C" w:rsidP="009D6320">
      <w:pPr>
        <w:pStyle w:val="1"/>
        <w:jc w:val="both"/>
        <w:rPr>
          <w:b w:val="0"/>
          <w:caps/>
          <w:sz w:val="28"/>
          <w:szCs w:val="28"/>
        </w:rPr>
      </w:pPr>
    </w:p>
    <w:p w14:paraId="2D8DE908" w14:textId="0CE0299A" w:rsidR="000D7368" w:rsidRDefault="00336EA1" w:rsidP="000D7368">
      <w:pPr>
        <w:pStyle w:val="1"/>
        <w:jc w:val="both"/>
      </w:pPr>
      <w:r>
        <w:rPr>
          <w:b w:val="0"/>
          <w:caps/>
          <w:sz w:val="28"/>
          <w:szCs w:val="28"/>
        </w:rPr>
        <w:t xml:space="preserve">                                         </w:t>
      </w:r>
      <w:r w:rsidR="00DA2832" w:rsidRPr="009A098C">
        <w:t>TEŞEKKÜR</w:t>
      </w:r>
    </w:p>
    <w:p w14:paraId="0BD1952E" w14:textId="4A5F48FC" w:rsidR="00137401" w:rsidRPr="00A043F6" w:rsidRDefault="00DA2832" w:rsidP="00481DC2">
      <w:pPr>
        <w:pStyle w:val="1"/>
        <w:jc w:val="both"/>
        <w:rPr>
          <w:b w:val="0"/>
        </w:rPr>
      </w:pPr>
      <w:r w:rsidRPr="00A043F6">
        <w:rPr>
          <w:rFonts w:eastAsia="TimesNewRomanPSMT"/>
          <w:b w:val="0"/>
          <w14:ligatures w14:val="standardContextual"/>
        </w:rPr>
        <w:t>Uzmanlık eğitimi sürecimde üzerimde emeği bulunan, desteklerini esirgemeyen ve her türlü imkanı ve motivasyonu sağlayan</w:t>
      </w:r>
      <w:r w:rsidR="00AB2AD9">
        <w:rPr>
          <w:rFonts w:eastAsia="TimesNewRomanPSMT"/>
          <w:b w:val="0"/>
          <w14:ligatures w14:val="standardContextual"/>
        </w:rPr>
        <w:t>, bütün süreçlerimde yanımda olan ve elinden gelen herşeyi yapan</w:t>
      </w:r>
      <w:r w:rsidRPr="00A043F6">
        <w:rPr>
          <w:rFonts w:eastAsia="TimesNewRomanPSMT"/>
          <w:b w:val="0"/>
          <w14:ligatures w14:val="standardContextual"/>
        </w:rPr>
        <w:t xml:space="preserve"> başta Anabilim Dalı başkan</w:t>
      </w:r>
      <w:r w:rsidR="00762842">
        <w:rPr>
          <w:rFonts w:eastAsia="TimesNewRomanPSMT"/>
          <w:b w:val="0"/>
          <w14:ligatures w14:val="standardContextual"/>
        </w:rPr>
        <w:t>ımız Prof. Dr. Bahriye İnci GÖK</w:t>
      </w:r>
      <w:r w:rsidRPr="00A043F6">
        <w:rPr>
          <w:rFonts w:eastAsia="TimesNewRomanPSMT"/>
          <w:b w:val="0"/>
          <w14:ligatures w14:val="standardContextual"/>
        </w:rPr>
        <w:t>ALAN KARA hocama sonsuz teşekkürlerimi sunarım.</w:t>
      </w:r>
    </w:p>
    <w:p w14:paraId="6A35ED7A" w14:textId="7C6D7E27" w:rsidR="00A701F2" w:rsidRDefault="00DA2832" w:rsidP="00141C1C">
      <w:pPr>
        <w:autoSpaceDE w:val="0"/>
        <w:autoSpaceDN w:val="0"/>
        <w:adjustRightInd w:val="0"/>
        <w:jc w:val="both"/>
        <w:rPr>
          <w:rFonts w:eastAsia="TimesNewRomanPSMT"/>
          <w14:ligatures w14:val="standardContextual"/>
        </w:rPr>
      </w:pPr>
      <w:r w:rsidRPr="00DC2D8D">
        <w:rPr>
          <w:rFonts w:eastAsia="TimesNewRomanPSMT"/>
          <w14:ligatures w14:val="standardContextual"/>
        </w:rPr>
        <w:t xml:space="preserve">Uzmanlık eğitimimde iyi insan, iyi hekim, iyi cerrah olabilmem için bana ışık tutan manevi babam, hocam Dr. Öğr. Üyesi Ramazan Hakan ÖZCAN'a tüm yardımları için </w:t>
      </w:r>
      <w:r w:rsidR="003B45AB">
        <w:rPr>
          <w:rFonts w:eastAsia="TimesNewRomanPSMT"/>
          <w14:ligatures w14:val="standardContextual"/>
        </w:rPr>
        <w:t xml:space="preserve">sonsuz </w:t>
      </w:r>
      <w:r w:rsidRPr="00DC2D8D">
        <w:rPr>
          <w:rFonts w:eastAsia="TimesNewRomanPSMT"/>
          <w14:ligatures w14:val="standardContextual"/>
        </w:rPr>
        <w:t>teşekkür ederim.</w:t>
      </w:r>
    </w:p>
    <w:p w14:paraId="7799DBCD" w14:textId="7BA701AF" w:rsidR="006146CB" w:rsidRDefault="006146CB" w:rsidP="00481DC2">
      <w:pPr>
        <w:autoSpaceDE w:val="0"/>
        <w:autoSpaceDN w:val="0"/>
        <w:adjustRightInd w:val="0"/>
        <w:jc w:val="both"/>
        <w:rPr>
          <w:rFonts w:eastAsia="TimesNewRomanPSMT"/>
          <w14:ligatures w14:val="standardContextual"/>
        </w:rPr>
      </w:pPr>
      <w:r>
        <w:t xml:space="preserve">Çalışmanın; mikrobiyolojik aşamasında destek olan değerli Prof. Dr. İlknur Kaleli ve çalışma arkadaşım Dr. Burhan </w:t>
      </w:r>
      <w:r w:rsidR="001D7E1B">
        <w:t xml:space="preserve">ÖZKAN’a </w:t>
      </w:r>
      <w:r>
        <w:t>ve patoloji ayağında sonuçlarımızı birlikte değerlendirdiğimiz saygıdeğer Dr. Öğr. Üyesi Emel KILIÇARSLAN</w:t>
      </w:r>
      <w:r w:rsidR="00141C1C">
        <w:t xml:space="preserve"> ve çalışma arkadaşım Dr. Nursinem ALKAN’a </w:t>
      </w:r>
      <w:r>
        <w:t>teşekkür ederim.</w:t>
      </w:r>
      <w:r w:rsidR="00141C1C">
        <w:t xml:space="preserve"> Ayrıca çalışmanın</w:t>
      </w:r>
      <w:r w:rsidR="008C0749">
        <w:t>,</w:t>
      </w:r>
      <w:r w:rsidR="00141C1C">
        <w:t xml:space="preserve"> plasma aktivasyonu işleminde yardımlarını esirgemeyen</w:t>
      </w:r>
      <w:r w:rsidR="003B45AB">
        <w:t xml:space="preserve"> değerli Prof. Dr. Cem Çelebi hocama</w:t>
      </w:r>
      <w:r w:rsidR="00141C1C">
        <w:t xml:space="preserve"> teşekkürü bir borç bilirim.</w:t>
      </w:r>
    </w:p>
    <w:p w14:paraId="57D3B7CE" w14:textId="78A79397" w:rsidR="00745B63" w:rsidRDefault="00DA2832" w:rsidP="00481DC2">
      <w:pPr>
        <w:autoSpaceDE w:val="0"/>
        <w:autoSpaceDN w:val="0"/>
        <w:adjustRightInd w:val="0"/>
        <w:jc w:val="both"/>
        <w:rPr>
          <w:rFonts w:eastAsia="TimesNewRomanPSMT"/>
          <w14:ligatures w14:val="standardContextual"/>
        </w:rPr>
      </w:pPr>
      <w:r w:rsidRPr="00DC2D8D">
        <w:rPr>
          <w:rFonts w:eastAsia="TimesNewRomanPSMT"/>
          <w14:ligatures w14:val="standardContextual"/>
        </w:rPr>
        <w:t>Çalışma s</w:t>
      </w:r>
      <w:r w:rsidR="005E5EB2">
        <w:rPr>
          <w:rFonts w:eastAsia="TimesNewRomanPSMT"/>
          <w14:ligatures w14:val="standardContextual"/>
        </w:rPr>
        <w:t xml:space="preserve">ürecinde </w:t>
      </w:r>
      <w:r w:rsidRPr="00DC2D8D">
        <w:rPr>
          <w:rFonts w:eastAsia="TimesNewRomanPSMT"/>
          <w14:ligatures w14:val="standardContextual"/>
        </w:rPr>
        <w:t xml:space="preserve">bana hastanede ekip ruhunu öğreten ve beraber çalışmaktan zevk aldığım </w:t>
      </w:r>
      <w:r w:rsidR="005E5EB2">
        <w:rPr>
          <w:rFonts w:eastAsia="TimesNewRomanPSMT"/>
          <w14:ligatures w14:val="standardContextual"/>
        </w:rPr>
        <w:t xml:space="preserve">ameliyathane personelimiz </w:t>
      </w:r>
      <w:r w:rsidRPr="00DC2D8D">
        <w:rPr>
          <w:rFonts w:eastAsia="TimesNewRomanPSMT"/>
          <w14:ligatures w14:val="standardContextual"/>
        </w:rPr>
        <w:t>Himmet GÜL</w:t>
      </w:r>
      <w:r>
        <w:rPr>
          <w:rFonts w:eastAsia="TimesNewRomanPSMT"/>
          <w14:ligatures w14:val="standardContextual"/>
        </w:rPr>
        <w:t>DAŞ,</w:t>
      </w:r>
      <w:r w:rsidR="005E5EB2">
        <w:rPr>
          <w:rFonts w:eastAsia="TimesNewRomanPSMT"/>
          <w14:ligatures w14:val="standardContextual"/>
        </w:rPr>
        <w:t xml:space="preserve"> ameliyathane ve poliklinik hemşiremiz </w:t>
      </w:r>
      <w:r>
        <w:rPr>
          <w:rFonts w:eastAsia="TimesNewRomanPSMT"/>
          <w14:ligatures w14:val="standardContextual"/>
        </w:rPr>
        <w:t xml:space="preserve"> Mine DOĞAN ŞEN ve </w:t>
      </w:r>
      <w:r w:rsidRPr="00DC2D8D">
        <w:rPr>
          <w:rFonts w:eastAsia="TimesNewRomanPSMT"/>
          <w14:ligatures w14:val="standardContextual"/>
        </w:rPr>
        <w:t xml:space="preserve">Plastik, Rekonstrüktif ve Estetik Cerrahi uzmanlık eğitim sürecimde beraber çalıştığım </w:t>
      </w:r>
      <w:r w:rsidR="005B516B">
        <w:rPr>
          <w:rFonts w:eastAsia="TimesNewRomanPSMT"/>
          <w14:ligatures w14:val="standardContextual"/>
        </w:rPr>
        <w:t>ve çalışmamda da beni yalnız bırakmayan</w:t>
      </w:r>
      <w:r w:rsidR="006B099B">
        <w:rPr>
          <w:rFonts w:eastAsia="TimesNewRomanPSMT"/>
          <w14:ligatures w14:val="standardContextual"/>
        </w:rPr>
        <w:t>, her zaman aradığımda yardımıma koşan</w:t>
      </w:r>
      <w:r w:rsidR="005B516B">
        <w:rPr>
          <w:rFonts w:eastAsia="TimesNewRomanPSMT"/>
          <w14:ligatures w14:val="standardContextual"/>
        </w:rPr>
        <w:t xml:space="preserve"> </w:t>
      </w:r>
      <w:r w:rsidRPr="00DC2D8D">
        <w:rPr>
          <w:rFonts w:eastAsia="TimesNewRomanPSMT"/>
          <w14:ligatures w14:val="standardContextual"/>
        </w:rPr>
        <w:t>bütün araştırma görevlisi arkadaşlarıma teşekkürü bir borç bilirim.</w:t>
      </w:r>
    </w:p>
    <w:p w14:paraId="4431AB02" w14:textId="2F7A2FD7" w:rsidR="00745B63" w:rsidRDefault="00DE5A96" w:rsidP="00481DC2">
      <w:pPr>
        <w:autoSpaceDE w:val="0"/>
        <w:autoSpaceDN w:val="0"/>
        <w:adjustRightInd w:val="0"/>
        <w:jc w:val="both"/>
        <w:rPr>
          <w:rFonts w:eastAsia="TimesNewRomanPSMT"/>
          <w14:ligatures w14:val="standardContextual"/>
        </w:rPr>
      </w:pPr>
      <w:r>
        <w:rPr>
          <w:rFonts w:eastAsia="TimesNewRomanPSMT"/>
          <w14:ligatures w14:val="standardContextual"/>
        </w:rPr>
        <w:t xml:space="preserve"> </w:t>
      </w:r>
      <w:r w:rsidR="00DA2832" w:rsidRPr="00DC2D8D">
        <w:rPr>
          <w:rFonts w:eastAsia="TimesNewRomanPSMT"/>
          <w14:ligatures w14:val="standardContextual"/>
        </w:rPr>
        <w:t>Beni yetiştiren</w:t>
      </w:r>
      <w:r w:rsidR="006D4D85">
        <w:rPr>
          <w:rFonts w:eastAsia="TimesNewRomanPSMT"/>
          <w14:ligatures w14:val="standardContextual"/>
        </w:rPr>
        <w:t>,</w:t>
      </w:r>
      <w:r w:rsidR="00DA2832" w:rsidRPr="00DC2D8D">
        <w:rPr>
          <w:rFonts w:eastAsia="TimesNewRomanPSMT"/>
          <w14:ligatures w14:val="standardContextual"/>
        </w:rPr>
        <w:t xml:space="preserve"> büyük emekleri bulunan aileme,</w:t>
      </w:r>
      <w:r w:rsidR="00DA2832">
        <w:rPr>
          <w:rFonts w:eastAsia="TimesNewRomanPSMT"/>
          <w14:ligatures w14:val="standardContextual"/>
        </w:rPr>
        <w:t xml:space="preserve"> her zaman yanımda olduğunu bildiğim ve hissettiğim sevgili annem Nilgün GEDİK’e,</w:t>
      </w:r>
      <w:r w:rsidR="00AB2AD9">
        <w:rPr>
          <w:rFonts w:eastAsia="TimesNewRomanPSMT"/>
          <w14:ligatures w14:val="standardContextual"/>
        </w:rPr>
        <w:t xml:space="preserve"> babam İlhami GEDİK’e, ablam Solmaz Damla GEDİK ALTUN’a,</w:t>
      </w:r>
      <w:r w:rsidR="00DA2832" w:rsidRPr="00DC2D8D">
        <w:rPr>
          <w:rFonts w:eastAsia="TimesNewRomanPSMT"/>
          <w14:ligatures w14:val="standardContextual"/>
        </w:rPr>
        <w:t xml:space="preserve"> hep yanımda olan </w:t>
      </w:r>
      <w:r w:rsidR="00DA2832">
        <w:rPr>
          <w:rFonts w:eastAsia="TimesNewRomanPSMT"/>
          <w14:ligatures w14:val="standardContextual"/>
        </w:rPr>
        <w:t xml:space="preserve">en büyük destekçim </w:t>
      </w:r>
      <w:r w:rsidR="00DA2832" w:rsidRPr="00DC2D8D">
        <w:rPr>
          <w:rFonts w:eastAsia="TimesNewRomanPSMT"/>
          <w14:ligatures w14:val="standardContextual"/>
        </w:rPr>
        <w:t>sevgili</w:t>
      </w:r>
      <w:r w:rsidR="00DA2832">
        <w:rPr>
          <w:rFonts w:eastAsia="TimesNewRomanPSMT"/>
          <w14:ligatures w14:val="standardContextual"/>
        </w:rPr>
        <w:t xml:space="preserve"> eşim Yusuf TOPRAK</w:t>
      </w:r>
      <w:r w:rsidR="00DA2832" w:rsidRPr="00DC2D8D">
        <w:rPr>
          <w:rFonts w:eastAsia="TimesNewRomanPSMT"/>
          <w14:ligatures w14:val="standardContextual"/>
        </w:rPr>
        <w:t>’a ve hayat neşem</w:t>
      </w:r>
      <w:r w:rsidR="00DA2832">
        <w:rPr>
          <w:rFonts w:eastAsia="TimesNewRomanPSMT"/>
          <w14:ligatures w14:val="standardContextual"/>
        </w:rPr>
        <w:t>, kızım</w:t>
      </w:r>
      <w:r w:rsidR="00DA2832" w:rsidRPr="00DC2D8D">
        <w:rPr>
          <w:rFonts w:eastAsia="TimesNewRomanPSMT"/>
          <w14:ligatures w14:val="standardContextual"/>
        </w:rPr>
        <w:t xml:space="preserve"> Elis Nil TOPRAK’a sonsuz sevgi ve teşekkürlerimi sunuyorum.</w:t>
      </w:r>
    </w:p>
    <w:p w14:paraId="7D8A246B" w14:textId="77777777" w:rsidR="000F1875" w:rsidRDefault="000F1875" w:rsidP="00481DC2">
      <w:pPr>
        <w:autoSpaceDE w:val="0"/>
        <w:autoSpaceDN w:val="0"/>
        <w:adjustRightInd w:val="0"/>
        <w:jc w:val="both"/>
        <w:rPr>
          <w:rFonts w:eastAsia="TimesNewRomanPSMT"/>
          <w14:ligatures w14:val="standardContextual"/>
        </w:rPr>
      </w:pPr>
    </w:p>
    <w:p w14:paraId="587CB324" w14:textId="5F376727" w:rsidR="00B649A5" w:rsidRPr="00DA2832" w:rsidRDefault="00B649A5" w:rsidP="000F1875">
      <w:pPr>
        <w:spacing w:line="240" w:lineRule="auto"/>
        <w:ind w:firstLine="0"/>
        <w:rPr>
          <w:b/>
        </w:rPr>
        <w:sectPr w:rsidR="00B649A5" w:rsidRPr="00DA2832" w:rsidSect="00640494">
          <w:pgSz w:w="11906" w:h="16838"/>
          <w:pgMar w:top="1701" w:right="1418" w:bottom="1701" w:left="2268" w:header="708" w:footer="708" w:gutter="0"/>
          <w:pgNumType w:fmt="lowerRoman" w:start="3"/>
          <w:cols w:space="708"/>
          <w:titlePg/>
          <w:docGrid w:linePitch="360"/>
        </w:sectPr>
      </w:pPr>
    </w:p>
    <w:bookmarkStart w:id="1" w:name="_Toc172987798"/>
    <w:p w14:paraId="70DD4D71" w14:textId="649A379B" w:rsidR="00B649A5" w:rsidRDefault="00B649A5" w:rsidP="00DE129A">
      <w:pPr>
        <w:pStyle w:val="1"/>
        <w:ind w:firstLine="0"/>
        <w:jc w:val="left"/>
      </w:pPr>
      <w:r w:rsidRPr="00997014">
        <w:rPr>
          <w:noProof/>
        </w:rPr>
        <w:lastRenderedPageBreak/>
        <mc:AlternateContent>
          <mc:Choice Requires="wps">
            <w:drawing>
              <wp:anchor distT="0" distB="0" distL="114300" distR="114300" simplePos="0" relativeHeight="251660288" behindDoc="0" locked="0" layoutInCell="1" allowOverlap="1" wp14:anchorId="089A0B01" wp14:editId="18A4D997">
                <wp:simplePos x="0" y="0"/>
                <wp:positionH relativeFrom="column">
                  <wp:posOffset>5257800</wp:posOffset>
                </wp:positionH>
                <wp:positionV relativeFrom="paragraph">
                  <wp:posOffset>-685800</wp:posOffset>
                </wp:positionV>
                <wp:extent cx="1028700" cy="228600"/>
                <wp:effectExtent l="2540" t="0" r="0" b="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BCF40" w14:textId="77777777" w:rsidR="00B7077A" w:rsidRDefault="00B7077A" w:rsidP="00B649A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A0B01" id="Metin Kutusu 7" o:spid="_x0000_s1027" type="#_x0000_t202" style="position:absolute;margin-left:414pt;margin-top:-54pt;width:81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" stroked="f">
                <v:textbox>
                  <w:txbxContent>
                    <w:p w14:paraId="21CBCF40" w14:textId="77777777" w:rsidR="00B7077A" w:rsidRDefault="00B7077A" w:rsidP="00B649A5">
                      <w:pPr>
                        <w:rPr>
                          <w:b/>
                        </w:rPr>
                      </w:pPr>
                    </w:p>
                  </w:txbxContent>
                </v:textbox>
              </v:shape>
            </w:pict>
          </mc:Fallback>
        </mc:AlternateContent>
      </w:r>
      <w:r w:rsidR="00DE129A">
        <w:t xml:space="preserve"> </w:t>
      </w:r>
      <w:r w:rsidR="00B7077A">
        <w:t xml:space="preserve">                                            </w:t>
      </w:r>
      <w:r w:rsidR="00DE129A">
        <w:t xml:space="preserve"> </w:t>
      </w:r>
      <w:r w:rsidRPr="00997014">
        <w:t>İÇİNDEKİLER</w:t>
      </w:r>
      <w:bookmarkEnd w:id="1"/>
      <w:r w:rsidR="00DE129A">
        <w:t xml:space="preserve"> DİZİNİ</w:t>
      </w:r>
    </w:p>
    <w:p w14:paraId="6CAC694B" w14:textId="29237C80" w:rsidR="00DE129A" w:rsidRDefault="00DE129A" w:rsidP="00B649A5">
      <w:pPr>
        <w:pStyle w:val="1"/>
      </w:pPr>
      <w:r>
        <w:t xml:space="preserve">                                                                                                                Sayfa no</w:t>
      </w:r>
    </w:p>
    <w:p w14:paraId="516C146A" w14:textId="706FCA22" w:rsidR="00792DC6" w:rsidRPr="00997014" w:rsidRDefault="00792DC6" w:rsidP="00AA1B0F">
      <w:pPr>
        <w:pStyle w:val="1"/>
        <w:spacing w:after="0"/>
        <w:ind w:firstLine="0"/>
        <w:jc w:val="left"/>
      </w:pPr>
      <w:r>
        <w:t>ONAY SAYFASI…………………………………………………………...</w:t>
      </w:r>
      <w:r w:rsidR="00AA1B0F">
        <w:t>..........</w:t>
      </w:r>
      <w:r>
        <w:t>III</w:t>
      </w:r>
    </w:p>
    <w:p w14:paraId="490ABECE" w14:textId="6C4BA06E" w:rsidR="00FF7F54" w:rsidRPr="00B80608" w:rsidRDefault="00B649A5" w:rsidP="00E92719">
      <w:pPr>
        <w:pStyle w:val="T1"/>
        <w:rPr>
          <w:kern w:val="2"/>
          <w14:ligatures w14:val="standardContextual"/>
        </w:rPr>
      </w:pPr>
      <w:r w:rsidRPr="00B649A5">
        <w:rPr>
          <w:highlight w:val="yellow"/>
          <w:u w:val="single"/>
        </w:rPr>
        <w:fldChar w:fldCharType="begin"/>
      </w:r>
      <w:r w:rsidRPr="00792DC6">
        <w:rPr>
          <w:highlight w:val="yellow"/>
          <w:u w:val="single"/>
        </w:rPr>
        <w:instrText xml:space="preserve"> TOC \h \z \t "2;2;1;1;3;3" </w:instrText>
      </w:r>
      <w:r w:rsidRPr="00B649A5">
        <w:rPr>
          <w:highlight w:val="yellow"/>
          <w:u w:val="single"/>
        </w:rPr>
        <w:fldChar w:fldCharType="separate"/>
      </w:r>
      <w:hyperlink w:anchor="_Toc172987797" w:history="1">
        <w:r w:rsidR="00FF7F54" w:rsidRPr="00B80608">
          <w:rPr>
            <w:rStyle w:val="Kpr"/>
          </w:rPr>
          <w:t>TEŞEKKÜR</w:t>
        </w:r>
      </w:hyperlink>
      <w:r w:rsidR="00792DC6" w:rsidRPr="00B80608">
        <w:t>………………………………………………………………</w:t>
      </w:r>
      <w:r w:rsidR="00AA1B0F">
        <w:t>……...</w:t>
      </w:r>
      <w:r w:rsidR="00792DC6" w:rsidRPr="00B80608">
        <w:t>..ıv</w:t>
      </w:r>
    </w:p>
    <w:p w14:paraId="3C46B72F" w14:textId="47C18112" w:rsidR="00FF7F54" w:rsidRPr="00B80608" w:rsidRDefault="00DA22E8" w:rsidP="00E92719">
      <w:pPr>
        <w:pStyle w:val="T1"/>
        <w:rPr>
          <w:kern w:val="2"/>
          <w14:ligatures w14:val="standardContextual"/>
        </w:rPr>
      </w:pPr>
      <w:hyperlink w:anchor="_Toc172987798" w:history="1">
        <w:r w:rsidR="00FF7F54" w:rsidRPr="00B80608">
          <w:rPr>
            <w:rStyle w:val="Kpr"/>
          </w:rPr>
          <w:t>İÇİNDEKİLER</w:t>
        </w:r>
        <w:r w:rsidR="00DE129A" w:rsidRPr="00B80608">
          <w:rPr>
            <w:webHidden/>
          </w:rPr>
          <w:t>……………………………………………………………..</w:t>
        </w:r>
      </w:hyperlink>
      <w:r w:rsidR="00AA1B0F">
        <w:t>...........</w:t>
      </w:r>
      <w:r w:rsidR="00792DC6" w:rsidRPr="00B80608">
        <w:t>V</w:t>
      </w:r>
    </w:p>
    <w:p w14:paraId="5A4FB013" w14:textId="6915925B" w:rsidR="00DE129A" w:rsidRPr="00B80608" w:rsidRDefault="00DA22E8" w:rsidP="00E92719">
      <w:pPr>
        <w:pStyle w:val="T1"/>
        <w:rPr>
          <w:webHidden/>
        </w:rPr>
      </w:pPr>
      <w:hyperlink w:anchor="_Toc172987799" w:history="1">
        <w:r w:rsidR="00FF7F54" w:rsidRPr="00B80608">
          <w:rPr>
            <w:rStyle w:val="Kpr"/>
          </w:rPr>
          <w:t>SİMGELER VE KISALTMALAR</w:t>
        </w:r>
        <w:r w:rsidR="00F40696">
          <w:rPr>
            <w:webHidden/>
          </w:rPr>
          <w:t>…………………………………………….</w:t>
        </w:r>
      </w:hyperlink>
      <w:r w:rsidR="00792DC6" w:rsidRPr="00B80608">
        <w:t>VI</w:t>
      </w:r>
      <w:r w:rsidR="00F40696">
        <w:rPr>
          <w:webHidden/>
        </w:rPr>
        <w:t>ıı</w:t>
      </w:r>
    </w:p>
    <w:p w14:paraId="74B79EA3" w14:textId="222914E7" w:rsidR="00FF7F54" w:rsidRPr="00B80608" w:rsidRDefault="00DA22E8" w:rsidP="00E92719">
      <w:pPr>
        <w:pStyle w:val="T1"/>
        <w:rPr>
          <w:kern w:val="2"/>
          <w14:ligatures w14:val="standardContextual"/>
        </w:rPr>
      </w:pPr>
      <w:hyperlink w:anchor="_Toc172987800" w:history="1">
        <w:r w:rsidR="00FF7F54" w:rsidRPr="00B80608">
          <w:rPr>
            <w:rStyle w:val="Kpr"/>
            <w:u w:val="none"/>
          </w:rPr>
          <w:t>ŞEKİLLER</w:t>
        </w:r>
        <w:r w:rsidR="00792DC6" w:rsidRPr="00B80608">
          <w:rPr>
            <w:rStyle w:val="Kpr"/>
            <w:u w:val="none"/>
          </w:rPr>
          <w:t xml:space="preserve"> </w:t>
        </w:r>
        <w:r w:rsidR="00FF7F54" w:rsidRPr="00B80608">
          <w:rPr>
            <w:rStyle w:val="Kpr"/>
            <w:u w:val="none"/>
          </w:rPr>
          <w:t>DİZİNİ</w:t>
        </w:r>
      </w:hyperlink>
      <w:r w:rsidR="00DE129A" w:rsidRPr="00B80608">
        <w:t>………………………………………………………</w:t>
      </w:r>
      <w:r w:rsidR="00AA1B0F">
        <w:t>…….</w:t>
      </w:r>
      <w:r w:rsidR="00792DC6" w:rsidRPr="00B80608">
        <w:t>..</w:t>
      </w:r>
      <w:r w:rsidR="00F40696">
        <w:t>...</w:t>
      </w:r>
      <w:r w:rsidR="00F40696">
        <w:rPr>
          <w:webHidden/>
        </w:rPr>
        <w:t>x</w:t>
      </w:r>
      <w:r w:rsidR="00792DC6" w:rsidRPr="00B80608">
        <w:rPr>
          <w:kern w:val="2"/>
          <w14:ligatures w14:val="standardContextual"/>
        </w:rPr>
        <w:t xml:space="preserve"> </w:t>
      </w:r>
    </w:p>
    <w:p w14:paraId="3EC454E0" w14:textId="79103F73" w:rsidR="00DE129A" w:rsidRPr="00B80608" w:rsidRDefault="00DA22E8" w:rsidP="00E92719">
      <w:pPr>
        <w:pStyle w:val="T1"/>
        <w:rPr>
          <w:webHidden/>
        </w:rPr>
      </w:pPr>
      <w:hyperlink w:anchor="_Toc172987801" w:history="1">
        <w:r w:rsidR="00FF7F54" w:rsidRPr="00B80608">
          <w:rPr>
            <w:rStyle w:val="Kpr"/>
            <w:u w:val="none"/>
          </w:rPr>
          <w:t>TABLOLAR</w:t>
        </w:r>
        <w:r w:rsidR="00792DC6" w:rsidRPr="00B80608">
          <w:rPr>
            <w:rStyle w:val="Kpr"/>
            <w:u w:val="none"/>
          </w:rPr>
          <w:t xml:space="preserve"> </w:t>
        </w:r>
        <w:r w:rsidR="00FF7F54" w:rsidRPr="00B80608">
          <w:rPr>
            <w:rStyle w:val="Kpr"/>
            <w:u w:val="none"/>
          </w:rPr>
          <w:t>DİZİNİ</w:t>
        </w:r>
      </w:hyperlink>
      <w:r w:rsidR="00DE129A" w:rsidRPr="00B80608">
        <w:t>…………</w:t>
      </w:r>
      <w:r w:rsidR="00792DC6" w:rsidRPr="00B80608">
        <w:t>.</w:t>
      </w:r>
      <w:r w:rsidR="00DE129A" w:rsidRPr="00B80608">
        <w:t>…………………………………………..</w:t>
      </w:r>
      <w:r w:rsidR="00792DC6" w:rsidRPr="00B80608">
        <w:t>.</w:t>
      </w:r>
      <w:r w:rsidR="00DE129A" w:rsidRPr="00B80608">
        <w:t>.</w:t>
      </w:r>
      <w:r w:rsidR="00AA1B0F">
        <w:t>.......</w:t>
      </w:r>
      <w:r w:rsidR="00F40696">
        <w:t>..</w:t>
      </w:r>
      <w:r w:rsidR="00F40696">
        <w:rPr>
          <w:webHidden/>
        </w:rPr>
        <w:t>xıı</w:t>
      </w:r>
      <w:r w:rsidR="00792DC6" w:rsidRPr="00B80608">
        <w:rPr>
          <w:webHidden/>
        </w:rPr>
        <w:t xml:space="preserve"> </w:t>
      </w:r>
    </w:p>
    <w:p w14:paraId="1A1C53FC" w14:textId="0596EF23" w:rsidR="00FF7F54" w:rsidRPr="00B80608" w:rsidRDefault="00DA22E8" w:rsidP="00E92719">
      <w:pPr>
        <w:pStyle w:val="T1"/>
        <w:rPr>
          <w:kern w:val="2"/>
          <w14:ligatures w14:val="standardContextual"/>
        </w:rPr>
      </w:pPr>
      <w:hyperlink w:anchor="_Toc172987802" w:history="1">
        <w:r w:rsidR="00FF7F54" w:rsidRPr="00B80608">
          <w:rPr>
            <w:rStyle w:val="Kpr"/>
          </w:rPr>
          <w:t>ÖZET</w:t>
        </w:r>
      </w:hyperlink>
      <w:r w:rsidR="00DE129A" w:rsidRPr="00B80608">
        <w:t>………………………………………………………………………</w:t>
      </w:r>
      <w:r w:rsidR="00AA1B0F">
        <w:t>……</w:t>
      </w:r>
      <w:r w:rsidR="00F40696">
        <w:t>..</w:t>
      </w:r>
      <w:r w:rsidR="00F40696">
        <w:rPr>
          <w:kern w:val="2"/>
          <w14:ligatures w14:val="standardContextual"/>
        </w:rPr>
        <w:t>xııı</w:t>
      </w:r>
    </w:p>
    <w:p w14:paraId="26A4EFB8" w14:textId="662BD9B8" w:rsidR="00792DC6" w:rsidRPr="00B80608" w:rsidRDefault="00DA22E8" w:rsidP="00E92719">
      <w:pPr>
        <w:pStyle w:val="T1"/>
        <w:rPr>
          <w:webHidden/>
        </w:rPr>
      </w:pPr>
      <w:hyperlink w:anchor="_Toc172987803" w:history="1">
        <w:r w:rsidR="00FF7F54" w:rsidRPr="00B80608">
          <w:rPr>
            <w:rStyle w:val="Kpr"/>
          </w:rPr>
          <w:t>SUMMARY</w:t>
        </w:r>
      </w:hyperlink>
      <w:r w:rsidR="006F7D14" w:rsidRPr="00B80608">
        <w:t>…………………………………………………………………</w:t>
      </w:r>
      <w:r w:rsidR="00AA1B0F">
        <w:t>……</w:t>
      </w:r>
      <w:r w:rsidR="00F40696">
        <w:t>.</w:t>
      </w:r>
      <w:r w:rsidR="00792DC6" w:rsidRPr="00B80608">
        <w:t>X</w:t>
      </w:r>
      <w:r w:rsidR="00F40696">
        <w:t>v</w:t>
      </w:r>
    </w:p>
    <w:p w14:paraId="5300E1C9" w14:textId="5EA3B816" w:rsidR="00FF7F54" w:rsidRPr="00B80608" w:rsidRDefault="00DA22E8" w:rsidP="00E92719">
      <w:pPr>
        <w:pStyle w:val="T1"/>
        <w:rPr>
          <w:kern w:val="2"/>
          <w14:ligatures w14:val="standardContextual"/>
        </w:rPr>
      </w:pPr>
      <w:hyperlink w:anchor="_Toc172987804" w:history="1">
        <w:r w:rsidR="00FF7F54" w:rsidRPr="00B80608">
          <w:rPr>
            <w:rStyle w:val="Kpr"/>
          </w:rPr>
          <w:t>1.</w:t>
        </w:r>
        <w:r w:rsidR="00792DC6" w:rsidRPr="00B80608">
          <w:rPr>
            <w:rStyle w:val="Kpr"/>
          </w:rPr>
          <w:t>GİRİŞ………………………………………………………………………</w:t>
        </w:r>
        <w:r w:rsidR="00AA1B0F">
          <w:rPr>
            <w:rStyle w:val="Kpr"/>
          </w:rPr>
          <w:t>………</w:t>
        </w:r>
        <w:r w:rsidR="00FF7F54" w:rsidRPr="00B80608">
          <w:rPr>
            <w:webHidden/>
          </w:rPr>
          <w:fldChar w:fldCharType="begin"/>
        </w:r>
        <w:r w:rsidR="00FF7F54" w:rsidRPr="00B80608">
          <w:rPr>
            <w:webHidden/>
          </w:rPr>
          <w:instrText xml:space="preserve"> PAGEREF _Toc172987804 \h </w:instrText>
        </w:r>
        <w:r w:rsidR="00FF7F54" w:rsidRPr="00B80608">
          <w:rPr>
            <w:webHidden/>
          </w:rPr>
        </w:r>
        <w:r w:rsidR="00FF7F54" w:rsidRPr="00B80608">
          <w:rPr>
            <w:webHidden/>
          </w:rPr>
          <w:fldChar w:fldCharType="separate"/>
        </w:r>
        <w:r w:rsidR="00BF4F90" w:rsidRPr="00B80608">
          <w:rPr>
            <w:webHidden/>
          </w:rPr>
          <w:t>1</w:t>
        </w:r>
        <w:r w:rsidR="00FF7F54" w:rsidRPr="00B80608">
          <w:rPr>
            <w:webHidden/>
          </w:rPr>
          <w:fldChar w:fldCharType="end"/>
        </w:r>
      </w:hyperlink>
    </w:p>
    <w:p w14:paraId="63E2CFDB" w14:textId="142A4C75" w:rsidR="00FF7F54" w:rsidRPr="00B80608" w:rsidRDefault="00DA22E8" w:rsidP="00E92719">
      <w:pPr>
        <w:pStyle w:val="T1"/>
        <w:rPr>
          <w:kern w:val="2"/>
          <w14:ligatures w14:val="standardContextual"/>
        </w:rPr>
      </w:pPr>
      <w:hyperlink w:anchor="_Toc172987805" w:history="1">
        <w:r w:rsidR="00FF7F54" w:rsidRPr="00B80608">
          <w:rPr>
            <w:rStyle w:val="Kpr"/>
          </w:rPr>
          <w:t>2. GENEL BİLGİLER</w:t>
        </w:r>
        <w:r w:rsidR="00FF7F54" w:rsidRPr="00B80608">
          <w:rPr>
            <w:webHidden/>
          </w:rPr>
          <w:tab/>
        </w:r>
        <w:r w:rsidR="00FF7F54" w:rsidRPr="00B80608">
          <w:rPr>
            <w:webHidden/>
          </w:rPr>
          <w:fldChar w:fldCharType="begin"/>
        </w:r>
        <w:r w:rsidR="00FF7F54" w:rsidRPr="00B80608">
          <w:rPr>
            <w:webHidden/>
          </w:rPr>
          <w:instrText xml:space="preserve"> PAGEREF _Toc172987805 \h </w:instrText>
        </w:r>
        <w:r w:rsidR="00FF7F54" w:rsidRPr="00B80608">
          <w:rPr>
            <w:webHidden/>
          </w:rPr>
        </w:r>
        <w:r w:rsidR="00FF7F54" w:rsidRPr="00B80608">
          <w:rPr>
            <w:webHidden/>
          </w:rPr>
          <w:fldChar w:fldCharType="separate"/>
        </w:r>
        <w:r w:rsidR="00BF4F90" w:rsidRPr="00B80608">
          <w:rPr>
            <w:webHidden/>
          </w:rPr>
          <w:t>2</w:t>
        </w:r>
        <w:r w:rsidR="00FF7F54" w:rsidRPr="00B80608">
          <w:rPr>
            <w:webHidden/>
          </w:rPr>
          <w:fldChar w:fldCharType="end"/>
        </w:r>
      </w:hyperlink>
    </w:p>
    <w:p w14:paraId="0F4CFDB9" w14:textId="3CB3BFCF" w:rsidR="00FF7F54" w:rsidRPr="00B51A19" w:rsidRDefault="00AA1B0F" w:rsidP="00AA1B0F">
      <w:pPr>
        <w:pStyle w:val="T2"/>
        <w:ind w:firstLine="0"/>
        <w:rPr>
          <w:kern w:val="2"/>
          <w14:ligatures w14:val="standardContextual"/>
        </w:rPr>
      </w:pPr>
      <w:r>
        <w:t xml:space="preserve">          </w:t>
      </w:r>
      <w:hyperlink w:anchor="_Toc172987806" w:history="1">
        <w:r w:rsidR="00FF7F54" w:rsidRPr="00B51A19">
          <w:rPr>
            <w:rStyle w:val="Kpr"/>
            <w:b/>
          </w:rPr>
          <w:t xml:space="preserve">2.1. </w:t>
        </w:r>
        <w:r w:rsidR="00B80608" w:rsidRPr="00B51A19">
          <w:rPr>
            <w:rStyle w:val="Kpr"/>
            <w:b/>
            <w:u w:val="none"/>
          </w:rPr>
          <w:t>MEME</w:t>
        </w:r>
        <w:r w:rsidR="00FF7F54" w:rsidRPr="00B51A19">
          <w:rPr>
            <w:rStyle w:val="Kpr"/>
            <w:b/>
          </w:rPr>
          <w:t xml:space="preserve"> </w:t>
        </w:r>
        <w:r w:rsidR="00B80608" w:rsidRPr="00B51A19">
          <w:rPr>
            <w:rStyle w:val="Kpr"/>
            <w:b/>
            <w:u w:val="none"/>
          </w:rPr>
          <w:t>İMPLANTLARI</w:t>
        </w:r>
        <w:r w:rsidR="00FF7F54" w:rsidRPr="00B51A19">
          <w:rPr>
            <w:rStyle w:val="Kpr"/>
            <w:b/>
          </w:rPr>
          <w:t xml:space="preserve"> </w:t>
        </w:r>
        <w:r w:rsidR="00B80608" w:rsidRPr="00B51A19">
          <w:rPr>
            <w:rStyle w:val="Kpr"/>
            <w:b/>
          </w:rPr>
          <w:t>VE</w:t>
        </w:r>
        <w:r>
          <w:rPr>
            <w:rStyle w:val="Kpr"/>
            <w:b/>
          </w:rPr>
          <w:t xml:space="preserve"> </w:t>
        </w:r>
        <w:r w:rsidR="00B80608" w:rsidRPr="00B51A19">
          <w:rPr>
            <w:rStyle w:val="Kpr"/>
            <w:b/>
            <w:u w:val="none"/>
          </w:rPr>
          <w:t>TARİHÇESİ</w:t>
        </w:r>
        <w:r w:rsidR="00B80608" w:rsidRPr="00B51A19">
          <w:rPr>
            <w:rStyle w:val="Kpr"/>
            <w:b/>
          </w:rPr>
          <w:t>………………………………</w:t>
        </w:r>
        <w:r>
          <w:rPr>
            <w:rStyle w:val="Kpr"/>
            <w:b/>
          </w:rPr>
          <w:t>………………………………………</w:t>
        </w:r>
        <w:r w:rsidR="00FF7F54" w:rsidRPr="00AA1B0F">
          <w:rPr>
            <w:b/>
            <w:webHidden/>
          </w:rPr>
          <w:fldChar w:fldCharType="begin"/>
        </w:r>
        <w:r w:rsidR="00FF7F54" w:rsidRPr="00AA1B0F">
          <w:rPr>
            <w:b/>
            <w:webHidden/>
          </w:rPr>
          <w:instrText xml:space="preserve"> PAGEREF _Toc172987806 \h </w:instrText>
        </w:r>
        <w:r w:rsidR="00FF7F54" w:rsidRPr="00AA1B0F">
          <w:rPr>
            <w:b/>
            <w:webHidden/>
          </w:rPr>
        </w:r>
        <w:r w:rsidR="00FF7F54" w:rsidRPr="00AA1B0F">
          <w:rPr>
            <w:b/>
            <w:webHidden/>
          </w:rPr>
          <w:fldChar w:fldCharType="separate"/>
        </w:r>
        <w:r w:rsidR="00BF4F90" w:rsidRPr="00AA1B0F">
          <w:rPr>
            <w:b/>
            <w:webHidden/>
          </w:rPr>
          <w:t>2</w:t>
        </w:r>
        <w:r w:rsidR="00FF7F54" w:rsidRPr="00AA1B0F">
          <w:rPr>
            <w:b/>
            <w:webHidden/>
          </w:rPr>
          <w:fldChar w:fldCharType="end"/>
        </w:r>
      </w:hyperlink>
    </w:p>
    <w:p w14:paraId="17AE4AAC" w14:textId="716E9191" w:rsidR="00FF7F54" w:rsidRPr="00B80608" w:rsidRDefault="00AA1B0F" w:rsidP="00AA1B0F">
      <w:pPr>
        <w:pStyle w:val="T2"/>
        <w:ind w:firstLine="0"/>
        <w:rPr>
          <w:kern w:val="2"/>
          <w14:ligatures w14:val="standardContextual"/>
        </w:rPr>
      </w:pPr>
      <w:r>
        <w:t xml:space="preserve">         </w:t>
      </w:r>
      <w:hyperlink w:anchor="_Toc172987807" w:history="1">
        <w:r w:rsidR="00FF7F54" w:rsidRPr="00B51A19">
          <w:rPr>
            <w:rStyle w:val="Kpr"/>
            <w:b/>
          </w:rPr>
          <w:t>2.2</w:t>
        </w:r>
        <w:r w:rsidR="00FF7F54" w:rsidRPr="00B80608">
          <w:rPr>
            <w:rStyle w:val="Kpr"/>
          </w:rPr>
          <w:t xml:space="preserve">. </w:t>
        </w:r>
        <w:r w:rsidR="00B80608">
          <w:rPr>
            <w:rStyle w:val="Kpr"/>
            <w:b/>
          </w:rPr>
          <w:t>SİLİKON</w:t>
        </w:r>
        <w:r w:rsidR="00FF7F54" w:rsidRPr="00B80608">
          <w:rPr>
            <w:rStyle w:val="Kpr"/>
          </w:rPr>
          <w:t xml:space="preserve"> </w:t>
        </w:r>
        <w:r w:rsidR="00B80608">
          <w:rPr>
            <w:rStyle w:val="Kpr"/>
            <w:b/>
          </w:rPr>
          <w:t>İMPLANTLARDA</w:t>
        </w:r>
        <w:r w:rsidR="00B80608">
          <w:rPr>
            <w:rStyle w:val="Kpr"/>
          </w:rPr>
          <w:t xml:space="preserve"> </w:t>
        </w:r>
        <w:r>
          <w:rPr>
            <w:rStyle w:val="Kpr"/>
            <w:b/>
            <w:u w:val="none"/>
          </w:rPr>
          <w:t xml:space="preserve">KAPSÜL FORMASYONU VE </w:t>
        </w:r>
        <w:r w:rsidR="00B80608">
          <w:rPr>
            <w:rStyle w:val="Kpr"/>
            <w:b/>
            <w:u w:val="none"/>
          </w:rPr>
          <w:t>KAPSÜL KONTRAKTÜRÜ………………………………</w:t>
        </w:r>
        <w:r w:rsidR="007A451E">
          <w:rPr>
            <w:rStyle w:val="Kpr"/>
            <w:b/>
            <w:u w:val="none"/>
          </w:rPr>
          <w:t>…………………...</w:t>
        </w:r>
        <w:r>
          <w:rPr>
            <w:rStyle w:val="Kpr"/>
            <w:b/>
            <w:u w:val="none"/>
          </w:rPr>
          <w:t>..</w:t>
        </w:r>
        <w:r w:rsidR="00B80608" w:rsidRPr="007A451E">
          <w:rPr>
            <w:b/>
            <w:webHidden/>
          </w:rPr>
          <w:t>3</w:t>
        </w:r>
      </w:hyperlink>
    </w:p>
    <w:p w14:paraId="14735F43" w14:textId="39220CB2" w:rsidR="00FF7F54" w:rsidRPr="00B80608" w:rsidRDefault="00DA22E8" w:rsidP="00B51A19">
      <w:pPr>
        <w:pStyle w:val="T3"/>
        <w:rPr>
          <w:kern w:val="2"/>
          <w14:ligatures w14:val="standardContextual"/>
        </w:rPr>
      </w:pPr>
      <w:hyperlink w:anchor="_Toc172987808" w:history="1">
        <w:r w:rsidR="00FF7F54" w:rsidRPr="00B80608">
          <w:rPr>
            <w:rStyle w:val="Kpr"/>
            <w:b/>
          </w:rPr>
          <w:t>2.</w:t>
        </w:r>
        <w:r w:rsidR="00B80608" w:rsidRPr="00B80608">
          <w:rPr>
            <w:rStyle w:val="Kpr"/>
            <w:b/>
          </w:rPr>
          <w:t>2.1.</w:t>
        </w:r>
        <w:r w:rsidR="00B80608" w:rsidRPr="00B80608">
          <w:rPr>
            <w:rStyle w:val="Kpr"/>
            <w:b/>
            <w:i/>
          </w:rPr>
          <w:t xml:space="preserve"> </w:t>
        </w:r>
        <w:r w:rsidR="00B80608" w:rsidRPr="00B80608">
          <w:rPr>
            <w:rStyle w:val="Kpr"/>
            <w:b/>
            <w:u w:val="none"/>
          </w:rPr>
          <w:t>Kapsül Formasyonu……………………………………………</w:t>
        </w:r>
        <w:r w:rsidR="00AA1B0F">
          <w:rPr>
            <w:rStyle w:val="Kpr"/>
            <w:b/>
            <w:u w:val="none"/>
          </w:rPr>
          <w:t>…</w:t>
        </w:r>
        <w:r w:rsidR="00B80608" w:rsidRPr="007A451E">
          <w:rPr>
            <w:b/>
            <w:webHidden/>
          </w:rPr>
          <w:t>3</w:t>
        </w:r>
      </w:hyperlink>
    </w:p>
    <w:p w14:paraId="291A385A" w14:textId="35A2A1BF" w:rsidR="00FF7F54" w:rsidRPr="00B80608" w:rsidRDefault="00DA22E8" w:rsidP="00B51A19">
      <w:pPr>
        <w:pStyle w:val="T3"/>
        <w:rPr>
          <w:i/>
          <w:kern w:val="2"/>
          <w14:ligatures w14:val="standardContextual"/>
        </w:rPr>
      </w:pPr>
      <w:hyperlink w:anchor="_Toc172987809" w:history="1">
        <w:r w:rsidR="00FF7F54" w:rsidRPr="00B80608">
          <w:rPr>
            <w:rStyle w:val="Kpr"/>
            <w:b/>
          </w:rPr>
          <w:t>2.2.2. Kapsül Kontraktürü Tanımı ve Nedenleri</w:t>
        </w:r>
        <w:r w:rsidR="007A451E">
          <w:rPr>
            <w:webHidden/>
          </w:rPr>
          <w:t>…………………….</w:t>
        </w:r>
        <w:r w:rsidR="00AA1B0F">
          <w:rPr>
            <w:webHidden/>
          </w:rPr>
          <w:t>..</w:t>
        </w:r>
        <w:r w:rsidR="007A451E">
          <w:rPr>
            <w:webHidden/>
          </w:rPr>
          <w:t>.</w:t>
        </w:r>
        <w:r w:rsidR="00D127B9">
          <w:rPr>
            <w:b/>
            <w:webHidden/>
          </w:rPr>
          <w:t>4</w:t>
        </w:r>
      </w:hyperlink>
    </w:p>
    <w:p w14:paraId="6DF09235" w14:textId="4D4D568C" w:rsidR="00FF7F54" w:rsidRPr="00B80608" w:rsidRDefault="00DA22E8" w:rsidP="00B51A19">
      <w:pPr>
        <w:pStyle w:val="T3"/>
        <w:rPr>
          <w:i/>
          <w:kern w:val="2"/>
          <w14:ligatures w14:val="standardContextual"/>
        </w:rPr>
      </w:pPr>
      <w:hyperlink w:anchor="_Toc172987810" w:history="1">
        <w:r w:rsidR="00FF7F54" w:rsidRPr="00B80608">
          <w:rPr>
            <w:rStyle w:val="Kpr"/>
            <w:b/>
          </w:rPr>
          <w:t>2.2.3. Kapsül Kontraktürü Histopatolojisi</w:t>
        </w:r>
        <w:r w:rsidR="007A451E">
          <w:rPr>
            <w:webHidden/>
          </w:rPr>
          <w:t>……………………………</w:t>
        </w:r>
        <w:r w:rsidR="00AA1B0F">
          <w:rPr>
            <w:webHidden/>
          </w:rPr>
          <w:t>..</w:t>
        </w:r>
        <w:r w:rsidR="00B80608" w:rsidRPr="007A451E">
          <w:rPr>
            <w:b/>
            <w:webHidden/>
          </w:rPr>
          <w:t>5</w:t>
        </w:r>
      </w:hyperlink>
    </w:p>
    <w:p w14:paraId="41260054" w14:textId="7E584C23" w:rsidR="00FF7F54" w:rsidRDefault="00DA22E8" w:rsidP="00B51A19">
      <w:pPr>
        <w:pStyle w:val="T3"/>
      </w:pPr>
      <w:hyperlink w:anchor="_Toc172987811" w:history="1">
        <w:r w:rsidR="00FF7F54" w:rsidRPr="00B80608">
          <w:rPr>
            <w:rStyle w:val="Kpr"/>
            <w:b/>
          </w:rPr>
          <w:t>2.2.4. Kapsül Kontraktürü Etyolojisi</w:t>
        </w:r>
        <w:r w:rsidR="007A451E">
          <w:rPr>
            <w:webHidden/>
          </w:rPr>
          <w:t>…………………………………</w:t>
        </w:r>
        <w:r w:rsidR="00AA1B0F">
          <w:rPr>
            <w:webHidden/>
          </w:rPr>
          <w:t>.</w:t>
        </w:r>
        <w:r w:rsidR="007A451E">
          <w:rPr>
            <w:webHidden/>
          </w:rPr>
          <w:t>.</w:t>
        </w:r>
        <w:r w:rsidR="00B80608" w:rsidRPr="007A451E">
          <w:rPr>
            <w:b/>
            <w:webHidden/>
          </w:rPr>
          <w:t>6</w:t>
        </w:r>
      </w:hyperlink>
    </w:p>
    <w:p w14:paraId="53B9A5E8" w14:textId="400DF5F7" w:rsidR="00B51A19" w:rsidRDefault="00B51A19" w:rsidP="00B51A19">
      <w:pPr>
        <w:spacing w:after="0"/>
        <w:rPr>
          <w:b/>
        </w:rPr>
      </w:pPr>
      <w:r>
        <w:t xml:space="preserve">        </w:t>
      </w:r>
      <w:r>
        <w:rPr>
          <w:b/>
        </w:rPr>
        <w:t>2.2.5. Kapsül Kontraktürü Klinik Sınıflama ve Ölçüm Yöntemleri</w:t>
      </w:r>
      <w:r w:rsidR="007A451E">
        <w:rPr>
          <w:b/>
        </w:rPr>
        <w:t>..</w:t>
      </w:r>
      <w:r>
        <w:rPr>
          <w:b/>
        </w:rPr>
        <w:t>.</w:t>
      </w:r>
      <w:r w:rsidR="00AA1B0F">
        <w:rPr>
          <w:b/>
        </w:rPr>
        <w:t>.</w:t>
      </w:r>
      <w:r w:rsidR="00E912C8">
        <w:rPr>
          <w:b/>
        </w:rPr>
        <w:t>.</w:t>
      </w:r>
      <w:r>
        <w:rPr>
          <w:b/>
        </w:rPr>
        <w:t>8</w:t>
      </w:r>
    </w:p>
    <w:p w14:paraId="6EBD2B1A" w14:textId="62ED9A0B" w:rsidR="00B51A19" w:rsidRDefault="00B51A19" w:rsidP="00B51A19">
      <w:pPr>
        <w:spacing w:after="0"/>
        <w:rPr>
          <w:b/>
        </w:rPr>
      </w:pPr>
      <w:r>
        <w:rPr>
          <w:b/>
        </w:rPr>
        <w:t xml:space="preserve">                  </w:t>
      </w:r>
      <w:r>
        <w:rPr>
          <w:b/>
          <w:i/>
        </w:rPr>
        <w:t>Subjektif Ölçüm Yöntemi………………………………………</w:t>
      </w:r>
      <w:r w:rsidR="007A451E">
        <w:rPr>
          <w:b/>
          <w:i/>
        </w:rPr>
        <w:t>…</w:t>
      </w:r>
      <w:r w:rsidR="00AA1B0F">
        <w:rPr>
          <w:b/>
          <w:i/>
        </w:rPr>
        <w:t>.</w:t>
      </w:r>
      <w:r w:rsidRPr="00B51A19">
        <w:rPr>
          <w:b/>
        </w:rPr>
        <w:t>8</w:t>
      </w:r>
    </w:p>
    <w:p w14:paraId="0E7028D5" w14:textId="3D9BCD4F" w:rsidR="00B51A19" w:rsidRDefault="00B51A19" w:rsidP="00B51A19">
      <w:pPr>
        <w:spacing w:after="0"/>
        <w:rPr>
          <w:b/>
        </w:rPr>
      </w:pPr>
      <w:r>
        <w:rPr>
          <w:b/>
        </w:rPr>
        <w:t xml:space="preserve">                  </w:t>
      </w:r>
      <w:r>
        <w:rPr>
          <w:b/>
          <w:i/>
        </w:rPr>
        <w:t>Objektif Ölçüm Yöntemleri………………………………………</w:t>
      </w:r>
      <w:r w:rsidR="007A451E">
        <w:rPr>
          <w:b/>
          <w:i/>
        </w:rPr>
        <w:t>.</w:t>
      </w:r>
      <w:r w:rsidR="00AA1B0F">
        <w:rPr>
          <w:b/>
          <w:i/>
        </w:rPr>
        <w:t>.</w:t>
      </w:r>
      <w:r w:rsidR="00A70CE6">
        <w:rPr>
          <w:b/>
        </w:rPr>
        <w:t>9</w:t>
      </w:r>
    </w:p>
    <w:p w14:paraId="5C53CF24" w14:textId="02CD2BF8" w:rsidR="006A5730" w:rsidRDefault="000B3B81" w:rsidP="00B51A19">
      <w:pPr>
        <w:spacing w:after="0"/>
        <w:rPr>
          <w:b/>
        </w:rPr>
      </w:pPr>
      <w:r>
        <w:rPr>
          <w:b/>
        </w:rPr>
        <w:t xml:space="preserve">         2.2.6. Kapsül</w:t>
      </w:r>
      <w:r w:rsidR="006A5730">
        <w:rPr>
          <w:b/>
        </w:rPr>
        <w:t xml:space="preserve"> Kontraktür</w:t>
      </w:r>
      <w:r>
        <w:rPr>
          <w:b/>
        </w:rPr>
        <w:t>ü</w:t>
      </w:r>
      <w:r w:rsidR="006A5730">
        <w:rPr>
          <w:b/>
        </w:rPr>
        <w:t xml:space="preserve"> Tedavi Yöntemleri……………………</w:t>
      </w:r>
      <w:r w:rsidR="007A451E">
        <w:rPr>
          <w:b/>
        </w:rPr>
        <w:t>…</w:t>
      </w:r>
      <w:r w:rsidR="00B26F5A">
        <w:rPr>
          <w:b/>
        </w:rPr>
        <w:t>.</w:t>
      </w:r>
      <w:r w:rsidR="006A5730">
        <w:rPr>
          <w:b/>
        </w:rPr>
        <w:t>9</w:t>
      </w:r>
    </w:p>
    <w:p w14:paraId="739B7857" w14:textId="4F3B9FCB" w:rsidR="006A5730" w:rsidRDefault="006A5730" w:rsidP="00B51A19">
      <w:pPr>
        <w:spacing w:after="0"/>
        <w:rPr>
          <w:b/>
        </w:rPr>
      </w:pPr>
      <w:r>
        <w:rPr>
          <w:b/>
        </w:rPr>
        <w:t xml:space="preserve">         2.2.7. Kapsül Kontraktürünü Önlemeye Yönelik Adımlar………</w:t>
      </w:r>
      <w:r w:rsidR="007A451E">
        <w:rPr>
          <w:b/>
        </w:rPr>
        <w:t>…</w:t>
      </w:r>
      <w:r>
        <w:rPr>
          <w:b/>
        </w:rPr>
        <w:t>10</w:t>
      </w:r>
    </w:p>
    <w:p w14:paraId="72E302A2" w14:textId="6E42F71D" w:rsidR="006A5730" w:rsidRDefault="006A5730" w:rsidP="00B51A19">
      <w:pPr>
        <w:spacing w:after="0"/>
        <w:rPr>
          <w:b/>
        </w:rPr>
      </w:pPr>
      <w:r>
        <w:rPr>
          <w:b/>
        </w:rPr>
        <w:t>2.3. İNTRAOPERATİF ANTİBAKTERİYAL SOLÜSYONLARIN MEME İMPLANTINDAKİ YERİ………………………………………………</w:t>
      </w:r>
      <w:r w:rsidR="007A451E">
        <w:rPr>
          <w:b/>
        </w:rPr>
        <w:t>..</w:t>
      </w:r>
      <w:r>
        <w:rPr>
          <w:b/>
        </w:rPr>
        <w:t>12</w:t>
      </w:r>
    </w:p>
    <w:p w14:paraId="2386315D" w14:textId="69A548C1" w:rsidR="006A5730" w:rsidRDefault="006A5730" w:rsidP="006A5730">
      <w:pPr>
        <w:spacing w:after="0"/>
        <w:rPr>
          <w:b/>
        </w:rPr>
      </w:pPr>
      <w:r>
        <w:rPr>
          <w:b/>
        </w:rPr>
        <w:t>2.4. İMPLANTLARIN PLASMA AKTİVASYONU MEKANİZMASI…13</w:t>
      </w:r>
    </w:p>
    <w:p w14:paraId="5C2DEA10" w14:textId="3F90D5C4" w:rsidR="00FF7F54" w:rsidRDefault="00DA22E8" w:rsidP="006A5730">
      <w:pPr>
        <w:spacing w:after="0"/>
        <w:ind w:firstLine="0"/>
        <w:rPr>
          <w:b/>
        </w:rPr>
      </w:pPr>
      <w:hyperlink w:anchor="_Toc172987814" w:history="1">
        <w:r w:rsidR="00FF7F54" w:rsidRPr="006A5730">
          <w:rPr>
            <w:rStyle w:val="Kpr"/>
            <w:b/>
          </w:rPr>
          <w:t>3. GEREÇ ve YÖNTEM</w:t>
        </w:r>
        <w:r w:rsidR="006A5730">
          <w:rPr>
            <w:rStyle w:val="Kpr"/>
            <w:b/>
          </w:rPr>
          <w:t>………………………………………</w:t>
        </w:r>
        <w:r w:rsidR="006A5730">
          <w:rPr>
            <w:b/>
            <w:webHidden/>
          </w:rPr>
          <w:t>………………….</w:t>
        </w:r>
        <w:r w:rsidR="00E912C8">
          <w:rPr>
            <w:b/>
            <w:webHidden/>
          </w:rPr>
          <w:t>..</w:t>
        </w:r>
        <w:r w:rsidR="006A5730">
          <w:rPr>
            <w:b/>
            <w:webHidden/>
          </w:rPr>
          <w:t>15</w:t>
        </w:r>
      </w:hyperlink>
    </w:p>
    <w:p w14:paraId="3A3E79B3" w14:textId="273BB747" w:rsidR="006A5730" w:rsidRDefault="006A5730" w:rsidP="006A5730">
      <w:pPr>
        <w:spacing w:after="0"/>
        <w:ind w:firstLine="0"/>
        <w:rPr>
          <w:b/>
        </w:rPr>
      </w:pPr>
      <w:r>
        <w:rPr>
          <w:b/>
        </w:rPr>
        <w:t xml:space="preserve">         3.1 GRUPLARIN GENEL ÖZELLİKLERİ………………………………</w:t>
      </w:r>
      <w:r w:rsidR="009813AB">
        <w:rPr>
          <w:b/>
        </w:rPr>
        <w:t>.</w:t>
      </w:r>
      <w:r w:rsidR="00007E9E">
        <w:rPr>
          <w:b/>
        </w:rPr>
        <w:t>16</w:t>
      </w:r>
    </w:p>
    <w:p w14:paraId="2E0C2C47" w14:textId="31032097" w:rsidR="006A5730" w:rsidRDefault="00E74ADD" w:rsidP="006A5730">
      <w:pPr>
        <w:spacing w:after="0"/>
        <w:ind w:firstLine="0"/>
        <w:rPr>
          <w:b/>
        </w:rPr>
      </w:pPr>
      <w:r>
        <w:rPr>
          <w:b/>
        </w:rPr>
        <w:t xml:space="preserve">                  3.1.1. Grup A………………………………………………………</w:t>
      </w:r>
      <w:r w:rsidR="009D3D97">
        <w:rPr>
          <w:b/>
        </w:rPr>
        <w:t>…...</w:t>
      </w:r>
      <w:r w:rsidR="002F7C36">
        <w:rPr>
          <w:b/>
        </w:rPr>
        <w:t>16</w:t>
      </w:r>
    </w:p>
    <w:p w14:paraId="5F93112A" w14:textId="2424E0FD" w:rsidR="00E74ADD" w:rsidRDefault="00E74ADD" w:rsidP="006A5730">
      <w:pPr>
        <w:spacing w:after="0"/>
        <w:ind w:firstLine="0"/>
        <w:rPr>
          <w:b/>
        </w:rPr>
      </w:pPr>
      <w:r>
        <w:rPr>
          <w:b/>
        </w:rPr>
        <w:lastRenderedPageBreak/>
        <w:t xml:space="preserve">                  3.1.2. Grup B: Staphylococcus Aureus Kontaminasyon Grubu……</w:t>
      </w:r>
      <w:r w:rsidR="00007E9E">
        <w:rPr>
          <w:b/>
        </w:rPr>
        <w:t>17</w:t>
      </w:r>
    </w:p>
    <w:p w14:paraId="50D50B83" w14:textId="404738AE" w:rsidR="00E74ADD" w:rsidRDefault="00E74ADD" w:rsidP="006A5730">
      <w:pPr>
        <w:spacing w:after="0"/>
        <w:ind w:firstLine="0"/>
        <w:rPr>
          <w:b/>
        </w:rPr>
      </w:pPr>
      <w:r>
        <w:rPr>
          <w:b/>
        </w:rPr>
        <w:t xml:space="preserve">                  3.1.3. Grup C: Pseudomonas A</w:t>
      </w:r>
      <w:r w:rsidR="0083420B">
        <w:rPr>
          <w:b/>
        </w:rPr>
        <w:t>eruginosa Kontaminasyon Grubu…17</w:t>
      </w:r>
    </w:p>
    <w:p w14:paraId="6B0A17E7" w14:textId="37C9C1C1" w:rsidR="00E74ADD" w:rsidRDefault="00E74ADD" w:rsidP="006A5730">
      <w:pPr>
        <w:spacing w:after="0"/>
        <w:ind w:firstLine="0"/>
        <w:rPr>
          <w:b/>
        </w:rPr>
      </w:pPr>
      <w:r>
        <w:rPr>
          <w:b/>
        </w:rPr>
        <w:t xml:space="preserve">         3.2. AÇIKLAMALAR……………………………………………………….</w:t>
      </w:r>
      <w:r w:rsidR="00007E9E">
        <w:rPr>
          <w:b/>
        </w:rPr>
        <w:t>18</w:t>
      </w:r>
    </w:p>
    <w:p w14:paraId="1FB6D909" w14:textId="52A82D87" w:rsidR="00E74ADD" w:rsidRDefault="00E74ADD" w:rsidP="006A5730">
      <w:pPr>
        <w:spacing w:after="0"/>
        <w:ind w:firstLine="0"/>
        <w:rPr>
          <w:b/>
        </w:rPr>
      </w:pPr>
      <w:r>
        <w:rPr>
          <w:b/>
        </w:rPr>
        <w:t xml:space="preserve">                  3.2.1. Grupların Amacı</w:t>
      </w:r>
      <w:r w:rsidR="00C7534F">
        <w:rPr>
          <w:b/>
        </w:rPr>
        <w:t>………………………………………………..</w:t>
      </w:r>
      <w:r w:rsidR="00007E9E">
        <w:rPr>
          <w:b/>
        </w:rPr>
        <w:t>18</w:t>
      </w:r>
    </w:p>
    <w:p w14:paraId="4AB04F99" w14:textId="114A46D9" w:rsidR="00C7534F" w:rsidRDefault="00C7534F" w:rsidP="006A5730">
      <w:pPr>
        <w:spacing w:after="0"/>
        <w:ind w:firstLine="0"/>
        <w:rPr>
          <w:b/>
        </w:rPr>
      </w:pPr>
      <w:r>
        <w:rPr>
          <w:b/>
        </w:rPr>
        <w:t xml:space="preserve">                  3.2.2</w:t>
      </w:r>
      <w:r w:rsidR="00F60C53">
        <w:rPr>
          <w:b/>
        </w:rPr>
        <w:t>. Yıkama İşlemi…………………….</w:t>
      </w:r>
      <w:r>
        <w:rPr>
          <w:b/>
        </w:rPr>
        <w:t>……………………………..</w:t>
      </w:r>
      <w:r w:rsidR="003F359B">
        <w:rPr>
          <w:b/>
        </w:rPr>
        <w:t>18</w:t>
      </w:r>
    </w:p>
    <w:p w14:paraId="15AF4404" w14:textId="231132BB" w:rsidR="00C7534F" w:rsidRDefault="00C7534F" w:rsidP="006A5730">
      <w:pPr>
        <w:spacing w:after="0"/>
        <w:ind w:firstLine="0"/>
        <w:rPr>
          <w:b/>
        </w:rPr>
      </w:pPr>
      <w:r>
        <w:rPr>
          <w:b/>
        </w:rPr>
        <w:t xml:space="preserve">                  3.2.3. Deney Hayvanlarının Kullanımı……………………………….</w:t>
      </w:r>
      <w:r w:rsidR="0083420B">
        <w:rPr>
          <w:b/>
        </w:rPr>
        <w:t>18</w:t>
      </w:r>
    </w:p>
    <w:p w14:paraId="377D647D" w14:textId="5E41EFA6" w:rsidR="00AC167B" w:rsidRDefault="00C7534F" w:rsidP="006A5730">
      <w:pPr>
        <w:spacing w:after="0"/>
        <w:ind w:firstLine="0"/>
        <w:rPr>
          <w:b/>
        </w:rPr>
      </w:pPr>
      <w:r>
        <w:rPr>
          <w:b/>
        </w:rPr>
        <w:t xml:space="preserve">         3.3. PLASMA AKTİVASYONU………………</w:t>
      </w:r>
      <w:r w:rsidR="00F60C53">
        <w:rPr>
          <w:b/>
        </w:rPr>
        <w:t>……………………………</w:t>
      </w:r>
      <w:r w:rsidR="003F359B">
        <w:rPr>
          <w:b/>
        </w:rPr>
        <w:t>19</w:t>
      </w:r>
    </w:p>
    <w:p w14:paraId="7C401668" w14:textId="401F2D24" w:rsidR="00AC167B" w:rsidRDefault="00AC167B" w:rsidP="006A5730">
      <w:pPr>
        <w:spacing w:after="0"/>
        <w:ind w:firstLine="0"/>
        <w:rPr>
          <w:b/>
        </w:rPr>
      </w:pPr>
      <w:r>
        <w:rPr>
          <w:b/>
        </w:rPr>
        <w:t xml:space="preserve">         3.4. BAKTERİ SUŞLARININ HAZIRLANMASI………………………</w:t>
      </w:r>
      <w:r w:rsidR="009813AB">
        <w:rPr>
          <w:b/>
        </w:rPr>
        <w:t>.</w:t>
      </w:r>
      <w:r w:rsidR="0083420B">
        <w:rPr>
          <w:b/>
        </w:rPr>
        <w:t>..</w:t>
      </w:r>
      <w:r w:rsidR="003F359B">
        <w:rPr>
          <w:b/>
        </w:rPr>
        <w:t>20</w:t>
      </w:r>
    </w:p>
    <w:p w14:paraId="4A01CF5A" w14:textId="4559EC95" w:rsidR="00AC167B" w:rsidRDefault="00AC167B" w:rsidP="006A5730">
      <w:pPr>
        <w:spacing w:after="0"/>
        <w:ind w:firstLine="0"/>
        <w:rPr>
          <w:b/>
        </w:rPr>
      </w:pPr>
      <w:r>
        <w:rPr>
          <w:b/>
        </w:rPr>
        <w:t xml:space="preserve">                  3.4.1. Bakteri Disklerinin Hazırlanması……………………………</w:t>
      </w:r>
      <w:r w:rsidR="009813AB">
        <w:rPr>
          <w:b/>
        </w:rPr>
        <w:t>.</w:t>
      </w:r>
      <w:r w:rsidR="0083420B">
        <w:rPr>
          <w:b/>
        </w:rPr>
        <w:t>..</w:t>
      </w:r>
      <w:r w:rsidR="003F359B">
        <w:rPr>
          <w:b/>
        </w:rPr>
        <w:t>20</w:t>
      </w:r>
    </w:p>
    <w:p w14:paraId="6E24BDEB" w14:textId="50434638" w:rsidR="00AC167B" w:rsidRDefault="00AC167B" w:rsidP="006A5730">
      <w:pPr>
        <w:spacing w:after="0"/>
        <w:ind w:firstLine="0"/>
        <w:rPr>
          <w:b/>
        </w:rPr>
      </w:pPr>
      <w:r>
        <w:rPr>
          <w:b/>
        </w:rPr>
        <w:t xml:space="preserve">         3.5. CERRAHİ İŞLEMLER………………………………………………</w:t>
      </w:r>
      <w:r w:rsidR="009813AB">
        <w:rPr>
          <w:b/>
        </w:rPr>
        <w:t>.</w:t>
      </w:r>
      <w:r>
        <w:rPr>
          <w:b/>
        </w:rPr>
        <w:t>..</w:t>
      </w:r>
      <w:r w:rsidR="003F359B">
        <w:rPr>
          <w:b/>
        </w:rPr>
        <w:t>21</w:t>
      </w:r>
    </w:p>
    <w:p w14:paraId="6D6DFDD4" w14:textId="65E8CF68" w:rsidR="008259D8" w:rsidRDefault="008259D8" w:rsidP="006A5730">
      <w:pPr>
        <w:spacing w:after="0"/>
        <w:ind w:firstLine="0"/>
        <w:rPr>
          <w:b/>
        </w:rPr>
      </w:pPr>
      <w:r>
        <w:rPr>
          <w:b/>
        </w:rPr>
        <w:t xml:space="preserve">                  3.5.1. Anestezinin Uygulanışı……………………………………</w:t>
      </w:r>
      <w:r w:rsidR="009813AB">
        <w:rPr>
          <w:b/>
        </w:rPr>
        <w:t>.</w:t>
      </w:r>
      <w:r w:rsidR="003F359B">
        <w:rPr>
          <w:b/>
        </w:rPr>
        <w:t>……21</w:t>
      </w:r>
    </w:p>
    <w:p w14:paraId="150BA3AD" w14:textId="560DB124" w:rsidR="008259D8" w:rsidRDefault="008259D8" w:rsidP="006A5730">
      <w:pPr>
        <w:spacing w:after="0"/>
        <w:ind w:firstLine="0"/>
        <w:rPr>
          <w:b/>
        </w:rPr>
      </w:pPr>
      <w:r>
        <w:rPr>
          <w:b/>
        </w:rPr>
        <w:t xml:space="preserve">                  3.5.2. Cerrahi Prosedür……………………………………………</w:t>
      </w:r>
      <w:r w:rsidR="009813AB">
        <w:rPr>
          <w:b/>
        </w:rPr>
        <w:t>.</w:t>
      </w:r>
      <w:r>
        <w:rPr>
          <w:b/>
        </w:rPr>
        <w:t>….</w:t>
      </w:r>
      <w:r w:rsidR="003F359B">
        <w:rPr>
          <w:b/>
        </w:rPr>
        <w:t>21</w:t>
      </w:r>
    </w:p>
    <w:p w14:paraId="61F45487" w14:textId="5B81CA96" w:rsidR="008259D8" w:rsidRDefault="008259D8" w:rsidP="006A5730">
      <w:pPr>
        <w:spacing w:after="0"/>
        <w:ind w:firstLine="0"/>
        <w:rPr>
          <w:b/>
        </w:rPr>
      </w:pPr>
      <w:r>
        <w:rPr>
          <w:b/>
        </w:rPr>
        <w:t xml:space="preserve">                  3.5.3. Cerrahi İşlem Sonrası Takip ve Ötenazi…………</w:t>
      </w:r>
      <w:r w:rsidR="009813AB">
        <w:rPr>
          <w:b/>
        </w:rPr>
        <w:t>.</w:t>
      </w:r>
      <w:r>
        <w:rPr>
          <w:b/>
        </w:rPr>
        <w:t>…………...22</w:t>
      </w:r>
    </w:p>
    <w:p w14:paraId="15CFCEE9" w14:textId="1458140A" w:rsidR="008259D8" w:rsidRDefault="008259D8" w:rsidP="006A5730">
      <w:pPr>
        <w:spacing w:after="0"/>
        <w:ind w:firstLine="0"/>
        <w:rPr>
          <w:b/>
        </w:rPr>
      </w:pPr>
      <w:r>
        <w:rPr>
          <w:b/>
        </w:rPr>
        <w:t xml:space="preserve">         3.6. HİSTOPATOLOJİK İNCELEME…………………………</w:t>
      </w:r>
      <w:r w:rsidR="009813AB">
        <w:rPr>
          <w:b/>
        </w:rPr>
        <w:t>.</w:t>
      </w:r>
      <w:r w:rsidR="003F359B">
        <w:rPr>
          <w:b/>
        </w:rPr>
        <w:t>…………23</w:t>
      </w:r>
    </w:p>
    <w:p w14:paraId="77A27346" w14:textId="1B7C0874" w:rsidR="008259D8" w:rsidRDefault="008259D8" w:rsidP="006A5730">
      <w:pPr>
        <w:spacing w:after="0"/>
        <w:ind w:firstLine="0"/>
        <w:rPr>
          <w:b/>
        </w:rPr>
      </w:pPr>
      <w:r>
        <w:rPr>
          <w:b/>
        </w:rPr>
        <w:t xml:space="preserve">                  3.6.1. Makroskopik İnceleme ve Doku Takibi…………………</w:t>
      </w:r>
      <w:r w:rsidR="009813AB">
        <w:rPr>
          <w:b/>
        </w:rPr>
        <w:t>.</w:t>
      </w:r>
      <w:r w:rsidR="003F359B">
        <w:rPr>
          <w:b/>
        </w:rPr>
        <w:t>……23</w:t>
      </w:r>
    </w:p>
    <w:p w14:paraId="0CB8AA84" w14:textId="02ABC59E" w:rsidR="008259D8" w:rsidRDefault="008259D8" w:rsidP="006A5730">
      <w:pPr>
        <w:spacing w:after="0"/>
        <w:ind w:firstLine="0"/>
        <w:rPr>
          <w:b/>
        </w:rPr>
      </w:pPr>
      <w:r>
        <w:rPr>
          <w:b/>
        </w:rPr>
        <w:t xml:space="preserve">                  3.6.2. Mikroskopik İnceleme ve Takip…………………………</w:t>
      </w:r>
      <w:r w:rsidR="009813AB">
        <w:rPr>
          <w:b/>
        </w:rPr>
        <w:t>.</w:t>
      </w:r>
      <w:r w:rsidR="00544F64">
        <w:rPr>
          <w:b/>
        </w:rPr>
        <w:t>.</w:t>
      </w:r>
      <w:r w:rsidR="003F359B">
        <w:rPr>
          <w:b/>
        </w:rPr>
        <w:t>……24</w:t>
      </w:r>
    </w:p>
    <w:p w14:paraId="22D874A7" w14:textId="2B4798AC" w:rsidR="00E74ADD" w:rsidRPr="006A5730" w:rsidRDefault="008259D8" w:rsidP="008259D8">
      <w:pPr>
        <w:spacing w:after="0"/>
        <w:ind w:firstLine="0"/>
        <w:rPr>
          <w:b/>
        </w:rPr>
      </w:pPr>
      <w:r>
        <w:rPr>
          <w:b/>
        </w:rPr>
        <w:t xml:space="preserve">         3.7. İSTATİKSEL ANALİZ……………………………………………</w:t>
      </w:r>
      <w:r w:rsidR="009813AB">
        <w:rPr>
          <w:b/>
        </w:rPr>
        <w:t>.</w:t>
      </w:r>
      <w:r w:rsidR="00544F64">
        <w:rPr>
          <w:b/>
        </w:rPr>
        <w:t>.</w:t>
      </w:r>
      <w:r>
        <w:rPr>
          <w:b/>
        </w:rPr>
        <w:t>…</w:t>
      </w:r>
      <w:r w:rsidR="003F359B">
        <w:rPr>
          <w:b/>
        </w:rPr>
        <w:t>..26</w:t>
      </w:r>
      <w:r w:rsidR="00E74ADD">
        <w:rPr>
          <w:b/>
        </w:rPr>
        <w:t xml:space="preserve"> </w:t>
      </w:r>
    </w:p>
    <w:p w14:paraId="68795B46" w14:textId="40651979" w:rsidR="00FF7F54" w:rsidRDefault="00DA22E8" w:rsidP="00E92719">
      <w:pPr>
        <w:pStyle w:val="T1"/>
      </w:pPr>
      <w:hyperlink w:anchor="_Toc172987815" w:history="1">
        <w:r w:rsidR="00FF7F54" w:rsidRPr="00313E55">
          <w:rPr>
            <w:rStyle w:val="Kpr"/>
          </w:rPr>
          <w:t>4.BULGULAR</w:t>
        </w:r>
        <w:r w:rsidR="002B4BEA">
          <w:rPr>
            <w:webHidden/>
          </w:rPr>
          <w:t>………………………………………………………………</w:t>
        </w:r>
        <w:r w:rsidR="009813AB">
          <w:rPr>
            <w:webHidden/>
          </w:rPr>
          <w:t>.</w:t>
        </w:r>
        <w:r w:rsidR="002B4BEA">
          <w:rPr>
            <w:webHidden/>
          </w:rPr>
          <w:t>…</w:t>
        </w:r>
        <w:r w:rsidR="00544F64">
          <w:rPr>
            <w:webHidden/>
          </w:rPr>
          <w:t>.</w:t>
        </w:r>
        <w:r w:rsidR="002B4BEA">
          <w:rPr>
            <w:webHidden/>
          </w:rPr>
          <w:t>….</w:t>
        </w:r>
        <w:r w:rsidR="003F359B">
          <w:rPr>
            <w:webHidden/>
          </w:rPr>
          <w:t>27</w:t>
        </w:r>
      </w:hyperlink>
    </w:p>
    <w:p w14:paraId="011A670B" w14:textId="4FAEF630" w:rsidR="009D3D97" w:rsidRDefault="008259D8" w:rsidP="009D3D97">
      <w:pPr>
        <w:spacing w:after="0"/>
        <w:rPr>
          <w:b/>
        </w:rPr>
      </w:pPr>
      <w:r>
        <w:rPr>
          <w:b/>
        </w:rPr>
        <w:t>4.1. MAKROSKOPİK BULGULAR…………………………………</w:t>
      </w:r>
      <w:r w:rsidR="009813AB">
        <w:rPr>
          <w:b/>
        </w:rPr>
        <w:t>.</w:t>
      </w:r>
      <w:r>
        <w:rPr>
          <w:b/>
        </w:rPr>
        <w:t>…</w:t>
      </w:r>
      <w:r w:rsidR="002B4BEA">
        <w:rPr>
          <w:b/>
        </w:rPr>
        <w:t>..</w:t>
      </w:r>
      <w:r w:rsidR="00236B95">
        <w:rPr>
          <w:b/>
        </w:rPr>
        <w:t>.</w:t>
      </w:r>
      <w:r w:rsidR="002B4BEA">
        <w:rPr>
          <w:b/>
        </w:rPr>
        <w:t>.</w:t>
      </w:r>
      <w:r w:rsidR="003F359B">
        <w:rPr>
          <w:b/>
        </w:rPr>
        <w:t>27</w:t>
      </w:r>
    </w:p>
    <w:p w14:paraId="1FC7488E" w14:textId="0DF74C0C" w:rsidR="008259D8" w:rsidRDefault="008259D8" w:rsidP="009D3D97">
      <w:pPr>
        <w:spacing w:after="0"/>
        <w:rPr>
          <w:b/>
        </w:rPr>
      </w:pPr>
      <w:r>
        <w:rPr>
          <w:b/>
        </w:rPr>
        <w:t>4.2. HİSTOPATOLOJİK İNCELEMELER SONUCU ELDE EDİLEN BULGULAR…………………………………………………………………</w:t>
      </w:r>
      <w:r w:rsidR="009813AB">
        <w:rPr>
          <w:b/>
        </w:rPr>
        <w:t>.</w:t>
      </w:r>
      <w:r>
        <w:rPr>
          <w:b/>
        </w:rPr>
        <w:t>…</w:t>
      </w:r>
      <w:r w:rsidR="00BD07B3">
        <w:rPr>
          <w:b/>
        </w:rPr>
        <w:t>...</w:t>
      </w:r>
      <w:r>
        <w:rPr>
          <w:b/>
        </w:rPr>
        <w:t>.</w:t>
      </w:r>
      <w:r w:rsidR="003F359B">
        <w:rPr>
          <w:b/>
        </w:rPr>
        <w:t>29</w:t>
      </w:r>
    </w:p>
    <w:p w14:paraId="7D8E8E86" w14:textId="1ECC7228" w:rsidR="008259D8" w:rsidRDefault="008259D8" w:rsidP="008259D8">
      <w:pPr>
        <w:spacing w:after="0"/>
        <w:rPr>
          <w:b/>
        </w:rPr>
      </w:pPr>
      <w:r>
        <w:rPr>
          <w:b/>
        </w:rPr>
        <w:t xml:space="preserve">         4.2.1. Kapsül Kalınlığı……………………………………………...</w:t>
      </w:r>
      <w:r w:rsidR="009813AB">
        <w:rPr>
          <w:b/>
        </w:rPr>
        <w:t>.</w:t>
      </w:r>
      <w:r w:rsidR="00BD07B3">
        <w:rPr>
          <w:b/>
        </w:rPr>
        <w:t>...</w:t>
      </w:r>
      <w:r w:rsidR="003F359B">
        <w:rPr>
          <w:b/>
        </w:rPr>
        <w:t>29</w:t>
      </w:r>
    </w:p>
    <w:p w14:paraId="057CAF0E" w14:textId="697D223D" w:rsidR="008259D8" w:rsidRDefault="008259D8" w:rsidP="008259D8">
      <w:pPr>
        <w:spacing w:after="0"/>
        <w:rPr>
          <w:b/>
        </w:rPr>
      </w:pPr>
      <w:r>
        <w:rPr>
          <w:b/>
        </w:rPr>
        <w:t xml:space="preserve">                   </w:t>
      </w:r>
      <w:r w:rsidRPr="008259D8">
        <w:rPr>
          <w:b/>
          <w:i/>
        </w:rPr>
        <w:t>Posthoc Analiz Sonuçları</w:t>
      </w:r>
      <w:r>
        <w:rPr>
          <w:b/>
          <w:i/>
        </w:rPr>
        <w:t>……………………………………</w:t>
      </w:r>
      <w:r w:rsidR="009813AB">
        <w:rPr>
          <w:b/>
          <w:i/>
        </w:rPr>
        <w:t>.</w:t>
      </w:r>
      <w:r w:rsidR="00BD07B3">
        <w:rPr>
          <w:b/>
          <w:i/>
        </w:rPr>
        <w:t>…</w:t>
      </w:r>
      <w:r w:rsidR="003F359B">
        <w:rPr>
          <w:b/>
        </w:rPr>
        <w:t>30</w:t>
      </w:r>
    </w:p>
    <w:p w14:paraId="14932D86" w14:textId="476BFD90" w:rsidR="008259D8" w:rsidRDefault="008259D8" w:rsidP="008259D8">
      <w:pPr>
        <w:spacing w:after="0"/>
        <w:rPr>
          <w:b/>
        </w:rPr>
      </w:pPr>
      <w:r>
        <w:rPr>
          <w:b/>
        </w:rPr>
        <w:t xml:space="preserve">         4.2.2. Fibrozis Değerlendirmesi…………………………………</w:t>
      </w:r>
      <w:r w:rsidR="009813AB">
        <w:rPr>
          <w:b/>
        </w:rPr>
        <w:t>.</w:t>
      </w:r>
      <w:r>
        <w:rPr>
          <w:b/>
        </w:rPr>
        <w:t>…</w:t>
      </w:r>
      <w:r w:rsidR="00BD07B3">
        <w:rPr>
          <w:b/>
        </w:rPr>
        <w:t>...</w:t>
      </w:r>
      <w:r w:rsidR="003F359B">
        <w:rPr>
          <w:b/>
        </w:rPr>
        <w:t>32</w:t>
      </w:r>
    </w:p>
    <w:p w14:paraId="23CA18FC" w14:textId="63A62EF4" w:rsidR="008259D8" w:rsidRDefault="008259D8" w:rsidP="008259D8">
      <w:pPr>
        <w:spacing w:after="0"/>
        <w:rPr>
          <w:b/>
        </w:rPr>
      </w:pPr>
      <w:r>
        <w:rPr>
          <w:b/>
        </w:rPr>
        <w:t xml:space="preserve">                 </w:t>
      </w:r>
      <w:r w:rsidRPr="008259D8">
        <w:rPr>
          <w:b/>
          <w:i/>
        </w:rPr>
        <w:t xml:space="preserve">  Posthoc Analiz Sonuçları</w:t>
      </w:r>
      <w:r>
        <w:rPr>
          <w:b/>
          <w:i/>
        </w:rPr>
        <w:t>………………………………</w:t>
      </w:r>
      <w:r w:rsidR="009813AB">
        <w:rPr>
          <w:b/>
          <w:i/>
        </w:rPr>
        <w:t>.</w:t>
      </w:r>
      <w:r>
        <w:rPr>
          <w:b/>
          <w:i/>
        </w:rPr>
        <w:t>……</w:t>
      </w:r>
      <w:r w:rsidR="00BD07B3">
        <w:rPr>
          <w:b/>
          <w:i/>
        </w:rPr>
        <w:t>…</w:t>
      </w:r>
      <w:r w:rsidR="003F359B">
        <w:rPr>
          <w:b/>
        </w:rPr>
        <w:t>34</w:t>
      </w:r>
    </w:p>
    <w:p w14:paraId="4BF791F9" w14:textId="66BB56F5" w:rsidR="008259D8" w:rsidRDefault="008259D8" w:rsidP="008259D8">
      <w:pPr>
        <w:spacing w:after="0"/>
        <w:rPr>
          <w:b/>
        </w:rPr>
      </w:pPr>
      <w:r>
        <w:rPr>
          <w:b/>
        </w:rPr>
        <w:t xml:space="preserve">         4.2.3. Ortalama İnflamasyon Şiddeti Skoru……………………</w:t>
      </w:r>
      <w:r w:rsidR="009813AB">
        <w:rPr>
          <w:b/>
        </w:rPr>
        <w:t>….</w:t>
      </w:r>
      <w:r w:rsidR="00BD07B3">
        <w:rPr>
          <w:b/>
        </w:rPr>
        <w:t>..</w:t>
      </w:r>
      <w:r w:rsidR="002B4BEA">
        <w:rPr>
          <w:b/>
        </w:rPr>
        <w:t>.</w:t>
      </w:r>
      <w:r w:rsidR="003F359B">
        <w:rPr>
          <w:b/>
        </w:rPr>
        <w:t>35</w:t>
      </w:r>
    </w:p>
    <w:p w14:paraId="6845FD1F" w14:textId="7D518B95" w:rsidR="008259D8" w:rsidRDefault="008259D8" w:rsidP="008259D8">
      <w:pPr>
        <w:spacing w:after="0"/>
        <w:rPr>
          <w:b/>
        </w:rPr>
      </w:pPr>
      <w:r>
        <w:rPr>
          <w:b/>
        </w:rPr>
        <w:t xml:space="preserve">                   </w:t>
      </w:r>
      <w:r w:rsidRPr="008259D8">
        <w:rPr>
          <w:b/>
          <w:i/>
        </w:rPr>
        <w:t>Posthoc Analiz Sonuçları</w:t>
      </w:r>
      <w:r>
        <w:rPr>
          <w:b/>
          <w:i/>
        </w:rPr>
        <w:t>…………………………………</w:t>
      </w:r>
      <w:r w:rsidR="009813AB">
        <w:rPr>
          <w:b/>
          <w:i/>
        </w:rPr>
        <w:t>.</w:t>
      </w:r>
      <w:r>
        <w:rPr>
          <w:b/>
          <w:i/>
        </w:rPr>
        <w:t>…</w:t>
      </w:r>
      <w:r w:rsidR="009813AB">
        <w:rPr>
          <w:b/>
          <w:i/>
        </w:rPr>
        <w:t>.</w:t>
      </w:r>
      <w:r w:rsidR="00BD07B3">
        <w:rPr>
          <w:b/>
          <w:i/>
        </w:rPr>
        <w:t>…</w:t>
      </w:r>
      <w:r w:rsidR="003F359B">
        <w:rPr>
          <w:b/>
        </w:rPr>
        <w:t>37</w:t>
      </w:r>
    </w:p>
    <w:p w14:paraId="20200F6B" w14:textId="770995B6" w:rsidR="008259D8" w:rsidRDefault="00E5329E" w:rsidP="008259D8">
      <w:pPr>
        <w:spacing w:after="0"/>
        <w:rPr>
          <w:b/>
        </w:rPr>
      </w:pPr>
      <w:r>
        <w:rPr>
          <w:b/>
        </w:rPr>
        <w:t xml:space="preserve">         4.2.4. Neovaskülarizasyon……………………………………</w:t>
      </w:r>
      <w:r w:rsidR="009813AB">
        <w:rPr>
          <w:b/>
        </w:rPr>
        <w:t>..</w:t>
      </w:r>
      <w:r>
        <w:rPr>
          <w:b/>
        </w:rPr>
        <w:t>……</w:t>
      </w:r>
      <w:r w:rsidR="00BD07B3">
        <w:rPr>
          <w:b/>
        </w:rPr>
        <w:t>…</w:t>
      </w:r>
      <w:r w:rsidR="003F359B">
        <w:rPr>
          <w:b/>
        </w:rPr>
        <w:t>37</w:t>
      </w:r>
    </w:p>
    <w:p w14:paraId="14B8C6D7" w14:textId="75B9F1F0" w:rsidR="00E5329E" w:rsidRDefault="00E5329E" w:rsidP="008259D8">
      <w:pPr>
        <w:spacing w:after="0"/>
        <w:rPr>
          <w:b/>
        </w:rPr>
      </w:pPr>
      <w:r>
        <w:rPr>
          <w:b/>
        </w:rPr>
        <w:t xml:space="preserve">                   </w:t>
      </w:r>
      <w:r w:rsidRPr="00E5329E">
        <w:rPr>
          <w:b/>
          <w:i/>
        </w:rPr>
        <w:t>Posthoc Analiz Sonuçları</w:t>
      </w:r>
      <w:r>
        <w:rPr>
          <w:b/>
          <w:i/>
        </w:rPr>
        <w:t>………………………………</w:t>
      </w:r>
      <w:r w:rsidR="009813AB">
        <w:rPr>
          <w:b/>
          <w:i/>
        </w:rPr>
        <w:t>..</w:t>
      </w:r>
      <w:r>
        <w:rPr>
          <w:b/>
          <w:i/>
        </w:rPr>
        <w:t>……</w:t>
      </w:r>
      <w:r w:rsidR="00BD07B3">
        <w:rPr>
          <w:b/>
          <w:i/>
        </w:rPr>
        <w:t>...</w:t>
      </w:r>
      <w:r w:rsidR="002B4BEA">
        <w:rPr>
          <w:b/>
          <w:i/>
        </w:rPr>
        <w:t>.</w:t>
      </w:r>
      <w:r w:rsidR="003F359B">
        <w:rPr>
          <w:b/>
        </w:rPr>
        <w:t>39</w:t>
      </w:r>
    </w:p>
    <w:p w14:paraId="7C9E9A3D" w14:textId="73FD3180" w:rsidR="00E5329E" w:rsidRDefault="00E5329E" w:rsidP="008259D8">
      <w:pPr>
        <w:spacing w:after="0"/>
        <w:rPr>
          <w:b/>
        </w:rPr>
      </w:pPr>
      <w:r>
        <w:rPr>
          <w:b/>
        </w:rPr>
        <w:t xml:space="preserve">         4.2.5. Ortalama Mast Hücre Sayısı………………………</w:t>
      </w:r>
      <w:r w:rsidR="009813AB">
        <w:rPr>
          <w:b/>
        </w:rPr>
        <w:t>..</w:t>
      </w:r>
      <w:r>
        <w:rPr>
          <w:b/>
        </w:rPr>
        <w:t>………</w:t>
      </w:r>
      <w:r w:rsidR="00BD07B3">
        <w:rPr>
          <w:b/>
        </w:rPr>
        <w:t>….</w:t>
      </w:r>
      <w:r w:rsidR="003F359B">
        <w:rPr>
          <w:b/>
        </w:rPr>
        <w:t>40</w:t>
      </w:r>
    </w:p>
    <w:p w14:paraId="3FD1B757" w14:textId="11E1236A" w:rsidR="00E5329E" w:rsidRDefault="00E5329E" w:rsidP="008259D8">
      <w:pPr>
        <w:spacing w:after="0"/>
        <w:rPr>
          <w:b/>
        </w:rPr>
      </w:pPr>
      <w:r w:rsidRPr="00E5329E">
        <w:rPr>
          <w:b/>
          <w:i/>
        </w:rPr>
        <w:t xml:space="preserve">                   Posthoc Analiz Sonuçları</w:t>
      </w:r>
      <w:r>
        <w:rPr>
          <w:b/>
          <w:i/>
        </w:rPr>
        <w:t>……………………………</w:t>
      </w:r>
      <w:r w:rsidR="009813AB">
        <w:rPr>
          <w:b/>
          <w:i/>
        </w:rPr>
        <w:t>..</w:t>
      </w:r>
      <w:r>
        <w:rPr>
          <w:b/>
          <w:i/>
        </w:rPr>
        <w:t>………</w:t>
      </w:r>
      <w:r w:rsidR="00BD07B3">
        <w:rPr>
          <w:b/>
          <w:i/>
        </w:rPr>
        <w:t>...</w:t>
      </w:r>
      <w:r>
        <w:rPr>
          <w:b/>
          <w:i/>
        </w:rPr>
        <w:t>.</w:t>
      </w:r>
      <w:r w:rsidR="003F359B">
        <w:rPr>
          <w:b/>
        </w:rPr>
        <w:t>41</w:t>
      </w:r>
    </w:p>
    <w:p w14:paraId="16DDBD4A" w14:textId="7A11529F" w:rsidR="008259D8" w:rsidRPr="008259D8" w:rsidRDefault="00E5329E" w:rsidP="00E5329E">
      <w:pPr>
        <w:spacing w:after="0"/>
        <w:rPr>
          <w:b/>
        </w:rPr>
      </w:pPr>
      <w:r>
        <w:rPr>
          <w:b/>
        </w:rPr>
        <w:t xml:space="preserve">         4.2.6. Yabancı Cisim Dev Hücre Sayısı…………………………</w:t>
      </w:r>
      <w:r w:rsidR="009813AB">
        <w:rPr>
          <w:b/>
        </w:rPr>
        <w:t>..</w:t>
      </w:r>
      <w:r>
        <w:rPr>
          <w:b/>
        </w:rPr>
        <w:t>...</w:t>
      </w:r>
      <w:r w:rsidR="002B4BEA">
        <w:rPr>
          <w:b/>
        </w:rPr>
        <w:t>.</w:t>
      </w:r>
      <w:r w:rsidR="00BD07B3">
        <w:rPr>
          <w:b/>
        </w:rPr>
        <w:t>..</w:t>
      </w:r>
      <w:r w:rsidR="003F359B">
        <w:rPr>
          <w:b/>
        </w:rPr>
        <w:t>42</w:t>
      </w:r>
    </w:p>
    <w:p w14:paraId="12AF891D" w14:textId="025DC58B" w:rsidR="00FF7F54" w:rsidRDefault="00DA22E8" w:rsidP="00E92719">
      <w:pPr>
        <w:pStyle w:val="T1"/>
        <w:rPr>
          <w:rFonts w:cstheme="minorBidi"/>
          <w:kern w:val="2"/>
          <w14:ligatures w14:val="standardContextual"/>
        </w:rPr>
      </w:pPr>
      <w:hyperlink w:anchor="_Toc172987816" w:history="1">
        <w:r w:rsidR="00FF7F54" w:rsidRPr="00313E55">
          <w:rPr>
            <w:rStyle w:val="Kpr"/>
          </w:rPr>
          <w:t>5. TARTIŞMA</w:t>
        </w:r>
        <w:r w:rsidR="002B4BEA">
          <w:rPr>
            <w:webHidden/>
          </w:rPr>
          <w:t>……………………………………………</w:t>
        </w:r>
        <w:r w:rsidR="009813AB">
          <w:rPr>
            <w:webHidden/>
          </w:rPr>
          <w:t>.</w:t>
        </w:r>
        <w:r w:rsidR="002B4BEA">
          <w:rPr>
            <w:webHidden/>
          </w:rPr>
          <w:t>……………………..</w:t>
        </w:r>
        <w:r w:rsidR="00BD07B3">
          <w:rPr>
            <w:webHidden/>
          </w:rPr>
          <w:t>..</w:t>
        </w:r>
        <w:r w:rsidR="002B4BEA">
          <w:rPr>
            <w:webHidden/>
          </w:rPr>
          <w:t>.</w:t>
        </w:r>
        <w:r w:rsidR="003F359B">
          <w:rPr>
            <w:webHidden/>
          </w:rPr>
          <w:t>44</w:t>
        </w:r>
      </w:hyperlink>
    </w:p>
    <w:p w14:paraId="732BDA99" w14:textId="233C8342" w:rsidR="00FF7F54" w:rsidRDefault="00DA22E8" w:rsidP="00E92719">
      <w:pPr>
        <w:pStyle w:val="T1"/>
        <w:rPr>
          <w:rFonts w:cstheme="minorBidi"/>
          <w:kern w:val="2"/>
          <w14:ligatures w14:val="standardContextual"/>
        </w:rPr>
      </w:pPr>
      <w:hyperlink w:anchor="_Toc172987817" w:history="1">
        <w:r w:rsidR="00FF7F54" w:rsidRPr="00313E55">
          <w:rPr>
            <w:rStyle w:val="Kpr"/>
          </w:rPr>
          <w:t>6. SONUÇLAR</w:t>
        </w:r>
        <w:r w:rsidR="002B4BEA">
          <w:rPr>
            <w:webHidden/>
          </w:rPr>
          <w:t>…………………………………………………</w:t>
        </w:r>
        <w:r w:rsidR="009813AB">
          <w:rPr>
            <w:webHidden/>
          </w:rPr>
          <w:t>.</w:t>
        </w:r>
        <w:r w:rsidR="002B4BEA">
          <w:rPr>
            <w:webHidden/>
          </w:rPr>
          <w:t>………………</w:t>
        </w:r>
        <w:r w:rsidR="00BD07B3">
          <w:rPr>
            <w:webHidden/>
          </w:rPr>
          <w:t>...</w:t>
        </w:r>
        <w:r w:rsidR="002B4BEA">
          <w:rPr>
            <w:webHidden/>
          </w:rPr>
          <w:t>.</w:t>
        </w:r>
        <w:r w:rsidR="003F359B">
          <w:rPr>
            <w:webHidden/>
          </w:rPr>
          <w:t>55</w:t>
        </w:r>
      </w:hyperlink>
    </w:p>
    <w:p w14:paraId="746E2135" w14:textId="095923B2" w:rsidR="00FF7F54" w:rsidRDefault="002B4BEA" w:rsidP="00E92719">
      <w:pPr>
        <w:pStyle w:val="T1"/>
        <w:rPr>
          <w:rFonts w:cstheme="minorBidi"/>
          <w:kern w:val="2"/>
          <w14:ligatures w14:val="standardContextual"/>
        </w:rPr>
      </w:pPr>
      <w:r>
        <w:t xml:space="preserve">7. </w:t>
      </w:r>
      <w:hyperlink w:anchor="_Toc172987818" w:history="1">
        <w:r w:rsidR="00FF7F54" w:rsidRPr="00313E55">
          <w:rPr>
            <w:rStyle w:val="Kpr"/>
          </w:rPr>
          <w:t>KAYNAKLAR</w:t>
        </w:r>
        <w:r>
          <w:rPr>
            <w:webHidden/>
          </w:rPr>
          <w:t>……………………………………………………</w:t>
        </w:r>
        <w:r w:rsidR="009813AB">
          <w:rPr>
            <w:webHidden/>
          </w:rPr>
          <w:t>.</w:t>
        </w:r>
        <w:r>
          <w:rPr>
            <w:webHidden/>
          </w:rPr>
          <w:t>…………</w:t>
        </w:r>
        <w:r w:rsidR="00BD07B3">
          <w:rPr>
            <w:webHidden/>
          </w:rPr>
          <w:t>…</w:t>
        </w:r>
        <w:r w:rsidR="003F359B">
          <w:rPr>
            <w:webHidden/>
          </w:rPr>
          <w:t>56</w:t>
        </w:r>
      </w:hyperlink>
    </w:p>
    <w:p w14:paraId="4B969752" w14:textId="57DDFFA2" w:rsidR="00B649A5" w:rsidRDefault="00B649A5" w:rsidP="00FF2265">
      <w:pPr>
        <w:tabs>
          <w:tab w:val="right" w:pos="8220"/>
        </w:tabs>
        <w:rPr>
          <w:b/>
          <w:highlight w:val="yellow"/>
        </w:rPr>
      </w:pPr>
      <w:r w:rsidRPr="00B649A5">
        <w:rPr>
          <w:b/>
          <w:highlight w:val="yellow"/>
        </w:rPr>
        <w:fldChar w:fldCharType="end"/>
      </w:r>
    </w:p>
    <w:p w14:paraId="7AA4E089" w14:textId="63B7E50A" w:rsidR="00FF2265" w:rsidRDefault="00FF2265" w:rsidP="00FF2265">
      <w:pPr>
        <w:tabs>
          <w:tab w:val="right" w:pos="8220"/>
        </w:tabs>
        <w:rPr>
          <w:b/>
          <w:highlight w:val="yellow"/>
        </w:rPr>
      </w:pPr>
    </w:p>
    <w:p w14:paraId="20DA8F32" w14:textId="1EF2E7F7" w:rsidR="00FF2265" w:rsidRDefault="00FF2265" w:rsidP="00FF2265">
      <w:pPr>
        <w:tabs>
          <w:tab w:val="right" w:pos="8220"/>
        </w:tabs>
        <w:rPr>
          <w:b/>
          <w:highlight w:val="yellow"/>
        </w:rPr>
      </w:pPr>
    </w:p>
    <w:p w14:paraId="67B9B2B0" w14:textId="5F78C5CF" w:rsidR="00FF2265" w:rsidRDefault="00FF2265" w:rsidP="00FF2265">
      <w:pPr>
        <w:tabs>
          <w:tab w:val="right" w:pos="8220"/>
        </w:tabs>
        <w:rPr>
          <w:b/>
          <w:highlight w:val="yellow"/>
        </w:rPr>
      </w:pPr>
    </w:p>
    <w:p w14:paraId="37497CA1" w14:textId="1C09E9FE" w:rsidR="00FF2265" w:rsidRDefault="00FF2265" w:rsidP="00FF2265">
      <w:pPr>
        <w:tabs>
          <w:tab w:val="right" w:pos="8220"/>
        </w:tabs>
        <w:rPr>
          <w:b/>
          <w:highlight w:val="yellow"/>
        </w:rPr>
      </w:pPr>
    </w:p>
    <w:p w14:paraId="4362636E" w14:textId="7B4739C6" w:rsidR="00FF2265" w:rsidRDefault="00FF2265" w:rsidP="00FF2265">
      <w:pPr>
        <w:tabs>
          <w:tab w:val="right" w:pos="8220"/>
        </w:tabs>
        <w:rPr>
          <w:b/>
          <w:highlight w:val="yellow"/>
        </w:rPr>
      </w:pPr>
    </w:p>
    <w:p w14:paraId="76806194" w14:textId="2F10E7A7" w:rsidR="00FF2265" w:rsidRDefault="00FF2265" w:rsidP="00FF2265">
      <w:pPr>
        <w:tabs>
          <w:tab w:val="right" w:pos="8220"/>
        </w:tabs>
        <w:rPr>
          <w:b/>
          <w:highlight w:val="yellow"/>
        </w:rPr>
      </w:pPr>
    </w:p>
    <w:p w14:paraId="3693D0E7" w14:textId="08EEA210" w:rsidR="00FF2265" w:rsidRDefault="00FF2265" w:rsidP="00FF2265">
      <w:pPr>
        <w:tabs>
          <w:tab w:val="right" w:pos="8220"/>
        </w:tabs>
        <w:rPr>
          <w:b/>
          <w:highlight w:val="yellow"/>
        </w:rPr>
      </w:pPr>
    </w:p>
    <w:p w14:paraId="45CBED5E" w14:textId="49853F42" w:rsidR="00FF2265" w:rsidRDefault="00FF2265" w:rsidP="00FF2265">
      <w:pPr>
        <w:tabs>
          <w:tab w:val="right" w:pos="8220"/>
        </w:tabs>
        <w:rPr>
          <w:b/>
          <w:highlight w:val="yellow"/>
        </w:rPr>
      </w:pPr>
    </w:p>
    <w:p w14:paraId="17D8AD68" w14:textId="67D27494" w:rsidR="00FF2265" w:rsidRDefault="00FF2265" w:rsidP="00FF2265">
      <w:pPr>
        <w:tabs>
          <w:tab w:val="right" w:pos="8220"/>
        </w:tabs>
        <w:rPr>
          <w:b/>
          <w:highlight w:val="yellow"/>
        </w:rPr>
      </w:pPr>
    </w:p>
    <w:p w14:paraId="0FCF3B58" w14:textId="77762660" w:rsidR="00FF2265" w:rsidRDefault="00FF2265" w:rsidP="00FF2265">
      <w:pPr>
        <w:tabs>
          <w:tab w:val="right" w:pos="8220"/>
        </w:tabs>
        <w:rPr>
          <w:b/>
          <w:highlight w:val="yellow"/>
        </w:rPr>
      </w:pPr>
    </w:p>
    <w:p w14:paraId="0AAB35BA" w14:textId="251D85B4" w:rsidR="00FF2265" w:rsidRDefault="00FF2265" w:rsidP="00FF2265">
      <w:pPr>
        <w:tabs>
          <w:tab w:val="right" w:pos="8220"/>
        </w:tabs>
        <w:rPr>
          <w:b/>
          <w:highlight w:val="yellow"/>
        </w:rPr>
      </w:pPr>
    </w:p>
    <w:p w14:paraId="789EFFBD" w14:textId="53E9C8CC" w:rsidR="00FF2265" w:rsidRDefault="00FF2265" w:rsidP="00FF2265">
      <w:pPr>
        <w:tabs>
          <w:tab w:val="right" w:pos="8220"/>
        </w:tabs>
        <w:rPr>
          <w:b/>
          <w:highlight w:val="yellow"/>
        </w:rPr>
      </w:pPr>
    </w:p>
    <w:p w14:paraId="4AC92C13" w14:textId="430309EB" w:rsidR="00FF2265" w:rsidRDefault="00FF2265" w:rsidP="00FF2265">
      <w:pPr>
        <w:tabs>
          <w:tab w:val="right" w:pos="8220"/>
        </w:tabs>
        <w:rPr>
          <w:b/>
          <w:highlight w:val="yellow"/>
        </w:rPr>
      </w:pPr>
    </w:p>
    <w:p w14:paraId="66A049C5" w14:textId="1F6C314C" w:rsidR="00FF2265" w:rsidRDefault="00FF2265" w:rsidP="00FF2265">
      <w:pPr>
        <w:tabs>
          <w:tab w:val="right" w:pos="8220"/>
        </w:tabs>
        <w:rPr>
          <w:b/>
          <w:highlight w:val="yellow"/>
        </w:rPr>
      </w:pPr>
    </w:p>
    <w:p w14:paraId="29FB4246" w14:textId="61104455" w:rsidR="00FF2265" w:rsidRDefault="00FF2265" w:rsidP="00FF2265">
      <w:pPr>
        <w:tabs>
          <w:tab w:val="right" w:pos="8220"/>
        </w:tabs>
        <w:rPr>
          <w:b/>
          <w:highlight w:val="yellow"/>
        </w:rPr>
      </w:pPr>
    </w:p>
    <w:p w14:paraId="16C0E1BE" w14:textId="77777777" w:rsidR="00FF2265" w:rsidRPr="00A96B91" w:rsidRDefault="00FF2265" w:rsidP="00FF2265">
      <w:pPr>
        <w:tabs>
          <w:tab w:val="right" w:pos="8220"/>
        </w:tabs>
        <w:rPr>
          <w:b/>
          <w:highlight w:val="yellow"/>
        </w:rPr>
      </w:pPr>
    </w:p>
    <w:p w14:paraId="309AF285" w14:textId="77777777" w:rsidR="008504C9" w:rsidRDefault="008504C9" w:rsidP="00B649A5">
      <w:pPr>
        <w:pStyle w:val="1"/>
      </w:pPr>
      <w:bookmarkStart w:id="2" w:name="_Toc172987799"/>
    </w:p>
    <w:p w14:paraId="531E4565" w14:textId="77777777" w:rsidR="004B032E" w:rsidRDefault="004B032E" w:rsidP="00B649A5">
      <w:pPr>
        <w:pStyle w:val="1"/>
      </w:pPr>
    </w:p>
    <w:p w14:paraId="6B380213" w14:textId="121EBC18" w:rsidR="00B649A5" w:rsidRPr="004665FF" w:rsidRDefault="00A22221" w:rsidP="00A22221">
      <w:pPr>
        <w:pStyle w:val="1"/>
        <w:jc w:val="left"/>
      </w:pPr>
      <w:r>
        <w:lastRenderedPageBreak/>
        <w:t xml:space="preserve">                           </w:t>
      </w:r>
      <w:r w:rsidR="00B649A5" w:rsidRPr="004665FF">
        <w:t>KISALTMALAR</w:t>
      </w:r>
      <w:bookmarkEnd w:id="2"/>
      <w:r w:rsidR="002D2CAD">
        <w:t xml:space="preserve"> VE SİMGELER</w:t>
      </w:r>
    </w:p>
    <w:p w14:paraId="6B205253" w14:textId="6E9BA8C8" w:rsidR="00752BBA" w:rsidRPr="00752BBA" w:rsidRDefault="00752BBA" w:rsidP="004665FF">
      <w:r w:rsidRPr="00752BBA">
        <w:t>ADM</w:t>
      </w:r>
      <w:r w:rsidR="004665FF">
        <w:tab/>
      </w:r>
      <w:r w:rsidR="004665FF">
        <w:tab/>
      </w:r>
      <w:r w:rsidRPr="00752BBA">
        <w:t>: Aselüler dermal matriks</w:t>
      </w:r>
    </w:p>
    <w:p w14:paraId="52032945" w14:textId="64A701AE" w:rsidR="00752BBA" w:rsidRPr="00752BBA" w:rsidRDefault="00752BBA" w:rsidP="004665FF">
      <w:r w:rsidRPr="00752BBA">
        <w:t>BIA-ALCL</w:t>
      </w:r>
      <w:r w:rsidR="004665FF">
        <w:tab/>
      </w:r>
      <w:r w:rsidRPr="00752BBA">
        <w:t>: Meme implantıyla ilişkili anaplastic büyük hücreli lenfoma</w:t>
      </w:r>
    </w:p>
    <w:p w14:paraId="5E53244A" w14:textId="55C6F225" w:rsidR="00752BBA" w:rsidRPr="00752BBA" w:rsidRDefault="00752BBA" w:rsidP="004665FF">
      <w:r w:rsidRPr="00752BBA">
        <w:t>BSS</w:t>
      </w:r>
      <w:r w:rsidR="004665FF">
        <w:tab/>
      </w:r>
      <w:r w:rsidR="004665FF">
        <w:tab/>
      </w:r>
      <w:r w:rsidRPr="00752BBA">
        <w:t>: Baker sınıflama sistemi</w:t>
      </w:r>
    </w:p>
    <w:p w14:paraId="36A41E20" w14:textId="3082FB44" w:rsidR="00752BBA" w:rsidRDefault="00752BBA" w:rsidP="004665FF">
      <w:r w:rsidRPr="00752BBA">
        <w:t>BT</w:t>
      </w:r>
      <w:r w:rsidR="004665FF">
        <w:tab/>
      </w:r>
      <w:r w:rsidR="004665FF">
        <w:tab/>
      </w:r>
      <w:r w:rsidRPr="00752BBA">
        <w:t>: Bigisayarlı tomografi</w:t>
      </w:r>
    </w:p>
    <w:p w14:paraId="2BEE2F47" w14:textId="41C8743E" w:rsidR="004E1333" w:rsidRPr="00752BBA" w:rsidRDefault="004E1333" w:rsidP="004665FF">
      <w:r>
        <w:t>Cfu                    : Colony forming units</w:t>
      </w:r>
    </w:p>
    <w:p w14:paraId="51247309" w14:textId="546A45B9" w:rsidR="00752BBA" w:rsidRPr="00752BBA" w:rsidRDefault="00752BBA" w:rsidP="004665FF">
      <w:r w:rsidRPr="00752BBA">
        <w:t>COX-2</w:t>
      </w:r>
      <w:r w:rsidR="004665FF">
        <w:tab/>
      </w:r>
      <w:r w:rsidR="004665FF">
        <w:tab/>
      </w:r>
      <w:r w:rsidRPr="00752BBA">
        <w:t>: Siklooksijenaz-2</w:t>
      </w:r>
    </w:p>
    <w:p w14:paraId="7E5E100F" w14:textId="3578181C" w:rsidR="00752BBA" w:rsidRPr="00752BBA" w:rsidRDefault="00752BBA" w:rsidP="004665FF">
      <w:r w:rsidRPr="00752BBA">
        <w:t>FDA</w:t>
      </w:r>
      <w:r w:rsidR="004665FF">
        <w:tab/>
      </w:r>
      <w:r w:rsidR="004665FF">
        <w:tab/>
      </w:r>
      <w:r w:rsidRPr="00752BBA">
        <w:t>: ABD gıda ve ilaç idaresi</w:t>
      </w:r>
    </w:p>
    <w:p w14:paraId="799B0FF3" w14:textId="1D022636" w:rsidR="00752BBA" w:rsidRPr="00752BBA" w:rsidRDefault="00752BBA" w:rsidP="004665FF">
      <w:r w:rsidRPr="00752BBA">
        <w:t>FGF</w:t>
      </w:r>
      <w:r w:rsidR="004665FF">
        <w:tab/>
      </w:r>
      <w:r w:rsidR="004665FF">
        <w:tab/>
      </w:r>
      <w:r w:rsidRPr="00752BBA">
        <w:t>: Fibroblast büyüme faktörü</w:t>
      </w:r>
    </w:p>
    <w:p w14:paraId="4CBFCAE6" w14:textId="4AE22E6C" w:rsidR="00752BBA" w:rsidRPr="00752BBA" w:rsidRDefault="003F26C8" w:rsidP="004665FF">
      <w:r>
        <w:t>g</w:t>
      </w:r>
      <w:r w:rsidR="004665FF">
        <w:tab/>
      </w:r>
      <w:r w:rsidR="004665FF">
        <w:tab/>
      </w:r>
      <w:r w:rsidR="00A96B91">
        <w:t xml:space="preserve">            </w:t>
      </w:r>
      <w:r w:rsidR="00752BBA" w:rsidRPr="00752BBA">
        <w:t>: Gram</w:t>
      </w:r>
    </w:p>
    <w:p w14:paraId="74D7A980" w14:textId="5DB0D8A9" w:rsidR="00752BBA" w:rsidRDefault="00752BBA" w:rsidP="004665FF">
      <w:r w:rsidRPr="00752BBA">
        <w:t>IL-1</w:t>
      </w:r>
      <w:r w:rsidR="004665FF">
        <w:tab/>
      </w:r>
      <w:r w:rsidR="004665FF">
        <w:tab/>
      </w:r>
      <w:r w:rsidRPr="00752BBA">
        <w:t>: İnterlökin-1</w:t>
      </w:r>
    </w:p>
    <w:p w14:paraId="6474BE08" w14:textId="4F0D8FF9" w:rsidR="00145E1E" w:rsidRPr="00752BBA" w:rsidRDefault="00145E1E" w:rsidP="004665FF">
      <w:r>
        <w:t>ISO                   : Uluslararası standardizasyon örgütü</w:t>
      </w:r>
    </w:p>
    <w:p w14:paraId="108E8C70" w14:textId="407DA85F" w:rsidR="00752BBA" w:rsidRPr="00752BBA" w:rsidRDefault="00752BBA" w:rsidP="004665FF">
      <w:r w:rsidRPr="00752BBA">
        <w:t>KK</w:t>
      </w:r>
      <w:r w:rsidR="004665FF">
        <w:tab/>
      </w:r>
      <w:r w:rsidR="004665FF">
        <w:tab/>
      </w:r>
      <w:r w:rsidRPr="00752BBA">
        <w:t>: Kapsül kontraktürü</w:t>
      </w:r>
    </w:p>
    <w:p w14:paraId="47AE5EC2" w14:textId="21555144" w:rsidR="00752BBA" w:rsidRPr="00752BBA" w:rsidRDefault="003F26C8" w:rsidP="004665FF">
      <w:r>
        <w:t>mg</w:t>
      </w:r>
      <w:r w:rsidR="004665FF">
        <w:tab/>
      </w:r>
      <w:r w:rsidR="004665FF">
        <w:tab/>
      </w:r>
      <w:r w:rsidR="00752BBA" w:rsidRPr="00752BBA">
        <w:t>: Milligram</w:t>
      </w:r>
    </w:p>
    <w:p w14:paraId="0776098E" w14:textId="4D9C2F8B" w:rsidR="00752BBA" w:rsidRDefault="003F26C8" w:rsidP="004665FF">
      <w:r>
        <w:t>ml</w:t>
      </w:r>
      <w:r w:rsidR="004665FF">
        <w:tab/>
      </w:r>
      <w:r w:rsidR="004665FF">
        <w:tab/>
      </w:r>
      <w:r w:rsidR="00752BBA" w:rsidRPr="00752BBA">
        <w:t>: Mililitre</w:t>
      </w:r>
    </w:p>
    <w:p w14:paraId="7BD8D543" w14:textId="0C175F80" w:rsidR="00EE1E1A" w:rsidRDefault="00EE1E1A" w:rsidP="004665FF">
      <w:r>
        <w:t>µl                       : Mikrolitre</w:t>
      </w:r>
    </w:p>
    <w:p w14:paraId="268A7F18" w14:textId="291E2E29" w:rsidR="003F26C8" w:rsidRPr="00752BBA" w:rsidRDefault="003F26C8" w:rsidP="004665FF">
      <w:r>
        <w:t>µm                    : Mikrometre</w:t>
      </w:r>
    </w:p>
    <w:p w14:paraId="56592E3A" w14:textId="41FA75E0" w:rsidR="00752BBA" w:rsidRDefault="00752BBA" w:rsidP="004665FF">
      <w:r w:rsidRPr="00752BBA">
        <w:t>MRG</w:t>
      </w:r>
      <w:r w:rsidR="004665FF">
        <w:tab/>
      </w:r>
      <w:r w:rsidR="004665FF">
        <w:tab/>
      </w:r>
      <w:r w:rsidRPr="00752BBA">
        <w:t>: Manyetik rezonans görüntüleme</w:t>
      </w:r>
    </w:p>
    <w:p w14:paraId="4088DAAE" w14:textId="6E05966E" w:rsidR="009F3CF2" w:rsidRPr="00752BBA" w:rsidRDefault="009F3CF2" w:rsidP="004665FF">
      <w:r>
        <w:t>n                        : Gözlem sayısı</w:t>
      </w:r>
    </w:p>
    <w:p w14:paraId="364F5644" w14:textId="7DD99FDD" w:rsidR="00752BBA" w:rsidRDefault="00752BBA" w:rsidP="004665FF">
      <w:r w:rsidRPr="00752BBA">
        <w:t>NSAI</w:t>
      </w:r>
      <w:r w:rsidR="004665FF">
        <w:tab/>
      </w:r>
      <w:r w:rsidR="004665FF">
        <w:tab/>
      </w:r>
      <w:r w:rsidRPr="00752BBA">
        <w:t>: Nonsteroid antiinflamatuar</w:t>
      </w:r>
    </w:p>
    <w:p w14:paraId="20D6D786" w14:textId="38F64D4C" w:rsidR="00A96B91" w:rsidRDefault="00A96B91" w:rsidP="004665FF">
      <w:r>
        <w:t>ORT                  : Ortalama</w:t>
      </w:r>
    </w:p>
    <w:p w14:paraId="69305528" w14:textId="571EBBA9" w:rsidR="00CD0687" w:rsidRPr="00752BBA" w:rsidRDefault="00CD0687" w:rsidP="00CD0687">
      <w:r>
        <w:lastRenderedPageBreak/>
        <w:t>P. aeuroginosa   : Pseudomonas aeuroginosa</w:t>
      </w:r>
    </w:p>
    <w:p w14:paraId="1CAD3776" w14:textId="180EDF1D" w:rsidR="00752BBA" w:rsidRDefault="00752BBA" w:rsidP="004665FF">
      <w:r w:rsidRPr="00752BBA">
        <w:t>PDGF</w:t>
      </w:r>
      <w:r w:rsidR="004665FF">
        <w:tab/>
      </w:r>
      <w:r w:rsidR="004665FF">
        <w:tab/>
      </w:r>
      <w:r w:rsidRPr="00752BBA">
        <w:t>: Trombosit kökenli büyüme faktörü</w:t>
      </w:r>
    </w:p>
    <w:p w14:paraId="0D922485" w14:textId="69041F51" w:rsidR="00296D2F" w:rsidRDefault="00296D2F" w:rsidP="004665FF">
      <w:r>
        <w:t>S. aureus            : Staphylococcus aureus</w:t>
      </w:r>
    </w:p>
    <w:p w14:paraId="5E325757" w14:textId="7C0C5EF7" w:rsidR="007239A6" w:rsidRPr="00752BBA" w:rsidRDefault="007239A6" w:rsidP="004665FF">
      <w:r>
        <w:t>SS                      : Standart sapma</w:t>
      </w:r>
    </w:p>
    <w:p w14:paraId="3C356BA8" w14:textId="68080A9F" w:rsidR="00752BBA" w:rsidRPr="00752BBA" w:rsidRDefault="00752BBA" w:rsidP="004665FF">
      <w:r w:rsidRPr="00752BBA">
        <w:t>TGFβ</w:t>
      </w:r>
      <w:r w:rsidR="004665FF">
        <w:tab/>
      </w:r>
      <w:r w:rsidR="004665FF">
        <w:tab/>
      </w:r>
      <w:r w:rsidR="00014D13">
        <w:t>: T</w:t>
      </w:r>
      <w:r w:rsidRPr="00752BBA">
        <w:t>ransforme edici büyüme faktörü beta</w:t>
      </w:r>
    </w:p>
    <w:p w14:paraId="686FD1F0" w14:textId="3B721C59" w:rsidR="00752BBA" w:rsidRPr="00752BBA" w:rsidRDefault="00752BBA" w:rsidP="004665FF">
      <w:r w:rsidRPr="00752BBA">
        <w:t>TNFα</w:t>
      </w:r>
      <w:r w:rsidR="004665FF">
        <w:tab/>
      </w:r>
      <w:r w:rsidR="004665FF">
        <w:tab/>
      </w:r>
      <w:r w:rsidRPr="00752BBA">
        <w:t>: Tümör nekrozis faktör alfa</w:t>
      </w:r>
    </w:p>
    <w:p w14:paraId="24D5D016" w14:textId="277084D8" w:rsidR="00752BBA" w:rsidRPr="00752BBA" w:rsidRDefault="00752BBA" w:rsidP="004665FF">
      <w:r w:rsidRPr="00752BBA">
        <w:t>USG</w:t>
      </w:r>
      <w:r w:rsidR="004665FF">
        <w:tab/>
      </w:r>
      <w:r w:rsidR="004665FF">
        <w:tab/>
      </w:r>
      <w:r w:rsidRPr="00752BBA">
        <w:t>: Ultrasonografi</w:t>
      </w:r>
    </w:p>
    <w:p w14:paraId="4F623D27" w14:textId="35C422D2" w:rsidR="00E93702" w:rsidRDefault="00752BBA" w:rsidP="004665FF">
      <w:r w:rsidRPr="00752BBA">
        <w:t>VEGF</w:t>
      </w:r>
      <w:r w:rsidR="004665FF">
        <w:tab/>
      </w:r>
      <w:r w:rsidR="004665FF">
        <w:tab/>
      </w:r>
      <w:r w:rsidRPr="00752BBA">
        <w:t>: Vasküler endoteliyal büyüme faktörü</w:t>
      </w:r>
    </w:p>
    <w:p w14:paraId="12DE54A1" w14:textId="03D5623E" w:rsidR="00B649A5" w:rsidRDefault="00B649A5" w:rsidP="001A66B1">
      <w:pPr>
        <w:pStyle w:val="EndNoteBibliographyTitle"/>
        <w:tabs>
          <w:tab w:val="left" w:pos="567"/>
          <w:tab w:val="left" w:pos="851"/>
          <w:tab w:val="left" w:pos="993"/>
        </w:tabs>
        <w:jc w:val="both"/>
        <w:rPr>
          <w:highlight w:val="yellow"/>
        </w:rPr>
      </w:pPr>
    </w:p>
    <w:p w14:paraId="2C268ABE" w14:textId="1128730C" w:rsidR="00634FC6" w:rsidRDefault="00634FC6" w:rsidP="001A66B1">
      <w:pPr>
        <w:pStyle w:val="EndNoteBibliographyTitle"/>
        <w:tabs>
          <w:tab w:val="left" w:pos="567"/>
          <w:tab w:val="left" w:pos="851"/>
          <w:tab w:val="left" w:pos="993"/>
        </w:tabs>
        <w:jc w:val="both"/>
        <w:rPr>
          <w:highlight w:val="yellow"/>
        </w:rPr>
      </w:pPr>
    </w:p>
    <w:p w14:paraId="57D25DD7" w14:textId="7D43E032" w:rsidR="00634FC6" w:rsidRDefault="00634FC6" w:rsidP="001A66B1">
      <w:pPr>
        <w:pStyle w:val="EndNoteBibliographyTitle"/>
        <w:tabs>
          <w:tab w:val="left" w:pos="567"/>
          <w:tab w:val="left" w:pos="851"/>
          <w:tab w:val="left" w:pos="993"/>
        </w:tabs>
        <w:jc w:val="both"/>
        <w:rPr>
          <w:highlight w:val="yellow"/>
        </w:rPr>
      </w:pPr>
    </w:p>
    <w:p w14:paraId="2FFCC7F7" w14:textId="63FF3F06" w:rsidR="00634FC6" w:rsidRDefault="00634FC6" w:rsidP="001A66B1">
      <w:pPr>
        <w:pStyle w:val="EndNoteBibliographyTitle"/>
        <w:tabs>
          <w:tab w:val="left" w:pos="567"/>
          <w:tab w:val="left" w:pos="851"/>
          <w:tab w:val="left" w:pos="993"/>
        </w:tabs>
        <w:jc w:val="both"/>
        <w:rPr>
          <w:highlight w:val="yellow"/>
        </w:rPr>
      </w:pPr>
    </w:p>
    <w:p w14:paraId="5221C749" w14:textId="79ABD32F" w:rsidR="00634FC6" w:rsidRDefault="00634FC6" w:rsidP="001A66B1">
      <w:pPr>
        <w:pStyle w:val="EndNoteBibliographyTitle"/>
        <w:tabs>
          <w:tab w:val="left" w:pos="567"/>
          <w:tab w:val="left" w:pos="851"/>
          <w:tab w:val="left" w:pos="993"/>
        </w:tabs>
        <w:jc w:val="both"/>
        <w:rPr>
          <w:highlight w:val="yellow"/>
        </w:rPr>
      </w:pPr>
    </w:p>
    <w:p w14:paraId="4FD1B1C0" w14:textId="15E26DAD" w:rsidR="00634FC6" w:rsidRDefault="00634FC6" w:rsidP="001A66B1">
      <w:pPr>
        <w:pStyle w:val="EndNoteBibliographyTitle"/>
        <w:tabs>
          <w:tab w:val="left" w:pos="567"/>
          <w:tab w:val="left" w:pos="851"/>
          <w:tab w:val="left" w:pos="993"/>
        </w:tabs>
        <w:jc w:val="both"/>
        <w:rPr>
          <w:highlight w:val="yellow"/>
        </w:rPr>
      </w:pPr>
    </w:p>
    <w:p w14:paraId="2A96490F" w14:textId="6F9CFF5A" w:rsidR="00634FC6" w:rsidRDefault="00634FC6" w:rsidP="001A66B1">
      <w:pPr>
        <w:pStyle w:val="EndNoteBibliographyTitle"/>
        <w:tabs>
          <w:tab w:val="left" w:pos="567"/>
          <w:tab w:val="left" w:pos="851"/>
          <w:tab w:val="left" w:pos="993"/>
        </w:tabs>
        <w:jc w:val="both"/>
        <w:rPr>
          <w:highlight w:val="yellow"/>
        </w:rPr>
      </w:pPr>
    </w:p>
    <w:p w14:paraId="74FD109C" w14:textId="26315907" w:rsidR="00634FC6" w:rsidRDefault="00634FC6" w:rsidP="001A66B1">
      <w:pPr>
        <w:pStyle w:val="EndNoteBibliographyTitle"/>
        <w:tabs>
          <w:tab w:val="left" w:pos="567"/>
          <w:tab w:val="left" w:pos="851"/>
          <w:tab w:val="left" w:pos="993"/>
        </w:tabs>
        <w:jc w:val="both"/>
        <w:rPr>
          <w:highlight w:val="yellow"/>
        </w:rPr>
      </w:pPr>
    </w:p>
    <w:p w14:paraId="4E3120B5" w14:textId="0EF64A54" w:rsidR="00634FC6" w:rsidRDefault="00634FC6" w:rsidP="001A66B1">
      <w:pPr>
        <w:pStyle w:val="EndNoteBibliographyTitle"/>
        <w:tabs>
          <w:tab w:val="left" w:pos="567"/>
          <w:tab w:val="left" w:pos="851"/>
          <w:tab w:val="left" w:pos="993"/>
        </w:tabs>
        <w:jc w:val="both"/>
        <w:rPr>
          <w:highlight w:val="yellow"/>
        </w:rPr>
      </w:pPr>
    </w:p>
    <w:p w14:paraId="198E41E0" w14:textId="774C1A1C" w:rsidR="00634FC6" w:rsidRDefault="00634FC6" w:rsidP="001A66B1">
      <w:pPr>
        <w:pStyle w:val="EndNoteBibliographyTitle"/>
        <w:tabs>
          <w:tab w:val="left" w:pos="567"/>
          <w:tab w:val="left" w:pos="851"/>
          <w:tab w:val="left" w:pos="993"/>
        </w:tabs>
        <w:ind w:firstLine="0"/>
        <w:jc w:val="both"/>
        <w:rPr>
          <w:highlight w:val="yellow"/>
        </w:rPr>
      </w:pPr>
    </w:p>
    <w:p w14:paraId="3D928D99" w14:textId="27586E39" w:rsidR="00634FC6" w:rsidRDefault="00634FC6" w:rsidP="001A66B1">
      <w:pPr>
        <w:pStyle w:val="EndNoteBibliographyTitle"/>
        <w:tabs>
          <w:tab w:val="left" w:pos="567"/>
          <w:tab w:val="left" w:pos="851"/>
          <w:tab w:val="left" w:pos="993"/>
        </w:tabs>
        <w:ind w:firstLine="0"/>
        <w:jc w:val="both"/>
        <w:rPr>
          <w:highlight w:val="yellow"/>
        </w:rPr>
      </w:pPr>
    </w:p>
    <w:p w14:paraId="06894259" w14:textId="77777777" w:rsidR="00634FC6" w:rsidRPr="00B649A5" w:rsidRDefault="00634FC6" w:rsidP="001A66B1">
      <w:pPr>
        <w:pStyle w:val="EndNoteBibliographyTitle"/>
        <w:tabs>
          <w:tab w:val="left" w:pos="567"/>
          <w:tab w:val="left" w:pos="851"/>
          <w:tab w:val="left" w:pos="993"/>
        </w:tabs>
        <w:jc w:val="both"/>
        <w:rPr>
          <w:highlight w:val="yellow"/>
        </w:rPr>
      </w:pPr>
    </w:p>
    <w:p w14:paraId="3FB800AA" w14:textId="0640817A" w:rsidR="00FC6B4B" w:rsidRPr="00F72A05" w:rsidRDefault="00352DDE" w:rsidP="00352DDE">
      <w:pPr>
        <w:pStyle w:val="1"/>
        <w:jc w:val="both"/>
      </w:pPr>
      <w:bookmarkStart w:id="3" w:name="_Toc172987800"/>
      <w:r w:rsidRPr="00C4712E">
        <w:rPr>
          <w:b w:val="0"/>
        </w:rPr>
        <w:lastRenderedPageBreak/>
        <w:t xml:space="preserve"> </w:t>
      </w:r>
      <w:r w:rsidR="00FC6B4B" w:rsidRPr="00C4712E">
        <w:rPr>
          <w:b w:val="0"/>
        </w:rPr>
        <w:t xml:space="preserve">                                  </w:t>
      </w:r>
      <w:r w:rsidR="00B649A5" w:rsidRPr="00F72A05">
        <w:t>ŞEKİLLER DİZİNİ</w:t>
      </w:r>
      <w:bookmarkEnd w:id="3"/>
      <w:r w:rsidR="005E0011" w:rsidRPr="00F72A05">
        <w:t xml:space="preserve">                                              </w:t>
      </w:r>
      <w:r w:rsidR="00FC6B4B" w:rsidRPr="00F72A05">
        <w:t xml:space="preserve">                          </w:t>
      </w:r>
    </w:p>
    <w:p w14:paraId="76615B42" w14:textId="22964397" w:rsidR="00B649A5" w:rsidRPr="00997014" w:rsidRDefault="00FC6B4B" w:rsidP="00352DDE">
      <w:pPr>
        <w:pStyle w:val="1"/>
        <w:jc w:val="both"/>
      </w:pPr>
      <w:r>
        <w:t xml:space="preserve">                                                                                                                </w:t>
      </w:r>
      <w:r w:rsidR="005E0011">
        <w:t>Sayfa No</w:t>
      </w:r>
    </w:p>
    <w:p w14:paraId="5E545A4C" w14:textId="2676CA11" w:rsidR="00997014" w:rsidRPr="003E06F0" w:rsidRDefault="00B649A5" w:rsidP="00A86465">
      <w:pPr>
        <w:pStyle w:val="T1"/>
        <w:rPr>
          <w:rFonts w:eastAsiaTheme="minorEastAsia"/>
          <w:kern w:val="2"/>
          <w14:ligatures w14:val="standardContextual"/>
        </w:rPr>
      </w:pPr>
      <w:r w:rsidRPr="00B649A5">
        <w:rPr>
          <w:rFonts w:asciiTheme="minorHAnsi" w:hAnsiTheme="minorHAnsi" w:cstheme="minorHAnsi"/>
          <w:sz w:val="20"/>
          <w:szCs w:val="20"/>
          <w:highlight w:val="yellow"/>
        </w:rPr>
        <w:fldChar w:fldCharType="begin"/>
      </w:r>
      <w:r w:rsidRPr="00B649A5">
        <w:rPr>
          <w:highlight w:val="yellow"/>
        </w:rPr>
        <w:instrText xml:space="preserve"> TOC \f \h \z \t "4Ş;1" </w:instrText>
      </w:r>
      <w:r w:rsidRPr="00B649A5">
        <w:rPr>
          <w:rFonts w:asciiTheme="minorHAnsi" w:hAnsiTheme="minorHAnsi" w:cstheme="minorHAnsi"/>
          <w:sz w:val="20"/>
          <w:szCs w:val="20"/>
          <w:highlight w:val="yellow"/>
        </w:rPr>
        <w:fldChar w:fldCharType="separate"/>
      </w:r>
      <w:hyperlink w:anchor="_Toc172986984" w:history="1">
        <w:r w:rsidR="00822A65" w:rsidRPr="003E06F0">
          <w:rPr>
            <w:rStyle w:val="Kpr"/>
            <w:caps w:val="0"/>
          </w:rPr>
          <w:t>Şekil</w:t>
        </w:r>
        <w:r w:rsidR="00822A65" w:rsidRPr="003E06F0">
          <w:rPr>
            <w:rStyle w:val="Kpr"/>
            <w:b w:val="0"/>
            <w:caps w:val="0"/>
          </w:rPr>
          <w:t xml:space="preserve"> </w:t>
        </w:r>
        <w:r w:rsidR="00822A65" w:rsidRPr="003E06F0">
          <w:rPr>
            <w:rStyle w:val="Kpr"/>
            <w:caps w:val="0"/>
          </w:rPr>
          <w:t>1</w:t>
        </w:r>
        <w:r w:rsidR="00311F40">
          <w:rPr>
            <w:rStyle w:val="Kpr"/>
            <w:b w:val="0"/>
            <w:caps w:val="0"/>
          </w:rPr>
          <w:t xml:space="preserve">  </w:t>
        </w:r>
        <w:r w:rsidR="00B4216F">
          <w:rPr>
            <w:rStyle w:val="Kpr"/>
            <w:b w:val="0"/>
            <w:caps w:val="0"/>
          </w:rPr>
          <w:t xml:space="preserve">    </w:t>
        </w:r>
        <w:r w:rsidR="00B4216F" w:rsidRPr="00F72A05">
          <w:rPr>
            <w:rStyle w:val="Kpr"/>
            <w:b w:val="0"/>
            <w:caps w:val="0"/>
            <w:u w:val="none"/>
          </w:rPr>
          <w:t xml:space="preserve">  </w:t>
        </w:r>
        <w:r w:rsidR="00822A65" w:rsidRPr="00F72A05">
          <w:rPr>
            <w:rStyle w:val="Kpr"/>
            <w:b w:val="0"/>
            <w:caps w:val="0"/>
            <w:u w:val="none"/>
          </w:rPr>
          <w:t>Biyofilm büyümesinin aşamaları: geri dönüşümlü bağlanma, geri dönüşümsüz bağlanma, büyüme ve farklılaşma, yayılma</w:t>
        </w:r>
        <w:r w:rsidR="005E0011" w:rsidRPr="00F72A05">
          <w:rPr>
            <w:rStyle w:val="Kpr"/>
            <w:b w:val="0"/>
            <w:caps w:val="0"/>
            <w:u w:val="none"/>
          </w:rPr>
          <w:t>……………………</w:t>
        </w:r>
        <w:r w:rsidR="005F4152">
          <w:rPr>
            <w:webHidden/>
          </w:rPr>
          <w:t>7</w:t>
        </w:r>
      </w:hyperlink>
    </w:p>
    <w:p w14:paraId="6518EBB3" w14:textId="58B15B8B" w:rsidR="00997014" w:rsidRPr="003E06F0" w:rsidRDefault="00DA22E8" w:rsidP="00A86465">
      <w:pPr>
        <w:pStyle w:val="T1"/>
        <w:rPr>
          <w:rFonts w:eastAsiaTheme="minorEastAsia"/>
          <w:kern w:val="2"/>
          <w14:ligatures w14:val="standardContextual"/>
        </w:rPr>
      </w:pPr>
      <w:hyperlink w:anchor="_Toc172986985" w:history="1">
        <w:r w:rsidR="00822A65" w:rsidRPr="003E06F0">
          <w:rPr>
            <w:rStyle w:val="Kpr"/>
            <w:caps w:val="0"/>
          </w:rPr>
          <w:t>Şekil</w:t>
        </w:r>
        <w:r w:rsidR="00822A65" w:rsidRPr="003E06F0">
          <w:rPr>
            <w:rStyle w:val="Kpr"/>
            <w:b w:val="0"/>
            <w:caps w:val="0"/>
          </w:rPr>
          <w:t xml:space="preserve"> </w:t>
        </w:r>
        <w:r w:rsidR="00822A65" w:rsidRPr="003E06F0">
          <w:rPr>
            <w:rStyle w:val="Kpr"/>
            <w:caps w:val="0"/>
          </w:rPr>
          <w:t>2</w:t>
        </w:r>
        <w:r w:rsidR="00352DDE">
          <w:rPr>
            <w:rStyle w:val="Kpr"/>
            <w:b w:val="0"/>
            <w:caps w:val="0"/>
          </w:rPr>
          <w:t xml:space="preserve">  </w:t>
        </w:r>
        <w:r w:rsidR="00B4216F">
          <w:rPr>
            <w:rStyle w:val="Kpr"/>
            <w:b w:val="0"/>
            <w:caps w:val="0"/>
          </w:rPr>
          <w:t xml:space="preserve">      </w:t>
        </w:r>
        <w:r w:rsidR="00822A65" w:rsidRPr="003E06F0">
          <w:rPr>
            <w:rStyle w:val="Kpr"/>
            <w:b w:val="0"/>
            <w:caps w:val="0"/>
          </w:rPr>
          <w:t>Subklinikal enfeksiyon ve kapsüler kontraktür</w:t>
        </w:r>
        <w:r w:rsidR="00B4216F">
          <w:rPr>
            <w:rStyle w:val="Kpr"/>
            <w:b w:val="0"/>
            <w:caps w:val="0"/>
          </w:rPr>
          <w:t>………………….</w:t>
        </w:r>
        <w:r w:rsidR="005F4152">
          <w:rPr>
            <w:webHidden/>
          </w:rPr>
          <w:t>7</w:t>
        </w:r>
      </w:hyperlink>
    </w:p>
    <w:p w14:paraId="081726EB" w14:textId="171EA410" w:rsidR="00997014" w:rsidRDefault="00DA22E8" w:rsidP="00A86465">
      <w:pPr>
        <w:pStyle w:val="T1"/>
      </w:pPr>
      <w:hyperlink w:anchor="_Toc172986986" w:history="1">
        <w:r w:rsidR="00822A65" w:rsidRPr="003E06F0">
          <w:rPr>
            <w:rStyle w:val="Kpr"/>
            <w:caps w:val="0"/>
            <w:u w:val="none"/>
          </w:rPr>
          <w:t>Şekil</w:t>
        </w:r>
        <w:r w:rsidR="00822A65" w:rsidRPr="003E06F0">
          <w:rPr>
            <w:rStyle w:val="Kpr"/>
            <w:b w:val="0"/>
            <w:caps w:val="0"/>
          </w:rPr>
          <w:t xml:space="preserve"> </w:t>
        </w:r>
        <w:r w:rsidR="00951087">
          <w:rPr>
            <w:rStyle w:val="Kpr"/>
            <w:caps w:val="0"/>
          </w:rPr>
          <w:t>3</w:t>
        </w:r>
        <w:r w:rsidR="003E06F0" w:rsidRPr="003E06F0">
          <w:rPr>
            <w:rStyle w:val="Kpr"/>
            <w:b w:val="0"/>
            <w:caps w:val="0"/>
          </w:rPr>
          <w:t xml:space="preserve">  </w:t>
        </w:r>
        <w:r w:rsidR="00B4216F">
          <w:rPr>
            <w:rStyle w:val="Kpr"/>
            <w:b w:val="0"/>
            <w:caps w:val="0"/>
          </w:rPr>
          <w:t xml:space="preserve">      </w:t>
        </w:r>
        <w:r w:rsidR="003E06F0" w:rsidRPr="003E06F0">
          <w:rPr>
            <w:rStyle w:val="Kpr"/>
            <w:b w:val="0"/>
            <w:caps w:val="0"/>
          </w:rPr>
          <w:t>O</w:t>
        </w:r>
        <w:r w:rsidR="00352DDE">
          <w:rPr>
            <w:rStyle w:val="Kpr"/>
            <w:b w:val="0"/>
            <w:caps w:val="0"/>
          </w:rPr>
          <w:t>ksijen plasması ile polidim</w:t>
        </w:r>
        <w:r w:rsidR="00B4216F">
          <w:rPr>
            <w:rStyle w:val="Kpr"/>
            <w:b w:val="0"/>
            <w:caps w:val="0"/>
          </w:rPr>
          <w:t>etilsiloksan(PDMS) yüzeyinin hid</w:t>
        </w:r>
        <w:r w:rsidR="00352DDE">
          <w:rPr>
            <w:rStyle w:val="Kpr"/>
            <w:b w:val="0"/>
            <w:caps w:val="0"/>
          </w:rPr>
          <w:t>rofilizasyonu</w:t>
        </w:r>
        <w:r w:rsidR="00DF40D1">
          <w:rPr>
            <w:rStyle w:val="Kpr"/>
            <w:b w:val="0"/>
            <w:caps w:val="0"/>
          </w:rPr>
          <w:t>………………………………………………………………</w:t>
        </w:r>
        <w:r w:rsidR="005F4152">
          <w:rPr>
            <w:webHidden/>
          </w:rPr>
          <w:t>14</w:t>
        </w:r>
      </w:hyperlink>
    </w:p>
    <w:p w14:paraId="0D88C292" w14:textId="7913A639" w:rsidR="00951087" w:rsidRPr="00951087" w:rsidRDefault="00951087" w:rsidP="00A86465">
      <w:pPr>
        <w:ind w:firstLine="0"/>
        <w:rPr>
          <w:rFonts w:eastAsiaTheme="minorEastAsia"/>
        </w:rPr>
      </w:pPr>
      <w:r w:rsidRPr="00951087">
        <w:rPr>
          <w:rFonts w:eastAsiaTheme="minorEastAsia"/>
          <w:b/>
        </w:rPr>
        <w:t>Şekil</w:t>
      </w:r>
      <w:r>
        <w:rPr>
          <w:rFonts w:eastAsiaTheme="minorEastAsia"/>
        </w:rPr>
        <w:t xml:space="preserve">  </w:t>
      </w:r>
      <w:r w:rsidRPr="00951087">
        <w:rPr>
          <w:rFonts w:eastAsiaTheme="minorEastAsia"/>
          <w:b/>
        </w:rPr>
        <w:t>4</w:t>
      </w:r>
      <w:r>
        <w:rPr>
          <w:rFonts w:eastAsiaTheme="minorEastAsia"/>
        </w:rPr>
        <w:t xml:space="preserve">        Meme implant zarı………………………………………………</w:t>
      </w:r>
      <w:r w:rsidRPr="00A22221">
        <w:rPr>
          <w:rFonts w:eastAsiaTheme="minorEastAsia"/>
          <w:b/>
        </w:rPr>
        <w:t>17</w:t>
      </w:r>
    </w:p>
    <w:p w14:paraId="7B3CC6A1" w14:textId="1857A27C" w:rsidR="00997014" w:rsidRDefault="00DA22E8" w:rsidP="00A86465">
      <w:pPr>
        <w:pStyle w:val="T1"/>
      </w:pPr>
      <w:hyperlink w:anchor="_Toc172986987" w:history="1">
        <w:r w:rsidR="00822A65" w:rsidRPr="003E06F0">
          <w:rPr>
            <w:rStyle w:val="Kpr"/>
            <w:caps w:val="0"/>
            <w:u w:val="none"/>
          </w:rPr>
          <w:t>Şekil</w:t>
        </w:r>
        <w:r w:rsidR="00822A65" w:rsidRPr="003E06F0">
          <w:rPr>
            <w:rStyle w:val="Kpr"/>
            <w:b w:val="0"/>
            <w:caps w:val="0"/>
          </w:rPr>
          <w:t xml:space="preserve"> </w:t>
        </w:r>
        <w:r w:rsidR="00951087">
          <w:rPr>
            <w:rStyle w:val="Kpr"/>
            <w:caps w:val="0"/>
          </w:rPr>
          <w:t xml:space="preserve"> 5</w:t>
        </w:r>
        <w:r w:rsidR="00311F40">
          <w:rPr>
            <w:rStyle w:val="Kpr"/>
            <w:caps w:val="0"/>
          </w:rPr>
          <w:t xml:space="preserve"> </w:t>
        </w:r>
        <w:r w:rsidR="00352DDE">
          <w:rPr>
            <w:rStyle w:val="Kpr"/>
            <w:b w:val="0"/>
            <w:caps w:val="0"/>
          </w:rPr>
          <w:t xml:space="preserve"> </w:t>
        </w:r>
        <w:r w:rsidR="00B4216F">
          <w:rPr>
            <w:rStyle w:val="Kpr"/>
            <w:b w:val="0"/>
            <w:caps w:val="0"/>
          </w:rPr>
          <w:t xml:space="preserve">       </w:t>
        </w:r>
        <w:r w:rsidR="00352DDE">
          <w:rPr>
            <w:rStyle w:val="Kpr"/>
            <w:b w:val="0"/>
            <w:caps w:val="0"/>
          </w:rPr>
          <w:t>Plasma aktivasyon cihazı</w:t>
        </w:r>
        <w:r w:rsidR="00B4216F">
          <w:rPr>
            <w:rStyle w:val="Kpr"/>
            <w:b w:val="0"/>
            <w:caps w:val="0"/>
          </w:rPr>
          <w:t>………………………………………</w:t>
        </w:r>
        <w:r w:rsidR="001F3292">
          <w:rPr>
            <w:rStyle w:val="Kpr"/>
            <w:b w:val="0"/>
            <w:caps w:val="0"/>
          </w:rPr>
          <w:t>.</w:t>
        </w:r>
        <w:r w:rsidR="00A86465">
          <w:rPr>
            <w:webHidden/>
          </w:rPr>
          <w:t>20</w:t>
        </w:r>
      </w:hyperlink>
    </w:p>
    <w:p w14:paraId="3840A79D" w14:textId="531DD391" w:rsidR="00311F40" w:rsidRPr="00F72A05" w:rsidRDefault="00951087" w:rsidP="001F3292">
      <w:pPr>
        <w:ind w:firstLine="0"/>
        <w:jc w:val="both"/>
        <w:rPr>
          <w:rFonts w:eastAsiaTheme="minorEastAsia"/>
        </w:rPr>
      </w:pPr>
      <w:r>
        <w:rPr>
          <w:rFonts w:eastAsiaTheme="minorEastAsia"/>
          <w:b/>
        </w:rPr>
        <w:t>Şekil 6</w:t>
      </w:r>
      <w:r w:rsidR="00352DDE" w:rsidRPr="00F72A05">
        <w:rPr>
          <w:rFonts w:eastAsiaTheme="minorEastAsia"/>
          <w:b/>
        </w:rPr>
        <w:t xml:space="preserve"> </w:t>
      </w:r>
      <w:r w:rsidR="00F72A05">
        <w:rPr>
          <w:rFonts w:eastAsiaTheme="minorEastAsia"/>
          <w:b/>
        </w:rPr>
        <w:t xml:space="preserve">    </w:t>
      </w:r>
      <w:r w:rsidR="00352DDE" w:rsidRPr="00F72A05">
        <w:rPr>
          <w:rFonts w:eastAsiaTheme="minorEastAsia"/>
        </w:rPr>
        <w:t>Bakteriyal kontaminasyon için hazırlanan S. a</w:t>
      </w:r>
      <w:r w:rsidR="00DF40D1" w:rsidRPr="00F72A05">
        <w:rPr>
          <w:rFonts w:eastAsiaTheme="minorEastAsia"/>
        </w:rPr>
        <w:t>ureus ve</w:t>
      </w:r>
      <w:r w:rsidR="00F72A05">
        <w:rPr>
          <w:rFonts w:eastAsiaTheme="minorEastAsia"/>
        </w:rPr>
        <w:t xml:space="preserve"> P. Aeuroginosa </w:t>
      </w:r>
      <w:r w:rsidR="00DF40D1" w:rsidRPr="00F72A05">
        <w:rPr>
          <w:rFonts w:eastAsiaTheme="minorEastAsia"/>
        </w:rPr>
        <w:t>suşları</w:t>
      </w:r>
      <w:r w:rsidR="000C65E2" w:rsidRPr="00F72A05">
        <w:rPr>
          <w:rFonts w:eastAsiaTheme="minorEastAsia"/>
        </w:rPr>
        <w:t>………………………………………………………………………...</w:t>
      </w:r>
      <w:r w:rsidR="00352DDE" w:rsidRPr="00F72A05">
        <w:rPr>
          <w:rFonts w:eastAsiaTheme="minorEastAsia"/>
          <w:b/>
        </w:rPr>
        <w:t>20</w:t>
      </w:r>
    </w:p>
    <w:p w14:paraId="21B89D05" w14:textId="25FA99EB" w:rsidR="00C4712E" w:rsidRDefault="00951087" w:rsidP="00352DDE">
      <w:pPr>
        <w:ind w:firstLine="0"/>
        <w:jc w:val="both"/>
        <w:rPr>
          <w:rFonts w:eastAsiaTheme="minorEastAsia"/>
          <w:b/>
        </w:rPr>
      </w:pPr>
      <w:r>
        <w:rPr>
          <w:rFonts w:eastAsiaTheme="minorEastAsia"/>
          <w:b/>
        </w:rPr>
        <w:t>Şekil 7</w:t>
      </w:r>
      <w:r w:rsidR="00352DDE">
        <w:rPr>
          <w:rFonts w:eastAsiaTheme="minorEastAsia"/>
        </w:rPr>
        <w:t xml:space="preserve"> </w:t>
      </w:r>
      <w:r w:rsidR="00F72A05">
        <w:rPr>
          <w:rFonts w:eastAsiaTheme="minorEastAsia"/>
        </w:rPr>
        <w:t xml:space="preserve">        </w:t>
      </w:r>
      <w:r w:rsidR="000C65E2">
        <w:rPr>
          <w:rFonts w:eastAsiaTheme="minorEastAsia"/>
        </w:rPr>
        <w:t>Cerrahi işlem öncesi hazırlık…………………</w:t>
      </w:r>
      <w:r w:rsidR="001F3292">
        <w:rPr>
          <w:rFonts w:eastAsiaTheme="minorEastAsia"/>
        </w:rPr>
        <w:t>………………...</w:t>
      </w:r>
      <w:r>
        <w:rPr>
          <w:rFonts w:eastAsiaTheme="minorEastAsia"/>
          <w:b/>
        </w:rPr>
        <w:t>2</w:t>
      </w:r>
      <w:r w:rsidR="00A86465">
        <w:rPr>
          <w:rFonts w:eastAsiaTheme="minorEastAsia"/>
          <w:b/>
        </w:rPr>
        <w:t>2</w:t>
      </w:r>
    </w:p>
    <w:p w14:paraId="5C71E64A" w14:textId="60CCA975" w:rsidR="000C65E2" w:rsidRPr="00F72A05" w:rsidRDefault="00951087" w:rsidP="00F72A05">
      <w:pPr>
        <w:ind w:firstLine="0"/>
        <w:rPr>
          <w:rFonts w:eastAsiaTheme="minorEastAsia"/>
        </w:rPr>
      </w:pPr>
      <w:r>
        <w:rPr>
          <w:rFonts w:eastAsiaTheme="minorEastAsia"/>
          <w:b/>
        </w:rPr>
        <w:t>Şekil 8</w:t>
      </w:r>
      <w:r w:rsidR="00C4712E" w:rsidRPr="00F72A05">
        <w:rPr>
          <w:rFonts w:eastAsiaTheme="minorEastAsia"/>
          <w:b/>
        </w:rPr>
        <w:t xml:space="preserve"> </w:t>
      </w:r>
      <w:r w:rsidR="00F72A05">
        <w:rPr>
          <w:rFonts w:eastAsiaTheme="minorEastAsia"/>
          <w:b/>
        </w:rPr>
        <w:t xml:space="preserve">       </w:t>
      </w:r>
      <w:r w:rsidR="00F72A05" w:rsidRPr="00F72A05">
        <w:rPr>
          <w:rFonts w:eastAsiaTheme="minorEastAsia"/>
          <w:b/>
        </w:rPr>
        <w:t xml:space="preserve"> </w:t>
      </w:r>
      <w:r w:rsidR="000C65E2" w:rsidRPr="00F72A05">
        <w:rPr>
          <w:rFonts w:eastAsiaTheme="minorEastAsia"/>
        </w:rPr>
        <w:t>Panniculus carnosus altında poş oluşturularak</w:t>
      </w:r>
      <w:r w:rsidR="00AE1660" w:rsidRPr="00F72A05">
        <w:rPr>
          <w:rFonts w:eastAsiaTheme="minorEastAsia"/>
        </w:rPr>
        <w:t>, implant zarının yerleşti</w:t>
      </w:r>
      <w:r w:rsidR="001F3292">
        <w:rPr>
          <w:rFonts w:eastAsiaTheme="minorEastAsia"/>
        </w:rPr>
        <w:t>rilmesi………………………………………………………………...</w:t>
      </w:r>
      <w:r>
        <w:rPr>
          <w:rFonts w:eastAsiaTheme="minorEastAsia"/>
          <w:b/>
        </w:rPr>
        <w:t>22</w:t>
      </w:r>
    </w:p>
    <w:p w14:paraId="47878369" w14:textId="214068CA" w:rsidR="00C4712E" w:rsidRDefault="00951087" w:rsidP="00352DDE">
      <w:pPr>
        <w:ind w:firstLine="0"/>
        <w:jc w:val="both"/>
        <w:rPr>
          <w:rFonts w:eastAsiaTheme="minorEastAsia"/>
          <w:b/>
        </w:rPr>
      </w:pPr>
      <w:r>
        <w:rPr>
          <w:rFonts w:eastAsiaTheme="minorEastAsia"/>
          <w:b/>
        </w:rPr>
        <w:t>Şekil 9</w:t>
      </w:r>
      <w:r w:rsidR="00F72A05">
        <w:rPr>
          <w:rFonts w:eastAsiaTheme="minorEastAsia"/>
          <w:b/>
        </w:rPr>
        <w:t xml:space="preserve">        </w:t>
      </w:r>
      <w:r w:rsidR="00C4712E">
        <w:rPr>
          <w:rFonts w:eastAsiaTheme="minorEastAsia"/>
          <w:b/>
        </w:rPr>
        <w:t xml:space="preserve"> </w:t>
      </w:r>
      <w:r w:rsidR="00C4712E">
        <w:rPr>
          <w:rFonts w:eastAsiaTheme="minorEastAsia"/>
        </w:rPr>
        <w:t>İmplant</w:t>
      </w:r>
      <w:r w:rsidR="00F72A05">
        <w:rPr>
          <w:rFonts w:eastAsiaTheme="minorEastAsia"/>
        </w:rPr>
        <w:t xml:space="preserve"> çıkarılması……………………………………………..</w:t>
      </w:r>
      <w:r>
        <w:rPr>
          <w:rFonts w:eastAsiaTheme="minorEastAsia"/>
          <w:b/>
        </w:rPr>
        <w:t>2</w:t>
      </w:r>
      <w:r w:rsidR="00A86465">
        <w:rPr>
          <w:rFonts w:eastAsiaTheme="minorEastAsia"/>
          <w:b/>
        </w:rPr>
        <w:t>3</w:t>
      </w:r>
    </w:p>
    <w:p w14:paraId="288EC67F" w14:textId="54C2EB3B" w:rsidR="00C4712E" w:rsidRDefault="00951087" w:rsidP="00352DDE">
      <w:pPr>
        <w:ind w:firstLine="0"/>
        <w:jc w:val="both"/>
        <w:rPr>
          <w:rFonts w:eastAsiaTheme="minorEastAsia"/>
          <w:b/>
        </w:rPr>
      </w:pPr>
      <w:r>
        <w:rPr>
          <w:rFonts w:eastAsiaTheme="minorEastAsia"/>
          <w:b/>
        </w:rPr>
        <w:t>Şekil 10</w:t>
      </w:r>
      <w:r w:rsidR="00C4712E">
        <w:rPr>
          <w:rFonts w:eastAsiaTheme="minorEastAsia"/>
          <w:b/>
        </w:rPr>
        <w:t xml:space="preserve"> </w:t>
      </w:r>
      <w:r w:rsidR="00F72A05">
        <w:rPr>
          <w:rFonts w:eastAsiaTheme="minorEastAsia"/>
          <w:b/>
        </w:rPr>
        <w:t xml:space="preserve">        </w:t>
      </w:r>
      <w:r w:rsidR="00C4712E">
        <w:rPr>
          <w:rFonts w:eastAsiaTheme="minorEastAsia"/>
        </w:rPr>
        <w:t>Makrosk</w:t>
      </w:r>
      <w:r w:rsidR="001F3292">
        <w:rPr>
          <w:rFonts w:eastAsiaTheme="minorEastAsia"/>
        </w:rPr>
        <w:t>opik görünüm………………………………………….</w:t>
      </w:r>
      <w:r>
        <w:rPr>
          <w:rFonts w:eastAsiaTheme="minorEastAsia"/>
          <w:b/>
        </w:rPr>
        <w:t>2</w:t>
      </w:r>
      <w:r w:rsidR="00A86465">
        <w:rPr>
          <w:rFonts w:eastAsiaTheme="minorEastAsia"/>
          <w:b/>
        </w:rPr>
        <w:t>7</w:t>
      </w:r>
    </w:p>
    <w:p w14:paraId="78583BCE" w14:textId="534C0267" w:rsidR="00C4712E" w:rsidRDefault="00951087" w:rsidP="00352DDE">
      <w:pPr>
        <w:ind w:firstLine="0"/>
        <w:jc w:val="both"/>
        <w:rPr>
          <w:rFonts w:eastAsiaTheme="minorEastAsia"/>
          <w:b/>
        </w:rPr>
      </w:pPr>
      <w:r>
        <w:rPr>
          <w:rFonts w:eastAsiaTheme="minorEastAsia"/>
          <w:b/>
        </w:rPr>
        <w:t>Şekil 11</w:t>
      </w:r>
      <w:r w:rsidR="00C4712E">
        <w:rPr>
          <w:rFonts w:eastAsiaTheme="minorEastAsia"/>
          <w:b/>
        </w:rPr>
        <w:t xml:space="preserve"> </w:t>
      </w:r>
      <w:r w:rsidR="00F72A05">
        <w:rPr>
          <w:rFonts w:eastAsiaTheme="minorEastAsia"/>
          <w:b/>
        </w:rPr>
        <w:t xml:space="preserve">      </w:t>
      </w:r>
      <w:r w:rsidR="00C4712E">
        <w:rPr>
          <w:rFonts w:eastAsiaTheme="minorEastAsia"/>
        </w:rPr>
        <w:t>Grup A masroskopik gö</w:t>
      </w:r>
      <w:r w:rsidR="001F3292">
        <w:rPr>
          <w:rFonts w:eastAsiaTheme="minorEastAsia"/>
        </w:rPr>
        <w:t>rünüm………………………………….</w:t>
      </w:r>
      <w:r w:rsidR="00A86465">
        <w:rPr>
          <w:rFonts w:eastAsiaTheme="minorEastAsia"/>
          <w:b/>
        </w:rPr>
        <w:t>28</w:t>
      </w:r>
    </w:p>
    <w:p w14:paraId="0E491E24" w14:textId="1932608D" w:rsidR="00C4712E" w:rsidRDefault="00951087" w:rsidP="00352DDE">
      <w:pPr>
        <w:ind w:firstLine="0"/>
        <w:jc w:val="both"/>
        <w:rPr>
          <w:rFonts w:eastAsiaTheme="minorEastAsia"/>
          <w:b/>
        </w:rPr>
      </w:pPr>
      <w:r>
        <w:rPr>
          <w:rFonts w:eastAsiaTheme="minorEastAsia"/>
          <w:b/>
        </w:rPr>
        <w:t>Şekil 12</w:t>
      </w:r>
      <w:r w:rsidR="00C4712E">
        <w:rPr>
          <w:rFonts w:eastAsiaTheme="minorEastAsia"/>
          <w:b/>
        </w:rPr>
        <w:t xml:space="preserve"> </w:t>
      </w:r>
      <w:r w:rsidR="00F72A05">
        <w:rPr>
          <w:rFonts w:eastAsiaTheme="minorEastAsia"/>
          <w:b/>
        </w:rPr>
        <w:t xml:space="preserve">      </w:t>
      </w:r>
      <w:r w:rsidR="00C4712E">
        <w:rPr>
          <w:rFonts w:eastAsiaTheme="minorEastAsia"/>
        </w:rPr>
        <w:t>Grup B ma</w:t>
      </w:r>
      <w:r w:rsidR="00F72A05">
        <w:rPr>
          <w:rFonts w:eastAsiaTheme="minorEastAsia"/>
        </w:rPr>
        <w:t>kroskopik görü</w:t>
      </w:r>
      <w:r w:rsidR="001F3292">
        <w:rPr>
          <w:rFonts w:eastAsiaTheme="minorEastAsia"/>
        </w:rPr>
        <w:t>nüm………………………………….</w:t>
      </w:r>
      <w:r>
        <w:rPr>
          <w:rFonts w:eastAsiaTheme="minorEastAsia"/>
          <w:b/>
        </w:rPr>
        <w:t>28</w:t>
      </w:r>
    </w:p>
    <w:p w14:paraId="64A99DEA" w14:textId="40835A29" w:rsidR="00C4712E" w:rsidRDefault="00951087" w:rsidP="00352DDE">
      <w:pPr>
        <w:ind w:firstLine="0"/>
        <w:jc w:val="both"/>
        <w:rPr>
          <w:rFonts w:eastAsiaTheme="minorEastAsia"/>
          <w:b/>
        </w:rPr>
      </w:pPr>
      <w:r>
        <w:rPr>
          <w:rFonts w:eastAsiaTheme="minorEastAsia"/>
          <w:b/>
        </w:rPr>
        <w:t>Şekil 13</w:t>
      </w:r>
      <w:r w:rsidR="00C4712E">
        <w:rPr>
          <w:rFonts w:eastAsiaTheme="minorEastAsia"/>
          <w:b/>
        </w:rPr>
        <w:t xml:space="preserve"> </w:t>
      </w:r>
      <w:r w:rsidR="00F72A05">
        <w:rPr>
          <w:rFonts w:eastAsiaTheme="minorEastAsia"/>
          <w:b/>
        </w:rPr>
        <w:t xml:space="preserve">      </w:t>
      </w:r>
      <w:r w:rsidR="00C4712E">
        <w:rPr>
          <w:rFonts w:eastAsiaTheme="minorEastAsia"/>
        </w:rPr>
        <w:t>Grup C ma</w:t>
      </w:r>
      <w:r w:rsidR="001F3292">
        <w:rPr>
          <w:rFonts w:eastAsiaTheme="minorEastAsia"/>
        </w:rPr>
        <w:t>kroskopik görünüm…………………………………</w:t>
      </w:r>
      <w:r w:rsidR="00F72A05">
        <w:rPr>
          <w:rFonts w:eastAsiaTheme="minorEastAsia"/>
        </w:rPr>
        <w:t>.</w:t>
      </w:r>
      <w:r w:rsidR="00A86465">
        <w:rPr>
          <w:rFonts w:eastAsiaTheme="minorEastAsia"/>
          <w:b/>
        </w:rPr>
        <w:t>29</w:t>
      </w:r>
    </w:p>
    <w:p w14:paraId="37C87997" w14:textId="488EE419" w:rsidR="00C4712E" w:rsidRDefault="00951087" w:rsidP="00352DDE">
      <w:pPr>
        <w:ind w:firstLine="0"/>
        <w:jc w:val="both"/>
        <w:rPr>
          <w:rFonts w:eastAsiaTheme="minorEastAsia"/>
          <w:b/>
        </w:rPr>
      </w:pPr>
      <w:r>
        <w:rPr>
          <w:rFonts w:eastAsiaTheme="minorEastAsia"/>
          <w:b/>
        </w:rPr>
        <w:t>Şekil 14</w:t>
      </w:r>
      <w:r w:rsidR="00C4712E">
        <w:rPr>
          <w:rFonts w:eastAsiaTheme="minorEastAsia"/>
          <w:b/>
        </w:rPr>
        <w:t xml:space="preserve"> </w:t>
      </w:r>
      <w:r w:rsidR="00F72A05">
        <w:rPr>
          <w:rFonts w:eastAsiaTheme="minorEastAsia"/>
          <w:b/>
        </w:rPr>
        <w:t xml:space="preserve">      </w:t>
      </w:r>
      <w:r w:rsidR="00C4712E">
        <w:rPr>
          <w:rFonts w:eastAsiaTheme="minorEastAsia"/>
        </w:rPr>
        <w:t>Ortalama kapsül kalınlığının</w:t>
      </w:r>
      <w:r w:rsidR="001F3292">
        <w:rPr>
          <w:rFonts w:eastAsiaTheme="minorEastAsia"/>
        </w:rPr>
        <w:t xml:space="preserve"> gruplara göre dağılımı……………</w:t>
      </w:r>
      <w:r w:rsidR="00A86465">
        <w:rPr>
          <w:rFonts w:eastAsiaTheme="minorEastAsia"/>
          <w:b/>
        </w:rPr>
        <w:t>31</w:t>
      </w:r>
    </w:p>
    <w:p w14:paraId="7A327DE9" w14:textId="72F281E7" w:rsidR="00C4712E" w:rsidRDefault="00951087" w:rsidP="00352DDE">
      <w:pPr>
        <w:ind w:firstLine="0"/>
        <w:jc w:val="both"/>
        <w:rPr>
          <w:rFonts w:eastAsiaTheme="minorEastAsia"/>
          <w:b/>
        </w:rPr>
      </w:pPr>
      <w:r>
        <w:rPr>
          <w:rFonts w:eastAsiaTheme="minorEastAsia"/>
          <w:b/>
        </w:rPr>
        <w:t>Şekil 15</w:t>
      </w:r>
      <w:r w:rsidR="00C4712E">
        <w:rPr>
          <w:rFonts w:eastAsiaTheme="minorEastAsia"/>
          <w:b/>
        </w:rPr>
        <w:t xml:space="preserve"> </w:t>
      </w:r>
      <w:r w:rsidR="00F72A05">
        <w:rPr>
          <w:rFonts w:eastAsiaTheme="minorEastAsia"/>
          <w:b/>
        </w:rPr>
        <w:t xml:space="preserve">      </w:t>
      </w:r>
      <w:r w:rsidR="00C4712E">
        <w:rPr>
          <w:rFonts w:eastAsiaTheme="minorEastAsia"/>
        </w:rPr>
        <w:t>Kapsül kalı</w:t>
      </w:r>
      <w:r w:rsidR="00327F7B">
        <w:rPr>
          <w:rFonts w:eastAsiaTheme="minorEastAsia"/>
        </w:rPr>
        <w:t>nlığının histopatolojik örnekleri</w:t>
      </w:r>
      <w:r w:rsidR="00C4712E">
        <w:rPr>
          <w:rFonts w:eastAsiaTheme="minorEastAsia"/>
        </w:rPr>
        <w:t>………</w:t>
      </w:r>
      <w:r w:rsidR="00F72A05">
        <w:rPr>
          <w:rFonts w:eastAsiaTheme="minorEastAsia"/>
        </w:rPr>
        <w:t>……………</w:t>
      </w:r>
      <w:r w:rsidR="00650B34">
        <w:rPr>
          <w:rFonts w:eastAsiaTheme="minorEastAsia"/>
        </w:rPr>
        <w:t>.</w:t>
      </w:r>
      <w:r w:rsidR="00A86465">
        <w:rPr>
          <w:rFonts w:eastAsiaTheme="minorEastAsia"/>
          <w:b/>
        </w:rPr>
        <w:t>32</w:t>
      </w:r>
    </w:p>
    <w:p w14:paraId="5457201D" w14:textId="5680CB7C" w:rsidR="00C4712E" w:rsidRDefault="00951087" w:rsidP="00352DDE">
      <w:pPr>
        <w:ind w:firstLine="0"/>
        <w:jc w:val="both"/>
        <w:rPr>
          <w:rFonts w:eastAsiaTheme="minorEastAsia"/>
          <w:b/>
        </w:rPr>
      </w:pPr>
      <w:r>
        <w:rPr>
          <w:rFonts w:eastAsiaTheme="minorEastAsia"/>
          <w:b/>
        </w:rPr>
        <w:t>Şekil 16</w:t>
      </w:r>
      <w:r w:rsidR="00F72A05">
        <w:rPr>
          <w:rFonts w:eastAsiaTheme="minorEastAsia"/>
          <w:b/>
        </w:rPr>
        <w:t xml:space="preserve">       </w:t>
      </w:r>
      <w:r w:rsidR="00C4712E">
        <w:rPr>
          <w:rFonts w:eastAsiaTheme="minorEastAsia"/>
        </w:rPr>
        <w:t>Fibrozis</w:t>
      </w:r>
      <w:r w:rsidR="00327F7B">
        <w:rPr>
          <w:rFonts w:eastAsiaTheme="minorEastAsia"/>
        </w:rPr>
        <w:t>in</w:t>
      </w:r>
      <w:r w:rsidR="00C4712E">
        <w:rPr>
          <w:rFonts w:eastAsiaTheme="minorEastAsia"/>
        </w:rPr>
        <w:t xml:space="preserve"> histopat</w:t>
      </w:r>
      <w:r w:rsidR="00650B34">
        <w:rPr>
          <w:rFonts w:eastAsiaTheme="minorEastAsia"/>
        </w:rPr>
        <w:t>olojik örnekleri………………………………</w:t>
      </w:r>
      <w:r>
        <w:rPr>
          <w:rFonts w:eastAsiaTheme="minorEastAsia"/>
          <w:b/>
        </w:rPr>
        <w:t>3</w:t>
      </w:r>
      <w:r w:rsidR="00A86465">
        <w:rPr>
          <w:rFonts w:eastAsiaTheme="minorEastAsia"/>
          <w:b/>
        </w:rPr>
        <w:t>5</w:t>
      </w:r>
    </w:p>
    <w:p w14:paraId="01B5D8B7" w14:textId="774DDE1A" w:rsidR="00327F7B" w:rsidRDefault="00951087" w:rsidP="00327F7B">
      <w:pPr>
        <w:ind w:firstLine="0"/>
        <w:jc w:val="both"/>
        <w:rPr>
          <w:rFonts w:eastAsiaTheme="minorEastAsia"/>
        </w:rPr>
      </w:pPr>
      <w:r>
        <w:rPr>
          <w:rFonts w:eastAsiaTheme="minorEastAsia"/>
          <w:b/>
        </w:rPr>
        <w:t>Şekil 17</w:t>
      </w:r>
      <w:r w:rsidR="00F72A05">
        <w:rPr>
          <w:rFonts w:eastAsiaTheme="minorEastAsia"/>
          <w:b/>
        </w:rPr>
        <w:t xml:space="preserve">       </w:t>
      </w:r>
      <w:r w:rsidR="00327F7B">
        <w:rPr>
          <w:rFonts w:eastAsiaTheme="minorEastAsia"/>
        </w:rPr>
        <w:t>İnflamasyon şiddetinin histopatolojik örnekleri………………</w:t>
      </w:r>
      <w:r w:rsidR="00650B34">
        <w:rPr>
          <w:rFonts w:eastAsiaTheme="minorEastAsia"/>
        </w:rPr>
        <w:t>...</w:t>
      </w:r>
      <w:r>
        <w:rPr>
          <w:rFonts w:eastAsiaTheme="minorEastAsia"/>
          <w:b/>
        </w:rPr>
        <w:t>3</w:t>
      </w:r>
      <w:r w:rsidR="00A86465">
        <w:rPr>
          <w:rFonts w:eastAsiaTheme="minorEastAsia"/>
          <w:b/>
        </w:rPr>
        <w:t>7</w:t>
      </w:r>
    </w:p>
    <w:p w14:paraId="0E972C26" w14:textId="41D2DEC0" w:rsidR="00B649A5" w:rsidRDefault="00951087" w:rsidP="00327F7B">
      <w:pPr>
        <w:ind w:firstLine="0"/>
        <w:jc w:val="both"/>
        <w:rPr>
          <w:b/>
        </w:rPr>
      </w:pPr>
      <w:r>
        <w:rPr>
          <w:rFonts w:eastAsiaTheme="minorEastAsia"/>
          <w:b/>
        </w:rPr>
        <w:t>Şekil 18</w:t>
      </w:r>
      <w:r w:rsidR="00327F7B">
        <w:rPr>
          <w:rFonts w:eastAsiaTheme="minorEastAsia"/>
          <w:b/>
        </w:rPr>
        <w:t xml:space="preserve"> </w:t>
      </w:r>
      <w:r w:rsidR="0004681E">
        <w:rPr>
          <w:rFonts w:eastAsiaTheme="minorEastAsia"/>
          <w:b/>
        </w:rPr>
        <w:t xml:space="preserve">      </w:t>
      </w:r>
      <w:r w:rsidR="00327F7B">
        <w:rPr>
          <w:rFonts w:eastAsiaTheme="minorEastAsia"/>
        </w:rPr>
        <w:t>Neovaskülarizasyonun histopatolojik örnekleri</w:t>
      </w:r>
      <w:r w:rsidR="00B649A5" w:rsidRPr="00B649A5">
        <w:rPr>
          <w:highlight w:val="yellow"/>
        </w:rPr>
        <w:fldChar w:fldCharType="end"/>
      </w:r>
      <w:r w:rsidR="00327F7B" w:rsidRPr="00327F7B">
        <w:t>………………</w:t>
      </w:r>
      <w:r w:rsidR="00650B34">
        <w:t>…</w:t>
      </w:r>
      <w:r w:rsidR="00A86465">
        <w:rPr>
          <w:b/>
        </w:rPr>
        <w:t>40</w:t>
      </w:r>
    </w:p>
    <w:p w14:paraId="41CE64FD" w14:textId="64A13F60" w:rsidR="00327F7B" w:rsidRDefault="00951087" w:rsidP="00327F7B">
      <w:pPr>
        <w:ind w:firstLine="0"/>
        <w:jc w:val="both"/>
        <w:rPr>
          <w:b/>
        </w:rPr>
      </w:pPr>
      <w:r>
        <w:rPr>
          <w:b/>
        </w:rPr>
        <w:lastRenderedPageBreak/>
        <w:t>Şekil 19</w:t>
      </w:r>
      <w:r w:rsidR="00327F7B">
        <w:rPr>
          <w:b/>
        </w:rPr>
        <w:t xml:space="preserve"> </w:t>
      </w:r>
      <w:r w:rsidR="0004681E">
        <w:rPr>
          <w:b/>
        </w:rPr>
        <w:t xml:space="preserve">     </w:t>
      </w:r>
      <w:r w:rsidR="00FB0E97">
        <w:rPr>
          <w:b/>
        </w:rPr>
        <w:t xml:space="preserve"> </w:t>
      </w:r>
      <w:r w:rsidR="00327F7B">
        <w:t>Ortalama mast hücre sayısının gruplara göre dağılımı…………</w:t>
      </w:r>
      <w:r w:rsidR="00650B34">
        <w:t>..</w:t>
      </w:r>
      <w:r>
        <w:rPr>
          <w:b/>
        </w:rPr>
        <w:t>4</w:t>
      </w:r>
      <w:r w:rsidR="00A86465">
        <w:rPr>
          <w:b/>
        </w:rPr>
        <w:t>2</w:t>
      </w:r>
    </w:p>
    <w:p w14:paraId="7724EF96" w14:textId="0CBFC107" w:rsidR="00327F7B" w:rsidRDefault="00951087" w:rsidP="00327F7B">
      <w:pPr>
        <w:ind w:firstLine="0"/>
        <w:jc w:val="both"/>
        <w:rPr>
          <w:b/>
        </w:rPr>
      </w:pPr>
      <w:r>
        <w:rPr>
          <w:b/>
        </w:rPr>
        <w:t>Şekil 20</w:t>
      </w:r>
      <w:r w:rsidR="00327F7B">
        <w:rPr>
          <w:b/>
        </w:rPr>
        <w:t xml:space="preserve"> </w:t>
      </w:r>
      <w:r w:rsidR="0004681E">
        <w:rPr>
          <w:b/>
        </w:rPr>
        <w:t xml:space="preserve">      </w:t>
      </w:r>
      <w:r w:rsidR="00327F7B">
        <w:t>CD 117 ile boyanmış mast hücresinin histopatolojik örneği……</w:t>
      </w:r>
      <w:r w:rsidR="00FB0E97">
        <w:t>.</w:t>
      </w:r>
      <w:r>
        <w:rPr>
          <w:b/>
        </w:rPr>
        <w:t>42</w:t>
      </w:r>
    </w:p>
    <w:p w14:paraId="396C38CE" w14:textId="33E587F5" w:rsidR="00951087" w:rsidRPr="00327F7B" w:rsidRDefault="00951087" w:rsidP="00327F7B">
      <w:pPr>
        <w:ind w:firstLine="0"/>
        <w:jc w:val="both"/>
        <w:rPr>
          <w:highlight w:val="yellow"/>
        </w:rPr>
      </w:pPr>
      <w:r>
        <w:rPr>
          <w:b/>
        </w:rPr>
        <w:t xml:space="preserve">        </w:t>
      </w:r>
    </w:p>
    <w:p w14:paraId="58857416" w14:textId="77777777" w:rsidR="00B649A5" w:rsidRPr="00B649A5" w:rsidRDefault="00B649A5" w:rsidP="00B649A5">
      <w:pPr>
        <w:pStyle w:val="EndNoteBibliographyTitle"/>
        <w:tabs>
          <w:tab w:val="left" w:pos="567"/>
          <w:tab w:val="left" w:pos="851"/>
          <w:tab w:val="left" w:pos="993"/>
        </w:tabs>
        <w:jc w:val="both"/>
        <w:rPr>
          <w:highlight w:val="yellow"/>
        </w:rPr>
      </w:pPr>
    </w:p>
    <w:p w14:paraId="12C3585F" w14:textId="77777777" w:rsidR="00B649A5" w:rsidRPr="00311F40" w:rsidRDefault="00B649A5" w:rsidP="00B649A5">
      <w:pPr>
        <w:pStyle w:val="EndNoteBibliographyTitle"/>
        <w:tabs>
          <w:tab w:val="left" w:pos="567"/>
          <w:tab w:val="left" w:pos="851"/>
          <w:tab w:val="left" w:pos="993"/>
        </w:tabs>
        <w:jc w:val="both"/>
        <w:rPr>
          <w:rFonts w:ascii="Times New Roman" w:hAnsi="Times New Roman" w:cs="Times New Roman"/>
          <w:highlight w:val="yellow"/>
        </w:rPr>
      </w:pPr>
    </w:p>
    <w:p w14:paraId="6B21E8F6" w14:textId="77777777" w:rsidR="00B649A5" w:rsidRPr="00B649A5" w:rsidRDefault="00B649A5" w:rsidP="00B649A5">
      <w:pPr>
        <w:pStyle w:val="EndNoteBibliographyTitle"/>
        <w:tabs>
          <w:tab w:val="left" w:pos="567"/>
          <w:tab w:val="left" w:pos="851"/>
          <w:tab w:val="left" w:pos="993"/>
        </w:tabs>
        <w:jc w:val="both"/>
        <w:rPr>
          <w:highlight w:val="yellow"/>
        </w:rPr>
      </w:pPr>
    </w:p>
    <w:p w14:paraId="17BFD955" w14:textId="64AC4295" w:rsidR="00B649A5" w:rsidRPr="00B649A5" w:rsidRDefault="00B649A5" w:rsidP="00634FC6">
      <w:pPr>
        <w:pStyle w:val="EndNoteBibliographyTitle"/>
        <w:tabs>
          <w:tab w:val="left" w:pos="567"/>
          <w:tab w:val="left" w:pos="851"/>
          <w:tab w:val="left" w:pos="993"/>
        </w:tabs>
        <w:jc w:val="both"/>
        <w:rPr>
          <w:highlight w:val="yellow"/>
        </w:rPr>
      </w:pPr>
    </w:p>
    <w:p w14:paraId="2BF1037C" w14:textId="4EDFC2C2" w:rsidR="00B649A5" w:rsidRDefault="00B649A5" w:rsidP="00516F09">
      <w:pPr>
        <w:pStyle w:val="EndNoteBibliographyTitle"/>
        <w:tabs>
          <w:tab w:val="left" w:pos="567"/>
          <w:tab w:val="left" w:pos="851"/>
          <w:tab w:val="left" w:pos="993"/>
        </w:tabs>
        <w:jc w:val="both"/>
        <w:rPr>
          <w:highlight w:val="yellow"/>
        </w:rPr>
      </w:pPr>
    </w:p>
    <w:p w14:paraId="793F5A06" w14:textId="7023A270" w:rsidR="00634FC6" w:rsidRDefault="00634FC6" w:rsidP="00516F09">
      <w:pPr>
        <w:pStyle w:val="EndNoteBibliographyTitle"/>
        <w:tabs>
          <w:tab w:val="left" w:pos="567"/>
          <w:tab w:val="left" w:pos="851"/>
          <w:tab w:val="left" w:pos="993"/>
        </w:tabs>
        <w:jc w:val="both"/>
        <w:rPr>
          <w:highlight w:val="yellow"/>
        </w:rPr>
      </w:pPr>
    </w:p>
    <w:p w14:paraId="221B8AC4" w14:textId="2E5242EC" w:rsidR="00634FC6" w:rsidRDefault="00634FC6" w:rsidP="00516F09">
      <w:pPr>
        <w:pStyle w:val="EndNoteBibliographyTitle"/>
        <w:tabs>
          <w:tab w:val="left" w:pos="567"/>
          <w:tab w:val="left" w:pos="851"/>
          <w:tab w:val="left" w:pos="993"/>
        </w:tabs>
        <w:jc w:val="both"/>
        <w:rPr>
          <w:highlight w:val="yellow"/>
        </w:rPr>
      </w:pPr>
    </w:p>
    <w:p w14:paraId="24DE3639" w14:textId="5439675C" w:rsidR="00634FC6" w:rsidRDefault="00634FC6" w:rsidP="00516F09">
      <w:pPr>
        <w:pStyle w:val="EndNoteBibliographyTitle"/>
        <w:tabs>
          <w:tab w:val="left" w:pos="567"/>
          <w:tab w:val="left" w:pos="851"/>
          <w:tab w:val="left" w:pos="993"/>
        </w:tabs>
        <w:jc w:val="both"/>
        <w:rPr>
          <w:highlight w:val="yellow"/>
        </w:rPr>
      </w:pPr>
    </w:p>
    <w:p w14:paraId="393F1BAC" w14:textId="10E947AB" w:rsidR="00634FC6" w:rsidRDefault="00634FC6" w:rsidP="00516F09">
      <w:pPr>
        <w:pStyle w:val="EndNoteBibliographyTitle"/>
        <w:tabs>
          <w:tab w:val="left" w:pos="567"/>
          <w:tab w:val="left" w:pos="851"/>
          <w:tab w:val="left" w:pos="993"/>
        </w:tabs>
        <w:jc w:val="both"/>
        <w:rPr>
          <w:highlight w:val="yellow"/>
        </w:rPr>
      </w:pPr>
    </w:p>
    <w:p w14:paraId="606F23EA" w14:textId="3B807FEF" w:rsidR="00634FC6" w:rsidRDefault="00634FC6" w:rsidP="00516F09">
      <w:pPr>
        <w:pStyle w:val="EndNoteBibliographyTitle"/>
        <w:tabs>
          <w:tab w:val="left" w:pos="567"/>
          <w:tab w:val="left" w:pos="851"/>
          <w:tab w:val="left" w:pos="993"/>
        </w:tabs>
        <w:jc w:val="both"/>
        <w:rPr>
          <w:highlight w:val="yellow"/>
        </w:rPr>
      </w:pPr>
    </w:p>
    <w:p w14:paraId="2AE6E6E0" w14:textId="77777777" w:rsidR="00C44EDD" w:rsidRDefault="00C44EDD" w:rsidP="00C44EDD">
      <w:pPr>
        <w:pStyle w:val="1"/>
        <w:ind w:firstLine="0"/>
        <w:jc w:val="left"/>
        <w:rPr>
          <w:rFonts w:ascii="Calibri" w:eastAsiaTheme="minorHAnsi" w:hAnsi="Calibri" w:cs="Calibri"/>
          <w:b w:val="0"/>
          <w:kern w:val="2"/>
          <w:lang w:val="en-US" w:eastAsia="en-US"/>
          <w14:ligatures w14:val="standardContextual"/>
        </w:rPr>
      </w:pPr>
      <w:bookmarkStart w:id="4" w:name="_Toc172987801"/>
    </w:p>
    <w:p w14:paraId="4EA832EC" w14:textId="77777777" w:rsidR="00327F7B" w:rsidRDefault="00C44EDD" w:rsidP="00C44EDD">
      <w:pPr>
        <w:pStyle w:val="1"/>
        <w:ind w:firstLine="0"/>
        <w:jc w:val="left"/>
        <w:rPr>
          <w:rFonts w:ascii="Calibri" w:eastAsiaTheme="minorHAnsi" w:hAnsi="Calibri" w:cs="Calibri"/>
          <w:b w:val="0"/>
          <w:kern w:val="2"/>
          <w:lang w:val="en-US" w:eastAsia="en-US"/>
          <w14:ligatures w14:val="standardContextual"/>
        </w:rPr>
      </w:pPr>
      <w:r>
        <w:rPr>
          <w:rFonts w:ascii="Calibri" w:eastAsiaTheme="minorHAnsi" w:hAnsi="Calibri" w:cs="Calibri"/>
          <w:b w:val="0"/>
          <w:kern w:val="2"/>
          <w:lang w:val="en-US" w:eastAsia="en-US"/>
          <w14:ligatures w14:val="standardContextual"/>
        </w:rPr>
        <w:t xml:space="preserve">               </w:t>
      </w:r>
    </w:p>
    <w:p w14:paraId="0E41AD75" w14:textId="77777777" w:rsidR="00327F7B" w:rsidRDefault="00327F7B" w:rsidP="00C44EDD">
      <w:pPr>
        <w:pStyle w:val="1"/>
        <w:ind w:firstLine="0"/>
        <w:jc w:val="left"/>
        <w:rPr>
          <w:rFonts w:ascii="Calibri" w:eastAsiaTheme="minorHAnsi" w:hAnsi="Calibri" w:cs="Calibri"/>
          <w:b w:val="0"/>
          <w:kern w:val="2"/>
          <w:lang w:val="en-US" w:eastAsia="en-US"/>
          <w14:ligatures w14:val="standardContextual"/>
        </w:rPr>
      </w:pPr>
    </w:p>
    <w:p w14:paraId="1625232E" w14:textId="77777777" w:rsidR="00327F7B" w:rsidRDefault="00327F7B" w:rsidP="00C44EDD">
      <w:pPr>
        <w:pStyle w:val="1"/>
        <w:ind w:firstLine="0"/>
        <w:jc w:val="left"/>
        <w:rPr>
          <w:rFonts w:ascii="Calibri" w:eastAsiaTheme="minorHAnsi" w:hAnsi="Calibri" w:cs="Calibri"/>
          <w:b w:val="0"/>
          <w:kern w:val="2"/>
          <w:lang w:val="en-US" w:eastAsia="en-US"/>
          <w14:ligatures w14:val="standardContextual"/>
        </w:rPr>
      </w:pPr>
    </w:p>
    <w:p w14:paraId="3056BA91" w14:textId="77777777" w:rsidR="00327F7B" w:rsidRDefault="00327F7B" w:rsidP="00C44EDD">
      <w:pPr>
        <w:pStyle w:val="1"/>
        <w:ind w:firstLine="0"/>
        <w:jc w:val="left"/>
        <w:rPr>
          <w:rFonts w:ascii="Calibri" w:eastAsiaTheme="minorHAnsi" w:hAnsi="Calibri" w:cs="Calibri"/>
          <w:b w:val="0"/>
          <w:kern w:val="2"/>
          <w:lang w:val="en-US" w:eastAsia="en-US"/>
          <w14:ligatures w14:val="standardContextual"/>
        </w:rPr>
      </w:pPr>
    </w:p>
    <w:p w14:paraId="45BBDE19" w14:textId="77777777" w:rsidR="00327F7B" w:rsidRDefault="00327F7B" w:rsidP="00C44EDD">
      <w:pPr>
        <w:pStyle w:val="1"/>
        <w:ind w:firstLine="0"/>
        <w:jc w:val="left"/>
        <w:rPr>
          <w:rFonts w:ascii="Calibri" w:eastAsiaTheme="minorHAnsi" w:hAnsi="Calibri" w:cs="Calibri"/>
          <w:b w:val="0"/>
          <w:kern w:val="2"/>
          <w:lang w:val="en-US" w:eastAsia="en-US"/>
          <w14:ligatures w14:val="standardContextual"/>
        </w:rPr>
      </w:pPr>
    </w:p>
    <w:p w14:paraId="2F9FE52E" w14:textId="77777777" w:rsidR="00327F7B" w:rsidRDefault="00327F7B" w:rsidP="00C44EDD">
      <w:pPr>
        <w:pStyle w:val="1"/>
        <w:ind w:firstLine="0"/>
        <w:jc w:val="left"/>
        <w:rPr>
          <w:rFonts w:ascii="Calibri" w:eastAsiaTheme="minorHAnsi" w:hAnsi="Calibri" w:cs="Calibri"/>
          <w:b w:val="0"/>
          <w:kern w:val="2"/>
          <w:lang w:val="en-US" w:eastAsia="en-US"/>
          <w14:ligatures w14:val="standardContextual"/>
        </w:rPr>
      </w:pPr>
    </w:p>
    <w:p w14:paraId="7E05D9EE" w14:textId="77777777" w:rsidR="00327F7B" w:rsidRDefault="00327F7B" w:rsidP="00C44EDD">
      <w:pPr>
        <w:pStyle w:val="1"/>
        <w:ind w:firstLine="0"/>
        <w:jc w:val="left"/>
        <w:rPr>
          <w:rFonts w:ascii="Calibri" w:eastAsiaTheme="minorHAnsi" w:hAnsi="Calibri" w:cs="Calibri"/>
          <w:b w:val="0"/>
          <w:kern w:val="2"/>
          <w:lang w:val="en-US" w:eastAsia="en-US"/>
          <w14:ligatures w14:val="standardContextual"/>
        </w:rPr>
      </w:pPr>
    </w:p>
    <w:p w14:paraId="6D9BC737" w14:textId="77777777" w:rsidR="008504C9" w:rsidRDefault="00660184" w:rsidP="00C44EDD">
      <w:pPr>
        <w:pStyle w:val="1"/>
        <w:ind w:firstLine="0"/>
        <w:jc w:val="left"/>
      </w:pPr>
      <w:r>
        <w:t xml:space="preserve">                                               </w:t>
      </w:r>
    </w:p>
    <w:p w14:paraId="75545017" w14:textId="145DCD5B" w:rsidR="00B649A5" w:rsidRDefault="00660184" w:rsidP="00C44EDD">
      <w:pPr>
        <w:pStyle w:val="1"/>
        <w:ind w:firstLine="0"/>
        <w:jc w:val="left"/>
      </w:pPr>
      <w:r>
        <w:t xml:space="preserve">  </w:t>
      </w:r>
      <w:r w:rsidR="00B649A5" w:rsidRPr="00997014">
        <w:t>TABLOLAR DİZİNİ</w:t>
      </w:r>
      <w:bookmarkEnd w:id="4"/>
      <w:r w:rsidR="00C44EDD">
        <w:t xml:space="preserve">                                                                                                </w:t>
      </w:r>
      <w:r>
        <w:t xml:space="preserve">                        </w:t>
      </w:r>
      <w:r w:rsidR="00B959A6">
        <w:t xml:space="preserve">  </w:t>
      </w:r>
    </w:p>
    <w:p w14:paraId="053C9387" w14:textId="7D1939A9" w:rsidR="00B959A6" w:rsidRPr="00997014" w:rsidRDefault="00B959A6" w:rsidP="00C44EDD">
      <w:pPr>
        <w:pStyle w:val="1"/>
        <w:ind w:firstLine="0"/>
        <w:jc w:val="left"/>
      </w:pPr>
      <w:r>
        <w:t xml:space="preserve">                                                                                                                         Sayfa No</w:t>
      </w:r>
    </w:p>
    <w:p w14:paraId="4C4BF760" w14:textId="507788B2" w:rsidR="00FB184F" w:rsidRPr="00204BDC" w:rsidRDefault="00B649A5" w:rsidP="00E92719">
      <w:pPr>
        <w:pStyle w:val="T1"/>
        <w:rPr>
          <w:kern w:val="2"/>
          <w14:ligatures w14:val="standardContextual"/>
        </w:rPr>
      </w:pPr>
      <w:r w:rsidRPr="00204BDC">
        <w:rPr>
          <w:rFonts w:asciiTheme="minorHAnsi" w:hAnsiTheme="minorHAnsi" w:cstheme="minorHAnsi"/>
          <w:color w:val="000000"/>
          <w:highlight w:val="yellow"/>
        </w:rPr>
        <w:fldChar w:fldCharType="begin"/>
      </w:r>
      <w:r w:rsidRPr="00204BDC">
        <w:rPr>
          <w:color w:val="000000"/>
          <w:highlight w:val="yellow"/>
        </w:rPr>
        <w:instrText xml:space="preserve"> TOC \f \h \z \t "4T;1" </w:instrText>
      </w:r>
      <w:r w:rsidRPr="00204BDC">
        <w:rPr>
          <w:rFonts w:asciiTheme="minorHAnsi" w:hAnsiTheme="minorHAnsi" w:cstheme="minorHAnsi"/>
          <w:color w:val="000000"/>
          <w:highlight w:val="yellow"/>
        </w:rPr>
        <w:fldChar w:fldCharType="separate"/>
      </w:r>
      <w:hyperlink w:anchor="_Toc172987251" w:history="1">
        <w:r w:rsidR="009C2827">
          <w:rPr>
            <w:rStyle w:val="Kpr"/>
            <w:caps w:val="0"/>
          </w:rPr>
          <w:t xml:space="preserve">Tablo </w:t>
        </w:r>
        <w:r w:rsidR="00204BDC">
          <w:rPr>
            <w:rStyle w:val="Kpr"/>
            <w:caps w:val="0"/>
          </w:rPr>
          <w:t>1</w:t>
        </w:r>
        <w:r w:rsidR="00FC1CD5">
          <w:rPr>
            <w:rStyle w:val="Kpr"/>
            <w:caps w:val="0"/>
          </w:rPr>
          <w:t xml:space="preserve">      </w:t>
        </w:r>
        <w:r w:rsidR="00204BDC">
          <w:rPr>
            <w:rStyle w:val="Kpr"/>
            <w:caps w:val="0"/>
          </w:rPr>
          <w:t xml:space="preserve"> </w:t>
        </w:r>
        <w:r w:rsidR="00204BDC" w:rsidRPr="0004009A">
          <w:rPr>
            <w:rStyle w:val="Kpr"/>
            <w:b w:val="0"/>
            <w:caps w:val="0"/>
            <w:u w:val="none"/>
          </w:rPr>
          <w:t>Kapsül kontraktürü i</w:t>
        </w:r>
        <w:r w:rsidR="00E92719">
          <w:rPr>
            <w:rStyle w:val="Kpr"/>
            <w:b w:val="0"/>
            <w:caps w:val="0"/>
            <w:u w:val="none"/>
          </w:rPr>
          <w:t xml:space="preserve">çin baker </w:t>
        </w:r>
        <w:r w:rsidR="00204BDC" w:rsidRPr="0004009A">
          <w:rPr>
            <w:rStyle w:val="Kpr"/>
            <w:b w:val="0"/>
            <w:caps w:val="0"/>
            <w:u w:val="none"/>
          </w:rPr>
          <w:t>sınıflandırması</w:t>
        </w:r>
        <w:r w:rsidR="00B959A6" w:rsidRPr="00EA35AB">
          <w:rPr>
            <w:b w:val="0"/>
            <w:webHidden/>
          </w:rPr>
          <w:t>…………</w:t>
        </w:r>
        <w:r w:rsidR="00E92719" w:rsidRPr="00EA35AB">
          <w:rPr>
            <w:b w:val="0"/>
            <w:webHidden/>
          </w:rPr>
          <w:t>...……</w:t>
        </w:r>
        <w:r w:rsidR="00182450" w:rsidRPr="00EA35AB">
          <w:rPr>
            <w:b w:val="0"/>
            <w:webHidden/>
          </w:rPr>
          <w:t>…</w:t>
        </w:r>
        <w:r w:rsidR="00B959A6" w:rsidRPr="00B959A6">
          <w:rPr>
            <w:webHidden/>
          </w:rPr>
          <w:t>8</w:t>
        </w:r>
      </w:hyperlink>
    </w:p>
    <w:p w14:paraId="195E091A" w14:textId="018028F0" w:rsidR="00FB184F" w:rsidRPr="00204BDC" w:rsidRDefault="00DA22E8" w:rsidP="00E92719">
      <w:pPr>
        <w:pStyle w:val="T1"/>
        <w:rPr>
          <w:kern w:val="2"/>
          <w14:ligatures w14:val="standardContextual"/>
        </w:rPr>
      </w:pPr>
      <w:hyperlink w:anchor="_Toc172987252" w:history="1">
        <w:r w:rsidR="009C2827">
          <w:rPr>
            <w:rStyle w:val="Kpr"/>
            <w:caps w:val="0"/>
          </w:rPr>
          <w:t xml:space="preserve">Tablo </w:t>
        </w:r>
        <w:r w:rsidR="00204BDC">
          <w:rPr>
            <w:rStyle w:val="Kpr"/>
            <w:caps w:val="0"/>
          </w:rPr>
          <w:t xml:space="preserve">2 </w:t>
        </w:r>
        <w:r w:rsidR="00FC1CD5">
          <w:rPr>
            <w:rStyle w:val="Kpr"/>
            <w:caps w:val="0"/>
          </w:rPr>
          <w:t xml:space="preserve">      </w:t>
        </w:r>
        <w:r w:rsidR="00204BDC" w:rsidRPr="0004009A">
          <w:rPr>
            <w:rStyle w:val="Kpr"/>
            <w:b w:val="0"/>
            <w:caps w:val="0"/>
            <w:u w:val="none"/>
          </w:rPr>
          <w:t>Kapsül kontraktürü önlemleri</w:t>
        </w:r>
        <w:r w:rsidR="00E92719" w:rsidRPr="00EA35AB">
          <w:rPr>
            <w:b w:val="0"/>
            <w:webHidden/>
          </w:rPr>
          <w:t>………………</w:t>
        </w:r>
        <w:r w:rsidR="00B959A6" w:rsidRPr="00EA35AB">
          <w:rPr>
            <w:b w:val="0"/>
            <w:webHidden/>
          </w:rPr>
          <w:t>………</w:t>
        </w:r>
        <w:r w:rsidR="00E92719" w:rsidRPr="00EA35AB">
          <w:rPr>
            <w:b w:val="0"/>
            <w:webHidden/>
          </w:rPr>
          <w:t>…………</w:t>
        </w:r>
        <w:r w:rsidR="00182450" w:rsidRPr="00EA35AB">
          <w:rPr>
            <w:b w:val="0"/>
            <w:webHidden/>
          </w:rPr>
          <w:t>..</w:t>
        </w:r>
        <w:r w:rsidR="00E92719" w:rsidRPr="00EA35AB">
          <w:rPr>
            <w:b w:val="0"/>
            <w:webHidden/>
          </w:rPr>
          <w:t>.</w:t>
        </w:r>
        <w:r w:rsidR="00E92719">
          <w:rPr>
            <w:webHidden/>
          </w:rPr>
          <w:t>1</w:t>
        </w:r>
      </w:hyperlink>
      <w:r w:rsidR="00E92719">
        <w:t>1</w:t>
      </w:r>
    </w:p>
    <w:p w14:paraId="478FDB26" w14:textId="1EC533BE" w:rsidR="00FB184F" w:rsidRPr="00204BDC" w:rsidRDefault="00DA22E8" w:rsidP="00E92719">
      <w:pPr>
        <w:pStyle w:val="T1"/>
        <w:rPr>
          <w:kern w:val="2"/>
          <w14:ligatures w14:val="standardContextual"/>
        </w:rPr>
      </w:pPr>
      <w:hyperlink w:anchor="_Toc172987253" w:history="1">
        <w:r w:rsidR="009C2827">
          <w:rPr>
            <w:rStyle w:val="Kpr"/>
            <w:caps w:val="0"/>
          </w:rPr>
          <w:t xml:space="preserve">Tablo </w:t>
        </w:r>
        <w:r w:rsidR="00204BDC">
          <w:rPr>
            <w:rStyle w:val="Kpr"/>
            <w:caps w:val="0"/>
          </w:rPr>
          <w:t xml:space="preserve">3 </w:t>
        </w:r>
        <w:r w:rsidR="00FC1CD5">
          <w:rPr>
            <w:rStyle w:val="Kpr"/>
            <w:caps w:val="0"/>
          </w:rPr>
          <w:t xml:space="preserve">      </w:t>
        </w:r>
        <w:r w:rsidR="00E92719">
          <w:rPr>
            <w:rStyle w:val="Kpr"/>
            <w:b w:val="0"/>
            <w:caps w:val="0"/>
            <w:u w:val="none"/>
          </w:rPr>
          <w:t>Grupların genel özellikle</w:t>
        </w:r>
        <w:r w:rsidR="00B959A6" w:rsidRPr="00EA35AB">
          <w:rPr>
            <w:b w:val="0"/>
            <w:webHidden/>
          </w:rPr>
          <w:t>………………………………………</w:t>
        </w:r>
        <w:r w:rsidR="00182450" w:rsidRPr="00EA35AB">
          <w:rPr>
            <w:b w:val="0"/>
            <w:webHidden/>
          </w:rPr>
          <w:t>..</w:t>
        </w:r>
        <w:r w:rsidR="00F662A7">
          <w:rPr>
            <w:webHidden/>
          </w:rPr>
          <w:t>19</w:t>
        </w:r>
      </w:hyperlink>
    </w:p>
    <w:p w14:paraId="74D71D30" w14:textId="74A379B5" w:rsidR="00FB184F" w:rsidRPr="00204BDC" w:rsidRDefault="00DA22E8" w:rsidP="00E92719">
      <w:pPr>
        <w:pStyle w:val="T1"/>
        <w:rPr>
          <w:kern w:val="2"/>
          <w14:ligatures w14:val="standardContextual"/>
        </w:rPr>
      </w:pPr>
      <w:hyperlink w:anchor="_Toc172987254" w:history="1">
        <w:r w:rsidR="009C2827">
          <w:rPr>
            <w:rStyle w:val="Kpr"/>
            <w:caps w:val="0"/>
          </w:rPr>
          <w:t xml:space="preserve">Tablo </w:t>
        </w:r>
        <w:r w:rsidR="00204BDC">
          <w:rPr>
            <w:rStyle w:val="Kpr"/>
            <w:caps w:val="0"/>
          </w:rPr>
          <w:t xml:space="preserve">4 </w:t>
        </w:r>
        <w:r w:rsidR="00FC1CD5">
          <w:rPr>
            <w:rStyle w:val="Kpr"/>
            <w:caps w:val="0"/>
          </w:rPr>
          <w:t xml:space="preserve">      </w:t>
        </w:r>
        <w:r w:rsidR="00204BDC" w:rsidRPr="0004009A">
          <w:rPr>
            <w:rStyle w:val="Kpr"/>
            <w:b w:val="0"/>
            <w:caps w:val="0"/>
            <w:u w:val="none"/>
          </w:rPr>
          <w:t>Grupların ortalama kapsül kalınlığı ve istatiksel analizi</w:t>
        </w:r>
        <w:r w:rsidR="00E92719" w:rsidRPr="00EA35AB">
          <w:rPr>
            <w:b w:val="0"/>
            <w:webHidden/>
          </w:rPr>
          <w:t>…</w:t>
        </w:r>
        <w:r w:rsidR="00B959A6" w:rsidRPr="00EA35AB">
          <w:rPr>
            <w:b w:val="0"/>
            <w:webHidden/>
          </w:rPr>
          <w:t>……</w:t>
        </w:r>
        <w:r w:rsidR="00182450" w:rsidRPr="00EA35AB">
          <w:rPr>
            <w:b w:val="0"/>
            <w:webHidden/>
          </w:rPr>
          <w:t>..</w:t>
        </w:r>
        <w:r w:rsidR="00F662A7">
          <w:rPr>
            <w:webHidden/>
          </w:rPr>
          <w:t>31</w:t>
        </w:r>
      </w:hyperlink>
    </w:p>
    <w:p w14:paraId="7B87B936" w14:textId="5128FF36" w:rsidR="00FB184F" w:rsidRPr="00204BDC" w:rsidRDefault="00DA22E8" w:rsidP="00E92719">
      <w:pPr>
        <w:pStyle w:val="T1"/>
        <w:rPr>
          <w:kern w:val="2"/>
          <w14:ligatures w14:val="standardContextual"/>
        </w:rPr>
      </w:pPr>
      <w:hyperlink w:anchor="_Toc172987255" w:history="1">
        <w:r w:rsidR="00204BDC">
          <w:rPr>
            <w:rStyle w:val="Kpr"/>
            <w:caps w:val="0"/>
          </w:rPr>
          <w:t xml:space="preserve">Tablo 5 </w:t>
        </w:r>
        <w:r w:rsidR="00FC1CD5">
          <w:rPr>
            <w:rStyle w:val="Kpr"/>
            <w:caps w:val="0"/>
          </w:rPr>
          <w:t xml:space="preserve">      </w:t>
        </w:r>
        <w:r w:rsidR="00204BDC" w:rsidRPr="0004009A">
          <w:rPr>
            <w:rStyle w:val="Kpr"/>
            <w:b w:val="0"/>
            <w:caps w:val="0"/>
            <w:u w:val="none"/>
          </w:rPr>
          <w:t>Grupların fibrozis yönünden değerlendirilmesi</w:t>
        </w:r>
        <w:r w:rsidR="00B959A6" w:rsidRPr="00EA35AB">
          <w:rPr>
            <w:b w:val="0"/>
            <w:webHidden/>
          </w:rPr>
          <w:t>………………</w:t>
        </w:r>
        <w:r w:rsidR="00182450" w:rsidRPr="00EA35AB">
          <w:rPr>
            <w:b w:val="0"/>
            <w:webHidden/>
          </w:rPr>
          <w:t>…</w:t>
        </w:r>
        <w:r w:rsidR="00F662A7">
          <w:rPr>
            <w:webHidden/>
          </w:rPr>
          <w:t>33</w:t>
        </w:r>
      </w:hyperlink>
    </w:p>
    <w:p w14:paraId="20D959B6" w14:textId="58CE210B" w:rsidR="00FB184F" w:rsidRPr="00204BDC" w:rsidRDefault="00DA22E8" w:rsidP="00E92719">
      <w:pPr>
        <w:pStyle w:val="T1"/>
        <w:rPr>
          <w:kern w:val="2"/>
          <w14:ligatures w14:val="standardContextual"/>
        </w:rPr>
      </w:pPr>
      <w:hyperlink w:anchor="_Toc172987256" w:history="1">
        <w:r w:rsidR="009C2827">
          <w:rPr>
            <w:rStyle w:val="Kpr"/>
            <w:caps w:val="0"/>
          </w:rPr>
          <w:t xml:space="preserve">Tablo </w:t>
        </w:r>
        <w:r w:rsidR="00204BDC">
          <w:rPr>
            <w:rStyle w:val="Kpr"/>
            <w:caps w:val="0"/>
          </w:rPr>
          <w:t xml:space="preserve">6 </w:t>
        </w:r>
        <w:r w:rsidR="00FC1CD5">
          <w:rPr>
            <w:rStyle w:val="Kpr"/>
            <w:caps w:val="0"/>
          </w:rPr>
          <w:t xml:space="preserve">      </w:t>
        </w:r>
        <w:r w:rsidR="00204BDC" w:rsidRPr="0004009A">
          <w:rPr>
            <w:rStyle w:val="Kpr"/>
            <w:b w:val="0"/>
            <w:caps w:val="0"/>
            <w:u w:val="none"/>
          </w:rPr>
          <w:t>Grupların fibrozis dereceleri ve istatiksel analizi</w:t>
        </w:r>
        <w:r w:rsidR="00C24568" w:rsidRPr="00EA35AB">
          <w:rPr>
            <w:b w:val="0"/>
            <w:webHidden/>
          </w:rPr>
          <w:t>.</w:t>
        </w:r>
        <w:r w:rsidR="00B959A6" w:rsidRPr="00EA35AB">
          <w:rPr>
            <w:b w:val="0"/>
            <w:webHidden/>
          </w:rPr>
          <w:t>……………</w:t>
        </w:r>
        <w:r w:rsidR="00182450" w:rsidRPr="00EA35AB">
          <w:rPr>
            <w:b w:val="0"/>
            <w:webHidden/>
          </w:rPr>
          <w:t>...</w:t>
        </w:r>
        <w:r w:rsidR="00AB671C" w:rsidRPr="00EA35AB">
          <w:rPr>
            <w:b w:val="0"/>
            <w:webHidden/>
          </w:rPr>
          <w:t>.</w:t>
        </w:r>
        <w:r w:rsidR="00594783" w:rsidRPr="00EA35AB">
          <w:rPr>
            <w:b w:val="0"/>
            <w:webHidden/>
          </w:rPr>
          <w:t>.</w:t>
        </w:r>
        <w:r w:rsidR="00F662A7">
          <w:rPr>
            <w:webHidden/>
          </w:rPr>
          <w:t>34</w:t>
        </w:r>
      </w:hyperlink>
    </w:p>
    <w:p w14:paraId="4D534FCB" w14:textId="47755863" w:rsidR="00FB184F" w:rsidRPr="00594783" w:rsidRDefault="00DA22E8" w:rsidP="00E92719">
      <w:pPr>
        <w:pStyle w:val="T1"/>
        <w:rPr>
          <w:kern w:val="2"/>
          <w14:ligatures w14:val="standardContextual"/>
        </w:rPr>
      </w:pPr>
      <w:hyperlink w:anchor="_Toc172987257" w:history="1">
        <w:r w:rsidR="00204BDC" w:rsidRPr="00594783">
          <w:rPr>
            <w:rStyle w:val="Kpr"/>
            <w:caps w:val="0"/>
          </w:rPr>
          <w:t>Tablo</w:t>
        </w:r>
        <w:r w:rsidR="009C2827" w:rsidRPr="00594783">
          <w:rPr>
            <w:rStyle w:val="Kpr"/>
            <w:caps w:val="0"/>
          </w:rPr>
          <w:t xml:space="preserve"> </w:t>
        </w:r>
        <w:r w:rsidR="00204BDC" w:rsidRPr="00594783">
          <w:rPr>
            <w:rStyle w:val="Kpr"/>
            <w:caps w:val="0"/>
          </w:rPr>
          <w:t>7</w:t>
        </w:r>
        <w:r w:rsidR="00204BDC" w:rsidRPr="00594783">
          <w:rPr>
            <w:rStyle w:val="Kpr"/>
            <w:b w:val="0"/>
            <w:caps w:val="0"/>
          </w:rPr>
          <w:t xml:space="preserve"> </w:t>
        </w:r>
        <w:r w:rsidR="00FC1CD5" w:rsidRPr="00594783">
          <w:rPr>
            <w:rStyle w:val="Kpr"/>
            <w:b w:val="0"/>
            <w:caps w:val="0"/>
          </w:rPr>
          <w:t xml:space="preserve">      </w:t>
        </w:r>
        <w:r w:rsidR="00204BDC" w:rsidRPr="00594783">
          <w:rPr>
            <w:rStyle w:val="Kpr"/>
            <w:b w:val="0"/>
            <w:caps w:val="0"/>
          </w:rPr>
          <w:t>Grupların ortalama inflamasyon skoru</w:t>
        </w:r>
        <w:r w:rsidR="00AB671C" w:rsidRPr="00594783">
          <w:rPr>
            <w:rStyle w:val="Kpr"/>
            <w:b w:val="0"/>
            <w:caps w:val="0"/>
          </w:rPr>
          <w:t xml:space="preserve">nun </w:t>
        </w:r>
        <w:r w:rsidR="00204BDC" w:rsidRPr="00594783">
          <w:rPr>
            <w:rStyle w:val="Kpr"/>
            <w:b w:val="0"/>
            <w:caps w:val="0"/>
          </w:rPr>
          <w:t>değerlendirilmesi</w:t>
        </w:r>
        <w:r w:rsidR="00AB671C" w:rsidRPr="00594783">
          <w:rPr>
            <w:rStyle w:val="Kpr"/>
            <w:b w:val="0"/>
            <w:caps w:val="0"/>
          </w:rPr>
          <w:t>…..</w:t>
        </w:r>
        <w:r w:rsidR="00594783" w:rsidRPr="00594783">
          <w:rPr>
            <w:rStyle w:val="Kpr"/>
            <w:b w:val="0"/>
            <w:caps w:val="0"/>
          </w:rPr>
          <w:t>.</w:t>
        </w:r>
        <w:r w:rsidR="00F662A7">
          <w:rPr>
            <w:webHidden/>
          </w:rPr>
          <w:t>36</w:t>
        </w:r>
      </w:hyperlink>
    </w:p>
    <w:p w14:paraId="1028ECD3" w14:textId="0A70B7F0" w:rsidR="00FB184F" w:rsidRPr="00204BDC" w:rsidRDefault="00DA22E8" w:rsidP="00E92719">
      <w:pPr>
        <w:pStyle w:val="T1"/>
        <w:rPr>
          <w:kern w:val="2"/>
          <w14:ligatures w14:val="standardContextual"/>
        </w:rPr>
      </w:pPr>
      <w:hyperlink w:anchor="_Toc172987258" w:history="1">
        <w:r w:rsidR="009C2827">
          <w:rPr>
            <w:rStyle w:val="Kpr"/>
            <w:caps w:val="0"/>
          </w:rPr>
          <w:t xml:space="preserve">Tablo </w:t>
        </w:r>
        <w:r w:rsidR="00204BDC">
          <w:rPr>
            <w:rStyle w:val="Kpr"/>
            <w:caps w:val="0"/>
          </w:rPr>
          <w:t>8</w:t>
        </w:r>
        <w:r w:rsidR="00FC1CD5">
          <w:rPr>
            <w:rStyle w:val="Kpr"/>
            <w:caps w:val="0"/>
          </w:rPr>
          <w:t xml:space="preserve">      </w:t>
        </w:r>
        <w:r w:rsidR="00204BDC">
          <w:rPr>
            <w:rStyle w:val="Kpr"/>
            <w:caps w:val="0"/>
          </w:rPr>
          <w:t xml:space="preserve"> </w:t>
        </w:r>
        <w:r w:rsidR="00204BDC" w:rsidRPr="0004009A">
          <w:rPr>
            <w:rStyle w:val="Kpr"/>
            <w:b w:val="0"/>
            <w:caps w:val="0"/>
            <w:u w:val="none"/>
          </w:rPr>
          <w:t>Grupların inflamasyon skoru ve istatiksel analizi</w:t>
        </w:r>
        <w:r w:rsidR="00182450" w:rsidRPr="00EA35AB">
          <w:rPr>
            <w:b w:val="0"/>
            <w:webHidden/>
          </w:rPr>
          <w:t>…………</w:t>
        </w:r>
        <w:r w:rsidR="00B959A6" w:rsidRPr="00EA35AB">
          <w:rPr>
            <w:b w:val="0"/>
            <w:webHidden/>
          </w:rPr>
          <w:t>……</w:t>
        </w:r>
        <w:r w:rsidR="00AB671C" w:rsidRPr="00EA35AB">
          <w:rPr>
            <w:b w:val="0"/>
            <w:webHidden/>
          </w:rPr>
          <w:t>..</w:t>
        </w:r>
        <w:r w:rsidR="00F662A7">
          <w:rPr>
            <w:webHidden/>
          </w:rPr>
          <w:t>36</w:t>
        </w:r>
      </w:hyperlink>
    </w:p>
    <w:p w14:paraId="0D121879" w14:textId="0A92F30B" w:rsidR="00FB184F" w:rsidRPr="00204BDC" w:rsidRDefault="00DA22E8" w:rsidP="00E92719">
      <w:pPr>
        <w:pStyle w:val="T1"/>
        <w:rPr>
          <w:kern w:val="2"/>
          <w14:ligatures w14:val="standardContextual"/>
        </w:rPr>
      </w:pPr>
      <w:hyperlink w:anchor="_Toc172987259" w:history="1">
        <w:r w:rsidR="00FC1CD5">
          <w:rPr>
            <w:rStyle w:val="Kpr"/>
            <w:caps w:val="0"/>
          </w:rPr>
          <w:t xml:space="preserve">Tablo </w:t>
        </w:r>
        <w:r w:rsidR="00204BDC">
          <w:rPr>
            <w:rStyle w:val="Kpr"/>
            <w:caps w:val="0"/>
          </w:rPr>
          <w:t xml:space="preserve">9 </w:t>
        </w:r>
        <w:r w:rsidR="00FC1CD5">
          <w:rPr>
            <w:rStyle w:val="Kpr"/>
            <w:caps w:val="0"/>
          </w:rPr>
          <w:t xml:space="preserve">       </w:t>
        </w:r>
        <w:r w:rsidR="00204BDC" w:rsidRPr="0004009A">
          <w:rPr>
            <w:rStyle w:val="Kpr"/>
            <w:b w:val="0"/>
            <w:caps w:val="0"/>
            <w:u w:val="none"/>
          </w:rPr>
          <w:t>Grupların neovaskülarizasyon yönünden değerlendirilmesi</w:t>
        </w:r>
        <w:r w:rsidR="004E1885" w:rsidRPr="00EA35AB">
          <w:rPr>
            <w:b w:val="0"/>
            <w:webHidden/>
          </w:rPr>
          <w:t>...</w:t>
        </w:r>
        <w:r w:rsidR="00B959A6" w:rsidRPr="00EA35AB">
          <w:rPr>
            <w:b w:val="0"/>
            <w:webHidden/>
          </w:rPr>
          <w:t>…</w:t>
        </w:r>
        <w:r w:rsidR="00AB671C" w:rsidRPr="00EA35AB">
          <w:rPr>
            <w:b w:val="0"/>
            <w:webHidden/>
          </w:rPr>
          <w:t>..</w:t>
        </w:r>
        <w:r w:rsidR="00F662A7">
          <w:rPr>
            <w:webHidden/>
          </w:rPr>
          <w:t>38</w:t>
        </w:r>
      </w:hyperlink>
    </w:p>
    <w:p w14:paraId="0A4187D1" w14:textId="25AC0E27" w:rsidR="00FB184F" w:rsidRPr="00204BDC" w:rsidRDefault="00DA22E8" w:rsidP="00E92719">
      <w:pPr>
        <w:pStyle w:val="T1"/>
        <w:rPr>
          <w:kern w:val="2"/>
          <w14:ligatures w14:val="standardContextual"/>
        </w:rPr>
      </w:pPr>
      <w:hyperlink w:anchor="_Toc172987260" w:history="1">
        <w:r w:rsidR="00FC1CD5">
          <w:rPr>
            <w:rStyle w:val="Kpr"/>
            <w:caps w:val="0"/>
          </w:rPr>
          <w:t>T</w:t>
        </w:r>
        <w:r w:rsidR="009C2827">
          <w:rPr>
            <w:rStyle w:val="Kpr"/>
            <w:caps w:val="0"/>
          </w:rPr>
          <w:t xml:space="preserve">ablo </w:t>
        </w:r>
        <w:r w:rsidR="00204BDC">
          <w:rPr>
            <w:rStyle w:val="Kpr"/>
            <w:caps w:val="0"/>
          </w:rPr>
          <w:t xml:space="preserve">10 </w:t>
        </w:r>
        <w:r w:rsidR="00FC1CD5">
          <w:rPr>
            <w:rStyle w:val="Kpr"/>
            <w:caps w:val="0"/>
          </w:rPr>
          <w:t xml:space="preserve">     </w:t>
        </w:r>
        <w:r w:rsidR="00204BDC" w:rsidRPr="0004009A">
          <w:rPr>
            <w:rStyle w:val="Kpr"/>
            <w:b w:val="0"/>
            <w:caps w:val="0"/>
            <w:u w:val="none"/>
          </w:rPr>
          <w:t xml:space="preserve">Grupların neovaskülarizasyon </w:t>
        </w:r>
        <w:r w:rsidR="00B959A6">
          <w:rPr>
            <w:rStyle w:val="Kpr"/>
            <w:b w:val="0"/>
            <w:caps w:val="0"/>
            <w:u w:val="none"/>
          </w:rPr>
          <w:t>dereceleri ve istatiksel analizi</w:t>
        </w:r>
        <w:r w:rsidR="00B959A6" w:rsidRPr="00EA35AB">
          <w:rPr>
            <w:rStyle w:val="Kpr"/>
            <w:b w:val="0"/>
            <w:caps w:val="0"/>
            <w:u w:val="none"/>
          </w:rPr>
          <w:t>…</w:t>
        </w:r>
        <w:r w:rsidR="00AB671C" w:rsidRPr="00EA35AB">
          <w:rPr>
            <w:rStyle w:val="Kpr"/>
            <w:b w:val="0"/>
            <w:caps w:val="0"/>
            <w:u w:val="none"/>
          </w:rPr>
          <w:t>..</w:t>
        </w:r>
        <w:r w:rsidR="00F662A7">
          <w:rPr>
            <w:webHidden/>
          </w:rPr>
          <w:t>39</w:t>
        </w:r>
      </w:hyperlink>
    </w:p>
    <w:p w14:paraId="0F0416B3" w14:textId="5847EFC4" w:rsidR="00FB184F" w:rsidRPr="00204BDC" w:rsidRDefault="00DA22E8" w:rsidP="00E92719">
      <w:pPr>
        <w:pStyle w:val="T1"/>
        <w:rPr>
          <w:kern w:val="2"/>
          <w14:ligatures w14:val="standardContextual"/>
        </w:rPr>
      </w:pPr>
      <w:hyperlink w:anchor="_Toc172987261" w:history="1">
        <w:r w:rsidR="00FC1CD5">
          <w:rPr>
            <w:rStyle w:val="Kpr"/>
            <w:caps w:val="0"/>
          </w:rPr>
          <w:t>T</w:t>
        </w:r>
        <w:r w:rsidR="009C2827">
          <w:rPr>
            <w:rStyle w:val="Kpr"/>
            <w:caps w:val="0"/>
          </w:rPr>
          <w:t xml:space="preserve">ablo </w:t>
        </w:r>
        <w:r w:rsidR="00204BDC">
          <w:rPr>
            <w:rStyle w:val="Kpr"/>
            <w:caps w:val="0"/>
          </w:rPr>
          <w:t>11</w:t>
        </w:r>
        <w:r w:rsidR="00FC1CD5">
          <w:rPr>
            <w:rStyle w:val="Kpr"/>
            <w:caps w:val="0"/>
          </w:rPr>
          <w:t xml:space="preserve">     </w:t>
        </w:r>
        <w:r w:rsidR="00204BDC">
          <w:rPr>
            <w:rStyle w:val="Kpr"/>
            <w:caps w:val="0"/>
          </w:rPr>
          <w:t xml:space="preserve"> </w:t>
        </w:r>
        <w:r w:rsidR="00204BDC" w:rsidRPr="0004009A">
          <w:rPr>
            <w:rStyle w:val="Kpr"/>
            <w:b w:val="0"/>
            <w:caps w:val="0"/>
            <w:u w:val="none"/>
          </w:rPr>
          <w:t>Grupların mast hücre sayısı ortalaması yönünden kıyaslanması</w:t>
        </w:r>
        <w:r w:rsidR="008A3615" w:rsidRPr="00EA35AB">
          <w:rPr>
            <w:b w:val="0"/>
            <w:webHidden/>
          </w:rPr>
          <w:t>..</w:t>
        </w:r>
        <w:r w:rsidR="00F662A7">
          <w:rPr>
            <w:webHidden/>
          </w:rPr>
          <w:t>41</w:t>
        </w:r>
      </w:hyperlink>
    </w:p>
    <w:p w14:paraId="2AE7863A" w14:textId="01BC3DCD" w:rsidR="00FB184F" w:rsidRPr="00204BDC" w:rsidRDefault="00DA22E8" w:rsidP="00E92719">
      <w:pPr>
        <w:pStyle w:val="T1"/>
        <w:rPr>
          <w:kern w:val="2"/>
          <w14:ligatures w14:val="standardContextual"/>
        </w:rPr>
      </w:pPr>
      <w:hyperlink w:anchor="_Toc172987262" w:history="1">
        <w:r w:rsidR="00FC1CD5">
          <w:rPr>
            <w:rStyle w:val="Kpr"/>
            <w:caps w:val="0"/>
          </w:rPr>
          <w:t>T</w:t>
        </w:r>
        <w:r w:rsidR="009C2827">
          <w:rPr>
            <w:rStyle w:val="Kpr"/>
            <w:caps w:val="0"/>
          </w:rPr>
          <w:t xml:space="preserve">ablo </w:t>
        </w:r>
        <w:r w:rsidR="00204BDC">
          <w:rPr>
            <w:rStyle w:val="Kpr"/>
            <w:caps w:val="0"/>
          </w:rPr>
          <w:t>12</w:t>
        </w:r>
        <w:r w:rsidR="00FC1CD5">
          <w:rPr>
            <w:rStyle w:val="Kpr"/>
            <w:caps w:val="0"/>
          </w:rPr>
          <w:t xml:space="preserve">     </w:t>
        </w:r>
        <w:r w:rsidR="00204BDC">
          <w:rPr>
            <w:rStyle w:val="Kpr"/>
            <w:caps w:val="0"/>
          </w:rPr>
          <w:t xml:space="preserve"> </w:t>
        </w:r>
        <w:r w:rsidR="00204BDC" w:rsidRPr="0004009A">
          <w:rPr>
            <w:rStyle w:val="Kpr"/>
            <w:b w:val="0"/>
            <w:caps w:val="0"/>
            <w:u w:val="none"/>
          </w:rPr>
          <w:t>Grupların ortalama yabancı cisi</w:t>
        </w:r>
        <w:r w:rsidR="00AB671C">
          <w:rPr>
            <w:rStyle w:val="Kpr"/>
            <w:b w:val="0"/>
            <w:caps w:val="0"/>
            <w:u w:val="none"/>
          </w:rPr>
          <w:t xml:space="preserve">m dev hücre sayısı </w:t>
        </w:r>
        <w:r w:rsidR="00204BDC" w:rsidRPr="0004009A">
          <w:rPr>
            <w:rStyle w:val="Kpr"/>
            <w:b w:val="0"/>
            <w:caps w:val="0"/>
            <w:u w:val="none"/>
          </w:rPr>
          <w:t xml:space="preserve"> analizi</w:t>
        </w:r>
        <w:r w:rsidR="00AB671C" w:rsidRPr="00EA35AB">
          <w:rPr>
            <w:rStyle w:val="Kpr"/>
            <w:b w:val="0"/>
            <w:caps w:val="0"/>
            <w:u w:val="none"/>
          </w:rPr>
          <w:t>…….</w:t>
        </w:r>
        <w:r w:rsidR="00B959A6">
          <w:rPr>
            <w:rStyle w:val="Kpr"/>
            <w:caps w:val="0"/>
          </w:rPr>
          <w:t xml:space="preserve"> </w:t>
        </w:r>
        <w:r w:rsidR="00F662A7">
          <w:rPr>
            <w:webHidden/>
          </w:rPr>
          <w:t>43</w:t>
        </w:r>
      </w:hyperlink>
    </w:p>
    <w:p w14:paraId="222F61AC" w14:textId="1C634F2F" w:rsidR="00AA637F" w:rsidRPr="00B722D1" w:rsidRDefault="00B649A5" w:rsidP="00B722D1">
      <w:pPr>
        <w:pStyle w:val="AralkYok"/>
        <w:rPr>
          <w:rFonts w:cs="Times New Roman"/>
          <w:bCs/>
          <w:color w:val="000000"/>
          <w:highlight w:val="yellow"/>
          <w:lang w:eastAsia="tr-TR"/>
        </w:rPr>
      </w:pPr>
      <w:r w:rsidRPr="00204BDC">
        <w:rPr>
          <w:rFonts w:cs="Times New Roman"/>
          <w:bCs/>
          <w:color w:val="000000"/>
          <w:highlight w:val="yellow"/>
          <w:lang w:eastAsia="tr-TR"/>
        </w:rPr>
        <w:fldChar w:fldCharType="end"/>
      </w:r>
    </w:p>
    <w:p w14:paraId="53965C10" w14:textId="77777777" w:rsidR="00AA637F" w:rsidRDefault="00AA637F" w:rsidP="00B649A5">
      <w:pPr>
        <w:pStyle w:val="AralkYok"/>
        <w:rPr>
          <w:rFonts w:cs="Times New Roman"/>
          <w:bCs/>
          <w:color w:val="000000"/>
          <w:lang w:eastAsia="tr-TR"/>
        </w:rPr>
      </w:pPr>
    </w:p>
    <w:p w14:paraId="67312287" w14:textId="77777777" w:rsidR="00C964CF" w:rsidRDefault="00C964CF" w:rsidP="00C964CF">
      <w:pPr>
        <w:pStyle w:val="AralkYok"/>
        <w:tabs>
          <w:tab w:val="left" w:pos="3060"/>
        </w:tabs>
        <w:rPr>
          <w:rFonts w:cs="Times New Roman"/>
          <w:bCs/>
          <w:color w:val="000000"/>
          <w:lang w:eastAsia="tr-TR"/>
        </w:rPr>
      </w:pPr>
      <w:r>
        <w:rPr>
          <w:rFonts w:cs="Times New Roman"/>
          <w:bCs/>
          <w:color w:val="000000"/>
          <w:lang w:eastAsia="tr-TR"/>
        </w:rPr>
        <w:tab/>
      </w:r>
    </w:p>
    <w:p w14:paraId="46C49A7E" w14:textId="77777777" w:rsidR="00C964CF" w:rsidRDefault="00C964CF" w:rsidP="00C964CF">
      <w:pPr>
        <w:pStyle w:val="AralkYok"/>
        <w:tabs>
          <w:tab w:val="left" w:pos="3060"/>
        </w:tabs>
        <w:rPr>
          <w:rFonts w:cs="Times New Roman"/>
          <w:bCs/>
          <w:color w:val="000000"/>
          <w:lang w:eastAsia="tr-TR"/>
        </w:rPr>
      </w:pPr>
    </w:p>
    <w:p w14:paraId="4B5D3EC0" w14:textId="77777777" w:rsidR="00C964CF" w:rsidRDefault="00C964CF" w:rsidP="00C964CF">
      <w:pPr>
        <w:pStyle w:val="AralkYok"/>
        <w:tabs>
          <w:tab w:val="left" w:pos="3060"/>
        </w:tabs>
        <w:rPr>
          <w:rFonts w:cs="Times New Roman"/>
          <w:bCs/>
          <w:color w:val="000000"/>
          <w:lang w:eastAsia="tr-TR"/>
        </w:rPr>
      </w:pPr>
    </w:p>
    <w:p w14:paraId="79AB58B8" w14:textId="77777777" w:rsidR="00C964CF" w:rsidRDefault="00C964CF" w:rsidP="00C964CF">
      <w:pPr>
        <w:pStyle w:val="AralkYok"/>
        <w:tabs>
          <w:tab w:val="left" w:pos="3060"/>
        </w:tabs>
        <w:rPr>
          <w:rFonts w:cs="Times New Roman"/>
          <w:bCs/>
          <w:color w:val="000000"/>
          <w:lang w:eastAsia="tr-TR"/>
        </w:rPr>
      </w:pPr>
    </w:p>
    <w:p w14:paraId="4BBE0FED" w14:textId="77777777" w:rsidR="00C964CF" w:rsidRDefault="00C964CF" w:rsidP="00C964CF">
      <w:pPr>
        <w:pStyle w:val="AralkYok"/>
        <w:tabs>
          <w:tab w:val="left" w:pos="3060"/>
        </w:tabs>
        <w:rPr>
          <w:rFonts w:cs="Times New Roman"/>
          <w:bCs/>
          <w:color w:val="000000"/>
          <w:lang w:eastAsia="tr-TR"/>
        </w:rPr>
      </w:pPr>
    </w:p>
    <w:p w14:paraId="09247BE4" w14:textId="77777777" w:rsidR="00C964CF" w:rsidRDefault="00C964CF" w:rsidP="00C964CF">
      <w:pPr>
        <w:pStyle w:val="AralkYok"/>
        <w:tabs>
          <w:tab w:val="left" w:pos="3060"/>
        </w:tabs>
        <w:rPr>
          <w:rFonts w:cs="Times New Roman"/>
          <w:bCs/>
          <w:color w:val="000000"/>
          <w:lang w:eastAsia="tr-TR"/>
        </w:rPr>
      </w:pPr>
    </w:p>
    <w:p w14:paraId="34986659" w14:textId="77777777" w:rsidR="005D7BE7" w:rsidRDefault="00C964CF" w:rsidP="00C964CF">
      <w:pPr>
        <w:pStyle w:val="AralkYok"/>
        <w:tabs>
          <w:tab w:val="left" w:pos="3060"/>
        </w:tabs>
        <w:rPr>
          <w:rFonts w:cs="Times New Roman"/>
          <w:bCs/>
          <w:color w:val="000000"/>
          <w:lang w:eastAsia="tr-TR"/>
        </w:rPr>
      </w:pPr>
      <w:r>
        <w:rPr>
          <w:rFonts w:cs="Times New Roman"/>
          <w:bCs/>
          <w:color w:val="000000"/>
          <w:lang w:eastAsia="tr-TR"/>
        </w:rPr>
        <w:t xml:space="preserve">                                              </w:t>
      </w:r>
    </w:p>
    <w:p w14:paraId="3B6AC3DE" w14:textId="77777777" w:rsidR="005D7BE7" w:rsidRDefault="005D7BE7" w:rsidP="00C964CF">
      <w:pPr>
        <w:pStyle w:val="AralkYok"/>
        <w:tabs>
          <w:tab w:val="left" w:pos="3060"/>
        </w:tabs>
        <w:rPr>
          <w:rFonts w:cs="Times New Roman"/>
          <w:bCs/>
          <w:color w:val="000000"/>
          <w:lang w:eastAsia="tr-TR"/>
        </w:rPr>
      </w:pPr>
    </w:p>
    <w:p w14:paraId="422461B6" w14:textId="77777777" w:rsidR="005D7BE7" w:rsidRDefault="005D7BE7" w:rsidP="00C964CF">
      <w:pPr>
        <w:pStyle w:val="AralkYok"/>
        <w:tabs>
          <w:tab w:val="left" w:pos="3060"/>
        </w:tabs>
        <w:rPr>
          <w:rFonts w:cs="Times New Roman"/>
          <w:bCs/>
          <w:color w:val="000000"/>
          <w:lang w:eastAsia="tr-TR"/>
        </w:rPr>
      </w:pPr>
    </w:p>
    <w:p w14:paraId="037DB0B3" w14:textId="7F367F2D" w:rsidR="00C964CF" w:rsidRDefault="006E4CB2" w:rsidP="00C964CF">
      <w:pPr>
        <w:pStyle w:val="AralkYok"/>
        <w:tabs>
          <w:tab w:val="left" w:pos="3060"/>
        </w:tabs>
        <w:rPr>
          <w:rFonts w:cs="Times New Roman"/>
          <w:b/>
          <w:bCs/>
          <w:color w:val="000000"/>
          <w:lang w:eastAsia="tr-TR"/>
        </w:rPr>
      </w:pPr>
      <w:r>
        <w:rPr>
          <w:rFonts w:cs="Times New Roman"/>
          <w:bCs/>
          <w:color w:val="000000"/>
          <w:lang w:eastAsia="tr-TR"/>
        </w:rPr>
        <w:t xml:space="preserve">                                                </w:t>
      </w:r>
      <w:r w:rsidR="00C964CF">
        <w:rPr>
          <w:rFonts w:cs="Times New Roman"/>
          <w:bCs/>
          <w:color w:val="000000"/>
          <w:lang w:eastAsia="tr-TR"/>
        </w:rPr>
        <w:t xml:space="preserve"> </w:t>
      </w:r>
      <w:r w:rsidR="00C964CF" w:rsidRPr="00C964CF">
        <w:rPr>
          <w:rFonts w:cs="Times New Roman"/>
          <w:b/>
          <w:bCs/>
          <w:color w:val="000000"/>
          <w:lang w:eastAsia="tr-TR"/>
        </w:rPr>
        <w:t>ÖZET</w:t>
      </w:r>
    </w:p>
    <w:p w14:paraId="2B3DACFD" w14:textId="5D1C25FC" w:rsidR="00C964CF" w:rsidRPr="00CE3D5B" w:rsidRDefault="00C964CF" w:rsidP="00C964CF">
      <w:pPr>
        <w:pStyle w:val="1"/>
        <w:spacing w:after="0"/>
        <w:jc w:val="both"/>
      </w:pPr>
      <w:r w:rsidRPr="00CE3D5B">
        <w:t xml:space="preserve">Sıçan Modelinde Plasma Aktivasyonu İle Hidrofilik Hale Getirilmiş Meme İmplant Zarlarının Antibakteriyel Ajanlarla Muamele Edilerek Periprostatik </w:t>
      </w:r>
      <w:r w:rsidR="000A3F8C">
        <w:t xml:space="preserve">              </w:t>
      </w:r>
      <w:r w:rsidR="00C563BD">
        <w:t xml:space="preserve">     </w:t>
      </w:r>
      <w:r w:rsidRPr="00CE3D5B">
        <w:t>Kapsül Üzerine Etkisinin Araştırılması</w:t>
      </w:r>
    </w:p>
    <w:p w14:paraId="7822267F" w14:textId="60B74D04" w:rsidR="00C964CF" w:rsidRPr="00DC2D8D" w:rsidRDefault="00E7598B" w:rsidP="00C964CF">
      <w:pPr>
        <w:pStyle w:val="1"/>
        <w:spacing w:after="0"/>
        <w:jc w:val="both"/>
        <w:rPr>
          <w:b w:val="0"/>
        </w:rPr>
      </w:pPr>
      <w:r>
        <w:rPr>
          <w:b w:val="0"/>
        </w:rPr>
        <w:t xml:space="preserve">                                     </w:t>
      </w:r>
      <w:r w:rsidR="00C964CF" w:rsidRPr="00DC2D8D">
        <w:rPr>
          <w:b w:val="0"/>
        </w:rPr>
        <w:t>Dr. Büşra GEDİK TOPRAK</w:t>
      </w:r>
    </w:p>
    <w:p w14:paraId="12017991" w14:textId="77777777" w:rsidR="00675502" w:rsidRDefault="00C964CF" w:rsidP="00675502">
      <w:pPr>
        <w:spacing w:after="0"/>
        <w:jc w:val="both"/>
      </w:pPr>
      <w:r w:rsidRPr="00DC2D8D">
        <w:t>Kapsüler kontraktür oluşumu için bir takım teoriler ö</w:t>
      </w:r>
      <w:r>
        <w:t>ne sürülmüştür. Ayrıca</w:t>
      </w:r>
      <w:r w:rsidRPr="00DC2D8D">
        <w:t>, subklinik enfeksiyonun rolü hem</w:t>
      </w:r>
      <w:r w:rsidRPr="00DC2D8D">
        <w:rPr>
          <w:b/>
        </w:rPr>
        <w:t xml:space="preserve"> </w:t>
      </w:r>
      <w:r w:rsidRPr="00DC2D8D">
        <w:t>klinik hem de preklinik çalışmalardan destek almıştır ve</w:t>
      </w:r>
      <w:r>
        <w:t xml:space="preserve"> </w:t>
      </w:r>
      <w:r w:rsidRPr="00DC2D8D">
        <w:t xml:space="preserve">patojenik yol olduğu konusunda geniş bir kabul vardır. </w:t>
      </w:r>
    </w:p>
    <w:p w14:paraId="2AC67BBB" w14:textId="77777777" w:rsidR="00DC6754" w:rsidRDefault="00C964CF" w:rsidP="00DC6754">
      <w:pPr>
        <w:spacing w:after="0"/>
        <w:jc w:val="both"/>
      </w:pPr>
      <w:r w:rsidRPr="00DC2D8D">
        <w:t>Göğüs implantı yerleştirme</w:t>
      </w:r>
      <w:r>
        <w:t xml:space="preserve"> sırasında kontaminasyonu</w:t>
      </w:r>
      <w:r w:rsidRPr="00DC2D8D">
        <w:t xml:space="preserve"> azaltmak için antibakteriyel irrigasyon</w:t>
      </w:r>
      <w:r>
        <w:t>lar</w:t>
      </w:r>
      <w:r w:rsidRPr="00DC2D8D">
        <w:t xml:space="preserve"> kullanılmaktadır. Meme implantı yüzeyinin hidrofobik özelliği antibakteriyal irrigasyonlar için sınırlayıcı faktör olmaktadır. Hidrofobi</w:t>
      </w:r>
      <w:r>
        <w:t>k özellik solüsyonun akması nedeniyle,</w:t>
      </w:r>
      <w:r w:rsidRPr="00DC2D8D">
        <w:t xml:space="preserve"> irrigasyonun etkisinin </w:t>
      </w:r>
      <w:r>
        <w:t xml:space="preserve">azalmasına veya </w:t>
      </w:r>
      <w:r w:rsidRPr="00DC2D8D">
        <w:t>tamamen yok olmasına yol açabilir.</w:t>
      </w:r>
      <w:r>
        <w:t xml:space="preserve"> İmplantın</w:t>
      </w:r>
      <w:r w:rsidRPr="00DC2D8D">
        <w:t xml:space="preserve"> yüzeyinin plazma aktivasyonu, y</w:t>
      </w:r>
      <w:r>
        <w:t xml:space="preserve">üzey özelliklerini </w:t>
      </w:r>
      <w:r w:rsidRPr="00DC2D8D">
        <w:t>hidrofobik</w:t>
      </w:r>
      <w:r>
        <w:t xml:space="preserve">ten </w:t>
      </w:r>
      <w:r w:rsidRPr="00DC2D8D">
        <w:t>hidrofi</w:t>
      </w:r>
      <w:r>
        <w:t>liğe</w:t>
      </w:r>
      <w:r w:rsidRPr="00DC2D8D">
        <w:t xml:space="preserve"> değiştirir, böylece antiba</w:t>
      </w:r>
      <w:r>
        <w:t>kteriyel irrigasyonların</w:t>
      </w:r>
      <w:r w:rsidRPr="00DC2D8D">
        <w:t xml:space="preserve"> implant yüzeyine geçici olarak tutunmasını mümkün kılar. </w:t>
      </w:r>
    </w:p>
    <w:p w14:paraId="0510367E" w14:textId="74CC6FF8" w:rsidR="00C964CF" w:rsidRDefault="00C964CF" w:rsidP="00DC6754">
      <w:pPr>
        <w:spacing w:after="0"/>
        <w:jc w:val="both"/>
      </w:pPr>
      <w:r>
        <w:t>Çalışmamızda meme implantı</w:t>
      </w:r>
      <w:r w:rsidRPr="00DC2D8D">
        <w:t xml:space="preserve"> uyguladığımız ratlarda</w:t>
      </w:r>
      <w:r>
        <w:t>,</w:t>
      </w:r>
      <w:r w:rsidRPr="00DC2D8D">
        <w:t xml:space="preserve"> implantın plazma aktivasyonu ile yüzey özelliğini değiştirerek, hidrofobik halden hidrofili</w:t>
      </w:r>
      <w:r>
        <w:t xml:space="preserve">k hale getirmeyi, böylece </w:t>
      </w:r>
      <w:r w:rsidRPr="00DC2D8D">
        <w:t>antibakteriyal irrigas</w:t>
      </w:r>
      <w:r>
        <w:t xml:space="preserve">yonu daha etkili kılarak </w:t>
      </w:r>
      <w:r w:rsidRPr="00DC2D8D">
        <w:t>biofilm ve periprostetik kapsül formasyonunu azaltacağı hipotez edildi. Bu hipotezin kanıtlanması amaçlanarak çalışma sıçan modeli olarak tasarlandı. Her grup rastgele 6 sıçan içerecek şekilde 3 ana</w:t>
      </w:r>
      <w:r>
        <w:t>,</w:t>
      </w:r>
      <w:r w:rsidRPr="00DC2D8D">
        <w:t xml:space="preserve"> 10 alt</w:t>
      </w:r>
      <w:r>
        <w:t xml:space="preserve"> </w:t>
      </w:r>
      <w:r w:rsidRPr="00DC2D8D">
        <w:t>grup olarak planlandı.</w:t>
      </w:r>
      <w:r>
        <w:t xml:space="preserve"> GrupA, GrupB, Grup</w:t>
      </w:r>
      <w:r w:rsidRPr="00DC2D8D">
        <w:t>C olmak üzere bakteri suşu ve kontaminasyonuna göre 3 ana grup oluşturuldu. Ana</w:t>
      </w:r>
      <w:r>
        <w:t xml:space="preserve"> </w:t>
      </w:r>
      <w:r w:rsidRPr="00DC2D8D">
        <w:t>gruplar implant zarının plasma aktivasyonu ve antibakteriyal solüsyonun türüne göre alt</w:t>
      </w:r>
      <w:r>
        <w:t xml:space="preserve"> </w:t>
      </w:r>
      <w:r w:rsidRPr="00DC2D8D">
        <w:t xml:space="preserve">gruplara ayrıldı. Her sıçanın sırt bölgesinde iliak kemik hizasında insizyon yapılarak, panniculus carnosus altında açılan poşa düzgün yüzeyli yuvarlak implant zarları yerleştirildi. </w:t>
      </w:r>
      <w:r>
        <w:t>A1</w:t>
      </w:r>
      <w:r w:rsidRPr="00DC2D8D">
        <w:t xml:space="preserve"> kontrol grubu olar</w:t>
      </w:r>
      <w:r>
        <w:t xml:space="preserve">ak belirlendi ve sadece salin ile muamele edilerek </w:t>
      </w:r>
      <w:r w:rsidRPr="00DC2D8D">
        <w:t>açılan poşa yerleştirildi.</w:t>
      </w:r>
      <w:r>
        <w:t xml:space="preserve"> </w:t>
      </w:r>
      <w:r w:rsidRPr="00DC2D8D">
        <w:t>Yüzeyi aktifleşen implantlar</w:t>
      </w:r>
      <w:r>
        <w:t xml:space="preserve"> zarları, salin </w:t>
      </w:r>
      <w:r w:rsidRPr="00DC2D8D">
        <w:t>veya antibakteriyal solüsyon ile muamele edildikten sonra klinik enfeksiyonlardan elde edilen S</w:t>
      </w:r>
      <w:r>
        <w:t>taphylococcus</w:t>
      </w:r>
      <w:r w:rsidRPr="00DC2D8D">
        <w:t xml:space="preserve">.aureus </w:t>
      </w:r>
      <w:r>
        <w:t xml:space="preserve">ve Pseudomonas </w:t>
      </w:r>
      <w:r w:rsidRPr="00DC2D8D">
        <w:t xml:space="preserve">aeruginosa içeren plaklardan </w:t>
      </w:r>
      <w:r w:rsidRPr="00DC2D8D">
        <w:lastRenderedPageBreak/>
        <w:t>konta</w:t>
      </w:r>
      <w:r>
        <w:t xml:space="preserve">minasyon sağlanarak </w:t>
      </w:r>
      <w:r w:rsidRPr="00DC2D8D">
        <w:t>poşlara yerleştirildi. 3 ay sonra implant ve etrafındaki kapsüller çıkarıldı. Kapsüller makroskopik ve mikroskopik olarak incelendi. Materyaller ortalama kapsül kalınlığı, ortalama inflamasyon şiddeti skoru, fibrosis, ortalama mast hücre sayısı, neovaskülarizasyon ve ortalama ya</w:t>
      </w:r>
      <w:r>
        <w:t>bancı cisim dev hücre sayısı</w:t>
      </w:r>
      <w:r w:rsidRPr="00DC2D8D">
        <w:t xml:space="preserve"> açısından değerlendirildi.</w:t>
      </w:r>
      <w:r>
        <w:t xml:space="preserve"> Ortalama mast hücre sayısı, ortalama kapsül kalınlığı, ortalama inflamasyon şiddeti skoru, fibrozis ve neovaskülarizasyon en düşük plasma aktivasyonu yapılan ve kontaminasyonu olmayan A2 ile plasma aktivasyonu yapılan, gentamisinle </w:t>
      </w:r>
      <w:r w:rsidR="004664EA">
        <w:t xml:space="preserve">yıkanan ve </w:t>
      </w:r>
      <w:r>
        <w:t xml:space="preserve">P.aeruginosa’yla kontamine C3 gruplarında saptandı. Değerler en yüksek S. Aureus’la kontamine  </w:t>
      </w:r>
      <w:r w:rsidR="004664EA">
        <w:t xml:space="preserve">ve </w:t>
      </w:r>
      <w:r>
        <w:t xml:space="preserve">plasma aktivasyonu yapılmayan B1 grubundaydı. </w:t>
      </w:r>
    </w:p>
    <w:p w14:paraId="068AC513" w14:textId="67BB7962" w:rsidR="00C964CF" w:rsidRPr="00C964CF" w:rsidRDefault="00C964CF" w:rsidP="00023AEA">
      <w:pPr>
        <w:pStyle w:val="AralkYok"/>
        <w:tabs>
          <w:tab w:val="left" w:pos="3060"/>
        </w:tabs>
        <w:jc w:val="both"/>
        <w:rPr>
          <w:rFonts w:cs="Times New Roman"/>
          <w:b/>
          <w:bCs/>
          <w:color w:val="000000"/>
          <w:lang w:eastAsia="tr-TR"/>
        </w:rPr>
      </w:pPr>
      <w:r>
        <w:t>Plazma aktivasyonu, implant yüzeyini hidrofilik yaparak antibakteriyal solüsyonlarla kombine edildiğinde, bakteriyel adezyonu ve biofilm oluşumunu zorlaştırmış, ortalama kapsül kalınlığını, ortalama inflamasyon skorunu, fibrozisi, ortalama mast hücre sayısını ve neovaskülarizasyonu önemli ölçüde azaltmıştır</w:t>
      </w:r>
    </w:p>
    <w:p w14:paraId="26ADFAA0" w14:textId="77777777" w:rsidR="00AB43E4" w:rsidRDefault="006377AE" w:rsidP="00005A45">
      <w:r>
        <w:t xml:space="preserve">Anahtar kelimeler: kapsül kontraktürü, meme protezi, </w:t>
      </w:r>
      <w:r w:rsidR="00391AFD">
        <w:t>plasma aktivasyon yöntemi</w:t>
      </w:r>
      <w:r w:rsidR="00C964CF">
        <w:tab/>
      </w:r>
    </w:p>
    <w:p w14:paraId="4851A3FE" w14:textId="77777777" w:rsidR="00AB43E4" w:rsidRDefault="00AB43E4" w:rsidP="00AB43E4"/>
    <w:p w14:paraId="148CA89F" w14:textId="77777777" w:rsidR="00AB43E4" w:rsidRDefault="00AB43E4" w:rsidP="00AB43E4"/>
    <w:p w14:paraId="48FD446E" w14:textId="77777777" w:rsidR="00AB43E4" w:rsidRDefault="00AB43E4" w:rsidP="00AB43E4"/>
    <w:p w14:paraId="6A04C544" w14:textId="77777777" w:rsidR="00AB43E4" w:rsidRDefault="00AB43E4" w:rsidP="00AB43E4"/>
    <w:p w14:paraId="57CF9577" w14:textId="77777777" w:rsidR="00AB43E4" w:rsidRDefault="00AB43E4" w:rsidP="00AB43E4"/>
    <w:p w14:paraId="178036F5" w14:textId="77777777" w:rsidR="00AB43E4" w:rsidRDefault="00AB43E4" w:rsidP="00AB43E4"/>
    <w:p w14:paraId="17C108F5" w14:textId="77777777" w:rsidR="00AB43E4" w:rsidRDefault="00AB43E4" w:rsidP="00AB43E4"/>
    <w:p w14:paraId="4E3A2D1E" w14:textId="77777777" w:rsidR="00AB43E4" w:rsidRDefault="00AB43E4" w:rsidP="00AB43E4"/>
    <w:p w14:paraId="4EAA1289" w14:textId="77777777" w:rsidR="00AB43E4" w:rsidRDefault="00AB43E4" w:rsidP="00AB43E4"/>
    <w:p w14:paraId="36373D06" w14:textId="77777777" w:rsidR="00AB43E4" w:rsidRDefault="00AB43E4" w:rsidP="00AB43E4"/>
    <w:p w14:paraId="385A4329" w14:textId="77777777" w:rsidR="00AB43E4" w:rsidRDefault="00AB43E4" w:rsidP="00AB43E4"/>
    <w:p w14:paraId="0D1A3948" w14:textId="77777777" w:rsidR="00AB43E4" w:rsidRDefault="00AB43E4" w:rsidP="00AB43E4"/>
    <w:p w14:paraId="40DD7CF9" w14:textId="3ADB60B8" w:rsidR="00AB43E4" w:rsidRPr="00683656" w:rsidRDefault="00AB43E4" w:rsidP="00AB43E4">
      <w:pPr>
        <w:rPr>
          <w:b/>
        </w:rPr>
      </w:pPr>
      <w:r>
        <w:t xml:space="preserve">                                             </w:t>
      </w:r>
      <w:r w:rsidRPr="00683656">
        <w:rPr>
          <w:b/>
        </w:rPr>
        <w:t>SUMMARY</w:t>
      </w:r>
    </w:p>
    <w:p w14:paraId="0C102FC8" w14:textId="77777777" w:rsidR="00AB43E4" w:rsidRDefault="00AB43E4" w:rsidP="00AB43E4">
      <w:pPr>
        <w:rPr>
          <w:b/>
        </w:rPr>
      </w:pPr>
      <w:r w:rsidRPr="00A26B21">
        <w:rPr>
          <w:b/>
        </w:rPr>
        <w:t>The Effect Of Supporting Hydrophilic Silicone İmplants With Antibacterial Agents By Plasma Activation On Periprostatic Capsule Formation In The Rat Models</w:t>
      </w:r>
    </w:p>
    <w:p w14:paraId="6405BE88" w14:textId="77777777" w:rsidR="00AB43E4" w:rsidRPr="00A26B21" w:rsidRDefault="00AB43E4" w:rsidP="00AB43E4">
      <w:r w:rsidRPr="00A26B21">
        <w:t>Dr Büşra GEDİK TOPRAK</w:t>
      </w:r>
    </w:p>
    <w:p w14:paraId="60D353E4" w14:textId="77777777" w:rsidR="00AB43E4" w:rsidRDefault="00AB43E4" w:rsidP="00AB43E4">
      <w:pPr>
        <w:jc w:val="both"/>
      </w:pPr>
      <w:r>
        <w:t>Several theories have been proposed for the formation of capsular contracture. Additionally, the role of subclinical infection has been supported by both clinical and preclinical studies, and there is broad acceptance that it is a pathogenic pathway.</w:t>
      </w:r>
    </w:p>
    <w:p w14:paraId="4E4005A4" w14:textId="1ECE0645" w:rsidR="00AB43E4" w:rsidRDefault="00AB43E4" w:rsidP="00AB43E4">
      <w:pPr>
        <w:jc w:val="both"/>
      </w:pPr>
      <w:r>
        <w:t>Antibacterial irrigations are used to reduce contamination during breast implant placement. The hydrophobic nature of the breast implant surface is a limiting factor for antibacterial irrigations. This hydrophobic property can cause the solution to run off, leading to a reduction or complete loss of the irrigation's effect. Plasma activation of the implant surface changes its properties from hydrophobic to hydrophilic, thereby allowing the temporary adherence of antibacterial irrigations to the implant surface.</w:t>
      </w:r>
    </w:p>
    <w:p w14:paraId="76F4C83A" w14:textId="34256E1A" w:rsidR="00AB43E4" w:rsidRDefault="00AB43E4" w:rsidP="00AB43E4">
      <w:pPr>
        <w:pStyle w:val="EndNoteCategoryHeading"/>
        <w:jc w:val="both"/>
        <w:rPr>
          <w:b w:val="0"/>
        </w:rPr>
      </w:pPr>
      <w:r>
        <w:rPr>
          <w:b w:val="0"/>
        </w:rPr>
        <w:t>In our study, u</w:t>
      </w:r>
      <w:r w:rsidRPr="00464ACE">
        <w:rPr>
          <w:b w:val="0"/>
        </w:rPr>
        <w:t>sing a rat model, three main groups (A, B, C) with 10 subgroups (6 rats each) were created based on bacterial strain and contamination. Implants were placed in pockets under the panniculus carnosus. Group A1 served as the control, treated with saline only. Plasma-activated implants were treated with saline or antibacterial solution, then contaminated with Staphylococcus aureus and Pseudomonas aeruginosa before placement. After 3 months, implants and capsules were analyzed macroscopically and microscopically. Plasma activation with antibacterial solutions significantly reduced bacterial adhesion, biofilm formation, average capsule thickness, inflammation, fibrosis, mast cell count, and neovascularization. The lowest values were in the A2 (plasma-activated, no contamination) and C3 (plasma-activated, gentamicin, P. aeruginosa) groups, while the highest values were in the B1 (S. aureus, no plasma activation) group.</w:t>
      </w:r>
    </w:p>
    <w:p w14:paraId="27B25155" w14:textId="77777777" w:rsidR="00AB43E4" w:rsidRDefault="00AB43E4" w:rsidP="00AB43E4">
      <w:pPr>
        <w:pStyle w:val="EndNoteCategoryHeading"/>
        <w:rPr>
          <w:b w:val="0"/>
        </w:rPr>
      </w:pPr>
    </w:p>
    <w:p w14:paraId="409B92CF" w14:textId="77777777" w:rsidR="00AB43E4" w:rsidRDefault="00AB43E4" w:rsidP="00AB43E4">
      <w:pPr>
        <w:tabs>
          <w:tab w:val="left" w:pos="3060"/>
        </w:tabs>
        <w:jc w:val="both"/>
      </w:pPr>
      <w:r>
        <w:t xml:space="preserve"> </w:t>
      </w:r>
    </w:p>
    <w:p w14:paraId="04B97829" w14:textId="6A71A2D5" w:rsidR="00174859" w:rsidRDefault="00AB43E4" w:rsidP="00AB43E4">
      <w:pPr>
        <w:tabs>
          <w:tab w:val="left" w:pos="3060"/>
        </w:tabs>
        <w:jc w:val="both"/>
      </w:pPr>
      <w:r w:rsidRPr="00523ED3">
        <w:t>Plasma activation combined with antibacterial solutions made the implant surface hydrophilic, thereby hindering bacterial adhesion and biofilm formation, and significantly reducing average capsule thickness, average inflammation score, fibrosis, average mast cell count, and neovascularization</w:t>
      </w:r>
      <w:r w:rsidR="00E96B62">
        <w:t>.</w:t>
      </w:r>
    </w:p>
    <w:p w14:paraId="02B3634F" w14:textId="000922D4" w:rsidR="00E96B62" w:rsidRPr="00C964CF" w:rsidRDefault="00E96B62" w:rsidP="00AB43E4">
      <w:pPr>
        <w:tabs>
          <w:tab w:val="left" w:pos="3060"/>
        </w:tabs>
        <w:jc w:val="both"/>
        <w:sectPr w:rsidR="00E96B62" w:rsidRPr="00C964CF" w:rsidSect="00174859">
          <w:footerReference w:type="default" r:id="rId10"/>
          <w:pgSz w:w="11906" w:h="16838"/>
          <w:pgMar w:top="1701" w:right="1418" w:bottom="1701" w:left="2268" w:header="708" w:footer="708" w:gutter="0"/>
          <w:pgNumType w:fmt="lowerRoman"/>
          <w:cols w:space="708"/>
          <w:docGrid w:linePitch="360"/>
        </w:sectPr>
      </w:pPr>
      <w:r>
        <w:t>Key Word: Breast  implants, capsuler contracture, plasma activation prosedure</w:t>
      </w:r>
    </w:p>
    <w:p w14:paraId="7F8A31C9" w14:textId="059077AC" w:rsidR="003A1088" w:rsidRPr="008F6C35" w:rsidRDefault="00130387" w:rsidP="00130387">
      <w:pPr>
        <w:pStyle w:val="1"/>
        <w:jc w:val="both"/>
      </w:pPr>
      <w:bookmarkStart w:id="5" w:name="_Toc172987804"/>
      <w:r w:rsidRPr="008F6C35">
        <w:lastRenderedPageBreak/>
        <w:t xml:space="preserve">                              </w:t>
      </w:r>
      <w:r w:rsidR="008C0ACF" w:rsidRPr="008F6C35">
        <w:t xml:space="preserve">           </w:t>
      </w:r>
      <w:r w:rsidR="00966B31">
        <w:t xml:space="preserve">   </w:t>
      </w:r>
      <w:r w:rsidR="008C0ACF" w:rsidRPr="008F6C35">
        <w:t xml:space="preserve"> </w:t>
      </w:r>
      <w:r w:rsidR="003A1088" w:rsidRPr="008F6C35">
        <w:t>1.GİRİŞ</w:t>
      </w:r>
      <w:bookmarkEnd w:id="5"/>
    </w:p>
    <w:p w14:paraId="1B9CF34E" w14:textId="77777777" w:rsidR="000557D1" w:rsidRDefault="003A1088" w:rsidP="000557D1">
      <w:pPr>
        <w:jc w:val="both"/>
      </w:pPr>
      <w:r w:rsidRPr="00855563">
        <w:t>Meme implantları kullanılarak meme büyütme ve meme rekonstrüksiyonu, plastik cerrahide en sık yapılan işlemler arasındadır</w:t>
      </w:r>
      <w:r w:rsidR="00EF5DD0" w:rsidRPr="00855563">
        <w:fldChar w:fldCharType="begin"/>
      </w:r>
      <w:r w:rsidR="00304EF6">
        <w:instrText xml:space="preserve"> ADDIN EN.CITE &lt;EndNote&gt;&lt;Cite&gt;&lt;Author&gt;Barnsley&lt;/Author&gt;&lt;Year&gt;2006&lt;/Year&gt;&lt;RecNum&gt;75&lt;/RecNum&gt;&lt;DisplayText&gt;[1]&lt;/DisplayText&gt;&lt;record&gt;&lt;rec-number&gt;75&lt;/rec-number&gt;&lt;foreign-keys&gt;&lt;key app="EN" db-id="zr90ef2a8tdefke02065eaw2de9rfadfez9s" timestamp="1722592880"&gt;75&lt;/key&gt;&lt;/foreign-keys&gt;&lt;ref-type name="Journal Article"&gt;17&lt;/ref-type&gt;&lt;contributors&gt;&lt;authors&gt;&lt;author&gt;Barnsley, G Philip&lt;/author&gt;&lt;author&gt;Sigurdson, Leif J&lt;/author&gt;&lt;author&gt;Barnsley, Shannon E&lt;/author&gt;&lt;/authors&gt;&lt;/contributors&gt;&lt;titles&gt;&lt;title&gt;Textured surface breast implants in the prevention of capsular contracture among breast augmentation patients: a meta-analysis of randomized controlled trials&lt;/title&gt;&lt;secondary-title&gt;Plastic and reconstructive surgery&lt;/secondary-title&gt;&lt;/titles&gt;&lt;periodical&gt;&lt;full-title&gt;Plastic and Reconstructive Surgery&lt;/full-title&gt;&lt;/periodical&gt;&lt;pages&gt;2182-2190&lt;/pages&gt;&lt;volume&gt;117&lt;/volume&gt;&lt;number&gt;7&lt;/number&gt;&lt;dates&gt;&lt;year&gt;2006&lt;/year&gt;&lt;/dates&gt;&lt;isbn&gt;0032-1052&lt;/isbn&gt;&lt;urls&gt;&lt;/urls&gt;&lt;/record&gt;&lt;/Cite&gt;&lt;/EndNote&gt;</w:instrText>
      </w:r>
      <w:r w:rsidR="00EF5DD0" w:rsidRPr="00855563">
        <w:fldChar w:fldCharType="separate"/>
      </w:r>
      <w:r w:rsidR="00304EF6">
        <w:rPr>
          <w:noProof/>
        </w:rPr>
        <w:t>[1]</w:t>
      </w:r>
      <w:r w:rsidR="00EF5DD0" w:rsidRPr="00855563">
        <w:fldChar w:fldCharType="end"/>
      </w:r>
      <w:r w:rsidRPr="00855563">
        <w:t>. Periprostetik kapsülün kontraktürü</w:t>
      </w:r>
      <w:r w:rsidR="00244FD3">
        <w:t>(KK)</w:t>
      </w:r>
      <w:r w:rsidRPr="00855563">
        <w:t xml:space="preserve"> ile ilişkili implant distorsiyonu, anormal sertlik ve ağrı, operasyon sonrası en yaygın komplikasyon olmaya devam etmektedir</w:t>
      </w:r>
      <w:r w:rsidR="00EF5DD0" w:rsidRPr="00855563">
        <w:fldChar w:fldCharType="begin"/>
      </w:r>
      <w:r w:rsidR="00304EF6">
        <w:instrText xml:space="preserve"> ADDIN EN.CITE &lt;EndNote&gt;&lt;Cite&gt;&lt;Author&gt;Barnsley&lt;/Author&gt;&lt;Year&gt;2006&lt;/Year&gt;&lt;RecNum&gt;75&lt;/RecNum&gt;&lt;DisplayText&gt;[1, 2]&lt;/DisplayText&gt;&lt;record&gt;&lt;rec-number&gt;75&lt;/rec-number&gt;&lt;foreign-keys&gt;&lt;key app="EN" db-id="zr90ef2a8tdefke02065eaw2de9rfadfez9s" timestamp="1722592880"&gt;75&lt;/key&gt;&lt;/foreign-keys&gt;&lt;ref-type name="Journal Article"&gt;17&lt;/ref-type&gt;&lt;contributors&gt;&lt;authors&gt;&lt;author&gt;Barnsley, G Philip&lt;/author&gt;&lt;author&gt;Sigurdson, Leif J&lt;/author&gt;&lt;author&gt;Barnsley, Shannon E&lt;/author&gt;&lt;/authors&gt;&lt;/contributors&gt;&lt;titles&gt;&lt;title&gt;Textured surface breast implants in the prevention of capsular contracture among breast augmentation patients: a meta-analysis of randomized controlled trials&lt;/title&gt;&lt;secondary-title&gt;Plastic and reconstructive surgery&lt;/secondary-title&gt;&lt;/titles&gt;&lt;periodical&gt;&lt;full-title&gt;Plastic and Reconstructive Surgery&lt;/full-title&gt;&lt;/periodical&gt;&lt;pages&gt;2182-2190&lt;/pages&gt;&lt;volume&gt;117&lt;/volume&gt;&lt;number&gt;7&lt;/number&gt;&lt;dates&gt;&lt;year&gt;2006&lt;/year&gt;&lt;/dates&gt;&lt;isbn&gt;0032-1052&lt;/isbn&gt;&lt;urls&gt;&lt;/urls&gt;&lt;/record&gt;&lt;/Cite&gt;&lt;Cite&gt;&lt;Author&gt;Adams Jr&lt;/Author&gt;&lt;Year&gt;2009&lt;/Year&gt;&lt;RecNum&gt;7330&lt;/RecNum&gt;&lt;record&gt;&lt;rec-number&gt;7330&lt;/rec-number&gt;&lt;foreign-keys&gt;&lt;key app="EN" db-id="was05axahrztp5e50rcvzptka0dfe9wf09fr" timestamp="1722086242"&gt;7330&lt;/key&gt;&lt;/foreign-keys&gt;&lt;ref-type name="Journal Article"&gt;17&lt;/ref-type&gt;&lt;contributors&gt;&lt;authors&gt;&lt;author&gt;Adams Jr, William P&lt;/author&gt;&lt;/authors&gt;&lt;/contributors&gt;&lt;titles&gt;&lt;title&gt;Capsular contracture: what is it? What causes it? How can it be prevented and managed?&lt;/title&gt;&lt;secondary-title&gt;Clinics in plastic surgery&lt;/secondary-title&gt;&lt;/titles&gt;&lt;periodical&gt;&lt;full-title&gt;Clinics in plastic surgery&lt;/full-title&gt;&lt;/periodical&gt;&lt;pages&gt;119-126&lt;/pages&gt;&lt;volume&gt;36&lt;/volume&gt;&lt;number&gt;1&lt;/number&gt;&lt;dates&gt;&lt;year&gt;2009&lt;/year&gt;&lt;/dates&gt;&lt;isbn&gt;0094-1298&lt;/isbn&gt;&lt;urls&gt;&lt;/urls&gt;&lt;/record&gt;&lt;/Cite&gt;&lt;/EndNote&gt;</w:instrText>
      </w:r>
      <w:r w:rsidR="00EF5DD0" w:rsidRPr="00855563">
        <w:fldChar w:fldCharType="separate"/>
      </w:r>
      <w:r w:rsidR="00304EF6">
        <w:rPr>
          <w:noProof/>
        </w:rPr>
        <w:t>[1, 2]</w:t>
      </w:r>
      <w:r w:rsidR="00EF5DD0" w:rsidRPr="00855563">
        <w:fldChar w:fldCharType="end"/>
      </w:r>
      <w:r w:rsidRPr="00855563">
        <w:t>.</w:t>
      </w:r>
      <w:r w:rsidR="00F15976" w:rsidRPr="00855563">
        <w:t xml:space="preserve"> </w:t>
      </w:r>
      <w:r w:rsidR="00244FD3">
        <w:t xml:space="preserve">KK </w:t>
      </w:r>
      <w:r w:rsidRPr="00855563">
        <w:t>oluşumu için bir takım teoriler öne sürülmüştür. Bununla birlikte, subklinik enfeksiyonun rolü hem klinik hem de preklinik çalışmalardan destek almıştır ve artık implantların yüzeyindeki bakteriye</w:t>
      </w:r>
      <w:r w:rsidR="00244FD3">
        <w:t>l biyofilmin KK</w:t>
      </w:r>
      <w:r w:rsidRPr="00855563">
        <w:t xml:space="preserve"> gelişimine giden başlıca patojenik yol olduğu konusunda geniş bir kabul vardır</w:t>
      </w:r>
      <w:r w:rsidR="00F15976" w:rsidRPr="00855563">
        <w:fldChar w:fldCharType="begin">
          <w:fldData xml:space="preserve">PEVuZE5vdGU+PENpdGU+PEF1dGhvcj5BZGFtcyBKcjwvQXV0aG9yPjxZZWFyPjIwMDk8L1llYXI+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</w:fldData>
        </w:fldChar>
      </w:r>
      <w:r w:rsidR="00304EF6">
        <w:instrText xml:space="preserve"> ADDIN EN.CITE </w:instrText>
      </w:r>
      <w:r w:rsidR="00304EF6">
        <w:fldChar w:fldCharType="begin">
          <w:fldData xml:space="preserve">PEVuZE5vdGU+PENpdGU+PEF1dGhvcj5BZGFtcyBKcjwvQXV0aG9yPjxZZWFyPjIwMDk8L1llYXI+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</w:fldData>
        </w:fldChar>
      </w:r>
      <w:r w:rsidR="00304EF6">
        <w:instrText xml:space="preserve"> ADDIN EN.CITE.DATA </w:instrText>
      </w:r>
      <w:r w:rsidR="00304EF6">
        <w:fldChar w:fldCharType="end"/>
      </w:r>
      <w:r w:rsidR="00F15976" w:rsidRPr="00855563">
        <w:fldChar w:fldCharType="separate"/>
      </w:r>
      <w:r w:rsidR="00304EF6">
        <w:rPr>
          <w:noProof/>
        </w:rPr>
        <w:t>[2-6]</w:t>
      </w:r>
      <w:r w:rsidR="00F15976" w:rsidRPr="00855563">
        <w:fldChar w:fldCharType="end"/>
      </w:r>
      <w:r w:rsidR="00E31336">
        <w:t>.</w:t>
      </w:r>
    </w:p>
    <w:p w14:paraId="2741C28A" w14:textId="77777777" w:rsidR="000557D1" w:rsidRDefault="0003450B" w:rsidP="000557D1">
      <w:pPr>
        <w:jc w:val="both"/>
      </w:pPr>
      <w:r w:rsidRPr="00855563">
        <w:t>Meme</w:t>
      </w:r>
      <w:r w:rsidR="003A1088" w:rsidRPr="00855563">
        <w:t xml:space="preserve"> implantı yerleştirme sırasında implant kontaminasyonunu azaltmak için antibakteriyel irrigasyon kullanan bazı çalışmalar sonuçların iyi olduğunu göstermektedir</w:t>
      </w:r>
      <w:r w:rsidR="00AC7BEE" w:rsidRPr="00855563">
        <w:fldChar w:fldCharType="begin"/>
      </w:r>
      <w:r w:rsidR="00304EF6">
        <w:instrText xml:space="preserve"> ADDIN EN.CITE &lt;EndNote&gt;&lt;Cite&gt;&lt;Author&gt;Castner&lt;/Author&gt;&lt;Year&gt;2002&lt;/Year&gt;&lt;RecNum&gt;80&lt;/RecNum&gt;&lt;DisplayText&gt;[7]&lt;/DisplayText&gt;&lt;record&gt;&lt;rec-number&gt;80&lt;/rec-number&gt;&lt;foreign-keys&gt;&lt;key app="EN" db-id="zr90ef2a8tdefke02065eaw2de9rfadfez9s" timestamp="1722592880"&gt;80&lt;/key&gt;&lt;/foreign-keys&gt;&lt;ref-type name="Journal Article"&gt;17&lt;/ref-type&gt;&lt;contributors&gt;&lt;authors&gt;&lt;author&gt;Castner, David G&lt;/author&gt;&lt;author&gt;Ratner, Buddy D&lt;/author&gt;&lt;/authors&gt;&lt;/contributors&gt;&lt;titles&gt;&lt;title&gt;Biomedical surface science: Foundations to frontiers&lt;/title&gt;&lt;secondary-title&gt;Surface Science&lt;/secondary-title&gt;&lt;/titles&gt;&lt;periodical&gt;&lt;full-title&gt;Surface Science&lt;/full-title&gt;&lt;/periodical&gt;&lt;pages&gt;28-60&lt;/pages&gt;&lt;volume&gt;500&lt;/volume&gt;&lt;number&gt;1-3&lt;/number&gt;&lt;dates&gt;&lt;year&gt;2002&lt;/year&gt;&lt;/dates&gt;&lt;isbn&gt;0039-6028&lt;/isbn&gt;&lt;urls&gt;&lt;/urls&gt;&lt;/record&gt;&lt;/Cite&gt;&lt;/EndNote&gt;</w:instrText>
      </w:r>
      <w:r w:rsidR="00AC7BEE" w:rsidRPr="00855563">
        <w:fldChar w:fldCharType="separate"/>
      </w:r>
      <w:r w:rsidR="00304EF6">
        <w:rPr>
          <w:noProof/>
        </w:rPr>
        <w:t>[7]</w:t>
      </w:r>
      <w:r w:rsidR="00AC7BEE" w:rsidRPr="00855563">
        <w:fldChar w:fldCharType="end"/>
      </w:r>
      <w:r w:rsidR="00FE36BF">
        <w:t xml:space="preserve">. </w:t>
      </w:r>
      <w:r w:rsidR="003A1088" w:rsidRPr="00855563">
        <w:t xml:space="preserve">Meme implantı yüzeyinin hidrofobik özelliği antibakteriyal irrigasyonlar için sınırlayıcı faktör olmaktadır. İmplant yüzeyinin hidrofobikliğinin bir sonucu olarak, sıvı akar ve çok azı implant yüzeyi ile ilişkili kalır. Bu nedenle  irrigasyonun etkisinin çoğu </w:t>
      </w:r>
      <w:r w:rsidR="00631E84">
        <w:t>ya azalır ya da tamamen kaybolur</w:t>
      </w:r>
      <w:r w:rsidR="004F2DF8">
        <w:fldChar w:fldCharType="begin"/>
      </w:r>
      <w:r w:rsidR="00304EF6">
        <w:instrText xml:space="preserve"> ADDIN EN.CITE &lt;EndNote&gt;&lt;Cite&gt;&lt;Author&gt;Harvey&lt;/Author&gt;&lt;Year&gt;2013&lt;/Year&gt;&lt;RecNum&gt;81&lt;/RecNum&gt;&lt;DisplayText&gt;[8]&lt;/DisplayText&gt;&lt;record&gt;&lt;rec-number&gt;81&lt;/rec-number&gt;&lt;foreign-keys&gt;&lt;key app="EN" db-id="zr90ef2a8tdefke02065eaw2de9rfadfez9s" timestamp="1722592880"&gt;81&lt;/key&gt;&lt;/foreign-keys&gt;&lt;ref-type name="Journal Article"&gt;17&lt;/ref-type&gt;&lt;contributors&gt;&lt;authors&gt;&lt;author&gt;Harvey, Alison G&lt;/author&gt;&lt;author&gt;Hill, Ernie W&lt;/author&gt;&lt;author&gt;Bayat, Ardeshir&lt;/author&gt;&lt;/authors&gt;&lt;/contributors&gt;&lt;titles&gt;&lt;title&gt;Designing implant surface topography for improved biocompatibility&lt;/title&gt;&lt;secondary-title&gt;Expert review of medical devices&lt;/secondary-title&gt;&lt;/titles&gt;&lt;periodical&gt;&lt;full-title&gt;Expert review of medical devices&lt;/full-title&gt;&lt;/periodical&gt;&lt;pages&gt;257-267&lt;/pages&gt;&lt;volume&gt;10&lt;/volume&gt;&lt;number&gt;2&lt;/number&gt;&lt;dates&gt;&lt;year&gt;2013&lt;/year&gt;&lt;/dates&gt;&lt;isbn&gt;1743-4440&lt;/isbn&gt;&lt;urls&gt;&lt;/urls&gt;&lt;/record&gt;&lt;/Cite&gt;&lt;/EndNote&gt;</w:instrText>
      </w:r>
      <w:r w:rsidR="004F2DF8">
        <w:fldChar w:fldCharType="separate"/>
      </w:r>
      <w:r w:rsidR="00304EF6">
        <w:rPr>
          <w:noProof/>
        </w:rPr>
        <w:t>[8]</w:t>
      </w:r>
      <w:r w:rsidR="004F2DF8">
        <w:fldChar w:fldCharType="end"/>
      </w:r>
      <w:r w:rsidR="003A1088" w:rsidRPr="00855563">
        <w:t xml:space="preserve">. Silikon meme implantının yüzeyinin plazma aktivasyonu, yüzey özelliklerini su iticiden (hidrofobik) su emiciye (hidrofilik) değiştirir, böylece antibakteriyel irrigasyon maddelerinin implant yüzeyine geçici olarak tutunmasını mümkün </w:t>
      </w:r>
      <w:r w:rsidR="008705CC" w:rsidRPr="00855563">
        <w:t>kılar. Bu</w:t>
      </w:r>
      <w:r w:rsidR="003A1088" w:rsidRPr="00855563">
        <w:t xml:space="preserve"> etki "plazma aktivasyonu" olarak adlandırılır ve bu teknoloji daha önce dental implantları içeren birkaç farklı çalışmada incelenmiştir</w:t>
      </w:r>
      <w:r w:rsidR="00881934" w:rsidRPr="00855563">
        <w:fldChar w:fldCharType="begin">
          <w:fldData xml:space="preserve">PEVuZE5vdGU+PENpdGU+PEF1dGhvcj5KYWNvbWJzPC9BdXRob3I+PFllYXI+MjAxNDwvWWVhcj48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</w:fldData>
        </w:fldChar>
      </w:r>
      <w:r w:rsidR="00304EF6">
        <w:instrText xml:space="preserve"> ADDIN EN.CITE </w:instrText>
      </w:r>
      <w:r w:rsidR="00304EF6">
        <w:fldChar w:fldCharType="begin">
          <w:fldData xml:space="preserve">PEVuZE5vdGU+PENpdGU+PEF1dGhvcj5KYWNvbWJzPC9BdXRob3I+PFllYXI+MjAxNDwvWWVhcj48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</w:fldData>
        </w:fldChar>
      </w:r>
      <w:r w:rsidR="00304EF6">
        <w:instrText xml:space="preserve"> ADDIN EN.CITE.DATA </w:instrText>
      </w:r>
      <w:r w:rsidR="00304EF6">
        <w:fldChar w:fldCharType="end"/>
      </w:r>
      <w:r w:rsidR="00881934" w:rsidRPr="00855563">
        <w:fldChar w:fldCharType="separate"/>
      </w:r>
      <w:r w:rsidR="00304EF6">
        <w:rPr>
          <w:noProof/>
        </w:rPr>
        <w:t>[9-13]</w:t>
      </w:r>
      <w:r w:rsidR="00881934" w:rsidRPr="00855563">
        <w:fldChar w:fldCharType="end"/>
      </w:r>
      <w:r w:rsidR="003A1088" w:rsidRPr="00855563">
        <w:t>.</w:t>
      </w:r>
      <w:r w:rsidR="00FE36BF">
        <w:t xml:space="preserve"> </w:t>
      </w:r>
    </w:p>
    <w:p w14:paraId="1B259F9C" w14:textId="4AEDFE4E" w:rsidR="003A1088" w:rsidRPr="00855563" w:rsidRDefault="003A1088" w:rsidP="000557D1">
      <w:pPr>
        <w:jc w:val="both"/>
      </w:pPr>
      <w:r w:rsidRPr="00855563">
        <w:t>Biz de bu çalışmamızda silikon meme implantı uyguladığımız rat'larda implantın plazma aktivasyonu ile yüzey özelliğini değiştirerek, hidrofobik halden hidrofilik hale getirmeyi ve bu yöntemle antibakteriyal irrigasyonu daha etkili hale getirerek biofilm ve periprostetik kapsül formasyonu üzerindeki azaltıcı etkiyi incelemeyi planladık.</w:t>
      </w:r>
    </w:p>
    <w:p w14:paraId="68B8D5E9" w14:textId="77777777" w:rsidR="00E24684" w:rsidRPr="00D24AB6" w:rsidRDefault="00E24684" w:rsidP="00D24AB6">
      <w:pPr>
        <w:ind w:left="567"/>
      </w:pPr>
    </w:p>
    <w:p w14:paraId="2CA6EF93" w14:textId="77777777" w:rsidR="00E24684" w:rsidRDefault="00E24684" w:rsidP="00863351"/>
    <w:p w14:paraId="0A2D9448" w14:textId="77777777" w:rsidR="009E1069" w:rsidRDefault="009E1069" w:rsidP="00863351"/>
    <w:p w14:paraId="23D7A65D" w14:textId="77777777" w:rsidR="009E1069" w:rsidRDefault="009E1069" w:rsidP="00CF5A53"/>
    <w:p w14:paraId="0CE91C51" w14:textId="6C16704E" w:rsidR="00863351" w:rsidRPr="002A4C56" w:rsidRDefault="008C0ACF" w:rsidP="008C0ACF">
      <w:pPr>
        <w:pStyle w:val="1"/>
        <w:jc w:val="both"/>
      </w:pPr>
      <w:bookmarkStart w:id="6" w:name="_Toc172987805"/>
      <w:r w:rsidRPr="002A4C56">
        <w:lastRenderedPageBreak/>
        <w:t xml:space="preserve">                              </w:t>
      </w:r>
      <w:r w:rsidR="00863351" w:rsidRPr="002A4C56">
        <w:t>2. GENEL BİLGİLER</w:t>
      </w:r>
      <w:bookmarkEnd w:id="6"/>
    </w:p>
    <w:p w14:paraId="4FB26359" w14:textId="1562E5CD" w:rsidR="00031806" w:rsidRPr="002A4C56" w:rsidRDefault="00712033" w:rsidP="006B7645">
      <w:pPr>
        <w:pStyle w:val="2"/>
        <w:rPr>
          <w:szCs w:val="24"/>
        </w:rPr>
      </w:pPr>
      <w:bookmarkStart w:id="7" w:name="_Toc172987806"/>
      <w:r w:rsidRPr="002A4C56">
        <w:rPr>
          <w:szCs w:val="24"/>
        </w:rPr>
        <w:t>2.</w:t>
      </w:r>
      <w:r w:rsidR="007D1F1C" w:rsidRPr="002A4C56">
        <w:rPr>
          <w:szCs w:val="24"/>
        </w:rPr>
        <w:t>1</w:t>
      </w:r>
      <w:r w:rsidRPr="002A4C56">
        <w:rPr>
          <w:szCs w:val="24"/>
        </w:rPr>
        <w:t xml:space="preserve">. </w:t>
      </w:r>
      <w:r w:rsidR="00685238" w:rsidRPr="002A4C56">
        <w:rPr>
          <w:szCs w:val="24"/>
        </w:rPr>
        <w:t>Meme İmplant</w:t>
      </w:r>
      <w:r w:rsidR="00A72507" w:rsidRPr="002A4C56">
        <w:rPr>
          <w:szCs w:val="24"/>
        </w:rPr>
        <w:t>ları</w:t>
      </w:r>
      <w:r w:rsidR="001E1125" w:rsidRPr="002A4C56">
        <w:rPr>
          <w:szCs w:val="24"/>
        </w:rPr>
        <w:t xml:space="preserve"> </w:t>
      </w:r>
      <w:r w:rsidR="007646AC" w:rsidRPr="002A4C56">
        <w:rPr>
          <w:szCs w:val="24"/>
        </w:rPr>
        <w:t xml:space="preserve">ve </w:t>
      </w:r>
      <w:r w:rsidR="001E1125" w:rsidRPr="002A4C56">
        <w:rPr>
          <w:szCs w:val="24"/>
        </w:rPr>
        <w:t>Tarihçesi</w:t>
      </w:r>
      <w:bookmarkEnd w:id="7"/>
    </w:p>
    <w:p w14:paraId="5D9E4F7E" w14:textId="77777777" w:rsidR="00EF0CEF" w:rsidRDefault="004508B9" w:rsidP="00EF0CEF">
      <w:pPr>
        <w:pStyle w:val="NormalWeb"/>
        <w:jc w:val="both"/>
      </w:pPr>
      <w:r>
        <w:t xml:space="preserve">Silikonlar, </w:t>
      </w:r>
      <w:r w:rsidR="006A1E01">
        <w:t xml:space="preserve">yani silikon-oksijen yapısına </w:t>
      </w:r>
      <w:r>
        <w:t>sahip sentetik polimerler olan polisiloksa</w:t>
      </w:r>
      <w:r w:rsidR="006A1E01">
        <w:t>nlar, 1930'larda geliştirilerek,</w:t>
      </w:r>
      <w:r>
        <w:t xml:space="preserve"> ilk kez 1940'ların sonlarında plastik cerrahi uygulamalarında kullanılmaya başlandı. Başlangıçta yara örtüsü olarak kullanılan silikonlar, su itici özellikleri nedeniyle tercih edilmekteydi. Zamanla, intravenöz tüpler, kateterler, kalp pilleri ve yapay kalp kapakçıkları gibi biyomedikal uygulamalarda yaygın olarak kullanılan bir biy</w:t>
      </w:r>
      <w:r w:rsidR="006A1E01">
        <w:t>omateryal haline geldiler</w:t>
      </w:r>
      <w:r w:rsidR="005702E1">
        <w:fldChar w:fldCharType="begin"/>
      </w:r>
      <w:r w:rsidR="00304EF6">
        <w:instrText xml:space="preserve"> ADDIN EN.CITE &lt;EndNote&gt;&lt;Cite&gt;&lt;Author&gt;Bridges&lt;/Author&gt;&lt;Year&gt;1993&lt;/Year&gt;&lt;RecNum&gt;86&lt;/RecNum&gt;&lt;DisplayText&gt;[14]&lt;/DisplayText&gt;&lt;record&gt;&lt;rec-number&gt;86&lt;/rec-number&gt;&lt;foreign-keys&gt;&lt;key app="EN" db-id="zr90ef2a8tdefke02065eaw2de9rfadfez9s" timestamp="1722592880"&gt;86&lt;/key&gt;&lt;/foreign-keys&gt;&lt;ref-type name="Journal Article"&gt;17&lt;/ref-type&gt;&lt;contributors&gt;&lt;authors&gt;&lt;author&gt;Bridges, Alan J&lt;/author&gt;&lt;author&gt;Vasey, Frank B&lt;/author&gt;&lt;/authors&gt;&lt;/contributors&gt;&lt;titles&gt;&lt;title&gt;Silicone breast implants: history, safety, and potential complications&lt;/title&gt;&lt;secondary-title&gt;Archives of internal medicine&lt;/secondary-title&gt;&lt;/titles&gt;&lt;periodical&gt;&lt;full-title&gt;Archives of internal medicine&lt;/full-title&gt;&lt;/periodical&gt;&lt;pages&gt;2638-2644&lt;/pages&gt;&lt;volume&gt;153&lt;/volume&gt;&lt;number&gt;23&lt;/number&gt;&lt;dates&gt;&lt;year&gt;1993&lt;/year&gt;&lt;/dates&gt;&lt;isbn&gt;0003-9926&lt;/isbn&gt;&lt;urls&gt;&lt;/urls&gt;&lt;/record&gt;&lt;/Cite&gt;&lt;/EndNote&gt;</w:instrText>
      </w:r>
      <w:r w:rsidR="005702E1">
        <w:fldChar w:fldCharType="separate"/>
      </w:r>
      <w:r w:rsidR="00304EF6">
        <w:rPr>
          <w:noProof/>
        </w:rPr>
        <w:t>[14]</w:t>
      </w:r>
      <w:r w:rsidR="005702E1">
        <w:fldChar w:fldCharType="end"/>
      </w:r>
      <w:r w:rsidR="005702E1" w:rsidRPr="005314F5">
        <w:t>. 1960'ların başında Cronin ve Gerow, silikon elastomer kabuklar ve silikon jel dolgular içeren ilk g</w:t>
      </w:r>
      <w:r w:rsidR="00FA05FC">
        <w:t>öğüs implantlarını tanımladılar</w:t>
      </w:r>
      <w:r w:rsidR="005702E1">
        <w:fldChar w:fldCharType="begin"/>
      </w:r>
      <w:r w:rsidR="00304EF6">
        <w:instrText xml:space="preserve"> ADDIN EN.CITE &lt;EndNote&gt;&lt;Cite&gt;&lt;Author&gt;Bridges&lt;/Author&gt;&lt;Year&gt;1993&lt;/Year&gt;&lt;RecNum&gt;86&lt;/RecNum&gt;&lt;DisplayText&gt;[14, 15]&lt;/DisplayText&gt;&lt;record&gt;&lt;rec-number&gt;86&lt;/rec-number&gt;&lt;foreign-keys&gt;&lt;key app="EN" db-id="zr90ef2a8tdefke02065eaw2de9rfadfez9s" timestamp="1722592880"&gt;86&lt;/key&gt;&lt;/foreign-keys&gt;&lt;ref-type name="Journal Article"&gt;17&lt;/ref-type&gt;&lt;contributors&gt;&lt;authors&gt;&lt;author&gt;Bridges, Alan J&lt;/author&gt;&lt;author&gt;Vasey, Frank B&lt;/author&gt;&lt;/authors&gt;&lt;/contributors&gt;&lt;titles&gt;&lt;title&gt;Silicone breast implants: history, safety, and potential complications&lt;/title&gt;&lt;secondary-title&gt;Archives of internal medicine&lt;/secondary-title&gt;&lt;/titles&gt;&lt;periodical&gt;&lt;full-title&gt;Archives of internal medicine&lt;/full-title&gt;&lt;/periodical&gt;&lt;pages&gt;2638-2644&lt;/pages&gt;&lt;volume&gt;153&lt;/volume&gt;&lt;number&gt;23&lt;/number&gt;&lt;dates&gt;&lt;year&gt;1993&lt;/year&gt;&lt;/dates&gt;&lt;isbn&gt;0003-9926&lt;/isbn&gt;&lt;urls&gt;&lt;/urls&gt;&lt;/record&gt;&lt;/Cite&gt;&lt;Cite&gt;&lt;Author&gt;Cronin&lt;/Author&gt;&lt;Year&gt;1971&lt;/Year&gt;&lt;RecNum&gt;87&lt;/RecNum&gt;&lt;record&gt;&lt;rec-number&gt;87&lt;/rec-number&gt;&lt;foreign-keys&gt;&lt;key app="EN" db-id="zr90ef2a8tdefke02065eaw2de9rfadfez9s" timestamp="1722592880"&gt;87&lt;/key&gt;&lt;/foreign-keys&gt;&lt;ref-type name="Journal Article"&gt;17&lt;/ref-type&gt;&lt;contributors&gt;&lt;authors&gt;&lt;author&gt;Cronin, Thomas D&lt;/author&gt;&lt;author&gt;Brauer, Raymond O&lt;/author&gt;&lt;/authors&gt;&lt;/contributors&gt;&lt;titles&gt;&lt;title&gt;Augmentation mammaplasty&lt;/title&gt;&lt;secondary-title&gt;Surgical Clinics of North America&lt;/secondary-title&gt;&lt;/titles&gt;&lt;periodical&gt;&lt;full-title&gt;Surgical Clinics of North America&lt;/full-title&gt;&lt;/periodical&gt;&lt;pages&gt;441-452&lt;/pages&gt;&lt;volume&gt;51&lt;/volume&gt;&lt;number&gt;2&lt;/number&gt;&lt;dates&gt;&lt;year&gt;1971&lt;/year&gt;&lt;/dates&gt;&lt;isbn&gt;0039-6109&lt;/isbn&gt;&lt;urls&gt;&lt;/urls&gt;&lt;/record&gt;&lt;/Cite&gt;&lt;/EndNote&gt;</w:instrText>
      </w:r>
      <w:r w:rsidR="005702E1">
        <w:fldChar w:fldCharType="separate"/>
      </w:r>
      <w:r w:rsidR="00304EF6">
        <w:rPr>
          <w:noProof/>
        </w:rPr>
        <w:t>[14, 15]</w:t>
      </w:r>
      <w:r w:rsidR="005702E1">
        <w:fldChar w:fldCharType="end"/>
      </w:r>
      <w:r w:rsidR="005702E1" w:rsidRPr="005314F5">
        <w:t xml:space="preserve">. </w:t>
      </w:r>
      <w:r w:rsidR="00944D60" w:rsidRPr="00A97D38">
        <w:t>Modern meme implantlarının geliştirilmesi ve kullanıma sunulması, 1960'lardan bu yana milyonlarca kadının meme implantı ameliyatı geçirmesine olanak tanı</w:t>
      </w:r>
      <w:r w:rsidR="006A1E01">
        <w:t>maktadır</w:t>
      </w:r>
      <w:r w:rsidR="00944D60" w:rsidRPr="00A97D38">
        <w:t>. Bu ameliyatlar, kozmetik cerrahi amaçlarıyla meme şekli ve görünümünü iyileştirmek ya da profilaktik veya küratif mastektomi sonrası fonksiyonunu ve normal görünümünü yeniden kazandırmak için yapılmaktadır. Küresel olarak m</w:t>
      </w:r>
      <w:r w:rsidR="00FA05FC">
        <w:t>eme kanseri insidansındaki artış</w:t>
      </w:r>
      <w:r w:rsidR="00944D60">
        <w:fldChar w:fldCharType="begin"/>
      </w:r>
      <w:r w:rsidR="00304EF6">
        <w:instrText xml:space="preserve"> ADDIN EN.CITE &lt;EndNote&gt;&lt;Cite&gt;&lt;Author&gt;Sharma&lt;/Author&gt;&lt;Year&gt;2019&lt;/Year&gt;&lt;RecNum&gt;88&lt;/RecNum&gt;&lt;DisplayText&gt;[16, 17]&lt;/DisplayText&gt;&lt;record&gt;&lt;rec-number&gt;88&lt;/rec-number&gt;&lt;foreign-keys&gt;&lt;key app="EN" db-id="zr90ef2a8tdefke02065eaw2de9rfadfez9s" timestamp="1722592880"&gt;88&lt;/key&gt;&lt;/foreign-keys&gt;&lt;ref-type name="Journal Article"&gt;17&lt;/ref-type&gt;&lt;contributors&gt;&lt;authors&gt;&lt;author&gt;Sharma, Rajesh&lt;/author&gt;&lt;/authors&gt;&lt;/contributors&gt;&lt;titles&gt;&lt;title&gt;Breast cancer incidence, mortality and mortality-to-incidence ratio (MIR) are associated with human development, 1990–2016: evidence from Global Burden of Disease Study 2016&lt;/title&gt;&lt;secondary-title&gt;Breast Cancer&lt;/secondary-title&gt;&lt;/titles&gt;&lt;periodical&gt;&lt;full-title&gt;Breast Cancer&lt;/full-title&gt;&lt;/periodical&gt;&lt;pages&gt;428-445&lt;/pages&gt;&lt;volume&gt;26&lt;/volume&gt;&lt;dates&gt;&lt;year&gt;2019&lt;/year&gt;&lt;/dates&gt;&lt;isbn&gt;1340-6868&lt;/isbn&gt;&lt;urls&gt;&lt;/urls&gt;&lt;/record&gt;&lt;/Cite&gt;&lt;Cite&gt;&lt;Author&gt;Heer&lt;/Author&gt;&lt;Year&gt;2020&lt;/Year&gt;&lt;RecNum&gt;89&lt;/RecNum&gt;&lt;record&gt;&lt;rec-number&gt;89&lt;/rec-number&gt;&lt;foreign-keys&gt;&lt;key app="EN" db-id="zr90ef2a8tdefke02065eaw2de9rfadfez9s" timestamp="1722592880"&gt;89&lt;/key&gt;&lt;/foreign-keys&gt;&lt;ref-type name="Journal Article"&gt;17&lt;/ref-type&gt;&lt;contributors&gt;&lt;authors&gt;&lt;author&gt;Heer, Emily&lt;/author&gt;&lt;author&gt;Harper, Andrew&lt;/author&gt;&lt;author&gt;Escandor, Noah&lt;/author&gt;&lt;author&gt;Sung, Hyuna&lt;/author&gt;&lt;author&gt;McCormack, Valerie&lt;/author&gt;&lt;author&gt;Fidler-Benaoudia, Miranda M&lt;/author&gt;&lt;/authors&gt;&lt;/contributors&gt;&lt;titles&gt;&lt;title&gt;Global burden and trends in premenopausal and postmenopausal breast cancer: a population-based study&lt;/title&gt;&lt;secondary-title&gt;The Lancet Global Health&lt;/secondary-title&gt;&lt;/titles&gt;&lt;periodical&gt;&lt;full-title&gt;The Lancet Global Health&lt;/full-title&gt;&lt;/periodical&gt;&lt;pages&gt;e1027-e1037&lt;/pages&gt;&lt;volume&gt;8&lt;/volume&gt;&lt;number&gt;8&lt;/number&gt;&lt;dates&gt;&lt;year&gt;2020&lt;/year&gt;&lt;/dates&gt;&lt;isbn&gt;2214-109X&lt;/isbn&gt;&lt;urls&gt;&lt;/urls&gt;&lt;/record&gt;&lt;/Cite&gt;&lt;/EndNote&gt;</w:instrText>
      </w:r>
      <w:r w:rsidR="00944D60">
        <w:fldChar w:fldCharType="separate"/>
      </w:r>
      <w:r w:rsidR="00304EF6">
        <w:rPr>
          <w:noProof/>
        </w:rPr>
        <w:t>[16, 17]</w:t>
      </w:r>
      <w:r w:rsidR="00944D60">
        <w:fldChar w:fldCharType="end"/>
      </w:r>
      <w:r w:rsidR="00944D60" w:rsidRPr="00A97D38">
        <w:t>, meme büyütme pro</w:t>
      </w:r>
      <w:r w:rsidR="00FA05FC">
        <w:t>sedürlerine olan ilginin devamı</w:t>
      </w:r>
      <w:r w:rsidR="00944D60">
        <w:fldChar w:fldCharType="begin"/>
      </w:r>
      <w:r w:rsidR="00304EF6">
        <w:instrText xml:space="preserve"> ADDIN EN.CITE &lt;EndNote&gt;&lt;Cite&gt;&lt;Author&gt;Ballard&lt;/Author&gt;&lt;Year&gt;2019&lt;/Year&gt;&lt;RecNum&gt;90&lt;/RecNum&gt;&lt;DisplayText&gt;[18]&lt;/DisplayText&gt;&lt;record&gt;&lt;rec-number&gt;90&lt;/rec-number&gt;&lt;foreign-keys&gt;&lt;key app="EN" db-id="zr90ef2a8tdefke02065eaw2de9rfadfez9s" timestamp="1722592880"&gt;90&lt;/key&gt;&lt;/foreign-keys&gt;&lt;ref-type name="Journal Article"&gt;17&lt;/ref-type&gt;&lt;contributors&gt;&lt;authors&gt;&lt;author&gt;Ballard, Tiffany NS&lt;/author&gt;&lt;author&gt;Hill, Sean&lt;/author&gt;&lt;author&gt;Nghiem, Bao Tram&lt;/author&gt;&lt;author&gt;Lysikowski, Jerzy R&lt;/author&gt;&lt;author&gt;Brandt, Keith&lt;/author&gt;&lt;author&gt;Cederna, Paul S&lt;/author&gt;&lt;author&gt;Kenkel, Jeffrey M&lt;/author&gt;&lt;/authors&gt;&lt;/contributors&gt;&lt;titles&gt;&lt;title&gt;Current trends in breast augmentation: analysis of 2011–2015 Maintenance of Certification (MOC) tracer data&lt;/title&gt;&lt;secondary-title&gt;Aesthetic surgery journal&lt;/secondary-title&gt;&lt;/titles&gt;&lt;periodical&gt;&lt;full-title&gt;Aesthetic surgery journal&lt;/full-title&gt;&lt;/periodical&gt;&lt;pages&gt;615-623&lt;/pages&gt;&lt;volume&gt;39&lt;/volume&gt;&lt;number&gt;6&lt;/number&gt;&lt;dates&gt;&lt;year&gt;2019&lt;/year&gt;&lt;/dates&gt;&lt;isbn&gt;1090-820X&lt;/isbn&gt;&lt;urls&gt;&lt;/urls&gt;&lt;/record&gt;&lt;/Cite&gt;&lt;/EndNote&gt;</w:instrText>
      </w:r>
      <w:r w:rsidR="00944D60">
        <w:fldChar w:fldCharType="separate"/>
      </w:r>
      <w:r w:rsidR="00304EF6">
        <w:rPr>
          <w:noProof/>
        </w:rPr>
        <w:t>[18]</w:t>
      </w:r>
      <w:r w:rsidR="00944D60">
        <w:fldChar w:fldCharType="end"/>
      </w:r>
      <w:r w:rsidR="00944D60" w:rsidRPr="00A97D38">
        <w:t>, ve implant teknolo</w:t>
      </w:r>
      <w:r w:rsidR="00FA05FC">
        <w:t>jilerindeki çeşitli ilerlemeler</w:t>
      </w:r>
      <w:r w:rsidR="00944D60">
        <w:fldChar w:fldCharType="begin"/>
      </w:r>
      <w:r w:rsidR="00304EF6">
        <w:instrText xml:space="preserve"> ADDIN EN.CITE &lt;EndNote&gt;&lt;Cite&gt;&lt;Author&gt;Mendonça Munhoz&lt;/Author&gt;&lt;Year&gt;2017&lt;/Year&gt;&lt;RecNum&gt;91&lt;/RecNum&gt;&lt;DisplayText&gt;[19, 20]&lt;/DisplayText&gt;&lt;record&gt;&lt;rec-number&gt;91&lt;/rec-number&gt;&lt;foreign-keys&gt;&lt;key app="EN" db-id="zr90ef2a8tdefke02065eaw2de9rfadfez9s" timestamp="1722592880"&gt;91&lt;/key&gt;&lt;/foreign-keys&gt;&lt;ref-type name="Journal Article"&gt;17&lt;/ref-type&gt;&lt;contributors&gt;&lt;authors&gt;&lt;author&gt;Mendonça Munhoz, Alexandre&lt;/author&gt;&lt;author&gt;Santanelli di Pompeo, Fabio&lt;/author&gt;&lt;author&gt;De Mezerville, Roberto&lt;/author&gt;&lt;/authors&gt;&lt;/contributors&gt;&lt;titles&gt;&lt;title&gt;Nanotechnology, nanosurfaces and silicone gel breast implants: current aspects&lt;/title&gt;&lt;secondary-title&gt;Case Reports in Plastic Surgery and Hand Surgery&lt;/secondary-title&gt;&lt;/titles&gt;&lt;periodical&gt;&lt;full-title&gt;Case Reports in Plastic Surgery and Hand Surgery&lt;/full-title&gt;&lt;/periodical&gt;&lt;pages&gt;99-113&lt;/pages&gt;&lt;volume&gt;4&lt;/volume&gt;&lt;number&gt;1&lt;/number&gt;&lt;dates&gt;&lt;year&gt;2017&lt;/year&gt;&lt;/dates&gt;&lt;isbn&gt;2332-0885&lt;/isbn&gt;&lt;urls&gt;&lt;/urls&gt;&lt;/record&gt;&lt;/Cite&gt;&lt;Cite&gt;&lt;Author&gt;Maxwell&lt;/Author&gt;&lt;Year&gt;2009&lt;/Year&gt;&lt;RecNum&gt;92&lt;/RecNum&gt;&lt;record&gt;&lt;rec-number&gt;92&lt;/rec-number&gt;&lt;foreign-keys&gt;&lt;key app="EN" db-id="zr90ef2a8tdefke02065eaw2de9rfadfez9s" timestamp="1722592880"&gt;92&lt;/key&gt;&lt;/foreign-keys&gt;&lt;ref-type name="Journal Article"&gt;17&lt;/ref-type&gt;&lt;contributors&gt;&lt;authors&gt;&lt;author&gt;Maxwell, G Patrick&lt;/author&gt;&lt;author&gt;Gabriel, Allen&lt;/author&gt;&lt;/authors&gt;&lt;/contributors&gt;&lt;titles&gt;&lt;title&gt;The evolution of breast implants&lt;/title&gt;&lt;secondary-title&gt;Clinics in plastic surgery&lt;/secondary-title&gt;&lt;/titles&gt;&lt;periodical&gt;&lt;full-title&gt;Clinics in plastic surgery&lt;/full-title&gt;&lt;/periodical&gt;&lt;pages&gt;1-13&lt;/pages&gt;&lt;volume&gt;36&lt;/volume&gt;&lt;number&gt;1&lt;/number&gt;&lt;dates&gt;&lt;year&gt;2009&lt;/year&gt;&lt;/dates&gt;&lt;isbn&gt;0094-1298&lt;/isbn&gt;&lt;urls&gt;&lt;/urls&gt;&lt;/record&gt;&lt;/Cite&gt;&lt;/EndNote&gt;</w:instrText>
      </w:r>
      <w:r w:rsidR="00944D60">
        <w:fldChar w:fldCharType="separate"/>
      </w:r>
      <w:r w:rsidR="00304EF6">
        <w:rPr>
          <w:noProof/>
        </w:rPr>
        <w:t>[19, 20]</w:t>
      </w:r>
      <w:r w:rsidR="00944D60">
        <w:fldChar w:fldCharType="end"/>
      </w:r>
      <w:r w:rsidR="00944D60" w:rsidRPr="00A97D38">
        <w:t>, gelecekte meme implantlarına olan talebin artacağına işaret etmektedir.</w:t>
      </w:r>
    </w:p>
    <w:p w14:paraId="46BD0E0F" w14:textId="74804D8B" w:rsidR="00096822" w:rsidRPr="005314F5" w:rsidRDefault="00944D60" w:rsidP="00EF0CEF">
      <w:pPr>
        <w:pStyle w:val="NormalWeb"/>
        <w:jc w:val="both"/>
      </w:pPr>
      <w:r w:rsidRPr="00A97D38">
        <w:t>Uluslararası Estetik Plastik Cerrahi Derneği tarafından yürütülen bir araştırmaya göre, 2019 yılında dünya çapında 1.8 milyon meme büyütme ameliyatı gerçekleştirilmiş, bu oran bir önceki yıla göre %3.6 düşüş göstermiş ancak 2015 yılına gör</w:t>
      </w:r>
      <w:r w:rsidR="00FA05FC">
        <w:t>e %21'lik bir artış yaşanmıştır</w:t>
      </w:r>
      <w:r>
        <w:fldChar w:fldCharType="begin"/>
      </w:r>
      <w:r w:rsidR="00304EF6">
        <w:instrText xml:space="preserve"> ADDIN EN.CITE &lt;EndNote&gt;&lt;Cite&gt;&lt;Author&gt;Surgery&lt;/Author&gt;&lt;Year&gt;2018&lt;/Year&gt;&lt;RecNum&gt;93&lt;/RecNum&gt;&lt;DisplayText&gt;[21]&lt;/DisplayText&gt;&lt;record&gt;&lt;rec-number&gt;93&lt;/rec-number&gt;&lt;foreign-keys&gt;&lt;key app="EN" db-id="zr90ef2a8tdefke02065eaw2de9rfadfez9s" timestamp="1722592880"&gt;93&lt;/key&gt;&lt;/foreign-keys&gt;&lt;ref-type name="Generic"&gt;13&lt;/ref-type&gt;&lt;contributors&gt;&lt;authors&gt;&lt;author&gt;International Society of Aesthetic Plastic Surgery&lt;/author&gt;&lt;/authors&gt;&lt;/contributors&gt;&lt;titles&gt;&lt;title&gt;ISAPS international survey on aesthetic/cosmetic procedures performed in 2017&lt;/title&gt;&lt;/titles&gt;&lt;dates&gt;&lt;year&gt;2018&lt;/year&gt;&lt;/dates&gt;&lt;publisher&gt;International Society of Aesthetic Plastic Surgery Hanover, NH&lt;/publisher&gt;&lt;urls&gt;&lt;/urls&gt;&lt;/record&gt;&lt;/Cite&gt;&lt;/EndNote&gt;</w:instrText>
      </w:r>
      <w:r>
        <w:fldChar w:fldCharType="separate"/>
      </w:r>
      <w:r w:rsidR="00304EF6">
        <w:rPr>
          <w:noProof/>
        </w:rPr>
        <w:t>[21]</w:t>
      </w:r>
      <w:r>
        <w:fldChar w:fldCharType="end"/>
      </w:r>
      <w:r w:rsidRPr="00A97D38">
        <w:t>. Amerika Birleşik Devletleri, meme implantları için en büyük pazar olup, 2019'da yaklaşık 300.000 kadın kozmetik meme büyütme ameliyatı geçirmiş, bu sayı 2000 yılına kıyasla %45'lik bir artış göstermiştir. Aynı zamanda, yaklaşık 136.000 kadın meme rekonstrüksiyonu ameliyatı geçirmiş, bu da 2000 yılından bu yana %75'l</w:t>
      </w:r>
      <w:r w:rsidR="00FA05FC">
        <w:t>ik bir artışı temsil etmektedir</w:t>
      </w:r>
      <w:r>
        <w:fldChar w:fldCharType="begin"/>
      </w:r>
      <w:r w:rsidR="00304EF6">
        <w:instrText xml:space="preserve"> ADDIN EN.CITE &lt;EndNote&gt;&lt;Cite&gt;&lt;Author&gt;Surgeons&lt;/Author&gt;&lt;Year&gt;2016&lt;/Year&gt;&lt;RecNum&gt;94&lt;/RecNum&gt;&lt;DisplayText&gt;[22, 23]&lt;/DisplayText&gt;&lt;record&gt;&lt;rec-number&gt;94&lt;/rec-number&gt;&lt;foreign-keys&gt;&lt;key app="EN" db-id="zr90ef2a8tdefke02065eaw2de9rfadfez9s" timestamp="1722592880"&gt;94&lt;/key&gt;&lt;/foreign-keys&gt;&lt;ref-type name="Journal Article"&gt;17&lt;/ref-type&gt;&lt;contributors&gt;&lt;authors&gt;&lt;author&gt;Surgeons, ASPS&lt;/author&gt;&lt;/authors&gt;&lt;/contributors&gt;&lt;titles&gt;&lt;title&gt;Plastic Surgery Statistics Report.(2017)&lt;/title&gt;&lt;secondary-title&gt;Avaliable online at: https://www. plasticsurgery. org/documents/News/Statistics/2016/plastic-surgery-statistics-full-report-2016. pdf (accessed July 1, 2020)&lt;/secondary-title&gt;&lt;/titles&gt;&lt;periodical&gt;&lt;full-title&gt;Avaliable online at: https://www. plasticsurgery. org/documents/News/Statistics/2016/plastic-surgery-statistics-full-report-2016. pdf (accessed July 1, 2020)&lt;/full-title&gt;&lt;/periodical&gt;&lt;dates&gt;&lt;year&gt;2016&lt;/year&gt;&lt;/dates&gt;&lt;urls&gt;&lt;/urls&gt;&lt;/record&gt;&lt;/Cite&gt;&lt;Cite&gt;&lt;Author&gt;Statistics&lt;/Author&gt;&lt;Year&gt;2017&lt;/Year&gt;&lt;RecNum&gt;95&lt;/RecNum&gt;&lt;record&gt;&lt;rec-number&gt;95&lt;/rec-number&gt;&lt;foreign-keys&gt;&lt;key app="EN" db-id="zr90ef2a8tdefke02065eaw2de9rfadfez9s" timestamp="1722592880"&gt;95&lt;/key&gt;&lt;/foreign-keys&gt;&lt;ref-type name="Journal Article"&gt;17&lt;/ref-type&gt;&lt;contributors&gt;&lt;authors&gt;&lt;author&gt;Statistics, P&lt;/author&gt;&lt;/authors&gt;&lt;/contributors&gt;&lt;titles&gt;&lt;title&gt;American Society of Plastic Surgeons. 2018 Plastic Surgery Statistics Report&lt;/title&gt;&lt;secondary-title&gt;Plastic Surgery&lt;/secondary-title&gt;&lt;/titles&gt;&lt;periodical&gt;&lt;full-title&gt;Plastic Surgery&lt;/full-title&gt;&lt;/periodical&gt;&lt;volume&gt;25&lt;/volume&gt;&lt;dates&gt;&lt;year&gt;2017&lt;/year&gt;&lt;/dates&gt;&lt;urls&gt;&lt;/urls&gt;&lt;/record&gt;&lt;/Cite&gt;&lt;/EndNote&gt;</w:instrText>
      </w:r>
      <w:r>
        <w:fldChar w:fldCharType="separate"/>
      </w:r>
      <w:r w:rsidR="00304EF6">
        <w:rPr>
          <w:noProof/>
        </w:rPr>
        <w:t>[22, 23]</w:t>
      </w:r>
      <w:r>
        <w:fldChar w:fldCharType="end"/>
      </w:r>
      <w:r w:rsidR="00081CD0">
        <w:t>.</w:t>
      </w:r>
    </w:p>
    <w:p w14:paraId="0715ADAE" w14:textId="32A40DF2" w:rsidR="00096822" w:rsidRPr="00B44C9D" w:rsidRDefault="00A923B0" w:rsidP="00EF0CEF">
      <w:pPr>
        <w:jc w:val="both"/>
      </w:pPr>
      <w:r w:rsidRPr="00B44C9D">
        <w:t>Meme implantları</w:t>
      </w:r>
      <w:r w:rsidR="00116EC2">
        <w:t xml:space="preserve"> ilk kullanıldığı zamandan beri, </w:t>
      </w:r>
      <w:r w:rsidRPr="00B44C9D">
        <w:t>fa</w:t>
      </w:r>
      <w:r w:rsidR="00FA05FC">
        <w:t>rklı tasarımlar, yüzey dokuları</w:t>
      </w:r>
      <w:r w:rsidRPr="00B44C9D">
        <w:t>(pürüzsüz,</w:t>
      </w:r>
      <w:r w:rsidR="008F5E6D">
        <w:t xml:space="preserve"> nano dokulu,</w:t>
      </w:r>
      <w:r w:rsidRPr="00B44C9D">
        <w:t xml:space="preserve"> mikro dokulu, makro dokulu), şekiller (yuvarlak, gözyaşı damlası şe</w:t>
      </w:r>
      <w:r w:rsidR="009C70E4">
        <w:t>klinde) ve dolgu malzemeleri</w:t>
      </w:r>
      <w:r w:rsidR="008F5E6D">
        <w:t>(salin, silikon jel)</w:t>
      </w:r>
      <w:r w:rsidR="009C70E4">
        <w:t xml:space="preserve"> ile </w:t>
      </w:r>
      <w:r w:rsidRPr="00B44C9D">
        <w:t>g</w:t>
      </w:r>
      <w:r w:rsidR="00FA05FC">
        <w:t>eniş bir çeşitlilik sunmaktadır</w:t>
      </w:r>
      <w:r>
        <w:fldChar w:fldCharType="begin">
          <w:fldData xml:space="preserve">PEVuZE5vdGU+PENpdGU+PEF1dGhvcj5NdW5ob3o8L0F1dGhvcj48WWVhcj4yMDE5PC9ZZWFyPjxS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=
</w:fldData>
        </w:fldChar>
      </w:r>
      <w:r w:rsidR="00304EF6">
        <w:instrText xml:space="preserve"> ADDIN EN.CITE </w:instrText>
      </w:r>
      <w:r w:rsidR="00304EF6">
        <w:fldChar w:fldCharType="begin">
          <w:fldData xml:space="preserve">PEVuZE5vdGU+PENpdGU+PEF1dGhvcj5NdW5ob3o8L0F1dGhvcj48WWVhcj4yMDE5PC9ZZWFyPjxS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=
</w:fldData>
        </w:fldChar>
      </w:r>
      <w:r w:rsidR="00304EF6">
        <w:instrText xml:space="preserve"> ADDIN EN.CITE.DATA </w:instrText>
      </w:r>
      <w:r w:rsidR="00304EF6">
        <w:fldChar w:fldCharType="end"/>
      </w:r>
      <w:r>
        <w:fldChar w:fldCharType="separate"/>
      </w:r>
      <w:r w:rsidR="00304EF6">
        <w:rPr>
          <w:noProof/>
        </w:rPr>
        <w:t>[20, 24, 25]</w:t>
      </w:r>
      <w:r>
        <w:fldChar w:fldCharType="end"/>
      </w:r>
      <w:r w:rsidRPr="00B44C9D">
        <w:t>. Ortak özelli</w:t>
      </w:r>
      <w:r w:rsidR="00413703">
        <w:t xml:space="preserve">kleri arasında, polidimetilsiloksandan oluşan </w:t>
      </w:r>
      <w:r w:rsidRPr="00B44C9D">
        <w:lastRenderedPageBreak/>
        <w:t xml:space="preserve">silikon elastomer kabuk bulunur. </w:t>
      </w:r>
      <w:r w:rsidR="00F00A6D">
        <w:t>S</w:t>
      </w:r>
      <w:r w:rsidRPr="00B44C9D">
        <w:t>ilikon jel implantları, doğal görünüm ve salin implantlara göre daha az kırışma özellikleri nedeniyle tercih edilen seçenek haline ge</w:t>
      </w:r>
      <w:r w:rsidR="00FA05FC">
        <w:t>lmiştir</w:t>
      </w:r>
      <w:r>
        <w:fldChar w:fldCharType="begin"/>
      </w:r>
      <w:r w:rsidR="00304EF6">
        <w:instrText xml:space="preserve"> ADDIN EN.CITE &lt;EndNote&gt;&lt;Cite&gt;&lt;Author&gt;Statistics&lt;/Author&gt;&lt;Year&gt;2017&lt;/Year&gt;&lt;RecNum&gt;95&lt;/RecNum&gt;&lt;DisplayText&gt;[23]&lt;/DisplayText&gt;&lt;record&gt;&lt;rec-number&gt;95&lt;/rec-number&gt;&lt;foreign-keys&gt;&lt;key app="EN" db-id="zr90ef2a8tdefke02065eaw2de9rfadfez9s" timestamp="1722592880"&gt;95&lt;/key&gt;&lt;/foreign-keys&gt;&lt;ref-type name="Journal Article"&gt;17&lt;/ref-type&gt;&lt;contributors&gt;&lt;authors&gt;&lt;author&gt;Statistics, P&lt;/author&gt;&lt;/authors&gt;&lt;/contributors&gt;&lt;titles&gt;&lt;title&gt;American Society of Plastic Surgeons. 2018 Plastic Surgery Statistics Report&lt;/title&gt;&lt;secondary-title&gt;Plastic Surgery&lt;/secondary-title&gt;&lt;/titles&gt;&lt;periodical&gt;&lt;full-title&gt;Plastic Surgery&lt;/full-title&gt;&lt;/periodical&gt;&lt;volume&gt;25&lt;/volume&gt;&lt;dates&gt;&lt;year&gt;2017&lt;/year&gt;&lt;/dates&gt;&lt;urls&gt;&lt;/urls&gt;&lt;/record&gt;&lt;/Cite&gt;&lt;/EndNote&gt;</w:instrText>
      </w:r>
      <w:r>
        <w:fldChar w:fldCharType="separate"/>
      </w:r>
      <w:r w:rsidR="00304EF6">
        <w:rPr>
          <w:noProof/>
        </w:rPr>
        <w:t>[23]</w:t>
      </w:r>
      <w:r>
        <w:fldChar w:fldCharType="end"/>
      </w:r>
      <w:r w:rsidRPr="00B44C9D">
        <w:t>. Ancak, erken dönem silikon dolgulu implantlarda kırılma durumunda, dolgu maddesinin sızarak çevre dokularda topaklar oluşturduğu gözlemlenmiştir</w:t>
      </w:r>
      <w:r w:rsidR="00116EC2">
        <w:t xml:space="preserve">. </w:t>
      </w:r>
      <w:r w:rsidRPr="00B44C9D">
        <w:t>Salin dolgulu implantlarda ise, sızan salin vücut tarafından güvenli bir şekilde emil</w:t>
      </w:r>
      <w:r w:rsidR="00B01B6C">
        <w:t>ebilir. Yeni nesil</w:t>
      </w:r>
      <w:r w:rsidRPr="00B44C9D">
        <w:t xml:space="preserve"> silikon jel implantları</w:t>
      </w:r>
      <w:r w:rsidR="00394CF8">
        <w:t>nın</w:t>
      </w:r>
      <w:r w:rsidRPr="00B44C9D">
        <w:t>, kimyasal olarak çapraz bağlanmış yapısı</w:t>
      </w:r>
      <w:r w:rsidR="00FF26FB">
        <w:t xml:space="preserve">ndan dolayı, </w:t>
      </w:r>
      <w:r w:rsidRPr="00B44C9D">
        <w:t>kabuğun kırılması durumunda sızıntı riskinin dah</w:t>
      </w:r>
      <w:r w:rsidR="00FA05FC">
        <w:t>a düşük olduğu belirtilmektedir</w:t>
      </w:r>
      <w:r>
        <w:fldChar w:fldCharType="begin"/>
      </w:r>
      <w:r w:rsidR="00304EF6">
        <w:instrText xml:space="preserve"> ADDIN EN.CITE &lt;EndNote&gt;&lt;Cite&gt;&lt;Author&gt;Puskas&lt;/Author&gt;&lt;Year&gt;2012&lt;/Year&gt;&lt;RecNum&gt;98&lt;/RecNum&gt;&lt;DisplayText&gt;[26]&lt;/DisplayText&gt;&lt;record&gt;&lt;rec-number&gt;98&lt;/rec-number&gt;&lt;foreign-keys&gt;&lt;key app="EN" db-id="zr90ef2a8tdefke02065eaw2de9rfadfez9s" timestamp="1722592880"&gt;98&lt;/key&gt;&lt;/foreign-keys&gt;&lt;ref-type name="Journal Article"&gt;17&lt;/ref-type&gt;&lt;contributors&gt;&lt;authors&gt;&lt;author&gt;Puskas, Judit E&lt;/author&gt;&lt;author&gt;Luebbers, Matthew T&lt;/author&gt;&lt;/authors&gt;&lt;/contributors&gt;&lt;titles&gt;&lt;title&gt;Breast implants: the good, the bad and the ugly. Can nanotechnology improve implants?&lt;/title&gt;&lt;secondary-title&gt;Wiley Interdisciplinary Reviews: Nanomedicine and Nanobiotechnology&lt;/secondary-title&gt;&lt;/titles&gt;&lt;periodical&gt;&lt;full-title&gt;Wiley Interdisciplinary Reviews: Nanomedicine and Nanobiotechnology&lt;/full-title&gt;&lt;/periodical&gt;&lt;pages&gt;153-168&lt;/pages&gt;&lt;volume&gt;4&lt;/volume&gt;&lt;number&gt;2&lt;/number&gt;&lt;dates&gt;&lt;year&gt;2012&lt;/year&gt;&lt;/dates&gt;&lt;isbn&gt;1939-5116&lt;/isbn&gt;&lt;urls&gt;&lt;/urls&gt;&lt;/record&gt;&lt;/Cite&gt;&lt;/EndNote&gt;</w:instrText>
      </w:r>
      <w:r>
        <w:fldChar w:fldCharType="separate"/>
      </w:r>
      <w:r w:rsidR="00304EF6">
        <w:rPr>
          <w:noProof/>
        </w:rPr>
        <w:t>[26]</w:t>
      </w:r>
      <w:r>
        <w:fldChar w:fldCharType="end"/>
      </w:r>
      <w:r w:rsidRPr="00B44C9D">
        <w:t>.</w:t>
      </w:r>
    </w:p>
    <w:p w14:paraId="6AEDDBEF" w14:textId="27CE63BA" w:rsidR="00413703" w:rsidRPr="00EF0CEF" w:rsidRDefault="00C31456" w:rsidP="00EF0CEF">
      <w:pPr>
        <w:jc w:val="both"/>
        <w:rPr>
          <w:rFonts w:ascii="Cambria" w:hAnsi="Cambria"/>
          <w:color w:val="212121"/>
          <w:sz w:val="30"/>
          <w:szCs w:val="30"/>
          <w:shd w:val="clear" w:color="auto" w:fill="FFFFFF"/>
        </w:rPr>
      </w:pPr>
      <w:r>
        <w:t xml:space="preserve">          </w:t>
      </w:r>
      <w:r w:rsidR="00A923B0" w:rsidRPr="00B44C9D">
        <w:t>Yüzeydeki gözenek boyutunun dokuya yapışmayı ve dolayısıyla implantın stabilitesini etkileyebileceği bilin</w:t>
      </w:r>
      <w:r w:rsidR="006C4B0C">
        <w:t>en özelliklerden</w:t>
      </w:r>
      <w:r w:rsidR="00413703">
        <w:t xml:space="preserve"> biridir</w:t>
      </w:r>
      <w:r w:rsidR="00A923B0">
        <w:fldChar w:fldCharType="begin"/>
      </w:r>
      <w:r w:rsidR="00304EF6">
        <w:instrText xml:space="preserve"> ADDIN EN.CITE &lt;EndNote&gt;&lt;Cite&gt;&lt;Author&gt;Danino&lt;/Author&gt;&lt;Year&gt;2001&lt;/Year&gt;&lt;RecNum&gt;99&lt;/RecNum&gt;&lt;DisplayText&gt;[27]&lt;/DisplayText&gt;&lt;record&gt;&lt;rec-number&gt;99&lt;/rec-number&gt;&lt;foreign-keys&gt;&lt;key app="EN" db-id="zr90ef2a8tdefke02065eaw2de9rfadfez9s" timestamp="1722592880"&gt;99&lt;/key&gt;&lt;/foreign-keys&gt;&lt;ref-type name="Journal Article"&gt;17&lt;/ref-type&gt;&lt;contributors&gt;&lt;authors&gt;&lt;author&gt;Danino, Alain M&lt;/author&gt;&lt;author&gt;Basmacioglu, Philippe&lt;/author&gt;&lt;author&gt;Saito, Seiko&lt;/author&gt;&lt;author&gt;Rocher, François&lt;/author&gt;&lt;author&gt;Blanchet-Bardon, Claudine&lt;/author&gt;&lt;author&gt;Revol, Marc&lt;/author&gt;&lt;author&gt;Servant, Jean-Marie&lt;/author&gt;&lt;/authors&gt;&lt;/contributors&gt;&lt;titles&gt;&lt;title&gt;Comparison of the capsular response to the Biocell RTV and Mentor 1600 Siltex breast implant surface texturing: a scanning electron microscopic study&lt;/title&gt;&lt;secondary-title&gt;Plastic and reconstructive surgery&lt;/secondary-title&gt;&lt;/titles&gt;&lt;periodical&gt;&lt;full-title&gt;Plastic and Reconstructive Surgery&lt;/full-title&gt;&lt;/periodical&gt;&lt;pages&gt;2047-2052&lt;/pages&gt;&lt;volume&gt;108&lt;/volume&gt;&lt;number&gt;7&lt;/number&gt;&lt;dates&gt;&lt;year&gt;2001&lt;/year&gt;&lt;/dates&gt;&lt;isbn&gt;0032-1052&lt;/isbn&gt;&lt;urls&gt;&lt;/urls&gt;&lt;/record&gt;&lt;/Cite&gt;&lt;/EndNote&gt;</w:instrText>
      </w:r>
      <w:r w:rsidR="00A923B0">
        <w:fldChar w:fldCharType="separate"/>
      </w:r>
      <w:r w:rsidR="00304EF6">
        <w:rPr>
          <w:noProof/>
        </w:rPr>
        <w:t>[27]</w:t>
      </w:r>
      <w:r w:rsidR="00A923B0">
        <w:fldChar w:fldCharType="end"/>
      </w:r>
      <w:r w:rsidR="00A923B0" w:rsidRPr="00B44C9D">
        <w:t>. Makro dokulu implantların, implant çevresinde fibröz kapsül oluşumunu azalttığı ve implant reddi riskini düşürd</w:t>
      </w:r>
      <w:r w:rsidR="00FA05FC">
        <w:t>üğü gösterilmiş olmasına rağmen</w:t>
      </w:r>
      <w:r w:rsidR="00A923B0">
        <w:fldChar w:fldCharType="begin"/>
      </w:r>
      <w:r w:rsidR="00304EF6">
        <w:instrText xml:space="preserve"> ADDIN EN.CITE &lt;EndNote&gt;&lt;Cite&gt;&lt;Author&gt;Danino&lt;/Author&gt;&lt;Year&gt;2001&lt;/Year&gt;&lt;RecNum&gt;99&lt;/RecNum&gt;&lt;DisplayText&gt;[27]&lt;/DisplayText&gt;&lt;record&gt;&lt;rec-number&gt;99&lt;/rec-number&gt;&lt;foreign-keys&gt;&lt;key app="EN" db-id="zr90ef2a8tdefke02065eaw2de9rfadfez9s" timestamp="1722592880"&gt;99&lt;/key&gt;&lt;/foreign-keys&gt;&lt;ref-type name="Journal Article"&gt;17&lt;/ref-type&gt;&lt;contributors&gt;&lt;authors&gt;&lt;author&gt;Danino, Alain M&lt;/author&gt;&lt;author&gt;Basmacioglu, Philippe&lt;/author&gt;&lt;author&gt;Saito, Seiko&lt;/author&gt;&lt;author&gt;Rocher, François&lt;/author&gt;&lt;author&gt;Blanchet-Bardon, Claudine&lt;/author&gt;&lt;author&gt;Revol, Marc&lt;/author&gt;&lt;author&gt;Servant, Jean-Marie&lt;/author&gt;&lt;/authors&gt;&lt;/contributors&gt;&lt;titles&gt;&lt;title&gt;Comparison of the capsular response to the Biocell RTV and Mentor 1600 Siltex breast implant surface texturing: a scanning electron microscopic study&lt;/title&gt;&lt;secondary-title&gt;Plastic and reconstructive surgery&lt;/secondary-title&gt;&lt;/titles&gt;&lt;periodical&gt;&lt;full-title&gt;Plastic and Reconstructive Surgery&lt;/full-title&gt;&lt;/periodical&gt;&lt;pages&gt;2047-2052&lt;/pages&gt;&lt;volume&gt;108&lt;/volume&gt;&lt;number&gt;7&lt;/number&gt;&lt;dates&gt;&lt;year&gt;2001&lt;/year&gt;&lt;/dates&gt;&lt;isbn&gt;0032-1052&lt;/isbn&gt;&lt;urls&gt;&lt;/urls&gt;&lt;/record&gt;&lt;/Cite&gt;&lt;/EndNote&gt;</w:instrText>
      </w:r>
      <w:r w:rsidR="00A923B0">
        <w:fldChar w:fldCharType="separate"/>
      </w:r>
      <w:r w:rsidR="00304EF6">
        <w:rPr>
          <w:noProof/>
        </w:rPr>
        <w:t>[27]</w:t>
      </w:r>
      <w:r w:rsidR="00A923B0">
        <w:fldChar w:fldCharType="end"/>
      </w:r>
      <w:r w:rsidR="00A923B0" w:rsidRPr="00B44C9D">
        <w:t>, aynı zamanda meme implantıyla ilişkili anaplastik büyük hücreli lenfoma</w:t>
      </w:r>
      <w:r w:rsidR="007A372A">
        <w:t>(</w:t>
      </w:r>
      <w:r w:rsidR="00137D52">
        <w:t>BIA-</w:t>
      </w:r>
      <w:r w:rsidR="007A372A">
        <w:t>ALCL)</w:t>
      </w:r>
      <w:r w:rsidR="00A923B0" w:rsidRPr="00B44C9D">
        <w:t xml:space="preserve"> riskini de artırabil</w:t>
      </w:r>
      <w:r w:rsidR="00413703">
        <w:t>dikleri düşünülmektedir</w:t>
      </w:r>
      <w:r w:rsidR="009C70E4">
        <w:t>.</w:t>
      </w:r>
      <w:r w:rsidR="00A923B0" w:rsidRPr="00B44C9D">
        <w:t xml:space="preserve"> </w:t>
      </w:r>
      <w:r w:rsidR="00B01B6C">
        <w:t>Bu durum, bazı makro implantların belirli pazarlardan çekilmesine yol açmıştır</w:t>
      </w:r>
      <w:r w:rsidR="00B01B6C" w:rsidRPr="009B7B25">
        <w:t>.</w:t>
      </w:r>
      <w:r w:rsidR="00A923B0" w:rsidRPr="009B7B25">
        <w:t xml:space="preserve"> </w:t>
      </w:r>
      <w:r w:rsidR="00231686">
        <w:t>Yeni mikro ve nano dokulu implantlar ise, dokuyu koruma ve onkolojik endişeleri giderme amacıyla olası bir ç</w:t>
      </w:r>
      <w:r w:rsidR="00413703">
        <w:t>özüm olarak piyasaya sürülmüştür</w:t>
      </w:r>
      <w:r w:rsidR="009B7B25" w:rsidRPr="009B7B25">
        <w:rPr>
          <w:color w:val="212121"/>
          <w:shd w:val="clear" w:color="auto" w:fill="FFFFFF"/>
        </w:rPr>
        <w:fldChar w:fldCharType="begin"/>
      </w:r>
      <w:r w:rsidR="00304EF6">
        <w:rPr>
          <w:color w:val="212121"/>
          <w:shd w:val="clear" w:color="auto" w:fill="FFFFFF"/>
        </w:rPr>
        <w:instrText xml:space="preserve"> ADDIN EN.CITE &lt;EndNote&gt;&lt;Cite&gt;&lt;Author&gt;Shauly&lt;/Author&gt;&lt;Year&gt;2019&lt;/Year&gt;&lt;RecNum&gt;32&lt;/RecNum&gt;&lt;DisplayText&gt;[28]&lt;/DisplayText&gt;&lt;record&gt;&lt;rec-number&gt;32&lt;/rec-number&gt;&lt;foreign-keys&gt;&lt;key app="EN" db-id="zr90ef2a8tdefke02065eaw2de9rfadfez9s" timestamp="1721819394"&gt;32&lt;/key&gt;&lt;/foreign-keys&gt;&lt;ref-type name="Journal Article"&gt;17&lt;/ref-type&gt;&lt;contributors&gt;&lt;authors&gt;&lt;author&gt;Shauly, Orr&lt;/author&gt;&lt;author&gt;Gould, Daniel J&lt;/author&gt;&lt;author&gt;Patel, Ketan M&lt;/author&gt;&lt;/authors&gt;&lt;/contributors&gt;&lt;titles&gt;&lt;title&gt;Microtexture and the cell/biomaterial interface: a systematic review and meta-analysis of capsular contracture and prosthetic breast implants&lt;/title&gt;&lt;secondary-title&gt;Aesthetic Surgery Journal&lt;/secondary-title&gt;&lt;/titles&gt;&lt;periodical&gt;&lt;full-title&gt;Aesthetic surgery journal&lt;/full-title&gt;&lt;/periodical&gt;&lt;pages&gt;603-614&lt;/pages&gt;&lt;volume&gt;39&lt;/volume&gt;&lt;number&gt;6&lt;/number&gt;&lt;dates&gt;&lt;year&gt;2019&lt;/year&gt;&lt;/dates&gt;&lt;isbn&gt;1090-820X&lt;/isbn&gt;&lt;urls&gt;&lt;/urls&gt;&lt;/record&gt;&lt;/Cite&gt;&lt;/EndNote&gt;</w:instrText>
      </w:r>
      <w:r w:rsidR="009B7B25" w:rsidRPr="009B7B25">
        <w:rPr>
          <w:color w:val="212121"/>
          <w:shd w:val="clear" w:color="auto" w:fill="FFFFFF"/>
        </w:rPr>
        <w:fldChar w:fldCharType="separate"/>
      </w:r>
      <w:r w:rsidR="00304EF6">
        <w:rPr>
          <w:noProof/>
          <w:color w:val="212121"/>
          <w:shd w:val="clear" w:color="auto" w:fill="FFFFFF"/>
        </w:rPr>
        <w:t>[28]</w:t>
      </w:r>
      <w:r w:rsidR="009B7B25" w:rsidRPr="009B7B25">
        <w:rPr>
          <w:color w:val="212121"/>
          <w:shd w:val="clear" w:color="auto" w:fill="FFFFFF"/>
        </w:rPr>
        <w:fldChar w:fldCharType="end"/>
      </w:r>
      <w:r w:rsidR="00A80BD5">
        <w:rPr>
          <w:rFonts w:ascii="Cambria" w:hAnsi="Cambria"/>
          <w:color w:val="212121"/>
          <w:sz w:val="30"/>
          <w:szCs w:val="30"/>
          <w:shd w:val="clear" w:color="auto" w:fill="FFFFFF"/>
        </w:rPr>
        <w:t>.</w:t>
      </w:r>
    </w:p>
    <w:p w14:paraId="6AFB84F7" w14:textId="73E1AD3A" w:rsidR="001462E9" w:rsidRPr="007E004B" w:rsidRDefault="007E3811" w:rsidP="007E3811">
      <w:pPr>
        <w:rPr>
          <w:b/>
        </w:rPr>
      </w:pPr>
      <w:bookmarkStart w:id="8" w:name="_Toc172987807"/>
      <w:r w:rsidRPr="007E004B">
        <w:rPr>
          <w:b/>
        </w:rPr>
        <w:t>2.2. SİLİKON İMPLANTLARDA KAPSÜL FORMASYONU VE KAPSÜL KONTRAKTÜRÜ</w:t>
      </w:r>
      <w:bookmarkEnd w:id="8"/>
    </w:p>
    <w:p w14:paraId="2FABF56D" w14:textId="5C8CC3FE" w:rsidR="00EF2310" w:rsidRPr="00EF2310" w:rsidRDefault="00EF2310" w:rsidP="00366923">
      <w:pPr>
        <w:pStyle w:val="3"/>
      </w:pPr>
      <w:bookmarkStart w:id="9" w:name="_Toc172987808"/>
      <w:r>
        <w:t>2.</w:t>
      </w:r>
      <w:r w:rsidR="007D1F1C">
        <w:t>2</w:t>
      </w:r>
      <w:r>
        <w:t>.1. Kapsül Formasyonu</w:t>
      </w:r>
      <w:bookmarkEnd w:id="9"/>
    </w:p>
    <w:p w14:paraId="44E7231F" w14:textId="77777777" w:rsidR="00D127B9" w:rsidRDefault="00EF2310" w:rsidP="00D127B9">
      <w:pPr>
        <w:jc w:val="both"/>
      </w:pPr>
      <w:r w:rsidRPr="00EF2310">
        <w:t xml:space="preserve">Meme implantı vücuda yerleştirildiğinde, </w:t>
      </w:r>
      <w:r w:rsidR="007932CF">
        <w:t>vücudun yabancı bir maddeye karşı gösterdiği doğal tepki yabancı cisim reaksiyonu olarak bilinir.</w:t>
      </w:r>
      <w:r w:rsidR="00420A73">
        <w:t xml:space="preserve"> Bu reaksiyon</w:t>
      </w:r>
      <w:r w:rsidRPr="00EF2310">
        <w:t>, implantın çevresinde makrofajlar, T lenfositler ve çeşitli sitokinlerin toplanmasını içerir. Zamanla, proinflamatuar hücrelerin miktarı azalır ve fibroblastlar implant etrafınd</w:t>
      </w:r>
      <w:r w:rsidR="00187E4C">
        <w:t>a birikmeye başlar, bu süreç sonucunda</w:t>
      </w:r>
      <w:r w:rsidRPr="00EF2310">
        <w:t xml:space="preserve"> fibröz bir kapsül oluşur. Bu kapsül, normal yara iyileşme sürecinin bir parçası olarak ince ve </w:t>
      </w:r>
      <w:r w:rsidR="00DF7C68">
        <w:t>esnek bir yapıya sahiptir; böylece</w:t>
      </w:r>
      <w:r w:rsidRPr="00EF2310">
        <w:t xml:space="preserve"> memenin doğal formunu korur ve implantın yerleştirildiği po</w:t>
      </w:r>
      <w:r w:rsidR="00FA05FC">
        <w:t>zisyonda sabit kalmasını sağlar</w:t>
      </w:r>
      <w:r w:rsidR="000B47B5">
        <w:fldChar w:fldCharType="begin"/>
      </w:r>
      <w:r w:rsidR="00277654">
        <w:instrText xml:space="preserve"> ADDIN EN.CITE &lt;EndNote&gt;&lt;Cite&gt;&lt;Author&gt;Embrey&lt;/Author&gt;&lt;Year&gt;1999&lt;/Year&gt;&lt;RecNum&gt;103&lt;/RecNum&gt;&lt;DisplayText&gt;[29]&lt;/DisplayText&gt;&lt;record&gt;&lt;rec-number&gt;103&lt;/rec-number&gt;&lt;foreign-keys&gt;&lt;key app="EN" db-id="zr90ef2a8tdefke02065eaw2de9rfadfez9s" timestamp="1722592880"&gt;103&lt;/key&gt;&lt;/foreign-keys&gt;&lt;ref-type name="Journal Article"&gt;17&lt;/ref-type&gt;&lt;contributors&gt;&lt;authors&gt;&lt;author&gt;Embrey, M.&lt;/author&gt;&lt;author&gt;Adams, E. E.&lt;/author&gt;&lt;author&gt;Cunningham, B.&lt;/author&gt;&lt;author&gt;Peters, W.&lt;/author&gt;&lt;author&gt;Young, V. L.&lt;/author&gt;&lt;author&gt;Carlo, G. L.&lt;/author&gt;&lt;/authors&gt;&lt;/contributors&gt;&lt;auth-address&gt;Breast Implant Public Health Project, LLC, Washington, DC 20036, USA.&lt;/auth-address&gt;&lt;titles&gt;&lt;title&gt;A review of the literature on the etiology of capsular contracture and a pilot study to determine the outcome of capsular contracture interventions&lt;/title&gt;&lt;secondary-title&gt;Aesthetic Plast Surg&lt;/secondary-title&gt;&lt;/titles&gt;&lt;periodical&gt;&lt;full-title&gt;Aesthetic Plast Surg&lt;/full-title&gt;&lt;/periodical&gt;&lt;pages&gt;197-206&lt;/pages&gt;&lt;volume&gt;23&lt;/volume&gt;&lt;number&gt;3&lt;/number&gt;&lt;keywords&gt;&lt;keyword&gt;Breast/*surgery&lt;/keyword&gt;&lt;keyword&gt;*Breast Implantation&lt;/keyword&gt;&lt;keyword&gt;Breast Implants/*adverse effects/microbiology&lt;/keyword&gt;&lt;keyword&gt;Contracture/epidemiology/*etiology&lt;/keyword&gt;&lt;keyword&gt;Feasibility Studies&lt;/keyword&gt;&lt;keyword&gt;Female&lt;/keyword&gt;&lt;keyword&gt;Humans&lt;/keyword&gt;&lt;keyword&gt;Pilot Projects&lt;/keyword&gt;&lt;keyword&gt;Staphylococcal Infections/microbiology&lt;/keyword&gt;&lt;/keywords&gt;&lt;dates&gt;&lt;year&gt;1999&lt;/year&gt;&lt;pub-dates&gt;&lt;date&gt;May-Jun&lt;/date&gt;&lt;/pub-dates&gt;&lt;/dates&gt;&lt;isbn&gt;0364-216X (Print)&amp;#xD;0364-216x&lt;/isbn&gt;&lt;accession-num&gt;10384019&lt;/accession-num&gt;&lt;urls&gt;&lt;/urls&gt;&lt;electronic-resource-num&gt;10.1007/s002669900268&lt;/electronic-resource-num&gt;&lt;remote-database-provider&gt;NLM&lt;/remote-database-provider&gt;&lt;language&gt;eng&lt;/language&gt;&lt;/record&gt;&lt;/Cite&gt;&lt;/EndNote&gt;</w:instrText>
      </w:r>
      <w:r w:rsidR="000B47B5">
        <w:fldChar w:fldCharType="separate"/>
      </w:r>
      <w:r w:rsidR="00277654">
        <w:rPr>
          <w:noProof/>
        </w:rPr>
        <w:t>[29]</w:t>
      </w:r>
      <w:r w:rsidR="000B47B5">
        <w:fldChar w:fldCharType="end"/>
      </w:r>
      <w:r w:rsidRPr="00EF2310">
        <w:t>.</w:t>
      </w:r>
      <w:bookmarkStart w:id="10" w:name="_Toc172987809"/>
    </w:p>
    <w:p w14:paraId="4F9335AC" w14:textId="77777777" w:rsidR="00D127B9" w:rsidRDefault="00D127B9" w:rsidP="00D127B9">
      <w:pPr>
        <w:jc w:val="both"/>
      </w:pPr>
    </w:p>
    <w:p w14:paraId="16F9BB30" w14:textId="77777777" w:rsidR="00D127B9" w:rsidRDefault="00D127B9" w:rsidP="00D127B9">
      <w:pPr>
        <w:jc w:val="both"/>
      </w:pPr>
    </w:p>
    <w:p w14:paraId="58472BB0" w14:textId="6C3A6320" w:rsidR="00585BDE" w:rsidRPr="00D127B9" w:rsidRDefault="005A3D97" w:rsidP="00D127B9">
      <w:pPr>
        <w:jc w:val="both"/>
        <w:rPr>
          <w:b/>
        </w:rPr>
      </w:pPr>
      <w:r w:rsidRPr="00D127B9">
        <w:rPr>
          <w:b/>
        </w:rPr>
        <w:lastRenderedPageBreak/>
        <w:t>2.</w:t>
      </w:r>
      <w:r w:rsidR="007D1F1C" w:rsidRPr="00D127B9">
        <w:rPr>
          <w:b/>
        </w:rPr>
        <w:t>2</w:t>
      </w:r>
      <w:r w:rsidRPr="00D127B9">
        <w:rPr>
          <w:b/>
        </w:rPr>
        <w:t>.</w:t>
      </w:r>
      <w:r w:rsidR="000B47B5" w:rsidRPr="00D127B9">
        <w:rPr>
          <w:b/>
        </w:rPr>
        <w:t>2</w:t>
      </w:r>
      <w:r w:rsidRPr="00D127B9">
        <w:rPr>
          <w:b/>
        </w:rPr>
        <w:t xml:space="preserve">. </w:t>
      </w:r>
      <w:r w:rsidR="00585BDE" w:rsidRPr="00D127B9">
        <w:rPr>
          <w:b/>
        </w:rPr>
        <w:t>Kapsü</w:t>
      </w:r>
      <w:r w:rsidR="00553D0D" w:rsidRPr="00D127B9">
        <w:rPr>
          <w:b/>
        </w:rPr>
        <w:t>l</w:t>
      </w:r>
      <w:r w:rsidR="00585BDE" w:rsidRPr="00D127B9">
        <w:rPr>
          <w:b/>
        </w:rPr>
        <w:t xml:space="preserve"> Kontraktürü</w:t>
      </w:r>
      <w:r w:rsidR="00553D0D" w:rsidRPr="00D127B9">
        <w:rPr>
          <w:b/>
        </w:rPr>
        <w:t xml:space="preserve"> </w:t>
      </w:r>
      <w:r w:rsidR="009C50F3" w:rsidRPr="00D127B9">
        <w:rPr>
          <w:b/>
        </w:rPr>
        <w:t>Tanım</w:t>
      </w:r>
      <w:r w:rsidR="000B47B5" w:rsidRPr="00D127B9">
        <w:rPr>
          <w:b/>
        </w:rPr>
        <w:t>ı</w:t>
      </w:r>
      <w:r w:rsidR="00553D0D" w:rsidRPr="00D127B9">
        <w:rPr>
          <w:b/>
        </w:rPr>
        <w:t xml:space="preserve"> ve </w:t>
      </w:r>
      <w:r w:rsidR="00BA03D3" w:rsidRPr="00D127B9">
        <w:rPr>
          <w:b/>
        </w:rPr>
        <w:t>Nedenleri</w:t>
      </w:r>
      <w:bookmarkEnd w:id="10"/>
    </w:p>
    <w:p w14:paraId="2FF29FEF" w14:textId="6D8785F4" w:rsidR="002C395C" w:rsidRDefault="00A1767D" w:rsidP="002C395C">
      <w:pPr>
        <w:jc w:val="both"/>
      </w:pPr>
      <w:r>
        <w:t>Vücuda yerleştirilen herhangi bir yabancı cismin çevresinde fibröz bir reaksiyon oluşması yaygındır.</w:t>
      </w:r>
      <w:r w:rsidR="00941A19" w:rsidRPr="002D6204">
        <w:t xml:space="preserve"> Bu rea</w:t>
      </w:r>
      <w:r w:rsidR="00420A73">
        <w:t xml:space="preserve">ksiyon, zamanla gelişen, </w:t>
      </w:r>
      <w:r w:rsidR="00941A19" w:rsidRPr="002D6204">
        <w:t>sıkılaşan</w:t>
      </w:r>
      <w:r w:rsidR="00420A73">
        <w:t xml:space="preserve"> ve kalınlaşan</w:t>
      </w:r>
      <w:r w:rsidR="00941A19" w:rsidRPr="002D6204">
        <w:t xml:space="preserve"> bir fibröz kapsül şeklinde kendini gösterir. Bu kapsülün büzülmesi, implante edilen memenin görünümünü bo</w:t>
      </w:r>
      <w:r w:rsidR="00E562F3">
        <w:t>zabilir ve ağrıya yol açabilir</w:t>
      </w:r>
      <w:r w:rsidR="00941A19" w:rsidRPr="002D6204">
        <w:t xml:space="preserve">. </w:t>
      </w:r>
      <w:r w:rsidR="00941A19">
        <w:t>Meme</w:t>
      </w:r>
      <w:r w:rsidR="00941A19" w:rsidRPr="002D6204">
        <w:t xml:space="preserve"> implantları ile ilişkilendirilen bu özel durum, 'kapsül kontraktürü' olarak adlandırılır. Bu terim, </w:t>
      </w:r>
      <w:r w:rsidR="00941A19">
        <w:t>meme</w:t>
      </w:r>
      <w:r w:rsidR="00941A19" w:rsidRPr="002D6204">
        <w:t xml:space="preserve"> implantlarının neden olduğu özgün kontraktür olaylarını tanımlamak için kullanılır. Fibröz doku büyümesinin neden olduğu bu tür komplikasyonlar, sadece meme implantlarıyla sınırlı değildir ve benzer komplikasyonların diğer tıbbi cihazlarla da yaşanabileceği göz önünde bulundurularak, bu al</w:t>
      </w:r>
      <w:r w:rsidR="00E75529">
        <w:t>andaki çabalar genişletilmektedir</w:t>
      </w:r>
      <w:r w:rsidR="00941A19">
        <w:fldChar w:fldCharType="begin"/>
      </w:r>
      <w:r w:rsidR="00277654">
        <w:instrText xml:space="preserve"> ADDIN EN.CITE &lt;EndNote&gt;&lt;Cite&gt;&lt;Author&gt;Wilk&lt;/Author&gt;&lt;Year&gt;2016&lt;/Year&gt;&lt;RecNum&gt;104&lt;/RecNum&gt;&lt;DisplayText&gt;[30]&lt;/DisplayText&gt;&lt;record&gt;&lt;rec-number&gt;104&lt;/rec-number&gt;&lt;foreign-keys&gt;&lt;key app="EN" db-id="zr90ef2a8tdefke02065eaw2de9rfadfez9s" timestamp="1722592880"&gt;104&lt;/key&gt;&lt;/foreign-keys&gt;&lt;ref-type name="Journal Article"&gt;17&lt;/ref-type&gt;&lt;contributors&gt;&lt;authors&gt;&lt;author&gt;Wilk, Maciej&lt;/author&gt;&lt;author&gt;Hessler, Roland&lt;/author&gt;&lt;author&gt;Mugridge, Kenneth&lt;/author&gt;&lt;author&gt;Jolly, Claude&lt;/author&gt;&lt;author&gt;Fehr, Michael&lt;/author&gt;&lt;author&gt;Lenarz, Thomas&lt;/author&gt;&lt;author&gt;Scheper, Verena&lt;/author&gt;&lt;/authors&gt;&lt;/contributors&gt;&lt;titles&gt;&lt;title&gt;Impedance changes and fibrous tissue growth after cochlear implantation are correlated and can be reduced using a dexamethasone eluting electrode&lt;/title&gt;&lt;secondary-title&gt;PloS one&lt;/secondary-title&gt;&lt;/titles&gt;&lt;periodical&gt;&lt;full-title&gt;PloS one&lt;/full-title&gt;&lt;/periodical&gt;&lt;pages&gt;e0147552&lt;/pages&gt;&lt;volume&gt;11&lt;/volume&gt;&lt;number&gt;2&lt;/number&gt;&lt;dates&gt;&lt;year&gt;2016&lt;/year&gt;&lt;/dates&gt;&lt;isbn&gt;1932-6203&lt;/isbn&gt;&lt;urls&gt;&lt;/urls&gt;&lt;/record&gt;&lt;/Cite&gt;&lt;/EndNote&gt;</w:instrText>
      </w:r>
      <w:r w:rsidR="00941A19">
        <w:fldChar w:fldCharType="separate"/>
      </w:r>
      <w:r w:rsidR="00277654">
        <w:rPr>
          <w:noProof/>
        </w:rPr>
        <w:t>[30]</w:t>
      </w:r>
      <w:r w:rsidR="00941A19">
        <w:fldChar w:fldCharType="end"/>
      </w:r>
      <w:r w:rsidR="00941A19" w:rsidRPr="002D6204">
        <w:t>. Bu komplikasyonların yönetimi ve önlenmesi, implant teknolojisi ve cerrahi tekniklerin geliştirilmesi</w:t>
      </w:r>
      <w:r w:rsidR="00E75529">
        <w:t>nde önemli bir rol oynar.</w:t>
      </w:r>
    </w:p>
    <w:p w14:paraId="3D5A7FCB" w14:textId="4AF2A777" w:rsidR="00C31456" w:rsidRDefault="00A97D38" w:rsidP="002C395C">
      <w:pPr>
        <w:jc w:val="both"/>
      </w:pPr>
      <w:r w:rsidRPr="00A97D38">
        <w:t>Kadınların yaklaşık %50'si, meme büyütme veya rekonstrüksiyon ameliyatı geçirenler</w:t>
      </w:r>
      <w:r w:rsidR="00C606FC">
        <w:t>in</w:t>
      </w:r>
      <w:r w:rsidRPr="00A97D38">
        <w:t>, implantın asimetrik gör</w:t>
      </w:r>
      <w:r w:rsidR="00F31629">
        <w:t xml:space="preserve">ünümü, ağrı ve </w:t>
      </w:r>
      <w:r w:rsidR="003B74C0">
        <w:t>KK</w:t>
      </w:r>
      <w:r w:rsidRPr="00A97D38">
        <w:t xml:space="preserve"> gibi komplika</w:t>
      </w:r>
      <w:r w:rsidR="00A06A31">
        <w:t>syonlarla karşılaşmaktadır</w:t>
      </w:r>
      <w:r w:rsidR="00391832">
        <w:t xml:space="preserve">, bu komplikasyonların %10'u, </w:t>
      </w:r>
      <w:r w:rsidRPr="00A97D38">
        <w:t>cerrahiyi takip eden iki ila dört</w:t>
      </w:r>
      <w:r w:rsidR="008D6FFB">
        <w:t xml:space="preserve"> yıl içinde meydana gelmektedir</w:t>
      </w:r>
      <w:r w:rsidR="0094108D">
        <w:fldChar w:fldCharType="begin"/>
      </w:r>
      <w:r w:rsidR="00277654">
        <w:instrText xml:space="preserve"> ADDIN EN.CITE &lt;EndNote&gt;&lt;Cite&gt;&lt;Author&gt;Van Slyke&lt;/Author&gt;&lt;Year&gt;2018&lt;/Year&gt;&lt;RecNum&gt;105&lt;/RecNum&gt;&lt;DisplayText&gt;[31, 32]&lt;/DisplayText&gt;&lt;record&gt;&lt;rec-number&gt;105&lt;/rec-number&gt;&lt;foreign-keys&gt;&lt;key app="EN" db-id="zr90ef2a8tdefke02065eaw2de9rfadfez9s" timestamp="1722592880"&gt;105&lt;/key&gt;&lt;/foreign-keys&gt;&lt;ref-type name="Journal Article"&gt;17&lt;/ref-type&gt;&lt;contributors&gt;&lt;authors&gt;&lt;author&gt;Van Slyke, Aaron C&lt;/author&gt;&lt;author&gt;Carr, Michael&lt;/author&gt;&lt;author&gt;Carr, Nicholas J&lt;/author&gt;&lt;/authors&gt;&lt;/contributors&gt;&lt;titles&gt;&lt;title&gt;Not all breast implants are equal: a 13-year review of implant longevity and reasons for explantation&lt;/title&gt;&lt;secondary-title&gt;Plastic and reconstructive surgery&lt;/secondary-title&gt;&lt;/titles&gt;&lt;periodical&gt;&lt;full-title&gt;Plastic and Reconstructive Surgery&lt;/full-title&gt;&lt;/periodical&gt;&lt;pages&gt;281e-289e&lt;/pages&gt;&lt;volume&gt;142&lt;/volume&gt;&lt;number&gt;3&lt;/number&gt;&lt;dates&gt;&lt;year&gt;2018&lt;/year&gt;&lt;/dates&gt;&lt;isbn&gt;0032-1052&lt;/isbn&gt;&lt;urls&gt;&lt;/urls&gt;&lt;/record&gt;&lt;/Cite&gt;&lt;Cite&gt;&lt;Author&gt;Khanna&lt;/Author&gt;&lt;Year&gt;2019&lt;/Year&gt;&lt;RecNum&gt;106&lt;/RecNum&gt;&lt;record&gt;&lt;rec-number&gt;106&lt;/rec-number&gt;&lt;foreign-keys&gt;&lt;key app="EN" db-id="zr90ef2a8tdefke02065eaw2de9rfadfez9s" timestamp="1722592880"&gt;106&lt;/key&gt;&lt;/foreign-keys&gt;&lt;ref-type name="Journal Article"&gt;17&lt;/ref-type&gt;&lt;contributors&gt;&lt;authors&gt;&lt;author&gt;Khanna, Julie&lt;/author&gt;&lt;author&gt;Mosher, Mathew&lt;/author&gt;&lt;author&gt;Whidden, Paul&lt;/author&gt;&lt;author&gt;Nguyen, Sébastien&lt;/author&gt;&lt;author&gt;Garzon, Diego&lt;/author&gt;&lt;author&gt;Bhogal, Meetu&lt;/author&gt;&lt;/authors&gt;&lt;/contributors&gt;&lt;titles&gt;&lt;title&gt;Reoperation rate after primary augmentation with smooth, textured, high fill, cohesive, round breast implants (RANBI-I Study)&lt;/title&gt;&lt;secondary-title&gt;Aesthetic Surgery Journal&lt;/secondary-title&gt;&lt;/titles&gt;&lt;periodical&gt;&lt;full-title&gt;Aesthetic surgery journal&lt;/full-title&gt;&lt;/periodical&gt;&lt;pages&gt;1342-1349&lt;/pages&gt;&lt;volume&gt;39&lt;/volume&gt;&lt;number&gt;12&lt;/number&gt;&lt;dates&gt;&lt;year&gt;2019&lt;/year&gt;&lt;/dates&gt;&lt;isbn&gt;1090-820X&lt;/isbn&gt;&lt;urls&gt;&lt;/urls&gt;&lt;/record&gt;&lt;/Cite&gt;&lt;/EndNote&gt;</w:instrText>
      </w:r>
      <w:r w:rsidR="0094108D">
        <w:fldChar w:fldCharType="separate"/>
      </w:r>
      <w:r w:rsidR="00277654">
        <w:rPr>
          <w:noProof/>
        </w:rPr>
        <w:t>[31, 32]</w:t>
      </w:r>
      <w:r w:rsidR="0094108D">
        <w:fldChar w:fldCharType="end"/>
      </w:r>
      <w:r w:rsidR="00E75529">
        <w:t>.</w:t>
      </w:r>
      <w:r w:rsidR="00812ED4">
        <w:t xml:space="preserve"> M</w:t>
      </w:r>
      <w:r w:rsidR="002F5FF0">
        <w:t xml:space="preserve">eme implantının kullanıldığı </w:t>
      </w:r>
      <w:r w:rsidR="00E75529">
        <w:t xml:space="preserve">operasyonlar </w:t>
      </w:r>
      <w:r w:rsidR="002C427E">
        <w:t xml:space="preserve">sonrası </w:t>
      </w:r>
      <w:r w:rsidR="002806A5">
        <w:t>KK,</w:t>
      </w:r>
      <w:r w:rsidR="002A53C5">
        <w:t xml:space="preserve"> uygulanan</w:t>
      </w:r>
      <w:r w:rsidR="00385EF7">
        <w:t xml:space="preserve"> en yaygın </w:t>
      </w:r>
      <w:r w:rsidR="002F5FF0">
        <w:t xml:space="preserve">sekonder </w:t>
      </w:r>
      <w:r w:rsidR="00385EF7">
        <w:t xml:space="preserve">operasyon </w:t>
      </w:r>
      <w:r w:rsidR="00AA7C6E">
        <w:t>nedenlerinden biridir</w:t>
      </w:r>
      <w:r w:rsidR="00BE7511">
        <w:fldChar w:fldCharType="begin"/>
      </w:r>
      <w:r w:rsidR="00277654">
        <w:instrText xml:space="preserve"> ADDIN EN.CITE &lt;EndNote&gt;&lt;Cite&gt;&lt;Author&gt;Codner&lt;/Author&gt;&lt;Year&gt;2011&lt;/Year&gt;&lt;RecNum&gt;107&lt;/RecNum&gt;&lt;DisplayText&gt;[33]&lt;/DisplayText&gt;&lt;record&gt;&lt;rec-number&gt;107&lt;/rec-number&gt;&lt;foreign-keys&gt;&lt;key app="EN" db-id="zr90ef2a8tdefke02065eaw2de9rfadfez9s" timestamp="1722592880"&gt;107&lt;/key&gt;&lt;/foreign-keys&gt;&lt;ref-type name="Journal Article"&gt;17&lt;/ref-type&gt;&lt;contributors&gt;&lt;authors&gt;&lt;author&gt;Codner, Mark A&lt;/author&gt;&lt;author&gt;Mejia, Juan D&lt;/author&gt;&lt;author&gt;Locke, Michelle B&lt;/author&gt;&lt;author&gt;Mahoney, Amy&lt;/author&gt;&lt;author&gt;Thiels, Cornelius&lt;/author&gt;&lt;author&gt;Nahai, Farzad R&lt;/author&gt;&lt;author&gt;Hester, T Roderick&lt;/author&gt;&lt;author&gt;Nahai, Foad&lt;/author&gt;&lt;/authors&gt;&lt;/contributors&gt;&lt;titles&gt;&lt;title&gt;A 15-year experience with primary breast augmentation&lt;/title&gt;&lt;secondary-title&gt;Plastic and reconstructive surgery&lt;/secondary-title&gt;&lt;/titles&gt;&lt;periodical&gt;&lt;full-title&gt;Plastic and Reconstructive Surgery&lt;/full-title&gt;&lt;/periodical&gt;&lt;pages&gt;1300-1310&lt;/pages&gt;&lt;volume&gt;127&lt;/volume&gt;&lt;number&gt;3&lt;/number&gt;&lt;dates&gt;&lt;year&gt;2011&lt;/year&gt;&lt;/dates&gt;&lt;isbn&gt;0032-1052&lt;/isbn&gt;&lt;urls&gt;&lt;/urls&gt;&lt;/record&gt;&lt;/Cite&gt;&lt;/EndNote&gt;</w:instrText>
      </w:r>
      <w:r w:rsidR="00BE7511">
        <w:fldChar w:fldCharType="separate"/>
      </w:r>
      <w:r w:rsidR="00277654">
        <w:rPr>
          <w:noProof/>
        </w:rPr>
        <w:t>[33]</w:t>
      </w:r>
      <w:r w:rsidR="00BE7511">
        <w:fldChar w:fldCharType="end"/>
      </w:r>
      <w:r w:rsidR="002A53C5">
        <w:t>.</w:t>
      </w:r>
    </w:p>
    <w:p w14:paraId="54978EBB" w14:textId="74598760" w:rsidR="00C31456" w:rsidRDefault="002A53C5" w:rsidP="002C395C">
      <w:pPr>
        <w:jc w:val="both"/>
      </w:pPr>
      <w:r>
        <w:t xml:space="preserve"> </w:t>
      </w:r>
      <w:r w:rsidR="003B74C0">
        <w:t>KK</w:t>
      </w:r>
      <w:r w:rsidR="008C47F5">
        <w:t>'ye yol açan nedenler henüz</w:t>
      </w:r>
      <w:r w:rsidR="002F5FF0">
        <w:t xml:space="preserve"> tam olarak anlaşılır değildir</w:t>
      </w:r>
      <w:r w:rsidR="007A3663">
        <w:t xml:space="preserve">. </w:t>
      </w:r>
      <w:r w:rsidR="003B03B8">
        <w:rPr>
          <w:color w:val="212121"/>
          <w:shd w:val="clear" w:color="auto" w:fill="FFFFFF"/>
        </w:rPr>
        <w:t>KK</w:t>
      </w:r>
      <w:r w:rsidR="00D06C66">
        <w:rPr>
          <w:color w:val="212121"/>
          <w:shd w:val="clear" w:color="auto" w:fill="FFFFFF"/>
        </w:rPr>
        <w:t xml:space="preserve">’nın </w:t>
      </w:r>
      <w:r w:rsidR="007A3663" w:rsidRPr="007A3663">
        <w:rPr>
          <w:color w:val="212121"/>
          <w:shd w:val="clear" w:color="auto" w:fill="FFFFFF"/>
        </w:rPr>
        <w:t xml:space="preserve">çok faktörlü bir süreç olması muhtemeldir ve </w:t>
      </w:r>
      <w:r w:rsidR="005C0786">
        <w:rPr>
          <w:color w:val="212121"/>
          <w:shd w:val="clear" w:color="auto" w:fill="FFFFFF"/>
        </w:rPr>
        <w:t>birkaç olası neden</w:t>
      </w:r>
      <w:r w:rsidR="002F5FF0">
        <w:rPr>
          <w:color w:val="212121"/>
          <w:shd w:val="clear" w:color="auto" w:fill="FFFFFF"/>
        </w:rPr>
        <w:t xml:space="preserve"> öne sürülmektedir</w:t>
      </w:r>
      <w:r w:rsidR="007A3663" w:rsidRPr="007A3663">
        <w:rPr>
          <w:color w:val="212121"/>
          <w:shd w:val="clear" w:color="auto" w:fill="FFFFFF"/>
        </w:rPr>
        <w:t xml:space="preserve">. Bunlar arasında kesi yerinin yerleşimi, hipertrofik skarlaşma, aşırı aktif inflamatuar yanıt ve pudralı eldivenlerden, tozdan veya silikon jel sızıntısından kaynaklanan yabancı cisim reaksiyonu </w:t>
      </w:r>
      <w:r w:rsidR="00E76E1C">
        <w:rPr>
          <w:color w:val="212121"/>
          <w:shd w:val="clear" w:color="auto" w:fill="FFFFFF"/>
        </w:rPr>
        <w:t xml:space="preserve">ve fibrozis </w:t>
      </w:r>
      <w:r w:rsidR="007A3663" w:rsidRPr="007A3663">
        <w:rPr>
          <w:color w:val="212121"/>
          <w:shd w:val="clear" w:color="auto" w:fill="FFFFFF"/>
        </w:rPr>
        <w:t>yer alır</w:t>
      </w:r>
      <w:r w:rsidR="00F90A57">
        <w:rPr>
          <w:color w:val="212121"/>
          <w:shd w:val="clear" w:color="auto" w:fill="FFFFFF"/>
        </w:rPr>
        <w:fldChar w:fldCharType="begin"/>
      </w:r>
      <w:r w:rsidR="00277654">
        <w:rPr>
          <w:color w:val="212121"/>
          <w:shd w:val="clear" w:color="auto" w:fill="FFFFFF"/>
        </w:rPr>
        <w:instrText xml:space="preserve"> ADDIN EN.CITE &lt;EndNote&gt;&lt;Cite&gt;&lt;Author&gt;Shiffman&lt;/Author&gt;&lt;Year&gt;2008&lt;/Year&gt;&lt;RecNum&gt;7368&lt;/RecNum&gt;&lt;DisplayText&gt;[2, 34]&lt;/DisplayText&gt;&lt;record&gt;&lt;rec-number&gt;7368&lt;/rec-number&gt;&lt;foreign-keys&gt;&lt;key app="EN" db-id="was05axahrztp5e50rcvzptka0dfe9wf09fr" timestamp="1722086248"&gt;7368&lt;/key&gt;&lt;/foreign-keys&gt;&lt;ref-type name="Book"&gt;6&lt;/ref-type&gt;&lt;contributors&gt;&lt;authors&gt;&lt;author&gt;Shiffman, Melvin A&lt;/author&gt;&lt;/authors&gt;&lt;/contributors&gt;&lt;titles&gt;&lt;title&gt;Breast augmentation: principles and practice&lt;/title&gt;&lt;/titles&gt;&lt;dates&gt;&lt;year&gt;2008&lt;/year&gt;&lt;/dates&gt;&lt;publisher&gt;Springer Science &amp;amp; Business Media&lt;/publisher&gt;&lt;isbn&gt;3540789480&lt;/isbn&gt;&lt;urls&gt;&lt;/urls&gt;&lt;/record&gt;&lt;/Cite&gt;&lt;Cite&gt;&lt;Author&gt;Adams Jr&lt;/Author&gt;&lt;Year&gt;2009&lt;/Year&gt;&lt;RecNum&gt;7330&lt;/RecNum&gt;&lt;record&gt;&lt;rec-number&gt;7330&lt;/rec-number&gt;&lt;foreign-keys&gt;&lt;key app="EN" db-id="was05axahrztp5e50rcvzptka0dfe9wf09fr" timestamp="1722086242"&gt;7330&lt;/key&gt;&lt;/foreign-keys&gt;&lt;ref-type name="Journal Article"&gt;17&lt;/ref-type&gt;&lt;contributors&gt;&lt;authors&gt;&lt;author&gt;Adams Jr, William P&lt;/author&gt;&lt;/authors&gt;&lt;/contributors&gt;&lt;titles&gt;&lt;title&gt;Capsular contracture: what is it? What causes it? How can it be prevented and managed?&lt;/title&gt;&lt;secondary-title&gt;Clinics in plastic surgery&lt;/secondary-title&gt;&lt;/titles&gt;&lt;periodical&gt;&lt;full-title&gt;Clinics in plastic surgery&lt;/full-title&gt;&lt;/periodical&gt;&lt;pages&gt;119-126&lt;/pages&gt;&lt;volume&gt;36&lt;/volume&gt;&lt;number&gt;1&lt;/number&gt;&lt;dates&gt;&lt;year&gt;2009&lt;/year&gt;&lt;/dates&gt;&lt;isbn&gt;0094-1298&lt;/isbn&gt;&lt;urls&gt;&lt;/urls&gt;&lt;/record&gt;&lt;/Cite&gt;&lt;/EndNote&gt;</w:instrText>
      </w:r>
      <w:r w:rsidR="00F90A57">
        <w:rPr>
          <w:color w:val="212121"/>
          <w:shd w:val="clear" w:color="auto" w:fill="FFFFFF"/>
        </w:rPr>
        <w:fldChar w:fldCharType="separate"/>
      </w:r>
      <w:r w:rsidR="00277654">
        <w:rPr>
          <w:noProof/>
          <w:color w:val="212121"/>
          <w:shd w:val="clear" w:color="auto" w:fill="FFFFFF"/>
        </w:rPr>
        <w:t>[2, 34]</w:t>
      </w:r>
      <w:r w:rsidR="00F90A57">
        <w:rPr>
          <w:color w:val="212121"/>
          <w:shd w:val="clear" w:color="auto" w:fill="FFFFFF"/>
        </w:rPr>
        <w:fldChar w:fldCharType="end"/>
      </w:r>
      <w:r w:rsidR="007A3663" w:rsidRPr="007A3663">
        <w:rPr>
          <w:color w:val="212121"/>
          <w:shd w:val="clear" w:color="auto" w:fill="FFFFFF"/>
        </w:rPr>
        <w:t>.</w:t>
      </w:r>
      <w:r w:rsidR="007E5F07" w:rsidRPr="007E5F07">
        <w:t xml:space="preserve"> </w:t>
      </w:r>
      <w:r w:rsidR="007E5F07" w:rsidRPr="000D2EED">
        <w:t>Bu fibrotik reaksiyon, implantın doğru anatomik pozisyonda kalmas</w:t>
      </w:r>
      <w:r w:rsidR="00575928">
        <w:t>ına yardımcı olabilir. A</w:t>
      </w:r>
      <w:r w:rsidR="007E5F07" w:rsidRPr="000D2EED">
        <w:t>ncak aşırı reaksiyon</w:t>
      </w:r>
      <w:r w:rsidR="00575928">
        <w:t>,</w:t>
      </w:r>
      <w:r w:rsidR="007E5F07" w:rsidRPr="000D2EED">
        <w:t xml:space="preserve"> memede ağrı ve deformasyona neden olabil</w:t>
      </w:r>
      <w:r w:rsidR="00575928">
        <w:t>ir</w:t>
      </w:r>
      <w:r w:rsidR="007E5F07">
        <w:fldChar w:fldCharType="begin"/>
      </w:r>
      <w:r w:rsidR="00277654">
        <w:instrText xml:space="preserve"> ADDIN EN.CITE &lt;EndNote&gt;&lt;Cite&gt;&lt;Author&gt;Headon&lt;/Author&gt;&lt;Year&gt;2015&lt;/Year&gt;&lt;RecNum&gt;59&lt;/RecNum&gt;&lt;DisplayText&gt;[35]&lt;/DisplayText&gt;&lt;record&gt;&lt;rec-number&gt;59&lt;/rec-number&gt;&lt;foreign-keys&gt;&lt;key app="EN" db-id="zr90ef2a8tdefke02065eaw2de9rfadfez9s" timestamp="1721982292"&gt;59&lt;/key&gt;&lt;/foreign-keys&gt;&lt;ref-type name="Journal Article"&gt;17&lt;/ref-type&gt;&lt;contributors&gt;&lt;authors&gt;&lt;author&gt;Headon, Hannah&lt;/author&gt;&lt;author&gt;Kasem, Adbul&lt;/author&gt;&lt;author&gt;Mokbel, Kefah&lt;/author&gt;&lt;/authors&gt;&lt;/contributors&gt;&lt;titles&gt;&lt;title&gt;Capsular contracture after breast augmentation: an update for clinical practice&lt;/title&gt;&lt;secondary-title&gt;Archives of plastic surgery&lt;/secondary-title&gt;&lt;/titles&gt;&lt;periodical&gt;&lt;full-title&gt;Archives of Plastic Surgery&lt;/full-title&gt;&lt;/periodical&gt;&lt;pages&gt;532-543&lt;/pages&gt;&lt;volume&gt;42&lt;/volume&gt;&lt;number&gt;05&lt;/number&gt;&lt;dates&gt;&lt;year&gt;2015&lt;/year&gt;&lt;/dates&gt;&lt;isbn&gt;2234-6163&lt;/isbn&gt;&lt;urls&gt;&lt;/urls&gt;&lt;/record&gt;&lt;/Cite&gt;&lt;/EndNote&gt;</w:instrText>
      </w:r>
      <w:r w:rsidR="007E5F07">
        <w:fldChar w:fldCharType="separate"/>
      </w:r>
      <w:r w:rsidR="00277654">
        <w:rPr>
          <w:noProof/>
        </w:rPr>
        <w:t>[35]</w:t>
      </w:r>
      <w:r w:rsidR="007E5F07">
        <w:fldChar w:fldCharType="end"/>
      </w:r>
      <w:r w:rsidR="007E5F07">
        <w:t xml:space="preserve">. </w:t>
      </w:r>
    </w:p>
    <w:p w14:paraId="7F29A334" w14:textId="77777777" w:rsidR="002C395C" w:rsidRDefault="00AE4D17" w:rsidP="002C395C">
      <w:pPr>
        <w:jc w:val="both"/>
        <w:rPr>
          <w:color w:val="212121"/>
          <w:shd w:val="clear" w:color="auto" w:fill="FFFFFF"/>
        </w:rPr>
      </w:pPr>
      <w:r>
        <w:rPr>
          <w:color w:val="212121"/>
          <w:shd w:val="clear" w:color="auto" w:fill="FFFFFF"/>
        </w:rPr>
        <w:t>KK’ya</w:t>
      </w:r>
      <w:r w:rsidR="005C234A" w:rsidRPr="00C6458A">
        <w:rPr>
          <w:color w:val="212121"/>
          <w:shd w:val="clear" w:color="auto" w:fill="FFFFFF"/>
        </w:rPr>
        <w:t xml:space="preserve"> katkıda bulunan bir diğer faktör</w:t>
      </w:r>
      <w:r w:rsidR="00195174">
        <w:rPr>
          <w:color w:val="212121"/>
          <w:shd w:val="clear" w:color="auto" w:fill="FFFFFF"/>
        </w:rPr>
        <w:t>,</w:t>
      </w:r>
      <w:r w:rsidR="005C234A" w:rsidRPr="00C6458A">
        <w:rPr>
          <w:color w:val="212121"/>
          <w:shd w:val="clear" w:color="auto" w:fill="FFFFFF"/>
        </w:rPr>
        <w:t xml:space="preserve"> mastektomi sonrası radyoterapidir</w:t>
      </w:r>
      <w:r w:rsidR="00633F1C" w:rsidRPr="00C6458A">
        <w:rPr>
          <w:color w:val="212121"/>
          <w:shd w:val="clear" w:color="auto" w:fill="FFFFFF"/>
        </w:rPr>
        <w:t xml:space="preserve">. </w:t>
      </w:r>
      <w:r w:rsidR="003D1363">
        <w:t>Radyoterapi, kapsül kontraktürünü artırmanın yanı sıra çevre dokuların fibrozuna da katkıda bulunur.</w:t>
      </w:r>
      <w:r w:rsidR="005C234A" w:rsidRPr="00C6458A">
        <w:rPr>
          <w:color w:val="212121"/>
          <w:shd w:val="clear" w:color="auto" w:fill="FFFFFF"/>
        </w:rPr>
        <w:t xml:space="preserve"> Hem prepektoral hem de subpekto</w:t>
      </w:r>
      <w:r w:rsidR="007638DC">
        <w:rPr>
          <w:color w:val="212121"/>
          <w:shd w:val="clear" w:color="auto" w:fill="FFFFFF"/>
        </w:rPr>
        <w:t>ral meme rekonstrüksiyonunda rad</w:t>
      </w:r>
      <w:r w:rsidR="005C234A" w:rsidRPr="00C6458A">
        <w:rPr>
          <w:color w:val="212121"/>
          <w:shd w:val="clear" w:color="auto" w:fill="FFFFFF"/>
        </w:rPr>
        <w:t>yasyona yanıt olarak daha y</w:t>
      </w:r>
      <w:r w:rsidR="007A0122">
        <w:rPr>
          <w:color w:val="212121"/>
          <w:shd w:val="clear" w:color="auto" w:fill="FFFFFF"/>
        </w:rPr>
        <w:t>üksek oranda KK görülebilmektedir</w:t>
      </w:r>
      <w:r w:rsidR="00633F1C" w:rsidRPr="00C6458A">
        <w:rPr>
          <w:color w:val="212121"/>
          <w:shd w:val="clear" w:color="auto" w:fill="FFFFFF"/>
        </w:rPr>
        <w:fldChar w:fldCharType="begin"/>
      </w:r>
      <w:r w:rsidR="00277654">
        <w:rPr>
          <w:color w:val="212121"/>
          <w:shd w:val="clear" w:color="auto" w:fill="FFFFFF"/>
        </w:rPr>
        <w:instrText xml:space="preserve"> ADDIN EN.CITE &lt;EndNote&gt;&lt;Cite&gt;&lt;Author&gt;Sinnott&lt;/Author&gt;&lt;Year&gt;2018&lt;/Year&gt;&lt;RecNum&gt;18&lt;/RecNum&gt;&lt;DisplayText&gt;[36]&lt;/DisplayText&gt;&lt;record&gt;&lt;rec-number&gt;18&lt;/rec-number&gt;&lt;foreign-keys&gt;&lt;key app="EN" db-id="zr90ef2a8tdefke02065eaw2de9rfadfez9s" timestamp="1721740872"&gt;18&lt;/key&gt;&lt;/foreign-keys&gt;&lt;ref-type name="Journal Article"&gt;17&lt;/ref-type&gt;&lt;contributors&gt;&lt;authors&gt;&lt;author&gt;Sinnott, Catherine J&lt;/author&gt;&lt;author&gt;Persing, Sarah M&lt;/author&gt;&lt;author&gt;Pronovost, Mary&lt;/author&gt;&lt;author&gt;Hodyl, Christine&lt;/author&gt;&lt;author&gt;McConnell, Daniel&lt;/author&gt;&lt;author&gt;Ott Young, Anke&lt;/author&gt;&lt;/authors&gt;&lt;/contributors&gt;&lt;titles&gt;&lt;title&gt;Impact of postmastectomy radiation therapy in prepectoral versus subpectoral implant-based breast reconstruction&lt;/title&gt;&lt;secondary-title&gt;Annals of Surgical Oncology&lt;/secondary-title&gt;&lt;/titles&gt;&lt;periodical&gt;&lt;full-title&gt;Annals of Surgical Oncology&lt;/full-title&gt;&lt;/periodical&gt;&lt;pages&gt;2899-2908&lt;/pages&gt;&lt;volume&gt;25&lt;/volume&gt;&lt;dates&gt;&lt;year&gt;2018&lt;/year&gt;&lt;/dates&gt;&lt;isbn&gt;1068-9265&lt;/isbn&gt;&lt;urls&gt;&lt;/urls&gt;&lt;/record&gt;&lt;/Cite&gt;&lt;/EndNote&gt;</w:instrText>
      </w:r>
      <w:r w:rsidR="00633F1C" w:rsidRPr="00C6458A">
        <w:rPr>
          <w:color w:val="212121"/>
          <w:shd w:val="clear" w:color="auto" w:fill="FFFFFF"/>
        </w:rPr>
        <w:fldChar w:fldCharType="separate"/>
      </w:r>
      <w:r w:rsidR="00277654">
        <w:rPr>
          <w:noProof/>
          <w:color w:val="212121"/>
          <w:shd w:val="clear" w:color="auto" w:fill="FFFFFF"/>
        </w:rPr>
        <w:t>[36]</w:t>
      </w:r>
      <w:r w:rsidR="00633F1C" w:rsidRPr="00C6458A">
        <w:rPr>
          <w:color w:val="212121"/>
          <w:shd w:val="clear" w:color="auto" w:fill="FFFFFF"/>
        </w:rPr>
        <w:fldChar w:fldCharType="end"/>
      </w:r>
      <w:r w:rsidR="00A55D32" w:rsidRPr="00C6458A">
        <w:rPr>
          <w:color w:val="212121"/>
          <w:shd w:val="clear" w:color="auto" w:fill="FFFFFF"/>
        </w:rPr>
        <w:t>.</w:t>
      </w:r>
      <w:r w:rsidR="007A0122">
        <w:rPr>
          <w:color w:val="212121"/>
          <w:shd w:val="clear" w:color="auto" w:fill="FFFFFF"/>
        </w:rPr>
        <w:t xml:space="preserve"> </w:t>
      </w:r>
    </w:p>
    <w:p w14:paraId="73DB6476" w14:textId="1AE73C77" w:rsidR="006B750E" w:rsidRPr="003949F5" w:rsidRDefault="00510C67" w:rsidP="003949F5">
      <w:pPr>
        <w:jc w:val="both"/>
        <w:rPr>
          <w:color w:val="212121"/>
          <w:shd w:val="clear" w:color="auto" w:fill="FFFFFF"/>
        </w:rPr>
      </w:pPr>
      <w:r>
        <w:rPr>
          <w:color w:val="212121"/>
          <w:shd w:val="clear" w:color="auto" w:fill="FFFFFF"/>
        </w:rPr>
        <w:lastRenderedPageBreak/>
        <w:t xml:space="preserve">KK en önemli sebeplerinden birisi de biyofilmlerdir. </w:t>
      </w:r>
      <w:r w:rsidR="007B5360" w:rsidRPr="007E5F07">
        <w:rPr>
          <w:color w:val="212121"/>
          <w:shd w:val="clear" w:color="auto" w:fill="FFFFFF"/>
        </w:rPr>
        <w:t>Biyofilmler, canlı doku, implantlar ve tıbbi</w:t>
      </w:r>
      <w:r w:rsidR="00C93835">
        <w:rPr>
          <w:color w:val="212121"/>
          <w:shd w:val="clear" w:color="auto" w:fill="FFFFFF"/>
        </w:rPr>
        <w:t xml:space="preserve"> cihazlar gibi </w:t>
      </w:r>
      <w:r w:rsidR="007B5360" w:rsidRPr="007E5F07">
        <w:rPr>
          <w:color w:val="212121"/>
          <w:shd w:val="clear" w:color="auto" w:fill="FFFFFF"/>
        </w:rPr>
        <w:t>yüzey</w:t>
      </w:r>
      <w:r w:rsidR="00C93835">
        <w:rPr>
          <w:color w:val="212121"/>
          <w:shd w:val="clear" w:color="auto" w:fill="FFFFFF"/>
        </w:rPr>
        <w:t>l</w:t>
      </w:r>
      <w:r w:rsidR="007B5360" w:rsidRPr="007E5F07">
        <w:rPr>
          <w:color w:val="212121"/>
          <w:shd w:val="clear" w:color="auto" w:fill="FFFFFF"/>
        </w:rPr>
        <w:t>e</w:t>
      </w:r>
      <w:r w:rsidR="00C93835">
        <w:rPr>
          <w:color w:val="212121"/>
          <w:shd w:val="clear" w:color="auto" w:fill="FFFFFF"/>
        </w:rPr>
        <w:t>re</w:t>
      </w:r>
      <w:r w:rsidR="007B5360" w:rsidRPr="007E5F07">
        <w:rPr>
          <w:color w:val="212121"/>
          <w:shd w:val="clear" w:color="auto" w:fill="FFFFFF"/>
        </w:rPr>
        <w:t xml:space="preserve"> bağlı mikrobiyal topluluklardır. Bu enfeksiyonların </w:t>
      </w:r>
      <w:r w:rsidR="00000411">
        <w:rPr>
          <w:color w:val="212121"/>
          <w:shd w:val="clear" w:color="auto" w:fill="FFFFFF"/>
        </w:rPr>
        <w:t xml:space="preserve">tedavisi zordur ve genellikle </w:t>
      </w:r>
      <w:r w:rsidR="007B5360" w:rsidRPr="007E5F07">
        <w:rPr>
          <w:color w:val="212121"/>
          <w:shd w:val="clear" w:color="auto" w:fill="FFFFFF"/>
        </w:rPr>
        <w:t>kalıcı ve kronik hale gelebilirler.</w:t>
      </w:r>
      <w:r w:rsidR="00721737" w:rsidRPr="007E5F07">
        <w:rPr>
          <w:color w:val="212121"/>
          <w:shd w:val="clear" w:color="auto" w:fill="FFFFFF"/>
        </w:rPr>
        <w:t xml:space="preserve"> Çeşitli tıbbi implantlardaki mikrobiyal biyofilmlerin varlığı ile çevreleyen dokunun kalıcı </w:t>
      </w:r>
      <w:r w:rsidR="00D64774">
        <w:rPr>
          <w:color w:val="212121"/>
          <w:shd w:val="clear" w:color="auto" w:fill="FFFFFF"/>
        </w:rPr>
        <w:t>inflamasyonu</w:t>
      </w:r>
      <w:r w:rsidR="00721737" w:rsidRPr="007E5F07">
        <w:rPr>
          <w:color w:val="212121"/>
          <w:shd w:val="clear" w:color="auto" w:fill="FFFFFF"/>
        </w:rPr>
        <w:t xml:space="preserve"> arasında </w:t>
      </w:r>
      <w:r w:rsidR="00B044FA">
        <w:rPr>
          <w:color w:val="212121"/>
          <w:shd w:val="clear" w:color="auto" w:fill="FFFFFF"/>
        </w:rPr>
        <w:t xml:space="preserve">önemli </w:t>
      </w:r>
      <w:r w:rsidR="00721737" w:rsidRPr="007E5F07">
        <w:rPr>
          <w:color w:val="212121"/>
          <w:shd w:val="clear" w:color="auto" w:fill="FFFFFF"/>
        </w:rPr>
        <w:t>bir korelasyon olduğunu</w:t>
      </w:r>
      <w:r w:rsidR="00B044FA">
        <w:rPr>
          <w:color w:val="212121"/>
          <w:shd w:val="clear" w:color="auto" w:fill="FFFFFF"/>
        </w:rPr>
        <w:t xml:space="preserve"> gösteren kanıtlar bulunmaktadır</w:t>
      </w:r>
      <w:r w:rsidR="007E5F07" w:rsidRPr="007E5F07">
        <w:rPr>
          <w:color w:val="212121"/>
          <w:shd w:val="clear" w:color="auto" w:fill="FFFFFF"/>
        </w:rPr>
        <w:fldChar w:fldCharType="begin"/>
      </w:r>
      <w:r w:rsidR="00277654">
        <w:rPr>
          <w:color w:val="212121"/>
          <w:shd w:val="clear" w:color="auto" w:fill="FFFFFF"/>
        </w:rPr>
        <w:instrText xml:space="preserve"> ADDIN EN.CITE &lt;EndNote&gt;&lt;Cite&gt;&lt;Author&gt;Costerton&lt;/Author&gt;&lt;Year&gt;2005&lt;/Year&gt;&lt;RecNum&gt;9&lt;/RecNum&gt;&lt;DisplayText&gt;[37, 38]&lt;/DisplayText&gt;&lt;record&gt;&lt;rec-number&gt;9&lt;/rec-number&gt;&lt;foreign-keys&gt;&lt;key app="EN" db-id="zr90ef2a8tdefke02065eaw2de9rfadfez9s" timestamp="1721730827"&gt;9&lt;/key&gt;&lt;/foreign-keys&gt;&lt;ref-type name="Journal Article"&gt;17&lt;/ref-type&gt;&lt;contributors&gt;&lt;authors&gt;&lt;author&gt;Costerton, JW&lt;/author&gt;&lt;author&gt;Montanaro, Lucio&lt;/author&gt;&lt;author&gt;Arciola, CARLA RENATA&lt;/author&gt;&lt;/authors&gt;&lt;/contributors&gt;&lt;titles&gt;&lt;title&gt;Biofilm in implant infections: its production and regulation&lt;/title&gt;&lt;secondary-title&gt;The International journal of artificial organs&lt;/secondary-title&gt;&lt;/titles&gt;&lt;periodical&gt;&lt;full-title&gt;The International journal of artificial organs&lt;/full-title&gt;&lt;/periodical&gt;&lt;pages&gt;1062-1068&lt;/pages&gt;&lt;volume&gt;28&lt;/volume&gt;&lt;number&gt;11&lt;/number&gt;&lt;dates&gt;&lt;year&gt;2005&lt;/year&gt;&lt;/dates&gt;&lt;isbn&gt;0391-3988&lt;/isbn&gt;&lt;urls&gt;&lt;/urls&gt;&lt;/record&gt;&lt;/Cite&gt;&lt;Cite&gt;&lt;Author&gt;Bryers&lt;/Author&gt;&lt;Year&gt;2008&lt;/Year&gt;&lt;RecNum&gt;7&lt;/RecNum&gt;&lt;record&gt;&lt;rec-number&gt;7&lt;/rec-number&gt;&lt;foreign-keys&gt;&lt;key app="EN" db-id="zr90ef2a8tdefke02065eaw2de9rfadfez9s" timestamp="1721730792"&gt;7&lt;/key&gt;&lt;/foreign-keys&gt;&lt;ref-type name="Journal Article"&gt;17&lt;/ref-type&gt;&lt;contributors&gt;&lt;authors&gt;&lt;author&gt;Bryers, James D&lt;/author&gt;&lt;/authors&gt;&lt;/contributors&gt;&lt;titles&gt;&lt;title&gt;Medical biofilms&lt;/title&gt;&lt;secondary-title&gt;Biotechnology and bioengineering&lt;/secondary-title&gt;&lt;/titles&gt;&lt;periodical&gt;&lt;full-title&gt;Biotechnology and bioengineering&lt;/full-title&gt;&lt;/periodical&gt;&lt;pages&gt;1-18&lt;/pages&gt;&lt;volume&gt;100&lt;/volume&gt;&lt;number&gt;1&lt;/number&gt;&lt;dates&gt;&lt;year&gt;2008&lt;/year&gt;&lt;/dates&gt;&lt;isbn&gt;0006-3592&lt;/isbn&gt;&lt;urls&gt;&lt;/urls&gt;&lt;/record&gt;&lt;/Cite&gt;&lt;/EndNote&gt;</w:instrText>
      </w:r>
      <w:r w:rsidR="007E5F07" w:rsidRPr="007E5F07">
        <w:rPr>
          <w:color w:val="212121"/>
          <w:shd w:val="clear" w:color="auto" w:fill="FFFFFF"/>
        </w:rPr>
        <w:fldChar w:fldCharType="separate"/>
      </w:r>
      <w:r w:rsidR="00277654">
        <w:rPr>
          <w:noProof/>
          <w:color w:val="212121"/>
          <w:shd w:val="clear" w:color="auto" w:fill="FFFFFF"/>
        </w:rPr>
        <w:t>[37, 38]</w:t>
      </w:r>
      <w:r w:rsidR="007E5F07" w:rsidRPr="007E5F07">
        <w:rPr>
          <w:color w:val="212121"/>
          <w:shd w:val="clear" w:color="auto" w:fill="FFFFFF"/>
        </w:rPr>
        <w:fldChar w:fldCharType="end"/>
      </w:r>
      <w:r w:rsidR="00721737">
        <w:rPr>
          <w:rFonts w:ascii="Cambria" w:hAnsi="Cambria"/>
          <w:color w:val="212121"/>
          <w:sz w:val="30"/>
          <w:szCs w:val="30"/>
          <w:shd w:val="clear" w:color="auto" w:fill="FFFFFF"/>
        </w:rPr>
        <w:t>.</w:t>
      </w:r>
      <w:r w:rsidR="00D64774">
        <w:rPr>
          <w:rFonts w:ascii="Cambria" w:hAnsi="Cambria"/>
          <w:color w:val="212121"/>
          <w:sz w:val="30"/>
          <w:szCs w:val="30"/>
          <w:shd w:val="clear" w:color="auto" w:fill="FFFFFF"/>
        </w:rPr>
        <w:t xml:space="preserve"> </w:t>
      </w:r>
      <w:r w:rsidR="00D64774">
        <w:t>Biyofilmleri oluşturan mikrobiyal topluluklarda</w:t>
      </w:r>
      <w:r w:rsidR="002F0B08" w:rsidRPr="00C01096">
        <w:t xml:space="preserve"> meme e</w:t>
      </w:r>
      <w:r w:rsidR="006F4BDB">
        <w:t xml:space="preserve">n sık rastlanan bakteri </w:t>
      </w:r>
      <w:r w:rsidR="002F0B08" w:rsidRPr="00C01096">
        <w:t>Staphyloco</w:t>
      </w:r>
      <w:r w:rsidR="002F0B08">
        <w:t>c</w:t>
      </w:r>
      <w:r w:rsidR="008F4903">
        <w:t>us türleri</w:t>
      </w:r>
      <w:r w:rsidR="00324BF9">
        <w:t>d</w:t>
      </w:r>
      <w:r w:rsidR="008D6FFB">
        <w:t>ir</w:t>
      </w:r>
      <w:r w:rsidR="002F0B08">
        <w:fldChar w:fldCharType="begin"/>
      </w:r>
      <w:r w:rsidR="00277654">
        <w:instrText xml:space="preserve"> ADDIN EN.CITE &lt;EndNote&gt;&lt;Cite&gt;&lt;Author&gt;Barbieri&lt;/Author&gt;&lt;Year&gt;2015&lt;/Year&gt;&lt;RecNum&gt;108&lt;/RecNum&gt;&lt;DisplayText&gt;[39]&lt;/DisplayText&gt;&lt;record&gt;&lt;rec-number&gt;108&lt;/rec-number&gt;&lt;foreign-keys&gt;&lt;key app="EN" db-id="zr90ef2a8tdefke02065eaw2de9rfadfez9s" timestamp="1722592880"&gt;108&lt;/key&gt;&lt;/foreign-keys&gt;&lt;ref-type name="Journal Article"&gt;17&lt;/ref-type&gt;&lt;contributors&gt;&lt;authors&gt;&lt;author&gt;Barbieri, Ramona&lt;/author&gt;&lt;author&gt;Pesce, Marianna&lt;/author&gt;&lt;author&gt;Franchelli, Simonetta&lt;/author&gt;&lt;author&gt;Baldelli, Ilaria&lt;/author&gt;&lt;author&gt;De Maria, Andrea&lt;/author&gt;&lt;author&gt;Marchese, Anna&lt;/author&gt;&lt;/authors&gt;&lt;/contributors&gt;&lt;titles&gt;&lt;title&gt;Phenotypic and genotypic characterization of Staphylococci causing breast peri-implant infections in oncologic patients&lt;/title&gt;&lt;secondary-title&gt;BMC microbiology&lt;/secondary-title&gt;&lt;/titles&gt;&lt;periodical&gt;&lt;full-title&gt;BMC microbiology&lt;/full-title&gt;&lt;/periodical&gt;&lt;pages&gt;1-10&lt;/pages&gt;&lt;volume&gt;15&lt;/volume&gt;&lt;dates&gt;&lt;year&gt;2015&lt;/year&gt;&lt;/dates&gt;&lt;urls&gt;&lt;/urls&gt;&lt;/record&gt;&lt;/Cite&gt;&lt;/EndNote&gt;</w:instrText>
      </w:r>
      <w:r w:rsidR="002F0B08">
        <w:fldChar w:fldCharType="separate"/>
      </w:r>
      <w:r w:rsidR="00277654">
        <w:rPr>
          <w:noProof/>
        </w:rPr>
        <w:t>[39]</w:t>
      </w:r>
      <w:r w:rsidR="002F0B08">
        <w:fldChar w:fldCharType="end"/>
      </w:r>
      <w:r w:rsidR="002F0B08" w:rsidRPr="00C01096">
        <w:t>. Bu türlerin derinin n</w:t>
      </w:r>
      <w:r w:rsidR="00D64774">
        <w:t>ormal florasında bulunduğu</w:t>
      </w:r>
      <w:r w:rsidR="00FA20DE">
        <w:t>, dolayısıyla</w:t>
      </w:r>
      <w:r w:rsidR="002F0B08" w:rsidRPr="00C01096">
        <w:t xml:space="preserve"> ameliyat sırasında implant veya implant bölgesinin kontaminasyon</w:t>
      </w:r>
      <w:r w:rsidR="00D64774">
        <w:t xml:space="preserve"> kaynağını oluşturduğu</w:t>
      </w:r>
      <w:r w:rsidR="008D6FFB">
        <w:t xml:space="preserve"> düşünülmektedir</w:t>
      </w:r>
      <w:r w:rsidR="002F0B08">
        <w:fldChar w:fldCharType="begin"/>
      </w:r>
      <w:r w:rsidR="00277654">
        <w:instrText xml:space="preserve"> ADDIN EN.CITE &lt;EndNote&gt;&lt;Cite&gt;&lt;Author&gt;Barbieri&lt;/Author&gt;&lt;Year&gt;2015&lt;/Year&gt;&lt;RecNum&gt;108&lt;/RecNum&gt;&lt;DisplayText&gt;[39]&lt;/DisplayText&gt;&lt;record&gt;&lt;rec-number&gt;108&lt;/rec-number&gt;&lt;foreign-keys&gt;&lt;key app="EN" db-id="zr90ef2a8tdefke02065eaw2de9rfadfez9s" timestamp="1722592880"&gt;108&lt;/key&gt;&lt;/foreign-keys&gt;&lt;ref-type name="Journal Article"&gt;17&lt;/ref-type&gt;&lt;contributors&gt;&lt;authors&gt;&lt;author&gt;Barbieri, Ramona&lt;/author&gt;&lt;author&gt;Pesce, Marianna&lt;/author&gt;&lt;author&gt;Franchelli, Simonetta&lt;/author&gt;&lt;author&gt;Baldelli, Ilaria&lt;/author&gt;&lt;author&gt;De Maria, Andrea&lt;/author&gt;&lt;author&gt;Marchese, Anna&lt;/author&gt;&lt;/authors&gt;&lt;/contributors&gt;&lt;titles&gt;&lt;title&gt;Phenotypic and genotypic characterization of Staphylococci causing breast peri-implant infections in oncologic patients&lt;/title&gt;&lt;secondary-title&gt;BMC microbiology&lt;/secondary-title&gt;&lt;/titles&gt;&lt;periodical&gt;&lt;full-title&gt;BMC microbiology&lt;/full-title&gt;&lt;/periodical&gt;&lt;pages&gt;1-10&lt;/pages&gt;&lt;volume&gt;15&lt;/volume&gt;&lt;dates&gt;&lt;year&gt;2015&lt;/year&gt;&lt;/dates&gt;&lt;urls&gt;&lt;/urls&gt;&lt;/record&gt;&lt;/Cite&gt;&lt;/EndNote&gt;</w:instrText>
      </w:r>
      <w:r w:rsidR="002F0B08">
        <w:fldChar w:fldCharType="separate"/>
      </w:r>
      <w:r w:rsidR="00277654">
        <w:rPr>
          <w:noProof/>
        </w:rPr>
        <w:t>[39]</w:t>
      </w:r>
      <w:r w:rsidR="002F0B08">
        <w:fldChar w:fldCharType="end"/>
      </w:r>
      <w:r w:rsidR="00D64774">
        <w:t xml:space="preserve">. </w:t>
      </w:r>
    </w:p>
    <w:p w14:paraId="4743FA0E" w14:textId="6424DAC6" w:rsidR="00D11606" w:rsidRPr="0051042D" w:rsidRDefault="001A0D1C" w:rsidP="007E3811">
      <w:pPr>
        <w:rPr>
          <w:b/>
        </w:rPr>
      </w:pPr>
      <w:bookmarkStart w:id="11" w:name="_Toc172987810"/>
      <w:r w:rsidRPr="0051042D">
        <w:rPr>
          <w:b/>
        </w:rPr>
        <w:t>2</w:t>
      </w:r>
      <w:r w:rsidR="00CC7AEB" w:rsidRPr="0051042D">
        <w:rPr>
          <w:b/>
        </w:rPr>
        <w:t xml:space="preserve">.2.3. </w:t>
      </w:r>
      <w:r w:rsidR="00956D63" w:rsidRPr="0051042D">
        <w:rPr>
          <w:b/>
        </w:rPr>
        <w:t>Kapsül Kontraktürü Histopatolojisi</w:t>
      </w:r>
      <w:bookmarkEnd w:id="11"/>
    </w:p>
    <w:p w14:paraId="187B6F8F" w14:textId="77777777" w:rsidR="003949F5" w:rsidRDefault="00366410" w:rsidP="003949F5">
      <w:pPr>
        <w:jc w:val="both"/>
      </w:pPr>
      <w:r w:rsidRPr="00366410">
        <w:t>Silikon implantların yerleştirilmes</w:t>
      </w:r>
      <w:r w:rsidR="0072047C">
        <w:t xml:space="preserve">i sırasında oluşan doku hasarı ve yabancı materyalin etkisiyle </w:t>
      </w:r>
      <w:r w:rsidRPr="00366410">
        <w:t>akut inflamasyon sürecini tetikler. Bu süreçte fibrin birikimi, geçici matriks oluşumu, koagülasyon ve kompleman kaskadının aktivasyonu, büyüme faktörlerinin trombositlerden salınımı, sitokinler ve kemokinlerin serbe</w:t>
      </w:r>
      <w:r w:rsidR="008D6FFB">
        <w:t>st bırakılması gerçekleşir</w:t>
      </w:r>
      <w:r w:rsidR="00B835E0">
        <w:fldChar w:fldCharType="begin"/>
      </w:r>
      <w:r w:rsidR="00701267">
        <w:instrText xml:space="preserve"> ADDIN EN.CITE &lt;EndNote&gt;&lt;Cite&gt;&lt;Author&gt;Markiewski&lt;/Author&gt;&lt;Year&gt;2007&lt;/Year&gt;&lt;RecNum&gt;113&lt;/RecNum&gt;&lt;DisplayText&gt;[40]&lt;/DisplayText&gt;&lt;record&gt;&lt;rec-number&gt;113&lt;/rec-number&gt;&lt;foreign-keys&gt;&lt;key app="EN" db-id="zr90ef2a8tdefke02065eaw2de9rfadfez9s" timestamp="1722592880"&gt;113&lt;/key&gt;&lt;/foreign-keys&gt;&lt;ref-type name="Journal Article"&gt;17&lt;/ref-type&gt;&lt;contributors&gt;&lt;authors&gt;&lt;author&gt;Markiewski, M. M.&lt;/author&gt;&lt;author&gt;Nilsson, B.&lt;/author&gt;&lt;author&gt;Ekdahl, K. N.&lt;/author&gt;&lt;author&gt;Mollnes, T. E.&lt;/author&gt;&lt;author&gt;Lambris, J. D.&lt;/author&gt;&lt;/authors&gt;&lt;/contributors&gt;&lt;auth-address&gt;Department of Pathology and Laboratory Medicine, University of Pennsylvania Medical School, Philadelphia, PA 19104, USA.&lt;/auth-address&gt;&lt;titles&gt;&lt;title&gt;Complement and coagulation: strangers or partners in crime?&lt;/title&gt;&lt;secondary-title&gt;Trends Immunol&lt;/secondary-title&gt;&lt;/titles&gt;&lt;periodical&gt;&lt;full-title&gt;Trends Immunol&lt;/full-title&gt;&lt;/periodical&gt;&lt;pages&gt;184-92&lt;/pages&gt;&lt;volume&gt;28&lt;/volume&gt;&lt;number&gt;4&lt;/number&gt;&lt;edition&gt;20070301&lt;/edition&gt;&lt;keywords&gt;&lt;keyword&gt;Animals&lt;/keyword&gt;&lt;keyword&gt;Blood Coagulation/*physiology&lt;/keyword&gt;&lt;keyword&gt;Complement Activation/physiology&lt;/keyword&gt;&lt;keyword&gt;Complement System Proteins/*physiology&lt;/keyword&gt;&lt;keyword&gt;Humans&lt;/keyword&gt;&lt;keyword&gt;Signal Transduction/*physiology&lt;/keyword&gt;&lt;/keywords&gt;&lt;dates&gt;&lt;year&gt;2007&lt;/year&gt;&lt;pub-dates&gt;&lt;date&gt;Apr&lt;/date&gt;&lt;/pub-dates&gt;&lt;/dates&gt;&lt;isbn&gt;1471-4906 (Print)&amp;#xD;1471-4906&lt;/isbn&gt;&lt;accession-num&gt;17336159&lt;/accession-num&gt;&lt;urls&gt;&lt;/urls&gt;&lt;electronic-resource-num&gt;10.1016/j.it.2007.02.006&lt;/electronic-resource-num&gt;&lt;remote-database-provider&gt;NLM&lt;/remote-database-provider&gt;&lt;language&gt;eng&lt;/language&gt;&lt;/record&gt;&lt;/Cite&gt;&lt;/EndNote&gt;</w:instrText>
      </w:r>
      <w:r w:rsidR="00B835E0">
        <w:fldChar w:fldCharType="separate"/>
      </w:r>
      <w:r w:rsidR="00701267">
        <w:rPr>
          <w:noProof/>
        </w:rPr>
        <w:t>[40]</w:t>
      </w:r>
      <w:r w:rsidR="00B835E0">
        <w:fldChar w:fldCharType="end"/>
      </w:r>
      <w:r w:rsidRPr="00366410">
        <w:t>. Koagülasyon ve kompleman kaskadındaki proteinler, doğrudan silikon implant malzemesiyle veya trombositlerle etkileşere</w:t>
      </w:r>
      <w:r w:rsidR="008D6FFB">
        <w:t>k akut inflamasyonu artırabilir</w:t>
      </w:r>
      <w:r w:rsidR="00B87871">
        <w:fldChar w:fldCharType="begin"/>
      </w:r>
      <w:r w:rsidR="00701267">
        <w:instrText xml:space="preserve"> ADDIN EN.CITE &lt;EndNote&gt;&lt;Cite&gt;&lt;Author&gt;Gorbet&lt;/Author&gt;&lt;Year&gt;2004&lt;/Year&gt;&lt;RecNum&gt;114&lt;/RecNum&gt;&lt;DisplayText&gt;[41]&lt;/DisplayText&gt;&lt;record&gt;&lt;rec-number&gt;114&lt;/rec-number&gt;&lt;foreign-keys&gt;&lt;key app="EN" db-id="zr90ef2a8tdefke02065eaw2de9rfadfez9s" timestamp="1722592880"&gt;114&lt;/key&gt;&lt;/foreign-keys&gt;&lt;ref-type name="Journal Article"&gt;17&lt;/ref-type&gt;&lt;contributors&gt;&lt;authors&gt;&lt;author&gt;Gorbet, M. B.&lt;/author&gt;&lt;author&gt;Sefton, M. V.&lt;/author&gt;&lt;/authors&gt;&lt;/contributors&gt;&lt;auth-address&gt;Department of Chemical Engineering and Applied Chemistry, Institute of Biomaterials and Biomedical Engineering, University of Toronto, 4 Taddle Creek Road, Room 407D, Toronto, Ont., Canada M5S 3G9.&lt;/auth-address&gt;&lt;titles&gt;&lt;title&gt;Biomaterial-associated thrombosis: roles of coagulation factors, complement, platelets and leukocytes&lt;/title&gt;&lt;secondary-title&gt;Biomaterials&lt;/secondary-title&gt;&lt;/titles&gt;&lt;periodical&gt;&lt;full-title&gt;Biomaterials&lt;/full-title&gt;&lt;/periodical&gt;&lt;pages&gt;5681-703&lt;/pages&gt;&lt;volume&gt;25&lt;/volume&gt;&lt;number&gt;26&lt;/number&gt;&lt;keywords&gt;&lt;keyword&gt;Biocompatible Materials/*adverse effects&lt;/keyword&gt;&lt;keyword&gt;Blood Coagulation/drug effects/immunology&lt;/keyword&gt;&lt;keyword&gt;Blood Coagulation Factors/*immunology&lt;/keyword&gt;&lt;keyword&gt;Complement System Proteins/*immunology&lt;/keyword&gt;&lt;keyword&gt;Humans&lt;/keyword&gt;&lt;keyword&gt;Leukocytes/drug effects/*immunology&lt;/keyword&gt;&lt;keyword&gt;Platelet Activation/drug effects/*immunology&lt;/keyword&gt;&lt;keyword&gt;Prostheses and Implants/adverse effects&lt;/keyword&gt;&lt;keyword&gt;Thrombosis/*chemically induced/*immunology&lt;/keyword&gt;&lt;/keywords&gt;&lt;dates&gt;&lt;year&gt;2004&lt;/year&gt;&lt;pub-dates&gt;&lt;date&gt;Nov&lt;/date&gt;&lt;/pub-dates&gt;&lt;/dates&gt;&lt;isbn&gt;0142-9612 (Print)&amp;#xD;0142-9612&lt;/isbn&gt;&lt;accession-num&gt;15147815&lt;/accession-num&gt;&lt;urls&gt;&lt;/urls&gt;&lt;electronic-resource-num&gt;10.1016/j.biomaterials.2004.01.023&lt;/electronic-resource-num&gt;&lt;remote-database-provider&gt;NLM&lt;/remote-database-provider&gt;&lt;language&gt;eng&lt;/language&gt;&lt;/record&gt;&lt;/Cite&gt;&lt;/EndNote&gt;</w:instrText>
      </w:r>
      <w:r w:rsidR="00B87871">
        <w:fldChar w:fldCharType="separate"/>
      </w:r>
      <w:r w:rsidR="00701267">
        <w:rPr>
          <w:noProof/>
        </w:rPr>
        <w:t>[41]</w:t>
      </w:r>
      <w:r w:rsidR="00B87871">
        <w:fldChar w:fldCharType="end"/>
      </w:r>
      <w:r w:rsidRPr="00366410">
        <w:t xml:space="preserve">. Aktif trombositlerden salınan </w:t>
      </w:r>
      <w:r w:rsidR="00FB0C4E">
        <w:t>trans</w:t>
      </w:r>
      <w:r w:rsidR="008D6FFB">
        <w:t>forme edici büyüme faktörü beta</w:t>
      </w:r>
      <w:r w:rsidR="00413DFC">
        <w:t>(</w:t>
      </w:r>
      <w:r w:rsidRPr="00366410">
        <w:t>TGFβ</w:t>
      </w:r>
      <w:r w:rsidR="00413DFC">
        <w:t>)</w:t>
      </w:r>
      <w:r w:rsidRPr="00366410">
        <w:t xml:space="preserve"> gibi m</w:t>
      </w:r>
      <w:r w:rsidR="008D6FFB">
        <w:t>ediatörler, nötrofilleri çeker</w:t>
      </w:r>
      <w:r w:rsidR="00E369E2">
        <w:fldChar w:fldCharType="begin"/>
      </w:r>
      <w:r w:rsidR="00701267">
        <w:instrText xml:space="preserve"> ADDIN EN.CITE &lt;EndNote&gt;&lt;Cite&gt;&lt;Author&gt;Beanes&lt;/Author&gt;&lt;Year&gt;2003&lt;/Year&gt;&lt;RecNum&gt;115&lt;/RecNum&gt;&lt;DisplayText&gt;[42]&lt;/DisplayText&gt;&lt;record&gt;&lt;rec-number&gt;115&lt;/rec-number&gt;&lt;foreign-keys&gt;&lt;key app="EN" db-id="zr90ef2a8tdefke02065eaw2de9rfadfez9s" timestamp="1722592880"&gt;115&lt;/key&gt;&lt;/foreign-keys&gt;&lt;ref-type name="Journal Article"&gt;17&lt;/ref-type&gt;&lt;contributors&gt;&lt;authors&gt;&lt;author&gt;Beanes, S. R.&lt;/author&gt;&lt;author&gt;Dang, C.&lt;/author&gt;&lt;author&gt;Soo, C.&lt;/author&gt;&lt;author&gt;Ting, K.&lt;/author&gt;&lt;/authors&gt;&lt;/contributors&gt;&lt;auth-address&gt;Department of Surgery, UCLA School of Medicine, LA 90095, USA. sbeanes@ucla.edu&lt;/auth-address&gt;&lt;titles&gt;&lt;title&gt;Skin repair and scar formation: the central role of TGF-beta&lt;/title&gt;&lt;secondary-title&gt;Expert Rev Mol Med&lt;/secondary-title&gt;&lt;/titles&gt;&lt;periodical&gt;&lt;full-title&gt;Expert Rev Mol Med&lt;/full-title&gt;&lt;/periodical&gt;&lt;pages&gt;1-22&lt;/pages&gt;&lt;volume&gt;5&lt;/volume&gt;&lt;number&gt;8&lt;/number&gt;&lt;edition&gt;20030321&lt;/edition&gt;&lt;keywords&gt;&lt;keyword&gt;Cicatrix/etiology/pathology/prevention &amp;amp; control&lt;/keyword&gt;&lt;keyword&gt;Humans&lt;/keyword&gt;&lt;keyword&gt;Skin/*pathology&lt;/keyword&gt;&lt;keyword&gt;Skin Physiological Phenomena&lt;/keyword&gt;&lt;keyword&gt;Transforming Growth Factor beta/*physiology&lt;/keyword&gt;&lt;keyword&gt;*Wound Healing&lt;/keyword&gt;&lt;/keywords&gt;&lt;dates&gt;&lt;year&gt;2003&lt;/year&gt;&lt;pub-dates&gt;&lt;date&gt;Mar 21&lt;/date&gt;&lt;/pub-dates&gt;&lt;/dates&gt;&lt;isbn&gt;1462-3994&lt;/isbn&gt;&lt;accession-num&gt;14987411&lt;/accession-num&gt;&lt;urls&gt;&lt;/urls&gt;&lt;electronic-resource-num&gt;10.1017/s1462399403005817&lt;/electronic-resource-num&gt;&lt;remote-database-provider&gt;NLM&lt;/remote-database-provider&gt;&lt;language&gt;eng&lt;/language&gt;&lt;/record&gt;&lt;/Cite&gt;&lt;/EndNote&gt;</w:instrText>
      </w:r>
      <w:r w:rsidR="00E369E2">
        <w:fldChar w:fldCharType="separate"/>
      </w:r>
      <w:r w:rsidR="00701267">
        <w:rPr>
          <w:noProof/>
        </w:rPr>
        <w:t>[42]</w:t>
      </w:r>
      <w:r w:rsidR="00E369E2">
        <w:fldChar w:fldCharType="end"/>
      </w:r>
      <w:r w:rsidRPr="00366410">
        <w:t xml:space="preserve">. Nötrofiller, fibrozisi teşvik eden </w:t>
      </w:r>
      <w:r w:rsidR="00284912">
        <w:t>interlökin-1(</w:t>
      </w:r>
      <w:r w:rsidRPr="00366410">
        <w:t>IL-1</w:t>
      </w:r>
      <w:r w:rsidR="00284912">
        <w:t>)</w:t>
      </w:r>
      <w:r w:rsidRPr="00366410">
        <w:t xml:space="preserve"> gibi sitok</w:t>
      </w:r>
      <w:r w:rsidR="00FB0C4E">
        <w:t>inler ve tümör nekroz faktörü alfa</w:t>
      </w:r>
      <w:r w:rsidR="004417B9">
        <w:t>(TNF-α) salgılar. M</w:t>
      </w:r>
      <w:r w:rsidRPr="00366410">
        <w:t xml:space="preserve">onositler ise fibroblastlar için çekici ve mitojenik özelliklere </w:t>
      </w:r>
      <w:r w:rsidR="008D6FFB">
        <w:t>sahip fibroblast büyüme faktörü</w:t>
      </w:r>
      <w:r w:rsidRPr="00366410">
        <w:t>(FGF) ve trombosit kaynaklı büyüme</w:t>
      </w:r>
      <w:r w:rsidR="008D6FFB">
        <w:t xml:space="preserve"> faktörü</w:t>
      </w:r>
      <w:r w:rsidRPr="00366410">
        <w:t>(PDGF)</w:t>
      </w:r>
      <w:r w:rsidR="008D6FFB">
        <w:t xml:space="preserve"> gibi faktörleri serbest bırakır</w:t>
      </w:r>
      <w:r w:rsidR="002C5D2A">
        <w:fldChar w:fldCharType="begin"/>
      </w:r>
      <w:r w:rsidR="00701267">
        <w:instrText xml:space="preserve"> ADDIN EN.CITE &lt;EndNote&gt;&lt;Cite&gt;&lt;Author&gt;Borthwick&lt;/Author&gt;&lt;Year&gt;2013&lt;/Year&gt;&lt;RecNum&gt;116&lt;/RecNum&gt;&lt;DisplayText&gt;[43]&lt;/DisplayText&gt;&lt;record&gt;&lt;rec-number&gt;116&lt;/rec-number&gt;&lt;foreign-keys&gt;&lt;key app="EN" db-id="zr90ef2a8tdefke02065eaw2de9rfadfez9s" timestamp="1722592880"&gt;116&lt;/key&gt;&lt;/foreign-keys&gt;&lt;ref-type name="Journal Article"&gt;17&lt;/ref-type&gt;&lt;contributors&gt;&lt;authors&gt;&lt;author&gt;Borthwick, L. A.&lt;/author&gt;&lt;author&gt;Wynn, T. A.&lt;/author&gt;&lt;author&gt;Fisher, A. J.&lt;/author&gt;&lt;/authors&gt;&lt;/contributors&gt;&lt;auth-address&gt;Tissue Fibrosis and Repair Group, Institute of Cellular Medicine, Medical School, Newcastle University, Newcastle Upon Tyne, NE2 4HH, UK; Immunopathogenesis Section, Laboratory of Parasitic Diseases, National Institute of Allergy and Infectious Diseases, National Institutes of Health, Bethesda, MD, USA. Electronic address: Lee.Borthwick@Newcastle.ac.uk.&lt;/auth-address&gt;&lt;titles&gt;&lt;title&gt;Cytokine mediated tissue fibrosis&lt;/title&gt;&lt;secondary-title&gt;Biochim Biophys Acta&lt;/secondary-title&gt;&lt;/titles&gt;&lt;periodical&gt;&lt;full-title&gt;Biochim Biophys Acta&lt;/full-title&gt;&lt;/periodical&gt;&lt;pages&gt;1049-60&lt;/pages&gt;&lt;volume&gt;1832&lt;/volume&gt;&lt;number&gt;7&lt;/number&gt;&lt;edition&gt;20121006&lt;/edition&gt;&lt;keywords&gt;&lt;keyword&gt;*Cytokines&lt;/keyword&gt;&lt;keyword&gt;*Fibrosis&lt;/keyword&gt;&lt;keyword&gt;Humans&lt;/keyword&gt;&lt;keyword&gt;Inflammation&lt;/keyword&gt;&lt;keyword&gt;Skin&lt;/keyword&gt;&lt;keyword&gt;Wound Healing&lt;/keyword&gt;&lt;/keywords&gt;&lt;dates&gt;&lt;year&gt;2013&lt;/year&gt;&lt;pub-dates&gt;&lt;date&gt;Jul&lt;/date&gt;&lt;/pub-dates&gt;&lt;/dates&gt;&lt;isbn&gt;0006-3002 (Print)&amp;#xD;0006-3002&lt;/isbn&gt;&lt;accession-num&gt;23046809&lt;/accession-num&gt;&lt;urls&gt;&lt;/urls&gt;&lt;custom2&gt;PMC3787896&lt;/custom2&gt;&lt;custom6&gt;NIHMS516837&lt;/custom6&gt;&lt;electronic-resource-num&gt;10.1016/j.bbadis.2012.09.014&lt;/electronic-resource-num&gt;&lt;remote-database-provider&gt;NLM&lt;/remote-database-provider&gt;&lt;language&gt;eng&lt;/language&gt;&lt;/record&gt;&lt;/Cite&gt;&lt;/EndNote&gt;</w:instrText>
      </w:r>
      <w:r w:rsidR="002C5D2A">
        <w:fldChar w:fldCharType="separate"/>
      </w:r>
      <w:r w:rsidR="00701267">
        <w:rPr>
          <w:noProof/>
        </w:rPr>
        <w:t>[43]</w:t>
      </w:r>
      <w:r w:rsidR="002C5D2A">
        <w:fldChar w:fldCharType="end"/>
      </w:r>
      <w:r w:rsidRPr="00366410">
        <w:t xml:space="preserve">. Makrofajlar, anjiyogenik özelliklere sahip </w:t>
      </w:r>
      <w:r w:rsidR="00652703">
        <w:t>vasküler endoteliyel büyüme faktörü(</w:t>
      </w:r>
      <w:r w:rsidRPr="00366410">
        <w:t>VEGF</w:t>
      </w:r>
      <w:r w:rsidR="00652703">
        <w:t>)</w:t>
      </w:r>
      <w:r w:rsidR="006A12B6">
        <w:t xml:space="preserve"> gibi molekülleri salgılayarak neovaskülarizasyonu başlatır</w:t>
      </w:r>
      <w:r w:rsidR="003432E9">
        <w:fldChar w:fldCharType="begin">
          <w:fldData xml:space="preserve">PEVuZE5vdGU+PENpdGU+PEF1dGhvcj5KYWlwZXJzYWQ8L0F1dGhvcj48WWVhcj4yMDE0PC9ZZWFy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</w:fldData>
        </w:fldChar>
      </w:r>
      <w:r w:rsidR="00701267">
        <w:instrText xml:space="preserve"> ADDIN EN.CITE </w:instrText>
      </w:r>
      <w:r w:rsidR="00701267">
        <w:fldChar w:fldCharType="begin">
          <w:fldData xml:space="preserve">PEVuZE5vdGU+PENpdGU+PEF1dGhvcj5KYWlwZXJzYWQ8L0F1dGhvcj48WWVhcj4yMDE0PC9ZZWFy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</w:fldData>
        </w:fldChar>
      </w:r>
      <w:r w:rsidR="00701267">
        <w:instrText xml:space="preserve"> ADDIN EN.CITE.DATA </w:instrText>
      </w:r>
      <w:r w:rsidR="00701267">
        <w:fldChar w:fldCharType="end"/>
      </w:r>
      <w:r w:rsidR="003432E9">
        <w:fldChar w:fldCharType="separate"/>
      </w:r>
      <w:r w:rsidR="00701267">
        <w:rPr>
          <w:noProof/>
        </w:rPr>
        <w:t>[44]</w:t>
      </w:r>
      <w:r w:rsidR="003432E9">
        <w:fldChar w:fldCharType="end"/>
      </w:r>
      <w:r w:rsidRPr="00366410">
        <w:t>. Fibroblastlar, TGF-β tarafında</w:t>
      </w:r>
      <w:r w:rsidR="0072047C">
        <w:t>n aktive edilir ve inflamasyonu</w:t>
      </w:r>
      <w:r w:rsidR="005404E6">
        <w:t xml:space="preserve"> takip eden 72 saat içinde</w:t>
      </w:r>
      <w:r w:rsidRPr="00366410">
        <w:t xml:space="preserve"> kollajen sente</w:t>
      </w:r>
      <w:r w:rsidR="008D6FFB">
        <w:t>zine başlar</w:t>
      </w:r>
      <w:r w:rsidR="0087226B">
        <w:fldChar w:fldCharType="begin"/>
      </w:r>
      <w:r w:rsidR="00701267">
        <w:instrText xml:space="preserve"> ADDIN EN.CITE &lt;EndNote&gt;&lt;Cite&gt;&lt;Author&gt;Beanes&lt;/Author&gt;&lt;Year&gt;2003&lt;/Year&gt;&lt;RecNum&gt;115&lt;/RecNum&gt;&lt;DisplayText&gt;[42]&lt;/DisplayText&gt;&lt;record&gt;&lt;rec-number&gt;115&lt;/rec-number&gt;&lt;foreign-keys&gt;&lt;key app="EN" db-id="zr90ef2a8tdefke02065eaw2de9rfadfez9s" timestamp="1722592880"&gt;115&lt;/key&gt;&lt;/foreign-keys&gt;&lt;ref-type name="Journal Article"&gt;17&lt;/ref-type&gt;&lt;contributors&gt;&lt;authors&gt;&lt;author&gt;Beanes, S. R.&lt;/author&gt;&lt;author&gt;Dang, C.&lt;/author&gt;&lt;author&gt;Soo, C.&lt;/author&gt;&lt;author&gt;Ting, K.&lt;/author&gt;&lt;/authors&gt;&lt;/contributors&gt;&lt;auth-address&gt;Department of Surgery, UCLA School of Medicine, LA 90095, USA. sbeanes@ucla.edu&lt;/auth-address&gt;&lt;titles&gt;&lt;title&gt;Skin repair and scar formation: the central role of TGF-beta&lt;/title&gt;&lt;secondary-title&gt;Expert Rev Mol Med&lt;/secondary-title&gt;&lt;/titles&gt;&lt;periodical&gt;&lt;full-title&gt;Expert Rev Mol Med&lt;/full-title&gt;&lt;/periodical&gt;&lt;pages&gt;1-22&lt;/pages&gt;&lt;volume&gt;5&lt;/volume&gt;&lt;number&gt;8&lt;/number&gt;&lt;edition&gt;20030321&lt;/edition&gt;&lt;keywords&gt;&lt;keyword&gt;Cicatrix/etiology/pathology/prevention &amp;amp; control&lt;/keyword&gt;&lt;keyword&gt;Humans&lt;/keyword&gt;&lt;keyword&gt;Skin/*pathology&lt;/keyword&gt;&lt;keyword&gt;Skin Physiological Phenomena&lt;/keyword&gt;&lt;keyword&gt;Transforming Growth Factor beta/*physiology&lt;/keyword&gt;&lt;keyword&gt;*Wound Healing&lt;/keyword&gt;&lt;/keywords&gt;&lt;dates&gt;&lt;year&gt;2003&lt;/year&gt;&lt;pub-dates&gt;&lt;date&gt;Mar 21&lt;/date&gt;&lt;/pub-dates&gt;&lt;/dates&gt;&lt;isbn&gt;1462-3994&lt;/isbn&gt;&lt;accession-num&gt;14987411&lt;/accession-num&gt;&lt;urls&gt;&lt;/urls&gt;&lt;electronic-resource-num&gt;10.1017/s1462399403005817&lt;/electronic-resource-num&gt;&lt;remote-database-provider&gt;NLM&lt;/remote-database-provider&gt;&lt;language&gt;eng&lt;/language&gt;&lt;/record&gt;&lt;/Cite&gt;&lt;/EndNote&gt;</w:instrText>
      </w:r>
      <w:r w:rsidR="0087226B">
        <w:fldChar w:fldCharType="separate"/>
      </w:r>
      <w:r w:rsidR="00701267">
        <w:rPr>
          <w:noProof/>
        </w:rPr>
        <w:t>[42]</w:t>
      </w:r>
      <w:r w:rsidR="0087226B">
        <w:fldChar w:fldCharType="end"/>
      </w:r>
      <w:r w:rsidRPr="00366410">
        <w:t>. Silikon implantlara karşı gelişen bu akut yanıt genellikle bir hafta içinde sona erer, ancak implant bölgesindeki monosit ve lenfositlerin varlığı nedeniyle kronik</w:t>
      </w:r>
      <w:r w:rsidR="008D6FFB">
        <w:t xml:space="preserve"> inflamasyon üç hafta</w:t>
      </w:r>
      <w:r w:rsidR="006A12B6">
        <w:t xml:space="preserve"> ve daha fazla</w:t>
      </w:r>
      <w:r w:rsidR="008D6FFB">
        <w:t xml:space="preserve"> sürebilir</w:t>
      </w:r>
      <w:r w:rsidR="00433734">
        <w:fldChar w:fldCharType="begin">
          <w:fldData xml:space="preserve">PEVuZE5vdGU+PENpdGU+PEF1dGhvcj5CYWU8L0F1dGhvcj48WWVhcj4yMDE4PC9ZZWFyPjxSZWNO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</w:fldData>
        </w:fldChar>
      </w:r>
      <w:r w:rsidR="00701267">
        <w:instrText xml:space="preserve"> ADDIN EN.CITE </w:instrText>
      </w:r>
      <w:r w:rsidR="00701267">
        <w:fldChar w:fldCharType="begin">
          <w:fldData xml:space="preserve">PEVuZE5vdGU+PENpdGU+PEF1dGhvcj5CYWU8L0F1dGhvcj48WWVhcj4yMDE4PC9ZZWFyPjxSZWNO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</w:fldData>
        </w:fldChar>
      </w:r>
      <w:r w:rsidR="00701267">
        <w:instrText xml:space="preserve"> ADDIN EN.CITE.DATA </w:instrText>
      </w:r>
      <w:r w:rsidR="00701267">
        <w:fldChar w:fldCharType="end"/>
      </w:r>
      <w:r w:rsidR="00433734">
        <w:fldChar w:fldCharType="separate"/>
      </w:r>
      <w:r w:rsidR="00701267">
        <w:rPr>
          <w:noProof/>
        </w:rPr>
        <w:t>[45]</w:t>
      </w:r>
      <w:r w:rsidR="00433734">
        <w:fldChar w:fldCharType="end"/>
      </w:r>
      <w:r w:rsidRPr="00366410">
        <w:t xml:space="preserve">. </w:t>
      </w:r>
      <w:r w:rsidR="00186523" w:rsidRPr="00157CB9">
        <w:t>Yabancı materyalin makrofajlar tarafından fagositozunun başarısızlığı, kro</w:t>
      </w:r>
      <w:r w:rsidR="00186523">
        <w:t>nik inflamatuar evrenin ilerlemesine neden olur.</w:t>
      </w:r>
      <w:r w:rsidR="00186523" w:rsidRPr="00157CB9">
        <w:t xml:space="preserve"> Yabancı cisim reaksiyonunun ayırt edici özelliği, makrofajların terminal olarak farklılaşmış yabancı cis</w:t>
      </w:r>
      <w:r w:rsidR="00186523">
        <w:t>im dev hücrelerine dönüşmesidir</w:t>
      </w:r>
      <w:r w:rsidR="00186523">
        <w:rPr>
          <w:color w:val="212121"/>
          <w:shd w:val="clear" w:color="auto" w:fill="FFFFFF"/>
        </w:rPr>
        <w:fldChar w:fldCharType="begin"/>
      </w:r>
      <w:r w:rsidR="00186523">
        <w:rPr>
          <w:color w:val="212121"/>
          <w:shd w:val="clear" w:color="auto" w:fill="FFFFFF"/>
        </w:rPr>
        <w:instrText xml:space="preserve"> ADDIN EN.CITE &lt;EndNote&gt;&lt;Cite&gt;&lt;Author&gt;Anderson&lt;/Author&gt;&lt;Year&gt;2008&lt;/Year&gt;&lt;RecNum&gt;119&lt;/RecNum&gt;&lt;DisplayText&gt;[46]&lt;/DisplayText&gt;&lt;record&gt;&lt;rec-number&gt;119&lt;/rec-number&gt;&lt;foreign-keys&gt;&lt;key app="EN" db-id="zr90ef2a8tdefke02065eaw2de9rfadfez9s" timestamp="1722592880"&gt;119&lt;/key&gt;&lt;/foreign-keys&gt;&lt;ref-type name="Journal Article"&gt;17&lt;/ref-type&gt;&lt;contributors&gt;&lt;authors&gt;&lt;author&gt;Anderson, J. M.&lt;/author&gt;&lt;author&gt;Rodriguez, A.&lt;/author&gt;&lt;author&gt;Chang, D. T.&lt;/author&gt;&lt;/authors&gt;&lt;/contributors&gt;&lt;auth-address&gt;Department of Pathology, Case Western Reserve University, Cleveland, OH 44106, United States. jma6@case.edu&lt;/auth-address&gt;&lt;titles&gt;&lt;title&gt;Foreign body reaction to biomaterials&lt;/title&gt;&lt;secondary-title&gt;Semin Immunol&lt;/secondary-title&gt;&lt;/titles&gt;&lt;periodical&gt;&lt;full-title&gt;Semin Immunol&lt;/full-title&gt;&lt;/periodical&gt;&lt;pages&gt;86-100&lt;/pages&gt;&lt;volume&gt;20&lt;/volume&gt;&lt;number&gt;2&lt;/number&gt;&lt;edition&gt;20071226&lt;/edition&gt;&lt;keywords&gt;&lt;keyword&gt;Animals&lt;/keyword&gt;&lt;keyword&gt;*Biocompatible Materials/adverse effects&lt;/keyword&gt;&lt;keyword&gt;Cell Adhesion/immunology&lt;/keyword&gt;&lt;keyword&gt;Cell Communication/immunology&lt;/keyword&gt;&lt;keyword&gt;Cell Differentiation/immunology&lt;/keyword&gt;&lt;keyword&gt;Cytokines/immunology&lt;/keyword&gt;&lt;keyword&gt;Fibrosis&lt;/keyword&gt;&lt;keyword&gt;Foreign-Body Reaction/*immunology/pathology/physiopathology&lt;/keyword&gt;&lt;keyword&gt;Giant Cells, Foreign-Body/immunology/pathology&lt;/keyword&gt;&lt;keyword&gt;Humans&lt;/keyword&gt;&lt;keyword&gt;Macrophages/immunology/pathology&lt;/keyword&gt;&lt;keyword&gt;Regenerative Medicine/trends&lt;/keyword&gt;&lt;keyword&gt;Tissue Engineering&lt;/keyword&gt;&lt;/keywords&gt;&lt;dates&gt;&lt;year&gt;2008&lt;/year&gt;&lt;pub-dates&gt;&lt;date&gt;Apr&lt;/date&gt;&lt;/pub-dates&gt;&lt;/dates&gt;&lt;isbn&gt;1044-5323 (Print)&amp;#xD;1044-5323&lt;/isbn&gt;&lt;accession-num&gt;18162407&lt;/accession-num&gt;&lt;urls&gt;&lt;/urls&gt;&lt;custom2&gt;PMC2327202&lt;/custom2&gt;&lt;custom6&gt;NIHMS44321&lt;/custom6&gt;&lt;electronic-resource-num&gt;10.1016/j.smim.2007.11.004&lt;/electronic-resource-num&gt;&lt;remote-database-provider&gt;NLM&lt;/remote-database-provider&gt;&lt;language&gt;eng&lt;/language&gt;&lt;/record&gt;&lt;/Cite&gt;&lt;/EndNote&gt;</w:instrText>
      </w:r>
      <w:r w:rsidR="00186523">
        <w:rPr>
          <w:color w:val="212121"/>
          <w:shd w:val="clear" w:color="auto" w:fill="FFFFFF"/>
        </w:rPr>
        <w:fldChar w:fldCharType="separate"/>
      </w:r>
      <w:r w:rsidR="00186523">
        <w:rPr>
          <w:noProof/>
          <w:color w:val="212121"/>
          <w:shd w:val="clear" w:color="auto" w:fill="FFFFFF"/>
        </w:rPr>
        <w:t>[46]</w:t>
      </w:r>
      <w:r w:rsidR="00186523">
        <w:rPr>
          <w:color w:val="212121"/>
          <w:shd w:val="clear" w:color="auto" w:fill="FFFFFF"/>
        </w:rPr>
        <w:fldChar w:fldCharType="end"/>
      </w:r>
    </w:p>
    <w:p w14:paraId="2288FD42" w14:textId="7081CE7D" w:rsidR="00C31456" w:rsidRDefault="00366410" w:rsidP="003949F5">
      <w:pPr>
        <w:jc w:val="both"/>
      </w:pPr>
      <w:r w:rsidRPr="00366410">
        <w:lastRenderedPageBreak/>
        <w:t>Fibroblast proliferasyonu ve yeni damar oluşumu ile granülasyon dokusu, fibröz kapsül</w:t>
      </w:r>
      <w:r w:rsidR="008D6FFB">
        <w:t xml:space="preserve"> dokusunun öncülü olarak oluşur</w:t>
      </w:r>
      <w:r w:rsidR="00A44EF2">
        <w:fldChar w:fldCharType="begin"/>
      </w:r>
      <w:r w:rsidR="00701267">
        <w:instrText xml:space="preserve"> ADDIN EN.CITE &lt;EndNote&gt;&lt;Cite&gt;&lt;Author&gt;Anderson&lt;/Author&gt;&lt;Year&gt;2008&lt;/Year&gt;&lt;RecNum&gt;119&lt;/RecNum&gt;&lt;DisplayText&gt;[46]&lt;/DisplayText&gt;&lt;record&gt;&lt;rec-number&gt;119&lt;/rec-number&gt;&lt;foreign-keys&gt;&lt;key app="EN" db-id="zr90ef2a8tdefke02065eaw2de9rfadfez9s" timestamp="1722592880"&gt;119&lt;/key&gt;&lt;/foreign-keys&gt;&lt;ref-type name="Journal Article"&gt;17&lt;/ref-type&gt;&lt;contributors&gt;&lt;authors&gt;&lt;author&gt;Anderson, J. M.&lt;/author&gt;&lt;author&gt;Rodriguez, A.&lt;/author&gt;&lt;author&gt;Chang, D. T.&lt;/author&gt;&lt;/authors&gt;&lt;/contributors&gt;&lt;auth-address&gt;Department of Pathology, Case Western Reserve University, Cleveland, OH 44106, United States. jma6@case.edu&lt;/auth-address&gt;&lt;titles&gt;&lt;title&gt;Foreign body reaction to biomaterials&lt;/title&gt;&lt;secondary-title&gt;Semin Immunol&lt;/secondary-title&gt;&lt;/titles&gt;&lt;periodical&gt;&lt;full-title&gt;Semin Immunol&lt;/full-title&gt;&lt;/periodical&gt;&lt;pages&gt;86-100&lt;/pages&gt;&lt;volume&gt;20&lt;/volume&gt;&lt;number&gt;2&lt;/number&gt;&lt;edition&gt;20071226&lt;/edition&gt;&lt;keywords&gt;&lt;keyword&gt;Animals&lt;/keyword&gt;&lt;keyword&gt;*Biocompatible Materials/adverse effects&lt;/keyword&gt;&lt;keyword&gt;Cell Adhesion/immunology&lt;/keyword&gt;&lt;keyword&gt;Cell Communication/immunology&lt;/keyword&gt;&lt;keyword&gt;Cell Differentiation/immunology&lt;/keyword&gt;&lt;keyword&gt;Cytokines/immunology&lt;/keyword&gt;&lt;keyword&gt;Fibrosis&lt;/keyword&gt;&lt;keyword&gt;Foreign-Body Reaction/*immunology/pathology/physiopathology&lt;/keyword&gt;&lt;keyword&gt;Giant Cells, Foreign-Body/immunology/pathology&lt;/keyword&gt;&lt;keyword&gt;Humans&lt;/keyword&gt;&lt;keyword&gt;Macrophages/immunology/pathology&lt;/keyword&gt;&lt;keyword&gt;Regenerative Medicine/trends&lt;/keyword&gt;&lt;keyword&gt;Tissue Engineering&lt;/keyword&gt;&lt;/keywords&gt;&lt;dates&gt;&lt;year&gt;2008&lt;/year&gt;&lt;pub-dates&gt;&lt;date&gt;Apr&lt;/date&gt;&lt;/pub-dates&gt;&lt;/dates&gt;&lt;isbn&gt;1044-5323 (Print)&amp;#xD;1044-5323&lt;/isbn&gt;&lt;accession-num&gt;18162407&lt;/accession-num&gt;&lt;urls&gt;&lt;/urls&gt;&lt;custom2&gt;PMC2327202&lt;/custom2&gt;&lt;custom6&gt;NIHMS44321&lt;/custom6&gt;&lt;electronic-resource-num&gt;10.1016/j.smim.2007.11.004&lt;/electronic-resource-num&gt;&lt;remote-database-provider&gt;NLM&lt;/remote-database-provider&gt;&lt;language&gt;eng&lt;/language&gt;&lt;/record&gt;&lt;/Cite&gt;&lt;/EndNote&gt;</w:instrText>
      </w:r>
      <w:r w:rsidR="00A44EF2">
        <w:fldChar w:fldCharType="separate"/>
      </w:r>
      <w:r w:rsidR="00701267">
        <w:rPr>
          <w:noProof/>
        </w:rPr>
        <w:t>[46]</w:t>
      </w:r>
      <w:r w:rsidR="00A44EF2">
        <w:fldChar w:fldCharType="end"/>
      </w:r>
      <w:r w:rsidRPr="00366410">
        <w:t>. Zamanla, proinflamatuar hücrelerin azalması ve fibroblast proliferasyonu so</w:t>
      </w:r>
      <w:r w:rsidR="00343324">
        <w:t>nucu oluşan kollajen üretimiyle</w:t>
      </w:r>
      <w:r w:rsidRPr="00366410">
        <w:t xml:space="preserve"> fibröz kapsül meydana gelir.</w:t>
      </w:r>
      <w:r w:rsidR="003A1D7F" w:rsidRPr="003A1D7F">
        <w:t xml:space="preserve"> </w:t>
      </w:r>
      <w:r w:rsidR="003A1D7F">
        <w:t>Kapsülde kollajen yerleşimini ve düzeni araştırılırken mast</w:t>
      </w:r>
      <w:r w:rsidR="00FC7CAB">
        <w:t xml:space="preserve"> hücrelerinin tespit edilmesi,</w:t>
      </w:r>
      <w:r w:rsidR="003A1D7F">
        <w:t xml:space="preserve"> inflamatuar süreçte rol alabileceği</w:t>
      </w:r>
      <w:r w:rsidR="00086625">
        <w:t>ni göstemektedir</w:t>
      </w:r>
      <w:r w:rsidR="004803C6">
        <w:fldChar w:fldCharType="begin"/>
      </w:r>
      <w:r w:rsidR="00701267">
        <w:instrText xml:space="preserve"> ADDIN EN.CITE &lt;EndNote&gt;&lt;Cite&gt;&lt;Author&gt;Moyer&lt;/Author&gt;&lt;Year&gt;2013&lt;/Year&gt;&lt;RecNum&gt;55&lt;/RecNum&gt;&lt;DisplayText&gt;[47]&lt;/DisplayText&gt;&lt;record&gt;&lt;rec-number&gt;55&lt;/rec-number&gt;&lt;foreign-keys&gt;&lt;key app="EN" db-id="zr90ef2a8tdefke02065eaw2de9rfadfez9s" timestamp="1721979168"&gt;55&lt;/key&gt;&lt;/foreign-keys&gt;&lt;ref-type name="Journal Article"&gt;17&lt;/ref-type&gt;&lt;contributors&gt;&lt;authors&gt;&lt;author&gt;Moyer, K. E.&lt;/author&gt;&lt;author&gt;Ehrlich, H. P.&lt;/author&gt;&lt;/authors&gt;&lt;/contributors&gt;&lt;auth-address&gt;Hershey, Pa. From the Division of Plastic Surgery, Penn State University College of Medicine.&lt;/auth-address&gt;&lt;titles&gt;&lt;title&gt;Capsular contracture after breast reconstruction: collagen fiber orientation and organization&lt;/title&gt;&lt;secondary-title&gt;Plast Reconstr Surg&lt;/secondary-title&gt;&lt;/titles&gt;&lt;periodical&gt;&lt;full-title&gt;Plast Reconstr Surg&lt;/full-title&gt;&lt;/periodical&gt;&lt;pages&gt;680-685&lt;/pages&gt;&lt;volume&gt;131&lt;/volume&gt;&lt;number&gt;4&lt;/number&gt;&lt;keywords&gt;&lt;keyword&gt;Breast Implants/*adverse effects&lt;/keyword&gt;&lt;keyword&gt;Collagen/*ultrastructure&lt;/keyword&gt;&lt;keyword&gt;Female&lt;/keyword&gt;&lt;keyword&gt;Humans&lt;/keyword&gt;&lt;keyword&gt;Implant Capsular Contracture/*etiology/*pathology&lt;/keyword&gt;&lt;/keywords&gt;&lt;dates&gt;&lt;year&gt;2013&lt;/year&gt;&lt;pub-dates&gt;&lt;date&gt;Apr&lt;/date&gt;&lt;/pub-dates&gt;&lt;/dates&gt;&lt;isbn&gt;0032-1052&lt;/isbn&gt;&lt;accession-num&gt;23542241&lt;/accession-num&gt;&lt;urls&gt;&lt;/urls&gt;&lt;electronic-resource-num&gt;10.1097/PRS.0b013e31828189d0&lt;/electronic-resource-num&gt;&lt;remote-database-provider&gt;NLM&lt;/remote-database-provider&gt;&lt;language&gt;eng&lt;/language&gt;&lt;/record&gt;&lt;/Cite&gt;&lt;/EndNote&gt;</w:instrText>
      </w:r>
      <w:r w:rsidR="004803C6">
        <w:fldChar w:fldCharType="separate"/>
      </w:r>
      <w:r w:rsidR="00701267">
        <w:rPr>
          <w:noProof/>
        </w:rPr>
        <w:t>[47]</w:t>
      </w:r>
      <w:r w:rsidR="004803C6">
        <w:fldChar w:fldCharType="end"/>
      </w:r>
      <w:r w:rsidR="004803C6">
        <w:t>.</w:t>
      </w:r>
      <w:r w:rsidR="00086625">
        <w:t xml:space="preserve"> Mast hücrelerinin,</w:t>
      </w:r>
      <w:r w:rsidR="003A1D7F">
        <w:t xml:space="preserve"> profibrotik mediatör olarak renin, anjiotensin 2, histamin ve TGFβ salgılamaları ve bunların reseptörlerinin de fibroblastlar üzerinde bulunması</w:t>
      </w:r>
      <w:r w:rsidR="00A2577A">
        <w:t>, bu mediatörlerin fibrozis sürecinde</w:t>
      </w:r>
      <w:r w:rsidR="00212A58">
        <w:t xml:space="preserve"> rol oynadığını kanıtlamaktadır</w:t>
      </w:r>
      <w:r w:rsidR="004803C6">
        <w:fldChar w:fldCharType="begin"/>
      </w:r>
      <w:r w:rsidR="00701267">
        <w:instrText xml:space="preserve"> ADDIN EN.CITE &lt;EndNote&gt;&lt;Cite&gt;&lt;Author&gt;Isenberg&lt;/Author&gt;&lt;Year&gt;2014&lt;/Year&gt;&lt;RecNum&gt;56&lt;/RecNum&gt;&lt;DisplayText&gt;[48]&lt;/DisplayText&gt;&lt;record&gt;&lt;rec-number&gt;56&lt;/rec-number&gt;&lt;foreign-keys&gt;&lt;key app="EN" db-id="zr90ef2a8tdefke02065eaw2de9rfadfez9s" timestamp="1721979241"&gt;56&lt;/key&gt;&lt;/foreign-keys&gt;&lt;ref-type name="Journal Article"&gt;17&lt;/ref-type&gt;&lt;contributors&gt;&lt;authors&gt;&lt;author&gt;Isenberg, J. S.&lt;/author&gt;&lt;/authors&gt;&lt;/contributors&gt;&lt;auth-address&gt;Vascular Medicine Institute, Department of Medicine, University of Pittsburgh School of Medicine, Pittsburgh, PA, 15261, USA, jsi5@pitt.edu.&lt;/auth-address&gt;&lt;titles&gt;&lt;title&gt;Time spent before the mast: an emerging role for mast cells in prosthetic breast implant capsule formation&lt;/title&gt;&lt;secondary-title&gt;Aesthetic Plast Surg&lt;/secondary-title&gt;&lt;/titles&gt;&lt;periodical&gt;&lt;full-title&gt;Aesthetic Plast Surg&lt;/full-title&gt;&lt;/periodical&gt;&lt;pages&gt;815-6&lt;/pages&gt;&lt;volume&gt;38&lt;/volume&gt;&lt;number&gt;4&lt;/number&gt;&lt;edition&gt;20140606&lt;/edition&gt;&lt;keywords&gt;&lt;keyword&gt;*Breast Implants&lt;/keyword&gt;&lt;keyword&gt;Contracture/*metabolism&lt;/keyword&gt;&lt;keyword&gt;Female&lt;/keyword&gt;&lt;keyword&gt;Humans&lt;/keyword&gt;&lt;keyword&gt;Mast Cells/*metabolism&lt;/keyword&gt;&lt;/keywords&gt;&lt;dates&gt;&lt;year&gt;2014&lt;/year&gt;&lt;pub-dates&gt;&lt;date&gt;Aug&lt;/date&gt;&lt;/pub-dates&gt;&lt;/dates&gt;&lt;isbn&gt;0364-216x&lt;/isbn&gt;&lt;accession-num&gt;24902908&lt;/accession-num&gt;&lt;urls&gt;&lt;/urls&gt;&lt;electronic-resource-num&gt;10.1007/s00266-014-0327-1&lt;/electronic-resource-num&gt;&lt;remote-database-provider&gt;NLM&lt;/remote-database-provider&gt;&lt;language&gt;eng&lt;/language&gt;&lt;/record&gt;&lt;/Cite&gt;&lt;/EndNote&gt;</w:instrText>
      </w:r>
      <w:r w:rsidR="004803C6">
        <w:fldChar w:fldCharType="separate"/>
      </w:r>
      <w:r w:rsidR="00701267">
        <w:rPr>
          <w:noProof/>
        </w:rPr>
        <w:t>[48]</w:t>
      </w:r>
      <w:r w:rsidR="004803C6">
        <w:fldChar w:fldCharType="end"/>
      </w:r>
      <w:r w:rsidR="00753E5E">
        <w:t>.</w:t>
      </w:r>
    </w:p>
    <w:p w14:paraId="06D7DA6D" w14:textId="2AFFB6E5" w:rsidR="00C31456" w:rsidRPr="00366410" w:rsidRDefault="003A1D7F" w:rsidP="003949F5">
      <w:pPr>
        <w:jc w:val="both"/>
      </w:pPr>
      <w:r>
        <w:t xml:space="preserve"> </w:t>
      </w:r>
      <w:r w:rsidR="00186523">
        <w:t xml:space="preserve">KK’de fibroblastlar myofibroblastlara dönüşür ve </w:t>
      </w:r>
      <w:r w:rsidR="00FF2A4C">
        <w:t xml:space="preserve">dominant hücre tipi </w:t>
      </w:r>
      <w:r w:rsidR="00186523">
        <w:t>olarak görev alırlar</w:t>
      </w:r>
      <w:r w:rsidR="00726606">
        <w:t>. B</w:t>
      </w:r>
      <w:r w:rsidR="00366410" w:rsidRPr="00366410">
        <w:t>u durum, normal f</w:t>
      </w:r>
      <w:r w:rsidR="008D6FFB">
        <w:t>ibroblastlara kıyasla farklıdır</w:t>
      </w:r>
      <w:r w:rsidR="00CB3855">
        <w:fldChar w:fldCharType="begin"/>
      </w:r>
      <w:r w:rsidR="00701267">
        <w:instrText xml:space="preserve"> ADDIN EN.CITE &lt;EndNote&gt;&lt;Cite&gt;&lt;Author&gt;Ginsbach&lt;/Author&gt;&lt;Year&gt;1979&lt;/Year&gt;&lt;RecNum&gt;120&lt;/RecNum&gt;&lt;DisplayText&gt;[49]&lt;/DisplayText&gt;&lt;record&gt;&lt;rec-number&gt;120&lt;/rec-number&gt;&lt;foreign-keys&gt;&lt;key app="EN" db-id="zr90ef2a8tdefke02065eaw2de9rfadfez9s" timestamp="1722592880"&gt;120&lt;/key&gt;&lt;/foreign-keys&gt;&lt;ref-type name="Journal Article"&gt;17&lt;/ref-type&gt;&lt;contributors&gt;&lt;authors&gt;&lt;author&gt;Ginsbach, G.&lt;/author&gt;&lt;author&gt;Busch, L. C.&lt;/author&gt;&lt;author&gt;Kühnel, W.&lt;/author&gt;&lt;/authors&gt;&lt;/contributors&gt;&lt;titles&gt;&lt;title&gt;The nature of the collagenous capsules around breast implants; light and electron microscopic investigations&lt;/title&gt;&lt;secondary-title&gt;Plast Reconstr Surg&lt;/secondary-title&gt;&lt;/titles&gt;&lt;periodical&gt;&lt;full-title&gt;Plast Reconstr Surg&lt;/full-title&gt;&lt;/periodical&gt;&lt;pages&gt;456-64&lt;/pages&gt;&lt;volume&gt;64&lt;/volume&gt;&lt;number&gt;4&lt;/number&gt;&lt;keywords&gt;&lt;keyword&gt;Breast/blood supply/*surgery/ultrastructure&lt;/keyword&gt;&lt;keyword&gt;Capillaries/ultrastructure&lt;/keyword&gt;&lt;keyword&gt;*Collagen&lt;/keyword&gt;&lt;keyword&gt;Female&lt;/keyword&gt;&lt;keyword&gt;Fibroblasts/ultrastructure&lt;/keyword&gt;&lt;keyword&gt;Humans&lt;/keyword&gt;&lt;keyword&gt;Prostheses and Implants/*adverse effects&lt;/keyword&gt;&lt;keyword&gt;Silicones&lt;/keyword&gt;&lt;keyword&gt;Sodium Chloride&lt;/keyword&gt;&lt;keyword&gt;Surgery, Plastic/*adverse effects&lt;/keyword&gt;&lt;/keywords&gt;&lt;dates&gt;&lt;year&gt;1979&lt;/year&gt;&lt;pub-dates&gt;&lt;date&gt;Oct&lt;/date&gt;&lt;/pub-dates&gt;&lt;/dates&gt;&lt;isbn&gt;0032-1052 (Print)&amp;#xD;0032-1052&lt;/isbn&gt;&lt;accession-num&gt;482435&lt;/accession-num&gt;&lt;urls&gt;&lt;/urls&gt;&lt;electronic-resource-num&gt;10.1097/00006534-197910000-00004&lt;/electronic-resource-num&gt;&lt;remote-database-provider&gt;NLM&lt;/remote-database-provider&gt;&lt;language&gt;eng&lt;/language&gt;&lt;/record&gt;&lt;/Cite&gt;&lt;/EndNote&gt;</w:instrText>
      </w:r>
      <w:r w:rsidR="00CB3855">
        <w:fldChar w:fldCharType="separate"/>
      </w:r>
      <w:r w:rsidR="00701267">
        <w:rPr>
          <w:noProof/>
        </w:rPr>
        <w:t>[49]</w:t>
      </w:r>
      <w:r w:rsidR="00CB3855">
        <w:fldChar w:fldCharType="end"/>
      </w:r>
      <w:r w:rsidR="00366410" w:rsidRPr="00366410">
        <w:t>. Myofibrobl</w:t>
      </w:r>
      <w:r w:rsidR="00B60B64">
        <w:t xml:space="preserve">astlar </w:t>
      </w:r>
      <w:r w:rsidR="00366410" w:rsidRPr="00366410">
        <w:t>tarafından oluşturulan tonik kas</w:t>
      </w:r>
      <w:r w:rsidR="00186523">
        <w:t>ılma gücü, KK’</w:t>
      </w:r>
      <w:r w:rsidR="004A00DE">
        <w:t>nın</w:t>
      </w:r>
      <w:r w:rsidR="00D12987">
        <w:t xml:space="preserve"> oluşumuna neden olan kronik infl</w:t>
      </w:r>
      <w:r w:rsidR="008D6FFB">
        <w:t>amasyon sürecini göstermektedir</w:t>
      </w:r>
      <w:r w:rsidR="00F15947">
        <w:fldChar w:fldCharType="begin"/>
      </w:r>
      <w:r w:rsidR="00701267">
        <w:instrText xml:space="preserve"> ADDIN EN.CITE &lt;EndNote&gt;&lt;Cite&gt;&lt;Author&gt;Lossing&lt;/Author&gt;&lt;Year&gt;1993&lt;/Year&gt;&lt;RecNum&gt;121&lt;/RecNum&gt;&lt;DisplayText&gt;[50]&lt;/DisplayText&gt;&lt;record&gt;&lt;rec-number&gt;121&lt;/rec-number&gt;&lt;foreign-keys&gt;&lt;key app="EN" db-id="zr90ef2a8tdefke02065eaw2de9rfadfez9s" timestamp="1722592880"&gt;121&lt;/key&gt;&lt;/foreign-keys&gt;&lt;ref-type name="Journal Article"&gt;17&lt;/ref-type&gt;&lt;contributors&gt;&lt;authors&gt;&lt;author&gt;Lossing, C.&lt;/author&gt;&lt;author&gt;Hansson, H. A.&lt;/author&gt;&lt;/authors&gt;&lt;/contributors&gt;&lt;auth-address&gt;Department of Histology, University of Göteborg, Sweden.&lt;/auth-address&gt;&lt;titles&gt;&lt;title&gt;Peptide growth factors and myofibroblasts in capsules around human breast implants&lt;/title&gt;&lt;secondary-title&gt;Plast Reconstr Surg&lt;/secondary-title&gt;&lt;/titles&gt;&lt;periodical&gt;&lt;full-title&gt;Plast Reconstr Surg&lt;/full-title&gt;&lt;/periodical&gt;&lt;pages&gt;1277-86&lt;/pages&gt;&lt;volume&gt;91&lt;/volume&gt;&lt;number&gt;7&lt;/number&gt;&lt;keywords&gt;&lt;keyword&gt;Biopsy&lt;/keyword&gt;&lt;keyword&gt;Breast/metabolism/*pathology&lt;/keyword&gt;&lt;keyword&gt;Breast Diseases/etiology/metabolism/*pathology&lt;/keyword&gt;&lt;keyword&gt;Contracture/etiology/metabolism/*pathology&lt;/keyword&gt;&lt;keyword&gt;Female&lt;/keyword&gt;&lt;keyword&gt;Fibroblasts/pathology&lt;/keyword&gt;&lt;keyword&gt;Fluorescent Antibody Technique&lt;/keyword&gt;&lt;keyword&gt;Foreign-Body Reaction/metabolism/*pathology&lt;/keyword&gt;&lt;keyword&gt;Growth Substances/*metabolism&lt;/keyword&gt;&lt;keyword&gt;Humans&lt;/keyword&gt;&lt;keyword&gt;Middle Aged&lt;/keyword&gt;&lt;keyword&gt;Prostheses and Implants/*adverse effects&lt;/keyword&gt;&lt;keyword&gt;*Silicones&lt;/keyword&gt;&lt;/keywords&gt;&lt;dates&gt;&lt;year&gt;1993&lt;/year&gt;&lt;pub-dates&gt;&lt;date&gt;Jun&lt;/date&gt;&lt;/pub-dates&gt;&lt;/dates&gt;&lt;isbn&gt;0032-1052 (Print)&amp;#xD;0032-1052&lt;/isbn&gt;&lt;accession-num&gt;8497528&lt;/accession-num&gt;&lt;urls&gt;&lt;/urls&gt;&lt;electronic-resource-num&gt;10.1097/00006534-199306000-00014&lt;/electronic-resource-num&gt;&lt;remote-database-provider&gt;NLM&lt;/remote-database-provider&gt;&lt;language&gt;eng&lt;/language&gt;&lt;/record&gt;&lt;/Cite&gt;&lt;/EndNote&gt;</w:instrText>
      </w:r>
      <w:r w:rsidR="00F15947">
        <w:fldChar w:fldCharType="separate"/>
      </w:r>
      <w:r w:rsidR="00701267">
        <w:rPr>
          <w:noProof/>
        </w:rPr>
        <w:t>[50]</w:t>
      </w:r>
      <w:r w:rsidR="00F15947">
        <w:fldChar w:fldCharType="end"/>
      </w:r>
      <w:r w:rsidR="00366410" w:rsidRPr="00366410">
        <w:t>.</w:t>
      </w:r>
    </w:p>
    <w:p w14:paraId="73A0F97E" w14:textId="7D3B3263" w:rsidR="00F31FF5" w:rsidRPr="006F5E66" w:rsidRDefault="005F5DB7" w:rsidP="007E3811">
      <w:pPr>
        <w:rPr>
          <w:b/>
        </w:rPr>
      </w:pPr>
      <w:bookmarkStart w:id="12" w:name="_Toc172987811"/>
      <w:r w:rsidRPr="006F5E66">
        <w:rPr>
          <w:b/>
        </w:rPr>
        <w:t>2.</w:t>
      </w:r>
      <w:r w:rsidR="00370030" w:rsidRPr="006F5E66">
        <w:rPr>
          <w:b/>
        </w:rPr>
        <w:t>2.</w:t>
      </w:r>
      <w:r w:rsidRPr="006F5E66">
        <w:rPr>
          <w:b/>
        </w:rPr>
        <w:t xml:space="preserve">4. </w:t>
      </w:r>
      <w:r w:rsidR="00956D63" w:rsidRPr="006F5E66">
        <w:rPr>
          <w:b/>
        </w:rPr>
        <w:t xml:space="preserve">Kapsül Kontraktürü </w:t>
      </w:r>
      <w:r w:rsidR="00F31FF5" w:rsidRPr="006F5E66">
        <w:rPr>
          <w:b/>
        </w:rPr>
        <w:t>Etyoloji</w:t>
      </w:r>
      <w:r w:rsidR="00956D63" w:rsidRPr="006F5E66">
        <w:rPr>
          <w:b/>
        </w:rPr>
        <w:t>si</w:t>
      </w:r>
      <w:bookmarkEnd w:id="12"/>
    </w:p>
    <w:p w14:paraId="4CB29DCC" w14:textId="7A38E6EB" w:rsidR="005207EA" w:rsidRDefault="006716A9" w:rsidP="003921D7">
      <w:pPr>
        <w:jc w:val="both"/>
      </w:pPr>
      <w:r w:rsidRPr="006716A9">
        <w:t>İmplant etrafı</w:t>
      </w:r>
      <w:r w:rsidR="00F915E7">
        <w:t>nda oluşan KK’nın</w:t>
      </w:r>
      <w:r w:rsidRPr="006716A9">
        <w:t xml:space="preserve"> gelişiminde iki ana teori ön plana çıkmaktadır: subklinik enfeksiyon teorisi</w:t>
      </w:r>
      <w:r w:rsidR="00296F3F">
        <w:t xml:space="preserve"> ve hipertrofik</w:t>
      </w:r>
      <w:r w:rsidR="008D6FFB">
        <w:t xml:space="preserve"> skar teorisi</w:t>
      </w:r>
      <w:r w:rsidR="00C165EE" w:rsidRPr="00C165EE">
        <w:fldChar w:fldCharType="begin"/>
      </w:r>
      <w:r w:rsidR="00701267">
        <w:instrText xml:space="preserve"> ADDIN EN.CITE &lt;EndNote&gt;&lt;Cite&gt;&lt;Author&gt;Walker&lt;/Author&gt;&lt;Year&gt;2020&lt;/Year&gt;&lt;RecNum&gt;122&lt;/RecNum&gt;&lt;DisplayText&gt;[51]&lt;/DisplayText&gt;&lt;record&gt;&lt;rec-number&gt;122&lt;/rec-number&gt;&lt;foreign-keys&gt;&lt;key app="EN" db-id="zr90ef2a8tdefke02065eaw2de9rfadfez9s" timestamp="1722592880"&gt;122&lt;/key&gt;&lt;/foreign-keys&gt;&lt;ref-type name="Journal Article"&gt;17&lt;/ref-type&gt;&lt;contributors&gt;&lt;authors&gt;&lt;author&gt;Walker, Jennifer N&lt;/author&gt;&lt;author&gt;Pinkner, Chloe L&lt;/author&gt;&lt;author&gt;Lynch, Aaron JL&lt;/author&gt;&lt;author&gt;Ortbal, Sarah&lt;/author&gt;&lt;author&gt;Pinkner, Jerome S&lt;/author&gt;&lt;author&gt;Hultgren, Scott J&lt;/author&gt;&lt;author&gt;Myckatyn, Terence M&lt;/author&gt;&lt;/authors&gt;&lt;/contributors&gt;&lt;titles&gt;&lt;title&gt;Deposition of host matrix proteins on breast implant surfaces facilitates Staphylococcus epidermidis biofilm formation: in vitro analysis&lt;/title&gt;&lt;secondary-title&gt;Aesthetic surgery journal&lt;/secondary-title&gt;&lt;/titles&gt;&lt;periodical&gt;&lt;full-title&gt;Aesthetic surgery journal&lt;/full-title&gt;&lt;/periodical&gt;&lt;pages&gt;281-295&lt;/pages&gt;&lt;volume&gt;40&lt;/volume&gt;&lt;number&gt;3&lt;/number&gt;&lt;dates&gt;&lt;year&gt;2020&lt;/year&gt;&lt;/dates&gt;&lt;isbn&gt;1090-820X&lt;/isbn&gt;&lt;urls&gt;&lt;/urls&gt;&lt;/record&gt;&lt;/Cite&gt;&lt;/EndNote&gt;</w:instrText>
      </w:r>
      <w:r w:rsidR="00C165EE" w:rsidRPr="00C165EE">
        <w:fldChar w:fldCharType="separate"/>
      </w:r>
      <w:r w:rsidR="00701267">
        <w:rPr>
          <w:noProof/>
        </w:rPr>
        <w:t>[51]</w:t>
      </w:r>
      <w:r w:rsidR="00C165EE" w:rsidRPr="00C165EE">
        <w:fldChar w:fldCharType="end"/>
      </w:r>
      <w:r w:rsidRPr="006716A9">
        <w:t xml:space="preserve">. </w:t>
      </w:r>
    </w:p>
    <w:p w14:paraId="46943F49" w14:textId="796C0FB5" w:rsidR="00C31456" w:rsidRPr="003921D7" w:rsidRDefault="00D73217" w:rsidP="003921D7">
      <w:pPr>
        <w:jc w:val="both"/>
        <w:rPr>
          <w:color w:val="212121"/>
          <w:shd w:val="clear" w:color="auto" w:fill="FFFFFF"/>
        </w:rPr>
      </w:pPr>
      <w:r>
        <w:rPr>
          <w:b/>
          <w:bCs/>
          <w:i/>
          <w:iCs/>
        </w:rPr>
        <w:t xml:space="preserve">Subklinik enfeksiyon teorisinin </w:t>
      </w:r>
      <w:r w:rsidRPr="00D73217">
        <w:rPr>
          <w:bCs/>
          <w:iCs/>
        </w:rPr>
        <w:t>altında yatan</w:t>
      </w:r>
      <w:r>
        <w:rPr>
          <w:rFonts w:ascii="Cambria" w:hAnsi="Cambria"/>
          <w:color w:val="212121"/>
          <w:sz w:val="30"/>
          <w:szCs w:val="30"/>
          <w:shd w:val="clear" w:color="auto" w:fill="FFFFFF"/>
        </w:rPr>
        <w:t xml:space="preserve"> </w:t>
      </w:r>
      <w:r w:rsidR="00F110FD">
        <w:rPr>
          <w:color w:val="212121"/>
          <w:shd w:val="clear" w:color="auto" w:fill="FFFFFF"/>
        </w:rPr>
        <w:t>patofizyoloji, biyofilme yanıt olarak</w:t>
      </w:r>
      <w:r w:rsidRPr="00122D11">
        <w:rPr>
          <w:color w:val="212121"/>
          <w:shd w:val="clear" w:color="auto" w:fill="FFFFFF"/>
        </w:rPr>
        <w:t xml:space="preserve"> kapsül ve implantın arayüzünde kalıcı inflamasyonun meydana geldiğini belirtir. Biyofilm, tipik antimik</w:t>
      </w:r>
      <w:r w:rsidR="004812C5">
        <w:rPr>
          <w:color w:val="212121"/>
          <w:shd w:val="clear" w:color="auto" w:fill="FFFFFF"/>
        </w:rPr>
        <w:t>robiyallere dirençli ve</w:t>
      </w:r>
      <w:r w:rsidRPr="00122D11">
        <w:rPr>
          <w:color w:val="212121"/>
          <w:shd w:val="clear" w:color="auto" w:fill="FFFFFF"/>
        </w:rPr>
        <w:t xml:space="preserve"> güçlü bir bağışıklık tepkisi uyandırabilen latent bir bakteriyel subklinik enfeksiyondur. Biyofilm, </w:t>
      </w:r>
      <w:r w:rsidR="00A63EB3">
        <w:t>hücre dışı polimerik bir madde içinde yaşayan ve yüzeye yapışan mikroplardan oluşur ve antibiyotiklere karşı direnç gösterir</w:t>
      </w:r>
      <w:r w:rsidR="00F52BD2">
        <w:t>(Şekil 2)</w:t>
      </w:r>
      <w:r w:rsidR="00A63EB3">
        <w:t xml:space="preserve">. </w:t>
      </w:r>
      <w:r w:rsidR="00122D11" w:rsidRPr="00122D11">
        <w:rPr>
          <w:color w:val="212121"/>
          <w:shd w:val="clear" w:color="auto" w:fill="FFFFFF"/>
        </w:rPr>
        <w:t>Bakteriler meme implantlarına harek</w:t>
      </w:r>
      <w:r w:rsidR="00151D62">
        <w:rPr>
          <w:color w:val="212121"/>
          <w:shd w:val="clear" w:color="auto" w:fill="FFFFFF"/>
        </w:rPr>
        <w:t>etsiz bir halde yapışır ve bu nedenle</w:t>
      </w:r>
      <w:r w:rsidR="00122D11" w:rsidRPr="00122D11">
        <w:rPr>
          <w:color w:val="212121"/>
          <w:shd w:val="clear" w:color="auto" w:fill="FFFFFF"/>
        </w:rPr>
        <w:t xml:space="preserve"> genellikle kültürde büyümezler</w:t>
      </w:r>
      <w:r w:rsidR="00122D11" w:rsidRPr="00122D11">
        <w:rPr>
          <w:color w:val="212121"/>
          <w:shd w:val="clear" w:color="auto" w:fill="FFFFFF"/>
        </w:rPr>
        <w:fldChar w:fldCharType="begin"/>
      </w:r>
      <w:r w:rsidR="00701267">
        <w:rPr>
          <w:color w:val="212121"/>
          <w:shd w:val="clear" w:color="auto" w:fill="FFFFFF"/>
        </w:rPr>
        <w:instrText xml:space="preserve"> ADDIN EN.CITE &lt;EndNote&gt;&lt;Cite&gt;&lt;Author&gt;Barker&lt;/Author&gt;&lt;Year&gt;2017&lt;/Year&gt;&lt;RecNum&gt;17&lt;/RecNum&gt;&lt;DisplayText&gt;[52]&lt;/DisplayText&gt;&lt;record&gt;&lt;rec-number&gt;17&lt;/rec-number&gt;&lt;foreign-keys&gt;&lt;key app="EN" db-id="zr90ef2a8tdefke02065eaw2de9rfadfez9s" timestamp="1721739119"&gt;17&lt;/key&gt;&lt;/foreign-keys&gt;&lt;ref-type name="Journal Article"&gt;17&lt;/ref-type&gt;&lt;contributors&gt;&lt;authors&gt;&lt;author&gt;Barker, J. C.&lt;/author&gt;&lt;author&gt;Khansa, I.&lt;/author&gt;&lt;author&gt;Gordillo, G. M.&lt;/author&gt;&lt;/authors&gt;&lt;/contributors&gt;&lt;auth-address&gt;Columbus, Ohio.&amp;#xD;From the Department of Plastic Surgery, Comprehensive Wound Center, The Ohio State University.&lt;/auth-address&gt;&lt;titles&gt;&lt;title&gt;A Formidable Foe Is Sabotaging Your Results: What You Should Know about Biofilms and Wound Healing&lt;/title&gt;&lt;secondary-title&gt;Plast Reconstr Surg&lt;/secondary-title&gt;&lt;/titles&gt;&lt;periodical&gt;&lt;full-title&gt;Plast Reconstr Surg&lt;/full-title&gt;&lt;/periodical&gt;&lt;pages&gt;1184e-1194e&lt;/pages&gt;&lt;volume&gt;139&lt;/volume&gt;&lt;number&gt;5&lt;/number&gt;&lt;keywords&gt;&lt;keyword&gt;Adolescent&lt;/keyword&gt;&lt;keyword&gt;Adult&lt;/keyword&gt;&lt;keyword&gt;Aged, 80 and over&lt;/keyword&gt;&lt;keyword&gt;*Biofilms&lt;/keyword&gt;&lt;keyword&gt;Female&lt;/keyword&gt;&lt;keyword&gt;Humans&lt;/keyword&gt;&lt;keyword&gt;Male&lt;/keyword&gt;&lt;keyword&gt;Middle Aged&lt;/keyword&gt;&lt;keyword&gt;*Wound Healing&lt;/keyword&gt;&lt;keyword&gt;Wound Infection/*therapy&lt;/keyword&gt;&lt;/keywords&gt;&lt;dates&gt;&lt;year&gt;2017&lt;/year&gt;&lt;pub-dates&gt;&lt;date&gt;May&lt;/date&gt;&lt;/pub-dates&gt;&lt;/dates&gt;&lt;isbn&gt;0032-1052 (Print)&amp;#xD;0032-1052&lt;/isbn&gt;&lt;accession-num&gt;28445380&lt;/accession-num&gt;&lt;urls&gt;&lt;/urls&gt;&lt;custom2&gt;PMC5407389&lt;/custom2&gt;&lt;custom6&gt;NIHMS840712&lt;/custom6&gt;&lt;electronic-resource-num&gt;10.1097/prs.0000000000003325&lt;/electronic-resource-num&gt;&lt;remote-database-provider&gt;NLM&lt;/remote-database-provider&gt;&lt;language&gt;eng&lt;/language&gt;&lt;/record&gt;&lt;/Cite&gt;&lt;/EndNote&gt;</w:instrText>
      </w:r>
      <w:r w:rsidR="00122D11" w:rsidRPr="00122D11">
        <w:rPr>
          <w:color w:val="212121"/>
          <w:shd w:val="clear" w:color="auto" w:fill="FFFFFF"/>
        </w:rPr>
        <w:fldChar w:fldCharType="separate"/>
      </w:r>
      <w:r w:rsidR="00701267">
        <w:rPr>
          <w:noProof/>
          <w:color w:val="212121"/>
          <w:shd w:val="clear" w:color="auto" w:fill="FFFFFF"/>
        </w:rPr>
        <w:t>[52]</w:t>
      </w:r>
      <w:r w:rsidR="00122D11" w:rsidRPr="00122D11">
        <w:rPr>
          <w:color w:val="212121"/>
          <w:shd w:val="clear" w:color="auto" w:fill="FFFFFF"/>
        </w:rPr>
        <w:fldChar w:fldCharType="end"/>
      </w:r>
      <w:r w:rsidRPr="00122D11">
        <w:rPr>
          <w:color w:val="212121"/>
          <w:shd w:val="clear" w:color="auto" w:fill="FFFFFF"/>
        </w:rPr>
        <w:t>.</w:t>
      </w:r>
      <w:r w:rsidR="00B5021C">
        <w:rPr>
          <w:color w:val="212121"/>
          <w:shd w:val="clear" w:color="auto" w:fill="FFFFFF"/>
        </w:rPr>
        <w:t xml:space="preserve"> </w:t>
      </w:r>
      <w:r w:rsidR="00B5021C" w:rsidRPr="00B5021C">
        <w:rPr>
          <w:color w:val="212121"/>
          <w:shd w:val="clear" w:color="auto" w:fill="FFFFFF"/>
        </w:rPr>
        <w:t xml:space="preserve">Bu, bakteriyel </w:t>
      </w:r>
      <w:r w:rsidR="002E011C">
        <w:rPr>
          <w:color w:val="212121"/>
          <w:shd w:val="clear" w:color="auto" w:fill="FFFFFF"/>
        </w:rPr>
        <w:t>enfeksiyonun KK’ya</w:t>
      </w:r>
      <w:r w:rsidR="00B5021C" w:rsidRPr="00B5021C">
        <w:rPr>
          <w:color w:val="212121"/>
          <w:shd w:val="clear" w:color="auto" w:fill="FFFFFF"/>
        </w:rPr>
        <w:t xml:space="preserve"> katkısının yeterince bildirilmemesine neden olur, çünkü bu subklinik biyofilmler genellikle teşhis edilmez.</w:t>
      </w:r>
    </w:p>
    <w:p w14:paraId="7CA2DE27" w14:textId="761A7613" w:rsidR="001746A4" w:rsidRDefault="00E120C8" w:rsidP="001746A4">
      <w:pPr>
        <w:jc w:val="both"/>
        <w:rPr>
          <w:rFonts w:ascii="Segoe UI" w:hAnsi="Segoe UI" w:cs="Segoe UI"/>
          <w:sz w:val="27"/>
          <w:szCs w:val="27"/>
        </w:rPr>
      </w:pPr>
      <w:r>
        <w:t>Bakterilerin</w:t>
      </w:r>
      <w:r w:rsidR="006716A9" w:rsidRPr="006716A9">
        <w:t xml:space="preserve">, </w:t>
      </w:r>
      <w:r w:rsidR="00A5789E">
        <w:t xml:space="preserve">yüzey yüküne bağlı olarak </w:t>
      </w:r>
      <w:r w:rsidR="006716A9" w:rsidRPr="006716A9">
        <w:t>Van der Waals kuvvetleri aracılı</w:t>
      </w:r>
      <w:r w:rsidR="007A0F61">
        <w:t>ğıyla implant yüzeyine yapıştığı</w:t>
      </w:r>
      <w:r w:rsidR="006716A9" w:rsidRPr="006716A9">
        <w:t xml:space="preserve"> ve ekstrasellüler polisakkarit matriksi salgılayarak biyofilm tab</w:t>
      </w:r>
      <w:r w:rsidR="007A0F61">
        <w:t>akası oluşturduğu</w:t>
      </w:r>
      <w:r w:rsidR="008D6FFB">
        <w:t xml:space="preserve"> bilinmektedir</w:t>
      </w:r>
      <w:r w:rsidR="003A57DF" w:rsidRPr="00C165EE">
        <w:fldChar w:fldCharType="begin"/>
      </w:r>
      <w:r w:rsidR="00701267">
        <w:instrText xml:space="preserve"> ADDIN EN.CITE &lt;EndNote&gt;&lt;Cite&gt;&lt;Author&gt;Oliveira&lt;/Author&gt;&lt;Year&gt;2018&lt;/Year&gt;&lt;RecNum&gt;123&lt;/RecNum&gt;&lt;DisplayText&gt;[53]&lt;/DisplayText&gt;&lt;record&gt;&lt;rec-number&gt;123&lt;/rec-number&gt;&lt;foreign-keys&gt;&lt;key app="EN" db-id="zr90ef2a8tdefke02065eaw2de9rfadfez9s" timestamp="1722592880"&gt;123&lt;/key&gt;&lt;/foreign-keys&gt;&lt;ref-type name="Journal Article"&gt;17&lt;/ref-type&gt;&lt;contributors&gt;&lt;authors&gt;&lt;author&gt;Oliveira, WF&lt;/author&gt;&lt;author&gt;Silva, PMS&lt;/author&gt;&lt;author&gt;Silva, RCS&lt;/author&gt;&lt;author&gt;Silva, GMM&lt;/author&gt;&lt;author&gt;Machado, G&lt;/author&gt;&lt;author&gt;Coelho, LCBB&lt;/author&gt;&lt;author&gt;Correia, MTS&lt;/author&gt;&lt;/authors&gt;&lt;/contributors&gt;&lt;titles&gt;&lt;title&gt;Staphylococcus aureus and Staphylococcus epidermidis infections on implants&lt;/title&gt;&lt;secondary-title&gt;Journal of hospital infection&lt;/secondary-title&gt;&lt;/titles&gt;&lt;periodical&gt;&lt;full-title&gt;Journal of Hospital Infection&lt;/full-title&gt;&lt;/periodical&gt;&lt;pages&gt;111-117&lt;/pages&gt;&lt;volume&gt;98&lt;/volume&gt;&lt;number&gt;2&lt;/number&gt;&lt;dates&gt;&lt;year&gt;2018&lt;/year&gt;&lt;/dates&gt;&lt;isbn&gt;0195-6701&lt;/isbn&gt;&lt;urls&gt;&lt;/urls&gt;&lt;/record&gt;&lt;/Cite&gt;&lt;/EndNote&gt;</w:instrText>
      </w:r>
      <w:r w:rsidR="003A57DF" w:rsidRPr="00C165EE">
        <w:fldChar w:fldCharType="separate"/>
      </w:r>
      <w:r w:rsidR="00701267">
        <w:rPr>
          <w:noProof/>
        </w:rPr>
        <w:t>[53]</w:t>
      </w:r>
      <w:r w:rsidR="003A57DF" w:rsidRPr="00C165EE">
        <w:fldChar w:fldCharType="end"/>
      </w:r>
      <w:r w:rsidR="006716A9" w:rsidRPr="006716A9">
        <w:t xml:space="preserve">. </w:t>
      </w:r>
      <w:r w:rsidR="003F2239" w:rsidRPr="005A611C">
        <w:rPr>
          <w:color w:val="333333"/>
          <w:shd w:val="clear" w:color="auto" w:fill="FFFFFF"/>
        </w:rPr>
        <w:t>Biyofilm oluşumu dört ana aşamayı içeren bir gel</w:t>
      </w:r>
      <w:r w:rsidR="00546B8D">
        <w:rPr>
          <w:color w:val="333333"/>
          <w:shd w:val="clear" w:color="auto" w:fill="FFFFFF"/>
        </w:rPr>
        <w:t>işimsel ilerlemeyi takip eder;</w:t>
      </w:r>
      <w:r w:rsidR="003F2239" w:rsidRPr="005A611C">
        <w:rPr>
          <w:color w:val="333333"/>
          <w:shd w:val="clear" w:color="auto" w:fill="FFFFFF"/>
        </w:rPr>
        <w:t xml:space="preserve"> geri dönüşümlü bağlanma, geri dönüşümsüz </w:t>
      </w:r>
      <w:r w:rsidR="003F2239" w:rsidRPr="005A611C">
        <w:rPr>
          <w:color w:val="333333"/>
          <w:shd w:val="clear" w:color="auto" w:fill="FFFFFF"/>
        </w:rPr>
        <w:lastRenderedPageBreak/>
        <w:t>bağlanma, büyüme ve farklılaşma ve yayılmadır</w:t>
      </w:r>
      <w:r w:rsidR="00A71024">
        <w:rPr>
          <w:color w:val="333333"/>
          <w:shd w:val="clear" w:color="auto" w:fill="FFFFFF"/>
        </w:rPr>
        <w:t>(Şekil 4)</w:t>
      </w:r>
      <w:r w:rsidR="005A611C" w:rsidRPr="005A611C">
        <w:rPr>
          <w:color w:val="333333"/>
          <w:shd w:val="clear" w:color="auto" w:fill="FFFFFF"/>
        </w:rPr>
        <w:fldChar w:fldCharType="begin"/>
      </w:r>
      <w:r w:rsidR="00701267">
        <w:rPr>
          <w:color w:val="333333"/>
          <w:shd w:val="clear" w:color="auto" w:fill="FFFFFF"/>
        </w:rPr>
        <w:instrText xml:space="preserve"> ADDIN EN.CITE &lt;EndNote&gt;&lt;Cite&gt;&lt;Author&gt;Hall-Stoodley&lt;/Author&gt;&lt;Year&gt;2004&lt;/Year&gt;&lt;RecNum&gt;15&lt;/RecNum&gt;&lt;DisplayText&gt;[54]&lt;/DisplayText&gt;&lt;record&gt;&lt;rec-number&gt;15&lt;/rec-number&gt;&lt;foreign-keys&gt;&lt;key app="EN" db-id="zr90ef2a8tdefke02065eaw2de9rfadfez9s" timestamp="1721736213"&gt;15&lt;/key&gt;&lt;/foreign-keys&gt;&lt;ref-type name="Journal Article"&gt;17&lt;/ref-type&gt;&lt;contributors&gt;&lt;authors&gt;&lt;author&gt;Hall-Stoodley, L.&lt;/author&gt;&lt;author&gt;Costerton, J. W.&lt;/author&gt;&lt;author&gt;Stoodley, P.&lt;/author&gt;&lt;/authors&gt;&lt;/contributors&gt;&lt;auth-address&gt;Department of Veterinary Molecular Microbiology, Departments of Microbiology and Civil Engineering, Center for Biofilm Engineering, Montana State University, Bozeman, Montana, USA.&lt;/auth-address&gt;&lt;titles&gt;&lt;title&gt;Bacterial biofilms: from the natural environment to infectious diseases&lt;/title&gt;&lt;secondary-title&gt;Nat Rev Microbiol&lt;/secondary-title&gt;&lt;/titles&gt;&lt;periodical&gt;&lt;full-title&gt;Nat Rev Microbiol&lt;/full-title&gt;&lt;/periodical&gt;&lt;pages&gt;95-108&lt;/pages&gt;&lt;volume&gt;2&lt;/volume&gt;&lt;number&gt;2&lt;/number&gt;&lt;keywords&gt;&lt;keyword&gt;Adaptation, Physiological&lt;/keyword&gt;&lt;keyword&gt;Bacterial Adhesion&lt;/keyword&gt;&lt;keyword&gt;*Biofilms&lt;/keyword&gt;&lt;keyword&gt;Elasticity&lt;/keyword&gt;&lt;keyword&gt;Endocarditis, Bacterial/complications&lt;/keyword&gt;&lt;keyword&gt;Equipment Contamination&lt;/keyword&gt;&lt;keyword&gt;Pneumonia, Bacterial/etiology&lt;/keyword&gt;&lt;keyword&gt;Viscosity&lt;/keyword&gt;&lt;/keywords&gt;&lt;dates&gt;&lt;year&gt;2004&lt;/year&gt;&lt;pub-dates&gt;&lt;date&gt;Feb&lt;/date&gt;&lt;/pub-dates&gt;&lt;/dates&gt;&lt;isbn&gt;1740-1526 (Print)&amp;#xD;1740-1526&lt;/isbn&gt;&lt;accession-num&gt;15040259&lt;/accession-num&gt;&lt;urls&gt;&lt;/urls&gt;&lt;electronic-resource-num&gt;10.1038/nrmicro821&lt;/electronic-resource-num&gt;&lt;remote-database-provider&gt;NLM&lt;/remote-database-provider&gt;&lt;language&gt;eng&lt;/language&gt;&lt;/record&gt;&lt;/Cite&gt;&lt;/EndNote&gt;</w:instrText>
      </w:r>
      <w:r w:rsidR="005A611C" w:rsidRPr="005A611C">
        <w:rPr>
          <w:color w:val="333333"/>
          <w:shd w:val="clear" w:color="auto" w:fill="FFFFFF"/>
        </w:rPr>
        <w:fldChar w:fldCharType="separate"/>
      </w:r>
      <w:r w:rsidR="00701267">
        <w:rPr>
          <w:noProof/>
          <w:color w:val="333333"/>
          <w:shd w:val="clear" w:color="auto" w:fill="FFFFFF"/>
        </w:rPr>
        <w:t>[54]</w:t>
      </w:r>
      <w:r w:rsidR="005A611C" w:rsidRPr="005A611C">
        <w:rPr>
          <w:color w:val="333333"/>
          <w:shd w:val="clear" w:color="auto" w:fill="FFFFFF"/>
        </w:rPr>
        <w:fldChar w:fldCharType="end"/>
      </w:r>
      <w:r w:rsidR="003F2239" w:rsidRPr="005A611C">
        <w:rPr>
          <w:color w:val="333333"/>
          <w:shd w:val="clear" w:color="auto" w:fill="FFFFFF"/>
        </w:rPr>
        <w:t>.</w:t>
      </w:r>
      <w:r w:rsidR="003F2239" w:rsidRPr="005A611C">
        <w:t xml:space="preserve"> </w:t>
      </w:r>
      <w:r w:rsidR="004B5F51">
        <w:t>Bu aşamalar</w:t>
      </w:r>
      <w:r w:rsidR="006716A9" w:rsidRPr="006716A9">
        <w:t>, implant</w:t>
      </w:r>
      <w:r w:rsidR="00CE0270">
        <w:t xml:space="preserve"> etrafında KK’nın</w:t>
      </w:r>
      <w:r w:rsidR="006716A9" w:rsidRPr="006716A9">
        <w:t xml:space="preserve"> gelişimine katkıda bulunabilecek önemli bir faktördür</w:t>
      </w:r>
      <w:r w:rsidR="006716A9" w:rsidRPr="006716A9">
        <w:rPr>
          <w:rFonts w:ascii="Segoe UI" w:hAnsi="Segoe UI" w:cs="Segoe UI"/>
          <w:sz w:val="27"/>
          <w:szCs w:val="27"/>
        </w:rPr>
        <w:t>.</w:t>
      </w:r>
      <w:bookmarkStart w:id="13" w:name="_Toc172986984"/>
    </w:p>
    <w:p w14:paraId="7D13F9D5" w14:textId="761A7613" w:rsidR="003F454A" w:rsidRPr="000806BD" w:rsidRDefault="00482406" w:rsidP="00BC4A38">
      <w:pPr>
        <w:spacing w:line="240" w:lineRule="auto"/>
        <w:ind w:firstLine="0"/>
        <w:jc w:val="both"/>
        <w:rPr>
          <w:rFonts w:ascii="Segoe UI" w:hAnsi="Segoe UI" w:cs="Segoe UI"/>
          <w:sz w:val="27"/>
          <w:szCs w:val="27"/>
        </w:rPr>
      </w:pPr>
      <w:r>
        <w:rPr>
          <w:noProof/>
        </w:rPr>
        <w:drawing>
          <wp:inline distT="0" distB="0" distL="0" distR="0" wp14:anchorId="70EF1285" wp14:editId="6EA4DBB7">
            <wp:extent cx="5219700" cy="258127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2581275"/>
                    </a:xfrm>
                    <a:prstGeom prst="rect">
                      <a:avLst/>
                    </a:prstGeom>
                    <a:noFill/>
                    <a:ln>
                      <a:noFill/>
                    </a:ln>
                  </pic:spPr>
                </pic:pic>
              </a:graphicData>
            </a:graphic>
          </wp:inline>
        </w:drawing>
      </w:r>
      <w:r w:rsidR="00AD59BF" w:rsidRPr="00E2135D">
        <w:rPr>
          <w:b/>
        </w:rPr>
        <w:t>Şekil 1</w:t>
      </w:r>
      <w:r w:rsidR="00AD59BF">
        <w:t>.</w:t>
      </w:r>
      <w:r w:rsidR="002725BE" w:rsidRPr="002725BE">
        <w:t xml:space="preserve"> </w:t>
      </w:r>
      <w:r w:rsidR="002725BE" w:rsidRPr="00482406">
        <w:t>Biyofilm büyümesinin aşamaları: geri dönüşümlü bağlanma, geri dönüşümsüz bağ</w:t>
      </w:r>
      <w:r w:rsidR="00B53B54" w:rsidRPr="00482406">
        <w:t xml:space="preserve">lanma, büyüme ve farklılaşma, </w:t>
      </w:r>
      <w:r w:rsidR="002725BE" w:rsidRPr="00482406">
        <w:t>yayılma</w:t>
      </w:r>
      <w:bookmarkEnd w:id="13"/>
      <w:r w:rsidR="00A20F8D">
        <w:fldChar w:fldCharType="begin"/>
      </w:r>
      <w:r w:rsidR="00A20F8D">
        <w:instrText xml:space="preserve"> ADDIN EN.CITE &lt;EndNote&gt;&lt;Cite&gt;&lt;Author&gt;Hall-Stoodley&lt;/Author&gt;&lt;Year&gt;2004&lt;/Year&gt;&lt;RecNum&gt;15&lt;/RecNum&gt;&lt;DisplayText&gt;[54]&lt;/DisplayText&gt;&lt;record&gt;&lt;rec-number&gt;15&lt;/rec-number&gt;&lt;foreign-keys&gt;&lt;key app="EN" db-id="zr90ef2a8tdefke02065eaw2de9rfadfez9s" timestamp="1721736213"&gt;15&lt;/key&gt;&lt;/foreign-keys&gt;&lt;ref-type name="Journal Article"&gt;17&lt;/ref-type&gt;&lt;contributors&gt;&lt;authors&gt;&lt;author&gt;Hall-Stoodley, L.&lt;/author&gt;&lt;author&gt;Costerton, J. W.&lt;/author&gt;&lt;author&gt;Stoodley, P.&lt;/author&gt;&lt;/authors&gt;&lt;/contributors&gt;&lt;auth-address&gt;Department of Veterinary Molecular Microbiology, Departments of Microbiology and Civil Engineering, Center for Biofilm Engineering, Montana State University, Bozeman, Montana, USA.&lt;/auth-address&gt;&lt;titles&gt;&lt;title&gt;Bacterial biofilms: from the natural environment to infectious diseases&lt;/title&gt;&lt;secondary-title&gt;Nat Rev Microbiol&lt;/secondary-title&gt;&lt;/titles&gt;&lt;periodical&gt;&lt;full-title&gt;Nat Rev Microbiol&lt;/full-title&gt;&lt;/periodical&gt;&lt;pages&gt;95-108&lt;/pages&gt;&lt;volume&gt;2&lt;/volume&gt;&lt;number&gt;2&lt;/number&gt;&lt;keywords&gt;&lt;keyword&gt;Adaptation, Physiological&lt;/keyword&gt;&lt;keyword&gt;Bacterial Adhesion&lt;/keyword&gt;&lt;keyword&gt;*Biofilms&lt;/keyword&gt;&lt;keyword&gt;Elasticity&lt;/keyword&gt;&lt;keyword&gt;Endocarditis, Bacterial/complications&lt;/keyword&gt;&lt;keyword&gt;Equipment Contamination&lt;/keyword&gt;&lt;keyword&gt;Pneumonia, Bacterial/etiology&lt;/keyword&gt;&lt;keyword&gt;Viscosity&lt;/keyword&gt;&lt;/keywords&gt;&lt;dates&gt;&lt;year&gt;2004&lt;/year&gt;&lt;pub-dates&gt;&lt;date&gt;Feb&lt;/date&gt;&lt;/pub-dates&gt;&lt;/dates&gt;&lt;isbn&gt;1740-1526 (Print)&amp;#xD;1740-1526&lt;/isbn&gt;&lt;accession-num&gt;15040259&lt;/accession-num&gt;&lt;urls&gt;&lt;/urls&gt;&lt;electronic-resource-num&gt;10.1038/nrmicro821&lt;/electronic-resource-num&gt;&lt;remote-database-provider&gt;NLM&lt;/remote-database-provider&gt;&lt;language&gt;eng&lt;/language&gt;&lt;/record&gt;&lt;/Cite&gt;&lt;/EndNote&gt;</w:instrText>
      </w:r>
      <w:r w:rsidR="00A20F8D">
        <w:fldChar w:fldCharType="separate"/>
      </w:r>
      <w:r w:rsidR="00A20F8D">
        <w:rPr>
          <w:noProof/>
        </w:rPr>
        <w:t>[54]</w:t>
      </w:r>
      <w:r w:rsidR="00A20F8D">
        <w:fldChar w:fldCharType="end"/>
      </w:r>
    </w:p>
    <w:p w14:paraId="4A26D736" w14:textId="1752FA56" w:rsidR="00B23992" w:rsidRPr="00A07E8E" w:rsidRDefault="008A2F30" w:rsidP="00BA7586">
      <w:pPr>
        <w:pStyle w:val="4"/>
      </w:pPr>
      <w:r>
        <w:rPr>
          <w:noProof/>
        </w:rPr>
        <w:drawing>
          <wp:inline distT="0" distB="0" distL="0" distR="0" wp14:anchorId="1AB5A587" wp14:editId="0B625513">
            <wp:extent cx="6029325" cy="304800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6489" cy="3056677"/>
                    </a:xfrm>
                    <a:prstGeom prst="rect">
                      <a:avLst/>
                    </a:prstGeom>
                    <a:noFill/>
                    <a:ln>
                      <a:noFill/>
                    </a:ln>
                  </pic:spPr>
                </pic:pic>
              </a:graphicData>
            </a:graphic>
          </wp:inline>
        </w:drawing>
      </w:r>
      <w:bookmarkStart w:id="14" w:name="_Toc172986985"/>
      <w:r w:rsidR="003E57B7">
        <w:t xml:space="preserve">Şekil 2. </w:t>
      </w:r>
      <w:r w:rsidR="003E57B7" w:rsidRPr="008D3268">
        <w:rPr>
          <w:b w:val="0"/>
        </w:rPr>
        <w:t>Subklinikal enfeksiyon ve kapsüler kontraktür</w:t>
      </w:r>
      <w:bookmarkEnd w:id="14"/>
      <w:r w:rsidR="00E2135D">
        <w:rPr>
          <w:b w:val="0"/>
        </w:rPr>
        <w:fldChar w:fldCharType="begin"/>
      </w:r>
      <w:r w:rsidR="00E2135D">
        <w:rPr>
          <w:b w:val="0"/>
        </w:rPr>
        <w:instrText xml:space="preserve"> ADDIN EN.CITE &lt;EndNote&gt;&lt;Cite&gt;&lt;Author&gt;surgery&lt;/Author&gt;&lt;RecNum&gt;195&lt;/RecNum&gt;&lt;DisplayText&gt;[55]&lt;/DisplayText&gt;&lt;record&gt;&lt;rec-number&gt;195&lt;/rec-number&gt;&lt;foreign-keys&gt;&lt;key app="EN" db-id="zr90ef2a8tdefke02065eaw2de9rfadfez9s" timestamp="1723113745"&gt;195&lt;/key&gt;&lt;/foreign-keys&gt;&lt;ref-type name="Figure"&gt;37&lt;/ref-type&gt;&lt;contributors&gt;&lt;authors&gt;&lt;author&gt;&lt;style face="normal" font="default" charset="162" size="100%"&gt;explant surgery&lt;/style&gt;&lt;/author&gt;&lt;/authors&gt;&lt;/contributors&gt;&lt;titles&gt;&lt;title&gt;Capsular Contracture: A Complete Guide on Treatment Options&lt;/title&gt;&lt;/titles&gt;&lt;dates&gt;&lt;/dates&gt;&lt;pub-location&gt;https://explantsurgery.com/wp-content/uploads/2021/01/1199504301640515.79NLw6Mf78EGZWBm7c5Q_height640.jpg&lt;/pub-location&gt;&lt;urls&gt;&lt;/urls&gt;&lt;/record&gt;&lt;/Cite&gt;&lt;/EndNote&gt;</w:instrText>
      </w:r>
      <w:r w:rsidR="00E2135D">
        <w:rPr>
          <w:b w:val="0"/>
        </w:rPr>
        <w:fldChar w:fldCharType="separate"/>
      </w:r>
      <w:r w:rsidR="00E2135D">
        <w:rPr>
          <w:b w:val="0"/>
          <w:noProof/>
        </w:rPr>
        <w:t>[55]</w:t>
      </w:r>
      <w:r w:rsidR="00E2135D">
        <w:rPr>
          <w:b w:val="0"/>
        </w:rPr>
        <w:fldChar w:fldCharType="end"/>
      </w:r>
    </w:p>
    <w:p w14:paraId="79B5D993" w14:textId="7BEBD344" w:rsidR="006005C1" w:rsidRPr="00FA30C4" w:rsidRDefault="00807721" w:rsidP="00FA30C4">
      <w:pPr>
        <w:jc w:val="both"/>
        <w:rPr>
          <w:color w:val="212121"/>
          <w:shd w:val="clear" w:color="auto" w:fill="FFFFFF"/>
        </w:rPr>
      </w:pPr>
      <w:r w:rsidRPr="00210CE9">
        <w:rPr>
          <w:b/>
          <w:bCs/>
          <w:i/>
          <w:iCs/>
        </w:rPr>
        <w:t>Hipertrofik skar teorisinde,</w:t>
      </w:r>
      <w:r w:rsidR="00D218B9">
        <w:rPr>
          <w:rFonts w:ascii="Cambria" w:hAnsi="Cambria"/>
          <w:color w:val="212121"/>
          <w:sz w:val="30"/>
          <w:szCs w:val="30"/>
          <w:shd w:val="clear" w:color="auto" w:fill="FFFFFF"/>
        </w:rPr>
        <w:t xml:space="preserve"> </w:t>
      </w:r>
      <w:r w:rsidR="00D218B9" w:rsidRPr="00720E60">
        <w:rPr>
          <w:color w:val="212121"/>
          <w:shd w:val="clear" w:color="auto" w:fill="FFFFFF"/>
        </w:rPr>
        <w:t>hipertrofik skarlaşmaya benzer bir şekilde kronik inflamasyona odaklanı</w:t>
      </w:r>
      <w:r w:rsidR="00E0166B">
        <w:rPr>
          <w:color w:val="212121"/>
          <w:shd w:val="clear" w:color="auto" w:fill="FFFFFF"/>
        </w:rPr>
        <w:t>lı</w:t>
      </w:r>
      <w:r w:rsidR="00D218B9" w:rsidRPr="00720E60">
        <w:rPr>
          <w:color w:val="212121"/>
          <w:shd w:val="clear" w:color="auto" w:fill="FFFFFF"/>
        </w:rPr>
        <w:t xml:space="preserve">r. </w:t>
      </w:r>
      <w:r w:rsidR="00F05529">
        <w:rPr>
          <w:color w:val="212121"/>
          <w:shd w:val="clear" w:color="auto" w:fill="FFFFFF"/>
        </w:rPr>
        <w:t>Bu teoriye göre</w:t>
      </w:r>
      <w:r w:rsidR="003F451F">
        <w:rPr>
          <w:color w:val="212121"/>
          <w:shd w:val="clear" w:color="auto" w:fill="FFFFFF"/>
        </w:rPr>
        <w:t>, h</w:t>
      </w:r>
      <w:r w:rsidR="00253D38" w:rsidRPr="00720E60">
        <w:rPr>
          <w:color w:val="212121"/>
          <w:shd w:val="clear" w:color="auto" w:fill="FFFFFF"/>
        </w:rPr>
        <w:t xml:space="preserve">ematom, </w:t>
      </w:r>
      <w:r w:rsidR="00720E60">
        <w:rPr>
          <w:color w:val="212121"/>
          <w:shd w:val="clear" w:color="auto" w:fill="FFFFFF"/>
        </w:rPr>
        <w:t xml:space="preserve">cepteki </w:t>
      </w:r>
      <w:r w:rsidR="00D218B9" w:rsidRPr="00720E60">
        <w:rPr>
          <w:color w:val="212121"/>
          <w:shd w:val="clear" w:color="auto" w:fill="FFFFFF"/>
        </w:rPr>
        <w:t>kalan kanda artış</w:t>
      </w:r>
      <w:r w:rsidR="00253D38" w:rsidRPr="00720E60">
        <w:rPr>
          <w:color w:val="212121"/>
          <w:shd w:val="clear" w:color="auto" w:fill="FFFFFF"/>
        </w:rPr>
        <w:t xml:space="preserve"> veya seroma</w:t>
      </w:r>
      <w:r w:rsidR="00720E60">
        <w:rPr>
          <w:color w:val="212121"/>
          <w:shd w:val="clear" w:color="auto" w:fill="FFFFFF"/>
        </w:rPr>
        <w:t>nın</w:t>
      </w:r>
      <w:r w:rsidR="00253D38" w:rsidRPr="00720E60">
        <w:rPr>
          <w:color w:val="212121"/>
          <w:shd w:val="clear" w:color="auto" w:fill="FFFFFF"/>
        </w:rPr>
        <w:t xml:space="preserve">, </w:t>
      </w:r>
      <w:r w:rsidR="00D218B9" w:rsidRPr="00720E60">
        <w:rPr>
          <w:color w:val="212121"/>
          <w:shd w:val="clear" w:color="auto" w:fill="FFFFFF"/>
        </w:rPr>
        <w:t>proinflamatuar sitokinler</w:t>
      </w:r>
      <w:r w:rsidR="00A21827" w:rsidRPr="00720E60">
        <w:rPr>
          <w:color w:val="212121"/>
          <w:shd w:val="clear" w:color="auto" w:fill="FFFFFF"/>
        </w:rPr>
        <w:t xml:space="preserve">in daha fazla salınmasına neden olduğu </w:t>
      </w:r>
      <w:r w:rsidR="00AF3075">
        <w:rPr>
          <w:color w:val="212121"/>
          <w:shd w:val="clear" w:color="auto" w:fill="FFFFFF"/>
        </w:rPr>
        <w:t>düşünülür</w:t>
      </w:r>
      <w:r w:rsidR="00720E60">
        <w:rPr>
          <w:color w:val="212121"/>
          <w:shd w:val="clear" w:color="auto" w:fill="FFFFFF"/>
        </w:rPr>
        <w:fldChar w:fldCharType="begin"/>
      </w:r>
      <w:r w:rsidR="00E2135D">
        <w:rPr>
          <w:color w:val="212121"/>
          <w:shd w:val="clear" w:color="auto" w:fill="FFFFFF"/>
        </w:rPr>
        <w:instrText xml:space="preserve"> ADDIN EN.CITE &lt;EndNote&gt;&lt;Cite&gt;&lt;Author&gt;Kim&lt;/Author&gt;&lt;Year&gt;2018&lt;/Year&gt;&lt;RecNum&gt;58&lt;/RecNum&gt;&lt;DisplayText&gt;[56]&lt;/DisplayText&gt;&lt;record&gt;&lt;rec-number&gt;58&lt;/rec-number&gt;&lt;foreign-keys&gt;&lt;key app="EN" db-id="zr90ef2a8tdefke02065eaw2de9rfadfez9s" timestamp="1721982279"&gt;58&lt;/key&gt;&lt;/foreign-keys&gt;&lt;ref-type name="Journal Article"&gt;17&lt;/ref-type&gt;&lt;contributors&gt;&lt;authors&gt;&lt;author&gt;Kim, Leslie&lt;/author&gt;&lt;author&gt;Castel, Nikki&lt;/author&gt;&lt;author&gt;Parsa, Fereydoun Don&lt;/author&gt;&lt;/authors&gt;&lt;/contributors&gt;&lt;titles&gt;&lt;title&gt;Case of late hematoma after breast augmentation&lt;/title&gt;&lt;secondary-title&gt;Archives of Plastic Surgery&lt;/secondary-title&gt;&lt;/titles&gt;&lt;periodical&gt;&lt;full-title&gt;Archives of Plastic Surgery&lt;/full-title&gt;&lt;/periodical&gt;&lt;pages&gt;177-179&lt;/pages&gt;&lt;volume&gt;45&lt;/volume&gt;&lt;number&gt;02&lt;/number&gt;&lt;dates&gt;&lt;year&gt;2018&lt;/year&gt;&lt;/dates&gt;&lt;isbn&gt;2234-6163&lt;/isbn&gt;&lt;urls&gt;&lt;/urls&gt;&lt;/record&gt;&lt;/Cite&gt;&lt;/EndNote&gt;</w:instrText>
      </w:r>
      <w:r w:rsidR="00720E60">
        <w:rPr>
          <w:color w:val="212121"/>
          <w:shd w:val="clear" w:color="auto" w:fill="FFFFFF"/>
        </w:rPr>
        <w:fldChar w:fldCharType="separate"/>
      </w:r>
      <w:r w:rsidR="00E2135D">
        <w:rPr>
          <w:noProof/>
          <w:color w:val="212121"/>
          <w:shd w:val="clear" w:color="auto" w:fill="FFFFFF"/>
        </w:rPr>
        <w:t>[56]</w:t>
      </w:r>
      <w:r w:rsidR="00720E60">
        <w:rPr>
          <w:color w:val="212121"/>
          <w:shd w:val="clear" w:color="auto" w:fill="FFFFFF"/>
        </w:rPr>
        <w:fldChar w:fldCharType="end"/>
      </w:r>
      <w:r w:rsidR="00D218B9" w:rsidRPr="00720E60">
        <w:rPr>
          <w:color w:val="212121"/>
          <w:shd w:val="clear" w:color="auto" w:fill="FFFFFF"/>
        </w:rPr>
        <w:t>.</w:t>
      </w:r>
      <w:r w:rsidR="00720E60">
        <w:rPr>
          <w:color w:val="212121"/>
          <w:shd w:val="clear" w:color="auto" w:fill="FFFFFF"/>
        </w:rPr>
        <w:t xml:space="preserve"> </w:t>
      </w:r>
      <w:r w:rsidR="00D218B9" w:rsidRPr="00720E60">
        <w:rPr>
          <w:color w:val="212121"/>
          <w:shd w:val="clear" w:color="auto" w:fill="FFFFFF"/>
        </w:rPr>
        <w:t xml:space="preserve">Bu, cerrahi diseksiyondan </w:t>
      </w:r>
      <w:r w:rsidR="00AF3075">
        <w:rPr>
          <w:color w:val="212121"/>
          <w:shd w:val="clear" w:color="auto" w:fill="FFFFFF"/>
        </w:rPr>
        <w:t>dolayı</w:t>
      </w:r>
      <w:r w:rsidR="00E2513C">
        <w:rPr>
          <w:color w:val="212121"/>
          <w:shd w:val="clear" w:color="auto" w:fill="FFFFFF"/>
        </w:rPr>
        <w:t xml:space="preserve"> </w:t>
      </w:r>
      <w:r w:rsidR="00D218B9" w:rsidRPr="00720E60">
        <w:rPr>
          <w:color w:val="212121"/>
          <w:shd w:val="clear" w:color="auto" w:fill="FFFFFF"/>
        </w:rPr>
        <w:t>ak</w:t>
      </w:r>
      <w:r w:rsidR="00E2513C">
        <w:rPr>
          <w:color w:val="212121"/>
          <w:shd w:val="clear" w:color="auto" w:fill="FFFFFF"/>
        </w:rPr>
        <w:t xml:space="preserve">ut bir şekilde veya nadir olarak </w:t>
      </w:r>
      <w:r w:rsidR="00D218B9" w:rsidRPr="00720E60">
        <w:rPr>
          <w:color w:val="212121"/>
          <w:shd w:val="clear" w:color="auto" w:fill="FFFFFF"/>
        </w:rPr>
        <w:lastRenderedPageBreak/>
        <w:t xml:space="preserve">kapsüldeki damarların </w:t>
      </w:r>
      <w:r w:rsidR="00E2513C">
        <w:rPr>
          <w:color w:val="212121"/>
          <w:shd w:val="clear" w:color="auto" w:fill="FFFFFF"/>
        </w:rPr>
        <w:t xml:space="preserve">hasar görmesi sonrası </w:t>
      </w:r>
      <w:r w:rsidR="00AF3075">
        <w:rPr>
          <w:color w:val="212121"/>
          <w:shd w:val="clear" w:color="auto" w:fill="FFFFFF"/>
        </w:rPr>
        <w:t>kanın sızmasıyla</w:t>
      </w:r>
      <w:r w:rsidR="00D218B9" w:rsidRPr="00720E60">
        <w:rPr>
          <w:color w:val="212121"/>
          <w:shd w:val="clear" w:color="auto" w:fill="FFFFFF"/>
        </w:rPr>
        <w:t xml:space="preserve"> meydana gelebilir</w:t>
      </w:r>
      <w:r w:rsidR="00720E60">
        <w:rPr>
          <w:color w:val="212121"/>
          <w:shd w:val="clear" w:color="auto" w:fill="FFFFFF"/>
        </w:rPr>
        <w:fldChar w:fldCharType="begin"/>
      </w:r>
      <w:r w:rsidR="00E2135D">
        <w:rPr>
          <w:color w:val="212121"/>
          <w:shd w:val="clear" w:color="auto" w:fill="FFFFFF"/>
        </w:rPr>
        <w:instrText xml:space="preserve"> ADDIN EN.CITE &lt;EndNote&gt;&lt;Cite&gt;&lt;Author&gt;Kim&lt;/Author&gt;&lt;Year&gt;2018&lt;/Year&gt;&lt;RecNum&gt;58&lt;/RecNum&gt;&lt;DisplayText&gt;[35, 56]&lt;/DisplayText&gt;&lt;record&gt;&lt;rec-number&gt;58&lt;/rec-number&gt;&lt;foreign-keys&gt;&lt;key app="EN" db-id="zr90ef2a8tdefke02065eaw2de9rfadfez9s" timestamp="1721982279"&gt;58&lt;/key&gt;&lt;/foreign-keys&gt;&lt;ref-type name="Journal Article"&gt;17&lt;/ref-type&gt;&lt;contributors&gt;&lt;authors&gt;&lt;author&gt;Kim, Leslie&lt;/author&gt;&lt;author&gt;Castel, Nikki&lt;/author&gt;&lt;author&gt;Parsa, Fereydoun Don&lt;/author&gt;&lt;/authors&gt;&lt;/contributors&gt;&lt;titles&gt;&lt;title&gt;Case of late hematoma after breast augmentation&lt;/title&gt;&lt;secondary-title&gt;Archives of Plastic Surgery&lt;/secondary-title&gt;&lt;/titles&gt;&lt;periodical&gt;&lt;full-title&gt;Archives of Plastic Surgery&lt;/full-title&gt;&lt;/periodical&gt;&lt;pages&gt;177-179&lt;/pages&gt;&lt;volume&gt;45&lt;/volume&gt;&lt;number&gt;02&lt;/number&gt;&lt;dates&gt;&lt;year&gt;2018&lt;/year&gt;&lt;/dates&gt;&lt;isbn&gt;2234-6163&lt;/isbn&gt;&lt;urls&gt;&lt;/urls&gt;&lt;/record&gt;&lt;/Cite&gt;&lt;Cite&gt;&lt;Author&gt;Headon&lt;/Author&gt;&lt;Year&gt;2015&lt;/Year&gt;&lt;RecNum&gt;59&lt;/RecNum&gt;&lt;record&gt;&lt;rec-number&gt;59&lt;/rec-number&gt;&lt;foreign-keys&gt;&lt;key app="EN" db-id="zr90ef2a8tdefke02065eaw2de9rfadfez9s" timestamp="1721982292"&gt;59&lt;/key&gt;&lt;/foreign-keys&gt;&lt;ref-type name="Journal Article"&gt;17&lt;/ref-type&gt;&lt;contributors&gt;&lt;authors&gt;&lt;author&gt;Headon, Hannah&lt;/author&gt;&lt;author&gt;Kasem, Adbul&lt;/author&gt;&lt;author&gt;Mokbel, Kefah&lt;/author&gt;&lt;/authors&gt;&lt;/contributors&gt;&lt;titles&gt;&lt;title&gt;Capsular contracture after breast augmentation: an update for clinical practice&lt;/title&gt;&lt;secondary-title&gt;Archives of plastic surgery&lt;/secondary-title&gt;&lt;/titles&gt;&lt;periodical&gt;&lt;full-title&gt;Archives of Plastic Surgery&lt;/full-title&gt;&lt;/periodical&gt;&lt;pages&gt;532-543&lt;/pages&gt;&lt;volume&gt;42&lt;/volume&gt;&lt;number&gt;05&lt;/number&gt;&lt;dates&gt;&lt;year&gt;2015&lt;/year&gt;&lt;/dates&gt;&lt;isbn&gt;2234-6163&lt;/isbn&gt;&lt;urls&gt;&lt;/urls&gt;&lt;/record&gt;&lt;/Cite&gt;&lt;/EndNote&gt;</w:instrText>
      </w:r>
      <w:r w:rsidR="00720E60">
        <w:rPr>
          <w:color w:val="212121"/>
          <w:shd w:val="clear" w:color="auto" w:fill="FFFFFF"/>
        </w:rPr>
        <w:fldChar w:fldCharType="separate"/>
      </w:r>
      <w:r w:rsidR="00E2135D">
        <w:rPr>
          <w:noProof/>
          <w:color w:val="212121"/>
          <w:shd w:val="clear" w:color="auto" w:fill="FFFFFF"/>
        </w:rPr>
        <w:t>[35, 56]</w:t>
      </w:r>
      <w:r w:rsidR="00720E60">
        <w:rPr>
          <w:color w:val="212121"/>
          <w:shd w:val="clear" w:color="auto" w:fill="FFFFFF"/>
        </w:rPr>
        <w:fldChar w:fldCharType="end"/>
      </w:r>
      <w:r w:rsidR="00CD45FB">
        <w:rPr>
          <w:color w:val="212121"/>
          <w:shd w:val="clear" w:color="auto" w:fill="FFFFFF"/>
        </w:rPr>
        <w:t>. Buna göre, klinik olarak</w:t>
      </w:r>
      <w:r w:rsidR="00114977">
        <w:rPr>
          <w:color w:val="212121"/>
          <w:shd w:val="clear" w:color="auto" w:fill="FFFFFF"/>
        </w:rPr>
        <w:t xml:space="preserve"> hematom ve KK</w:t>
      </w:r>
      <w:r w:rsidR="00D218B9" w:rsidRPr="00720E60">
        <w:rPr>
          <w:color w:val="212121"/>
          <w:shd w:val="clear" w:color="auto" w:fill="FFFFFF"/>
        </w:rPr>
        <w:t xml:space="preserve"> oluşumu arasında bir bağl</w:t>
      </w:r>
      <w:r w:rsidR="00CD45FB">
        <w:rPr>
          <w:color w:val="212121"/>
          <w:shd w:val="clear" w:color="auto" w:fill="FFFFFF"/>
        </w:rPr>
        <w:t>antı olduğu düşünülmektedir</w:t>
      </w:r>
      <w:r w:rsidR="00720E60">
        <w:rPr>
          <w:color w:val="212121"/>
          <w:shd w:val="clear" w:color="auto" w:fill="FFFFFF"/>
        </w:rPr>
        <w:fldChar w:fldCharType="begin"/>
      </w:r>
      <w:r w:rsidR="00277654">
        <w:rPr>
          <w:color w:val="212121"/>
          <w:shd w:val="clear" w:color="auto" w:fill="FFFFFF"/>
        </w:rPr>
        <w:instrText xml:space="preserve"> ADDIN EN.CITE &lt;EndNote&gt;&lt;Cite&gt;&lt;Author&gt;Headon&lt;/Author&gt;&lt;Year&gt;2015&lt;/Year&gt;&lt;RecNum&gt;59&lt;/RecNum&gt;&lt;DisplayText&gt;[35]&lt;/DisplayText&gt;&lt;record&gt;&lt;rec-number&gt;59&lt;/rec-number&gt;&lt;foreign-keys&gt;&lt;key app="EN" db-id="zr90ef2a8tdefke02065eaw2de9rfadfez9s" timestamp="1721982292"&gt;59&lt;/key&gt;&lt;/foreign-keys&gt;&lt;ref-type name="Journal Article"&gt;17&lt;/ref-type&gt;&lt;contributors&gt;&lt;authors&gt;&lt;author&gt;Headon, Hannah&lt;/author&gt;&lt;author&gt;Kasem, Adbul&lt;/author&gt;&lt;author&gt;Mokbel, Kefah&lt;/author&gt;&lt;/authors&gt;&lt;/contributors&gt;&lt;titles&gt;&lt;title&gt;Capsular contracture after breast augmentation: an update for clinical practice&lt;/title&gt;&lt;secondary-title&gt;Archives of plastic surgery&lt;/secondary-title&gt;&lt;/titles&gt;&lt;periodical&gt;&lt;full-title&gt;Archives of Plastic Surgery&lt;/full-title&gt;&lt;/periodical&gt;&lt;pages&gt;532-543&lt;/pages&gt;&lt;volume&gt;42&lt;/volume&gt;&lt;number&gt;05&lt;/number&gt;&lt;dates&gt;&lt;year&gt;2015&lt;/year&gt;&lt;/dates&gt;&lt;isbn&gt;2234-6163&lt;/isbn&gt;&lt;urls&gt;&lt;/urls&gt;&lt;/record&gt;&lt;/Cite&gt;&lt;/EndNote&gt;</w:instrText>
      </w:r>
      <w:r w:rsidR="00720E60">
        <w:rPr>
          <w:color w:val="212121"/>
          <w:shd w:val="clear" w:color="auto" w:fill="FFFFFF"/>
        </w:rPr>
        <w:fldChar w:fldCharType="separate"/>
      </w:r>
      <w:r w:rsidR="00277654">
        <w:rPr>
          <w:noProof/>
          <w:color w:val="212121"/>
          <w:shd w:val="clear" w:color="auto" w:fill="FFFFFF"/>
        </w:rPr>
        <w:t>[35]</w:t>
      </w:r>
      <w:r w:rsidR="00720E60">
        <w:rPr>
          <w:color w:val="212121"/>
          <w:shd w:val="clear" w:color="auto" w:fill="FFFFFF"/>
        </w:rPr>
        <w:fldChar w:fldCharType="end"/>
      </w:r>
      <w:r w:rsidR="00D218B9" w:rsidRPr="00720E60">
        <w:rPr>
          <w:color w:val="212121"/>
          <w:shd w:val="clear" w:color="auto" w:fill="FFFFFF"/>
        </w:rPr>
        <w:t>.</w:t>
      </w:r>
      <w:r w:rsidR="00A21827" w:rsidRPr="00720E60">
        <w:rPr>
          <w:color w:val="212121"/>
          <w:shd w:val="clear" w:color="auto" w:fill="FFFFFF"/>
        </w:rPr>
        <w:t> </w:t>
      </w:r>
      <w:r w:rsidR="00CD45FB">
        <w:rPr>
          <w:color w:val="212121"/>
          <w:shd w:val="clear" w:color="auto" w:fill="FFFFFF"/>
        </w:rPr>
        <w:t>Hipertrofik skara(keloid ve hipertrofik skar</w:t>
      </w:r>
      <w:r w:rsidR="00D218B9" w:rsidRPr="00720E60">
        <w:rPr>
          <w:color w:val="212121"/>
          <w:shd w:val="clear" w:color="auto" w:fill="FFFFFF"/>
        </w:rPr>
        <w:t xml:space="preserve">) yatkın </w:t>
      </w:r>
      <w:r w:rsidR="00CD45FB">
        <w:rPr>
          <w:color w:val="212121"/>
          <w:shd w:val="clear" w:color="auto" w:fill="FFFFFF"/>
        </w:rPr>
        <w:t xml:space="preserve">olan </w:t>
      </w:r>
      <w:r w:rsidR="00D218B9" w:rsidRPr="00720E60">
        <w:rPr>
          <w:color w:val="212121"/>
          <w:shd w:val="clear" w:color="auto" w:fill="FFFFFF"/>
        </w:rPr>
        <w:t>h</w:t>
      </w:r>
      <w:r w:rsidR="00FB1ADB">
        <w:rPr>
          <w:color w:val="212121"/>
          <w:shd w:val="clear" w:color="auto" w:fill="FFFFFF"/>
        </w:rPr>
        <w:t>astaların da KK</w:t>
      </w:r>
      <w:r w:rsidR="00D218B9" w:rsidRPr="00720E60">
        <w:rPr>
          <w:color w:val="212121"/>
          <w:shd w:val="clear" w:color="auto" w:fill="FFFFFF"/>
        </w:rPr>
        <w:t xml:space="preserve"> geliştirme risklerinin artabileceği k</w:t>
      </w:r>
      <w:r w:rsidR="00CD45FB">
        <w:rPr>
          <w:color w:val="212121"/>
          <w:shd w:val="clear" w:color="auto" w:fill="FFFFFF"/>
        </w:rPr>
        <w:t>onusunda bazı tartışmalar devam etmektedir</w:t>
      </w:r>
      <w:r w:rsidR="00720E60">
        <w:rPr>
          <w:color w:val="212121"/>
          <w:shd w:val="clear" w:color="auto" w:fill="FFFFFF"/>
        </w:rPr>
        <w:fldChar w:fldCharType="begin"/>
      </w:r>
      <w:r w:rsidR="00E2135D">
        <w:rPr>
          <w:color w:val="212121"/>
          <w:shd w:val="clear" w:color="auto" w:fill="FFFFFF"/>
        </w:rPr>
        <w:instrText xml:space="preserve"> ADDIN EN.CITE &lt;EndNote&gt;&lt;Cite&gt;&lt;Author&gt;Kim&lt;/Author&gt;&lt;Year&gt;2018&lt;/Year&gt;&lt;RecNum&gt;58&lt;/RecNum&gt;&lt;DisplayText&gt;[56]&lt;/DisplayText&gt;&lt;record&gt;&lt;rec-number&gt;58&lt;/rec-number&gt;&lt;foreign-keys&gt;&lt;key app="EN" db-id="zr90ef2a8tdefke02065eaw2de9rfadfez9s" timestamp="1721982279"&gt;58&lt;/key&gt;&lt;/foreign-keys&gt;&lt;ref-type name="Journal Article"&gt;17&lt;/ref-type&gt;&lt;contributors&gt;&lt;authors&gt;&lt;author&gt;Kim, Leslie&lt;/author&gt;&lt;author&gt;Castel, Nikki&lt;/author&gt;&lt;author&gt;Parsa, Fereydoun Don&lt;/author&gt;&lt;/authors&gt;&lt;/contributors&gt;&lt;titles&gt;&lt;title&gt;Case of late hematoma after breast augmentation&lt;/title&gt;&lt;secondary-title&gt;Archives of Plastic Surgery&lt;/secondary-title&gt;&lt;/titles&gt;&lt;periodical&gt;&lt;full-title&gt;Archives of Plastic Surgery&lt;/full-title&gt;&lt;/periodical&gt;&lt;pages&gt;177-179&lt;/pages&gt;&lt;volume&gt;45&lt;/volume&gt;&lt;number&gt;02&lt;/number&gt;&lt;dates&gt;&lt;year&gt;2018&lt;/year&gt;&lt;/dates&gt;&lt;isbn&gt;2234-6163&lt;/isbn&gt;&lt;urls&gt;&lt;/urls&gt;&lt;/record&gt;&lt;/Cite&gt;&lt;/EndNote&gt;</w:instrText>
      </w:r>
      <w:r w:rsidR="00720E60">
        <w:rPr>
          <w:color w:val="212121"/>
          <w:shd w:val="clear" w:color="auto" w:fill="FFFFFF"/>
        </w:rPr>
        <w:fldChar w:fldCharType="separate"/>
      </w:r>
      <w:r w:rsidR="00E2135D">
        <w:rPr>
          <w:noProof/>
          <w:color w:val="212121"/>
          <w:shd w:val="clear" w:color="auto" w:fill="FFFFFF"/>
        </w:rPr>
        <w:t>[56]</w:t>
      </w:r>
      <w:r w:rsidR="00720E60">
        <w:rPr>
          <w:color w:val="212121"/>
          <w:shd w:val="clear" w:color="auto" w:fill="FFFFFF"/>
        </w:rPr>
        <w:fldChar w:fldCharType="end"/>
      </w:r>
      <w:r w:rsidR="00CD45FB">
        <w:rPr>
          <w:color w:val="212121"/>
          <w:shd w:val="clear" w:color="auto" w:fill="FFFFFF"/>
        </w:rPr>
        <w:t xml:space="preserve">. Bu hastalarda </w:t>
      </w:r>
      <w:r w:rsidR="00D218B9" w:rsidRPr="00720E60">
        <w:rPr>
          <w:color w:val="212121"/>
          <w:shd w:val="clear" w:color="auto" w:fill="FFFFFF"/>
        </w:rPr>
        <w:t>dolaşımdaki proi</w:t>
      </w:r>
      <w:r w:rsidR="00CD45FB">
        <w:rPr>
          <w:color w:val="212121"/>
          <w:shd w:val="clear" w:color="auto" w:fill="FFFFFF"/>
        </w:rPr>
        <w:t>nflamatuar sitokinlerin artacağı, sonuç olarak aşırı</w:t>
      </w:r>
      <w:r w:rsidR="00D218B9" w:rsidRPr="00720E60">
        <w:rPr>
          <w:color w:val="212121"/>
          <w:shd w:val="clear" w:color="auto" w:fill="FFFFFF"/>
        </w:rPr>
        <w:t xml:space="preserve"> bir </w:t>
      </w:r>
      <w:r w:rsidR="00CD45FB">
        <w:rPr>
          <w:color w:val="212121"/>
          <w:shd w:val="clear" w:color="auto" w:fill="FFFFFF"/>
        </w:rPr>
        <w:t>inflamatuar yanıt o</w:t>
      </w:r>
      <w:r w:rsidR="00AF3075">
        <w:rPr>
          <w:color w:val="212121"/>
          <w:shd w:val="clear" w:color="auto" w:fill="FFFFFF"/>
        </w:rPr>
        <w:t>luşturabileceği ön görülür</w:t>
      </w:r>
      <w:r w:rsidR="00CD45FB">
        <w:rPr>
          <w:color w:val="212121"/>
          <w:shd w:val="clear" w:color="auto" w:fill="FFFFFF"/>
        </w:rPr>
        <w:fldChar w:fldCharType="begin"/>
      </w:r>
      <w:r w:rsidR="00E2135D">
        <w:rPr>
          <w:color w:val="212121"/>
          <w:shd w:val="clear" w:color="auto" w:fill="FFFFFF"/>
        </w:rPr>
        <w:instrText xml:space="preserve"> ADDIN EN.CITE &lt;EndNote&gt;&lt;Cite&gt;&lt;Author&gt;Kim&lt;/Author&gt;&lt;Year&gt;2018&lt;/Year&gt;&lt;RecNum&gt;58&lt;/RecNum&gt;&lt;DisplayText&gt;[56]&lt;/DisplayText&gt;&lt;record&gt;&lt;rec-number&gt;58&lt;/rec-number&gt;&lt;foreign-keys&gt;&lt;key app="EN" db-id="zr90ef2a8tdefke02065eaw2de9rfadfez9s" timestamp="1721982279"&gt;58&lt;/key&gt;&lt;/foreign-keys&gt;&lt;ref-type name="Journal Article"&gt;17&lt;/ref-type&gt;&lt;contributors&gt;&lt;authors&gt;&lt;author&gt;Kim, Leslie&lt;/author&gt;&lt;author&gt;Castel, Nikki&lt;/author&gt;&lt;author&gt;Parsa, Fereydoun Don&lt;/author&gt;&lt;/authors&gt;&lt;/contributors&gt;&lt;titles&gt;&lt;title&gt;Case of late hematoma after breast augmentation&lt;/title&gt;&lt;secondary-title&gt;Archives of Plastic Surgery&lt;/secondary-title&gt;&lt;/titles&gt;&lt;periodical&gt;&lt;full-title&gt;Archives of Plastic Surgery&lt;/full-title&gt;&lt;/periodical&gt;&lt;pages&gt;177-179&lt;/pages&gt;&lt;volume&gt;45&lt;/volume&gt;&lt;number&gt;02&lt;/number&gt;&lt;dates&gt;&lt;year&gt;2018&lt;/year&gt;&lt;/dates&gt;&lt;isbn&gt;2234-6163&lt;/isbn&gt;&lt;urls&gt;&lt;/urls&gt;&lt;/record&gt;&lt;/Cite&gt;&lt;/EndNote&gt;</w:instrText>
      </w:r>
      <w:r w:rsidR="00CD45FB">
        <w:rPr>
          <w:color w:val="212121"/>
          <w:shd w:val="clear" w:color="auto" w:fill="FFFFFF"/>
        </w:rPr>
        <w:fldChar w:fldCharType="separate"/>
      </w:r>
      <w:r w:rsidR="00E2135D">
        <w:rPr>
          <w:noProof/>
          <w:color w:val="212121"/>
          <w:shd w:val="clear" w:color="auto" w:fill="FFFFFF"/>
        </w:rPr>
        <w:t>[56]</w:t>
      </w:r>
      <w:r w:rsidR="00CD45FB">
        <w:rPr>
          <w:color w:val="212121"/>
          <w:shd w:val="clear" w:color="auto" w:fill="FFFFFF"/>
        </w:rPr>
        <w:fldChar w:fldCharType="end"/>
      </w:r>
      <w:r w:rsidR="00CD45FB">
        <w:rPr>
          <w:color w:val="212121"/>
          <w:shd w:val="clear" w:color="auto" w:fill="FFFFFF"/>
        </w:rPr>
        <w:t>.</w:t>
      </w:r>
    </w:p>
    <w:p w14:paraId="146449EB" w14:textId="420EB539" w:rsidR="00CE2DFF" w:rsidRPr="00EA4B58" w:rsidRDefault="006E351D" w:rsidP="00E15628">
      <w:pPr>
        <w:spacing w:before="100" w:beforeAutospacing="1" w:after="100" w:afterAutospacing="1"/>
        <w:ind w:left="-57"/>
        <w:rPr>
          <w:b/>
          <w:bCs/>
        </w:rPr>
      </w:pPr>
      <w:r w:rsidRPr="00EA4B58">
        <w:rPr>
          <w:b/>
          <w:bCs/>
        </w:rPr>
        <w:t>2.2</w:t>
      </w:r>
      <w:r w:rsidR="00FA0A40" w:rsidRPr="00EA4B58">
        <w:rPr>
          <w:b/>
          <w:bCs/>
        </w:rPr>
        <w:t>.</w:t>
      </w:r>
      <w:r w:rsidRPr="00EA4B58">
        <w:rPr>
          <w:b/>
          <w:bCs/>
        </w:rPr>
        <w:t>5</w:t>
      </w:r>
      <w:r w:rsidR="00FA0A40" w:rsidRPr="00EA4B58">
        <w:rPr>
          <w:b/>
          <w:bCs/>
        </w:rPr>
        <w:t xml:space="preserve"> </w:t>
      </w:r>
      <w:r w:rsidR="00956D63" w:rsidRPr="00EA4B58">
        <w:rPr>
          <w:b/>
          <w:bCs/>
        </w:rPr>
        <w:t xml:space="preserve">Kapsül Kontraktürü </w:t>
      </w:r>
      <w:r w:rsidR="00CE2DFF" w:rsidRPr="00EA4B58">
        <w:rPr>
          <w:b/>
          <w:bCs/>
        </w:rPr>
        <w:t>Klinik Sınıflama</w:t>
      </w:r>
      <w:r w:rsidR="00956D63" w:rsidRPr="00EA4B58">
        <w:rPr>
          <w:b/>
          <w:bCs/>
        </w:rPr>
        <w:t xml:space="preserve"> ve Ölçüm Yöntemleri</w:t>
      </w:r>
    </w:p>
    <w:p w14:paraId="3257ACBA" w14:textId="625DDA3F" w:rsidR="00C216F0" w:rsidRPr="00EA4B58" w:rsidRDefault="00C216F0" w:rsidP="00E15628">
      <w:pPr>
        <w:spacing w:before="100" w:beforeAutospacing="1" w:after="100" w:afterAutospacing="1"/>
        <w:rPr>
          <w:b/>
          <w:bCs/>
          <w:i/>
        </w:rPr>
      </w:pPr>
      <w:r w:rsidRPr="00EA4B58">
        <w:rPr>
          <w:b/>
          <w:bCs/>
          <w:i/>
        </w:rPr>
        <w:t xml:space="preserve">Subjektif Ölçüm </w:t>
      </w:r>
      <w:r w:rsidR="00C6242F" w:rsidRPr="00EA4B58">
        <w:rPr>
          <w:b/>
          <w:bCs/>
          <w:i/>
        </w:rPr>
        <w:t>Yöntemi</w:t>
      </w:r>
    </w:p>
    <w:p w14:paraId="7424F278" w14:textId="6C9D04A7" w:rsidR="00A07E8E" w:rsidRDefault="003B74C0" w:rsidP="009F1ABE">
      <w:pPr>
        <w:jc w:val="both"/>
      </w:pPr>
      <w:r>
        <w:t>KK</w:t>
      </w:r>
      <w:r w:rsidR="0052061A" w:rsidRPr="0052061A">
        <w:t>'nin değerlendirilmesi, genelli</w:t>
      </w:r>
      <w:r w:rsidR="008D6FFB">
        <w:t>kle Baker sınıflandırma sistemi</w:t>
      </w:r>
      <w:r w:rsidR="0052061A" w:rsidRPr="0052061A">
        <w:t>(B</w:t>
      </w:r>
      <w:r w:rsidR="00F80ED6">
        <w:t>S</w:t>
      </w:r>
      <w:r w:rsidR="0052061A" w:rsidRPr="0052061A">
        <w:t>S) kullan</w:t>
      </w:r>
      <w:r w:rsidR="001D16D5">
        <w:t xml:space="preserve">ılarak yapılır. Bu dört alt dereceden oluşan ölçek, </w:t>
      </w:r>
      <w:r w:rsidR="0052061A" w:rsidRPr="0052061A">
        <w:t xml:space="preserve">kapsülün sıkılığını, kalınlığını ve görsel etkisini derecelendirir. Derece I'de meme doğal görünür ve doğal his verirken, derece II'de minimal kontraktür gösterir ve klinik semptom yoktur. Derece III ve IV, klinik olarak anlamlı ve semptomatiktir; derece III orta derecede kontraktür ve hasta tarafından hissedilen sertlikle ilişkilendirilirken, derece IV'te </w:t>
      </w:r>
      <w:r w:rsidR="0009028D">
        <w:t xml:space="preserve">dışardan görülen </w:t>
      </w:r>
      <w:r w:rsidR="0052061A" w:rsidRPr="0052061A">
        <w:t xml:space="preserve">şiddetli </w:t>
      </w:r>
      <w:r w:rsidR="00311044">
        <w:t xml:space="preserve">bir </w:t>
      </w:r>
      <w:r w:rsidR="0052061A" w:rsidRPr="0052061A">
        <w:t>kontraktür</w:t>
      </w:r>
      <w:r w:rsidR="008D6FFB">
        <w:t xml:space="preserve"> ve belirgin semptomlar görülür</w:t>
      </w:r>
      <w:r w:rsidR="003A1027">
        <w:fldChar w:fldCharType="begin"/>
      </w:r>
      <w:r w:rsidR="00E2135D">
        <w:instrText xml:space="preserve"> ADDIN EN.CITE &lt;EndNote&gt;&lt;Cite&gt;&lt;Author&gt;Mempin&lt;/Author&gt;&lt;Year&gt;2018&lt;/Year&gt;&lt;RecNum&gt;126&lt;/RecNum&gt;&lt;DisplayText&gt;[57]&lt;/DisplayText&gt;&lt;record&gt;&lt;rec-number&gt;126&lt;/rec-number&gt;&lt;foreign-keys&gt;&lt;key app="EN" db-id="zr90ef2a8tdefke02065eaw2de9rfadfez9s" timestamp="1722592880"&gt;126&lt;/key&gt;&lt;/foreign-keys&gt;&lt;ref-type name="Journal Article"&gt;17&lt;/ref-type&gt;&lt;contributors&gt;&lt;authors&gt;&lt;author&gt;Mempin, Maria&lt;/author&gt;&lt;author&gt;Hu, Honghua&lt;/author&gt;&lt;author&gt;Chowdhury, Durdana&lt;/author&gt;&lt;author&gt;Deva, Anand&lt;/author&gt;&lt;author&gt;Vickery, Karen&lt;/author&gt;&lt;/authors&gt;&lt;/contributors&gt;&lt;titles&gt;&lt;title&gt;The A, B and C’s of silicone breast implants: anaplastic large cell lymphoma, biofilm and capsular contracture&lt;/title&gt;&lt;secondary-title&gt;Materials&lt;/secondary-title&gt;&lt;/titles&gt;&lt;periodical&gt;&lt;full-title&gt;Materials&lt;/full-title&gt;&lt;/periodical&gt;&lt;pages&gt;2393&lt;/pages&gt;&lt;volume&gt;11&lt;/volume&gt;&lt;number&gt;12&lt;/number&gt;&lt;dates&gt;&lt;year&gt;2018&lt;/year&gt;&lt;/dates&gt;&lt;isbn&gt;1996-1944&lt;/isbn&gt;&lt;urls&gt;&lt;/urls&gt;&lt;/record&gt;&lt;/Cite&gt;&lt;/EndNote&gt;</w:instrText>
      </w:r>
      <w:r w:rsidR="003A1027">
        <w:fldChar w:fldCharType="separate"/>
      </w:r>
      <w:r w:rsidR="00E2135D">
        <w:rPr>
          <w:noProof/>
        </w:rPr>
        <w:t>[57]</w:t>
      </w:r>
      <w:r w:rsidR="003A1027">
        <w:fldChar w:fldCharType="end"/>
      </w:r>
      <w:r w:rsidR="0052061A" w:rsidRPr="0052061A">
        <w:t xml:space="preserve">. Derece III ve IV olarak sınıflandırılan vakaların yaklaşık %10'unun </w:t>
      </w:r>
      <w:r>
        <w:t>KK</w:t>
      </w:r>
      <w:r w:rsidR="0052061A" w:rsidRPr="0052061A">
        <w:t>'ye bağlı olduğu, bu da her yıl yaklaşık 300.000 kadının daha fazla ameliyat geçirmes</w:t>
      </w:r>
      <w:r w:rsidR="008D6FFB">
        <w:t>ine yol açtığı belirtilmektedir</w:t>
      </w:r>
      <w:r w:rsidR="00B51C0B">
        <w:fldChar w:fldCharType="begin"/>
      </w:r>
      <w:r w:rsidR="00277654">
        <w:instrText xml:space="preserve"> ADDIN EN.CITE &lt;EndNote&gt;&lt;Cite&gt;&lt;Author&gt;Van Slyke&lt;/Author&gt;&lt;Year&gt;2018&lt;/Year&gt;&lt;RecNum&gt;105&lt;/RecNum&gt;&lt;DisplayText&gt;[31, 33]&lt;/DisplayText&gt;&lt;record&gt;&lt;rec-number&gt;105&lt;/rec-number&gt;&lt;foreign-keys&gt;&lt;key app="EN" db-id="zr90ef2a8tdefke02065eaw2de9rfadfez9s" timestamp="1722592880"&gt;105&lt;/key&gt;&lt;/foreign-keys&gt;&lt;ref-type name="Journal Article"&gt;17&lt;/ref-type&gt;&lt;contributors&gt;&lt;authors&gt;&lt;author&gt;Van Slyke, Aaron C&lt;/author&gt;&lt;author&gt;Carr, Michael&lt;/author&gt;&lt;author&gt;Carr, Nicholas J&lt;/author&gt;&lt;/authors&gt;&lt;/contributors&gt;&lt;titles&gt;&lt;title&gt;Not all breast implants are equal: a 13-year review of implant longevity and reasons for explantation&lt;/title&gt;&lt;secondary-title&gt;Plastic and reconstructive surgery&lt;/secondary-title&gt;&lt;/titles&gt;&lt;periodical&gt;&lt;full-title&gt;Plastic and Reconstructive Surgery&lt;/full-title&gt;&lt;/periodical&gt;&lt;pages&gt;281e-289e&lt;/pages&gt;&lt;volume&gt;142&lt;/volume&gt;&lt;number&gt;3&lt;/number&gt;&lt;dates&gt;&lt;year&gt;2018&lt;/year&gt;&lt;/dates&gt;&lt;isbn&gt;0032-1052&lt;/isbn&gt;&lt;urls&gt;&lt;/urls&gt;&lt;/record&gt;&lt;/Cite&gt;&lt;Cite&gt;&lt;Author&gt;Codner&lt;/Author&gt;&lt;Year&gt;2011&lt;/Year&gt;&lt;RecNum&gt;107&lt;/RecNum&gt;&lt;record&gt;&lt;rec-number&gt;107&lt;/rec-number&gt;&lt;foreign-keys&gt;&lt;key app="EN" db-id="zr90ef2a8tdefke02065eaw2de9rfadfez9s" timestamp="1722592880"&gt;107&lt;/key&gt;&lt;/foreign-keys&gt;&lt;ref-type name="Journal Article"&gt;17&lt;/ref-type&gt;&lt;contributors&gt;&lt;authors&gt;&lt;author&gt;Codner, Mark A&lt;/author&gt;&lt;author&gt;Mejia, Juan D&lt;/author&gt;&lt;author&gt;Locke, Michelle B&lt;/author&gt;&lt;author&gt;Mahoney, Amy&lt;/author&gt;&lt;author&gt;Thiels, Cornelius&lt;/author&gt;&lt;author&gt;Nahai, Farzad R&lt;/author&gt;&lt;author&gt;Hester, T Roderick&lt;/author&gt;&lt;author&gt;Nahai, Foad&lt;/author&gt;&lt;/authors&gt;&lt;/contributors&gt;&lt;titles&gt;&lt;title&gt;A 15-year experience with primary breast augmentation&lt;/title&gt;&lt;secondary-title&gt;Plastic and reconstructive surgery&lt;/secondary-title&gt;&lt;/titles&gt;&lt;periodical&gt;&lt;full-title&gt;Plastic and Reconstructive Surgery&lt;/full-title&gt;&lt;/periodical&gt;&lt;pages&gt;1300-1310&lt;/pages&gt;&lt;volume&gt;127&lt;/volume&gt;&lt;number&gt;3&lt;/number&gt;&lt;dates&gt;&lt;year&gt;2011&lt;/year&gt;&lt;/dates&gt;&lt;isbn&gt;0032-1052&lt;/isbn&gt;&lt;urls&gt;&lt;/urls&gt;&lt;/record&gt;&lt;/Cite&gt;&lt;/EndNote&gt;</w:instrText>
      </w:r>
      <w:r w:rsidR="00B51C0B">
        <w:fldChar w:fldCharType="separate"/>
      </w:r>
      <w:r w:rsidR="00277654">
        <w:rPr>
          <w:noProof/>
        </w:rPr>
        <w:t>[31, 33]</w:t>
      </w:r>
      <w:r w:rsidR="00B51C0B">
        <w:fldChar w:fldCharType="end"/>
      </w:r>
      <w:r w:rsidR="0052061A" w:rsidRPr="0052061A">
        <w:t xml:space="preserve">. Ancak, </w:t>
      </w:r>
      <w:r>
        <w:t>KK</w:t>
      </w:r>
      <w:r w:rsidR="0052061A" w:rsidRPr="0052061A">
        <w:t xml:space="preserve">'nin Baker sistemi ile tanımlanması ve sınıflandırılması, incelemeyi yapan kişiye bağlı olduğundan oldukça subjektif, </w:t>
      </w:r>
      <w:r w:rsidR="008D6FFB">
        <w:t>değişken ve güvenilmez olabilir</w:t>
      </w:r>
      <w:r w:rsidR="00FB7BF9">
        <w:fldChar w:fldCharType="begin"/>
      </w:r>
      <w:r w:rsidR="00E2135D">
        <w:instrText xml:space="preserve"> ADDIN EN.CITE &lt;EndNote&gt;&lt;Cite&gt;&lt;Author&gt;Hall-Findlay&lt;/Author&gt;&lt;Year&gt;2020&lt;/Year&gt;&lt;RecNum&gt;127&lt;/RecNum&gt;&lt;DisplayText&gt;[58]&lt;/DisplayText&gt;&lt;record&gt;&lt;rec-number&gt;127&lt;/rec-number&gt;&lt;foreign-keys&gt;&lt;key app="EN" db-id="zr90ef2a8tdefke02065eaw2de9rfadfez9s" timestamp="1722592880"&gt;127&lt;/key&gt;&lt;/foreign-keys&gt;&lt;ref-type name="Journal Article"&gt;17&lt;/ref-type&gt;&lt;contributors&gt;&lt;authors&gt;&lt;author&gt;Hall-Findlay, E. J.&lt;/author&gt;&lt;/authors&gt;&lt;/contributors&gt;&lt;auth-address&gt;From Banff Plastic Surgery.&lt;/auth-address&gt;&lt;titles&gt;&lt;title&gt;Discussion: The Baker Classification for Capsular Contracture in Breast Implant Surgery Is Unreliable as a Diagnostic Tool&lt;/title&gt;&lt;secondary-title&gt;Plast Reconstr Surg&lt;/secondary-title&gt;&lt;/titles&gt;&lt;periodical&gt;&lt;full-title&gt;Plast Reconstr Surg&lt;/full-title&gt;&lt;/periodical&gt;&lt;pages&gt;963&lt;/pages&gt;&lt;volume&gt;146&lt;/volume&gt;&lt;number&gt;5&lt;/number&gt;&lt;keywords&gt;&lt;keyword&gt;*Breast Implantation&lt;/keyword&gt;&lt;keyword&gt;*Breast Implants&lt;/keyword&gt;&lt;keyword&gt;*Contracture/surgery&lt;/keyword&gt;&lt;keyword&gt;Humans&lt;/keyword&gt;&lt;keyword&gt;Silicone Gels&lt;/keyword&gt;&lt;/keywords&gt;&lt;dates&gt;&lt;year&gt;2020&lt;/year&gt;&lt;pub-dates&gt;&lt;date&gt;Nov&lt;/date&gt;&lt;/pub-dates&gt;&lt;/dates&gt;&lt;isbn&gt;0032-1052&lt;/isbn&gt;&lt;accession-num&gt;33136938&lt;/accession-num&gt;&lt;urls&gt;&lt;/urls&gt;&lt;electronic-resource-num&gt;10.1097/prs.0000000000007312&lt;/electronic-resource-num&gt;&lt;remote-database-provider&gt;NLM&lt;/remote-database-provider&gt;&lt;language&gt;eng&lt;/language&gt;&lt;/record&gt;&lt;/Cite&gt;&lt;/EndNote&gt;</w:instrText>
      </w:r>
      <w:r w:rsidR="00FB7BF9">
        <w:fldChar w:fldCharType="separate"/>
      </w:r>
      <w:r w:rsidR="00E2135D">
        <w:rPr>
          <w:noProof/>
        </w:rPr>
        <w:t>[58]</w:t>
      </w:r>
      <w:r w:rsidR="00FB7BF9">
        <w:fldChar w:fldCharType="end"/>
      </w:r>
      <w:r w:rsidR="0052061A" w:rsidRPr="0052061A">
        <w:t xml:space="preserve">. </w:t>
      </w:r>
    </w:p>
    <w:p w14:paraId="0DFFF102" w14:textId="75EA0FAD" w:rsidR="00A07E8E" w:rsidRPr="002F0617" w:rsidRDefault="0049669C" w:rsidP="00DE3199">
      <w:pPr>
        <w:pStyle w:val="4T"/>
      </w:pPr>
      <w:bookmarkStart w:id="15" w:name="_Toc172987251"/>
      <w:r>
        <w:rPr>
          <w:b/>
        </w:rPr>
        <w:t>T</w:t>
      </w:r>
      <w:r w:rsidRPr="00311F40">
        <w:rPr>
          <w:b/>
        </w:rPr>
        <w:t>ablo</w:t>
      </w:r>
      <w:r>
        <w:t xml:space="preserve"> </w:t>
      </w:r>
      <w:r w:rsidRPr="00311F40">
        <w:rPr>
          <w:b/>
        </w:rPr>
        <w:t>1</w:t>
      </w:r>
      <w:r>
        <w:t>. K</w:t>
      </w:r>
      <w:r w:rsidRPr="002F0617">
        <w:t>apsül kontraktürü için baker sınıflandırması</w:t>
      </w:r>
      <w:bookmarkEnd w:id="15"/>
    </w:p>
    <w:tbl>
      <w:tblPr>
        <w:tblStyle w:val="KlavuzTablo2"/>
        <w:tblW w:w="8060" w:type="dxa"/>
        <w:tblLook w:val="04A0" w:firstRow="1" w:lastRow="0" w:firstColumn="1" w:lastColumn="0" w:noHBand="0" w:noVBand="1"/>
      </w:tblPr>
      <w:tblGrid>
        <w:gridCol w:w="1368"/>
        <w:gridCol w:w="6692"/>
      </w:tblGrid>
      <w:tr w:rsidR="00F25C6D" w:rsidRPr="001A668C" w14:paraId="71A81968" w14:textId="77777777" w:rsidTr="00935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1C51B1D4" w14:textId="0F3771EC" w:rsidR="00F25C6D" w:rsidRPr="001A668C" w:rsidRDefault="00F25C6D" w:rsidP="0049669C">
            <w:pPr>
              <w:pStyle w:val="AralkYok"/>
              <w:spacing w:line="240" w:lineRule="auto"/>
              <w:rPr>
                <w:sz w:val="20"/>
                <w:szCs w:val="20"/>
              </w:rPr>
            </w:pPr>
            <w:r w:rsidRPr="001A668C">
              <w:rPr>
                <w:sz w:val="20"/>
                <w:szCs w:val="20"/>
              </w:rPr>
              <w:t>Derece</w:t>
            </w:r>
          </w:p>
        </w:tc>
        <w:tc>
          <w:tcPr>
            <w:tcW w:w="7072" w:type="dxa"/>
            <w:shd w:val="clear" w:color="auto" w:fill="auto"/>
          </w:tcPr>
          <w:p w14:paraId="051FDF1F" w14:textId="505E9442" w:rsidR="00F25C6D" w:rsidRPr="001A668C" w:rsidRDefault="00F25C6D" w:rsidP="0049669C">
            <w:pPr>
              <w:pStyle w:val="AralkYok"/>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1A668C">
              <w:rPr>
                <w:sz w:val="20"/>
                <w:szCs w:val="20"/>
              </w:rPr>
              <w:t>Özellik</w:t>
            </w:r>
          </w:p>
        </w:tc>
      </w:tr>
      <w:tr w:rsidR="00F25C6D" w:rsidRPr="001A668C" w14:paraId="491F3A28" w14:textId="77777777" w:rsidTr="00935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58E3AC68" w14:textId="063496D1" w:rsidR="00F25C6D" w:rsidRPr="001A668C" w:rsidRDefault="00F25C6D" w:rsidP="0049669C">
            <w:pPr>
              <w:pStyle w:val="AralkYok"/>
              <w:spacing w:line="240" w:lineRule="auto"/>
              <w:rPr>
                <w:sz w:val="20"/>
                <w:szCs w:val="20"/>
              </w:rPr>
            </w:pPr>
            <w:r w:rsidRPr="001A668C">
              <w:rPr>
                <w:sz w:val="20"/>
                <w:szCs w:val="20"/>
              </w:rPr>
              <w:t>1</w:t>
            </w:r>
          </w:p>
        </w:tc>
        <w:tc>
          <w:tcPr>
            <w:tcW w:w="7072" w:type="dxa"/>
            <w:shd w:val="clear" w:color="auto" w:fill="auto"/>
          </w:tcPr>
          <w:p w14:paraId="3159F4EA" w14:textId="77839C12" w:rsidR="00F25C6D" w:rsidRPr="001A668C" w:rsidRDefault="00F25C6D" w:rsidP="0049669C">
            <w:pPr>
              <w:pStyle w:val="AralkYok"/>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1A668C">
              <w:rPr>
                <w:sz w:val="20"/>
                <w:szCs w:val="20"/>
              </w:rPr>
              <w:t>Meme doğal görünür, doğal his verir.</w:t>
            </w:r>
          </w:p>
        </w:tc>
      </w:tr>
      <w:tr w:rsidR="00F25C6D" w:rsidRPr="001A668C" w14:paraId="48B44E13" w14:textId="77777777" w:rsidTr="0093561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4E06E6D9" w14:textId="045185D1" w:rsidR="00F25C6D" w:rsidRPr="001A668C" w:rsidRDefault="00F25C6D" w:rsidP="0049669C">
            <w:pPr>
              <w:pStyle w:val="AralkYok"/>
              <w:spacing w:line="240" w:lineRule="auto"/>
              <w:rPr>
                <w:sz w:val="20"/>
                <w:szCs w:val="20"/>
              </w:rPr>
            </w:pPr>
            <w:r w:rsidRPr="001A668C">
              <w:rPr>
                <w:sz w:val="20"/>
                <w:szCs w:val="20"/>
              </w:rPr>
              <w:t>2</w:t>
            </w:r>
          </w:p>
        </w:tc>
        <w:tc>
          <w:tcPr>
            <w:tcW w:w="7072" w:type="dxa"/>
            <w:shd w:val="clear" w:color="auto" w:fill="auto"/>
          </w:tcPr>
          <w:p w14:paraId="79D2F642" w14:textId="788CFB5A" w:rsidR="00F25C6D" w:rsidRPr="001A668C" w:rsidRDefault="00F25C6D" w:rsidP="0049669C">
            <w:pPr>
              <w:pStyle w:val="AralkYok"/>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A668C">
              <w:rPr>
                <w:sz w:val="20"/>
                <w:szCs w:val="20"/>
              </w:rPr>
              <w:t>Minimal kontraktür gösterir, klinik semptom yoktur.</w:t>
            </w:r>
          </w:p>
        </w:tc>
      </w:tr>
      <w:tr w:rsidR="00F25C6D" w:rsidRPr="001A668C" w14:paraId="0EB5A78E" w14:textId="77777777" w:rsidTr="00935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482414A8" w14:textId="46876191" w:rsidR="00F25C6D" w:rsidRPr="001A668C" w:rsidRDefault="00F25C6D" w:rsidP="0049669C">
            <w:pPr>
              <w:pStyle w:val="AralkYok"/>
              <w:spacing w:line="240" w:lineRule="auto"/>
              <w:rPr>
                <w:sz w:val="20"/>
                <w:szCs w:val="20"/>
              </w:rPr>
            </w:pPr>
            <w:r w:rsidRPr="001A668C">
              <w:rPr>
                <w:sz w:val="20"/>
                <w:szCs w:val="20"/>
              </w:rPr>
              <w:t>3</w:t>
            </w:r>
          </w:p>
        </w:tc>
        <w:tc>
          <w:tcPr>
            <w:tcW w:w="7072" w:type="dxa"/>
            <w:shd w:val="clear" w:color="auto" w:fill="auto"/>
          </w:tcPr>
          <w:p w14:paraId="2B393E22" w14:textId="55ADFB5E" w:rsidR="00F25C6D" w:rsidRPr="001A668C" w:rsidRDefault="00F25C6D" w:rsidP="0049669C">
            <w:pPr>
              <w:pStyle w:val="AralkYok"/>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1A668C">
              <w:rPr>
                <w:sz w:val="20"/>
                <w:szCs w:val="20"/>
              </w:rPr>
              <w:t>Orta derecede kontraktür ve hasta tarafından hissedilen sertlik vardır.</w:t>
            </w:r>
          </w:p>
        </w:tc>
      </w:tr>
      <w:tr w:rsidR="00F25C6D" w:rsidRPr="001A668C" w14:paraId="4F53EDC4" w14:textId="77777777" w:rsidTr="0093561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69E9A77C" w14:textId="52B6CBD2" w:rsidR="00F25C6D" w:rsidRPr="001A668C" w:rsidRDefault="00F25C6D" w:rsidP="0049669C">
            <w:pPr>
              <w:pStyle w:val="AralkYok"/>
              <w:spacing w:line="240" w:lineRule="auto"/>
              <w:rPr>
                <w:sz w:val="20"/>
                <w:szCs w:val="20"/>
              </w:rPr>
            </w:pPr>
            <w:r w:rsidRPr="001A668C">
              <w:rPr>
                <w:sz w:val="20"/>
                <w:szCs w:val="20"/>
              </w:rPr>
              <w:t>4</w:t>
            </w:r>
          </w:p>
        </w:tc>
        <w:tc>
          <w:tcPr>
            <w:tcW w:w="7072" w:type="dxa"/>
            <w:shd w:val="clear" w:color="auto" w:fill="auto"/>
          </w:tcPr>
          <w:p w14:paraId="43CB2307" w14:textId="4A253056" w:rsidR="00F25C6D" w:rsidRPr="001A668C" w:rsidRDefault="00F25C6D" w:rsidP="0049669C">
            <w:pPr>
              <w:pStyle w:val="AralkYok"/>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A668C">
              <w:rPr>
                <w:sz w:val="20"/>
                <w:szCs w:val="20"/>
              </w:rPr>
              <w:t>Şiddetli kontraktür vardır, dışardan bakınca görünür ve hasta semptomatiktir.</w:t>
            </w:r>
          </w:p>
        </w:tc>
      </w:tr>
    </w:tbl>
    <w:p w14:paraId="21718D30" w14:textId="77777777" w:rsidR="00716298" w:rsidRDefault="00716298" w:rsidP="00F25C6D"/>
    <w:p w14:paraId="147D553D" w14:textId="77777777" w:rsidR="005B57FF" w:rsidRDefault="005B57FF" w:rsidP="00FC3360">
      <w:pPr>
        <w:rPr>
          <w:b/>
          <w:bCs/>
          <w:i/>
        </w:rPr>
      </w:pPr>
    </w:p>
    <w:p w14:paraId="32614590" w14:textId="426AC110" w:rsidR="00C6242F" w:rsidRPr="004E4DBD" w:rsidRDefault="00C6242F" w:rsidP="00FC3360">
      <w:pPr>
        <w:rPr>
          <w:b/>
          <w:bCs/>
          <w:i/>
        </w:rPr>
      </w:pPr>
      <w:r w:rsidRPr="004E4DBD">
        <w:rPr>
          <w:b/>
          <w:bCs/>
          <w:i/>
        </w:rPr>
        <w:lastRenderedPageBreak/>
        <w:t xml:space="preserve">Objektif </w:t>
      </w:r>
      <w:r w:rsidR="0023415B" w:rsidRPr="004E4DBD">
        <w:rPr>
          <w:b/>
          <w:bCs/>
          <w:i/>
        </w:rPr>
        <w:t xml:space="preserve">Ölçüm </w:t>
      </w:r>
      <w:r w:rsidRPr="004E4DBD">
        <w:rPr>
          <w:b/>
          <w:bCs/>
          <w:i/>
        </w:rPr>
        <w:t>Yöntemler</w:t>
      </w:r>
      <w:r w:rsidR="0023415B" w:rsidRPr="004E4DBD">
        <w:rPr>
          <w:b/>
          <w:bCs/>
          <w:i/>
        </w:rPr>
        <w:t>i</w:t>
      </w:r>
    </w:p>
    <w:p w14:paraId="3953EA68" w14:textId="34D3618C" w:rsidR="004E4DBD" w:rsidRDefault="004560C2" w:rsidP="002F0617">
      <w:pPr>
        <w:jc w:val="both"/>
      </w:pPr>
      <w:r>
        <w:t>KK’nın</w:t>
      </w:r>
      <w:r w:rsidR="0049793F" w:rsidRPr="0049793F">
        <w:t xml:space="preserve"> teşhisi ve der</w:t>
      </w:r>
      <w:r w:rsidR="008D6FFB">
        <w:t>ecelendirilmesi, ultrasonografi(USG), bilgisayarlı tomografi</w:t>
      </w:r>
      <w:r w:rsidR="0049793F" w:rsidRPr="0049793F">
        <w:t>(BT) v</w:t>
      </w:r>
      <w:r w:rsidR="008D6FFB">
        <w:t>e manyetik rezonans görüntüleme</w:t>
      </w:r>
      <w:r w:rsidR="0049793F" w:rsidRPr="0049793F">
        <w:t xml:space="preserve">(MRG) gibi yöntemlerle </w:t>
      </w:r>
      <w:r w:rsidR="00921D5E">
        <w:t xml:space="preserve">kullanılarak </w:t>
      </w:r>
      <w:r w:rsidR="0049793F" w:rsidRPr="0049793F">
        <w:t>yapılabilir. Mikro-B</w:t>
      </w:r>
      <w:r w:rsidR="00361BD7">
        <w:t>T kullanılarak</w:t>
      </w:r>
      <w:r w:rsidR="00A927A3">
        <w:t xml:space="preserve">, kapsül kalınlığı </w:t>
      </w:r>
      <w:r w:rsidR="0049793F" w:rsidRPr="0049793F">
        <w:t>x ve y eksenlerindeki distorsiyonla</w:t>
      </w:r>
      <w:r w:rsidR="00A13CA7">
        <w:t>r incelenerek KK</w:t>
      </w:r>
      <w:r w:rsidR="0049793F" w:rsidRPr="0049793F">
        <w:t xml:space="preserve"> beli</w:t>
      </w:r>
      <w:r w:rsidR="003A0935">
        <w:t>rlenebilir. KK’yı</w:t>
      </w:r>
      <w:r w:rsidR="00B65305">
        <w:t xml:space="preserve"> ortaya koymaya</w:t>
      </w:r>
      <w:r w:rsidR="0049793F" w:rsidRPr="0049793F">
        <w:t xml:space="preserve"> yönelik diğer yöntemler, memenin kompresyona direncinin ve sferik şeklinin ölçülmesini içerir. Bu amaçla, tonometri ve kompresometri cihazlarından yararlanılmaktadır. </w:t>
      </w:r>
      <w:r w:rsidR="004C6C16">
        <w:t>Ayrıca, d</w:t>
      </w:r>
      <w:r w:rsidR="0049793F" w:rsidRPr="0049793F">
        <w:t>urometre ile kapsül içi basıncın ölçülmesi de bir diğe</w:t>
      </w:r>
      <w:r w:rsidR="00573958">
        <w:t>r yöntemdir. Mori ve ark</w:t>
      </w:r>
      <w:r w:rsidR="0049793F" w:rsidRPr="0049793F">
        <w:t>, implant ile yapılan meme rekonstrüksiyonu vakalarında durometre ile ölçülen basınç değerleri ile Baker sınıflandırması arasında pozitif bir il</w:t>
      </w:r>
      <w:r w:rsidR="008D6FFB">
        <w:t>işki olduğunu rapor etmişlerdir</w:t>
      </w:r>
      <w:r w:rsidR="006041FE">
        <w:fldChar w:fldCharType="begin"/>
      </w:r>
      <w:r w:rsidR="00E2135D">
        <w:instrText xml:space="preserve"> ADDIN EN.CITE &lt;EndNote&gt;&lt;Cite&gt;&lt;Author&gt;Mori&lt;/Author&gt;&lt;Year&gt;2018&lt;/Year&gt;&lt;RecNum&gt;128&lt;/RecNum&gt;&lt;DisplayText&gt;[59]&lt;/DisplayText&gt;&lt;record&gt;&lt;rec-number&gt;128&lt;/rec-number&gt;&lt;foreign-keys&gt;&lt;key app="EN" db-id="zr90ef2a8tdefke02065eaw2de9rfadfez9s" timestamp="1722592880"&gt;128&lt;/key&gt;&lt;/foreign-keys&gt;&lt;ref-type name="Journal Article"&gt;17&lt;/ref-type&gt;&lt;contributors&gt;&lt;authors&gt;&lt;author&gt;Mori, H.&lt;/author&gt;&lt;author&gt;Uemura, N.&lt;/author&gt;&lt;author&gt;Koga, H.&lt;/author&gt;&lt;author&gt;Okazaki, M.&lt;/author&gt;&lt;/authors&gt;&lt;/contributors&gt;&lt;auth-address&gt;Department of Plastic and Reconstructive Surgery, Tokyo Medical and Dental University, 1-5-45, Yushima, Bunkyo-ku, Tokyo, 113-8510, Japan. moriplas@tmd.ac.jp.&amp;#xD;Department of Plastic and Reconstructive Surgery, Tokyo Medical and Dental University, 1-5-45, Yushima, Bunkyo-ku, Tokyo, 113-8510, Japan.&lt;/auth-address&gt;&lt;titles&gt;&lt;title&gt;Objective assessment of reconstructed breast hardness using a durometer&lt;/title&gt;&lt;secondary-title&gt;Breast Cancer&lt;/secondary-title&gt;&lt;/titles&gt;&lt;periodical&gt;&lt;full-title&gt;Breast Cancer&lt;/full-title&gt;&lt;/periodical&gt;&lt;pages&gt;81-85&lt;/pages&gt;&lt;volume&gt;25&lt;/volume&gt;&lt;number&gt;1&lt;/number&gt;&lt;edition&gt;20170623&lt;/edition&gt;&lt;keywords&gt;&lt;keyword&gt;Adult&lt;/keyword&gt;&lt;keyword&gt;Breast Implants/*adverse effects&lt;/keyword&gt;&lt;keyword&gt;Breast Neoplasms/*pathology/*surgery&lt;/keyword&gt;&lt;keyword&gt;Female&lt;/keyword&gt;&lt;keyword&gt;Follow-Up Studies&lt;/keyword&gt;&lt;keyword&gt;Hardness&lt;/keyword&gt;&lt;keyword&gt;Humans&lt;/keyword&gt;&lt;keyword&gt;Implant Capsular Contracture/*diagnosis/etiology&lt;/keyword&gt;&lt;keyword&gt;Mammaplasty/*adverse effects&lt;/keyword&gt;&lt;keyword&gt;Manometry/*instrumentation&lt;/keyword&gt;&lt;keyword&gt;Middle Aged&lt;/keyword&gt;&lt;keyword&gt;Prognosis&lt;/keyword&gt;&lt;keyword&gt;Retrospective Studies&lt;/keyword&gt;&lt;keyword&gt;Baker grading&lt;/keyword&gt;&lt;keyword&gt;Capsular contracture&lt;/keyword&gt;&lt;keyword&gt;Durometer&lt;/keyword&gt;&lt;/keywords&gt;&lt;dates&gt;&lt;year&gt;2018&lt;/year&gt;&lt;pub-dates&gt;&lt;date&gt;Jan&lt;/date&gt;&lt;/pub-dates&gt;&lt;/dates&gt;&lt;isbn&gt;1340-6868&lt;/isbn&gt;&lt;accession-num&gt;28646371&lt;/accession-num&gt;&lt;urls&gt;&lt;/urls&gt;&lt;electronic-resource-num&gt;10.1007/s12282-017-0791-y&lt;/electronic-resource-num&gt;&lt;remote-database-provider&gt;NLM&lt;/remote-database-provider&gt;&lt;language&gt;eng&lt;/language&gt;&lt;/record&gt;&lt;/Cite&gt;&lt;/EndNote&gt;</w:instrText>
      </w:r>
      <w:r w:rsidR="006041FE">
        <w:fldChar w:fldCharType="separate"/>
      </w:r>
      <w:r w:rsidR="00E2135D">
        <w:rPr>
          <w:noProof/>
        </w:rPr>
        <w:t>[59]</w:t>
      </w:r>
      <w:r w:rsidR="006041FE">
        <w:fldChar w:fldCharType="end"/>
      </w:r>
      <w:r w:rsidR="0049793F" w:rsidRPr="0049793F">
        <w:t>.</w:t>
      </w:r>
    </w:p>
    <w:p w14:paraId="7DFCFCAE" w14:textId="39F4DE07" w:rsidR="0007584B" w:rsidRPr="004E4DBD" w:rsidRDefault="00ED230F" w:rsidP="00302AE5">
      <w:pPr>
        <w:rPr>
          <w:b/>
          <w:bCs/>
        </w:rPr>
      </w:pPr>
      <w:r w:rsidRPr="004E4DBD">
        <w:rPr>
          <w:b/>
          <w:bCs/>
        </w:rPr>
        <w:t>2.</w:t>
      </w:r>
      <w:r w:rsidR="006E351D" w:rsidRPr="004E4DBD">
        <w:rPr>
          <w:b/>
          <w:bCs/>
        </w:rPr>
        <w:t>2.6</w:t>
      </w:r>
      <w:r w:rsidRPr="004E4DBD">
        <w:rPr>
          <w:b/>
          <w:bCs/>
        </w:rPr>
        <w:t xml:space="preserve"> </w:t>
      </w:r>
      <w:r w:rsidR="00A96B5A">
        <w:rPr>
          <w:b/>
          <w:bCs/>
        </w:rPr>
        <w:t>Kapsül</w:t>
      </w:r>
      <w:r w:rsidR="00A26406" w:rsidRPr="004E4DBD">
        <w:rPr>
          <w:b/>
          <w:bCs/>
        </w:rPr>
        <w:t xml:space="preserve"> Kontraktür</w:t>
      </w:r>
      <w:r w:rsidR="004A0A5D">
        <w:rPr>
          <w:b/>
          <w:bCs/>
        </w:rPr>
        <w:t>ü</w:t>
      </w:r>
      <w:r w:rsidR="00A26406" w:rsidRPr="004E4DBD">
        <w:rPr>
          <w:b/>
          <w:bCs/>
        </w:rPr>
        <w:t xml:space="preserve"> Tedavi Yöntemleri</w:t>
      </w:r>
    </w:p>
    <w:p w14:paraId="5182C735" w14:textId="28C9C938" w:rsidR="00543CCB" w:rsidRDefault="008D5847" w:rsidP="00543CCB">
      <w:r>
        <w:t>KK</w:t>
      </w:r>
      <w:r w:rsidR="0011678F">
        <w:t xml:space="preserve"> tedavisi cerrahi</w:t>
      </w:r>
      <w:r w:rsidR="00716298">
        <w:t xml:space="preserve"> tedavi ve cerrahi</w:t>
      </w:r>
      <w:r w:rsidR="0011678F">
        <w:t xml:space="preserve"> olmayan</w:t>
      </w:r>
      <w:r w:rsidR="000F79AA">
        <w:t xml:space="preserve"> tedavi olarak ikiye ayrılır</w:t>
      </w:r>
      <w:r w:rsidR="00716298">
        <w:t>.</w:t>
      </w:r>
    </w:p>
    <w:p w14:paraId="44DC4543" w14:textId="77777777" w:rsidR="00971AE6" w:rsidRDefault="009317C8" w:rsidP="00971AE6">
      <w:pPr>
        <w:jc w:val="both"/>
        <w:rPr>
          <w:color w:val="212121"/>
          <w:shd w:val="clear" w:color="auto" w:fill="FFFFFF"/>
        </w:rPr>
      </w:pPr>
      <w:r w:rsidRPr="0027356E">
        <w:rPr>
          <w:color w:val="212121"/>
          <w:shd w:val="clear" w:color="auto" w:fill="FFFFFF"/>
        </w:rPr>
        <w:t>KK</w:t>
      </w:r>
      <w:r w:rsidR="005E63CA" w:rsidRPr="0027356E">
        <w:rPr>
          <w:color w:val="212121"/>
          <w:shd w:val="clear" w:color="auto" w:fill="FFFFFF"/>
        </w:rPr>
        <w:t xml:space="preserve"> </w:t>
      </w:r>
      <w:r w:rsidR="008173A8">
        <w:rPr>
          <w:color w:val="212121"/>
          <w:shd w:val="clear" w:color="auto" w:fill="FFFFFF"/>
        </w:rPr>
        <w:t xml:space="preserve">cerrahi </w:t>
      </w:r>
      <w:r w:rsidR="005E63CA" w:rsidRPr="0027356E">
        <w:rPr>
          <w:color w:val="212121"/>
          <w:shd w:val="clear" w:color="auto" w:fill="FFFFFF"/>
        </w:rPr>
        <w:t>tedavisinin altın standardının kapsülektomi, bölge değişimi ve implant değişimi oldu</w:t>
      </w:r>
      <w:r w:rsidR="00141272">
        <w:rPr>
          <w:color w:val="212121"/>
          <w:shd w:val="clear" w:color="auto" w:fill="FFFFFF"/>
        </w:rPr>
        <w:t>ğu konusunda ortak bir karar vardır</w:t>
      </w:r>
      <w:r w:rsidR="008173A8">
        <w:rPr>
          <w:color w:val="212121"/>
          <w:shd w:val="clear" w:color="auto" w:fill="FFFFFF"/>
        </w:rPr>
        <w:t xml:space="preserve">. </w:t>
      </w:r>
      <w:r w:rsidR="005E63CA" w:rsidRPr="0027356E">
        <w:rPr>
          <w:color w:val="212121"/>
          <w:shd w:val="clear" w:color="auto" w:fill="FFFFFF"/>
        </w:rPr>
        <w:t>Başarı oranını</w:t>
      </w:r>
      <w:r w:rsidR="0033729F">
        <w:rPr>
          <w:color w:val="212121"/>
          <w:shd w:val="clear" w:color="auto" w:fill="FFFFFF"/>
        </w:rPr>
        <w:t xml:space="preserve">n %79 olduğu tahmin edilir, </w:t>
      </w:r>
      <w:r w:rsidR="005E63CA" w:rsidRPr="0027356E">
        <w:rPr>
          <w:color w:val="212121"/>
          <w:shd w:val="clear" w:color="auto" w:fill="FFFFFF"/>
        </w:rPr>
        <w:t>ancak prosedür morbidi</w:t>
      </w:r>
      <w:r w:rsidR="00141272">
        <w:rPr>
          <w:color w:val="212121"/>
          <w:shd w:val="clear" w:color="auto" w:fill="FFFFFF"/>
        </w:rPr>
        <w:t>te taşımaktadır ve postoperatif</w:t>
      </w:r>
      <w:r w:rsidR="005E63CA" w:rsidRPr="0027356E">
        <w:rPr>
          <w:color w:val="212121"/>
          <w:shd w:val="clear" w:color="auto" w:fill="FFFFFF"/>
        </w:rPr>
        <w:t xml:space="preserve"> komplika</w:t>
      </w:r>
      <w:r w:rsidR="0027356E" w:rsidRPr="0027356E">
        <w:rPr>
          <w:color w:val="212121"/>
          <w:shd w:val="clear" w:color="auto" w:fill="FFFFFF"/>
        </w:rPr>
        <w:t>syonlar</w:t>
      </w:r>
      <w:r w:rsidR="00141272">
        <w:rPr>
          <w:color w:val="212121"/>
          <w:shd w:val="clear" w:color="auto" w:fill="FFFFFF"/>
        </w:rPr>
        <w:t xml:space="preserve"> daha çok</w:t>
      </w:r>
      <w:r w:rsidR="008173A8">
        <w:rPr>
          <w:color w:val="212121"/>
          <w:shd w:val="clear" w:color="auto" w:fill="FFFFFF"/>
        </w:rPr>
        <w:t xml:space="preserve"> görülebilir</w:t>
      </w:r>
      <w:r w:rsidR="008173A8" w:rsidRPr="0027356E">
        <w:rPr>
          <w:color w:val="212121"/>
          <w:shd w:val="clear" w:color="auto" w:fill="FFFFFF"/>
        </w:rPr>
        <w:fldChar w:fldCharType="begin">
          <w:fldData xml:space="preserve">PEVuZE5vdGU+PENpdGU+PEF1dGhvcj5QZXJlaXJhIExlaXRlPC9BdXRob3I+PFllYXI+MjAxMzwv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</w:fldData>
        </w:fldChar>
      </w:r>
      <w:r w:rsidR="00E2135D">
        <w:rPr>
          <w:color w:val="212121"/>
          <w:shd w:val="clear" w:color="auto" w:fill="FFFFFF"/>
        </w:rPr>
        <w:instrText xml:space="preserve"> ADDIN EN.CITE </w:instrText>
      </w:r>
      <w:r w:rsidR="00E2135D">
        <w:rPr>
          <w:color w:val="212121"/>
          <w:shd w:val="clear" w:color="auto" w:fill="FFFFFF"/>
        </w:rPr>
        <w:fldChar w:fldCharType="begin">
          <w:fldData xml:space="preserve">PEVuZE5vdGU+PENpdGU+PEF1dGhvcj5QZXJlaXJhIExlaXRlPC9BdXRob3I+PFllYXI+MjAxMzwv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</w:fldData>
        </w:fldChar>
      </w:r>
      <w:r w:rsidR="00E2135D">
        <w:rPr>
          <w:color w:val="212121"/>
          <w:shd w:val="clear" w:color="auto" w:fill="FFFFFF"/>
        </w:rPr>
        <w:instrText xml:space="preserve"> ADDIN EN.CITE.DATA </w:instrText>
      </w:r>
      <w:r w:rsidR="00E2135D">
        <w:rPr>
          <w:color w:val="212121"/>
          <w:shd w:val="clear" w:color="auto" w:fill="FFFFFF"/>
        </w:rPr>
      </w:r>
      <w:r w:rsidR="00E2135D">
        <w:rPr>
          <w:color w:val="212121"/>
          <w:shd w:val="clear" w:color="auto" w:fill="FFFFFF"/>
        </w:rPr>
        <w:fldChar w:fldCharType="end"/>
      </w:r>
      <w:r w:rsidR="008173A8" w:rsidRPr="0027356E">
        <w:rPr>
          <w:color w:val="212121"/>
          <w:shd w:val="clear" w:color="auto" w:fill="FFFFFF"/>
        </w:rPr>
      </w:r>
      <w:r w:rsidR="008173A8" w:rsidRPr="0027356E">
        <w:rPr>
          <w:color w:val="212121"/>
          <w:shd w:val="clear" w:color="auto" w:fill="FFFFFF"/>
        </w:rPr>
        <w:fldChar w:fldCharType="separate"/>
      </w:r>
      <w:r w:rsidR="00E2135D">
        <w:rPr>
          <w:noProof/>
          <w:color w:val="212121"/>
          <w:shd w:val="clear" w:color="auto" w:fill="FFFFFF"/>
        </w:rPr>
        <w:t>[2, 60]</w:t>
      </w:r>
      <w:r w:rsidR="008173A8" w:rsidRPr="0027356E">
        <w:rPr>
          <w:color w:val="212121"/>
          <w:shd w:val="clear" w:color="auto" w:fill="FFFFFF"/>
        </w:rPr>
        <w:fldChar w:fldCharType="end"/>
      </w:r>
      <w:r w:rsidR="00B31A26">
        <w:rPr>
          <w:color w:val="212121"/>
          <w:shd w:val="clear" w:color="auto" w:fill="FFFFFF"/>
        </w:rPr>
        <w:t xml:space="preserve">. </w:t>
      </w:r>
      <w:r w:rsidR="00CE683F" w:rsidRPr="00CE683F">
        <w:rPr>
          <w:color w:val="212121"/>
          <w:shd w:val="clear" w:color="auto" w:fill="FFFFFF"/>
        </w:rPr>
        <w:t>İmplant değişimi, biyofilmin tamamen ortadan kalkmasını garantilediği için KK</w:t>
      </w:r>
      <w:r w:rsidR="00B31A26">
        <w:rPr>
          <w:color w:val="212121"/>
          <w:shd w:val="clear" w:color="auto" w:fill="FFFFFF"/>
        </w:rPr>
        <w:t xml:space="preserve"> </w:t>
      </w:r>
      <w:r w:rsidR="0061343E">
        <w:rPr>
          <w:color w:val="212121"/>
          <w:shd w:val="clear" w:color="auto" w:fill="FFFFFF"/>
        </w:rPr>
        <w:t>tekrarını</w:t>
      </w:r>
      <w:r w:rsidR="00B31A26">
        <w:rPr>
          <w:color w:val="212121"/>
          <w:shd w:val="clear" w:color="auto" w:fill="FFFFFF"/>
        </w:rPr>
        <w:t xml:space="preserve"> önleyebilir</w:t>
      </w:r>
      <w:r w:rsidR="00CE683F">
        <w:rPr>
          <w:color w:val="212121"/>
          <w:shd w:val="clear" w:color="auto" w:fill="FFFFFF"/>
        </w:rPr>
        <w:fldChar w:fldCharType="begin"/>
      </w:r>
      <w:r w:rsidR="00E2135D">
        <w:rPr>
          <w:color w:val="212121"/>
          <w:shd w:val="clear" w:color="auto" w:fill="FFFFFF"/>
        </w:rPr>
        <w:instrText xml:space="preserve"> ADDIN EN.CITE &lt;EndNote&gt;&lt;Cite&gt;&lt;Author&gt;Pereira Leite&lt;/Author&gt;&lt;Year&gt;2013&lt;/Year&gt;&lt;RecNum&gt;20&lt;/RecNum&gt;&lt;DisplayText&gt;[60]&lt;/DisplayText&gt;&lt;record&gt;&lt;rec-number&gt;20&lt;/rec-number&gt;&lt;foreign-keys&gt;&lt;key app="EN" db-id="zr90ef2a8tdefke02065eaw2de9rfadfez9s" timestamp="1721804657"&gt;20&lt;/key&gt;&lt;/foreign-keys&gt;&lt;ref-type name="Journal Article"&gt;17&lt;/ref-type&gt;&lt;contributors&gt;&lt;authors&gt;&lt;author&gt;Pereira Leite, L.&lt;/author&gt;&lt;author&gt;Correia Sá, I.&lt;/author&gt;&lt;author&gt;Marques, M.&lt;/author&gt;&lt;/authors&gt;&lt;/contributors&gt;&lt;auth-address&gt;Departamento de Cirurgia. Faculdade de Medicina. Universidade do Porto. Porto. Portugal.&amp;#xD;Serviço de Cirurgia Plástica, Reconstrutiva e Estética. Departamento de Cirurgia - FMUP. Hospital de São João. Porto. Portugal.&lt;/auth-address&gt;&lt;titles&gt;&lt;title&gt;[Etiopathogenesis and treatment of breast capsular contracture]&lt;/title&gt;&lt;secondary-title&gt;Acta Med Port&lt;/secondary-title&gt;&lt;/titles&gt;&lt;periodical&gt;&lt;full-title&gt;Acta Med Port&lt;/full-title&gt;&lt;/periodical&gt;&lt;pages&gt;737-45&lt;/pages&gt;&lt;volume&gt;26&lt;/volume&gt;&lt;number&gt;6&lt;/number&gt;&lt;edition&gt;20131220&lt;/edition&gt;&lt;keywords&gt;&lt;keyword&gt;Breast Implants/*adverse effects&lt;/keyword&gt;&lt;keyword&gt;Female&lt;/keyword&gt;&lt;keyword&gt;Humans&lt;/keyword&gt;&lt;keyword&gt;Implant Capsular Contracture/*etiology/*therapy&lt;/keyword&gt;&lt;/keywords&gt;&lt;dates&gt;&lt;year&gt;2013&lt;/year&gt;&lt;pub-dates&gt;&lt;date&gt;Nov-Dec&lt;/date&gt;&lt;/pub-dates&gt;&lt;/dates&gt;&lt;orig-pub&gt;Etiopatogenia e Tratamento da Contractura Capsular Mamária.&lt;/orig-pub&gt;&lt;isbn&gt;0870-399x&lt;/isbn&gt;&lt;accession-num&gt;24388262&lt;/accession-num&gt;&lt;urls&gt;&lt;/urls&gt;&lt;remote-database-provider&gt;NLM&lt;/remote-database-provider&gt;&lt;language&gt;por&lt;/language&gt;&lt;/record&gt;&lt;/Cite&gt;&lt;/EndNote&gt;</w:instrText>
      </w:r>
      <w:r w:rsidR="00CE683F">
        <w:rPr>
          <w:color w:val="212121"/>
          <w:shd w:val="clear" w:color="auto" w:fill="FFFFFF"/>
        </w:rPr>
        <w:fldChar w:fldCharType="separate"/>
      </w:r>
      <w:r w:rsidR="00E2135D">
        <w:rPr>
          <w:noProof/>
          <w:color w:val="212121"/>
          <w:shd w:val="clear" w:color="auto" w:fill="FFFFFF"/>
        </w:rPr>
        <w:t>[60]</w:t>
      </w:r>
      <w:r w:rsidR="00CE683F">
        <w:rPr>
          <w:color w:val="212121"/>
          <w:shd w:val="clear" w:color="auto" w:fill="FFFFFF"/>
        </w:rPr>
        <w:fldChar w:fldCharType="end"/>
      </w:r>
      <w:r w:rsidR="00CE683F" w:rsidRPr="00CE683F">
        <w:rPr>
          <w:color w:val="212121"/>
          <w:shd w:val="clear" w:color="auto" w:fill="FFFFFF"/>
        </w:rPr>
        <w:t>.</w:t>
      </w:r>
      <w:r w:rsidR="00F25C6D">
        <w:rPr>
          <w:rFonts w:ascii="Cambria" w:hAnsi="Cambria"/>
          <w:color w:val="212121"/>
          <w:sz w:val="30"/>
          <w:szCs w:val="30"/>
          <w:shd w:val="clear" w:color="auto" w:fill="FFFFFF"/>
        </w:rPr>
        <w:t xml:space="preserve"> </w:t>
      </w:r>
      <w:r w:rsidR="00616553" w:rsidRPr="00616553">
        <w:rPr>
          <w:color w:val="212121"/>
          <w:shd w:val="clear" w:color="auto" w:fill="FFFFFF"/>
        </w:rPr>
        <w:t>Kapsülotomi ve parsiyel kapsülektomi, fibrotik kapsülü tamam</w:t>
      </w:r>
      <w:r w:rsidR="00821D85">
        <w:rPr>
          <w:color w:val="212121"/>
          <w:shd w:val="clear" w:color="auto" w:fill="FFFFFF"/>
        </w:rPr>
        <w:t>en ortadan kaldırmaz</w:t>
      </w:r>
      <w:r w:rsidR="009A6657">
        <w:rPr>
          <w:color w:val="212121"/>
          <w:shd w:val="clear" w:color="auto" w:fill="FFFFFF"/>
        </w:rPr>
        <w:t xml:space="preserve"> ve kalan parçalar KK</w:t>
      </w:r>
      <w:r w:rsidR="00616553" w:rsidRPr="00616553">
        <w:rPr>
          <w:color w:val="212121"/>
          <w:shd w:val="clear" w:color="auto" w:fill="FFFFFF"/>
        </w:rPr>
        <w:t xml:space="preserve"> tekrarına neden olabilir</w:t>
      </w:r>
      <w:r w:rsidR="00616553" w:rsidRPr="00616553">
        <w:rPr>
          <w:color w:val="212121"/>
          <w:shd w:val="clear" w:color="auto" w:fill="FFFFFF"/>
        </w:rPr>
        <w:fldChar w:fldCharType="begin"/>
      </w:r>
      <w:r w:rsidR="00E2135D">
        <w:rPr>
          <w:color w:val="212121"/>
          <w:shd w:val="clear" w:color="auto" w:fill="FFFFFF"/>
        </w:rPr>
        <w:instrText xml:space="preserve"> ADDIN EN.CITE &lt;EndNote&gt;&lt;Cite&gt;&lt;Author&gt;Araco&lt;/Author&gt;&lt;Year&gt;2009&lt;/Year&gt;&lt;RecNum&gt;23&lt;/RecNum&gt;&lt;DisplayText&gt;[61]&lt;/DisplayText&gt;&lt;record&gt;&lt;rec-number&gt;23&lt;/rec-number&gt;&lt;foreign-keys&gt;&lt;key app="EN" db-id="zr90ef2a8tdefke02065eaw2de9rfadfez9s" timestamp="1721805443"&gt;23&lt;/key&gt;&lt;/foreign-keys&gt;&lt;ref-type name="Journal Article"&gt;17&lt;/ref-type&gt;&lt;contributors&gt;&lt;authors&gt;&lt;author&gt;Araco, Antonino&lt;/author&gt;&lt;author&gt;Caruso, Riccardo&lt;/author&gt;&lt;author&gt;Araco, Francesco&lt;/author&gt;&lt;author&gt;Overton, John&lt;/author&gt;&lt;author&gt;Gravante, Gianpiero&lt;/author&gt;&lt;/authors&gt;&lt;/contributors&gt;&lt;titles&gt;&lt;title&gt;Capsular contractures: a systematic review&lt;/title&gt;&lt;secondary-title&gt;Plastic and reconstructive surgery&lt;/secondary-title&gt;&lt;/titles&gt;&lt;periodical&gt;&lt;full-title&gt;Plastic and Reconstructive Surgery&lt;/full-title&gt;&lt;/periodical&gt;&lt;pages&gt;1808-1819&lt;/pages&gt;&lt;volume&gt;124&lt;/volume&gt;&lt;number&gt;6&lt;/number&gt;&lt;dates&gt;&lt;year&gt;2009&lt;/year&gt;&lt;/dates&gt;&lt;isbn&gt;0032-1052&lt;/isbn&gt;&lt;urls&gt;&lt;/urls&gt;&lt;/record&gt;&lt;/Cite&gt;&lt;/EndNote&gt;</w:instrText>
      </w:r>
      <w:r w:rsidR="00616553" w:rsidRPr="00616553">
        <w:rPr>
          <w:color w:val="212121"/>
          <w:shd w:val="clear" w:color="auto" w:fill="FFFFFF"/>
        </w:rPr>
        <w:fldChar w:fldCharType="separate"/>
      </w:r>
      <w:r w:rsidR="00E2135D">
        <w:rPr>
          <w:noProof/>
          <w:color w:val="212121"/>
          <w:shd w:val="clear" w:color="auto" w:fill="FFFFFF"/>
        </w:rPr>
        <w:t>[61]</w:t>
      </w:r>
      <w:r w:rsidR="00616553" w:rsidRPr="00616553">
        <w:rPr>
          <w:color w:val="212121"/>
          <w:shd w:val="clear" w:color="auto" w:fill="FFFFFF"/>
        </w:rPr>
        <w:fldChar w:fldCharType="end"/>
      </w:r>
      <w:r w:rsidR="00616553" w:rsidRPr="00616553">
        <w:rPr>
          <w:color w:val="212121"/>
          <w:shd w:val="clear" w:color="auto" w:fill="FFFFFF"/>
        </w:rPr>
        <w:t>.</w:t>
      </w:r>
      <w:r w:rsidR="00616553" w:rsidRPr="00616553">
        <w:rPr>
          <w:rFonts w:ascii="Cambria" w:hAnsi="Cambria"/>
          <w:color w:val="212121"/>
          <w:sz w:val="30"/>
          <w:szCs w:val="30"/>
          <w:shd w:val="clear" w:color="auto" w:fill="FFFFFF"/>
        </w:rPr>
        <w:t xml:space="preserve"> </w:t>
      </w:r>
      <w:r w:rsidR="00616553" w:rsidRPr="008E6C90">
        <w:rPr>
          <w:color w:val="212121"/>
          <w:shd w:val="clear" w:color="auto" w:fill="FFFFFF"/>
        </w:rPr>
        <w:t>Parsiyel kap</w:t>
      </w:r>
      <w:r w:rsidR="008E6C90" w:rsidRPr="008E6C90">
        <w:rPr>
          <w:color w:val="212121"/>
          <w:shd w:val="clear" w:color="auto" w:fill="FFFFFF"/>
        </w:rPr>
        <w:t>sülektomi, komplikasyon riskinin daha fazla olduğu</w:t>
      </w:r>
      <w:r w:rsidR="00616553" w:rsidRPr="008E6C90">
        <w:rPr>
          <w:color w:val="212121"/>
          <w:shd w:val="clear" w:color="auto" w:fill="FFFFFF"/>
        </w:rPr>
        <w:t xml:space="preserve"> total kapsülektomi </w:t>
      </w:r>
      <w:r w:rsidR="00821D85">
        <w:rPr>
          <w:color w:val="212121"/>
          <w:shd w:val="clear" w:color="auto" w:fill="FFFFFF"/>
        </w:rPr>
        <w:t>ile kapsül çıkarılmasını yapılmadığı</w:t>
      </w:r>
      <w:r w:rsidR="00FC6C55">
        <w:rPr>
          <w:color w:val="212121"/>
          <w:shd w:val="clear" w:color="auto" w:fill="FFFFFF"/>
        </w:rPr>
        <w:t xml:space="preserve"> kapsülotomi arasında yer alır</w:t>
      </w:r>
      <w:r w:rsidR="00F25C6D">
        <w:rPr>
          <w:color w:val="212121"/>
          <w:shd w:val="clear" w:color="auto" w:fill="FFFFFF"/>
        </w:rPr>
        <w:t xml:space="preserve"> </w:t>
      </w:r>
      <w:r w:rsidR="00616553" w:rsidRPr="008E6C90">
        <w:rPr>
          <w:color w:val="212121"/>
          <w:shd w:val="clear" w:color="auto" w:fill="FFFFFF"/>
        </w:rPr>
        <w:t>ve potansiyel olarak KK için yeni</w:t>
      </w:r>
      <w:r w:rsidR="00FC6C55">
        <w:rPr>
          <w:color w:val="212121"/>
          <w:shd w:val="clear" w:color="auto" w:fill="FFFFFF"/>
        </w:rPr>
        <w:t xml:space="preserve"> bir</w:t>
      </w:r>
      <w:r w:rsidR="00616553" w:rsidRPr="008E6C90">
        <w:rPr>
          <w:color w:val="212121"/>
          <w:shd w:val="clear" w:color="auto" w:fill="FFFFFF"/>
        </w:rPr>
        <w:t xml:space="preserve"> t</w:t>
      </w:r>
      <w:r w:rsidR="00032DCB">
        <w:rPr>
          <w:color w:val="212121"/>
          <w:shd w:val="clear" w:color="auto" w:fill="FFFFFF"/>
        </w:rPr>
        <w:t>edavi standardı olarak kabul edilebilir</w:t>
      </w:r>
      <w:r w:rsidR="008E6C90">
        <w:rPr>
          <w:color w:val="212121"/>
          <w:shd w:val="clear" w:color="auto" w:fill="FFFFFF"/>
        </w:rPr>
        <w:fldChar w:fldCharType="begin"/>
      </w:r>
      <w:r w:rsidR="00E2135D">
        <w:rPr>
          <w:color w:val="212121"/>
          <w:shd w:val="clear" w:color="auto" w:fill="FFFFFF"/>
        </w:rPr>
        <w:instrText xml:space="preserve"> ADDIN EN.CITE &lt;EndNote&gt;&lt;Cite&gt;&lt;Author&gt;Castello&lt;/Author&gt;&lt;Year&gt;2011&lt;/Year&gt;&lt;RecNum&gt;24&lt;/RecNum&gt;&lt;DisplayText&gt;[62]&lt;/DisplayText&gt;&lt;record&gt;&lt;rec-number&gt;24&lt;/rec-number&gt;&lt;foreign-keys&gt;&lt;key app="EN" db-id="zr90ef2a8tdefke02065eaw2de9rfadfez9s" timestamp="1721805738"&gt;24&lt;/key&gt;&lt;/foreign-keys&gt;&lt;ref-type name="Journal Article"&gt;17&lt;/ref-type&gt;&lt;contributors&gt;&lt;authors&gt;&lt;author&gt;Castello, Manuel Francisco&lt;/author&gt;&lt;author&gt;Lazzeri, Davide&lt;/author&gt;&lt;author&gt;Silvestri, Alessandro&lt;/author&gt;&lt;author&gt;Agostini, Tommaso&lt;/author&gt;&lt;author&gt;Pascone, Christian&lt;/author&gt;&lt;author&gt;Marcelli, Claudio&lt;/author&gt;&lt;author&gt;Gigliotti, Diego&lt;/author&gt;&lt;author&gt;D’Aniello, Carlo&lt;/author&gt;&lt;author&gt;Gasparotti, Marco&lt;/author&gt;&lt;/authors&gt;&lt;/contributors&gt;&lt;titles&gt;&lt;title&gt;Maximizing the use of precapsular space and the choice of implant type in breast augmentation mammaplasty revisions: review of 49 consecutive procedures and patient satisfaction assessment&lt;/title&gt;&lt;secondary-title&gt;Aesthetic plastic surgery&lt;/secondary-title&gt;&lt;/titles&gt;&lt;periodical&gt;&lt;full-title&gt;Aesthetic plastic surgery&lt;/full-title&gt;&lt;/periodical&gt;&lt;pages&gt;828-838&lt;/pages&gt;&lt;volume&gt;35&lt;/volume&gt;&lt;dates&gt;&lt;year&gt;2011&lt;/year&gt;&lt;/dates&gt;&lt;isbn&gt;0364-216X&lt;/isbn&gt;&lt;urls&gt;&lt;/urls&gt;&lt;/record&gt;&lt;/Cite&gt;&lt;/EndNote&gt;</w:instrText>
      </w:r>
      <w:r w:rsidR="008E6C90">
        <w:rPr>
          <w:color w:val="212121"/>
          <w:shd w:val="clear" w:color="auto" w:fill="FFFFFF"/>
        </w:rPr>
        <w:fldChar w:fldCharType="separate"/>
      </w:r>
      <w:r w:rsidR="00E2135D">
        <w:rPr>
          <w:noProof/>
          <w:color w:val="212121"/>
          <w:shd w:val="clear" w:color="auto" w:fill="FFFFFF"/>
        </w:rPr>
        <w:t>[62]</w:t>
      </w:r>
      <w:r w:rsidR="008E6C90">
        <w:rPr>
          <w:color w:val="212121"/>
          <w:shd w:val="clear" w:color="auto" w:fill="FFFFFF"/>
        </w:rPr>
        <w:fldChar w:fldCharType="end"/>
      </w:r>
      <w:r w:rsidR="00616553" w:rsidRPr="008E6C90">
        <w:rPr>
          <w:color w:val="212121"/>
          <w:shd w:val="clear" w:color="auto" w:fill="FFFFFF"/>
        </w:rPr>
        <w:t>.</w:t>
      </w:r>
      <w:r w:rsidR="005E63CA" w:rsidRPr="00616553">
        <w:rPr>
          <w:color w:val="212121"/>
          <w:shd w:val="clear" w:color="auto" w:fill="FFFFFF"/>
        </w:rPr>
        <w:t> </w:t>
      </w:r>
      <w:r w:rsidR="005E63CA" w:rsidRPr="0027356E">
        <w:rPr>
          <w:color w:val="212121"/>
          <w:shd w:val="clear" w:color="auto" w:fill="FFFFFF"/>
        </w:rPr>
        <w:t>Tekrarlama oranı çalışmaları</w:t>
      </w:r>
      <w:r w:rsidR="008E6C90">
        <w:rPr>
          <w:color w:val="212121"/>
          <w:shd w:val="clear" w:color="auto" w:fill="FFFFFF"/>
        </w:rPr>
        <w:t xml:space="preserve"> ise</w:t>
      </w:r>
      <w:r w:rsidR="005E63CA" w:rsidRPr="0027356E">
        <w:rPr>
          <w:color w:val="212121"/>
          <w:shd w:val="clear" w:color="auto" w:fill="FFFFFF"/>
        </w:rPr>
        <w:t>, teknikler arasında %0 ile %54 arasında değişe</w:t>
      </w:r>
      <w:r w:rsidR="0082238F">
        <w:rPr>
          <w:color w:val="212121"/>
          <w:shd w:val="clear" w:color="auto" w:fill="FFFFFF"/>
        </w:rPr>
        <w:t>n benzer</w:t>
      </w:r>
      <w:r w:rsidR="00C63DF8">
        <w:rPr>
          <w:color w:val="212121"/>
          <w:shd w:val="clear" w:color="auto" w:fill="FFFFFF"/>
        </w:rPr>
        <w:t xml:space="preserve"> sonuçlar ortaya koymaktadır</w:t>
      </w:r>
      <w:r w:rsidR="00D55F53">
        <w:rPr>
          <w:color w:val="212121"/>
          <w:shd w:val="clear" w:color="auto" w:fill="FFFFFF"/>
        </w:rPr>
        <w:fldChar w:fldCharType="begin"/>
      </w:r>
      <w:r w:rsidR="00E2135D">
        <w:rPr>
          <w:color w:val="212121"/>
          <w:shd w:val="clear" w:color="auto" w:fill="FFFFFF"/>
        </w:rPr>
        <w:instrText xml:space="preserve"> ADDIN EN.CITE &lt;EndNote&gt;&lt;Cite&gt;&lt;Author&gt;Pereira Leite&lt;/Author&gt;&lt;Year&gt;2013&lt;/Year&gt;&lt;RecNum&gt;20&lt;/RecNum&gt;&lt;DisplayText&gt;[60]&lt;/DisplayText&gt;&lt;record&gt;&lt;rec-number&gt;20&lt;/rec-number&gt;&lt;foreign-keys&gt;&lt;key app="EN" db-id="zr90ef2a8tdefke02065eaw2de9rfadfez9s" timestamp="1721804657"&gt;20&lt;/key&gt;&lt;/foreign-keys&gt;&lt;ref-type name="Journal Article"&gt;17&lt;/ref-type&gt;&lt;contributors&gt;&lt;authors&gt;&lt;author&gt;Pereira Leite, L.&lt;/author&gt;&lt;author&gt;Correia Sá, I.&lt;/author&gt;&lt;author&gt;Marques, M.&lt;/author&gt;&lt;/authors&gt;&lt;/contributors&gt;&lt;auth-address&gt;Departamento de Cirurgia. Faculdade de Medicina. Universidade do Porto. Porto. Portugal.&amp;#xD;Serviço de Cirurgia Plástica, Reconstrutiva e Estética. Departamento de Cirurgia - FMUP. Hospital de São João. Porto. Portugal.&lt;/auth-address&gt;&lt;titles&gt;&lt;title&gt;[Etiopathogenesis and treatment of breast capsular contracture]&lt;/title&gt;&lt;secondary-title&gt;Acta Med Port&lt;/secondary-title&gt;&lt;/titles&gt;&lt;periodical&gt;&lt;full-title&gt;Acta Med Port&lt;/full-title&gt;&lt;/periodical&gt;&lt;pages&gt;737-45&lt;/pages&gt;&lt;volume&gt;26&lt;/volume&gt;&lt;number&gt;6&lt;/number&gt;&lt;edition&gt;20131220&lt;/edition&gt;&lt;keywords&gt;&lt;keyword&gt;Breast Implants/*adverse effects&lt;/keyword&gt;&lt;keyword&gt;Female&lt;/keyword&gt;&lt;keyword&gt;Humans&lt;/keyword&gt;&lt;keyword&gt;Implant Capsular Contracture/*etiology/*therapy&lt;/keyword&gt;&lt;/keywords&gt;&lt;dates&gt;&lt;year&gt;2013&lt;/year&gt;&lt;pub-dates&gt;&lt;date&gt;Nov-Dec&lt;/date&gt;&lt;/pub-dates&gt;&lt;/dates&gt;&lt;orig-pub&gt;Etiopatogenia e Tratamento da Contractura Capsular Mamária.&lt;/orig-pub&gt;&lt;isbn&gt;0870-399x&lt;/isbn&gt;&lt;accession-num&gt;24388262&lt;/accession-num&gt;&lt;urls&gt;&lt;/urls&gt;&lt;remote-database-provider&gt;NLM&lt;/remote-database-provider&gt;&lt;language&gt;por&lt;/language&gt;&lt;/record&gt;&lt;/Cite&gt;&lt;/EndNote&gt;</w:instrText>
      </w:r>
      <w:r w:rsidR="00D55F53">
        <w:rPr>
          <w:color w:val="212121"/>
          <w:shd w:val="clear" w:color="auto" w:fill="FFFFFF"/>
        </w:rPr>
        <w:fldChar w:fldCharType="separate"/>
      </w:r>
      <w:r w:rsidR="00E2135D">
        <w:rPr>
          <w:noProof/>
          <w:color w:val="212121"/>
          <w:shd w:val="clear" w:color="auto" w:fill="FFFFFF"/>
        </w:rPr>
        <w:t>[60]</w:t>
      </w:r>
      <w:r w:rsidR="00D55F53">
        <w:rPr>
          <w:color w:val="212121"/>
          <w:shd w:val="clear" w:color="auto" w:fill="FFFFFF"/>
        </w:rPr>
        <w:fldChar w:fldCharType="end"/>
      </w:r>
      <w:r w:rsidR="008E6C90">
        <w:rPr>
          <w:color w:val="212121"/>
          <w:shd w:val="clear" w:color="auto" w:fill="FFFFFF"/>
        </w:rPr>
        <w:t>.</w:t>
      </w:r>
    </w:p>
    <w:p w14:paraId="4DF927B7" w14:textId="231056BD" w:rsidR="00971AE6" w:rsidRPr="00971AE6" w:rsidRDefault="00C63DF8" w:rsidP="00971AE6">
      <w:pPr>
        <w:jc w:val="both"/>
        <w:rPr>
          <w:color w:val="212121"/>
          <w:shd w:val="clear" w:color="auto" w:fill="FFFFFF"/>
        </w:rPr>
      </w:pPr>
      <w:r>
        <w:rPr>
          <w:color w:val="212121"/>
          <w:shd w:val="clear" w:color="auto" w:fill="FFFFFF"/>
        </w:rPr>
        <w:t>Başka bir yöntem olarak da cerrah</w:t>
      </w:r>
      <w:r w:rsidR="00C66337" w:rsidRPr="008D7495">
        <w:rPr>
          <w:color w:val="212121"/>
          <w:shd w:val="clear" w:color="auto" w:fill="FFFFFF"/>
        </w:rPr>
        <w:t xml:space="preserve">, ilk prosedürde bir yağ grefti </w:t>
      </w:r>
      <w:r w:rsidR="00632A7F">
        <w:rPr>
          <w:color w:val="212121"/>
          <w:shd w:val="clear" w:color="auto" w:fill="FFFFFF"/>
        </w:rPr>
        <w:t xml:space="preserve">alarak, implant etrafına yerleştirebilir. Ayrıca, </w:t>
      </w:r>
      <w:r w:rsidR="00C66337" w:rsidRPr="008D7495">
        <w:rPr>
          <w:color w:val="212121"/>
          <w:shd w:val="clear" w:color="auto" w:fill="FFFFFF"/>
        </w:rPr>
        <w:t xml:space="preserve">alternatif bir KK tedavisi olarak </w:t>
      </w:r>
      <w:r w:rsidR="00632A7F">
        <w:rPr>
          <w:color w:val="212121"/>
          <w:shd w:val="clear" w:color="auto" w:fill="FFFFFF"/>
        </w:rPr>
        <w:t>da yağ grefti enjeksiyonu yapılabilir</w:t>
      </w:r>
      <w:r w:rsidR="00C66337" w:rsidRPr="008D7495">
        <w:rPr>
          <w:color w:val="212121"/>
          <w:shd w:val="clear" w:color="auto" w:fill="FFFFFF"/>
        </w:rPr>
        <w:t>. Veriler, yağ enjeksiyonunun</w:t>
      </w:r>
      <w:r w:rsidR="00632A7F">
        <w:rPr>
          <w:color w:val="212121"/>
          <w:shd w:val="clear" w:color="auto" w:fill="FFFFFF"/>
        </w:rPr>
        <w:t>,</w:t>
      </w:r>
      <w:r w:rsidR="00C66337" w:rsidRPr="008D7495">
        <w:rPr>
          <w:color w:val="212121"/>
          <w:shd w:val="clear" w:color="auto" w:fill="FFFFFF"/>
        </w:rPr>
        <w:t xml:space="preserve"> kapsüler oluşumdan kaynaklanan ağrıyı </w:t>
      </w:r>
      <w:r w:rsidR="00632A7F">
        <w:rPr>
          <w:color w:val="212121"/>
          <w:shd w:val="clear" w:color="auto" w:fill="FFFFFF"/>
        </w:rPr>
        <w:t>azaltmada</w:t>
      </w:r>
      <w:r w:rsidR="00C66337" w:rsidRPr="008D7495">
        <w:rPr>
          <w:color w:val="212121"/>
          <w:shd w:val="clear" w:color="auto" w:fill="FFFFFF"/>
        </w:rPr>
        <w:t xml:space="preserve"> etkili </w:t>
      </w:r>
      <w:r w:rsidR="00632A7F">
        <w:rPr>
          <w:color w:val="212121"/>
          <w:shd w:val="clear" w:color="auto" w:fill="FFFFFF"/>
        </w:rPr>
        <w:t xml:space="preserve">olduğunu, yabancı cisim </w:t>
      </w:r>
      <w:r w:rsidR="00C84D80" w:rsidRPr="008D7495">
        <w:rPr>
          <w:color w:val="212121"/>
          <w:shd w:val="clear" w:color="auto" w:fill="FFFFFF"/>
        </w:rPr>
        <w:t xml:space="preserve"> ve</w:t>
      </w:r>
      <w:r w:rsidR="00C66337" w:rsidRPr="008D7495">
        <w:rPr>
          <w:color w:val="212121"/>
          <w:shd w:val="clear" w:color="auto" w:fill="FFFFFF"/>
        </w:rPr>
        <w:t xml:space="preserve"> gerginli</w:t>
      </w:r>
      <w:r w:rsidR="00C84D80" w:rsidRPr="008D7495">
        <w:rPr>
          <w:color w:val="212121"/>
          <w:shd w:val="clear" w:color="auto" w:fill="FFFFFF"/>
        </w:rPr>
        <w:t xml:space="preserve">k hissini </w:t>
      </w:r>
      <w:r w:rsidR="00660201">
        <w:rPr>
          <w:color w:val="212121"/>
          <w:shd w:val="clear" w:color="auto" w:fill="FFFFFF"/>
        </w:rPr>
        <w:t>azalttığını göstermektedir</w:t>
      </w:r>
      <w:r w:rsidR="008D7495" w:rsidRPr="008D7495">
        <w:rPr>
          <w:color w:val="212121"/>
          <w:shd w:val="clear" w:color="auto" w:fill="FFFFFF"/>
        </w:rPr>
        <w:fldChar w:fldCharType="begin"/>
      </w:r>
      <w:r w:rsidR="00E2135D">
        <w:rPr>
          <w:color w:val="212121"/>
          <w:shd w:val="clear" w:color="auto" w:fill="FFFFFF"/>
        </w:rPr>
        <w:instrText xml:space="preserve"> ADDIN EN.CITE &lt;EndNote&gt;&lt;Cite&gt;&lt;Author&gt;Papadopoulos&lt;/Author&gt;&lt;Year&gt;2018&lt;/Year&gt;&lt;RecNum&gt;28&lt;/RecNum&gt;&lt;DisplayText&gt;[63]&lt;/DisplayText&gt;&lt;record&gt;&lt;rec-number&gt;28&lt;/rec-number&gt;&lt;foreign-keys&gt;&lt;key app="EN" db-id="zr90ef2a8tdefke02065eaw2de9rfadfez9s" timestamp="1721811397"&gt;28&lt;/key&gt;&lt;/foreign-keys&gt;&lt;ref-type name="Journal Article"&gt;17&lt;/ref-type&gt;&lt;contributors&gt;&lt;authors&gt;&lt;author&gt;Papadopoulos, Sarantos&lt;/author&gt;&lt;author&gt;Vidovic, Goran&lt;/author&gt;&lt;author&gt;Neid, Matthias&lt;/author&gt;&lt;author&gt;Abdallah, Abdallah&lt;/author&gt;&lt;/authors&gt;&lt;/contributors&gt;&lt;titles&gt;&lt;title&gt;Using fat grafting to treat breast implant capsular contracture&lt;/title&gt;&lt;secondary-title&gt;Plastic and Reconstructive Surgery–Global Open&lt;/secondary-title&gt;&lt;/titles&gt;&lt;periodical&gt;&lt;full-title&gt;Plastic and Reconstructive Surgery–Global Open&lt;/full-title&gt;&lt;/periodical&gt;&lt;pages&gt;e1969&lt;/pages&gt;&lt;volume&gt;6&lt;/volume&gt;&lt;number&gt;11&lt;/number&gt;&lt;dates&gt;&lt;year&gt;2018&lt;/year&gt;&lt;/dates&gt;&lt;urls&gt;&lt;/urls&gt;&lt;/record&gt;&lt;/Cite&gt;&lt;/EndNote&gt;</w:instrText>
      </w:r>
      <w:r w:rsidR="008D7495" w:rsidRPr="008D7495">
        <w:rPr>
          <w:color w:val="212121"/>
          <w:shd w:val="clear" w:color="auto" w:fill="FFFFFF"/>
        </w:rPr>
        <w:fldChar w:fldCharType="separate"/>
      </w:r>
      <w:r w:rsidR="00E2135D">
        <w:rPr>
          <w:noProof/>
          <w:color w:val="212121"/>
          <w:shd w:val="clear" w:color="auto" w:fill="FFFFFF"/>
        </w:rPr>
        <w:t>[63]</w:t>
      </w:r>
      <w:r w:rsidR="008D7495" w:rsidRPr="008D7495">
        <w:rPr>
          <w:color w:val="212121"/>
          <w:shd w:val="clear" w:color="auto" w:fill="FFFFFF"/>
        </w:rPr>
        <w:fldChar w:fldCharType="end"/>
      </w:r>
      <w:r w:rsidR="00C66337">
        <w:rPr>
          <w:rFonts w:ascii="Cambria" w:hAnsi="Cambria"/>
          <w:color w:val="212121"/>
          <w:sz w:val="30"/>
          <w:szCs w:val="30"/>
          <w:shd w:val="clear" w:color="auto" w:fill="FFFFFF"/>
        </w:rPr>
        <w:t>. </w:t>
      </w:r>
    </w:p>
    <w:p w14:paraId="20AC13DB" w14:textId="6385FA99" w:rsidR="00543CCB" w:rsidRPr="00971AE6" w:rsidRDefault="003F0CF1" w:rsidP="00971AE6">
      <w:pPr>
        <w:jc w:val="both"/>
        <w:rPr>
          <w:rFonts w:ascii="Cambria" w:hAnsi="Cambria"/>
          <w:color w:val="212121"/>
          <w:sz w:val="30"/>
          <w:szCs w:val="30"/>
          <w:shd w:val="clear" w:color="auto" w:fill="FFFFFF"/>
        </w:rPr>
      </w:pPr>
      <w:r>
        <w:lastRenderedPageBreak/>
        <w:t>Cerrahi olmayan tedavi yöntemlerinde</w:t>
      </w:r>
      <w:r w:rsidR="00716298">
        <w:t xml:space="preserve"> masaj, steroidler, nonsteroid antiinflamatuar </w:t>
      </w:r>
      <w:r w:rsidR="00DF0FC7">
        <w:t>ilaçlar(</w:t>
      </w:r>
      <w:r w:rsidR="0030605E">
        <w:t>NSAI)</w:t>
      </w:r>
      <w:r w:rsidR="003357A8">
        <w:t xml:space="preserve">, </w:t>
      </w:r>
      <w:r w:rsidR="0030605E">
        <w:t>siklooksijenaz-2(</w:t>
      </w:r>
      <w:r w:rsidR="003357A8">
        <w:t>Cox-2</w:t>
      </w:r>
      <w:r w:rsidR="0030605E">
        <w:t>)</w:t>
      </w:r>
      <w:r w:rsidR="003357A8">
        <w:t xml:space="preserve"> inhibitörleri, eksternal ultrason ve </w:t>
      </w:r>
      <w:r w:rsidR="008705CC">
        <w:t>lazer yer</w:t>
      </w:r>
      <w:r w:rsidR="00716298">
        <w:t xml:space="preserve"> alır</w:t>
      </w:r>
      <w:r w:rsidR="003E7253">
        <w:fldChar w:fldCharType="begin">
          <w:fldData xml:space="preserve">PEVuZE5vdGU+PENpdGU+PEF1dGhvcj5XYW5nPC9BdXRob3I+PFllYXI+MjAyMDwvWWVhcj48UmVj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</w:fldData>
        </w:fldChar>
      </w:r>
      <w:r w:rsidR="00E2135D">
        <w:instrText xml:space="preserve"> ADDIN EN.CITE </w:instrText>
      </w:r>
      <w:r w:rsidR="00E2135D">
        <w:fldChar w:fldCharType="begin">
          <w:fldData xml:space="preserve">PEVuZE5vdGU+PENpdGU+PEF1dGhvcj5XYW5nPC9BdXRob3I+PFllYXI+MjAyMDwvWWVhcj48UmVj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</w:fldData>
        </w:fldChar>
      </w:r>
      <w:r w:rsidR="00E2135D">
        <w:instrText xml:space="preserve"> ADDIN EN.CITE.DATA </w:instrText>
      </w:r>
      <w:r w:rsidR="00E2135D">
        <w:fldChar w:fldCharType="end"/>
      </w:r>
      <w:r w:rsidR="003E7253">
        <w:fldChar w:fldCharType="separate"/>
      </w:r>
      <w:r w:rsidR="00E2135D">
        <w:rPr>
          <w:noProof/>
        </w:rPr>
        <w:t>[64]</w:t>
      </w:r>
      <w:r w:rsidR="003E7253">
        <w:fldChar w:fldCharType="end"/>
      </w:r>
      <w:r w:rsidR="00716298">
        <w:t>.</w:t>
      </w:r>
      <w:r>
        <w:t xml:space="preserve"> </w:t>
      </w:r>
      <w:r>
        <w:rPr>
          <w:color w:val="212121"/>
          <w:shd w:val="clear" w:color="auto" w:fill="FFFFFF"/>
        </w:rPr>
        <w:t>NSAID'lerin</w:t>
      </w:r>
      <w:r w:rsidR="0003741E" w:rsidRPr="00955E52">
        <w:rPr>
          <w:color w:val="212121"/>
          <w:shd w:val="clear" w:color="auto" w:fill="FFFFFF"/>
        </w:rPr>
        <w:t xml:space="preserve"> etki mekanizm</w:t>
      </w:r>
      <w:r w:rsidR="00CC0DBD">
        <w:rPr>
          <w:color w:val="212121"/>
          <w:shd w:val="clear" w:color="auto" w:fill="FFFFFF"/>
        </w:rPr>
        <w:t>ası lipoksijenaz inhibisyonudur</w:t>
      </w:r>
      <w:r w:rsidR="0003741E" w:rsidRPr="00955E52">
        <w:rPr>
          <w:color w:val="212121"/>
          <w:shd w:val="clear" w:color="auto" w:fill="FFFFFF"/>
        </w:rPr>
        <w:t xml:space="preserve">(antilökotrienler). </w:t>
      </w:r>
      <w:r w:rsidR="00162CC1">
        <w:t>Lökotrienler inflamatuvar kaskadın bir parçasıdır ve KK oluşumunda rol oynadığı düşünülmektedir.</w:t>
      </w:r>
      <w:r w:rsidR="00162CC1" w:rsidRPr="00955E52">
        <w:rPr>
          <w:color w:val="212121"/>
          <w:shd w:val="clear" w:color="auto" w:fill="FFFFFF"/>
        </w:rPr>
        <w:t xml:space="preserve"> </w:t>
      </w:r>
      <w:r w:rsidR="00341A4F" w:rsidRPr="00955E52">
        <w:rPr>
          <w:color w:val="212121"/>
          <w:shd w:val="clear" w:color="auto" w:fill="FFFFFF"/>
        </w:rPr>
        <w:fldChar w:fldCharType="begin"/>
      </w:r>
      <w:r w:rsidR="00E2135D">
        <w:rPr>
          <w:color w:val="212121"/>
          <w:shd w:val="clear" w:color="auto" w:fill="FFFFFF"/>
        </w:rPr>
        <w:instrText xml:space="preserve"> ADDIN EN.CITE &lt;EndNote&gt;&lt;Cite&gt;&lt;Author&gt;Le Louarn&lt;/Author&gt;&lt;Year&gt;2008&lt;/Year&gt;&lt;RecNum&gt;25&lt;/RecNum&gt;&lt;DisplayText&gt;[65]&lt;/DisplayText&gt;&lt;record&gt;&lt;rec-number&gt;25&lt;/rec-number&gt;&lt;foreign-keys&gt;&lt;key app="EN" db-id="zr90ef2a8tdefke02065eaw2de9rfadfez9s" timestamp="1721807306"&gt;25&lt;/key&gt;&lt;/foreign-keys&gt;&lt;ref-type name="Journal Article"&gt;17&lt;/ref-type&gt;&lt;contributors&gt;&lt;authors&gt;&lt;author&gt;Le Louarn, Claude&lt;/author&gt;&lt;author&gt;Buis, J&lt;/author&gt;&lt;author&gt;Auclair, E&lt;/author&gt;&lt;/authors&gt;&lt;/contributors&gt;&lt;titles&gt;&lt;title&gt;Flector tissugel used to treat capsular contracture after breast augmentation surgery&lt;/title&gt;&lt;secondary-title&gt;Aesthetic plastic surgery&lt;/secondary-title&gt;&lt;/titles&gt;&lt;periodical&gt;&lt;full-title&gt;Aesthetic plastic surgery&lt;/full-title&gt;&lt;/periodical&gt;&lt;pages&gt;453-458&lt;/pages&gt;&lt;volume&gt;32&lt;/volume&gt;&lt;number&gt;3&lt;/number&gt;&lt;dates&gt;&lt;year&gt;2008&lt;/year&gt;&lt;/dates&gt;&lt;isbn&gt;0364-216X&lt;/isbn&gt;&lt;urls&gt;&lt;/urls&gt;&lt;/record&gt;&lt;/Cite&gt;&lt;/EndNote&gt;</w:instrText>
      </w:r>
      <w:r w:rsidR="00341A4F" w:rsidRPr="00955E52">
        <w:rPr>
          <w:color w:val="212121"/>
          <w:shd w:val="clear" w:color="auto" w:fill="FFFFFF"/>
        </w:rPr>
        <w:fldChar w:fldCharType="separate"/>
      </w:r>
      <w:r w:rsidR="00E2135D">
        <w:rPr>
          <w:noProof/>
          <w:color w:val="212121"/>
          <w:shd w:val="clear" w:color="auto" w:fill="FFFFFF"/>
        </w:rPr>
        <w:t>[65]</w:t>
      </w:r>
      <w:r w:rsidR="00341A4F" w:rsidRPr="00955E52">
        <w:rPr>
          <w:color w:val="212121"/>
          <w:shd w:val="clear" w:color="auto" w:fill="FFFFFF"/>
        </w:rPr>
        <w:fldChar w:fldCharType="end"/>
      </w:r>
      <w:r w:rsidR="0003741E" w:rsidRPr="00955E52">
        <w:rPr>
          <w:color w:val="212121"/>
          <w:shd w:val="clear" w:color="auto" w:fill="FFFFFF"/>
        </w:rPr>
        <w:t xml:space="preserve">. </w:t>
      </w:r>
      <w:r w:rsidR="00CC0DBD">
        <w:rPr>
          <w:color w:val="333333"/>
          <w:shd w:val="clear" w:color="auto" w:fill="FFFFFF"/>
        </w:rPr>
        <w:t>Zafirlukast</w:t>
      </w:r>
      <w:r w:rsidR="009D423C" w:rsidRPr="0057738B">
        <w:rPr>
          <w:color w:val="333333"/>
          <w:shd w:val="clear" w:color="auto" w:fill="FFFFFF"/>
        </w:rPr>
        <w:t>(Accolate), lökotrienler için rekabetçi bir reseptör antagonistidir ve lökotrien C</w:t>
      </w:r>
      <w:r w:rsidR="009D423C" w:rsidRPr="0057738B">
        <w:rPr>
          <w:color w:val="333333"/>
          <w:shd w:val="clear" w:color="auto" w:fill="FFFFFF"/>
          <w:vertAlign w:val="subscript"/>
        </w:rPr>
        <w:t>4</w:t>
      </w:r>
      <w:r w:rsidR="009D423C" w:rsidRPr="0057738B">
        <w:rPr>
          <w:color w:val="333333"/>
          <w:shd w:val="clear" w:color="auto" w:fill="FFFFFF"/>
        </w:rPr>
        <w:t>, lökotrien D</w:t>
      </w:r>
      <w:r w:rsidR="009D423C" w:rsidRPr="0057738B">
        <w:rPr>
          <w:color w:val="333333"/>
          <w:shd w:val="clear" w:color="auto" w:fill="FFFFFF"/>
          <w:vertAlign w:val="subscript"/>
        </w:rPr>
        <w:t>4</w:t>
      </w:r>
      <w:r w:rsidR="00AE12BD">
        <w:rPr>
          <w:color w:val="333333"/>
          <w:shd w:val="clear" w:color="auto" w:fill="FFFFFF"/>
        </w:rPr>
        <w:t xml:space="preserve"> </w:t>
      </w:r>
      <w:r w:rsidR="009D423C" w:rsidRPr="0057738B">
        <w:rPr>
          <w:color w:val="333333"/>
          <w:shd w:val="clear" w:color="auto" w:fill="FFFFFF"/>
        </w:rPr>
        <w:t>ve lökotrien E </w:t>
      </w:r>
      <w:r w:rsidR="009D423C" w:rsidRPr="0057738B">
        <w:rPr>
          <w:color w:val="333333"/>
          <w:shd w:val="clear" w:color="auto" w:fill="FFFFFF"/>
          <w:vertAlign w:val="subscript"/>
        </w:rPr>
        <w:t>4</w:t>
      </w:r>
      <w:r w:rsidR="00CC0DBD">
        <w:rPr>
          <w:color w:val="333333"/>
          <w:shd w:val="clear" w:color="auto" w:fill="FFFFFF"/>
        </w:rPr>
        <w:t> </w:t>
      </w:r>
      <w:r w:rsidR="00CC0DBD">
        <w:t>gibi üç farklı lökotrienin kasılma aktivitesini engellediği bilinmektedir.</w:t>
      </w:r>
      <w:r w:rsidR="00CA40D2">
        <w:rPr>
          <w:color w:val="333333"/>
          <w:shd w:val="clear" w:color="auto" w:fill="FFFFFF"/>
        </w:rPr>
        <w:t xml:space="preserve"> Montelukast</w:t>
      </w:r>
      <w:r w:rsidR="009D423C" w:rsidRPr="0057738B">
        <w:rPr>
          <w:color w:val="333333"/>
          <w:shd w:val="clear" w:color="auto" w:fill="FFFFFF"/>
        </w:rPr>
        <w:t>(Singulair) ise, lökotrien D </w:t>
      </w:r>
      <w:r w:rsidR="009D423C" w:rsidRPr="0057738B">
        <w:rPr>
          <w:color w:val="333333"/>
          <w:shd w:val="clear" w:color="auto" w:fill="FFFFFF"/>
          <w:vertAlign w:val="subscript"/>
        </w:rPr>
        <w:t xml:space="preserve">4  </w:t>
      </w:r>
      <w:r w:rsidR="009D423C" w:rsidRPr="0057738B">
        <w:rPr>
          <w:color w:val="333333"/>
          <w:shd w:val="clear" w:color="auto" w:fill="FFFFFF"/>
        </w:rPr>
        <w:t>etkilerini inhibe eder</w:t>
      </w:r>
      <w:r w:rsidR="0057738B" w:rsidRPr="0057738B">
        <w:rPr>
          <w:color w:val="333333"/>
          <w:shd w:val="clear" w:color="auto" w:fill="FFFFFF"/>
        </w:rPr>
        <w:fldChar w:fldCharType="begin"/>
      </w:r>
      <w:r w:rsidR="00E2135D">
        <w:rPr>
          <w:color w:val="333333"/>
          <w:shd w:val="clear" w:color="auto" w:fill="FFFFFF"/>
        </w:rPr>
        <w:instrText xml:space="preserve"> ADDIN EN.CITE &lt;EndNote&gt;&lt;Cite&gt;&lt;Author&gt;Food&lt;/Author&gt;&lt;Year&gt;2009&lt;/Year&gt;&lt;RecNum&gt;7409&lt;/RecNum&gt;&lt;DisplayText&gt;[66]&lt;/DisplayText&gt;&lt;record&gt;&lt;rec-number&gt;7409&lt;/rec-number&gt;&lt;foreign-keys&gt;&lt;key app="EN" db-id="was05axahrztp5e50rcvzptka0dfe9wf09fr" timestamp="1722086256"&gt;7409&lt;/key&gt;&lt;/foreign-keys&gt;&lt;ref-type name="Journal Article"&gt;17&lt;/ref-type&gt;&lt;contributors&gt;&lt;authors&gt;&lt;author&gt;US Food&lt;/author&gt;&lt;author&gt;Drug Administration&lt;/author&gt;&lt;/authors&gt;&lt;/contributors&gt;&lt;titles&gt;&lt;title&gt;Updated information on leukotriene inhibitors: montelukast (marketed as Singulair), zafirlukast (marketed as Accolate), and zileuton (marketed as Zyflo and Zyflo CR)&lt;/title&gt;&lt;secondary-title&gt;Book Updated information on Leukotriene Inhibitors: Montelukas t (marketed as Singulair), Zafirlukast (marketed as Accolate), and Zileuton (marketed as Zyflo and Zyflo CR)&lt;/secondary-title&gt;&lt;/titles&gt;&lt;periodical&gt;&lt;full-title&gt;Book Updated information on Leukotriene Inhibitors: Montelukas t (marketed as Singulair), Zafirlukast (marketed as Accolate), and Zileuton (marketed as Zyflo and Zyflo CR)&lt;/full-title&gt;&lt;/periodical&gt;&lt;dates&gt;&lt;year&gt;2009&lt;/year&gt;&lt;/dates&gt;&lt;urls&gt;&lt;/urls&gt;&lt;/record&gt;&lt;/Cite&gt;&lt;/EndNote&gt;</w:instrText>
      </w:r>
      <w:r w:rsidR="0057738B" w:rsidRPr="0057738B">
        <w:rPr>
          <w:color w:val="333333"/>
          <w:shd w:val="clear" w:color="auto" w:fill="FFFFFF"/>
        </w:rPr>
        <w:fldChar w:fldCharType="separate"/>
      </w:r>
      <w:r w:rsidR="00E2135D">
        <w:rPr>
          <w:noProof/>
          <w:color w:val="333333"/>
          <w:shd w:val="clear" w:color="auto" w:fill="FFFFFF"/>
        </w:rPr>
        <w:t>[66]</w:t>
      </w:r>
      <w:r w:rsidR="0057738B" w:rsidRPr="0057738B">
        <w:rPr>
          <w:color w:val="333333"/>
          <w:shd w:val="clear" w:color="auto" w:fill="FFFFFF"/>
        </w:rPr>
        <w:fldChar w:fldCharType="end"/>
      </w:r>
      <w:r w:rsidR="0057738B" w:rsidRPr="0057738B">
        <w:rPr>
          <w:color w:val="333333"/>
          <w:shd w:val="clear" w:color="auto" w:fill="FFFFFF"/>
        </w:rPr>
        <w:t>.</w:t>
      </w:r>
      <w:r w:rsidR="00B51C8C">
        <w:t xml:space="preserve"> </w:t>
      </w:r>
      <w:r w:rsidR="00282E69" w:rsidRPr="00955E52">
        <w:rPr>
          <w:color w:val="212121"/>
          <w:shd w:val="clear" w:color="auto" w:fill="FFFFFF"/>
        </w:rPr>
        <w:t>Ancak bu tedavilerin hiç</w:t>
      </w:r>
      <w:r w:rsidR="00341A4F" w:rsidRPr="00955E52">
        <w:rPr>
          <w:color w:val="212121"/>
          <w:shd w:val="clear" w:color="auto" w:fill="FFFFFF"/>
        </w:rPr>
        <w:t xml:space="preserve">biri kapsamlı </w:t>
      </w:r>
      <w:r w:rsidR="00973328">
        <w:rPr>
          <w:color w:val="212121"/>
          <w:shd w:val="clear" w:color="auto" w:fill="FFFFFF"/>
        </w:rPr>
        <w:t>çalışmalarla desteklenmemiştir</w:t>
      </w:r>
      <w:r w:rsidR="00282E69" w:rsidRPr="00955E52">
        <w:rPr>
          <w:color w:val="212121"/>
          <w:shd w:val="clear" w:color="auto" w:fill="FFFFFF"/>
        </w:rPr>
        <w:t xml:space="preserve"> ve bu da etkinlikleri konusunda </w:t>
      </w:r>
      <w:r w:rsidR="00091EC7">
        <w:rPr>
          <w:color w:val="212121"/>
          <w:shd w:val="clear" w:color="auto" w:fill="FFFFFF"/>
        </w:rPr>
        <w:t>net bir konsensus olmadığını ve daha fazla araştırma ve veriye ihtiyaç duyulduğunu göstermektedir.</w:t>
      </w:r>
    </w:p>
    <w:p w14:paraId="0B780638" w14:textId="1369003E" w:rsidR="00710235" w:rsidRPr="00366923" w:rsidRDefault="009F182B" w:rsidP="00F25C6D">
      <w:pPr>
        <w:rPr>
          <w:b/>
          <w:bCs/>
        </w:rPr>
      </w:pPr>
      <w:r w:rsidRPr="00366923">
        <w:rPr>
          <w:b/>
          <w:bCs/>
        </w:rPr>
        <w:t xml:space="preserve">2.2.7. </w:t>
      </w:r>
      <w:r w:rsidR="00266D68" w:rsidRPr="00366923">
        <w:rPr>
          <w:b/>
          <w:bCs/>
        </w:rPr>
        <w:t>Kapsül Kontraktürü</w:t>
      </w:r>
      <w:r w:rsidR="00FE0A5A" w:rsidRPr="00366923">
        <w:rPr>
          <w:b/>
          <w:bCs/>
        </w:rPr>
        <w:t>nü</w:t>
      </w:r>
      <w:r w:rsidR="00680ED6" w:rsidRPr="00366923">
        <w:rPr>
          <w:b/>
          <w:bCs/>
        </w:rPr>
        <w:t xml:space="preserve"> Ö</w:t>
      </w:r>
      <w:r w:rsidR="009B4877" w:rsidRPr="00366923">
        <w:rPr>
          <w:b/>
          <w:bCs/>
        </w:rPr>
        <w:t>nlemeye Yönelik Adımlar</w:t>
      </w:r>
    </w:p>
    <w:p w14:paraId="231B89D9" w14:textId="77777777" w:rsidR="00971AE6" w:rsidRDefault="00C232AB" w:rsidP="00971AE6">
      <w:pPr>
        <w:jc w:val="both"/>
        <w:rPr>
          <w:rFonts w:ascii="Cambria" w:hAnsi="Cambria"/>
          <w:color w:val="212121"/>
          <w:sz w:val="30"/>
          <w:szCs w:val="30"/>
          <w:shd w:val="clear" w:color="auto" w:fill="FFFFFF"/>
        </w:rPr>
      </w:pPr>
      <w:r w:rsidRPr="00C232AB">
        <w:rPr>
          <w:color w:val="212121"/>
          <w:shd w:val="clear" w:color="auto" w:fill="FFFFFF"/>
        </w:rPr>
        <w:t>Önleyici yaklaşımlar arasında uygun profilaktik antibiyotikler, implantın minimum temasla tut</w:t>
      </w:r>
      <w:r w:rsidR="004110F6">
        <w:rPr>
          <w:color w:val="212121"/>
          <w:shd w:val="clear" w:color="auto" w:fill="FFFFFF"/>
        </w:rPr>
        <w:t xml:space="preserve">ulması, steriliteye </w:t>
      </w:r>
      <w:r w:rsidRPr="00C232AB">
        <w:rPr>
          <w:color w:val="212121"/>
          <w:shd w:val="clear" w:color="auto" w:fill="FFFFFF"/>
        </w:rPr>
        <w:t>uyulması, cerrahi eldivenlerin değiştirilmesi ve im</w:t>
      </w:r>
      <w:r>
        <w:rPr>
          <w:color w:val="212121"/>
          <w:shd w:val="clear" w:color="auto" w:fill="FFFFFF"/>
        </w:rPr>
        <w:t xml:space="preserve">plantın minimum sürede yerleştirilmesi </w:t>
      </w:r>
      <w:r w:rsidR="00EA2126">
        <w:rPr>
          <w:color w:val="212121"/>
          <w:shd w:val="clear" w:color="auto" w:fill="FFFFFF"/>
        </w:rPr>
        <w:t>yer almaktadır</w:t>
      </w:r>
      <w:r w:rsidR="00251AA8">
        <w:rPr>
          <w:color w:val="212121"/>
          <w:shd w:val="clear" w:color="auto" w:fill="FFFFFF"/>
        </w:rPr>
        <w:fldChar w:fldCharType="begin"/>
      </w:r>
      <w:r w:rsidR="00E2135D">
        <w:rPr>
          <w:color w:val="212121"/>
          <w:shd w:val="clear" w:color="auto" w:fill="FFFFFF"/>
        </w:rPr>
        <w:instrText xml:space="preserve"> ADDIN EN.CITE &lt;EndNote&gt;&lt;Cite&gt;&lt;Author&gt;Mladick&lt;/Author&gt;&lt;Year&gt;1993&lt;/Year&gt;&lt;RecNum&gt;37&lt;/RecNum&gt;&lt;DisplayText&gt;[67, 68]&lt;/DisplayText&gt;&lt;record&gt;&lt;rec-number&gt;37&lt;/rec-number&gt;&lt;foreign-keys&gt;&lt;key app="EN" db-id="zr90ef2a8tdefke02065eaw2de9rfadfez9s" timestamp="1721822640"&gt;37&lt;/key&gt;&lt;/foreign-keys&gt;&lt;ref-type name="Journal Article"&gt;17&lt;/ref-type&gt;&lt;contributors&gt;&lt;authors&gt;&lt;author&gt;Mladick, Richard A&lt;/author&gt;&lt;/authors&gt;&lt;/contributors&gt;&lt;titles&gt;&lt;title&gt;“No-touch” submuscular saline breast augmentation technique&lt;/title&gt;&lt;secondary-title&gt;Aesthetic plastic surgery&lt;/secondary-title&gt;&lt;/titles&gt;&lt;periodical&gt;&lt;full-title&gt;Aesthetic plastic surgery&lt;/full-title&gt;&lt;/periodical&gt;&lt;pages&gt;183-192&lt;/pages&gt;&lt;volume&gt;17&lt;/volume&gt;&lt;dates&gt;&lt;year&gt;1993&lt;/year&gt;&lt;/dates&gt;&lt;isbn&gt;0364-216X&lt;/isbn&gt;&lt;urls&gt;&lt;/urls&gt;&lt;/record&gt;&lt;/Cite&gt;&lt;Cite&gt;&lt;Author&gt;Wiener&lt;/Author&gt;&lt;Year&gt;2008&lt;/Year&gt;&lt;RecNum&gt;38&lt;/RecNum&gt;&lt;record&gt;&lt;rec-number&gt;38&lt;/rec-number&gt;&lt;foreign-keys&gt;&lt;key app="EN" db-id="zr90ef2a8tdefke02065eaw2de9rfadfez9s" timestamp="1721822688"&gt;38&lt;/key&gt;&lt;/foreign-keys&gt;&lt;ref-type name="Journal Article"&gt;17&lt;/ref-type&gt;&lt;contributors&gt;&lt;authors&gt;&lt;author&gt;Wiener, Thomas C&lt;/author&gt;&lt;/authors&gt;&lt;/contributors&gt;&lt;titles&gt;&lt;title&gt;Relationship of incision choice to capsular contracture&lt;/title&gt;&lt;secondary-title&gt;Aesthetic Plastic Surgery&lt;/secondary-title&gt;&lt;/titles&gt;&lt;periodical&gt;&lt;full-title&gt;Aesthetic plastic surgery&lt;/full-title&gt;&lt;/periodical&gt;&lt;pages&gt;303-306&lt;/pages&gt;&lt;volume&gt;32&lt;/volume&gt;&lt;dates&gt;&lt;year&gt;2008&lt;/year&gt;&lt;/dates&gt;&lt;isbn&gt;0364-216X&lt;/isbn&gt;&lt;urls&gt;&lt;/urls&gt;&lt;/record&gt;&lt;/Cite&gt;&lt;/EndNote&gt;</w:instrText>
      </w:r>
      <w:r w:rsidR="00251AA8">
        <w:rPr>
          <w:color w:val="212121"/>
          <w:shd w:val="clear" w:color="auto" w:fill="FFFFFF"/>
        </w:rPr>
        <w:fldChar w:fldCharType="separate"/>
      </w:r>
      <w:r w:rsidR="00E2135D">
        <w:rPr>
          <w:noProof/>
          <w:color w:val="212121"/>
          <w:shd w:val="clear" w:color="auto" w:fill="FFFFFF"/>
        </w:rPr>
        <w:t>[67, 68]</w:t>
      </w:r>
      <w:r w:rsidR="00251AA8">
        <w:rPr>
          <w:color w:val="212121"/>
          <w:shd w:val="clear" w:color="auto" w:fill="FFFFFF"/>
        </w:rPr>
        <w:fldChar w:fldCharType="end"/>
      </w:r>
      <w:r>
        <w:rPr>
          <w:rFonts w:ascii="Cambria" w:hAnsi="Cambria"/>
          <w:color w:val="212121"/>
          <w:sz w:val="30"/>
          <w:szCs w:val="30"/>
          <w:shd w:val="clear" w:color="auto" w:fill="FFFFFF"/>
        </w:rPr>
        <w:t>.</w:t>
      </w:r>
    </w:p>
    <w:p w14:paraId="676CCA90" w14:textId="77777777" w:rsidR="00971AE6" w:rsidRDefault="00D46C81" w:rsidP="00971AE6">
      <w:pPr>
        <w:jc w:val="both"/>
        <w:rPr>
          <w:rFonts w:ascii="Cambria" w:hAnsi="Cambria"/>
          <w:color w:val="212121"/>
          <w:sz w:val="30"/>
          <w:szCs w:val="30"/>
          <w:shd w:val="clear" w:color="auto" w:fill="FFFFFF"/>
        </w:rPr>
      </w:pPr>
      <w:r>
        <w:rPr>
          <w:color w:val="212121"/>
          <w:shd w:val="clear" w:color="auto" w:fill="FFFFFF"/>
        </w:rPr>
        <w:t>KK</w:t>
      </w:r>
      <w:r w:rsidR="005B0021">
        <w:rPr>
          <w:color w:val="212121"/>
          <w:shd w:val="clear" w:color="auto" w:fill="FFFFFF"/>
        </w:rPr>
        <w:t xml:space="preserve"> önlenmesi için önemli faktörlerden birisi </w:t>
      </w:r>
      <w:r>
        <w:rPr>
          <w:color w:val="212121"/>
          <w:shd w:val="clear" w:color="auto" w:fill="FFFFFF"/>
        </w:rPr>
        <w:t xml:space="preserve">dokulu yüzey implantı seçimidir. </w:t>
      </w:r>
      <w:r w:rsidR="00467272" w:rsidRPr="00467272">
        <w:rPr>
          <w:color w:val="212121"/>
          <w:shd w:val="clear" w:color="auto" w:fill="FFFFFF"/>
        </w:rPr>
        <w:t>Dokulu</w:t>
      </w:r>
      <w:r w:rsidR="00246370">
        <w:rPr>
          <w:color w:val="212121"/>
          <w:shd w:val="clear" w:color="auto" w:fill="FFFFFF"/>
        </w:rPr>
        <w:t xml:space="preserve"> yüzey implantları daha düşük KK</w:t>
      </w:r>
      <w:r w:rsidR="00467272" w:rsidRPr="00467272">
        <w:rPr>
          <w:color w:val="212121"/>
          <w:shd w:val="clear" w:color="auto" w:fill="FFFFFF"/>
        </w:rPr>
        <w:t xml:space="preserve"> riski taşır. Dokulu implantların yüzey göz</w:t>
      </w:r>
      <w:r w:rsidR="00EA2126">
        <w:rPr>
          <w:color w:val="212121"/>
          <w:shd w:val="clear" w:color="auto" w:fill="FFFFFF"/>
        </w:rPr>
        <w:t>enekleri, fibroblastların rastgele yerleşmesini</w:t>
      </w:r>
      <w:r w:rsidR="00467272" w:rsidRPr="00467272">
        <w:rPr>
          <w:color w:val="212121"/>
          <w:shd w:val="clear" w:color="auto" w:fill="FFFFFF"/>
        </w:rPr>
        <w:t xml:space="preserve"> ve vektörlerin sapmasını </w:t>
      </w:r>
      <w:r>
        <w:rPr>
          <w:color w:val="212121"/>
          <w:shd w:val="clear" w:color="auto" w:fill="FFFFFF"/>
        </w:rPr>
        <w:t>teşvik ede</w:t>
      </w:r>
      <w:r w:rsidR="00EA2126">
        <w:rPr>
          <w:color w:val="212121"/>
          <w:shd w:val="clear" w:color="auto" w:fill="FFFFFF"/>
        </w:rPr>
        <w:t>rek kalın bir kapsül oluşumunu engelliyor gibi görünmektedir</w:t>
      </w:r>
      <w:r w:rsidR="00467272" w:rsidRPr="00467272">
        <w:rPr>
          <w:color w:val="212121"/>
          <w:shd w:val="clear" w:color="auto" w:fill="FFFFFF"/>
        </w:rPr>
        <w:fldChar w:fldCharType="begin"/>
      </w:r>
      <w:r w:rsidR="00E2135D">
        <w:rPr>
          <w:color w:val="212121"/>
          <w:shd w:val="clear" w:color="auto" w:fill="FFFFFF"/>
        </w:rPr>
        <w:instrText xml:space="preserve"> ADDIN EN.CITE &lt;EndNote&gt;&lt;Cite&gt;&lt;Author&gt;Hakelius&lt;/Author&gt;&lt;Year&gt;1992&lt;/Year&gt;&lt;RecNum&gt;31&lt;/RecNum&gt;&lt;DisplayText&gt;[69]&lt;/DisplayText&gt;&lt;record&gt;&lt;rec-number&gt;31&lt;/rec-number&gt;&lt;foreign-keys&gt;&lt;key app="EN" db-id="zr90ef2a8tdefke02065eaw2de9rfadfez9s" timestamp="1721819103"&gt;31&lt;/key&gt;&lt;/foreign-keys&gt;&lt;ref-type name="Journal Article"&gt;17&lt;/ref-type&gt;&lt;contributors&gt;&lt;authors&gt;&lt;author&gt;Hakelius, Lars&lt;/author&gt;&lt;author&gt;Ohlsén, Lennart&lt;/author&gt;&lt;/authors&gt;&lt;/contributors&gt;&lt;titles&gt;&lt;title&gt;A clinical comparison of the tendency to capsular contracture between smooth and textured gel-filled silicone mammary implants&lt;/title&gt;&lt;secondary-title&gt;Plastic and reconstructive surgery&lt;/secondary-title&gt;&lt;/titles&gt;&lt;periodical&gt;&lt;full-title&gt;Plastic and Reconstructive Surgery&lt;/full-title&gt;&lt;/periodical&gt;&lt;pages&gt;247-254&lt;/pages&gt;&lt;volume&gt;90&lt;/volume&gt;&lt;number&gt;2&lt;/number&gt;&lt;dates&gt;&lt;year&gt;1992&lt;/year&gt;&lt;/dates&gt;&lt;isbn&gt;0032-1052&lt;/isbn&gt;&lt;urls&gt;&lt;/urls&gt;&lt;/record&gt;&lt;/Cite&gt;&lt;/EndNote&gt;</w:instrText>
      </w:r>
      <w:r w:rsidR="00467272" w:rsidRPr="00467272">
        <w:rPr>
          <w:color w:val="212121"/>
          <w:shd w:val="clear" w:color="auto" w:fill="FFFFFF"/>
        </w:rPr>
        <w:fldChar w:fldCharType="separate"/>
      </w:r>
      <w:r w:rsidR="00E2135D">
        <w:rPr>
          <w:noProof/>
          <w:color w:val="212121"/>
          <w:shd w:val="clear" w:color="auto" w:fill="FFFFFF"/>
        </w:rPr>
        <w:t>[69]</w:t>
      </w:r>
      <w:r w:rsidR="00467272" w:rsidRPr="00467272">
        <w:rPr>
          <w:color w:val="212121"/>
          <w:shd w:val="clear" w:color="auto" w:fill="FFFFFF"/>
        </w:rPr>
        <w:fldChar w:fldCharType="end"/>
      </w:r>
      <w:r w:rsidR="00467272" w:rsidRPr="00467272">
        <w:rPr>
          <w:color w:val="212121"/>
          <w:shd w:val="clear" w:color="auto" w:fill="FFFFFF"/>
        </w:rPr>
        <w:t>.</w:t>
      </w:r>
    </w:p>
    <w:p w14:paraId="09DE9921" w14:textId="77777777" w:rsidR="00971AE6" w:rsidRDefault="005B0021" w:rsidP="00971AE6">
      <w:pPr>
        <w:jc w:val="both"/>
        <w:rPr>
          <w:rFonts w:ascii="Cambria" w:hAnsi="Cambria"/>
          <w:color w:val="212121"/>
          <w:sz w:val="30"/>
          <w:szCs w:val="30"/>
          <w:shd w:val="clear" w:color="auto" w:fill="FFFFFF"/>
        </w:rPr>
      </w:pPr>
      <w:r>
        <w:rPr>
          <w:color w:val="212121"/>
          <w:shd w:val="clear" w:color="auto" w:fill="FFFFFF"/>
        </w:rPr>
        <w:t xml:space="preserve">KK oluşumunda bakteriyal kontaminasyon oranı düşünülerek kesi yerinin seçimi önemlidir. </w:t>
      </w:r>
      <w:r w:rsidR="00CB3A28">
        <w:rPr>
          <w:color w:val="212121"/>
          <w:shd w:val="clear" w:color="auto" w:fill="FFFFFF"/>
        </w:rPr>
        <w:t xml:space="preserve">Meme augmentasyon sırasında kesi yerleri, </w:t>
      </w:r>
      <w:r w:rsidR="00017EB2" w:rsidRPr="0089088E">
        <w:rPr>
          <w:color w:val="212121"/>
          <w:shd w:val="clear" w:color="auto" w:fill="FFFFFF"/>
        </w:rPr>
        <w:t xml:space="preserve">inframamarian, periareolar </w:t>
      </w:r>
      <w:r w:rsidR="00CB3A28">
        <w:rPr>
          <w:color w:val="212121"/>
          <w:shd w:val="clear" w:color="auto" w:fill="FFFFFF"/>
        </w:rPr>
        <w:t>ve transaksiller olarak tercih edilebilir</w:t>
      </w:r>
      <w:r w:rsidR="00017EB2" w:rsidRPr="0089088E">
        <w:rPr>
          <w:color w:val="212121"/>
          <w:shd w:val="clear" w:color="auto" w:fill="FFFFFF"/>
        </w:rPr>
        <w:t>. Toplanan veriler inf</w:t>
      </w:r>
      <w:r w:rsidR="00246370">
        <w:rPr>
          <w:color w:val="212121"/>
          <w:shd w:val="clear" w:color="auto" w:fill="FFFFFF"/>
        </w:rPr>
        <w:t>ramamarian kesinin</w:t>
      </w:r>
      <w:r w:rsidR="00CB3A28">
        <w:rPr>
          <w:color w:val="212121"/>
          <w:shd w:val="clear" w:color="auto" w:fill="FFFFFF"/>
        </w:rPr>
        <w:t>, meme başından ve aksiller bölgeden daha az bakkteriyal kontaminasyon barındırdığı varsayılarak,</w:t>
      </w:r>
      <w:r w:rsidR="00246370">
        <w:rPr>
          <w:color w:val="212121"/>
          <w:shd w:val="clear" w:color="auto" w:fill="FFFFFF"/>
        </w:rPr>
        <w:t xml:space="preserve"> daha düşük KK</w:t>
      </w:r>
      <w:r w:rsidR="00017EB2" w:rsidRPr="0089088E">
        <w:rPr>
          <w:color w:val="212121"/>
          <w:shd w:val="clear" w:color="auto" w:fill="FFFFFF"/>
        </w:rPr>
        <w:t xml:space="preserve"> oranlarıyla sonuçlandığını göstermektedir</w:t>
      </w:r>
      <w:r w:rsidR="0089088E" w:rsidRPr="0089088E">
        <w:rPr>
          <w:color w:val="212121"/>
          <w:shd w:val="clear" w:color="auto" w:fill="FFFFFF"/>
        </w:rPr>
        <w:fldChar w:fldCharType="begin"/>
      </w:r>
      <w:r w:rsidR="00E2135D">
        <w:rPr>
          <w:color w:val="212121"/>
          <w:shd w:val="clear" w:color="auto" w:fill="FFFFFF"/>
        </w:rPr>
        <w:instrText xml:space="preserve"> ADDIN EN.CITE &lt;EndNote&gt;&lt;Cite&gt;&lt;Author&gt;Khavanin&lt;/Author&gt;&lt;Year&gt;2014&lt;/Year&gt;&lt;RecNum&gt;33&lt;/RecNum&gt;&lt;DisplayText&gt;[70]&lt;/DisplayText&gt;&lt;record&gt;&lt;rec-number&gt;33&lt;/rec-number&gt;&lt;foreign-keys&gt;&lt;key app="EN" db-id="zr90ef2a8tdefke02065eaw2de9rfadfez9s" timestamp="1721819971"&gt;33&lt;/key&gt;&lt;/foreign-keys&gt;&lt;ref-type name="Journal Article"&gt;17&lt;/ref-type&gt;&lt;contributors&gt;&lt;authors&gt;&lt;author&gt;Khavanin, Nima&lt;/author&gt;&lt;author&gt;Jordan, Sumanas W&lt;/author&gt;&lt;author&gt;Rambachan, Aksharananda&lt;/author&gt;&lt;author&gt;Kim, John YS&lt;/author&gt;&lt;/authors&gt;&lt;/contributors&gt;&lt;titles&gt;&lt;title&gt;A systematic review of single-stage augmentation-mastopexy&lt;/title&gt;&lt;secondary-title&gt;Plastic and reconstructive surgery&lt;/secondary-title&gt;&lt;/titles&gt;&lt;periodical&gt;&lt;full-title&gt;Plastic and Reconstructive Surgery&lt;/full-title&gt;&lt;/periodical&gt;&lt;pages&gt;922-931&lt;/pages&gt;&lt;volume&gt;134&lt;/volume&gt;&lt;number&gt;5&lt;/number&gt;&lt;dates&gt;&lt;year&gt;2014&lt;/year&gt;&lt;/dates&gt;&lt;isbn&gt;0032-1052&lt;/isbn&gt;&lt;urls&gt;&lt;/urls&gt;&lt;/record&gt;&lt;/Cite&gt;&lt;/EndNote&gt;</w:instrText>
      </w:r>
      <w:r w:rsidR="0089088E" w:rsidRPr="0089088E">
        <w:rPr>
          <w:color w:val="212121"/>
          <w:shd w:val="clear" w:color="auto" w:fill="FFFFFF"/>
        </w:rPr>
        <w:fldChar w:fldCharType="separate"/>
      </w:r>
      <w:r w:rsidR="00E2135D">
        <w:rPr>
          <w:noProof/>
          <w:color w:val="212121"/>
          <w:shd w:val="clear" w:color="auto" w:fill="FFFFFF"/>
        </w:rPr>
        <w:t>[70]</w:t>
      </w:r>
      <w:r w:rsidR="0089088E" w:rsidRPr="0089088E">
        <w:rPr>
          <w:color w:val="212121"/>
          <w:shd w:val="clear" w:color="auto" w:fill="FFFFFF"/>
        </w:rPr>
        <w:fldChar w:fldCharType="end"/>
      </w:r>
      <w:r w:rsidR="00017EB2" w:rsidRPr="0089088E">
        <w:rPr>
          <w:color w:val="212121"/>
          <w:shd w:val="clear" w:color="auto" w:fill="FFFFFF"/>
        </w:rPr>
        <w:t>.</w:t>
      </w:r>
    </w:p>
    <w:p w14:paraId="719810E4" w14:textId="74841320" w:rsidR="00892E84" w:rsidRPr="00971AE6" w:rsidRDefault="002E07FD" w:rsidP="00971AE6">
      <w:pPr>
        <w:jc w:val="both"/>
        <w:rPr>
          <w:rFonts w:ascii="Cambria" w:hAnsi="Cambria"/>
          <w:color w:val="212121"/>
          <w:sz w:val="30"/>
          <w:szCs w:val="30"/>
          <w:shd w:val="clear" w:color="auto" w:fill="FFFFFF"/>
        </w:rPr>
      </w:pPr>
      <w:r>
        <w:rPr>
          <w:color w:val="212121"/>
          <w:shd w:val="clear" w:color="auto" w:fill="FFFFFF"/>
        </w:rPr>
        <w:t xml:space="preserve">Cerrahların KK oluşumunu önlemedeki bir diğer tercihi implantın yerleştirileceği poşun yerine karar vermektir. </w:t>
      </w:r>
      <w:r w:rsidR="00AF1092">
        <w:t>Geleneksel yöntemlere göre, meme implantları subglandüler</w:t>
      </w:r>
      <w:r w:rsidR="00AF1092" w:rsidRPr="005E5181">
        <w:t>(meme bezle</w:t>
      </w:r>
      <w:r w:rsidR="00AF1092">
        <w:t>rinin altında) veya subpektoral</w:t>
      </w:r>
      <w:r w:rsidR="00AF1092" w:rsidRPr="005E5181">
        <w:t>(pektoral kasın</w:t>
      </w:r>
      <w:r w:rsidR="00AF1092">
        <w:t xml:space="preserve"> altında) pozisyondalarda yerleştirilebilir. </w:t>
      </w:r>
      <w:r w:rsidR="00AF1092" w:rsidRPr="00C70F78">
        <w:t>İmplantın yerleşti</w:t>
      </w:r>
      <w:r w:rsidR="00AF1092">
        <w:t xml:space="preserve">rme konumu, </w:t>
      </w:r>
      <w:r w:rsidR="00AF1092" w:rsidRPr="00C70F78">
        <w:t xml:space="preserve">fibröz kapsül </w:t>
      </w:r>
      <w:r w:rsidR="00AF1092" w:rsidRPr="00C70F78">
        <w:lastRenderedPageBreak/>
        <w:t>oluşumu ve sıklığını etkileyebilir. Subglandüler yerleştirme, kas altı yerleştirmeye kıyasla implantın kapsüllenme sık</w:t>
      </w:r>
      <w:r w:rsidR="00AF1092">
        <w:t>lığını %50'ye kadar artırabilir</w:t>
      </w:r>
      <w:r w:rsidR="00AF1092">
        <w:fldChar w:fldCharType="begin"/>
      </w:r>
      <w:r w:rsidR="00E2135D">
        <w:instrText xml:space="preserve"> ADDIN EN.CITE &lt;EndNote&gt;&lt;Cite&gt;&lt;Author&gt;Bachour&lt;/Author&gt;&lt;Year&gt;2018&lt;/Year&gt;&lt;RecNum&gt;100&lt;/RecNum&gt;&lt;DisplayText&gt;[71]&lt;/DisplayText&gt;&lt;record&gt;&lt;rec-number&gt;100&lt;/rec-number&gt;&lt;foreign-keys&gt;&lt;key app="EN" db-id="zr90ef2a8tdefke02065eaw2de9rfadfez9s" timestamp="1722592880"&gt;100&lt;/key&gt;&lt;/foreign-keys&gt;&lt;ref-type name="Journal Article"&gt;17&lt;/ref-type&gt;&lt;contributors&gt;&lt;authors&gt;&lt;author&gt;Bachour, Yara&lt;/author&gt;&lt;author&gt;Bargon, Claudia A&lt;/author&gt;&lt;author&gt;de Blok, Christel JM&lt;/author&gt;&lt;author&gt;Ket, Johannes CF&lt;/author&gt;&lt;author&gt;Ritt, Marco JPF&lt;/author&gt;&lt;author&gt;Niessen, Frank B&lt;/author&gt;&lt;/authors&gt;&lt;/contributors&gt;&lt;titles&gt;&lt;title&gt;Risk factors for developing capsular contracture in women after breast implant surgery: a systematic review of the literature&lt;/title&gt;&lt;secondary-title&gt;Journal of Plastic, Reconstructive &amp;amp; Aesthetic Surgery&lt;/secondary-title&gt;&lt;/titles&gt;&lt;periodical&gt;&lt;full-title&gt;Journal of Plastic, Reconstructive &amp;amp; Aesthetic Surgery&lt;/full-title&gt;&lt;/periodical&gt;&lt;pages&gt;e29-e48&lt;/pages&gt;&lt;volume&gt;71&lt;/volume&gt;&lt;number&gt;9&lt;/number&gt;&lt;dates&gt;&lt;year&gt;2018&lt;/year&gt;&lt;/dates&gt;&lt;isbn&gt;1748-6815&lt;/isbn&gt;&lt;urls&gt;&lt;/urls&gt;&lt;/record&gt;&lt;/Cite&gt;&lt;/EndNote&gt;</w:instrText>
      </w:r>
      <w:r w:rsidR="00AF1092">
        <w:fldChar w:fldCharType="separate"/>
      </w:r>
      <w:r w:rsidR="00E2135D">
        <w:rPr>
          <w:noProof/>
        </w:rPr>
        <w:t>[71]</w:t>
      </w:r>
      <w:r w:rsidR="00AF1092">
        <w:fldChar w:fldCharType="end"/>
      </w:r>
      <w:r w:rsidR="00AF1092" w:rsidRPr="00C70F78">
        <w:t xml:space="preserve">. </w:t>
      </w:r>
      <w:r w:rsidR="00AF1092" w:rsidRPr="00D158EB">
        <w:rPr>
          <w:color w:val="212121"/>
        </w:rPr>
        <w:t xml:space="preserve">Submusküler yerleştirme, implantı glandüler dokunun endojen florasından </w:t>
      </w:r>
      <w:r w:rsidR="00AF1092">
        <w:rPr>
          <w:color w:val="212121"/>
        </w:rPr>
        <w:t xml:space="preserve">izole eder, böylece KK açısından daha az risk teşkil eder. İmplantlar ayrıca, </w:t>
      </w:r>
      <w:r w:rsidR="00AF1092" w:rsidRPr="00D158EB">
        <w:rPr>
          <w:color w:val="212121"/>
        </w:rPr>
        <w:t>subglandüler doku ve pektoralis majör fasya arasında bir cerrahi diseksiyon düzlemi oluşturarak çift düzlemde de yerleşti</w:t>
      </w:r>
      <w:r w:rsidR="00AF1092">
        <w:rPr>
          <w:color w:val="212121"/>
        </w:rPr>
        <w:t>rilebilir</w:t>
      </w:r>
      <w:r w:rsidR="00AF1092">
        <w:rPr>
          <w:color w:val="212121"/>
        </w:rPr>
        <w:fldChar w:fldCharType="begin"/>
      </w:r>
      <w:r w:rsidR="00E2135D">
        <w:rPr>
          <w:color w:val="212121"/>
        </w:rPr>
        <w:instrText xml:space="preserve"> ADDIN EN.CITE &lt;EndNote&gt;&lt;Cite&gt;&lt;Author&gt;Adams&lt;/Author&gt;&lt;Year&gt;2012&lt;/Year&gt;&lt;RecNum&gt;34&lt;/RecNum&gt;&lt;DisplayText&gt;[72]&lt;/DisplayText&gt;&lt;record&gt;&lt;rec-number&gt;34&lt;/rec-number&gt;&lt;foreign-keys&gt;&lt;key app="EN" db-id="zr90ef2a8tdefke02065eaw2de9rfadfez9s" timestamp="1721820493"&gt;34&lt;/key&gt;&lt;/foreign-keys&gt;&lt;ref-type name="Journal Article"&gt;17&lt;/ref-type&gt;&lt;contributors&gt;&lt;authors&gt;&lt;author&gt;Adams, W. P., Jr.&lt;/author&gt;&lt;author&gt;Mallucci, P.&lt;/author&gt;&lt;/authors&gt;&lt;/contributors&gt;&lt;auth-address&gt;Dallas, Texas; and London, United Kingdom From the University of Texas Southwestern Medical Center and private practice, and the Royal Free and University College Hospitals.&lt;/auth-address&gt;&lt;titles&gt;&lt;title&gt;Breast augmentation&lt;/title&gt;&lt;secondary-title&gt;Plast Reconstr Surg&lt;/secondary-title&gt;&lt;/titles&gt;&lt;periodical&gt;&lt;full-title&gt;Plast Reconstr Surg&lt;/full-title&gt;&lt;/periodical&gt;&lt;pages&gt;597e-611e&lt;/pages&gt;&lt;volume&gt;130&lt;/volume&gt;&lt;number&gt;4&lt;/number&gt;&lt;keywords&gt;&lt;keyword&gt;Adult&lt;/keyword&gt;&lt;keyword&gt;*Body Image&lt;/keyword&gt;&lt;keyword&gt;Breast Implantation/adverse effects/*methods&lt;/keyword&gt;&lt;keyword&gt;*Breast Implants&lt;/keyword&gt;&lt;keyword&gt;Esthetics&lt;/keyword&gt;&lt;keyword&gt;Female&lt;/keyword&gt;&lt;keyword&gt;Follow-Up Studies&lt;/keyword&gt;&lt;keyword&gt;Humans&lt;/keyword&gt;&lt;keyword&gt;Mammaplasty/adverse effects/methods&lt;/keyword&gt;&lt;keyword&gt;Middle Aged&lt;/keyword&gt;&lt;keyword&gt;Patient Education as Topic&lt;/keyword&gt;&lt;keyword&gt;Postoperative Complications/physiopathology/surgery&lt;/keyword&gt;&lt;keyword&gt;Reoperation&lt;/keyword&gt;&lt;keyword&gt;Risk Assessment&lt;/keyword&gt;&lt;keyword&gt;Treatment Outcome&lt;/keyword&gt;&lt;keyword&gt;Wound Healing/physiology&lt;/keyword&gt;&lt;keyword&gt;Young Adult&lt;/keyword&gt;&lt;/keywords&gt;&lt;dates&gt;&lt;year&gt;2012&lt;/year&gt;&lt;pub-dates&gt;&lt;date&gt;Oct&lt;/date&gt;&lt;/pub-dates&gt;&lt;/dates&gt;&lt;isbn&gt;0032-1052&lt;/isbn&gt;&lt;accession-num&gt;23018721&lt;/accession-num&gt;&lt;urls&gt;&lt;/urls&gt;&lt;electronic-resource-num&gt;10.1097/PRS.0b013e318262f607&lt;/electronic-resource-num&gt;&lt;remote-database-provider&gt;NLM&lt;/remote-database-provider&gt;&lt;language&gt;eng&lt;/language&gt;&lt;/record&gt;&lt;/Cite&gt;&lt;/EndNote&gt;</w:instrText>
      </w:r>
      <w:r w:rsidR="00AF1092">
        <w:rPr>
          <w:color w:val="212121"/>
        </w:rPr>
        <w:fldChar w:fldCharType="separate"/>
      </w:r>
      <w:r w:rsidR="00E2135D">
        <w:rPr>
          <w:noProof/>
          <w:color w:val="212121"/>
        </w:rPr>
        <w:t>[72]</w:t>
      </w:r>
      <w:r w:rsidR="00AF1092">
        <w:rPr>
          <w:color w:val="212121"/>
        </w:rPr>
        <w:fldChar w:fldCharType="end"/>
      </w:r>
      <w:r w:rsidR="00AF1092" w:rsidRPr="00D158EB">
        <w:rPr>
          <w:color w:val="212121"/>
        </w:rPr>
        <w:t>.</w:t>
      </w:r>
      <w:r w:rsidR="00AF1092">
        <w:rPr>
          <w:color w:val="212121"/>
        </w:rPr>
        <w:t xml:space="preserve"> Dual plan olarak adlandırılan bu teknikte, KK’nın subglandüler tekn</w:t>
      </w:r>
      <w:r w:rsidR="001409DB">
        <w:rPr>
          <w:color w:val="212121"/>
        </w:rPr>
        <w:t>iğe göre azaldığı gözlemlenmektedi</w:t>
      </w:r>
      <w:r w:rsidR="00AF1092">
        <w:rPr>
          <w:color w:val="212121"/>
        </w:rPr>
        <w:t>r</w:t>
      </w:r>
      <w:r w:rsidR="00AF1092">
        <w:rPr>
          <w:color w:val="212121"/>
        </w:rPr>
        <w:fldChar w:fldCharType="begin"/>
      </w:r>
      <w:r w:rsidR="00E2135D">
        <w:rPr>
          <w:color w:val="212121"/>
        </w:rPr>
        <w:instrText xml:space="preserve"> ADDIN EN.CITE &lt;EndNote&gt;&lt;Cite&gt;&lt;Author&gt;Tebbetts&lt;/Author&gt;&lt;Year&gt;2001&lt;/Year&gt;&lt;RecNum&gt;41&lt;/RecNum&gt;&lt;DisplayText&gt;[73]&lt;/DisplayText&gt;&lt;record&gt;&lt;rec-number&gt;41&lt;/rec-number&gt;&lt;foreign-keys&gt;&lt;key app="EN" db-id="zr90ef2a8tdefke02065eaw2de9rfadfez9s" timestamp="1721827486"&gt;41&lt;/key&gt;&lt;/foreign-keys&gt;&lt;ref-type name="Journal Article"&gt;17&lt;/ref-type&gt;&lt;contributors&gt;&lt;authors&gt;&lt;author&gt;Tebbetts, John B.&lt;/author&gt;&lt;/authors&gt;&lt;/contributors&gt;&lt;titles&gt;&lt;title&gt;Dual Plane Breast Augmentation: Optimizing Implant-Soft-Tissue Relationships in a Wide Range of Breast Types&lt;/title&gt;&lt;secondary-title&gt;Plastic and Reconstructive Surgery&lt;/secondary-title&gt;&lt;/titles&gt;&lt;periodical&gt;&lt;full-title&gt;Plastic and Reconstructive Surgery&lt;/full-title&gt;&lt;/periodical&gt;&lt;pages&gt;1255-1272&lt;/pages&gt;&lt;volume&gt;107&lt;/volume&gt;&lt;number&gt;5&lt;/number&gt;&lt;dates&gt;&lt;year&gt;2001&lt;/year&gt;&lt;/dates&gt;&lt;isbn&gt;0032-1052&lt;/isbn&gt;&lt;accession-num&gt;00006534-200104150-00027&lt;/accession-num&gt;&lt;urls&gt;&lt;related-urls&gt;&lt;url&gt;https://journals.lww.com/plasreconsurg/fulltext/2001/04150/dual_plane_breast_augmentation__optimizing.27.aspx&lt;/url&gt;&lt;/related-urls&gt;&lt;/urls&gt;&lt;/record&gt;&lt;/Cite&gt;&lt;/EndNote&gt;</w:instrText>
      </w:r>
      <w:r w:rsidR="00AF1092">
        <w:rPr>
          <w:color w:val="212121"/>
        </w:rPr>
        <w:fldChar w:fldCharType="separate"/>
      </w:r>
      <w:r w:rsidR="00E2135D">
        <w:rPr>
          <w:noProof/>
          <w:color w:val="212121"/>
        </w:rPr>
        <w:t>[73]</w:t>
      </w:r>
      <w:r w:rsidR="00AF1092">
        <w:rPr>
          <w:color w:val="212121"/>
        </w:rPr>
        <w:fldChar w:fldCharType="end"/>
      </w:r>
      <w:r w:rsidR="00AF1092">
        <w:rPr>
          <w:color w:val="212121"/>
        </w:rPr>
        <w:t xml:space="preserve">. </w:t>
      </w:r>
      <w:r w:rsidR="00AF1092" w:rsidRPr="006F5818">
        <w:rPr>
          <w:color w:val="212121"/>
        </w:rPr>
        <w:t>Cerrahi seçenekler arasında, meme implantının prepektoral fasya altına yerleştirilmesini içeren s</w:t>
      </w:r>
      <w:r w:rsidR="00AF1092">
        <w:rPr>
          <w:color w:val="212121"/>
        </w:rPr>
        <w:t>ubfasyal yerleştirme de bulunur</w:t>
      </w:r>
      <w:r w:rsidR="00AF1092" w:rsidRPr="006F5818">
        <w:rPr>
          <w:color w:val="212121"/>
        </w:rPr>
        <w:t xml:space="preserve">. Bu teknik, submusküler cep diseksiyonuyla ilişkili ağrı ve komplikasyonları önlerken, </w:t>
      </w:r>
      <w:r w:rsidR="00AF1092">
        <w:rPr>
          <w:color w:val="212121"/>
        </w:rPr>
        <w:t xml:space="preserve">daha düşük KK </w:t>
      </w:r>
      <w:r w:rsidR="00AF1092" w:rsidRPr="006F5818">
        <w:rPr>
          <w:color w:val="212121"/>
        </w:rPr>
        <w:t>ve daha düşük implant görünürlüğü gibi subfasyal yerleştirmenin faydalarını da sağlayabilir</w:t>
      </w:r>
      <w:r w:rsidR="00AF1092" w:rsidRPr="006F5818">
        <w:rPr>
          <w:color w:val="212121"/>
        </w:rPr>
        <w:fldChar w:fldCharType="begin"/>
      </w:r>
      <w:r w:rsidR="00E2135D">
        <w:rPr>
          <w:color w:val="212121"/>
        </w:rPr>
        <w:instrText xml:space="preserve"> ADDIN EN.CITE &lt;EndNote&gt;&lt;Cite&gt;&lt;Author&gt;Graf&lt;/Author&gt;&lt;Year&gt;2003&lt;/Year&gt;&lt;RecNum&gt;39&lt;/RecNum&gt;&lt;DisplayText&gt;[74, 75]&lt;/DisplayText&gt;&lt;record&gt;&lt;rec-number&gt;39&lt;/rec-number&gt;&lt;foreign-keys&gt;&lt;key app="EN" db-id="zr90ef2a8tdefke02065eaw2de9rfadfez9s" timestamp="1721823098"&gt;39&lt;/key&gt;&lt;/foreign-keys&gt;&lt;ref-type name="Journal Article"&gt;17&lt;/ref-type&gt;&lt;contributors&gt;&lt;authors&gt;&lt;author&gt;Graf, Ruth Maria&lt;/author&gt;&lt;author&gt;Bernardes, Afranio&lt;/author&gt;&lt;author&gt;Rippel, Ronald&lt;/author&gt;&lt;author&gt;Araujo, Luiz Roberto R&lt;/author&gt;&lt;author&gt;Damasio, Rosana Cristina Costa&lt;/author&gt;&lt;author&gt;Auersvald, Andre&lt;/author&gt;&lt;/authors&gt;&lt;/contributors&gt;&lt;titles&gt;&lt;title&gt;Subfascial breast implant: a new procedure&lt;/title&gt;&lt;secondary-title&gt;Plastic and reconstructive surgery&lt;/secondary-title&gt;&lt;/titles&gt;&lt;periodical&gt;&lt;full-title&gt;Plastic and Reconstructive Surgery&lt;/full-title&gt;&lt;/periodical&gt;&lt;pages&gt;904-908&lt;/pages&gt;&lt;volume&gt;111&lt;/volume&gt;&lt;number&gt;2&lt;/number&gt;&lt;dates&gt;&lt;year&gt;2003&lt;/year&gt;&lt;/dates&gt;&lt;isbn&gt;0032-1052&lt;/isbn&gt;&lt;urls&gt;&lt;/urls&gt;&lt;/record&gt;&lt;/Cite&gt;&lt;Cite&gt;&lt;Author&gt;Brown&lt;/Author&gt;&lt;Year&gt;2012&lt;/Year&gt;&lt;RecNum&gt;40&lt;/RecNum&gt;&lt;record&gt;&lt;rec-number&gt;40&lt;/rec-number&gt;&lt;foreign-keys&gt;&lt;key app="EN" db-id="zr90ef2a8tdefke02065eaw2de9rfadfez9s" timestamp="1721823110"&gt;40&lt;/key&gt;&lt;/foreign-keys&gt;&lt;ref-type name="Journal Article"&gt;17&lt;/ref-type&gt;&lt;contributors&gt;&lt;authors&gt;&lt;author&gt;Brown, Tim&lt;/author&gt;&lt;/authors&gt;&lt;/contributors&gt;&lt;titles&gt;&lt;title&gt;Subfascial breast augmentation: is there any advantage over the submammary plane?&lt;/title&gt;&lt;secondary-title&gt;Aesthetic plastic surgery&lt;/secondary-title&gt;&lt;/titles&gt;&lt;periodical&gt;&lt;full-title&gt;Aesthetic plastic surgery&lt;/full-title&gt;&lt;/periodical&gt;&lt;pages&gt;566-569&lt;/pages&gt;&lt;volume&gt;36&lt;/volume&gt;&lt;number&gt;3&lt;/number&gt;&lt;dates&gt;&lt;year&gt;2012&lt;/year&gt;&lt;/dates&gt;&lt;isbn&gt;0364-216X&lt;/isbn&gt;&lt;urls&gt;&lt;/urls&gt;&lt;/record&gt;&lt;/Cite&gt;&lt;/EndNote&gt;</w:instrText>
      </w:r>
      <w:r w:rsidR="00AF1092" w:rsidRPr="006F5818">
        <w:rPr>
          <w:color w:val="212121"/>
        </w:rPr>
        <w:fldChar w:fldCharType="separate"/>
      </w:r>
      <w:r w:rsidR="00E2135D">
        <w:rPr>
          <w:noProof/>
          <w:color w:val="212121"/>
        </w:rPr>
        <w:t>[74, 75]</w:t>
      </w:r>
      <w:r w:rsidR="00AF1092" w:rsidRPr="006F5818">
        <w:rPr>
          <w:color w:val="212121"/>
        </w:rPr>
        <w:fldChar w:fldCharType="end"/>
      </w:r>
    </w:p>
    <w:p w14:paraId="67514466" w14:textId="6088FC69" w:rsidR="009B7B25" w:rsidRPr="00467272" w:rsidRDefault="0049669C" w:rsidP="00DE3199">
      <w:pPr>
        <w:pStyle w:val="4T"/>
      </w:pPr>
      <w:bookmarkStart w:id="16" w:name="_Toc172987252"/>
      <w:r>
        <w:rPr>
          <w:b/>
        </w:rPr>
        <w:t>T</w:t>
      </w:r>
      <w:r w:rsidRPr="00226C85">
        <w:rPr>
          <w:b/>
        </w:rPr>
        <w:t>ablo</w:t>
      </w:r>
      <w:r>
        <w:t xml:space="preserve"> </w:t>
      </w:r>
      <w:r w:rsidRPr="00226C85">
        <w:rPr>
          <w:b/>
        </w:rPr>
        <w:t>2</w:t>
      </w:r>
      <w:r>
        <w:t>.  K</w:t>
      </w:r>
      <w:r w:rsidRPr="00543CCB">
        <w:t>apsül kontraktürü önlemleri</w:t>
      </w:r>
      <w:bookmarkEnd w:id="16"/>
    </w:p>
    <w:tbl>
      <w:tblPr>
        <w:tblStyle w:val="ListeTablo2"/>
        <w:tblW w:w="0" w:type="auto"/>
        <w:tblLook w:val="04A0" w:firstRow="1" w:lastRow="0" w:firstColumn="1" w:lastColumn="0" w:noHBand="0" w:noVBand="1"/>
      </w:tblPr>
      <w:tblGrid>
        <w:gridCol w:w="2547"/>
        <w:gridCol w:w="5663"/>
      </w:tblGrid>
      <w:tr w:rsidR="00C247C3" w:rsidRPr="009F59A2" w14:paraId="509B65A9" w14:textId="77777777" w:rsidTr="009533AB">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7D232E3F" w14:textId="12987214" w:rsidR="00C247C3" w:rsidRPr="009F59A2" w:rsidRDefault="00C247C3" w:rsidP="0049669C">
            <w:pPr>
              <w:pStyle w:val="AralkYok"/>
              <w:spacing w:line="240" w:lineRule="auto"/>
              <w:rPr>
                <w:bCs w:val="0"/>
                <w:sz w:val="20"/>
                <w:szCs w:val="20"/>
              </w:rPr>
            </w:pPr>
            <w:r w:rsidRPr="009F59A2">
              <w:rPr>
                <w:bCs w:val="0"/>
                <w:sz w:val="20"/>
                <w:szCs w:val="20"/>
              </w:rPr>
              <w:t>Sterilite ve hemostaz</w:t>
            </w:r>
          </w:p>
        </w:tc>
        <w:tc>
          <w:tcPr>
            <w:tcW w:w="5663" w:type="dxa"/>
            <w:shd w:val="clear" w:color="auto" w:fill="auto"/>
          </w:tcPr>
          <w:p w14:paraId="2CF0EE95" w14:textId="5F97F099" w:rsidR="00750BEE" w:rsidRPr="009F59A2" w:rsidRDefault="001F4313" w:rsidP="0049669C">
            <w:pPr>
              <w:pStyle w:val="AralkYok"/>
              <w:spacing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9F59A2">
              <w:rPr>
                <w:b w:val="0"/>
                <w:bCs w:val="0"/>
                <w:sz w:val="20"/>
                <w:szCs w:val="20"/>
              </w:rPr>
              <w:t>-</w:t>
            </w:r>
            <w:r w:rsidR="00750BEE" w:rsidRPr="009F59A2">
              <w:rPr>
                <w:b w:val="0"/>
                <w:bCs w:val="0"/>
                <w:sz w:val="20"/>
                <w:szCs w:val="20"/>
              </w:rPr>
              <w:t>Proflaktik antibiyotik</w:t>
            </w:r>
          </w:p>
          <w:p w14:paraId="49870EDF" w14:textId="058AD60E" w:rsidR="00F0022A" w:rsidRPr="009F59A2" w:rsidRDefault="001F4313" w:rsidP="0049669C">
            <w:pPr>
              <w:pStyle w:val="AralkYok"/>
              <w:spacing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9F59A2">
              <w:rPr>
                <w:b w:val="0"/>
                <w:bCs w:val="0"/>
                <w:sz w:val="20"/>
                <w:szCs w:val="20"/>
              </w:rPr>
              <w:t>-</w:t>
            </w:r>
            <w:r w:rsidR="00F0022A" w:rsidRPr="009F59A2">
              <w:rPr>
                <w:b w:val="0"/>
                <w:bCs w:val="0"/>
                <w:sz w:val="20"/>
                <w:szCs w:val="20"/>
              </w:rPr>
              <w:t>Cerrahi sahanın sterilitesi, hastanın bir gün önceden cerrahi saha alanını fırçalaması</w:t>
            </w:r>
          </w:p>
          <w:p w14:paraId="3A427F79" w14:textId="1EFE5EE8" w:rsidR="00E87F5E" w:rsidRPr="009F59A2" w:rsidRDefault="004D3B70" w:rsidP="0049669C">
            <w:pPr>
              <w:pStyle w:val="AralkYok"/>
              <w:spacing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9F59A2">
              <w:rPr>
                <w:b w:val="0"/>
                <w:bCs w:val="0"/>
                <w:sz w:val="20"/>
                <w:szCs w:val="20"/>
              </w:rPr>
              <w:t>-O</w:t>
            </w:r>
            <w:r w:rsidR="00E87F5E" w:rsidRPr="009F59A2">
              <w:rPr>
                <w:b w:val="0"/>
                <w:bCs w:val="0"/>
                <w:sz w:val="20"/>
                <w:szCs w:val="20"/>
              </w:rPr>
              <w:t>perasyon sahası</w:t>
            </w:r>
            <w:r w:rsidRPr="009F59A2">
              <w:rPr>
                <w:b w:val="0"/>
                <w:bCs w:val="0"/>
                <w:sz w:val="20"/>
                <w:szCs w:val="20"/>
              </w:rPr>
              <w:t>nın</w:t>
            </w:r>
            <w:r w:rsidR="00E87F5E" w:rsidRPr="009F59A2">
              <w:rPr>
                <w:b w:val="0"/>
                <w:bCs w:val="0"/>
                <w:sz w:val="20"/>
                <w:szCs w:val="20"/>
              </w:rPr>
              <w:t xml:space="preserve"> ve kullanılan malzemelerin sterilitesine dikkat edilmesi</w:t>
            </w:r>
          </w:p>
          <w:p w14:paraId="5F7A0879" w14:textId="149FB3B0" w:rsidR="00BC30DA" w:rsidRPr="009F59A2" w:rsidRDefault="001F4313" w:rsidP="0049669C">
            <w:pPr>
              <w:pStyle w:val="AralkYok"/>
              <w:spacing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9F59A2">
              <w:rPr>
                <w:b w:val="0"/>
                <w:bCs w:val="0"/>
                <w:sz w:val="20"/>
                <w:szCs w:val="20"/>
              </w:rPr>
              <w:t>-</w:t>
            </w:r>
            <w:r w:rsidR="00BC30DA" w:rsidRPr="009F59A2">
              <w:rPr>
                <w:b w:val="0"/>
                <w:bCs w:val="0"/>
                <w:sz w:val="20"/>
                <w:szCs w:val="20"/>
              </w:rPr>
              <w:t>Meme başının örtülmesi</w:t>
            </w:r>
          </w:p>
          <w:p w14:paraId="5C3F086F" w14:textId="4DBD30AB" w:rsidR="0085388D" w:rsidRPr="009F59A2" w:rsidRDefault="001F4313" w:rsidP="0049669C">
            <w:pPr>
              <w:pStyle w:val="AralkYok"/>
              <w:spacing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9F59A2">
              <w:rPr>
                <w:b w:val="0"/>
                <w:bCs w:val="0"/>
                <w:sz w:val="20"/>
                <w:szCs w:val="20"/>
              </w:rPr>
              <w:t>-</w:t>
            </w:r>
            <w:r w:rsidR="0085388D" w:rsidRPr="009F59A2">
              <w:rPr>
                <w:b w:val="0"/>
                <w:bCs w:val="0"/>
                <w:sz w:val="20"/>
                <w:szCs w:val="20"/>
              </w:rPr>
              <w:t>Cerrahi eldivenin değiştirilmesi</w:t>
            </w:r>
          </w:p>
          <w:p w14:paraId="38FE7C37" w14:textId="6E00DFC4" w:rsidR="0085388D" w:rsidRPr="009F59A2" w:rsidRDefault="001F4313" w:rsidP="0049669C">
            <w:pPr>
              <w:pStyle w:val="AralkYok"/>
              <w:spacing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9F59A2">
              <w:rPr>
                <w:b w:val="0"/>
                <w:bCs w:val="0"/>
                <w:sz w:val="20"/>
                <w:szCs w:val="20"/>
              </w:rPr>
              <w:t>-</w:t>
            </w:r>
            <w:r w:rsidR="0085388D" w:rsidRPr="009F59A2">
              <w:rPr>
                <w:b w:val="0"/>
                <w:bCs w:val="0"/>
                <w:sz w:val="20"/>
                <w:szCs w:val="20"/>
              </w:rPr>
              <w:t>Pudrasız eldiven kullanılması</w:t>
            </w:r>
          </w:p>
          <w:p w14:paraId="0FA9FBC4" w14:textId="329565A1" w:rsidR="00C247C3" w:rsidRPr="009F59A2" w:rsidRDefault="001F4313" w:rsidP="0049669C">
            <w:pPr>
              <w:pStyle w:val="AralkYok"/>
              <w:spacing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9F59A2">
              <w:rPr>
                <w:b w:val="0"/>
                <w:bCs w:val="0"/>
                <w:sz w:val="20"/>
                <w:szCs w:val="20"/>
              </w:rPr>
              <w:t>-</w:t>
            </w:r>
            <w:r w:rsidR="00730C8E" w:rsidRPr="009F59A2">
              <w:rPr>
                <w:b w:val="0"/>
                <w:bCs w:val="0"/>
                <w:sz w:val="20"/>
                <w:szCs w:val="20"/>
              </w:rPr>
              <w:t>İmplantın minimum temasla tutulması</w:t>
            </w:r>
            <w:r w:rsidR="00D767CA" w:rsidRPr="009F59A2">
              <w:rPr>
                <w:b w:val="0"/>
                <w:bCs w:val="0"/>
                <w:sz w:val="20"/>
                <w:szCs w:val="20"/>
              </w:rPr>
              <w:t xml:space="preserve"> ve minimum sürede yerleştirilmesi</w:t>
            </w:r>
          </w:p>
          <w:p w14:paraId="41156421" w14:textId="77777777" w:rsidR="00F0022A" w:rsidRDefault="001F4313" w:rsidP="0049669C">
            <w:pPr>
              <w:pStyle w:val="AralkYok"/>
              <w:spacing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9F59A2">
              <w:rPr>
                <w:b w:val="0"/>
                <w:bCs w:val="0"/>
                <w:sz w:val="20"/>
                <w:szCs w:val="20"/>
              </w:rPr>
              <w:t>-</w:t>
            </w:r>
            <w:r w:rsidR="00376881" w:rsidRPr="009F59A2">
              <w:rPr>
                <w:b w:val="0"/>
                <w:bCs w:val="0"/>
                <w:sz w:val="20"/>
                <w:szCs w:val="20"/>
              </w:rPr>
              <w:t>Ölü boşluğun olabildiğince az bırakılması</w:t>
            </w:r>
          </w:p>
          <w:p w14:paraId="7E7C6738" w14:textId="77777777" w:rsidR="009533AB" w:rsidRDefault="009533AB" w:rsidP="0049669C">
            <w:pPr>
              <w:pStyle w:val="AralkYok"/>
              <w:spacing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-Anriseptik irrigasyon</w:t>
            </w:r>
          </w:p>
          <w:p w14:paraId="49B219FA" w14:textId="46131BF0" w:rsidR="009533AB" w:rsidRPr="009F59A2" w:rsidRDefault="009533AB" w:rsidP="0049669C">
            <w:pPr>
              <w:pStyle w:val="AralkYok"/>
              <w:spacing w:line="240"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-Hemostazsın sağlanması</w:t>
            </w:r>
          </w:p>
        </w:tc>
      </w:tr>
      <w:tr w:rsidR="00C247C3" w14:paraId="06ED3FFB" w14:textId="77777777" w:rsidTr="009533A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7497D610" w14:textId="6AB588A6" w:rsidR="00C247C3" w:rsidRPr="009F59A2" w:rsidRDefault="0028343C" w:rsidP="0049669C">
            <w:pPr>
              <w:pStyle w:val="AralkYok"/>
              <w:spacing w:line="240" w:lineRule="auto"/>
              <w:rPr>
                <w:bCs w:val="0"/>
                <w:sz w:val="20"/>
                <w:szCs w:val="20"/>
              </w:rPr>
            </w:pPr>
            <w:r w:rsidRPr="009F59A2">
              <w:rPr>
                <w:bCs w:val="0"/>
                <w:sz w:val="20"/>
                <w:szCs w:val="20"/>
              </w:rPr>
              <w:t>Kesi yeri seçimi</w:t>
            </w:r>
          </w:p>
        </w:tc>
        <w:tc>
          <w:tcPr>
            <w:tcW w:w="5663" w:type="dxa"/>
            <w:shd w:val="clear" w:color="auto" w:fill="auto"/>
          </w:tcPr>
          <w:p w14:paraId="7FFC2390" w14:textId="6B7E4AE0" w:rsidR="00C247C3" w:rsidRPr="009F59A2" w:rsidRDefault="001F4313" w:rsidP="0049669C">
            <w:pPr>
              <w:pStyle w:val="AralkYok"/>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59A2">
              <w:rPr>
                <w:sz w:val="20"/>
                <w:szCs w:val="20"/>
              </w:rPr>
              <w:t>-</w:t>
            </w:r>
            <w:r w:rsidR="00C247C3" w:rsidRPr="009F59A2">
              <w:rPr>
                <w:sz w:val="20"/>
                <w:szCs w:val="20"/>
              </w:rPr>
              <w:t>İnframamarian yaklaşım</w:t>
            </w:r>
          </w:p>
        </w:tc>
      </w:tr>
      <w:tr w:rsidR="00C247C3" w14:paraId="3BF8FFD8" w14:textId="77777777" w:rsidTr="009533AB">
        <w:trPr>
          <w:trHeight w:val="533"/>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56BC2C9D" w14:textId="4856459E" w:rsidR="00C247C3" w:rsidRPr="009F59A2" w:rsidRDefault="008143E2" w:rsidP="0049669C">
            <w:pPr>
              <w:pStyle w:val="AralkYok"/>
              <w:spacing w:line="240" w:lineRule="auto"/>
              <w:rPr>
                <w:bCs w:val="0"/>
                <w:sz w:val="20"/>
                <w:szCs w:val="20"/>
              </w:rPr>
            </w:pPr>
            <w:r w:rsidRPr="009F59A2">
              <w:rPr>
                <w:bCs w:val="0"/>
                <w:sz w:val="20"/>
                <w:szCs w:val="20"/>
              </w:rPr>
              <w:t>İmplant cebi konumu</w:t>
            </w:r>
          </w:p>
        </w:tc>
        <w:tc>
          <w:tcPr>
            <w:tcW w:w="5663" w:type="dxa"/>
            <w:shd w:val="clear" w:color="auto" w:fill="auto"/>
          </w:tcPr>
          <w:p w14:paraId="0B4BC277" w14:textId="77777777" w:rsidR="00C247C3" w:rsidRPr="009F59A2" w:rsidRDefault="001F4313" w:rsidP="0049669C">
            <w:pPr>
              <w:pStyle w:val="AralkYok"/>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59A2">
              <w:rPr>
                <w:sz w:val="20"/>
                <w:szCs w:val="20"/>
              </w:rPr>
              <w:t>-</w:t>
            </w:r>
            <w:r w:rsidR="00C247C3" w:rsidRPr="009F59A2">
              <w:rPr>
                <w:sz w:val="20"/>
                <w:szCs w:val="20"/>
              </w:rPr>
              <w:t>Submus</w:t>
            </w:r>
            <w:r w:rsidR="00892E84" w:rsidRPr="009F59A2">
              <w:rPr>
                <w:sz w:val="20"/>
                <w:szCs w:val="20"/>
              </w:rPr>
              <w:t>kuler plan</w:t>
            </w:r>
          </w:p>
          <w:p w14:paraId="0C08783A" w14:textId="686E9FB9" w:rsidR="006464B6" w:rsidRPr="009F59A2" w:rsidRDefault="006464B6" w:rsidP="0049669C">
            <w:pPr>
              <w:pStyle w:val="AralkYok"/>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F59A2">
              <w:rPr>
                <w:sz w:val="20"/>
                <w:szCs w:val="20"/>
              </w:rPr>
              <w:t>-Subfasyal plan</w:t>
            </w:r>
          </w:p>
        </w:tc>
      </w:tr>
      <w:tr w:rsidR="00C247C3" w14:paraId="4FD95341" w14:textId="77777777" w:rsidTr="009533A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5A7BD2D7" w14:textId="361C3568" w:rsidR="00C247C3" w:rsidRPr="009F59A2" w:rsidRDefault="00C247C3" w:rsidP="0049669C">
            <w:pPr>
              <w:pStyle w:val="AralkYok"/>
              <w:spacing w:line="240" w:lineRule="auto"/>
              <w:rPr>
                <w:bCs w:val="0"/>
                <w:sz w:val="20"/>
                <w:szCs w:val="20"/>
              </w:rPr>
            </w:pPr>
            <w:r w:rsidRPr="009F59A2">
              <w:rPr>
                <w:bCs w:val="0"/>
                <w:sz w:val="20"/>
                <w:szCs w:val="20"/>
              </w:rPr>
              <w:t xml:space="preserve">İmplant </w:t>
            </w:r>
            <w:r w:rsidR="00AB4622" w:rsidRPr="009F59A2">
              <w:rPr>
                <w:bCs w:val="0"/>
                <w:sz w:val="20"/>
                <w:szCs w:val="20"/>
              </w:rPr>
              <w:t>türü</w:t>
            </w:r>
          </w:p>
        </w:tc>
        <w:tc>
          <w:tcPr>
            <w:tcW w:w="5663" w:type="dxa"/>
            <w:shd w:val="clear" w:color="auto" w:fill="auto"/>
          </w:tcPr>
          <w:p w14:paraId="5B5465FC" w14:textId="075DC3D0" w:rsidR="00C247C3" w:rsidRPr="009F59A2" w:rsidRDefault="001F4313" w:rsidP="0049669C">
            <w:pPr>
              <w:pStyle w:val="AralkYok"/>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F59A2">
              <w:rPr>
                <w:sz w:val="20"/>
                <w:szCs w:val="20"/>
              </w:rPr>
              <w:t>-</w:t>
            </w:r>
            <w:r w:rsidR="00C247C3" w:rsidRPr="009F59A2">
              <w:rPr>
                <w:sz w:val="20"/>
                <w:szCs w:val="20"/>
              </w:rPr>
              <w:t xml:space="preserve">Poliüretan </w:t>
            </w:r>
            <w:r w:rsidR="00467272" w:rsidRPr="009F59A2">
              <w:rPr>
                <w:sz w:val="20"/>
                <w:szCs w:val="20"/>
              </w:rPr>
              <w:t>kaplamalı, dokulu</w:t>
            </w:r>
          </w:p>
        </w:tc>
      </w:tr>
    </w:tbl>
    <w:p w14:paraId="3DF753AD" w14:textId="3B3BDE2B" w:rsidR="00671D70" w:rsidRDefault="00671D70" w:rsidP="00892E84"/>
    <w:p w14:paraId="1ABDB428" w14:textId="3E5F78CB" w:rsidR="00366923" w:rsidRPr="00F25C6D" w:rsidRDefault="00E25761" w:rsidP="007F2301">
      <w:pPr>
        <w:jc w:val="both"/>
      </w:pPr>
      <w:r>
        <w:lastRenderedPageBreak/>
        <w:t>"Subklinik enfeksiyon teorisi</w:t>
      </w:r>
      <w:r w:rsidR="00093FC4" w:rsidRPr="00F318B3">
        <w:t>"</w:t>
      </w:r>
      <w:r>
        <w:t>n</w:t>
      </w:r>
      <w:r w:rsidR="00420F5A">
        <w:t>e göre, KK oluşumunu engellemek için, ameliyat sırasında oluşacak</w:t>
      </w:r>
      <w:r w:rsidR="00093FC4" w:rsidRPr="00F318B3">
        <w:t xml:space="preserve"> bakteriyel kon</w:t>
      </w:r>
      <w:r w:rsidR="00420F5A">
        <w:t xml:space="preserve">taminasyon en aza indirilmelidir. </w:t>
      </w:r>
      <w:r w:rsidR="00093FC4" w:rsidRPr="00F318B3">
        <w:t>Bu nedenle, cerrahi uygulama yöntemleri, implant çevresindeki bakteriyel ko</w:t>
      </w:r>
      <w:r w:rsidR="001A7D54">
        <w:t>ntaminasyonu en aza indirerek</w:t>
      </w:r>
      <w:r w:rsidR="00093FC4" w:rsidRPr="00F318B3">
        <w:t xml:space="preserve"> </w:t>
      </w:r>
      <w:r w:rsidR="00093FC4">
        <w:t>KK</w:t>
      </w:r>
      <w:r w:rsidR="001A7D54">
        <w:t xml:space="preserve"> görülme sıklığını </w:t>
      </w:r>
      <w:r w:rsidR="00CA40D2">
        <w:t>azaltmayı hedeflemektedir</w:t>
      </w:r>
      <w:r w:rsidR="00093FC4">
        <w:fldChar w:fldCharType="begin">
          <w:fldData xml:space="preserve">PEVuZE5vdGU+PENpdGU+PEF1dGhvcj5LeWxlPC9BdXRob3I+PFllYXI+MjAxNTwvWWVhcj48UmVj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</w:fldData>
        </w:fldChar>
      </w:r>
      <w:r w:rsidR="00E2135D">
        <w:instrText xml:space="preserve"> ADDIN EN.CITE </w:instrText>
      </w:r>
      <w:r w:rsidR="00E2135D">
        <w:fldChar w:fldCharType="begin">
          <w:fldData xml:space="preserve">PEVuZE5vdGU+PENpdGU+PEF1dGhvcj5LeWxlPC9BdXRob3I+PFllYXI+MjAxNTwvWWVhcj48UmVj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</w:fldData>
        </w:fldChar>
      </w:r>
      <w:r w:rsidR="00E2135D">
        <w:instrText xml:space="preserve"> ADDIN EN.CITE.DATA </w:instrText>
      </w:r>
      <w:r w:rsidR="00E2135D">
        <w:fldChar w:fldCharType="end"/>
      </w:r>
      <w:r w:rsidR="00093FC4">
        <w:fldChar w:fldCharType="separate"/>
      </w:r>
      <w:r w:rsidR="00E2135D">
        <w:rPr>
          <w:noProof/>
        </w:rPr>
        <w:t>[76]</w:t>
      </w:r>
      <w:r w:rsidR="00093FC4">
        <w:fldChar w:fldCharType="end"/>
      </w:r>
      <w:r w:rsidR="00093FC4" w:rsidRPr="00F318B3">
        <w:t>.</w:t>
      </w:r>
      <w:r w:rsidR="00D3638A">
        <w:t xml:space="preserve"> </w:t>
      </w:r>
      <w:r w:rsidR="001A7D54">
        <w:t xml:space="preserve">Bu mikroorganizmaların redüksiyonunu </w:t>
      </w:r>
      <w:r w:rsidR="00643D2B" w:rsidRPr="00684742">
        <w:t xml:space="preserve">hedefleyen </w:t>
      </w:r>
      <w:r w:rsidR="00A11D6C">
        <w:t>çeşitli antibakteriyel ilaç ve solüsyonların</w:t>
      </w:r>
      <w:r w:rsidR="00643D2B" w:rsidRPr="00684742">
        <w:t>, meme implantı cerrah</w:t>
      </w:r>
      <w:r w:rsidR="00D3638A">
        <w:t>isinde kullanımı yaygındır.</w:t>
      </w:r>
      <w:r w:rsidR="00643D2B" w:rsidRPr="00684742">
        <w:t xml:space="preserve"> Bu ilaçlar arasında sefaleksin, sefalotin, povidon iyot, sefazolin ve gentamisin bulunmakta olup, bu ilaçlar oral veya intravenöz yollarla uygulanabilir veya implantın ya da cerrahi bölge</w:t>
      </w:r>
      <w:r w:rsidR="001A7D54">
        <w:t xml:space="preserve">nin yıkanmasında </w:t>
      </w:r>
      <w:r w:rsidR="00454C80">
        <w:t>kullanılabilir</w:t>
      </w:r>
      <w:r w:rsidR="00643D2B">
        <w:fldChar w:fldCharType="begin">
          <w:fldData xml:space="preserve">PEVuZE5vdGU+PENpdGU+PEF1dGhvcj5HaW9yZGFubzwvQXV0aG9yPjxZZWFyPjIwMTM8L1llYXI+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</w:fldData>
        </w:fldChar>
      </w:r>
      <w:r w:rsidR="00E2135D">
        <w:instrText xml:space="preserve"> ADDIN EN.CITE </w:instrText>
      </w:r>
      <w:r w:rsidR="00E2135D">
        <w:fldChar w:fldCharType="begin">
          <w:fldData xml:space="preserve">PEVuZE5vdGU+PENpdGU+PEF1dGhvcj5HaW9yZGFubzwvQXV0aG9yPjxZZWFyPjIwMTM8L1llYXI+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</w:fldData>
        </w:fldChar>
      </w:r>
      <w:r w:rsidR="00E2135D">
        <w:instrText xml:space="preserve"> ADDIN EN.CITE.DATA </w:instrText>
      </w:r>
      <w:r w:rsidR="00E2135D">
        <w:fldChar w:fldCharType="end"/>
      </w:r>
      <w:r w:rsidR="00643D2B">
        <w:fldChar w:fldCharType="separate"/>
      </w:r>
      <w:r w:rsidR="00E2135D">
        <w:rPr>
          <w:noProof/>
        </w:rPr>
        <w:t>[77]</w:t>
      </w:r>
      <w:r w:rsidR="00643D2B">
        <w:fldChar w:fldCharType="end"/>
      </w:r>
      <w:r w:rsidR="00643D2B" w:rsidRPr="00684742">
        <w:t xml:space="preserve">. </w:t>
      </w:r>
    </w:p>
    <w:p w14:paraId="455DE77A" w14:textId="2D0D7B04" w:rsidR="0081097A" w:rsidRPr="00366923" w:rsidRDefault="006005C1" w:rsidP="00366923">
      <w:pPr>
        <w:pStyle w:val="3"/>
        <w:rPr>
          <w:rStyle w:val="Balk1Char"/>
          <w:rFonts w:ascii="Times New Roman" w:hAnsi="Times New Roman" w:cs="Times New Roman"/>
          <w:color w:val="auto"/>
          <w:sz w:val="24"/>
          <w:szCs w:val="24"/>
        </w:rPr>
      </w:pPr>
      <w:bookmarkStart w:id="17" w:name="_Toc172987812"/>
      <w:r w:rsidRPr="00366923">
        <w:t>2.3</w:t>
      </w:r>
      <w:r w:rsidR="00602CC0" w:rsidRPr="00366923">
        <w:rPr>
          <w:rStyle w:val="Balk1Char"/>
          <w:rFonts w:ascii="Times New Roman" w:hAnsi="Times New Roman" w:cs="Times New Roman"/>
          <w:color w:val="auto"/>
          <w:sz w:val="24"/>
          <w:szCs w:val="24"/>
        </w:rPr>
        <w:t xml:space="preserve">. İNTRAOPERATİF ANTİBAKTERİYEL </w:t>
      </w:r>
      <w:r w:rsidRPr="00366923">
        <w:rPr>
          <w:rStyle w:val="Balk1Char"/>
          <w:rFonts w:ascii="Times New Roman" w:hAnsi="Times New Roman" w:cs="Times New Roman"/>
          <w:color w:val="auto"/>
          <w:sz w:val="24"/>
          <w:szCs w:val="24"/>
        </w:rPr>
        <w:t>SOLÜSYONLARIN MEME İMPLANTINDAKİ YERİ</w:t>
      </w:r>
      <w:bookmarkEnd w:id="17"/>
    </w:p>
    <w:p w14:paraId="3FD2DFE8" w14:textId="77777777" w:rsidR="007F2301" w:rsidRDefault="00BC58CB" w:rsidP="007F2301">
      <w:pPr>
        <w:jc w:val="both"/>
      </w:pPr>
      <w:r w:rsidRPr="00FC71A7">
        <w:t xml:space="preserve">Meme implantlarının </w:t>
      </w:r>
      <w:r w:rsidR="00B123D5">
        <w:t xml:space="preserve">bakteriyel </w:t>
      </w:r>
      <w:r w:rsidRPr="00FC71A7">
        <w:t>kontaminasyonunu önlemek ve e</w:t>
      </w:r>
      <w:r w:rsidR="009840FF">
        <w:t>nfeksiyon ile KK</w:t>
      </w:r>
      <w:r w:rsidRPr="00FC71A7">
        <w:t xml:space="preserve"> oranlarını potansiyel olarak azaltmak için antibakteriye</w:t>
      </w:r>
      <w:r w:rsidR="0043065F">
        <w:t>l irrigantların kullanımı bir çözüm olarak düşünülmektedir</w:t>
      </w:r>
      <w:r w:rsidRPr="00FC71A7">
        <w:t>. Bu amaçla yapılan çeşitli çalışmalar, tekli veya çoklu antibakte</w:t>
      </w:r>
      <w:r w:rsidR="00AD6115">
        <w:t>riyel irrigasyonların</w:t>
      </w:r>
      <w:r w:rsidRPr="00FC71A7">
        <w:t xml:space="preserve"> k</w:t>
      </w:r>
      <w:r w:rsidR="00AD6115">
        <w:t xml:space="preserve">ullanılmasının,  kontaminasyonu </w:t>
      </w:r>
      <w:r w:rsidRPr="00FC71A7">
        <w:t>azaltarak mem</w:t>
      </w:r>
      <w:r w:rsidR="00AD6115">
        <w:t xml:space="preserve">e implantı yerleştirme  sırasında fayda </w:t>
      </w:r>
      <w:r>
        <w:t xml:space="preserve">sağladığını </w:t>
      </w:r>
      <w:r w:rsidR="00245427">
        <w:t>belirtir</w:t>
      </w:r>
      <w:r>
        <w:fldChar w:fldCharType="begin">
          <w:fldData xml:space="preserve">PEVuZE5vdGU+PENpdGU+PEF1dGhvcj5aZXBsaW48L0F1dGhvcj48WWVhcj4yMDEwPC9ZZWFyPjxS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</w:fldData>
        </w:fldChar>
      </w:r>
      <w:r w:rsidR="00E2135D">
        <w:instrText xml:space="preserve"> ADDIN EN.CITE </w:instrText>
      </w:r>
      <w:r w:rsidR="00E2135D">
        <w:fldChar w:fldCharType="begin">
          <w:fldData xml:space="preserve">PEVuZE5vdGU+PENpdGU+PEF1dGhvcj5aZXBsaW48L0F1dGhvcj48WWVhcj4yMDEwPC9ZZWFyPjxS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</w:fldData>
        </w:fldChar>
      </w:r>
      <w:r w:rsidR="00E2135D">
        <w:instrText xml:space="preserve"> ADDIN EN.CITE.DATA </w:instrText>
      </w:r>
      <w:r w:rsidR="00E2135D">
        <w:fldChar w:fldCharType="end"/>
      </w:r>
      <w:r>
        <w:fldChar w:fldCharType="separate"/>
      </w:r>
      <w:r w:rsidR="00E2135D">
        <w:rPr>
          <w:noProof/>
        </w:rPr>
        <w:t>[78]</w:t>
      </w:r>
      <w:r>
        <w:fldChar w:fldCharType="end"/>
      </w:r>
      <w:r w:rsidR="00245427">
        <w:t xml:space="preserve">. </w:t>
      </w:r>
      <w:r w:rsidR="00D34C3B" w:rsidRPr="00D34C3B">
        <w:t>Meme implant</w:t>
      </w:r>
      <w:r w:rsidR="008B08C8">
        <w:t xml:space="preserve">ının yerleştirildiği cebin </w:t>
      </w:r>
      <w:r w:rsidR="00D34C3B" w:rsidRPr="00D34C3B">
        <w:t xml:space="preserve">ve implantların kendilerinin </w:t>
      </w:r>
      <w:r w:rsidR="00C358FF">
        <w:t xml:space="preserve">çeşitli steril </w:t>
      </w:r>
      <w:r w:rsidR="00D34C3B" w:rsidRPr="00D34C3B">
        <w:t>ilaç solüsyonlarıyla yı</w:t>
      </w:r>
      <w:r w:rsidR="00D1021A">
        <w:t>kanması, KK</w:t>
      </w:r>
      <w:r w:rsidR="00D34C3B" w:rsidRPr="00D34C3B">
        <w:t xml:space="preserve"> </w:t>
      </w:r>
      <w:r w:rsidR="00C358FF">
        <w:t xml:space="preserve">görülme </w:t>
      </w:r>
      <w:r w:rsidR="00D34C3B" w:rsidRPr="00D34C3B">
        <w:t xml:space="preserve">oranını </w:t>
      </w:r>
      <w:r w:rsidR="007729C8">
        <w:t xml:space="preserve"> ve </w:t>
      </w:r>
      <w:r w:rsidR="009840FF">
        <w:t>BIA-ALCL</w:t>
      </w:r>
      <w:r w:rsidR="00D34C3B" w:rsidRPr="00D34C3B">
        <w:t xml:space="preserve"> riskini azaltma</w:t>
      </w:r>
      <w:r w:rsidR="00C358FF">
        <w:t>k</w:t>
      </w:r>
      <w:r w:rsidR="00D34C3B" w:rsidRPr="00D34C3B">
        <w:t xml:space="preserve"> </w:t>
      </w:r>
      <w:r w:rsidR="006023C0">
        <w:t xml:space="preserve">için kullanılan </w:t>
      </w:r>
      <w:r w:rsidR="00CA40D2">
        <w:t>yaygın bir uygulamadır</w:t>
      </w:r>
      <w:r w:rsidR="0096433F" w:rsidRPr="00464050">
        <w:fldChar w:fldCharType="begin"/>
      </w:r>
      <w:r w:rsidR="00E2135D">
        <w:instrText xml:space="preserve"> ADDIN EN.CITE &lt;EndNote&gt;&lt;Cite&gt;&lt;Author&gt;Adams&lt;/Author&gt;&lt;Year&gt;2006&lt;/Year&gt;&lt;RecNum&gt;133&lt;/RecNum&gt;&lt;DisplayText&gt;[79]&lt;/DisplayText&gt;&lt;record&gt;&lt;rec-number&gt;133&lt;/rec-number&gt;&lt;foreign-keys&gt;&lt;key app="EN" db-id="zr90ef2a8tdefke02065eaw2de9rfadfez9s" timestamp="1722592880"&gt;133&lt;/key&gt;&lt;/foreign-keys&gt;&lt;ref-type name="Journal Article"&gt;17&lt;/ref-type&gt;&lt;contributors&gt;&lt;authors&gt;&lt;author&gt;Adams, W. P., Jr.&lt;/author&gt;&lt;author&gt;Rios, J. L.&lt;/author&gt;&lt;author&gt;Smith, S. J.&lt;/author&gt;&lt;/authors&gt;&lt;/contributors&gt;&lt;auth-address&gt;Department of Plastic Surgery, Parkland Health and Hospital System, Dallas, Texas, USA. dr@dr-adams.com&lt;/auth-address&gt;&lt;titles&gt;&lt;title&gt;Enhancing patient outcomes in aesthetic and reconstructive breast surgery using triple antibiotic breast irrigation: six-year prospective clinical study&lt;/title&gt;&lt;secondary-title&gt;Plast Reconstr Surg&lt;/secondary-title&gt;&lt;/titles&gt;&lt;periodical&gt;&lt;full-title&gt;Plast Reconstr Surg&lt;/full-title&gt;&lt;/periodical&gt;&lt;pages&gt;30-6&lt;/pages&gt;&lt;volume&gt;117&lt;/volume&gt;&lt;number&gt;1&lt;/number&gt;&lt;keywords&gt;&lt;keyword&gt;Adolescent&lt;/keyword&gt;&lt;keyword&gt;Adult&lt;/keyword&gt;&lt;keyword&gt;Aged&lt;/keyword&gt;&lt;keyword&gt;Aged, 80 and over&lt;/keyword&gt;&lt;keyword&gt;Anti-Infective Agents, Local/*therapeutic use&lt;/keyword&gt;&lt;keyword&gt;Antibiotic Prophylaxis&lt;/keyword&gt;&lt;keyword&gt;Breast Implantation/*adverse effects&lt;/keyword&gt;&lt;keyword&gt;Breast Implants/*adverse effects/microbiology&lt;/keyword&gt;&lt;keyword&gt;Contracture/*microbiology/*prevention &amp;amp; control&lt;/keyword&gt;&lt;keyword&gt;Female&lt;/keyword&gt;&lt;keyword&gt;Humans&lt;/keyword&gt;&lt;keyword&gt;Middle Aged&lt;/keyword&gt;&lt;keyword&gt;Povidone-Iodine/*therapeutic use&lt;/keyword&gt;&lt;keyword&gt;Prospective Studies&lt;/keyword&gt;&lt;keyword&gt;Prosthesis-Related Infections/*prevention &amp;amp; control&lt;/keyword&gt;&lt;keyword&gt;Reoperation&lt;/keyword&gt;&lt;keyword&gt;Therapeutic Irrigation&lt;/keyword&gt;&lt;/keywords&gt;&lt;dates&gt;&lt;year&gt;2006&lt;/year&gt;&lt;pub-dates&gt;&lt;date&gt;Jan&lt;/date&gt;&lt;/pub-dates&gt;&lt;/dates&gt;&lt;isbn&gt;0032-1052&lt;/isbn&gt;&lt;accession-num&gt;16404244&lt;/accession-num&gt;&lt;urls&gt;&lt;/urls&gt;&lt;remote-database-provider&gt;NLM&lt;/remote-database-provider&gt;&lt;language&gt;eng&lt;/language&gt;&lt;/record&gt;&lt;/Cite&gt;&lt;/EndNote&gt;</w:instrText>
      </w:r>
      <w:r w:rsidR="0096433F" w:rsidRPr="00464050">
        <w:fldChar w:fldCharType="separate"/>
      </w:r>
      <w:r w:rsidR="00E2135D">
        <w:rPr>
          <w:noProof/>
        </w:rPr>
        <w:t>[79]</w:t>
      </w:r>
      <w:r w:rsidR="0096433F" w:rsidRPr="00464050">
        <w:fldChar w:fldCharType="end"/>
      </w:r>
      <w:r w:rsidR="00D34C3B" w:rsidRPr="00D34C3B">
        <w:t xml:space="preserve">. </w:t>
      </w:r>
    </w:p>
    <w:p w14:paraId="431A8DB9" w14:textId="77777777" w:rsidR="001F4F45" w:rsidRDefault="00E20A84" w:rsidP="001F4F45">
      <w:pPr>
        <w:jc w:val="both"/>
      </w:pPr>
      <w:r>
        <w:t xml:space="preserve">Antibakteriyal solüsyon olarak kullanılan, </w:t>
      </w:r>
      <w:r w:rsidR="00DE0E81">
        <w:t>Rifampin ile ilgili yapılan bir çalışmada, s</w:t>
      </w:r>
      <w:r w:rsidR="00744E10" w:rsidRPr="00744E10">
        <w:t>ıçanlara yerleştirilen sil</w:t>
      </w:r>
      <w:r w:rsidR="00744E10">
        <w:t xml:space="preserve">ikon implantlar, </w:t>
      </w:r>
      <w:r w:rsidR="00744E10" w:rsidRPr="00744E10">
        <w:t>im</w:t>
      </w:r>
      <w:r w:rsidR="00744E10">
        <w:t>plant yerleştirilmeden önce S. epidermidis kontaminasyonu ve r</w:t>
      </w:r>
      <w:r w:rsidR="00E91C7C">
        <w:t>ifampin</w:t>
      </w:r>
      <w:r w:rsidR="00744E10">
        <w:t xml:space="preserve"> ile yıkama </w:t>
      </w:r>
      <w:r w:rsidR="009349A0">
        <w:t xml:space="preserve">işlemi sonrası, 12. hafta kontrol edilerek, </w:t>
      </w:r>
      <w:r w:rsidR="00744E10" w:rsidRPr="00744E10">
        <w:t>kapsül kalınlığında ve inflamatuar hücre sayısın</w:t>
      </w:r>
      <w:r w:rsidR="00715C41">
        <w:t>da önemli ölçüde azalma göstermiştir</w:t>
      </w:r>
      <w:r w:rsidR="00C002D4">
        <w:fldChar w:fldCharType="begin"/>
      </w:r>
      <w:r w:rsidR="00E2135D">
        <w:instrText xml:space="preserve"> ADDIN EN.CITE &lt;EndNote&gt;&lt;Cite&gt;&lt;Author&gt;Unlu&lt;/Author&gt;&lt;Year&gt;2007&lt;/Year&gt;&lt;RecNum&gt;45&lt;/RecNum&gt;&lt;DisplayText&gt;[80]&lt;/DisplayText&gt;&lt;record&gt;&lt;rec-number&gt;45&lt;/rec-number&gt;&lt;foreign-keys&gt;&lt;key app="EN" db-id="zr90ef2a8tdefke02065eaw2de9rfadfez9s" timestamp="1721834396"&gt;45&lt;/key&gt;&lt;/foreign-keys&gt;&lt;ref-type name="Journal Article"&gt;17&lt;/ref-type&gt;&lt;contributors&gt;&lt;authors&gt;&lt;author&gt;Unlu, Ramazan Erkin&lt;/author&gt;&lt;author&gt;Yilmaz, Asu Deniz&lt;/author&gt;&lt;author&gt;Orbay, Hakan&lt;/author&gt;&lt;author&gt;Can, Belgin&lt;/author&gt;&lt;author&gt;Tekdemir, Ibrahim&lt;/author&gt;&lt;author&gt;Sensoz, Omer&lt;/author&gt;&lt;/authors&gt;&lt;/contributors&gt;&lt;titles&gt;&lt;title&gt;Influence of Rifampin on Capsule Formation Around Silicone Implants in a Rat Model&lt;/title&gt;&lt;secondary-title&gt;Aesthetic Plastic Surgery&lt;/secondary-title&gt;&lt;/titles&gt;&lt;periodical&gt;&lt;full-title&gt;Aesthetic plastic surgery&lt;/full-title&gt;&lt;/periodical&gt;&lt;pages&gt;358-364&lt;/pages&gt;&lt;volume&gt;31&lt;/volume&gt;&lt;number&gt;4&lt;/number&gt;&lt;dates&gt;&lt;year&gt;2007&lt;/year&gt;&lt;pub-dates&gt;&lt;date&gt;2007/08/01&lt;/date&gt;&lt;/pub-dates&gt;&lt;/dates&gt;&lt;isbn&gt;1432-5241&lt;/isbn&gt;&lt;urls&gt;&lt;related-urls&gt;&lt;url&gt;https://doi.org/10.1007/s00266-006-0248-8&lt;/url&gt;&lt;/related-urls&gt;&lt;/urls&gt;&lt;electronic-resource-num&gt;10.1007/s00266-006-0248-8&lt;/electronic-resource-num&gt;&lt;/record&gt;&lt;/Cite&gt;&lt;/EndNote&gt;</w:instrText>
      </w:r>
      <w:r w:rsidR="00C002D4">
        <w:fldChar w:fldCharType="separate"/>
      </w:r>
      <w:r w:rsidR="00E2135D">
        <w:rPr>
          <w:noProof/>
        </w:rPr>
        <w:t>[80]</w:t>
      </w:r>
      <w:r w:rsidR="00C002D4">
        <w:fldChar w:fldCharType="end"/>
      </w:r>
      <w:r w:rsidR="00744E10" w:rsidRPr="00744E10">
        <w:t>.</w:t>
      </w:r>
      <w:r w:rsidR="000E6526">
        <w:t xml:space="preserve"> </w:t>
      </w:r>
      <w:r w:rsidR="000E6526" w:rsidRPr="000E6526">
        <w:rPr>
          <w:color w:val="1F1F1F"/>
        </w:rPr>
        <w:t>Gram(+) ve Gram(-) bakteriler üzerinde geniş spektrumlu etki göstermesi ve ayrıca atipik mikobakteriyel enfeksiyonları ve subklinik inflamatuar süreci önlemede etkili olması nedeniyle</w:t>
      </w:r>
      <w:r w:rsidR="00DE0E81">
        <w:rPr>
          <w:color w:val="1F1F1F"/>
        </w:rPr>
        <w:t xml:space="preserve"> rifampisin</w:t>
      </w:r>
      <w:r w:rsidR="009349A0">
        <w:rPr>
          <w:color w:val="1F1F1F"/>
        </w:rPr>
        <w:t xml:space="preserve"> irrigasyonda tercih edilebilen bir antibiyotiktir</w:t>
      </w:r>
      <w:r w:rsidR="00EE3291">
        <w:rPr>
          <w:color w:val="1F1F1F"/>
        </w:rPr>
        <w:fldChar w:fldCharType="begin"/>
      </w:r>
      <w:r w:rsidR="00E2135D">
        <w:rPr>
          <w:color w:val="1F1F1F"/>
        </w:rPr>
        <w:instrText xml:space="preserve"> ADDIN EN.CITE &lt;EndNote&gt;&lt;Cite&gt;&lt;Author&gt;Manav&lt;/Author&gt;&lt;Year&gt;2020&lt;/Year&gt;&lt;RecNum&gt;46&lt;/RecNum&gt;&lt;DisplayText&gt;[81]&lt;/DisplayText&gt;&lt;record&gt;&lt;rec-number&gt;46&lt;/rec-number&gt;&lt;foreign-keys&gt;&lt;key app="EN" db-id="zr90ef2a8tdefke02065eaw2de9rfadfez9s" timestamp="1721836343"&gt;46&lt;/key&gt;&lt;/foreign-keys&gt;&lt;ref-type name="Journal Article"&gt;17&lt;/ref-type&gt;&lt;contributors&gt;&lt;authors&gt;&lt;author&gt;Manav, Safa&lt;/author&gt;&lt;author&gt;Ayhan, M. Sühan&lt;/author&gt;&lt;author&gt;Deniz, Erkan&lt;/author&gt;&lt;author&gt;Özkoçer, Esra&lt;/author&gt;&lt;author&gt;Elmas, Çiğdem&lt;/author&gt;&lt;author&gt;Yalinay, Meltem&lt;/author&gt;&lt;author&gt;Şahin, Erdem&lt;/author&gt;&lt;/authors&gt;&lt;/contributors&gt;&lt;titles&gt;&lt;title&gt;Capsular contracture around silicone miniimplants following bacterial contamination: an in vivo comparative experimental study between textured and polyurethane implants&lt;/title&gt;&lt;secondary-title&gt;Journal of Plastic, Reconstructive &amp;amp; Aesthetic Surgery&lt;/secondary-title&gt;&lt;/titles&gt;&lt;periodical&gt;&lt;full-title&gt;Journal of Plastic, Reconstructive &amp;amp; Aesthetic Surgery&lt;/full-title&gt;&lt;/periodical&gt;&lt;pages&gt;1747-1757&lt;/pages&gt;&lt;volume&gt;73&lt;/volume&gt;&lt;number&gt;9&lt;/number&gt;&lt;keywords&gt;&lt;keyword&gt;Breast implants&lt;/keyword&gt;&lt;keyword&gt;Rough-textured implants&lt;/keyword&gt;&lt;keyword&gt;Polyurethane implants&lt;/keyword&gt;&lt;keyword&gt;Capsular contracture&lt;/keyword&gt;&lt;keyword&gt;BIA-ALCL&lt;/keyword&gt;&lt;keyword&gt;Bacteria&lt;/keyword&gt;&lt;/keywords&gt;&lt;dates&gt;&lt;year&gt;2020&lt;/year&gt;&lt;pub-dates&gt;&lt;date&gt;2020/09/01/&lt;/date&gt;&lt;/pub-dates&gt;&lt;/dates&gt;&lt;isbn&gt;1748-6815&lt;/isbn&gt;&lt;urls&gt;&lt;related-urls&gt;&lt;url&gt;https://www.sciencedirect.com/science/article/pii/S1748681520301327&lt;/url&gt;&lt;/related-urls&gt;&lt;/urls&gt;&lt;electronic-resource-num&gt;https://doi.org/10.1016/j.bjps.2020.02.049&lt;/electronic-resource-num&gt;&lt;/record&gt;&lt;/Cite&gt;&lt;/EndNote&gt;</w:instrText>
      </w:r>
      <w:r w:rsidR="00EE3291">
        <w:rPr>
          <w:color w:val="1F1F1F"/>
        </w:rPr>
        <w:fldChar w:fldCharType="separate"/>
      </w:r>
      <w:r w:rsidR="00E2135D">
        <w:rPr>
          <w:noProof/>
          <w:color w:val="1F1F1F"/>
        </w:rPr>
        <w:t>[81]</w:t>
      </w:r>
      <w:r w:rsidR="00EE3291">
        <w:rPr>
          <w:color w:val="1F1F1F"/>
        </w:rPr>
        <w:fldChar w:fldCharType="end"/>
      </w:r>
      <w:r w:rsidR="006F09C7">
        <w:rPr>
          <w:color w:val="1F1F1F"/>
        </w:rPr>
        <w:t>;</w:t>
      </w:r>
      <w:r w:rsidR="000E6526">
        <w:rPr>
          <w:color w:val="1F1F1F"/>
        </w:rPr>
        <w:t xml:space="preserve"> </w:t>
      </w:r>
      <w:r w:rsidR="006F09C7">
        <w:rPr>
          <w:color w:val="1F1F1F"/>
        </w:rPr>
        <w:t>a</w:t>
      </w:r>
      <w:r w:rsidR="000E6526">
        <w:rPr>
          <w:color w:val="1F1F1F"/>
        </w:rPr>
        <w:t>ncak P. aeruginosa üzerinde etkinliği yeterli değildir.</w:t>
      </w:r>
    </w:p>
    <w:p w14:paraId="40156C1F" w14:textId="77777777" w:rsidR="001F4F45" w:rsidRDefault="00B26797" w:rsidP="001F4F45">
      <w:pPr>
        <w:jc w:val="both"/>
      </w:pPr>
      <w:r w:rsidRPr="00B26797">
        <w:rPr>
          <w:color w:val="212121"/>
          <w:shd w:val="clear" w:color="auto" w:fill="FFFFFF"/>
        </w:rPr>
        <w:t>BREAST-AB çalışması</w:t>
      </w:r>
      <w:r>
        <w:rPr>
          <w:color w:val="212121"/>
          <w:shd w:val="clear" w:color="auto" w:fill="FFFFFF"/>
        </w:rPr>
        <w:t xml:space="preserve"> olarak bilinen</w:t>
      </w:r>
      <w:r w:rsidRPr="00B26797">
        <w:rPr>
          <w:color w:val="212121"/>
          <w:shd w:val="clear" w:color="auto" w:fill="FFFFFF"/>
        </w:rPr>
        <w:t xml:space="preserve">, implant bazlı meme rekonstrüksiyonu </w:t>
      </w:r>
      <w:r w:rsidR="00692779">
        <w:rPr>
          <w:color w:val="212121"/>
          <w:shd w:val="clear" w:color="auto" w:fill="FFFFFF"/>
        </w:rPr>
        <w:t>ameliyatında</w:t>
      </w:r>
      <w:r w:rsidRPr="00B26797">
        <w:rPr>
          <w:color w:val="212121"/>
          <w:shd w:val="clear" w:color="auto" w:fill="FFFFFF"/>
        </w:rPr>
        <w:t xml:space="preserve"> gentamisin, vankomisin ve sefazolini</w:t>
      </w:r>
      <w:r w:rsidR="00DE0E81">
        <w:rPr>
          <w:color w:val="212121"/>
          <w:shd w:val="clear" w:color="auto" w:fill="FFFFFF"/>
        </w:rPr>
        <w:t>n lokal uygulamasını araştıran</w:t>
      </w:r>
      <w:r w:rsidRPr="00B26797">
        <w:rPr>
          <w:color w:val="212121"/>
          <w:shd w:val="clear" w:color="auto" w:fill="FFFFFF"/>
        </w:rPr>
        <w:t xml:space="preserve">, çok </w:t>
      </w:r>
      <w:r w:rsidRPr="00B26797">
        <w:rPr>
          <w:color w:val="212121"/>
          <w:shd w:val="clear" w:color="auto" w:fill="FFFFFF"/>
        </w:rPr>
        <w:lastRenderedPageBreak/>
        <w:t xml:space="preserve">merkezli, randomize, çift kör, </w:t>
      </w:r>
      <w:r>
        <w:rPr>
          <w:color w:val="212121"/>
          <w:shd w:val="clear" w:color="auto" w:fill="FFFFFF"/>
        </w:rPr>
        <w:t>plasebo kontrollü bir çalışmada, ameliyat sonrası e</w:t>
      </w:r>
      <w:r w:rsidR="00692779">
        <w:rPr>
          <w:color w:val="212121"/>
          <w:shd w:val="clear" w:color="auto" w:fill="FFFFFF"/>
        </w:rPr>
        <w:t xml:space="preserve">nfeksiyon ve </w:t>
      </w:r>
      <w:r w:rsidR="00573359">
        <w:rPr>
          <w:color w:val="212121"/>
          <w:shd w:val="clear" w:color="auto" w:fill="FFFFFF"/>
        </w:rPr>
        <w:t>KK</w:t>
      </w:r>
      <w:r>
        <w:rPr>
          <w:color w:val="212121"/>
          <w:shd w:val="clear" w:color="auto" w:fill="FFFFFF"/>
        </w:rPr>
        <w:t xml:space="preserve"> </w:t>
      </w:r>
      <w:r w:rsidR="008373EB">
        <w:rPr>
          <w:color w:val="212121"/>
          <w:shd w:val="clear" w:color="auto" w:fill="FFFFFF"/>
        </w:rPr>
        <w:t>riskini azalttığı belirtilmiştir</w:t>
      </w:r>
      <w:r>
        <w:rPr>
          <w:color w:val="212121"/>
          <w:shd w:val="clear" w:color="auto" w:fill="FFFFFF"/>
        </w:rPr>
        <w:fldChar w:fldCharType="begin">
          <w:fldData xml:space="preserve">PEVuZE5vdGU+PENpdGU+PEF1dGhvcj5IZW1taW5nc2VuPC9BdXRob3I+PFllYXI+MjAyMjwvWWVh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</w:fldData>
        </w:fldChar>
      </w:r>
      <w:r w:rsidR="00E2135D">
        <w:rPr>
          <w:color w:val="212121"/>
          <w:shd w:val="clear" w:color="auto" w:fill="FFFFFF"/>
        </w:rPr>
        <w:instrText xml:space="preserve"> ADDIN EN.CITE </w:instrText>
      </w:r>
      <w:r w:rsidR="00E2135D">
        <w:rPr>
          <w:color w:val="212121"/>
          <w:shd w:val="clear" w:color="auto" w:fill="FFFFFF"/>
        </w:rPr>
        <w:fldChar w:fldCharType="begin">
          <w:fldData xml:space="preserve">PEVuZE5vdGU+PENpdGU+PEF1dGhvcj5IZW1taW5nc2VuPC9BdXRob3I+PFllYXI+MjAyMjwvWWVh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</w:fldData>
        </w:fldChar>
      </w:r>
      <w:r w:rsidR="00E2135D">
        <w:rPr>
          <w:color w:val="212121"/>
          <w:shd w:val="clear" w:color="auto" w:fill="FFFFFF"/>
        </w:rPr>
        <w:instrText xml:space="preserve"> ADDIN EN.CITE.DATA </w:instrText>
      </w:r>
      <w:r w:rsidR="00E2135D">
        <w:rPr>
          <w:color w:val="212121"/>
          <w:shd w:val="clear" w:color="auto" w:fill="FFFFFF"/>
        </w:rPr>
      </w:r>
      <w:r w:rsidR="00E2135D">
        <w:rPr>
          <w:color w:val="212121"/>
          <w:shd w:val="clear" w:color="auto" w:fill="FFFFFF"/>
        </w:rPr>
        <w:fldChar w:fldCharType="end"/>
      </w:r>
      <w:r>
        <w:rPr>
          <w:color w:val="212121"/>
          <w:shd w:val="clear" w:color="auto" w:fill="FFFFFF"/>
        </w:rPr>
      </w:r>
      <w:r>
        <w:rPr>
          <w:color w:val="212121"/>
          <w:shd w:val="clear" w:color="auto" w:fill="FFFFFF"/>
        </w:rPr>
        <w:fldChar w:fldCharType="separate"/>
      </w:r>
      <w:r w:rsidR="00E2135D">
        <w:rPr>
          <w:noProof/>
          <w:color w:val="212121"/>
          <w:shd w:val="clear" w:color="auto" w:fill="FFFFFF"/>
        </w:rPr>
        <w:t>[82]</w:t>
      </w:r>
      <w:r>
        <w:rPr>
          <w:color w:val="212121"/>
          <w:shd w:val="clear" w:color="auto" w:fill="FFFFFF"/>
        </w:rPr>
        <w:fldChar w:fldCharType="end"/>
      </w:r>
      <w:r>
        <w:rPr>
          <w:color w:val="212121"/>
          <w:shd w:val="clear" w:color="auto" w:fill="FFFFFF"/>
        </w:rPr>
        <w:t>.</w:t>
      </w:r>
    </w:p>
    <w:p w14:paraId="7E720E98" w14:textId="3F62E357" w:rsidR="00535FD8" w:rsidRPr="00F25C6D" w:rsidRDefault="003F22C5" w:rsidP="001F4F45">
      <w:pPr>
        <w:jc w:val="both"/>
      </w:pPr>
      <w:r w:rsidRPr="00140585">
        <w:t xml:space="preserve">İlk uygulamalarda, irrigasyon solüsyonu genellikle 50 mL </w:t>
      </w:r>
      <w:r w:rsidR="00E47AE1" w:rsidRPr="00140585">
        <w:t>Betadin(</w:t>
      </w:r>
      <w:r w:rsidRPr="00140585">
        <w:t>povidon-iyot</w:t>
      </w:r>
      <w:r w:rsidR="00E47AE1" w:rsidRPr="00140585">
        <w:t>)</w:t>
      </w:r>
      <w:r w:rsidRPr="00140585">
        <w:t>, 1 g sefazolin, 80 mg gentamisin ve 500 mL n</w:t>
      </w:r>
      <w:r w:rsidR="008373EB">
        <w:t xml:space="preserve">ormal salin içermekteydi. </w:t>
      </w:r>
      <w:r w:rsidR="002C1913">
        <w:t>Ancak, 2000 yılında Betadin'in implant kabuğunun bütünlüğü üzerinde olası olumsuz etkileri nedeniyle ABD Gıda ve İlaç İdaresi(FDA), meme implantları yerleştirilirken Betadin kullanımını yasakladı</w:t>
      </w:r>
      <w:r w:rsidR="00464050" w:rsidRPr="00140585">
        <w:fldChar w:fldCharType="begin"/>
      </w:r>
      <w:r w:rsidR="00E2135D">
        <w:instrText xml:space="preserve"> ADDIN EN.CITE &lt;EndNote&gt;&lt;Cite&gt;&lt;Author&gt;Nahabedian&lt;/Author&gt;&lt;Year&gt;2017&lt;/Year&gt;&lt;RecNum&gt;134&lt;/RecNum&gt;&lt;DisplayText&gt;[83]&lt;/DisplayText&gt;&lt;record&gt;&lt;rec-number&gt;134&lt;/rec-number&gt;&lt;foreign-keys&gt;&lt;key app="EN" db-id="zr90ef2a8tdefke02065eaw2de9rfadfez9s" timestamp="1722592880"&gt;134&lt;/key&gt;&lt;/foreign-keys&gt;&lt;ref-type name="Journal Article"&gt;17&lt;/ref-type&gt;&lt;contributors&gt;&lt;authors&gt;&lt;author&gt;Nahabedian, Maurice&lt;/author&gt;&lt;/authors&gt;&lt;/contributors&gt;&lt;titles&gt;&lt;title&gt;Implant-based breast reconstruction and augmentation&lt;/title&gt;&lt;secondary-title&gt;U: UpToDate, Butler CE, ur. UpToDate [Internet]&lt;/secondary-title&gt;&lt;/titles&gt;&lt;periodical&gt;&lt;full-title&gt;U: UpToDate, Butler CE, ur. UpToDate [Internet]&lt;/full-title&gt;&lt;/periodical&gt;&lt;dates&gt;&lt;year&gt;2017&lt;/year&gt;&lt;/dates&gt;&lt;urls&gt;&lt;/urls&gt;&lt;/record&gt;&lt;/Cite&gt;&lt;/EndNote&gt;</w:instrText>
      </w:r>
      <w:r w:rsidR="00464050" w:rsidRPr="00140585">
        <w:fldChar w:fldCharType="separate"/>
      </w:r>
      <w:r w:rsidR="00E2135D">
        <w:rPr>
          <w:noProof/>
        </w:rPr>
        <w:t>[83]</w:t>
      </w:r>
      <w:r w:rsidR="00464050" w:rsidRPr="00140585">
        <w:fldChar w:fldCharType="end"/>
      </w:r>
      <w:r w:rsidRPr="00140585">
        <w:t>. Bu yasağın ardından, irrigasyon solüsyonu formülasyonu 50.000 ünite basitrasin, 1 g sefazolin, 80 mg gentamisin ve 5</w:t>
      </w:r>
      <w:r w:rsidR="00FF6533">
        <w:t>00 mL normal salin olarak değiştirildi</w:t>
      </w:r>
      <w:r w:rsidRPr="00140585">
        <w:t>.</w:t>
      </w:r>
      <w:r w:rsidR="002F5F1E" w:rsidRPr="00140585">
        <w:t xml:space="preserve"> </w:t>
      </w:r>
      <w:r w:rsidR="002F5F1E" w:rsidRPr="00140585">
        <w:rPr>
          <w:color w:val="212121"/>
          <w:shd w:val="clear" w:color="auto" w:fill="FFFFFF"/>
        </w:rPr>
        <w:t>Bu aja</w:t>
      </w:r>
      <w:r w:rsidR="00FF6533">
        <w:rPr>
          <w:color w:val="212121"/>
          <w:shd w:val="clear" w:color="auto" w:fill="FFFFFF"/>
        </w:rPr>
        <w:t xml:space="preserve">nların kullanılmasının hedefinde, </w:t>
      </w:r>
      <w:r w:rsidR="002F5F1E" w:rsidRPr="00140585">
        <w:rPr>
          <w:color w:val="212121"/>
          <w:shd w:val="clear" w:color="auto" w:fill="FFFFFF"/>
        </w:rPr>
        <w:t>meme implantları çevresinde yaygın olarak kültürlenen</w:t>
      </w:r>
      <w:r w:rsidR="00340361" w:rsidRPr="00140585">
        <w:rPr>
          <w:i/>
          <w:color w:val="212121"/>
          <w:shd w:val="clear" w:color="auto" w:fill="FFFFFF"/>
        </w:rPr>
        <w:t xml:space="preserve"> </w:t>
      </w:r>
      <w:r w:rsidR="00FF6533">
        <w:rPr>
          <w:rStyle w:val="Vurgu"/>
          <w:i w:val="0"/>
          <w:color w:val="212121"/>
          <w:shd w:val="clear" w:color="auto" w:fill="FFFFFF"/>
        </w:rPr>
        <w:t>S. epidermidis, S.</w:t>
      </w:r>
      <w:r w:rsidR="002F5F1E" w:rsidRPr="00140585">
        <w:rPr>
          <w:rStyle w:val="Vurgu"/>
          <w:i w:val="0"/>
          <w:color w:val="212121"/>
          <w:shd w:val="clear" w:color="auto" w:fill="FFFFFF"/>
        </w:rPr>
        <w:t xml:space="preserve"> aureus,</w:t>
      </w:r>
      <w:r w:rsidR="00FF6533">
        <w:rPr>
          <w:rStyle w:val="Vurgu"/>
          <w:i w:val="0"/>
          <w:color w:val="212121"/>
          <w:shd w:val="clear" w:color="auto" w:fill="FFFFFF"/>
        </w:rPr>
        <w:t xml:space="preserve"> P.</w:t>
      </w:r>
      <w:r w:rsidR="002F5F1E" w:rsidRPr="00140585">
        <w:rPr>
          <w:rStyle w:val="Vurgu"/>
          <w:i w:val="0"/>
          <w:color w:val="212121"/>
          <w:shd w:val="clear" w:color="auto" w:fill="FFFFFF"/>
        </w:rPr>
        <w:t xml:space="preserve"> aeruginosa, Escherichia coli</w:t>
      </w:r>
      <w:r w:rsidR="00340361" w:rsidRPr="00140585">
        <w:rPr>
          <w:color w:val="212121"/>
          <w:shd w:val="clear" w:color="auto" w:fill="FFFFFF"/>
        </w:rPr>
        <w:t xml:space="preserve"> </w:t>
      </w:r>
      <w:r w:rsidR="002F5F1E" w:rsidRPr="00140585">
        <w:rPr>
          <w:color w:val="212121"/>
          <w:shd w:val="clear" w:color="auto" w:fill="FFFFFF"/>
        </w:rPr>
        <w:t>ve</w:t>
      </w:r>
      <w:r w:rsidR="00340361" w:rsidRPr="00140585">
        <w:rPr>
          <w:i/>
          <w:color w:val="212121"/>
          <w:shd w:val="clear" w:color="auto" w:fill="FFFFFF"/>
        </w:rPr>
        <w:t xml:space="preserve"> </w:t>
      </w:r>
      <w:r w:rsidR="002F5F1E" w:rsidRPr="00140585">
        <w:rPr>
          <w:rStyle w:val="Vurgu"/>
          <w:i w:val="0"/>
          <w:color w:val="212121"/>
          <w:shd w:val="clear" w:color="auto" w:fill="FFFFFF"/>
        </w:rPr>
        <w:t xml:space="preserve">Propionibacterium acnes gibi </w:t>
      </w:r>
      <w:r w:rsidR="00FF6533">
        <w:rPr>
          <w:rStyle w:val="Vurgu"/>
          <w:i w:val="0"/>
          <w:color w:val="212121"/>
          <w:shd w:val="clear" w:color="auto" w:fill="FFFFFF"/>
        </w:rPr>
        <w:t>b</w:t>
      </w:r>
      <w:r w:rsidR="008373EB">
        <w:rPr>
          <w:rStyle w:val="Vurgu"/>
          <w:i w:val="0"/>
          <w:color w:val="212121"/>
          <w:shd w:val="clear" w:color="auto" w:fill="FFFFFF"/>
        </w:rPr>
        <w:t>elirli patojenler yer almaktadır</w:t>
      </w:r>
      <w:r w:rsidR="002F5F1E" w:rsidRPr="00140585">
        <w:rPr>
          <w:rStyle w:val="Vurgu"/>
          <w:color w:val="212121"/>
          <w:shd w:val="clear" w:color="auto" w:fill="FFFFFF"/>
        </w:rPr>
        <w:t>.</w:t>
      </w:r>
      <w:r w:rsidRPr="00140585">
        <w:t xml:space="preserve"> </w:t>
      </w:r>
      <w:r w:rsidR="0064731E" w:rsidRPr="00140585">
        <w:rPr>
          <w:color w:val="212121"/>
          <w:shd w:val="clear" w:color="auto" w:fill="FFFFFF"/>
        </w:rPr>
        <w:t xml:space="preserve">Bu yasak daha sonra 2017 yılında </w:t>
      </w:r>
      <w:r w:rsidR="00FF6533">
        <w:rPr>
          <w:color w:val="212121"/>
          <w:shd w:val="clear" w:color="auto" w:fill="FFFFFF"/>
        </w:rPr>
        <w:t>kaldırılarak betadin tekrar kullanılmaya başlandı</w:t>
      </w:r>
      <w:r w:rsidR="00D34D10" w:rsidRPr="00140585">
        <w:rPr>
          <w:color w:val="212121"/>
          <w:shd w:val="clear" w:color="auto" w:fill="FFFFFF"/>
        </w:rPr>
        <w:fldChar w:fldCharType="begin"/>
      </w:r>
      <w:r w:rsidR="00E2135D">
        <w:rPr>
          <w:color w:val="212121"/>
          <w:shd w:val="clear" w:color="auto" w:fill="FFFFFF"/>
        </w:rPr>
        <w:instrText xml:space="preserve"> ADDIN EN.CITE &lt;EndNote&gt;&lt;Cite&gt;&lt;Author&gt;Jewell&lt;/Author&gt;&lt;Year&gt;2018&lt;/Year&gt;&lt;RecNum&gt;42&lt;/RecNum&gt;&lt;DisplayText&gt;[84]&lt;/DisplayText&gt;&lt;record&gt;&lt;rec-number&gt;42&lt;/rec-number&gt;&lt;foreign-keys&gt;&lt;key app="EN" db-id="zr90ef2a8tdefke02065eaw2de9rfadfez9s" timestamp="1721828878"&gt;42&lt;/key&gt;&lt;/foreign-keys&gt;&lt;ref-type name="Journal Article"&gt;17&lt;/ref-type&gt;&lt;contributors&gt;&lt;authors&gt;&lt;author&gt;Jewell, Mark L&lt;/author&gt;&lt;author&gt;Adams Jr, William P&lt;/author&gt;&lt;/authors&gt;&lt;/contributors&gt;&lt;titles&gt;&lt;title&gt;Betadine and breast implants&lt;/title&gt;&lt;secondary-title&gt;Aesthetic surgery journal&lt;/secondary-title&gt;&lt;/titles&gt;&lt;periodical&gt;&lt;full-title&gt;Aesthetic surgery journal&lt;/full-title&gt;&lt;/periodical&gt;&lt;pages&gt;623-626&lt;/pages&gt;&lt;volume&gt;38&lt;/volume&gt;&lt;number&gt;6&lt;/number&gt;&lt;dates&gt;&lt;year&gt;2018&lt;/year&gt;&lt;/dates&gt;&lt;isbn&gt;1090-820X&lt;/isbn&gt;&lt;urls&gt;&lt;/urls&gt;&lt;/record&gt;&lt;/Cite&gt;&lt;/EndNote&gt;</w:instrText>
      </w:r>
      <w:r w:rsidR="00D34D10" w:rsidRPr="00140585">
        <w:rPr>
          <w:color w:val="212121"/>
          <w:shd w:val="clear" w:color="auto" w:fill="FFFFFF"/>
        </w:rPr>
        <w:fldChar w:fldCharType="separate"/>
      </w:r>
      <w:r w:rsidR="00E2135D">
        <w:rPr>
          <w:noProof/>
          <w:color w:val="212121"/>
          <w:shd w:val="clear" w:color="auto" w:fill="FFFFFF"/>
        </w:rPr>
        <w:t>[84]</w:t>
      </w:r>
      <w:r w:rsidR="00D34D10" w:rsidRPr="00140585">
        <w:rPr>
          <w:color w:val="212121"/>
          <w:shd w:val="clear" w:color="auto" w:fill="FFFFFF"/>
        </w:rPr>
        <w:fldChar w:fldCharType="end"/>
      </w:r>
      <w:r w:rsidR="0064731E" w:rsidRPr="00140585">
        <w:rPr>
          <w:color w:val="212121"/>
          <w:shd w:val="clear" w:color="auto" w:fill="FFFFFF"/>
        </w:rPr>
        <w:t>.</w:t>
      </w:r>
      <w:r w:rsidR="008373EB">
        <w:rPr>
          <w:color w:val="212121"/>
          <w:shd w:val="clear" w:color="auto" w:fill="FFFFFF"/>
        </w:rPr>
        <w:t xml:space="preserve"> </w:t>
      </w:r>
      <w:r w:rsidR="00E85865">
        <w:t>Antibakteriyel solüsyonların</w:t>
      </w:r>
      <w:r w:rsidR="00E85865" w:rsidRPr="00684742">
        <w:t xml:space="preserve"> kullanımı ve etkileri daha ayrıntılı olarak incelenmektedir ve bu ilaçların, cerrahi enfeksiyon riskini azaltma potansiyeli göz önünde bulundurularak meme implantı cerrahisinde önemli b</w:t>
      </w:r>
      <w:r w:rsidR="008373EB">
        <w:t>ir rol oynadığı düşünülür.</w:t>
      </w:r>
    </w:p>
    <w:p w14:paraId="0D5C390A" w14:textId="315521E5" w:rsidR="00535FD8" w:rsidRPr="00FC71A7" w:rsidRDefault="00407D2A" w:rsidP="009A6640">
      <w:pPr>
        <w:pStyle w:val="2"/>
      </w:pPr>
      <w:bookmarkStart w:id="18" w:name="_Toc172987813"/>
      <w:r>
        <w:t>2.</w:t>
      </w:r>
      <w:r w:rsidR="007D1F1C">
        <w:t>4</w:t>
      </w:r>
      <w:r>
        <w:t xml:space="preserve">. </w:t>
      </w:r>
      <w:r w:rsidR="00C60A8C" w:rsidRPr="00464050">
        <w:t>İmplan</w:t>
      </w:r>
      <w:r w:rsidR="00296CD7" w:rsidRPr="00464050">
        <w:t>t</w:t>
      </w:r>
      <w:r w:rsidR="00C60A8C" w:rsidRPr="00464050">
        <w:t>lar</w:t>
      </w:r>
      <w:r w:rsidR="00296CD7" w:rsidRPr="00464050">
        <w:t>ın</w:t>
      </w:r>
      <w:r w:rsidR="00C60A8C" w:rsidRPr="00464050">
        <w:t xml:space="preserve"> Plazma Aktivasyonu</w:t>
      </w:r>
      <w:r w:rsidR="00296CD7" w:rsidRPr="00464050">
        <w:t xml:space="preserve"> </w:t>
      </w:r>
      <w:r w:rsidR="001527D3" w:rsidRPr="00464050">
        <w:t>Mekanizması</w:t>
      </w:r>
      <w:bookmarkEnd w:id="18"/>
    </w:p>
    <w:p w14:paraId="15625106" w14:textId="77777777" w:rsidR="001F4F45" w:rsidRDefault="00FC71A7" w:rsidP="001F4F45">
      <w:pPr>
        <w:jc w:val="both"/>
      </w:pPr>
      <w:r w:rsidRPr="00FC71A7">
        <w:t xml:space="preserve">Implant yüzeylerinin hidrofobik doğası nedeniyle, </w:t>
      </w:r>
      <w:r w:rsidR="003533B1">
        <w:t xml:space="preserve">antibakteriyal </w:t>
      </w:r>
      <w:r w:rsidRPr="00FC71A7">
        <w:t xml:space="preserve">irrigasyon sıvısı genellikle cihazın yüzeyinden akıp gider ve yalnızca çok az miktarda antibakteriyel solüsyon implant yüzeyinde kalır. Bu durum, işlem </w:t>
      </w:r>
      <w:r w:rsidR="00F25C6D" w:rsidRPr="00FC71A7">
        <w:t>sırasınd</w:t>
      </w:r>
      <w:r w:rsidR="00F25C6D">
        <w:t xml:space="preserve">a </w:t>
      </w:r>
      <w:r w:rsidR="00F25C6D" w:rsidRPr="00FC71A7">
        <w:t>antibakteriyel</w:t>
      </w:r>
      <w:r w:rsidRPr="00FC71A7">
        <w:t xml:space="preserve"> irrigantların uzun </w:t>
      </w:r>
      <w:r w:rsidR="006608DE">
        <w:t>süreli etkisini</w:t>
      </w:r>
      <w:r w:rsidR="009A6640">
        <w:t>n</w:t>
      </w:r>
      <w:r w:rsidR="006608DE">
        <w:t xml:space="preserve"> azalmasına veya tamamen ortadan kalmasına yol açar. Bundan dolayı</w:t>
      </w:r>
      <w:r w:rsidRPr="00FC71A7">
        <w:t xml:space="preserve">, </w:t>
      </w:r>
      <w:r w:rsidR="009A6640">
        <w:t>antibakteriyal</w:t>
      </w:r>
      <w:r w:rsidRPr="00FC71A7">
        <w:t xml:space="preserve"> irrigasyonunun potansiyel etkisi, implant yerleştirme prose</w:t>
      </w:r>
      <w:r w:rsidR="00E41CEE">
        <w:t xml:space="preserve">dürlerinde kritik bir faktördür, </w:t>
      </w:r>
      <w:r w:rsidRPr="00FC71A7">
        <w:t>ancak uygulamanın etkinliği sınırlı olabilir</w:t>
      </w:r>
      <w:r w:rsidR="00801E25" w:rsidRPr="0069620E">
        <w:fldChar w:fldCharType="begin">
          <w:fldData xml:space="preserve">PEVuZE5vdGU+PENpdGU+PEF1dGhvcj5aZXBsaW48L0F1dGhvcj48WWVhcj4yMDEwPC9ZZWFyPjxS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</w:fldData>
        </w:fldChar>
      </w:r>
      <w:r w:rsidR="00E2135D">
        <w:instrText xml:space="preserve"> ADDIN EN.CITE </w:instrText>
      </w:r>
      <w:r w:rsidR="00E2135D">
        <w:fldChar w:fldCharType="begin">
          <w:fldData xml:space="preserve">PEVuZE5vdGU+PENpdGU+PEF1dGhvcj5aZXBsaW48L0F1dGhvcj48WWVhcj4yMDEwPC9ZZWFyPjxS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</w:fldData>
        </w:fldChar>
      </w:r>
      <w:r w:rsidR="00E2135D">
        <w:instrText xml:space="preserve"> ADDIN EN.CITE.DATA </w:instrText>
      </w:r>
      <w:r w:rsidR="00E2135D">
        <w:fldChar w:fldCharType="end"/>
      </w:r>
      <w:r w:rsidR="00801E25" w:rsidRPr="0069620E">
        <w:fldChar w:fldCharType="separate"/>
      </w:r>
      <w:r w:rsidR="00E2135D">
        <w:rPr>
          <w:noProof/>
        </w:rPr>
        <w:t>[78]</w:t>
      </w:r>
      <w:r w:rsidR="00801E25" w:rsidRPr="0069620E">
        <w:fldChar w:fldCharType="end"/>
      </w:r>
      <w:r w:rsidRPr="00FC71A7">
        <w:t>.</w:t>
      </w:r>
      <w:r w:rsidR="00E16139">
        <w:t xml:space="preserve"> </w:t>
      </w:r>
    </w:p>
    <w:p w14:paraId="6DAE04E2" w14:textId="77777777" w:rsidR="00C91635" w:rsidRDefault="0049250E" w:rsidP="00C91635">
      <w:pPr>
        <w:jc w:val="both"/>
      </w:pPr>
      <w:r>
        <w:t xml:space="preserve"> Hidrofobik </w:t>
      </w:r>
      <w:r w:rsidR="002A1B01">
        <w:t xml:space="preserve">özelliğe sahip olan </w:t>
      </w:r>
      <w:r w:rsidR="00F9695A">
        <w:t>silikon</w:t>
      </w:r>
      <w:r w:rsidR="002A1B01">
        <w:t xml:space="preserve"> implant</w:t>
      </w:r>
      <w:r>
        <w:t>lar</w:t>
      </w:r>
      <w:r w:rsidR="00F9695A">
        <w:t xml:space="preserve">; kimyasal olarak dimetilsiloksanın polimerizasyonuyla elde edilen polidimetilsilaksondan(PDMS) oluşur. </w:t>
      </w:r>
      <w:r w:rsidR="00D654CB">
        <w:t xml:space="preserve"> </w:t>
      </w:r>
      <w:r w:rsidR="00D654CB">
        <w:rPr>
          <w:color w:val="1F1F1F"/>
        </w:rPr>
        <w:t xml:space="preserve">Plasma teknolojisi </w:t>
      </w:r>
      <w:r w:rsidR="00D654CB" w:rsidRPr="00076335">
        <w:rPr>
          <w:color w:val="1F1F1F"/>
        </w:rPr>
        <w:t>kullan</w:t>
      </w:r>
      <w:r w:rsidR="00D654CB">
        <w:rPr>
          <w:color w:val="1F1F1F"/>
        </w:rPr>
        <w:t>ılarak bir yüzeyin modifiye edilmesi</w:t>
      </w:r>
      <w:r w:rsidR="00D654CB" w:rsidRPr="00076335">
        <w:rPr>
          <w:color w:val="1F1F1F"/>
        </w:rPr>
        <w:t>, eşit miktarda pozitif ve negatif iyonların bulunduğu iyonize bir gazın kullanımını içerir. Elektronlar ve fotonlar, radikaller, uyarılmış atomlar ve moleküller gibi reaktif nötr türlerle bi</w:t>
      </w:r>
      <w:r w:rsidR="00D654CB">
        <w:rPr>
          <w:color w:val="1F1F1F"/>
        </w:rPr>
        <w:t xml:space="preserve">rlikte, implant </w:t>
      </w:r>
      <w:r w:rsidR="00D654CB" w:rsidRPr="00076335">
        <w:rPr>
          <w:color w:val="1F1F1F"/>
        </w:rPr>
        <w:t xml:space="preserve">yüzeyindeki kovalent bağları kırmak için enerji uygular. Bu, yüzey </w:t>
      </w:r>
      <w:r w:rsidR="00D654CB" w:rsidRPr="00076335">
        <w:rPr>
          <w:color w:val="1F1F1F"/>
        </w:rPr>
        <w:lastRenderedPageBreak/>
        <w:t xml:space="preserve">serbest enerjisini ve dolayısıyla malzeme hidrofilikliğini artıran </w:t>
      </w:r>
      <w:r w:rsidR="00D654CB">
        <w:rPr>
          <w:color w:val="1F1F1F"/>
        </w:rPr>
        <w:t xml:space="preserve">kimyasal reaksiyonu </w:t>
      </w:r>
      <w:r w:rsidR="00D654CB" w:rsidRPr="00076335">
        <w:rPr>
          <w:color w:val="1F1F1F"/>
        </w:rPr>
        <w:t>başlatır</w:t>
      </w:r>
      <w:r w:rsidR="00D654CB">
        <w:rPr>
          <w:color w:val="1F1F1F"/>
        </w:rPr>
        <w:fldChar w:fldCharType="begin"/>
      </w:r>
      <w:r w:rsidR="00E2135D">
        <w:rPr>
          <w:color w:val="1F1F1F"/>
        </w:rPr>
        <w:instrText xml:space="preserve"> ADDIN EN.CITE &lt;EndNote&gt;&lt;Cite&gt;&lt;Author&gt;Moisan&lt;/Author&gt;&lt;Year&gt;2001&lt;/Year&gt;&lt;RecNum&gt;50&lt;/RecNum&gt;&lt;DisplayText&gt;[85]&lt;/DisplayText&gt;&lt;record&gt;&lt;rec-number&gt;50&lt;/rec-number&gt;&lt;foreign-keys&gt;&lt;key app="EN" db-id="zr90ef2a8tdefke02065eaw2de9rfadfez9s" timestamp="1721887817"&gt;50&lt;/key&gt;&lt;/foreign-keys&gt;&lt;ref-type name="Journal Article"&gt;17&lt;/ref-type&gt;&lt;contributors&gt;&lt;authors&gt;&lt;author&gt;Moisan, M.&lt;/author&gt;&lt;author&gt;Barbeau, J.&lt;/author&gt;&lt;author&gt;Moreau, S.&lt;/author&gt;&lt;author&gt;Pelletier, J.&lt;/author&gt;&lt;author&gt;Tabrizian, M.&lt;/author&gt;&lt;author&gt;Yahia, L&amp;apos;H&lt;/author&gt;&lt;/authors&gt;&lt;/contributors&gt;&lt;titles&gt;&lt;title&gt;Low-temperature sterilization using gas plasmas: a review of the experiments and an analysis of the inactivation mechanisms&lt;/title&gt;&lt;secondary-title&gt;International Journal of Pharmaceutics&lt;/secondary-title&gt;&lt;/titles&gt;&lt;periodical&gt;&lt;full-title&gt;International Journal of Pharmaceutics&lt;/full-title&gt;&lt;/periodical&gt;&lt;pages&gt;1-21&lt;/pages&gt;&lt;volume&gt;226&lt;/volume&gt;&lt;number&gt;1&lt;/number&gt;&lt;keywords&gt;&lt;keyword&gt;Sterilization&lt;/keyword&gt;&lt;keyword&gt;Gas plasma&lt;/keyword&gt;&lt;keyword&gt;Survival curve&lt;/keyword&gt;&lt;keyword&gt;Etching&lt;/keyword&gt;&lt;keyword&gt;Photodesorption&lt;/keyword&gt;&lt;keyword&gt;UV irradiation&lt;/keyword&gt;&lt;keyword&gt;Spore&lt;/keyword&gt;&lt;/keywords&gt;&lt;dates&gt;&lt;year&gt;2001&lt;/year&gt;&lt;pub-dates&gt;&lt;date&gt;2001/09/11/&lt;/date&gt;&lt;/pub-dates&gt;&lt;/dates&gt;&lt;isbn&gt;0378-5173&lt;/isbn&gt;&lt;urls&gt;&lt;related-urls&gt;&lt;url&gt;https://www.sciencedirect.com/science/article/pii/S0378517301007529&lt;/url&gt;&lt;/related-urls&gt;&lt;/urls&gt;&lt;electronic-resource-num&gt;https://doi.org/10.1016/S0378-5173(01)00752-9&lt;/electronic-resource-num&gt;&lt;/record&gt;&lt;/Cite&gt;&lt;/EndNote&gt;</w:instrText>
      </w:r>
      <w:r w:rsidR="00D654CB">
        <w:rPr>
          <w:color w:val="1F1F1F"/>
        </w:rPr>
        <w:fldChar w:fldCharType="separate"/>
      </w:r>
      <w:r w:rsidR="00E2135D">
        <w:rPr>
          <w:noProof/>
          <w:color w:val="1F1F1F"/>
        </w:rPr>
        <w:t>[85]</w:t>
      </w:r>
      <w:r w:rsidR="00D654CB">
        <w:rPr>
          <w:color w:val="1F1F1F"/>
        </w:rPr>
        <w:fldChar w:fldCharType="end"/>
      </w:r>
      <w:r w:rsidR="001F4F45">
        <w:rPr>
          <w:rFonts w:ascii="Georgia" w:hAnsi="Georgia"/>
          <w:color w:val="1F1F1F"/>
        </w:rPr>
        <w:t>.</w:t>
      </w:r>
    </w:p>
    <w:p w14:paraId="0523B550" w14:textId="5108BD88" w:rsidR="00C91635" w:rsidRDefault="00D654CB" w:rsidP="00C91635">
      <w:pPr>
        <w:jc w:val="both"/>
      </w:pPr>
      <w:r>
        <w:t>P</w:t>
      </w:r>
      <w:r w:rsidR="00000FF2">
        <w:t>lasma teknolojisi ile</w:t>
      </w:r>
      <w:r w:rsidR="003B671A" w:rsidRPr="003B671A">
        <w:t xml:space="preserve"> argon gazı </w:t>
      </w:r>
      <w:r w:rsidR="00E41CEE">
        <w:t xml:space="preserve">ya da oksijen gazı </w:t>
      </w:r>
      <w:r w:rsidR="00CE50B3">
        <w:t>kullanılarak</w:t>
      </w:r>
      <w:r w:rsidR="0049250E">
        <w:t xml:space="preserve"> bu kimyasal reaksiyon sonucu,</w:t>
      </w:r>
      <w:r w:rsidR="003B671A" w:rsidRPr="003B671A">
        <w:t xml:space="preserve"> -OH reaktif türlerinin silikon moleküllerine geçici olarak bağl</w:t>
      </w:r>
      <w:r w:rsidR="00927A8F">
        <w:t>anması sağlanabilir.</w:t>
      </w:r>
      <w:r w:rsidR="003B671A" w:rsidRPr="003B671A">
        <w:t xml:space="preserve"> -OH türleri, su gibi sıvıları çeken yüksek bir elektr</w:t>
      </w:r>
      <w:r w:rsidR="00927A8F">
        <w:t>ik polaritesine sahiptir.</w:t>
      </w:r>
      <w:r w:rsidR="00EE7439">
        <w:t xml:space="preserve"> Oksijen, yüzeydeki organik kontaminantları giderir ve yüzeyi daha reaktif hale getirir.</w:t>
      </w:r>
      <w:r w:rsidR="00EE7439" w:rsidRPr="003B671A">
        <w:t xml:space="preserve"> </w:t>
      </w:r>
      <w:r w:rsidR="00927A8F">
        <w:t xml:space="preserve"> Plasma teknolojisi kullan</w:t>
      </w:r>
      <w:r w:rsidR="005718CD">
        <w:t>ı</w:t>
      </w:r>
      <w:r w:rsidR="00927A8F">
        <w:t>lması sonucu</w:t>
      </w:r>
      <w:r w:rsidR="003B671A" w:rsidRPr="003B671A">
        <w:t>, implantın yüzeyi son derece hidrofilik hale gelir ve suyu adsorbe edebi</w:t>
      </w:r>
      <w:r w:rsidR="003533B1">
        <w:t xml:space="preserve">len </w:t>
      </w:r>
      <w:r w:rsidR="00927A8F">
        <w:t xml:space="preserve">bir </w:t>
      </w:r>
      <w:r w:rsidR="003533B1">
        <w:t xml:space="preserve">özellik </w:t>
      </w:r>
      <w:r w:rsidR="003B671A" w:rsidRPr="003B671A">
        <w:t xml:space="preserve">sergiler. </w:t>
      </w:r>
      <w:r w:rsidR="005718CD">
        <w:t xml:space="preserve">Bu dönüşüm, zarların su çekme kapasitelerini artırarak antibakteriyal solüsyonların </w:t>
      </w:r>
      <w:r w:rsidR="002C2DA4">
        <w:t xml:space="preserve">implant yüzeyinde </w:t>
      </w:r>
      <w:r w:rsidR="005718CD">
        <w:t>daha uzun süre kalmasını destekler.</w:t>
      </w:r>
      <w:r w:rsidR="003F10E8">
        <w:t xml:space="preserve"> </w:t>
      </w:r>
      <w:r w:rsidR="005718CD">
        <w:t xml:space="preserve"> </w:t>
      </w:r>
      <w:r w:rsidR="00EE7439">
        <w:t xml:space="preserve">Hidrofilik yüzeyler, bakterilerin yüzeye yapışmasını zorlaştırarak enfeksiyon riskini azaltabilir. </w:t>
      </w:r>
      <w:r w:rsidR="005718CD">
        <w:t>B</w:t>
      </w:r>
      <w:r w:rsidR="003B671A" w:rsidRPr="003B671A">
        <w:t>u fenomen, "plazma aktivasyonu" olarak bilinir ve dah</w:t>
      </w:r>
      <w:r w:rsidR="00043F9E">
        <w:t xml:space="preserve">a önce diş implantları gibi </w:t>
      </w:r>
      <w:r w:rsidR="003533B1">
        <w:t xml:space="preserve"> birkaç farklı çalışmada</w:t>
      </w:r>
      <w:r w:rsidR="003B671A" w:rsidRPr="003B671A">
        <w:t xml:space="preserve"> incelenmiş bir teknolojidir. Plazma aktivasyonu, implant yüzeylerinin biyouyumluluğunu ve hücr</w:t>
      </w:r>
      <w:r w:rsidR="00536A67">
        <w:t>elerle etkileşimini geliştirmek</w:t>
      </w:r>
      <w:r w:rsidR="003B671A" w:rsidRPr="003B671A">
        <w:t xml:space="preserve"> </w:t>
      </w:r>
      <w:r w:rsidR="00E93702" w:rsidRPr="003B671A">
        <w:t>için</w:t>
      </w:r>
      <w:r w:rsidR="00E93702">
        <w:t xml:space="preserve"> </w:t>
      </w:r>
      <w:r w:rsidR="00E93702" w:rsidRPr="003B671A">
        <w:t>kullanılan</w:t>
      </w:r>
      <w:r w:rsidR="00BD5583">
        <w:t xml:space="preserve"> güvenli, ekonomik,</w:t>
      </w:r>
      <w:r w:rsidR="003B671A" w:rsidRPr="003B671A">
        <w:t xml:space="preserve"> </w:t>
      </w:r>
      <w:r w:rsidR="00BD5583">
        <w:t>tekrarlanabilir,</w:t>
      </w:r>
      <w:r w:rsidR="004D4849">
        <w:t xml:space="preserve"> </w:t>
      </w:r>
      <w:r w:rsidR="00BD5583">
        <w:t xml:space="preserve">hızlı ve </w:t>
      </w:r>
      <w:r w:rsidR="00536A67">
        <w:t>yenilikçi bir yöntem olarak karşımıza çıkmaktadır</w:t>
      </w:r>
      <w:r w:rsidR="00D733A9">
        <w:fldChar w:fldCharType="begin">
          <w:fldData xml:space="preserve">PEVuZE5vdGU+PENpdGU+PEF1dGhvcj5HaXJvPC9BdXRob3I+PFllYXI+MjAxMzwvWWVhcj48UmVj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</w:fldData>
        </w:fldChar>
      </w:r>
      <w:r w:rsidR="00E2135D">
        <w:instrText xml:space="preserve"> ADDIN EN.CITE </w:instrText>
      </w:r>
      <w:r w:rsidR="00E2135D">
        <w:fldChar w:fldCharType="begin">
          <w:fldData xml:space="preserve">PEVuZE5vdGU+PENpdGU+PEF1dGhvcj5HaXJvPC9BdXRob3I+PFllYXI+MjAxMzwvWWVhcj48UmVj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</w:fldData>
        </w:fldChar>
      </w:r>
      <w:r w:rsidR="00E2135D">
        <w:instrText xml:space="preserve"> ADDIN EN.CITE.DATA </w:instrText>
      </w:r>
      <w:r w:rsidR="00E2135D">
        <w:fldChar w:fldCharType="end"/>
      </w:r>
      <w:r w:rsidR="00D733A9">
        <w:fldChar w:fldCharType="separate"/>
      </w:r>
      <w:r w:rsidR="00E2135D">
        <w:rPr>
          <w:noProof/>
        </w:rPr>
        <w:t>[86-88]</w:t>
      </w:r>
      <w:r w:rsidR="00D733A9">
        <w:fldChar w:fldCharType="end"/>
      </w:r>
      <w:r w:rsidR="003B671A" w:rsidRPr="003B671A">
        <w:t>.</w:t>
      </w:r>
    </w:p>
    <w:p w14:paraId="0A217B55" w14:textId="059EC683" w:rsidR="00B62006" w:rsidRPr="00B62006" w:rsidRDefault="004D4849" w:rsidP="00C91635">
      <w:pPr>
        <w:jc w:val="both"/>
      </w:pPr>
      <w:r w:rsidRPr="003533B1">
        <w:rPr>
          <w:color w:val="1F1F1F"/>
        </w:rPr>
        <w:t>Plazma aktivasyonu sonucu polimer yüzeyinde oluşa</w:t>
      </w:r>
      <w:r w:rsidR="00341D7B">
        <w:rPr>
          <w:color w:val="1F1F1F"/>
        </w:rPr>
        <w:t>n hidrofilikliğin geçici olabileceği ve zamanla kaybolabileceği yapılan</w:t>
      </w:r>
      <w:r w:rsidR="0049250E">
        <w:rPr>
          <w:color w:val="1F1F1F"/>
        </w:rPr>
        <w:t xml:space="preserve"> çalışmalar sonrası öngörülmektedir.</w:t>
      </w:r>
      <w:r w:rsidR="00341D7B">
        <w:rPr>
          <w:color w:val="1F1F1F"/>
        </w:rPr>
        <w:t xml:space="preserve"> </w:t>
      </w:r>
      <w:r w:rsidRPr="003533B1">
        <w:rPr>
          <w:color w:val="1F1F1F"/>
        </w:rPr>
        <w:t>Oksijen plazm</w:t>
      </w:r>
      <w:r w:rsidR="00341D7B">
        <w:rPr>
          <w:color w:val="1F1F1F"/>
        </w:rPr>
        <w:t>ası ile aktifleştirilmiş yüzeyin hidrofilitesi</w:t>
      </w:r>
      <w:r w:rsidRPr="003533B1">
        <w:rPr>
          <w:color w:val="1F1F1F"/>
        </w:rPr>
        <w:t>, 2 haftalık süreden sonra geri döner</w:t>
      </w:r>
      <w:r>
        <w:rPr>
          <w:color w:val="1F1F1F"/>
        </w:rPr>
        <w:fldChar w:fldCharType="begin"/>
      </w:r>
      <w:r w:rsidR="00E2135D">
        <w:rPr>
          <w:color w:val="1F1F1F"/>
        </w:rPr>
        <w:instrText xml:space="preserve"> ADDIN EN.CITE &lt;EndNote&gt;&lt;Cite&gt;&lt;Author&gt;Eddington&lt;/Author&gt;&lt;Year&gt;2006&lt;/Year&gt;&lt;RecNum&gt;52&lt;/RecNum&gt;&lt;DisplayText&gt;[89]&lt;/DisplayText&gt;&lt;record&gt;&lt;rec-number&gt;52&lt;/rec-number&gt;&lt;foreign-keys&gt;&lt;key app="EN" db-id="zr90ef2a8tdefke02065eaw2de9rfadfez9s" timestamp="1721889519"&gt;52&lt;/key&gt;&lt;/foreign-keys&gt;&lt;ref-type name="Journal Article"&gt;17&lt;/ref-type&gt;&lt;contributors&gt;&lt;authors&gt;&lt;author&gt;Eddington, David T&lt;/author&gt;&lt;author&gt;Puccinelli, John P&lt;/author&gt;&lt;author&gt;Beebe, David J&lt;/author&gt;&lt;/authors&gt;&lt;/contributors&gt;&lt;titles&gt;&lt;title&gt;Thermal aging and reduced hydrophobic recovery of polydimethylsiloxane&lt;/title&gt;&lt;secondary-title&gt;Sensors and Actuators B: Chemical&lt;/secondary-title&gt;&lt;/titles&gt;&lt;periodical&gt;&lt;full-title&gt;Sensors and Actuators B: Chemical&lt;/full-title&gt;&lt;/periodical&gt;&lt;pages&gt;170-172&lt;/pages&gt;&lt;volume&gt;114&lt;/volume&gt;&lt;number&gt;1&lt;/number&gt;&lt;dates&gt;&lt;year&gt;2006&lt;/year&gt;&lt;/dates&gt;&lt;isbn&gt;0925-4005&lt;/isbn&gt;&lt;urls&gt;&lt;/urls&gt;&lt;/record&gt;&lt;/Cite&gt;&lt;/EndNote&gt;</w:instrText>
      </w:r>
      <w:r>
        <w:rPr>
          <w:color w:val="1F1F1F"/>
        </w:rPr>
        <w:fldChar w:fldCharType="separate"/>
      </w:r>
      <w:r w:rsidR="00E2135D">
        <w:rPr>
          <w:noProof/>
          <w:color w:val="1F1F1F"/>
        </w:rPr>
        <w:t>[89]</w:t>
      </w:r>
      <w:r>
        <w:rPr>
          <w:color w:val="1F1F1F"/>
        </w:rPr>
        <w:fldChar w:fldCharType="end"/>
      </w:r>
      <w:r w:rsidR="00C91635">
        <w:rPr>
          <w:color w:val="1F1F1F"/>
        </w:rPr>
        <w:t>.</w:t>
      </w:r>
    </w:p>
    <w:p w14:paraId="5D585B03" w14:textId="5CBAA535" w:rsidR="00D654CB" w:rsidRPr="00B62006" w:rsidRDefault="00B62006" w:rsidP="007826DA">
      <w:pPr>
        <w:spacing w:before="100" w:beforeAutospacing="1" w:after="100" w:afterAutospacing="1" w:line="240" w:lineRule="auto"/>
        <w:ind w:firstLine="0"/>
        <w:jc w:val="both"/>
      </w:pPr>
      <w:r w:rsidRPr="00B62006">
        <w:rPr>
          <w:noProof/>
        </w:rPr>
        <w:drawing>
          <wp:inline distT="0" distB="0" distL="0" distR="0" wp14:anchorId="7D39E28F" wp14:editId="1BFFE27A">
            <wp:extent cx="8372475" cy="1857375"/>
            <wp:effectExtent l="0" t="0" r="0" b="9525"/>
            <wp:docPr id="12" name="Resim 12" descr="C:\Users\fozer\AppData\Local\Packages\Microsoft.Windows.Photos_8wekyb3d8bbwe\TempState\ShareServiceTempFolder\pdm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zer\AppData\Local\Packages\Microsoft.Windows.Photos_8wekyb3d8bbwe\TempState\ShareServiceTempFolder\pdms.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27777" t="18673" r="-4079" b="51234"/>
                    <a:stretch/>
                  </pic:blipFill>
                  <pic:spPr bwMode="auto">
                    <a:xfrm>
                      <a:off x="0" y="0"/>
                      <a:ext cx="8372475" cy="1857375"/>
                    </a:xfrm>
                    <a:prstGeom prst="rect">
                      <a:avLst/>
                    </a:prstGeom>
                    <a:noFill/>
                    <a:ln>
                      <a:noFill/>
                    </a:ln>
                    <a:extLst>
                      <a:ext uri="{53640926-AAD7-44D8-BBD7-CCE9431645EC}">
                        <a14:shadowObscured xmlns:a14="http://schemas.microsoft.com/office/drawing/2010/main"/>
                      </a:ext>
                    </a:extLst>
                  </pic:spPr>
                </pic:pic>
              </a:graphicData>
            </a:graphic>
          </wp:inline>
        </w:drawing>
      </w:r>
      <w:bookmarkStart w:id="19" w:name="_Toc172986987"/>
      <w:r w:rsidR="00226C85" w:rsidRPr="00226C85">
        <w:rPr>
          <w:b/>
        </w:rPr>
        <w:t>Şekil</w:t>
      </w:r>
      <w:r w:rsidR="00226C85">
        <w:t xml:space="preserve"> </w:t>
      </w:r>
      <w:r w:rsidR="00226C85" w:rsidRPr="00226C85">
        <w:rPr>
          <w:b/>
        </w:rPr>
        <w:t>3</w:t>
      </w:r>
      <w:r w:rsidR="00D654CB">
        <w:t xml:space="preserve">. </w:t>
      </w:r>
      <w:r w:rsidR="00D654CB" w:rsidRPr="00B62006">
        <w:t>Oksijen plasması ile polidimetilsiloksan(PMDS) yüzeyinin hidrofilizasyon</w:t>
      </w:r>
      <w:bookmarkEnd w:id="19"/>
      <w:r w:rsidR="00CE02F0" w:rsidRPr="00B62006">
        <w:t>u</w:t>
      </w:r>
    </w:p>
    <w:p w14:paraId="22CA2EC0" w14:textId="6A25C08E" w:rsidR="00D654CB" w:rsidRDefault="00D654CB" w:rsidP="00D654CB">
      <w:pPr>
        <w:tabs>
          <w:tab w:val="left" w:pos="2055"/>
        </w:tabs>
        <w:sectPr w:rsidR="00D654CB" w:rsidSect="009F59A2">
          <w:pgSz w:w="11906" w:h="16838"/>
          <w:pgMar w:top="1701" w:right="1418" w:bottom="1701" w:left="2268" w:header="709" w:footer="709" w:gutter="0"/>
          <w:pgNumType w:start="1"/>
          <w:cols w:space="708"/>
          <w:docGrid w:linePitch="360"/>
        </w:sectPr>
      </w:pPr>
    </w:p>
    <w:p w14:paraId="68C22E72" w14:textId="2BAB26BB" w:rsidR="004730FA" w:rsidRPr="009224EA" w:rsidRDefault="00CE02F0" w:rsidP="00CE02F0">
      <w:pPr>
        <w:pStyle w:val="1"/>
        <w:jc w:val="both"/>
      </w:pPr>
      <w:bookmarkStart w:id="20" w:name="_Toc172987814"/>
      <w:r w:rsidRPr="009224EA">
        <w:lastRenderedPageBreak/>
        <w:t xml:space="preserve">   </w:t>
      </w:r>
      <w:r w:rsidR="001F7650">
        <w:t xml:space="preserve">                            </w:t>
      </w:r>
      <w:r w:rsidR="00B61A00" w:rsidRPr="009224EA">
        <w:t xml:space="preserve">3. </w:t>
      </w:r>
      <w:r w:rsidR="004730FA" w:rsidRPr="009224EA">
        <w:t>GEREÇ ve YÖNTEM</w:t>
      </w:r>
      <w:bookmarkEnd w:id="20"/>
    </w:p>
    <w:p w14:paraId="2B0C4B07" w14:textId="55C32E3B" w:rsidR="00AB3F5E" w:rsidRDefault="004730FA" w:rsidP="00AB3F5E">
      <w:pPr>
        <w:spacing w:before="100" w:beforeAutospacing="1" w:after="100" w:afterAutospacing="1"/>
        <w:jc w:val="both"/>
      </w:pPr>
      <w:r w:rsidRPr="00E95906">
        <w:t>Bu çalışma, Pamukkale Üniversitesi Hayvan Deneyleri Etik Kurulu'nun E-60758568-020-368130 sayılı onayı ile etik kurul onayı alınarak yürütülmüştür. Deneyler, Pamukkale Üniversitesi Deneysel Cerrahi Uy</w:t>
      </w:r>
      <w:r w:rsidR="00BB1897">
        <w:t xml:space="preserve">gulama ve Araştırma Merkezi'nde </w:t>
      </w:r>
      <w:r w:rsidRPr="00E95906">
        <w:t>gerçekleştirilmiştir.</w:t>
      </w:r>
      <w:r w:rsidR="00C272A0">
        <w:t xml:space="preserve"> Ayrıca nadir olarak bulunan </w:t>
      </w:r>
      <w:r w:rsidR="005F1345">
        <w:t xml:space="preserve">plasma aktivasyonu teknolojisi </w:t>
      </w:r>
      <w:r w:rsidR="00C272A0">
        <w:t>İzmir Yüksek Teknolo</w:t>
      </w:r>
      <w:r w:rsidR="0068795C">
        <w:t xml:space="preserve">ji Üniversitesi </w:t>
      </w:r>
      <w:r w:rsidR="006D2740">
        <w:t>Fizik L</w:t>
      </w:r>
      <w:r w:rsidR="00C272A0">
        <w:t>aboratuvarı</w:t>
      </w:r>
      <w:r w:rsidR="004623D1">
        <w:t>’</w:t>
      </w:r>
      <w:r w:rsidR="00C272A0">
        <w:t>nda gerçekleştirilmiştir.</w:t>
      </w:r>
      <w:r w:rsidR="006D2740">
        <w:t xml:space="preserve"> S.Aureus ve P. Aeruginosa suşlarının hazırlanması Pamukkale Üniversitesi Mikrobiyoloji Laboratuvar’ında, implant etrafında oluşan kapsülün histopatolojik incelemesi ise Pamukkale Üniversitesi Patoloji Laboratuvarı</w:t>
      </w:r>
      <w:r w:rsidR="004623D1">
        <w:t>’</w:t>
      </w:r>
      <w:r w:rsidR="006D2740">
        <w:t xml:space="preserve">nda gerçekleştirilmiştir. </w:t>
      </w:r>
    </w:p>
    <w:p w14:paraId="3F1D3EF9" w14:textId="30CFB4AD" w:rsidR="00AB3F5E" w:rsidRDefault="004730FA" w:rsidP="00AB3F5E">
      <w:pPr>
        <w:spacing w:before="100" w:beforeAutospacing="1" w:after="100" w:afterAutospacing="1"/>
        <w:jc w:val="both"/>
      </w:pPr>
      <w:r w:rsidRPr="00E95906">
        <w:t xml:space="preserve">Çalışmada, ortalama ağırlıkları 250 ± </w:t>
      </w:r>
      <w:r w:rsidR="00B61A00" w:rsidRPr="00E95906">
        <w:t>20</w:t>
      </w:r>
      <w:r w:rsidR="00B61A00">
        <w:t xml:space="preserve"> </w:t>
      </w:r>
      <w:r w:rsidR="00B61A00" w:rsidRPr="00E95906">
        <w:t>gram</w:t>
      </w:r>
      <w:r w:rsidRPr="00E95906">
        <w:t xml:space="preserve"> olan Wistar türü dişi albino sıçanlar kullanılmıştır. Deney için toplamda 60 sıçan kullanılmış ve bu sıçanlar, 3 ana grup ve her birinde 6 hayvandan oluşan 10 alt gruba ayrılmıştır. Bu dağılım, deneyin metodolojik tutarlılığını sağlamak ve her grubun analiz edilebilir veriler üretmesini temin etmek amacıyla yapılmıştır.</w:t>
      </w:r>
    </w:p>
    <w:p w14:paraId="2B5322F8" w14:textId="62DDE7C4" w:rsidR="00DF5D30" w:rsidRDefault="00DF5D30" w:rsidP="00DF5D30">
      <w:r>
        <w:t>Her bir sıçanda bir adet olmak üzere, implant zarı olarak, dış ve iç yüzeylerinin farklı olmaması ve silikon iç jelinin bulaşı sonrası reaksiyon oluşmaması açısından, meme doku genişleticinin dış kabuğu 1x1cm genişliğinde yuvarlak biçimde şekillendirilerek kullanılmıştır(Mentor, smooth round tissue expander,USA), (Şekil 4).</w:t>
      </w:r>
    </w:p>
    <w:p w14:paraId="2871E3CA" w14:textId="6E4B2538" w:rsidR="004730FA" w:rsidRDefault="004730FA" w:rsidP="00AB3F5E">
      <w:pPr>
        <w:spacing w:before="100" w:beforeAutospacing="1" w:after="100" w:afterAutospacing="1"/>
        <w:jc w:val="both"/>
      </w:pPr>
      <w:r>
        <w:t>Deneysel prosedürler, hayvanların refahını en üst düzeyde tutacak şekilde tasarlanmış ve yürütülmüştür. Her bir deneysel grupta kullanılan protokoller, spesifik araştırma sorularına yanıt vermek üzere dikkatlice seçilmiştir. Deney hayvanlarının bakım ve kullanımı, uluslararası kabul görmüş etik standartlar ve yönergeler doğrultusunda gerçekleştirilmiştir.</w:t>
      </w:r>
    </w:p>
    <w:p w14:paraId="53DFD971" w14:textId="4A11F83D" w:rsidR="00DF5D30" w:rsidRDefault="00DF5D30" w:rsidP="00DC17B5">
      <w:pPr>
        <w:spacing w:before="100" w:beforeAutospacing="1" w:after="100" w:afterAutospacing="1" w:line="240" w:lineRule="auto"/>
        <w:ind w:firstLine="0"/>
        <w:jc w:val="both"/>
      </w:pPr>
      <w:r>
        <w:rPr>
          <w:noProof/>
        </w:rPr>
        <w:lastRenderedPageBreak/>
        <w:drawing>
          <wp:inline distT="0" distB="0" distL="0" distR="0" wp14:anchorId="70AF39C7" wp14:editId="592EC6C2">
            <wp:extent cx="2857500" cy="25622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562225"/>
                    </a:xfrm>
                    <a:prstGeom prst="rect">
                      <a:avLst/>
                    </a:prstGeom>
                    <a:noFill/>
                    <a:ln>
                      <a:noFill/>
                    </a:ln>
                  </pic:spPr>
                </pic:pic>
              </a:graphicData>
            </a:graphic>
          </wp:inline>
        </w:drawing>
      </w:r>
    </w:p>
    <w:p w14:paraId="2E6D1B3F" w14:textId="7BA94E9B" w:rsidR="00DF5D30" w:rsidRDefault="00DF5D30" w:rsidP="00DC17B5">
      <w:pPr>
        <w:spacing w:before="100" w:beforeAutospacing="1" w:after="100" w:afterAutospacing="1" w:line="240" w:lineRule="auto"/>
        <w:ind w:firstLine="0"/>
        <w:jc w:val="both"/>
      </w:pPr>
      <w:r w:rsidRPr="00F91F65">
        <w:rPr>
          <w:b/>
        </w:rPr>
        <w:t>Şekil 4</w:t>
      </w:r>
      <w:r>
        <w:t>. Meme implant zarı(</w:t>
      </w:r>
      <w:r>
        <w:rPr>
          <w:sz w:val="20"/>
          <w:szCs w:val="20"/>
        </w:rPr>
        <w:t>A</w:t>
      </w:r>
      <w:r w:rsidRPr="001E5A1E">
        <w:rPr>
          <w:sz w:val="20"/>
          <w:szCs w:val="20"/>
        </w:rPr>
        <w:t>.</w:t>
      </w:r>
      <w:r>
        <w:rPr>
          <w:sz w:val="20"/>
          <w:szCs w:val="20"/>
        </w:rPr>
        <w:t xml:space="preserve"> </w:t>
      </w:r>
      <w:r w:rsidRPr="001E5A1E">
        <w:rPr>
          <w:sz w:val="20"/>
          <w:szCs w:val="20"/>
        </w:rPr>
        <w:t>Plasma aktivasyonu yapılmamış</w:t>
      </w:r>
      <w:r>
        <w:rPr>
          <w:sz w:val="20"/>
          <w:szCs w:val="20"/>
        </w:rPr>
        <w:t xml:space="preserve"> implant zarının rifosin ile muamelesi</w:t>
      </w:r>
      <w:r w:rsidRPr="001E5A1E">
        <w:rPr>
          <w:sz w:val="20"/>
          <w:szCs w:val="20"/>
        </w:rPr>
        <w:t xml:space="preserve">, </w:t>
      </w:r>
      <w:r>
        <w:rPr>
          <w:sz w:val="20"/>
          <w:szCs w:val="20"/>
        </w:rPr>
        <w:t>B.</w:t>
      </w:r>
      <w:r w:rsidR="0060020A">
        <w:rPr>
          <w:sz w:val="20"/>
          <w:szCs w:val="20"/>
        </w:rPr>
        <w:t xml:space="preserve"> P</w:t>
      </w:r>
      <w:r w:rsidRPr="001E5A1E">
        <w:rPr>
          <w:sz w:val="20"/>
          <w:szCs w:val="20"/>
        </w:rPr>
        <w:t>lasma aktivasyonu yapılmış</w:t>
      </w:r>
      <w:r>
        <w:rPr>
          <w:sz w:val="20"/>
          <w:szCs w:val="20"/>
        </w:rPr>
        <w:t xml:space="preserve"> implant zarının rifosin ile muamelesi</w:t>
      </w:r>
      <w:r>
        <w:t>)</w:t>
      </w:r>
    </w:p>
    <w:p w14:paraId="343C97F2" w14:textId="6544DC74" w:rsidR="004730FA" w:rsidRPr="00626EC2" w:rsidRDefault="00626EC2" w:rsidP="00B61A00">
      <w:pPr>
        <w:rPr>
          <w:b/>
          <w:bCs/>
        </w:rPr>
      </w:pPr>
      <w:r w:rsidRPr="00626EC2">
        <w:rPr>
          <w:b/>
          <w:bCs/>
        </w:rPr>
        <w:t>3.1. GRUPLARIN GENEL ÖZELLİKLERİ</w:t>
      </w:r>
    </w:p>
    <w:p w14:paraId="60A26592" w14:textId="3D63F012" w:rsidR="00A70CE6" w:rsidRDefault="004730FA" w:rsidP="00DC17B5">
      <w:pPr>
        <w:pStyle w:val="NormalWeb"/>
        <w:jc w:val="both"/>
      </w:pPr>
      <w:r>
        <w:t>Bu çalışmada, sıçanların sırt bölgesine farklı deneysel koşullar altında meme implant zarlarının yerleştirildiği toplam 3 ana grup bulunmaktadır: A, B ve C. Her bir ana grup, spesifik deneysel değişkenleri değerlendirmek üzere alt gruplara ayrılmıştır. Aşağıda her bir ana grup ve alt grupların detaylı açıklamaları yer almaktadır:</w:t>
      </w:r>
    </w:p>
    <w:p w14:paraId="2E29181D" w14:textId="748B7474" w:rsidR="004730FA" w:rsidRPr="00626EC2" w:rsidRDefault="001E34BC" w:rsidP="00B61A00">
      <w:pPr>
        <w:rPr>
          <w:b/>
          <w:bCs/>
        </w:rPr>
      </w:pPr>
      <w:r w:rsidRPr="00626EC2">
        <w:rPr>
          <w:b/>
          <w:bCs/>
        </w:rPr>
        <w:t xml:space="preserve">3.1.1. </w:t>
      </w:r>
      <w:r w:rsidR="004730FA" w:rsidRPr="00626EC2">
        <w:rPr>
          <w:b/>
          <w:bCs/>
        </w:rPr>
        <w:t>Grup A</w:t>
      </w:r>
    </w:p>
    <w:p w14:paraId="798EE760" w14:textId="77777777" w:rsidR="004730FA" w:rsidRDefault="004730FA" w:rsidP="00AB3F5E">
      <w:pPr>
        <w:pStyle w:val="NormalWeb"/>
        <w:jc w:val="both"/>
      </w:pPr>
      <w:r>
        <w:t>Bu grup, sıçanların sırt bölgesine yerleştirilen aktif veya aktif olmayan meme implant zarlarının değerlendirilmesi için kontrol grubu içerecek şekilde oluşturulmuştur.</w:t>
      </w:r>
    </w:p>
    <w:p w14:paraId="7A4F3BB7" w14:textId="308A0087" w:rsidR="004730FA" w:rsidRPr="006F7E7F" w:rsidRDefault="004730FA" w:rsidP="00AB3F5E">
      <w:pPr>
        <w:pStyle w:val="NormalWeb"/>
        <w:numPr>
          <w:ilvl w:val="0"/>
          <w:numId w:val="2"/>
        </w:numPr>
        <w:jc w:val="both"/>
        <w:rPr>
          <w:b/>
        </w:rPr>
      </w:pPr>
      <w:r w:rsidRPr="00B203EE">
        <w:rPr>
          <w:rStyle w:val="Gl"/>
          <w:rFonts w:eastAsiaTheme="majorEastAsia"/>
          <w:i/>
        </w:rPr>
        <w:t>Grup A.1</w:t>
      </w:r>
      <w:r w:rsidRPr="00B203EE">
        <w:rPr>
          <w:i/>
        </w:rPr>
        <w:t>:</w:t>
      </w:r>
      <w:r>
        <w:t xml:space="preserve"> Sıçanların sırt bölgesinde oluşturulan poşa, aktif olmayan meme implant</w:t>
      </w:r>
      <w:r w:rsidR="00E40FBE">
        <w:t xml:space="preserve"> zarı yalnızca Serum Fizyolojik</w:t>
      </w:r>
      <w:r>
        <w:t>(SF) ile yıkanarak yerleştirilmiştir. (6 sıçan)</w:t>
      </w:r>
      <w:r w:rsidRPr="00636BB6">
        <w:rPr>
          <w:i/>
          <w:iCs/>
          <w:color w:val="4472C4" w:themeColor="accent1"/>
        </w:rPr>
        <w:t xml:space="preserve"> </w:t>
      </w:r>
      <w:r w:rsidRPr="006F7E7F">
        <w:rPr>
          <w:b/>
          <w:i/>
          <w:iCs/>
        </w:rPr>
        <w:t>(Kontrol Grubu)</w:t>
      </w:r>
    </w:p>
    <w:p w14:paraId="1FDC56F8" w14:textId="0F087CCF" w:rsidR="00DC17B5" w:rsidRDefault="004730FA" w:rsidP="00DC17B5">
      <w:pPr>
        <w:pStyle w:val="NormalWeb"/>
        <w:numPr>
          <w:ilvl w:val="0"/>
          <w:numId w:val="2"/>
        </w:numPr>
        <w:jc w:val="both"/>
      </w:pPr>
      <w:r w:rsidRPr="00B203EE">
        <w:rPr>
          <w:rStyle w:val="Gl"/>
          <w:rFonts w:eastAsiaTheme="majorEastAsia"/>
          <w:i/>
        </w:rPr>
        <w:t>Grup A.2</w:t>
      </w:r>
      <w:r w:rsidRPr="00B203EE">
        <w:rPr>
          <w:i/>
        </w:rPr>
        <w:t>:</w:t>
      </w:r>
      <w:r>
        <w:t xml:space="preserve"> Sıçanların sırt bölgesinde oluşturulan poşa, aktif hale getirilmiş meme implant zarı SF ile yıkanarak yerleştirilmiştir. (6 sıçan)</w:t>
      </w:r>
    </w:p>
    <w:p w14:paraId="53A8D622" w14:textId="35DD1B36" w:rsidR="004109FE" w:rsidRDefault="004109FE" w:rsidP="004109FE">
      <w:pPr>
        <w:pStyle w:val="NormalWeb"/>
        <w:jc w:val="both"/>
      </w:pPr>
    </w:p>
    <w:p w14:paraId="7E69C420" w14:textId="77777777" w:rsidR="004109FE" w:rsidRDefault="004109FE" w:rsidP="004109FE">
      <w:pPr>
        <w:pStyle w:val="NormalWeb"/>
        <w:jc w:val="both"/>
      </w:pPr>
    </w:p>
    <w:p w14:paraId="2FBC6181" w14:textId="77777777" w:rsidR="004109FE" w:rsidRDefault="001E34BC" w:rsidP="004109FE">
      <w:pPr>
        <w:rPr>
          <w:b/>
          <w:bCs/>
        </w:rPr>
      </w:pPr>
      <w:r w:rsidRPr="00B203EE">
        <w:rPr>
          <w:b/>
          <w:bCs/>
        </w:rPr>
        <w:lastRenderedPageBreak/>
        <w:t xml:space="preserve">3.1.2. </w:t>
      </w:r>
      <w:r w:rsidR="00F12A08">
        <w:rPr>
          <w:b/>
          <w:bCs/>
        </w:rPr>
        <w:t>Grup B: Staphylococcus A</w:t>
      </w:r>
      <w:r w:rsidR="004730FA" w:rsidRPr="00B203EE">
        <w:rPr>
          <w:b/>
          <w:bCs/>
        </w:rPr>
        <w:t>ureus Kontaminasyon Grubu</w:t>
      </w:r>
    </w:p>
    <w:p w14:paraId="2DBC53F7" w14:textId="63D9A5D9" w:rsidR="004730FA" w:rsidRPr="004109FE" w:rsidRDefault="004730FA" w:rsidP="004109FE">
      <w:pPr>
        <w:rPr>
          <w:b/>
          <w:bCs/>
        </w:rPr>
      </w:pPr>
      <w:r>
        <w:t xml:space="preserve">Bu grupta, sıçanların sırt bölgesine yerleştirilen meme implant zarları </w:t>
      </w:r>
      <w:r>
        <w:rPr>
          <w:rStyle w:val="Gl"/>
          <w:rFonts w:eastAsiaTheme="majorEastAsia"/>
        </w:rPr>
        <w:t>Staphylococcus aureu</w:t>
      </w:r>
      <w:r w:rsidRPr="00AB3F5E">
        <w:rPr>
          <w:rStyle w:val="Gl"/>
          <w:rFonts w:eastAsiaTheme="majorEastAsia"/>
        </w:rPr>
        <w:t>s</w:t>
      </w:r>
      <w:r w:rsidR="00E40FBE">
        <w:t xml:space="preserve">(S. Aureus) </w:t>
      </w:r>
      <w:r>
        <w:t>ile kontamine edilmiştir. Bu grup, farklı yıkama çözümleri ve aktivasyon durumları altında test edilmiştir.</w:t>
      </w:r>
    </w:p>
    <w:p w14:paraId="2CEE05EB" w14:textId="77777777" w:rsidR="004730FA" w:rsidRDefault="004730FA" w:rsidP="00AB3F5E">
      <w:pPr>
        <w:pStyle w:val="NormalWeb"/>
        <w:numPr>
          <w:ilvl w:val="0"/>
          <w:numId w:val="3"/>
        </w:numPr>
        <w:jc w:val="both"/>
      </w:pPr>
      <w:r w:rsidRPr="00B203EE">
        <w:rPr>
          <w:rStyle w:val="Gl"/>
          <w:rFonts w:eastAsiaTheme="majorEastAsia"/>
          <w:i/>
        </w:rPr>
        <w:t>Grup B.1</w:t>
      </w:r>
      <w:r w:rsidRPr="00B203EE">
        <w:rPr>
          <w:i/>
        </w:rPr>
        <w:t>:</w:t>
      </w:r>
      <w:r>
        <w:t xml:space="preserve"> Sıçanların sırt bölgesinde oluşturulan poşa, S. aureus ile kontamine edilen aktif olmayan meme implant zarı SF ile yıkanarak yerleştirilmiştir. (6 sıçan)</w:t>
      </w:r>
    </w:p>
    <w:p w14:paraId="4265E462" w14:textId="77777777" w:rsidR="004730FA" w:rsidRDefault="004730FA" w:rsidP="00AB3F5E">
      <w:pPr>
        <w:pStyle w:val="NormalWeb"/>
        <w:numPr>
          <w:ilvl w:val="0"/>
          <w:numId w:val="3"/>
        </w:numPr>
        <w:jc w:val="both"/>
      </w:pPr>
      <w:r w:rsidRPr="00B203EE">
        <w:rPr>
          <w:rStyle w:val="Gl"/>
          <w:rFonts w:eastAsiaTheme="majorEastAsia"/>
          <w:i/>
        </w:rPr>
        <w:t>Grup B.2</w:t>
      </w:r>
      <w:r w:rsidRPr="00B203EE">
        <w:rPr>
          <w:i/>
        </w:rPr>
        <w:t>:</w:t>
      </w:r>
      <w:r>
        <w:t xml:space="preserve"> Sıçanların sırt bölgesinde oluşturulan poşa, S. aureus ile kontamine edilen aktif olmayan meme implant zarı SF ve Rifosin (antibiyotik) ile yıkanarak yerleştirilmiştir. (6 sıçan)</w:t>
      </w:r>
    </w:p>
    <w:p w14:paraId="59F75F8A" w14:textId="77777777" w:rsidR="004730FA" w:rsidRDefault="004730FA" w:rsidP="00AB3F5E">
      <w:pPr>
        <w:pStyle w:val="NormalWeb"/>
        <w:numPr>
          <w:ilvl w:val="0"/>
          <w:numId w:val="3"/>
        </w:numPr>
        <w:jc w:val="both"/>
      </w:pPr>
      <w:r w:rsidRPr="00B203EE">
        <w:rPr>
          <w:rStyle w:val="Gl"/>
          <w:rFonts w:eastAsiaTheme="majorEastAsia"/>
          <w:i/>
        </w:rPr>
        <w:t>Grup B.3</w:t>
      </w:r>
      <w:r w:rsidRPr="00B203EE">
        <w:rPr>
          <w:i/>
        </w:rPr>
        <w:t>:</w:t>
      </w:r>
      <w:r>
        <w:t xml:space="preserve"> Sıçanların sırt bölgesinde oluşturulan poşa, S. aureus ile kontamine edilen aktif olmayan meme implant zarı SF ve Sefazolin (antibiyotik) ile yıkanarak yerleştirilmiştir. (6 sıçan)</w:t>
      </w:r>
    </w:p>
    <w:p w14:paraId="0219061B" w14:textId="77777777" w:rsidR="004730FA" w:rsidRDefault="004730FA" w:rsidP="00AB3F5E">
      <w:pPr>
        <w:pStyle w:val="NormalWeb"/>
        <w:numPr>
          <w:ilvl w:val="0"/>
          <w:numId w:val="3"/>
        </w:numPr>
        <w:jc w:val="both"/>
      </w:pPr>
      <w:r w:rsidRPr="00B203EE">
        <w:rPr>
          <w:rStyle w:val="Gl"/>
          <w:rFonts w:eastAsiaTheme="majorEastAsia"/>
          <w:i/>
        </w:rPr>
        <w:t>Grup B.4</w:t>
      </w:r>
      <w:r w:rsidRPr="00B203EE">
        <w:rPr>
          <w:i/>
        </w:rPr>
        <w:t>:</w:t>
      </w:r>
      <w:r>
        <w:t xml:space="preserve"> Sıçanların sırt bölgesinde oluşturulan poşa, S. aureus ile kontamine edilen aktif hale getirilmiş meme implant zarı SF ve Rifosin ile yıkanarak yerleştirilmiştir. (6 sıçan)</w:t>
      </w:r>
    </w:p>
    <w:p w14:paraId="150BEC8A" w14:textId="77777777" w:rsidR="004730FA" w:rsidRDefault="004730FA" w:rsidP="00AB3F5E">
      <w:pPr>
        <w:pStyle w:val="NormalWeb"/>
        <w:numPr>
          <w:ilvl w:val="0"/>
          <w:numId w:val="3"/>
        </w:numPr>
        <w:jc w:val="both"/>
      </w:pPr>
      <w:r w:rsidRPr="00B203EE">
        <w:rPr>
          <w:rStyle w:val="Gl"/>
          <w:rFonts w:eastAsiaTheme="majorEastAsia"/>
          <w:i/>
        </w:rPr>
        <w:t>Grup B.5</w:t>
      </w:r>
      <w:r w:rsidRPr="00B203EE">
        <w:rPr>
          <w:i/>
        </w:rPr>
        <w:t>:</w:t>
      </w:r>
      <w:r>
        <w:t xml:space="preserve"> Sıçanların sırt bölgesinde oluşturulan poşa, S. aureus ile kontamine edilen aktif hale getirilmiş meme implant zarı SF ve Sefazolin ile yıkanarak yerleştirilmiştir. (6 sıçan)</w:t>
      </w:r>
    </w:p>
    <w:p w14:paraId="057E1C7E" w14:textId="5D7D41B6" w:rsidR="004730FA" w:rsidRPr="00B203EE" w:rsidRDefault="001E34BC" w:rsidP="00B61A00">
      <w:pPr>
        <w:rPr>
          <w:b/>
          <w:bCs/>
        </w:rPr>
      </w:pPr>
      <w:r w:rsidRPr="00B203EE">
        <w:rPr>
          <w:b/>
          <w:bCs/>
        </w:rPr>
        <w:t xml:space="preserve">3.1.3. </w:t>
      </w:r>
      <w:r w:rsidR="00F12A08">
        <w:rPr>
          <w:b/>
          <w:bCs/>
        </w:rPr>
        <w:t>Grup C: Pseudomonas A</w:t>
      </w:r>
      <w:r w:rsidR="004730FA" w:rsidRPr="00B203EE">
        <w:rPr>
          <w:b/>
          <w:bCs/>
        </w:rPr>
        <w:t>eruginosa Kontaminasyon Grubu</w:t>
      </w:r>
    </w:p>
    <w:p w14:paraId="5217B449" w14:textId="77777777" w:rsidR="004730FA" w:rsidRDefault="004730FA" w:rsidP="00AB3F5E">
      <w:pPr>
        <w:pStyle w:val="NormalWeb"/>
        <w:jc w:val="both"/>
      </w:pPr>
      <w:r>
        <w:t xml:space="preserve">Bu grupta, sıçanların sırt bölgesine yerleştirilen meme implant zarları </w:t>
      </w:r>
      <w:r>
        <w:rPr>
          <w:rStyle w:val="Gl"/>
          <w:rFonts w:eastAsiaTheme="majorEastAsia"/>
        </w:rPr>
        <w:t>Pseudomonas aeruginosa</w:t>
      </w:r>
      <w:r>
        <w:t xml:space="preserve"> (P. aeruginosa) ile kontamine edilmiştir. Farklı yıkama çözümleri ve aktivasyon durumları bu grupta test edilmiştir.</w:t>
      </w:r>
    </w:p>
    <w:p w14:paraId="726C3C4B" w14:textId="77777777" w:rsidR="004730FA" w:rsidRDefault="004730FA" w:rsidP="00AB3F5E">
      <w:pPr>
        <w:pStyle w:val="NormalWeb"/>
        <w:numPr>
          <w:ilvl w:val="0"/>
          <w:numId w:val="4"/>
        </w:numPr>
        <w:jc w:val="both"/>
      </w:pPr>
      <w:r w:rsidRPr="00A53A67">
        <w:rPr>
          <w:rStyle w:val="Gl"/>
          <w:rFonts w:eastAsiaTheme="majorEastAsia"/>
          <w:i/>
        </w:rPr>
        <w:t>Grup C.1</w:t>
      </w:r>
      <w:r w:rsidRPr="00A53A67">
        <w:rPr>
          <w:i/>
        </w:rPr>
        <w:t>:</w:t>
      </w:r>
      <w:r>
        <w:t xml:space="preserve"> Sıçanların sırt bölgesinde oluşturulan poşa, P. aeruginosa ile kontamine edilen aktif olmayan meme implant zarı SF ile yıkanarak yerleştirilmiştir. (6 sıçan)</w:t>
      </w:r>
    </w:p>
    <w:p w14:paraId="3D51F90A" w14:textId="77777777" w:rsidR="004730FA" w:rsidRDefault="004730FA" w:rsidP="00AB3F5E">
      <w:pPr>
        <w:pStyle w:val="NormalWeb"/>
        <w:numPr>
          <w:ilvl w:val="0"/>
          <w:numId w:val="4"/>
        </w:numPr>
        <w:jc w:val="both"/>
      </w:pPr>
      <w:r w:rsidRPr="00A53A67">
        <w:rPr>
          <w:rStyle w:val="Gl"/>
          <w:rFonts w:eastAsiaTheme="majorEastAsia"/>
          <w:i/>
        </w:rPr>
        <w:t>Grup C.2</w:t>
      </w:r>
      <w:r w:rsidRPr="00A53A67">
        <w:rPr>
          <w:i/>
        </w:rPr>
        <w:t>:</w:t>
      </w:r>
      <w:r>
        <w:t xml:space="preserve"> Sıçanların sırt bölgesinde oluşturulan poşa, P. aeruginosa ile kontamine edilen aktif olmayan meme implant zarı SF ve Gentamisin (antibiyotik) ile yıkanarak yerleştirilmiştir. (6 sıçan)</w:t>
      </w:r>
    </w:p>
    <w:p w14:paraId="0CCBCEC6" w14:textId="77777777" w:rsidR="004730FA" w:rsidRDefault="004730FA" w:rsidP="00B80BBF">
      <w:pPr>
        <w:pStyle w:val="NormalWeb"/>
        <w:numPr>
          <w:ilvl w:val="0"/>
          <w:numId w:val="4"/>
        </w:numPr>
        <w:spacing w:before="0" w:beforeAutospacing="0" w:after="0" w:afterAutospacing="0"/>
        <w:ind w:left="714" w:hanging="357"/>
        <w:jc w:val="both"/>
      </w:pPr>
      <w:r w:rsidRPr="00A53A67">
        <w:rPr>
          <w:rStyle w:val="Gl"/>
          <w:rFonts w:eastAsiaTheme="majorEastAsia"/>
          <w:i/>
        </w:rPr>
        <w:lastRenderedPageBreak/>
        <w:t>Grup C.3</w:t>
      </w:r>
      <w:r w:rsidRPr="00A53A67">
        <w:rPr>
          <w:i/>
        </w:rPr>
        <w:t>:</w:t>
      </w:r>
      <w:r>
        <w:t xml:space="preserve"> Sıçanların sırt bölgesinde oluşturulan poşa, P. aeruginosa ile kontamine edilen aktif hale getirilmiş meme implant zarı SF ile yıkanarak yerleştirilmiştir. (6 sıçan)</w:t>
      </w:r>
    </w:p>
    <w:p w14:paraId="01C8491E" w14:textId="4BA569FC" w:rsidR="004730FA" w:rsidRPr="00A53A67" w:rsidRDefault="00A53A67" w:rsidP="00AA348C">
      <w:pPr>
        <w:spacing w:before="100" w:beforeAutospacing="1" w:after="100" w:afterAutospacing="1"/>
        <w:rPr>
          <w:b/>
          <w:bCs/>
          <w:sz w:val="28"/>
          <w:szCs w:val="28"/>
        </w:rPr>
      </w:pPr>
      <w:r>
        <w:rPr>
          <w:b/>
          <w:bCs/>
          <w:sz w:val="28"/>
          <w:szCs w:val="28"/>
        </w:rPr>
        <w:t>3.2</w:t>
      </w:r>
      <w:r w:rsidR="00E9142F" w:rsidRPr="00A53A67">
        <w:rPr>
          <w:b/>
          <w:bCs/>
          <w:sz w:val="28"/>
          <w:szCs w:val="28"/>
        </w:rPr>
        <w:t>.</w:t>
      </w:r>
      <w:r w:rsidR="00E9142F" w:rsidRPr="00A53A67">
        <w:rPr>
          <w:b/>
          <w:bCs/>
        </w:rPr>
        <w:t xml:space="preserve"> </w:t>
      </w:r>
      <w:r w:rsidRPr="00A53A67">
        <w:rPr>
          <w:b/>
          <w:bCs/>
        </w:rPr>
        <w:t>AÇIKLAMALAR</w:t>
      </w:r>
    </w:p>
    <w:p w14:paraId="7BA9A670" w14:textId="6367AF56" w:rsidR="004730FA" w:rsidRPr="00907814" w:rsidRDefault="00E9142F" w:rsidP="00AA348C">
      <w:pPr>
        <w:pStyle w:val="NormalWeb"/>
      </w:pPr>
      <w:r w:rsidRPr="00907814">
        <w:rPr>
          <w:rStyle w:val="Gl"/>
        </w:rPr>
        <w:t xml:space="preserve">3.2.1. </w:t>
      </w:r>
      <w:r w:rsidR="004730FA" w:rsidRPr="00907814">
        <w:rPr>
          <w:rStyle w:val="Gl"/>
        </w:rPr>
        <w:t>Grupların Amacı</w:t>
      </w:r>
    </w:p>
    <w:p w14:paraId="36630CC7" w14:textId="77777777" w:rsidR="004730FA" w:rsidRDefault="004730FA" w:rsidP="005C5E38">
      <w:pPr>
        <w:spacing w:after="0"/>
        <w:jc w:val="both"/>
      </w:pPr>
      <w:r w:rsidRPr="00320E6E">
        <w:rPr>
          <w:rStyle w:val="Gl"/>
          <w:i/>
        </w:rPr>
        <w:t>Grup A</w:t>
      </w:r>
      <w:r>
        <w:t>: Bu kontrol grubu, kontaminasyon olmaksızın meme implant zarlarının doğal tepkilerini ve doku ile etkileşimlerini incelemek için kullanılır.</w:t>
      </w:r>
    </w:p>
    <w:p w14:paraId="10EE030A" w14:textId="77777777" w:rsidR="004730FA" w:rsidRDefault="004730FA" w:rsidP="005C5E38">
      <w:pPr>
        <w:spacing w:after="0"/>
        <w:jc w:val="both"/>
      </w:pPr>
      <w:r w:rsidRPr="00320E6E">
        <w:rPr>
          <w:rStyle w:val="Gl"/>
          <w:i/>
        </w:rPr>
        <w:t>Grup B</w:t>
      </w:r>
      <w:r>
        <w:t>: Bu grup, S. aureus ile kontamine edilmiş zarların, farklı yıkama çözümleri ve aktivasyon durumlarının doku üzerindeki etkilerini incelemek için tasarlanmıştır.</w:t>
      </w:r>
    </w:p>
    <w:p w14:paraId="15F75AD2" w14:textId="77777777" w:rsidR="004730FA" w:rsidRDefault="004730FA" w:rsidP="005C5E38">
      <w:pPr>
        <w:spacing w:after="0"/>
        <w:jc w:val="both"/>
      </w:pPr>
      <w:r w:rsidRPr="00320E6E">
        <w:rPr>
          <w:rStyle w:val="Gl"/>
          <w:i/>
        </w:rPr>
        <w:t>Grup C</w:t>
      </w:r>
      <w:r>
        <w:t>: Bu grup, P. aeruginosa ile kontamine edilmiş zarların, farklı yıkama çözümleri ve aktivasyon durumlarının doku üzerindeki etkilerini değerlendirmek için kullanılır.</w:t>
      </w:r>
    </w:p>
    <w:p w14:paraId="4D63E901" w14:textId="303B09C3" w:rsidR="004730FA" w:rsidRPr="00346434" w:rsidRDefault="00AF1DC9" w:rsidP="00AA348C">
      <w:pPr>
        <w:pStyle w:val="NormalWeb"/>
        <w:numPr>
          <w:ilvl w:val="2"/>
          <w:numId w:val="22"/>
        </w:numPr>
        <w:ind w:left="0" w:firstLine="567"/>
      </w:pPr>
      <w:r>
        <w:rPr>
          <w:rStyle w:val="Gl"/>
        </w:rPr>
        <w:t>Yıkama İşlemi</w:t>
      </w:r>
      <w:r w:rsidR="004730FA" w:rsidRPr="00346434">
        <w:t>:</w:t>
      </w:r>
    </w:p>
    <w:p w14:paraId="0CEEA67B" w14:textId="6CD77414" w:rsidR="004730FA" w:rsidRDefault="00ED6472" w:rsidP="005C5E38">
      <w:pPr>
        <w:spacing w:after="0"/>
      </w:pPr>
      <w:r w:rsidRPr="00346434">
        <w:rPr>
          <w:rStyle w:val="Gl"/>
          <w:i/>
        </w:rPr>
        <w:t>Serum Fizyolojik</w:t>
      </w:r>
      <w:r w:rsidR="004730FA" w:rsidRPr="00346434">
        <w:rPr>
          <w:rStyle w:val="Gl"/>
          <w:i/>
        </w:rPr>
        <w:t>(SF)</w:t>
      </w:r>
      <w:r w:rsidR="004730FA" w:rsidRPr="00346434">
        <w:rPr>
          <w:i/>
        </w:rPr>
        <w:t>:</w:t>
      </w:r>
      <w:r w:rsidR="004730FA">
        <w:t xml:space="preserve"> Standart yık</w:t>
      </w:r>
      <w:r w:rsidR="0076775A">
        <w:t xml:space="preserve">ama çözeltisi olarak ve kontrol grubunda </w:t>
      </w:r>
      <w:r w:rsidR="00A91E5A">
        <w:t>kullanılmıştır.</w:t>
      </w:r>
    </w:p>
    <w:p w14:paraId="45A4AED8" w14:textId="7798E09D" w:rsidR="004730FA" w:rsidRDefault="004730FA" w:rsidP="0076775A">
      <w:pPr>
        <w:spacing w:before="100" w:beforeAutospacing="1" w:after="100" w:afterAutospacing="1"/>
        <w:jc w:val="both"/>
      </w:pPr>
      <w:r w:rsidRPr="00346434">
        <w:rPr>
          <w:rStyle w:val="Gl"/>
          <w:i/>
        </w:rPr>
        <w:t>Antibiyotik Yıkama</w:t>
      </w:r>
      <w:r w:rsidRPr="00346434">
        <w:rPr>
          <w:i/>
        </w:rPr>
        <w:t>:</w:t>
      </w:r>
      <w:r>
        <w:t xml:space="preserve"> Rifo</w:t>
      </w:r>
      <w:r w:rsidR="0076775A">
        <w:t>sin, Sefazolin ve Gentamisin</w:t>
      </w:r>
      <w:r>
        <w:t xml:space="preserve"> antibiyoti</w:t>
      </w:r>
      <w:r w:rsidR="0076775A">
        <w:t>kleri antibakteriyal solüsyonlar olarak kullanılmıştır.</w:t>
      </w:r>
    </w:p>
    <w:p w14:paraId="59D46910" w14:textId="3086CB76" w:rsidR="004730FA" w:rsidRPr="007D7FD4" w:rsidRDefault="004730FA" w:rsidP="00B30D15">
      <w:pPr>
        <w:pStyle w:val="NormalWeb"/>
        <w:numPr>
          <w:ilvl w:val="2"/>
          <w:numId w:val="22"/>
        </w:numPr>
        <w:ind w:left="0" w:firstLine="567"/>
      </w:pPr>
      <w:r w:rsidRPr="007D7FD4">
        <w:rPr>
          <w:rStyle w:val="Gl"/>
        </w:rPr>
        <w:t>Deney Hayvanlarının Kullanımı</w:t>
      </w:r>
    </w:p>
    <w:p w14:paraId="45C02CF3" w14:textId="7420D1A5" w:rsidR="004730FA" w:rsidRPr="00226C85" w:rsidRDefault="004730FA" w:rsidP="005C5E38">
      <w:pPr>
        <w:spacing w:after="0"/>
        <w:jc w:val="both"/>
      </w:pPr>
      <w:r>
        <w:t xml:space="preserve">Her bir alt grup için 6 sıçanın kullanılması, gruplar arasında istatistiksel olarak </w:t>
      </w:r>
      <w:r w:rsidRPr="00226C85">
        <w:t>anlamlı farklılıklar tespit edilmesine yardımcı olur ve sonuçların güvenilirliğini artırır.</w:t>
      </w:r>
    </w:p>
    <w:p w14:paraId="4D17EF21" w14:textId="77777777" w:rsidR="00016874" w:rsidRDefault="00016874" w:rsidP="00DE3199">
      <w:pPr>
        <w:pStyle w:val="4T"/>
        <w:rPr>
          <w:b/>
        </w:rPr>
      </w:pPr>
      <w:bookmarkStart w:id="21" w:name="_Toc172987253"/>
    </w:p>
    <w:p w14:paraId="3576FD0D" w14:textId="77777777" w:rsidR="00AC304B" w:rsidRDefault="00AC304B" w:rsidP="00016874">
      <w:pPr>
        <w:pStyle w:val="4T"/>
        <w:rPr>
          <w:b/>
        </w:rPr>
      </w:pPr>
    </w:p>
    <w:p w14:paraId="024FE103" w14:textId="77777777" w:rsidR="004109FE" w:rsidRDefault="004109FE" w:rsidP="00016874">
      <w:pPr>
        <w:pStyle w:val="4T"/>
        <w:rPr>
          <w:b/>
        </w:rPr>
      </w:pPr>
    </w:p>
    <w:p w14:paraId="79EB6BAC" w14:textId="77777777" w:rsidR="004109FE" w:rsidRDefault="004109FE" w:rsidP="00016874">
      <w:pPr>
        <w:pStyle w:val="4T"/>
        <w:rPr>
          <w:b/>
        </w:rPr>
      </w:pPr>
    </w:p>
    <w:p w14:paraId="24920F14" w14:textId="77777777" w:rsidR="004109FE" w:rsidRDefault="004109FE" w:rsidP="00016874">
      <w:pPr>
        <w:pStyle w:val="4T"/>
        <w:rPr>
          <w:b/>
        </w:rPr>
      </w:pPr>
    </w:p>
    <w:p w14:paraId="7889425C" w14:textId="46757EE6" w:rsidR="004730FA" w:rsidRDefault="0049669C" w:rsidP="00016874">
      <w:pPr>
        <w:pStyle w:val="4T"/>
      </w:pPr>
      <w:r>
        <w:rPr>
          <w:b/>
        </w:rPr>
        <w:lastRenderedPageBreak/>
        <w:t>T</w:t>
      </w:r>
      <w:r w:rsidRPr="008F06F1">
        <w:rPr>
          <w:b/>
        </w:rPr>
        <w:t>ablo</w:t>
      </w:r>
      <w:r>
        <w:t xml:space="preserve"> </w:t>
      </w:r>
      <w:r w:rsidRPr="008F06F1">
        <w:rPr>
          <w:b/>
        </w:rPr>
        <w:t>3</w:t>
      </w:r>
      <w:r>
        <w:t>. G</w:t>
      </w:r>
      <w:r w:rsidRPr="00097FCD">
        <w:t>rupların genel özellikleri</w:t>
      </w:r>
      <w:bookmarkEnd w:id="21"/>
    </w:p>
    <w:tbl>
      <w:tblPr>
        <w:tblW w:w="8222" w:type="dxa"/>
        <w:tblBorders>
          <w:top w:val="single" w:sz="4" w:space="0" w:color="auto"/>
          <w:bottom w:val="single" w:sz="4" w:space="0" w:color="auto"/>
          <w:right w:val="double" w:sz="6" w:space="0" w:color="FFFFFF"/>
          <w:insideH w:val="single" w:sz="4" w:space="0" w:color="auto"/>
          <w:insideV w:val="double" w:sz="6" w:space="0" w:color="FFFFFF"/>
        </w:tblBorders>
        <w:tblCellMar>
          <w:left w:w="70" w:type="dxa"/>
          <w:right w:w="70" w:type="dxa"/>
        </w:tblCellMar>
        <w:tblLook w:val="04A0" w:firstRow="1" w:lastRow="0" w:firstColumn="1" w:lastColumn="0" w:noHBand="0" w:noVBand="1"/>
      </w:tblPr>
      <w:tblGrid>
        <w:gridCol w:w="949"/>
        <w:gridCol w:w="6324"/>
        <w:gridCol w:w="949"/>
      </w:tblGrid>
      <w:tr w:rsidR="00226C85" w:rsidRPr="00226C85" w14:paraId="6AC6F642" w14:textId="77777777" w:rsidTr="00274EDA">
        <w:trPr>
          <w:trHeight w:val="362"/>
        </w:trPr>
        <w:tc>
          <w:tcPr>
            <w:tcW w:w="949" w:type="dxa"/>
            <w:shd w:val="clear" w:color="auto" w:fill="auto"/>
            <w:noWrap/>
            <w:vAlign w:val="bottom"/>
            <w:hideMark/>
          </w:tcPr>
          <w:p w14:paraId="44C3CCB1" w14:textId="77777777" w:rsidR="004730FA" w:rsidRPr="00C2556D" w:rsidRDefault="004730FA" w:rsidP="00226C85">
            <w:pPr>
              <w:pStyle w:val="Balk4"/>
              <w:rPr>
                <w:rFonts w:ascii="Times New Roman" w:hAnsi="Times New Roman" w:cs="Times New Roman"/>
                <w:b/>
                <w:i w:val="0"/>
                <w:color w:val="auto"/>
                <w:sz w:val="22"/>
                <w:szCs w:val="22"/>
              </w:rPr>
            </w:pPr>
            <w:r w:rsidRPr="00C2556D">
              <w:rPr>
                <w:rFonts w:ascii="Times New Roman" w:hAnsi="Times New Roman" w:cs="Times New Roman"/>
                <w:b/>
                <w:i w:val="0"/>
                <w:color w:val="auto"/>
                <w:sz w:val="22"/>
                <w:szCs w:val="22"/>
              </w:rPr>
              <w:t>Grup</w:t>
            </w:r>
          </w:p>
        </w:tc>
        <w:tc>
          <w:tcPr>
            <w:tcW w:w="6324" w:type="dxa"/>
            <w:shd w:val="clear" w:color="auto" w:fill="auto"/>
            <w:vAlign w:val="center"/>
            <w:hideMark/>
          </w:tcPr>
          <w:p w14:paraId="26907326" w14:textId="77777777" w:rsidR="004730FA" w:rsidRPr="00226C85" w:rsidRDefault="004730FA" w:rsidP="00226C85">
            <w:pPr>
              <w:pStyle w:val="Balk4"/>
              <w:rPr>
                <w:rFonts w:ascii="Times New Roman" w:hAnsi="Times New Roman" w:cs="Times New Roman"/>
                <w:i w:val="0"/>
                <w:color w:val="auto"/>
                <w:sz w:val="22"/>
                <w:szCs w:val="22"/>
              </w:rPr>
            </w:pPr>
            <w:r w:rsidRPr="00C2556D">
              <w:rPr>
                <w:rFonts w:ascii="Times New Roman" w:hAnsi="Times New Roman" w:cs="Times New Roman"/>
                <w:b/>
                <w:i w:val="0"/>
                <w:color w:val="auto"/>
                <w:sz w:val="22"/>
                <w:szCs w:val="22"/>
              </w:rPr>
              <w:t>Deney</w:t>
            </w:r>
            <w:r w:rsidRPr="00226C85">
              <w:rPr>
                <w:rFonts w:ascii="Times New Roman" w:hAnsi="Times New Roman" w:cs="Times New Roman"/>
                <w:i w:val="0"/>
                <w:color w:val="auto"/>
                <w:sz w:val="22"/>
                <w:szCs w:val="22"/>
              </w:rPr>
              <w:t xml:space="preserve"> </w:t>
            </w:r>
            <w:r w:rsidRPr="00C2556D">
              <w:rPr>
                <w:rFonts w:ascii="Times New Roman" w:hAnsi="Times New Roman" w:cs="Times New Roman"/>
                <w:b/>
                <w:i w:val="0"/>
                <w:color w:val="auto"/>
                <w:sz w:val="22"/>
                <w:szCs w:val="22"/>
              </w:rPr>
              <w:t>ve</w:t>
            </w:r>
            <w:r w:rsidRPr="00226C85">
              <w:rPr>
                <w:rFonts w:ascii="Times New Roman" w:hAnsi="Times New Roman" w:cs="Times New Roman"/>
                <w:i w:val="0"/>
                <w:color w:val="auto"/>
                <w:sz w:val="22"/>
                <w:szCs w:val="22"/>
              </w:rPr>
              <w:t xml:space="preserve"> </w:t>
            </w:r>
            <w:r w:rsidRPr="00C2556D">
              <w:rPr>
                <w:rFonts w:ascii="Times New Roman" w:hAnsi="Times New Roman" w:cs="Times New Roman"/>
                <w:b/>
                <w:i w:val="0"/>
                <w:color w:val="auto"/>
                <w:sz w:val="22"/>
                <w:szCs w:val="22"/>
              </w:rPr>
              <w:t>kontrol</w:t>
            </w:r>
            <w:r w:rsidRPr="00226C85">
              <w:rPr>
                <w:rFonts w:ascii="Times New Roman" w:hAnsi="Times New Roman" w:cs="Times New Roman"/>
                <w:i w:val="0"/>
                <w:color w:val="auto"/>
                <w:sz w:val="22"/>
                <w:szCs w:val="22"/>
              </w:rPr>
              <w:t xml:space="preserve"> </w:t>
            </w:r>
            <w:r w:rsidRPr="00C2556D">
              <w:rPr>
                <w:rFonts w:ascii="Times New Roman" w:hAnsi="Times New Roman" w:cs="Times New Roman"/>
                <w:b/>
                <w:i w:val="0"/>
                <w:color w:val="auto"/>
                <w:sz w:val="22"/>
                <w:szCs w:val="22"/>
              </w:rPr>
              <w:t>grupları</w:t>
            </w:r>
          </w:p>
        </w:tc>
        <w:tc>
          <w:tcPr>
            <w:tcW w:w="949" w:type="dxa"/>
            <w:shd w:val="clear" w:color="auto" w:fill="auto"/>
            <w:vAlign w:val="center"/>
            <w:hideMark/>
          </w:tcPr>
          <w:p w14:paraId="0E9E5246"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Sayı</w:t>
            </w:r>
          </w:p>
        </w:tc>
      </w:tr>
      <w:tr w:rsidR="00226C85" w:rsidRPr="00226C85" w14:paraId="51C93519" w14:textId="77777777" w:rsidTr="00833821">
        <w:trPr>
          <w:trHeight w:val="395"/>
        </w:trPr>
        <w:tc>
          <w:tcPr>
            <w:tcW w:w="949" w:type="dxa"/>
            <w:shd w:val="clear" w:color="auto" w:fill="D9E2F3" w:themeFill="accent1" w:themeFillTint="33"/>
            <w:noWrap/>
            <w:vAlign w:val="bottom"/>
            <w:hideMark/>
          </w:tcPr>
          <w:p w14:paraId="6DE22FF8"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A1</w:t>
            </w:r>
          </w:p>
        </w:tc>
        <w:tc>
          <w:tcPr>
            <w:tcW w:w="6324" w:type="dxa"/>
            <w:shd w:val="clear" w:color="auto" w:fill="D9E2F3" w:themeFill="accent1" w:themeFillTint="33"/>
            <w:vAlign w:val="center"/>
            <w:hideMark/>
          </w:tcPr>
          <w:p w14:paraId="19572FD0"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Aktive olmamış implant+ SF(%0.9 NaCI serum fizyolojik)</w:t>
            </w:r>
          </w:p>
        </w:tc>
        <w:tc>
          <w:tcPr>
            <w:tcW w:w="949" w:type="dxa"/>
            <w:shd w:val="clear" w:color="auto" w:fill="D9E2F3" w:themeFill="accent1" w:themeFillTint="33"/>
            <w:vAlign w:val="center"/>
            <w:hideMark/>
          </w:tcPr>
          <w:p w14:paraId="40D1F5A3"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6</w:t>
            </w:r>
          </w:p>
        </w:tc>
      </w:tr>
      <w:tr w:rsidR="00226C85" w:rsidRPr="00226C85" w14:paraId="2D70EBC6" w14:textId="77777777" w:rsidTr="00833821">
        <w:trPr>
          <w:trHeight w:val="332"/>
        </w:trPr>
        <w:tc>
          <w:tcPr>
            <w:tcW w:w="949" w:type="dxa"/>
            <w:shd w:val="clear" w:color="auto" w:fill="D9E2F3" w:themeFill="accent1" w:themeFillTint="33"/>
            <w:noWrap/>
            <w:vAlign w:val="bottom"/>
            <w:hideMark/>
          </w:tcPr>
          <w:p w14:paraId="2F06D37B"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A2</w:t>
            </w:r>
          </w:p>
        </w:tc>
        <w:tc>
          <w:tcPr>
            <w:tcW w:w="6324" w:type="dxa"/>
            <w:shd w:val="clear" w:color="auto" w:fill="D9E2F3" w:themeFill="accent1" w:themeFillTint="33"/>
            <w:vAlign w:val="center"/>
            <w:hideMark/>
          </w:tcPr>
          <w:p w14:paraId="33EBCF88"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Aktive olmuş implant +SF</w:t>
            </w:r>
          </w:p>
        </w:tc>
        <w:tc>
          <w:tcPr>
            <w:tcW w:w="949" w:type="dxa"/>
            <w:shd w:val="clear" w:color="auto" w:fill="D9E2F3" w:themeFill="accent1" w:themeFillTint="33"/>
            <w:vAlign w:val="center"/>
            <w:hideMark/>
          </w:tcPr>
          <w:p w14:paraId="78855092"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6</w:t>
            </w:r>
          </w:p>
        </w:tc>
      </w:tr>
      <w:tr w:rsidR="00226C85" w:rsidRPr="00226C85" w14:paraId="64146AC8" w14:textId="77777777" w:rsidTr="00274EDA">
        <w:trPr>
          <w:trHeight w:val="362"/>
        </w:trPr>
        <w:tc>
          <w:tcPr>
            <w:tcW w:w="949" w:type="dxa"/>
            <w:shd w:val="clear" w:color="auto" w:fill="FFE599" w:themeFill="accent4" w:themeFillTint="66"/>
            <w:noWrap/>
            <w:vAlign w:val="bottom"/>
            <w:hideMark/>
          </w:tcPr>
          <w:p w14:paraId="6011D2C9"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B1</w:t>
            </w:r>
          </w:p>
        </w:tc>
        <w:tc>
          <w:tcPr>
            <w:tcW w:w="6324" w:type="dxa"/>
            <w:shd w:val="clear" w:color="auto" w:fill="FFE599" w:themeFill="accent4" w:themeFillTint="66"/>
            <w:vAlign w:val="center"/>
            <w:hideMark/>
          </w:tcPr>
          <w:p w14:paraId="26D04A47"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S.Aureus aktive olmamış implant +SF</w:t>
            </w:r>
          </w:p>
        </w:tc>
        <w:tc>
          <w:tcPr>
            <w:tcW w:w="949" w:type="dxa"/>
            <w:shd w:val="clear" w:color="auto" w:fill="FFE599" w:themeFill="accent4" w:themeFillTint="66"/>
            <w:vAlign w:val="center"/>
            <w:hideMark/>
          </w:tcPr>
          <w:p w14:paraId="1FBE56CB"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6</w:t>
            </w:r>
          </w:p>
        </w:tc>
      </w:tr>
      <w:tr w:rsidR="00226C85" w:rsidRPr="00226C85" w14:paraId="51D45EC3" w14:textId="77777777" w:rsidTr="00274EDA">
        <w:trPr>
          <w:trHeight w:val="362"/>
        </w:trPr>
        <w:tc>
          <w:tcPr>
            <w:tcW w:w="949" w:type="dxa"/>
            <w:shd w:val="clear" w:color="auto" w:fill="FFE599" w:themeFill="accent4" w:themeFillTint="66"/>
            <w:noWrap/>
            <w:vAlign w:val="bottom"/>
            <w:hideMark/>
          </w:tcPr>
          <w:p w14:paraId="7E516DF8"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B2</w:t>
            </w:r>
          </w:p>
        </w:tc>
        <w:tc>
          <w:tcPr>
            <w:tcW w:w="6324" w:type="dxa"/>
            <w:shd w:val="clear" w:color="auto" w:fill="FFE599" w:themeFill="accent4" w:themeFillTint="66"/>
            <w:vAlign w:val="center"/>
            <w:hideMark/>
          </w:tcPr>
          <w:p w14:paraId="14F4B1D7"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S. Aureus aktive olmamış implant +SF+rifosin</w:t>
            </w:r>
          </w:p>
        </w:tc>
        <w:tc>
          <w:tcPr>
            <w:tcW w:w="949" w:type="dxa"/>
            <w:shd w:val="clear" w:color="auto" w:fill="FFE599" w:themeFill="accent4" w:themeFillTint="66"/>
            <w:vAlign w:val="center"/>
            <w:hideMark/>
          </w:tcPr>
          <w:p w14:paraId="0A574A91"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6</w:t>
            </w:r>
          </w:p>
        </w:tc>
      </w:tr>
      <w:tr w:rsidR="00226C85" w:rsidRPr="00226C85" w14:paraId="27CD7C7E" w14:textId="77777777" w:rsidTr="00274EDA">
        <w:trPr>
          <w:trHeight w:val="362"/>
        </w:trPr>
        <w:tc>
          <w:tcPr>
            <w:tcW w:w="949" w:type="dxa"/>
            <w:shd w:val="clear" w:color="auto" w:fill="FFE599" w:themeFill="accent4" w:themeFillTint="66"/>
            <w:noWrap/>
            <w:vAlign w:val="bottom"/>
            <w:hideMark/>
          </w:tcPr>
          <w:p w14:paraId="5B44409F"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B3</w:t>
            </w:r>
          </w:p>
        </w:tc>
        <w:tc>
          <w:tcPr>
            <w:tcW w:w="6324" w:type="dxa"/>
            <w:shd w:val="clear" w:color="auto" w:fill="FFE599" w:themeFill="accent4" w:themeFillTint="66"/>
            <w:vAlign w:val="center"/>
            <w:hideMark/>
          </w:tcPr>
          <w:p w14:paraId="646FEF2C"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S. Aureus aktive olmamış implant+ SF+sefazolin</w:t>
            </w:r>
          </w:p>
        </w:tc>
        <w:tc>
          <w:tcPr>
            <w:tcW w:w="949" w:type="dxa"/>
            <w:shd w:val="clear" w:color="auto" w:fill="FFE599" w:themeFill="accent4" w:themeFillTint="66"/>
            <w:vAlign w:val="center"/>
            <w:hideMark/>
          </w:tcPr>
          <w:p w14:paraId="35375BE7"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6</w:t>
            </w:r>
          </w:p>
        </w:tc>
      </w:tr>
      <w:tr w:rsidR="00226C85" w:rsidRPr="00226C85" w14:paraId="2D841F88" w14:textId="77777777" w:rsidTr="00274EDA">
        <w:trPr>
          <w:trHeight w:val="362"/>
        </w:trPr>
        <w:tc>
          <w:tcPr>
            <w:tcW w:w="949" w:type="dxa"/>
            <w:shd w:val="clear" w:color="auto" w:fill="FFE599" w:themeFill="accent4" w:themeFillTint="66"/>
            <w:noWrap/>
            <w:vAlign w:val="bottom"/>
            <w:hideMark/>
          </w:tcPr>
          <w:p w14:paraId="112DC3DF"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B4</w:t>
            </w:r>
          </w:p>
        </w:tc>
        <w:tc>
          <w:tcPr>
            <w:tcW w:w="6324" w:type="dxa"/>
            <w:shd w:val="clear" w:color="auto" w:fill="FFE599" w:themeFill="accent4" w:themeFillTint="66"/>
            <w:vAlign w:val="center"/>
            <w:hideMark/>
          </w:tcPr>
          <w:p w14:paraId="23BFEA2D"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S. Aureus aktive olmuş implant+ SF+RİF</w:t>
            </w:r>
          </w:p>
        </w:tc>
        <w:tc>
          <w:tcPr>
            <w:tcW w:w="949" w:type="dxa"/>
            <w:shd w:val="clear" w:color="auto" w:fill="FFE599" w:themeFill="accent4" w:themeFillTint="66"/>
            <w:vAlign w:val="center"/>
            <w:hideMark/>
          </w:tcPr>
          <w:p w14:paraId="1487819D"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6</w:t>
            </w:r>
          </w:p>
        </w:tc>
      </w:tr>
      <w:tr w:rsidR="00226C85" w:rsidRPr="00226C85" w14:paraId="2DBB3A22" w14:textId="77777777" w:rsidTr="00274EDA">
        <w:trPr>
          <w:trHeight w:val="362"/>
        </w:trPr>
        <w:tc>
          <w:tcPr>
            <w:tcW w:w="949" w:type="dxa"/>
            <w:shd w:val="clear" w:color="auto" w:fill="FFE599" w:themeFill="accent4" w:themeFillTint="66"/>
            <w:noWrap/>
            <w:vAlign w:val="bottom"/>
            <w:hideMark/>
          </w:tcPr>
          <w:p w14:paraId="40BA606D"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B5</w:t>
            </w:r>
          </w:p>
        </w:tc>
        <w:tc>
          <w:tcPr>
            <w:tcW w:w="6324" w:type="dxa"/>
            <w:shd w:val="clear" w:color="auto" w:fill="FFE599" w:themeFill="accent4" w:themeFillTint="66"/>
            <w:vAlign w:val="center"/>
            <w:hideMark/>
          </w:tcPr>
          <w:p w14:paraId="4911FC08"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S. Aureus aktive olmuş implant+ SF+ Sefazolin</w:t>
            </w:r>
          </w:p>
        </w:tc>
        <w:tc>
          <w:tcPr>
            <w:tcW w:w="949" w:type="dxa"/>
            <w:shd w:val="clear" w:color="auto" w:fill="FFE599" w:themeFill="accent4" w:themeFillTint="66"/>
            <w:vAlign w:val="center"/>
            <w:hideMark/>
          </w:tcPr>
          <w:p w14:paraId="51FE8EDB"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6</w:t>
            </w:r>
          </w:p>
        </w:tc>
      </w:tr>
      <w:tr w:rsidR="00226C85" w:rsidRPr="00226C85" w14:paraId="3A53392F" w14:textId="77777777" w:rsidTr="00274EDA">
        <w:trPr>
          <w:trHeight w:val="362"/>
        </w:trPr>
        <w:tc>
          <w:tcPr>
            <w:tcW w:w="949" w:type="dxa"/>
            <w:shd w:val="clear" w:color="auto" w:fill="C5E0B3" w:themeFill="accent6" w:themeFillTint="66"/>
            <w:noWrap/>
            <w:vAlign w:val="bottom"/>
            <w:hideMark/>
          </w:tcPr>
          <w:p w14:paraId="02B1E446"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C1</w:t>
            </w:r>
          </w:p>
        </w:tc>
        <w:tc>
          <w:tcPr>
            <w:tcW w:w="6324" w:type="dxa"/>
            <w:shd w:val="clear" w:color="auto" w:fill="C5E0B3" w:themeFill="accent6" w:themeFillTint="66"/>
            <w:vAlign w:val="center"/>
            <w:hideMark/>
          </w:tcPr>
          <w:p w14:paraId="7D8F1490"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P.Aeruginosa aktive olmamış implant+ SF</w:t>
            </w:r>
          </w:p>
        </w:tc>
        <w:tc>
          <w:tcPr>
            <w:tcW w:w="949" w:type="dxa"/>
            <w:shd w:val="clear" w:color="auto" w:fill="C5E0B3" w:themeFill="accent6" w:themeFillTint="66"/>
            <w:vAlign w:val="center"/>
            <w:hideMark/>
          </w:tcPr>
          <w:p w14:paraId="7514CEEC"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6</w:t>
            </w:r>
          </w:p>
        </w:tc>
      </w:tr>
      <w:tr w:rsidR="00226C85" w:rsidRPr="00226C85" w14:paraId="016E79AC" w14:textId="77777777" w:rsidTr="00274EDA">
        <w:trPr>
          <w:trHeight w:val="362"/>
        </w:trPr>
        <w:tc>
          <w:tcPr>
            <w:tcW w:w="949" w:type="dxa"/>
            <w:shd w:val="clear" w:color="auto" w:fill="C5E0B3" w:themeFill="accent6" w:themeFillTint="66"/>
            <w:noWrap/>
            <w:vAlign w:val="bottom"/>
            <w:hideMark/>
          </w:tcPr>
          <w:p w14:paraId="25C586E2"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C2</w:t>
            </w:r>
          </w:p>
        </w:tc>
        <w:tc>
          <w:tcPr>
            <w:tcW w:w="6324" w:type="dxa"/>
            <w:shd w:val="clear" w:color="auto" w:fill="C5E0B3" w:themeFill="accent6" w:themeFillTint="66"/>
            <w:vAlign w:val="center"/>
            <w:hideMark/>
          </w:tcPr>
          <w:p w14:paraId="25D45888"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P. Aeruginosa aktive olmamış implant +SF+ gentamisin</w:t>
            </w:r>
          </w:p>
        </w:tc>
        <w:tc>
          <w:tcPr>
            <w:tcW w:w="949" w:type="dxa"/>
            <w:shd w:val="clear" w:color="auto" w:fill="C5E0B3" w:themeFill="accent6" w:themeFillTint="66"/>
            <w:vAlign w:val="center"/>
            <w:hideMark/>
          </w:tcPr>
          <w:p w14:paraId="5E55175F"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6</w:t>
            </w:r>
          </w:p>
        </w:tc>
      </w:tr>
      <w:tr w:rsidR="00226C85" w:rsidRPr="00226C85" w14:paraId="64D07F46" w14:textId="77777777" w:rsidTr="00274EDA">
        <w:trPr>
          <w:trHeight w:val="362"/>
        </w:trPr>
        <w:tc>
          <w:tcPr>
            <w:tcW w:w="949" w:type="dxa"/>
            <w:shd w:val="clear" w:color="auto" w:fill="C5E0B3" w:themeFill="accent6" w:themeFillTint="66"/>
            <w:noWrap/>
            <w:vAlign w:val="bottom"/>
            <w:hideMark/>
          </w:tcPr>
          <w:p w14:paraId="063E6D04"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C3</w:t>
            </w:r>
          </w:p>
        </w:tc>
        <w:tc>
          <w:tcPr>
            <w:tcW w:w="6324" w:type="dxa"/>
            <w:shd w:val="clear" w:color="auto" w:fill="C5E0B3" w:themeFill="accent6" w:themeFillTint="66"/>
            <w:vAlign w:val="center"/>
            <w:hideMark/>
          </w:tcPr>
          <w:p w14:paraId="23E8E868"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P. Aeruginosa aktive olmuş implant+ SF+gentamisin</w:t>
            </w:r>
          </w:p>
        </w:tc>
        <w:tc>
          <w:tcPr>
            <w:tcW w:w="949" w:type="dxa"/>
            <w:shd w:val="clear" w:color="auto" w:fill="C5E0B3" w:themeFill="accent6" w:themeFillTint="66"/>
            <w:vAlign w:val="center"/>
            <w:hideMark/>
          </w:tcPr>
          <w:p w14:paraId="3928945D"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6</w:t>
            </w:r>
          </w:p>
        </w:tc>
      </w:tr>
      <w:tr w:rsidR="00226C85" w:rsidRPr="00226C85" w14:paraId="249C0B10" w14:textId="77777777" w:rsidTr="00833821">
        <w:trPr>
          <w:trHeight w:val="342"/>
        </w:trPr>
        <w:tc>
          <w:tcPr>
            <w:tcW w:w="949" w:type="dxa"/>
            <w:shd w:val="clear" w:color="auto" w:fill="auto"/>
            <w:noWrap/>
            <w:vAlign w:val="bottom"/>
            <w:hideMark/>
          </w:tcPr>
          <w:p w14:paraId="2DAF8D87" w14:textId="77777777" w:rsidR="004730FA" w:rsidRPr="00226C85" w:rsidRDefault="004730FA" w:rsidP="00226C85">
            <w:pPr>
              <w:pStyle w:val="Balk4"/>
              <w:rPr>
                <w:rFonts w:ascii="Times New Roman" w:hAnsi="Times New Roman" w:cs="Times New Roman"/>
                <w:i w:val="0"/>
                <w:color w:val="auto"/>
                <w:sz w:val="22"/>
                <w:szCs w:val="22"/>
              </w:rPr>
            </w:pPr>
          </w:p>
        </w:tc>
        <w:tc>
          <w:tcPr>
            <w:tcW w:w="6324" w:type="dxa"/>
            <w:shd w:val="clear" w:color="auto" w:fill="auto"/>
            <w:vAlign w:val="center"/>
            <w:hideMark/>
          </w:tcPr>
          <w:p w14:paraId="42D53980"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 xml:space="preserve">Toplam </w:t>
            </w:r>
          </w:p>
        </w:tc>
        <w:tc>
          <w:tcPr>
            <w:tcW w:w="949" w:type="dxa"/>
            <w:shd w:val="clear" w:color="auto" w:fill="auto"/>
            <w:vAlign w:val="center"/>
            <w:hideMark/>
          </w:tcPr>
          <w:p w14:paraId="090BCBF4" w14:textId="77777777" w:rsidR="004730FA" w:rsidRPr="00226C85" w:rsidRDefault="004730FA" w:rsidP="00226C85">
            <w:pPr>
              <w:pStyle w:val="Balk4"/>
              <w:rPr>
                <w:rFonts w:ascii="Times New Roman" w:hAnsi="Times New Roman" w:cs="Times New Roman"/>
                <w:i w:val="0"/>
                <w:color w:val="auto"/>
                <w:sz w:val="22"/>
                <w:szCs w:val="22"/>
              </w:rPr>
            </w:pPr>
            <w:r w:rsidRPr="00226C85">
              <w:rPr>
                <w:rFonts w:ascii="Times New Roman" w:hAnsi="Times New Roman" w:cs="Times New Roman"/>
                <w:i w:val="0"/>
                <w:color w:val="auto"/>
                <w:sz w:val="22"/>
                <w:szCs w:val="22"/>
              </w:rPr>
              <w:t>60</w:t>
            </w:r>
          </w:p>
        </w:tc>
      </w:tr>
    </w:tbl>
    <w:p w14:paraId="5529FDD6" w14:textId="0491B42B" w:rsidR="004730FA" w:rsidRPr="00B61A00" w:rsidRDefault="004730FA" w:rsidP="00677DFC">
      <w:pPr>
        <w:tabs>
          <w:tab w:val="left" w:pos="1275"/>
        </w:tabs>
        <w:rPr>
          <w:b/>
          <w:bCs/>
        </w:rPr>
      </w:pPr>
    </w:p>
    <w:p w14:paraId="46FBF0AE" w14:textId="16F1400E" w:rsidR="004730FA" w:rsidRPr="00BE7194" w:rsidRDefault="00F53C48" w:rsidP="00A0607A">
      <w:pPr>
        <w:pStyle w:val="ListeParagraf"/>
        <w:numPr>
          <w:ilvl w:val="1"/>
          <w:numId w:val="22"/>
        </w:numPr>
        <w:spacing w:after="0"/>
        <w:ind w:left="0" w:firstLine="567"/>
        <w:rPr>
          <w:b/>
          <w:bCs/>
        </w:rPr>
      </w:pPr>
      <w:r w:rsidRPr="00BE7194">
        <w:rPr>
          <w:b/>
          <w:bCs/>
        </w:rPr>
        <w:t>PLAZMA AKTİVASYONU</w:t>
      </w:r>
    </w:p>
    <w:p w14:paraId="6A9141A8" w14:textId="30E38C7C" w:rsidR="004730FA" w:rsidRDefault="004730FA" w:rsidP="00CB0231">
      <w:pPr>
        <w:pStyle w:val="NormalWeb"/>
        <w:jc w:val="both"/>
      </w:pPr>
      <w:r>
        <w:t xml:space="preserve">Bu çalışmada kullanılan implant zarları, doku yüzeylerinin biyouyumluluğunu ve enfeksiyona karşı dirençlerini artırmak amacıyla plazma </w:t>
      </w:r>
      <w:r w:rsidR="00A701F2">
        <w:t>aktivasyonu ile işlenmiştir</w:t>
      </w:r>
      <w:r w:rsidR="00A701F2">
        <w:fldChar w:fldCharType="begin"/>
      </w:r>
      <w:r w:rsidR="00A701F2">
        <w:instrText xml:space="preserve"> ADDIN EN.CITE &lt;EndNote&gt;&lt;Cite&gt;&lt;Author&gt;Loch-Wilkinson&lt;/Author&gt;&lt;Year&gt;2017&lt;/Year&gt;&lt;RecNum&gt;171&lt;/RecNum&gt;&lt;DisplayText&gt;[90]&lt;/DisplayText&gt;&lt;record&gt;&lt;rec-number&gt;171&lt;/rec-number&gt;&lt;foreign-keys&gt;&lt;key app="EN" db-id="zr90ef2a8tdefke02065eaw2de9rfadfez9s" timestamp="1722963631"&gt;171&lt;/key&gt;&lt;/foreign-keys&gt;&lt;ref-type name="Journal Article"&gt;17&lt;/ref-type&gt;&lt;contributors&gt;&lt;authors&gt;&lt;author&gt;Loch-Wilkinson, Anna&lt;/author&gt;&lt;author&gt;Beath, Kenneth J&lt;/author&gt;&lt;author&gt;Knight, Robert John William&lt;/author&gt;&lt;author&gt;Wessels, William Louis Fick&lt;/author&gt;&lt;author&gt;Magnusson, Mark&lt;/author&gt;&lt;author&gt;Papadopoulos, Tim&lt;/author&gt;&lt;author&gt;Connell, Tony&lt;/author&gt;&lt;author&gt;Lofts, Julian&lt;/author&gt;&lt;author&gt;Locke, Michelle&lt;/author&gt;&lt;author&gt;Hopper, Ingrid&lt;/author&gt;&lt;/authors&gt;&lt;/contributors&gt;&lt;titles&gt;&lt;title&gt;Breast implant–associated anaplastic large cell lymphoma in Australia and New Zealand: high-surface-area textured implants are associated with increased risk&lt;/title&gt;&lt;secondary-title&gt;Plastic and reconstructive surgery&lt;/secondary-title&gt;&lt;/titles&gt;&lt;periodical&gt;&lt;full-title&gt;Plastic and Reconstructive Surgery&lt;/full-title&gt;&lt;/periodical&gt;&lt;pages&gt;645-654&lt;/pages&gt;&lt;volume&gt;140&lt;/volume&gt;&lt;number&gt;4&lt;/number&gt;&lt;dates&gt;&lt;year&gt;2017&lt;/year&gt;&lt;/dates&gt;&lt;isbn&gt;0032-1052&lt;/isbn&gt;&lt;urls&gt;&lt;/urls&gt;&lt;/record&gt;&lt;/Cite&gt;&lt;/EndNote&gt;</w:instrText>
      </w:r>
      <w:r w:rsidR="00A701F2">
        <w:fldChar w:fldCharType="separate"/>
      </w:r>
      <w:r w:rsidR="00A701F2">
        <w:rPr>
          <w:noProof/>
        </w:rPr>
        <w:t>[90]</w:t>
      </w:r>
      <w:r w:rsidR="00A701F2">
        <w:fldChar w:fldCharType="end"/>
      </w:r>
      <w:r>
        <w:t xml:space="preserve">. Plazma aktivasyonu, zarların yüzey özelliklerini değiştiren bir süreçtir ve burada </w:t>
      </w:r>
      <w:r w:rsidR="00CB7E64">
        <w:t>40 watt gücünde bir plasma jenaratörü kullanılarak, oksijen gazı altında işlem</w:t>
      </w:r>
      <w:r w:rsidR="00677DFC">
        <w:t xml:space="preserve"> </w:t>
      </w:r>
      <w:r w:rsidR="00AD4CF5">
        <w:t>yapılmıştır</w:t>
      </w:r>
      <w:r w:rsidR="00342CF3">
        <w:t>(Diener Zepto</w:t>
      </w:r>
      <w:r w:rsidR="009E451B">
        <w:t xml:space="preserve"> </w:t>
      </w:r>
      <w:r w:rsidR="00342CF3">
        <w:t>),(şekil 4)</w:t>
      </w:r>
      <w:r w:rsidR="00677DFC">
        <w:t>.</w:t>
      </w:r>
      <w:r w:rsidR="00706635">
        <w:t xml:space="preserve"> </w:t>
      </w:r>
      <w:r w:rsidR="005718CD">
        <w:t xml:space="preserve">Her bir implant zarı, 15 dakika boyunca işlem görmüştür. </w:t>
      </w:r>
      <w:r w:rsidR="00706635">
        <w:t>İmplantların plasma aktivasyonu İzmir Yüksek Teknoloji Enstitüsü Fizik Laboratu</w:t>
      </w:r>
      <w:r w:rsidR="00342CF3">
        <w:t>v</w:t>
      </w:r>
      <w:r w:rsidR="00706635">
        <w:t>arı’nda gerçekleştirilmiştir.</w:t>
      </w:r>
      <w:r w:rsidR="00EE7439" w:rsidRPr="00F53C48">
        <w:rPr>
          <w:rStyle w:val="Gl"/>
          <w:i/>
        </w:rPr>
        <w:t xml:space="preserve"> </w:t>
      </w:r>
    </w:p>
    <w:p w14:paraId="65178378" w14:textId="77777777" w:rsidR="00CA6474" w:rsidRDefault="004730FA" w:rsidP="00CA6474">
      <w:pPr>
        <w:pStyle w:val="NormalWeb"/>
        <w:jc w:val="both"/>
      </w:pPr>
      <w:r>
        <w:t>Çalışmanın amacı doğrultusunda hem aktif hem de aktif olmayan zarların performanslarının karşılaştırılması, plazma aktivasyonunun etkileri</w:t>
      </w:r>
      <w:r w:rsidR="00CA6474">
        <w:t>ni net bir şekilde ortaya koyar.</w:t>
      </w:r>
    </w:p>
    <w:p w14:paraId="1D848D10" w14:textId="17E2710B" w:rsidR="001717F4" w:rsidRDefault="00CA6474" w:rsidP="00CA6474">
      <w:pPr>
        <w:pStyle w:val="NormalWeb"/>
        <w:ind w:firstLine="0"/>
        <w:jc w:val="both"/>
      </w:pPr>
      <w:r w:rsidRPr="00777261">
        <w:rPr>
          <w:noProof/>
        </w:rPr>
        <w:lastRenderedPageBreak/>
        <w:t xml:space="preserve"> </w:t>
      </w:r>
      <w:r w:rsidR="00777261" w:rsidRPr="00777261">
        <w:rPr>
          <w:noProof/>
        </w:rPr>
        <w:drawing>
          <wp:inline distT="0" distB="0" distL="0" distR="0" wp14:anchorId="167A8433" wp14:editId="27426714">
            <wp:extent cx="3067050" cy="1630351"/>
            <wp:effectExtent l="0" t="0" r="0" b="8255"/>
            <wp:docPr id="2" name="Resim 2" descr="C:\Users\fozer\Desktop\büşra tez\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zer\Desktop\büşra tez\maxresdefaul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9257" cy="1663418"/>
                    </a:xfrm>
                    <a:prstGeom prst="rect">
                      <a:avLst/>
                    </a:prstGeom>
                    <a:noFill/>
                    <a:ln>
                      <a:noFill/>
                    </a:ln>
                  </pic:spPr>
                </pic:pic>
              </a:graphicData>
            </a:graphic>
          </wp:inline>
        </w:drawing>
      </w:r>
    </w:p>
    <w:p w14:paraId="7A503EB3" w14:textId="292F72C0" w:rsidR="00274EDA" w:rsidRPr="00B61A00" w:rsidRDefault="001B7DD6" w:rsidP="00F76B18">
      <w:pPr>
        <w:spacing w:before="100" w:beforeAutospacing="1" w:after="100" w:afterAutospacing="1" w:line="240" w:lineRule="auto"/>
        <w:ind w:firstLine="0"/>
      </w:pPr>
      <w:r w:rsidRPr="00226C85">
        <w:rPr>
          <w:b/>
        </w:rPr>
        <w:t>Şekil</w:t>
      </w:r>
      <w:r w:rsidR="004109FE">
        <w:rPr>
          <w:b/>
        </w:rPr>
        <w:t xml:space="preserve"> 5</w:t>
      </w:r>
      <w:r w:rsidR="00226C85">
        <w:rPr>
          <w:b/>
        </w:rPr>
        <w:t xml:space="preserve">. </w:t>
      </w:r>
      <w:r>
        <w:t>P</w:t>
      </w:r>
      <w:r w:rsidR="00777261">
        <w:t>lasma aktiva</w:t>
      </w:r>
      <w:r w:rsidR="00556BC5">
        <w:t xml:space="preserve">syon </w:t>
      </w:r>
      <w:r w:rsidR="00777261">
        <w:t>cihaz</w:t>
      </w:r>
      <w:r w:rsidR="00556BC5">
        <w:t>ı</w:t>
      </w:r>
    </w:p>
    <w:p w14:paraId="316CCC90" w14:textId="42CF6440" w:rsidR="004730FA" w:rsidRPr="00664FF2" w:rsidRDefault="008504C9" w:rsidP="004A0E8B">
      <w:pPr>
        <w:pStyle w:val="ListeParagraf"/>
        <w:numPr>
          <w:ilvl w:val="1"/>
          <w:numId w:val="22"/>
        </w:numPr>
        <w:spacing w:before="100" w:beforeAutospacing="1" w:after="100" w:afterAutospacing="1"/>
        <w:ind w:left="0" w:firstLine="567"/>
        <w:rPr>
          <w:b/>
          <w:bCs/>
        </w:rPr>
      </w:pPr>
      <w:r w:rsidRPr="00664FF2">
        <w:rPr>
          <w:b/>
          <w:bCs/>
        </w:rPr>
        <w:t>BAKTERİ SUŞLARININ HAZIRLANMASI</w:t>
      </w:r>
    </w:p>
    <w:p w14:paraId="289FA1DC" w14:textId="16203CE8" w:rsidR="00106550" w:rsidRPr="009C2047" w:rsidRDefault="004730FA" w:rsidP="006F5F02">
      <w:pPr>
        <w:jc w:val="both"/>
      </w:pPr>
      <w:r w:rsidRPr="00420CE2">
        <w:t>Staphylococcus aureus ve Pseudomonas aeruginosa</w:t>
      </w:r>
      <w:r>
        <w:t xml:space="preserve"> gibi patojenler, meme </w:t>
      </w:r>
      <w:r w:rsidRPr="00420CE2">
        <w:t>implantlar</w:t>
      </w:r>
      <w:r>
        <w:t>ın</w:t>
      </w:r>
      <w:r w:rsidRPr="00420CE2">
        <w:t>da yaygın olarak görülen enfeksiyon ajanlarıdır ve bu nedenle araştırmanın odak noktası olarak seçilmiştir</w:t>
      </w:r>
      <w:r w:rsidR="00BE09D6">
        <w:fldChar w:fldCharType="begin"/>
      </w:r>
      <w:r w:rsidR="00A701F2">
        <w:instrText xml:space="preserve"> ADDIN EN.CITE &lt;EndNote&gt;&lt;Cite&gt;&lt;Author&gt;Lee&lt;/Author&gt;&lt;Year&gt;2022&lt;/Year&gt;&lt;RecNum&gt;138&lt;/RecNum&gt;&lt;DisplayText&gt;[91]&lt;/DisplayText&gt;&lt;record&gt;&lt;rec-number&gt;138&lt;/rec-number&gt;&lt;foreign-keys&gt;&lt;key app="EN" db-id="zr90ef2a8tdefke02065eaw2de9rfadfez9s" timestamp="1722592881"&gt;138&lt;/key&gt;&lt;/foreign-keys&gt;&lt;ref-type name="Journal Article"&gt;17&lt;/ref-type&gt;&lt;contributors&gt;&lt;authors&gt;&lt;author&gt;Lee, Jong Ho&lt;/author&gt;&lt;author&gt;Ryu, Jeong Yeop&lt;/author&gt;&lt;author&gt;Lee, Joon Seok&lt;/author&gt;&lt;author&gt;Choi, Kang Young&lt;/author&gt;&lt;author&gt;Chung, Ho Yun&lt;/author&gt;&lt;author&gt;Cho, Byung Chae&lt;/author&gt;&lt;author&gt;Kim, Koeun&lt;/author&gt;&lt;author&gt;Lee, Young Ju&lt;/author&gt;&lt;author&gt;Jin, Hee Kyung&lt;/author&gt;&lt;author&gt;Bae, Jae-Sung&lt;/author&gt;&lt;/authors&gt;&lt;/contributors&gt;&lt;titles&gt;&lt;title&gt;Effect of breast silicone implant topography on bacterial attachment and growth: an in vitro study&lt;/title&gt;&lt;secondary-title&gt;in vivo&lt;/secondary-title&gt;&lt;/titles&gt;&lt;periodical&gt;&lt;full-title&gt;in vivo&lt;/full-title&gt;&lt;/periodical&gt;&lt;pages&gt;1703-1709&lt;/pages&gt;&lt;volume&gt;36&lt;/volume&gt;&lt;number&gt;4&lt;/number&gt;&lt;dates&gt;&lt;year&gt;2022&lt;/year&gt;&lt;/dates&gt;&lt;isbn&gt;0258-851X&lt;/isbn&gt;&lt;urls&gt;&lt;/urls&gt;&lt;/record&gt;&lt;/Cite&gt;&lt;/EndNote&gt;</w:instrText>
      </w:r>
      <w:r w:rsidR="00BE09D6">
        <w:fldChar w:fldCharType="separate"/>
      </w:r>
      <w:r w:rsidR="00A701F2">
        <w:rPr>
          <w:noProof/>
        </w:rPr>
        <w:t>[91]</w:t>
      </w:r>
      <w:r w:rsidR="00BE09D6">
        <w:fldChar w:fldCharType="end"/>
      </w:r>
      <w:r w:rsidRPr="00420CE2">
        <w:t>.</w:t>
      </w:r>
      <w:r>
        <w:t xml:space="preserve"> </w:t>
      </w:r>
      <w:r w:rsidR="00CB7E64">
        <w:t>Pamukkale Üniversitesi Mikrobiyoloji Laboratu</w:t>
      </w:r>
      <w:r w:rsidR="00A701F2">
        <w:t>v</w:t>
      </w:r>
      <w:r w:rsidR="00CB7E64">
        <w:t>arı’nda k</w:t>
      </w:r>
      <w:r w:rsidRPr="009C2047">
        <w:t>linik örneklerd</w:t>
      </w:r>
      <w:r w:rsidR="008739CE">
        <w:t>en izole edilen Staphylococcus Aureus ve Pseudomonas A</w:t>
      </w:r>
      <w:r w:rsidRPr="009C2047">
        <w:t>eruginosa suşları, implant zarlarını kontamine etmek için kullanıldı. İşlem aşamaları şu şekildedir:</w:t>
      </w:r>
    </w:p>
    <w:p w14:paraId="68134A49" w14:textId="12FE1EFD" w:rsidR="004730FA" w:rsidRPr="00664FF2" w:rsidRDefault="008504C9" w:rsidP="004A0E8B">
      <w:pPr>
        <w:pStyle w:val="ListeParagraf"/>
        <w:numPr>
          <w:ilvl w:val="2"/>
          <w:numId w:val="23"/>
        </w:numPr>
        <w:spacing w:before="100" w:beforeAutospacing="1" w:after="100" w:afterAutospacing="1"/>
        <w:ind w:left="0" w:firstLine="567"/>
      </w:pPr>
      <w:r w:rsidRPr="00664FF2">
        <w:rPr>
          <w:b/>
          <w:bCs/>
        </w:rPr>
        <w:t>Bakteri Disklerinin Hazırlanması</w:t>
      </w:r>
    </w:p>
    <w:p w14:paraId="78048525" w14:textId="087A06B0" w:rsidR="006F5F02" w:rsidRDefault="004730FA" w:rsidP="001717F4">
      <w:pPr>
        <w:spacing w:before="100" w:beforeAutospacing="1" w:after="100" w:afterAutospacing="1"/>
        <w:jc w:val="both"/>
      </w:pPr>
      <w:r w:rsidRPr="009C2047">
        <w:t>Her iki bakteri suşu da 1 x 10³ cfu/mL yoğunluğunda bir günlük kültürden alındı.</w:t>
      </w:r>
      <w:r w:rsidR="00337DDA">
        <w:t xml:space="preserve"> </w:t>
      </w:r>
      <w:r w:rsidRPr="009C2047">
        <w:t>%5 koyun kanlı agar plaklarına 10 µl (mikrolitre) damlatılarak diskler oluşturuldu.</w:t>
      </w:r>
      <w:r w:rsidR="00337DDA">
        <w:t xml:space="preserve"> </w:t>
      </w:r>
      <w:r w:rsidRPr="009C2047">
        <w:t>Oluşturulan diskler kurumaya bırakıldı.</w:t>
      </w:r>
    </w:p>
    <w:p w14:paraId="471D85FD" w14:textId="4A7B25DE" w:rsidR="0095596B" w:rsidRDefault="0095596B" w:rsidP="004109FE">
      <w:pPr>
        <w:spacing w:before="100" w:beforeAutospacing="1" w:after="100" w:afterAutospacing="1" w:line="240" w:lineRule="auto"/>
        <w:ind w:firstLine="0"/>
      </w:pPr>
      <w:r w:rsidRPr="0095596B">
        <w:rPr>
          <w:noProof/>
        </w:rPr>
        <w:drawing>
          <wp:anchor distT="0" distB="0" distL="114300" distR="114300" simplePos="0" relativeHeight="251705344" behindDoc="0" locked="0" layoutInCell="1" allowOverlap="1" wp14:anchorId="10369898" wp14:editId="034A90F7">
            <wp:simplePos x="0" y="0"/>
            <wp:positionH relativeFrom="margin">
              <wp:align>left</wp:align>
            </wp:positionH>
            <wp:positionV relativeFrom="paragraph">
              <wp:align>top</wp:align>
            </wp:positionV>
            <wp:extent cx="2447925" cy="2447925"/>
            <wp:effectExtent l="0" t="0" r="9525" b="9525"/>
            <wp:wrapSquare wrapText="bothSides"/>
            <wp:docPr id="8" name="Resim 8" descr="C:\Users\fozer\Desktop\büşra tez\63A9A7F0-5D3D-4456-BED5-4958909EDEA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zer\Desktop\büşra tez\63A9A7F0-5D3D-4456-BED5-4958909EDEA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A1786" w14:textId="77777777" w:rsidR="004109FE" w:rsidRDefault="004109FE" w:rsidP="00380E94">
      <w:pPr>
        <w:spacing w:before="100" w:beforeAutospacing="1" w:after="100" w:afterAutospacing="1" w:line="240" w:lineRule="auto"/>
        <w:ind w:firstLine="0"/>
        <w:rPr>
          <w:b/>
        </w:rPr>
      </w:pPr>
    </w:p>
    <w:p w14:paraId="19027D55" w14:textId="77777777" w:rsidR="004109FE" w:rsidRDefault="004109FE" w:rsidP="00380E94">
      <w:pPr>
        <w:spacing w:before="100" w:beforeAutospacing="1" w:after="100" w:afterAutospacing="1" w:line="240" w:lineRule="auto"/>
        <w:ind w:firstLine="0"/>
        <w:rPr>
          <w:b/>
        </w:rPr>
      </w:pPr>
    </w:p>
    <w:p w14:paraId="7C2199AB" w14:textId="77777777" w:rsidR="004109FE" w:rsidRDefault="004109FE" w:rsidP="00380E94">
      <w:pPr>
        <w:spacing w:before="100" w:beforeAutospacing="1" w:after="100" w:afterAutospacing="1" w:line="240" w:lineRule="auto"/>
        <w:ind w:firstLine="0"/>
        <w:rPr>
          <w:b/>
        </w:rPr>
      </w:pPr>
    </w:p>
    <w:p w14:paraId="4A74B3F3" w14:textId="77777777" w:rsidR="004109FE" w:rsidRDefault="004109FE" w:rsidP="00380E94">
      <w:pPr>
        <w:spacing w:before="100" w:beforeAutospacing="1" w:after="100" w:afterAutospacing="1" w:line="240" w:lineRule="auto"/>
        <w:ind w:firstLine="0"/>
        <w:rPr>
          <w:b/>
        </w:rPr>
      </w:pPr>
    </w:p>
    <w:p w14:paraId="2D1B328A" w14:textId="21D3598D" w:rsidR="004109FE" w:rsidRDefault="004109FE" w:rsidP="00380E94">
      <w:pPr>
        <w:spacing w:before="100" w:beforeAutospacing="1" w:after="100" w:afterAutospacing="1" w:line="240" w:lineRule="auto"/>
        <w:ind w:firstLine="0"/>
        <w:rPr>
          <w:b/>
        </w:rPr>
      </w:pPr>
    </w:p>
    <w:p w14:paraId="441F49B1" w14:textId="77777777" w:rsidR="004109FE" w:rsidRDefault="004109FE" w:rsidP="00380E94">
      <w:pPr>
        <w:spacing w:before="100" w:beforeAutospacing="1" w:after="100" w:afterAutospacing="1" w:line="240" w:lineRule="auto"/>
        <w:ind w:firstLine="0"/>
        <w:rPr>
          <w:b/>
        </w:rPr>
      </w:pPr>
    </w:p>
    <w:p w14:paraId="51628DA0" w14:textId="000A7AF1" w:rsidR="0095596B" w:rsidRPr="00B61A00" w:rsidRDefault="0095596B" w:rsidP="00380E94">
      <w:pPr>
        <w:spacing w:before="100" w:beforeAutospacing="1" w:after="100" w:afterAutospacing="1" w:line="240" w:lineRule="auto"/>
        <w:ind w:firstLine="0"/>
      </w:pPr>
      <w:r w:rsidRPr="001717F4">
        <w:rPr>
          <w:b/>
        </w:rPr>
        <w:t>Şekil</w:t>
      </w:r>
      <w:r w:rsidR="004109FE">
        <w:rPr>
          <w:b/>
        </w:rPr>
        <w:t xml:space="preserve"> 6</w:t>
      </w:r>
      <w:r w:rsidR="001717F4">
        <w:rPr>
          <w:b/>
        </w:rPr>
        <w:t>.</w:t>
      </w:r>
      <w:r>
        <w:t xml:space="preserve"> B</w:t>
      </w:r>
      <w:r w:rsidR="002C3F5F">
        <w:t>ak</w:t>
      </w:r>
      <w:r>
        <w:t>teriyal kontaminasyon için hazırl</w:t>
      </w:r>
      <w:r w:rsidR="00D83A61">
        <w:t>a</w:t>
      </w:r>
      <w:r>
        <w:t>nan S.aureus ve P. Aeuroginosa suşları</w:t>
      </w:r>
    </w:p>
    <w:p w14:paraId="105E0FCC" w14:textId="274BD027" w:rsidR="004730FA" w:rsidRPr="00640990" w:rsidRDefault="00202BAC" w:rsidP="006F5F02">
      <w:pPr>
        <w:pStyle w:val="ListeParagraf"/>
        <w:numPr>
          <w:ilvl w:val="1"/>
          <w:numId w:val="23"/>
        </w:numPr>
        <w:ind w:left="0" w:firstLine="567"/>
        <w:rPr>
          <w:b/>
          <w:bCs/>
        </w:rPr>
      </w:pPr>
      <w:r w:rsidRPr="00640990">
        <w:rPr>
          <w:b/>
          <w:bCs/>
        </w:rPr>
        <w:lastRenderedPageBreak/>
        <w:t>CERRAHİ İŞLEMLER</w:t>
      </w:r>
    </w:p>
    <w:p w14:paraId="6473083A" w14:textId="3075EB01" w:rsidR="004730FA" w:rsidRPr="00202BAC" w:rsidRDefault="004730FA" w:rsidP="006F5F02">
      <w:pPr>
        <w:pStyle w:val="ListeParagraf"/>
        <w:numPr>
          <w:ilvl w:val="2"/>
          <w:numId w:val="23"/>
        </w:numPr>
        <w:ind w:left="0" w:firstLine="567"/>
        <w:rPr>
          <w:b/>
          <w:bCs/>
        </w:rPr>
      </w:pPr>
      <w:r w:rsidRPr="00202BAC">
        <w:rPr>
          <w:b/>
          <w:bCs/>
        </w:rPr>
        <w:t>Anestezinin Uygulanışı</w:t>
      </w:r>
    </w:p>
    <w:p w14:paraId="616617E7" w14:textId="24CF2710" w:rsidR="005B57FF" w:rsidRPr="009C2047" w:rsidRDefault="004730FA" w:rsidP="004109FE">
      <w:pPr>
        <w:jc w:val="both"/>
      </w:pPr>
      <w:r w:rsidRPr="009C2047">
        <w:t>Tüm</w:t>
      </w:r>
      <w:r w:rsidR="00ED6472">
        <w:t xml:space="preserve"> sıçanlara 90 mg/kg ketamin HCl</w:t>
      </w:r>
      <w:r w:rsidRPr="009C2047">
        <w:t>(Ke</w:t>
      </w:r>
      <w:r w:rsidR="00ED6472">
        <w:t>talar) ve 10 mg/kg ksilazin HCl</w:t>
      </w:r>
      <w:r w:rsidRPr="009C2047">
        <w:t>(%2 Alfazyne) intraperitoneal yolla verilerek, 45 dakika süreyle anestezi sağlandı.</w:t>
      </w:r>
    </w:p>
    <w:p w14:paraId="6C3BB253" w14:textId="722884A7" w:rsidR="004730FA" w:rsidRPr="00202BAC" w:rsidRDefault="004730FA" w:rsidP="00964C21">
      <w:pPr>
        <w:pStyle w:val="ListeParagraf"/>
        <w:numPr>
          <w:ilvl w:val="2"/>
          <w:numId w:val="23"/>
        </w:numPr>
        <w:rPr>
          <w:b/>
          <w:bCs/>
        </w:rPr>
      </w:pPr>
      <w:r w:rsidRPr="00202BAC">
        <w:rPr>
          <w:b/>
          <w:bCs/>
        </w:rPr>
        <w:t>Cerrahi Prosedür</w:t>
      </w:r>
    </w:p>
    <w:p w14:paraId="0DECDAD9" w14:textId="5757EB6A" w:rsidR="009458EA" w:rsidRDefault="004730FA" w:rsidP="001717F4">
      <w:pPr>
        <w:pStyle w:val="NormalWeb"/>
        <w:jc w:val="both"/>
      </w:pPr>
      <w:r>
        <w:t xml:space="preserve">Uygulamanın başlangıcında, sıçanlar yeterli anestezi altına alındıktan sonra prone pozisyonda yerleştirildi. Sıçanların sırt bölgeleri tıraşlandı ve povidon-iyodin solüsyonu ile dezenfekte edilerek steril örtülerle kaplandı. Dorsal bölgeden, iliak kemik seviyesinde bir cilt insizyonu yapıldı. Panniculus carnosus kasına ulaşıldı. Bu kasın altında, </w:t>
      </w:r>
      <w:r w:rsidR="00F4627C">
        <w:t xml:space="preserve">yaklaşık </w:t>
      </w:r>
      <w:r w:rsidR="007820F0">
        <w:t>1.5</w:t>
      </w:r>
      <w:r>
        <w:t>x1</w:t>
      </w:r>
      <w:r w:rsidR="007820F0">
        <w:t>.5</w:t>
      </w:r>
      <w:r>
        <w:t xml:space="preserve"> cm boyutunda bir poş oluşturuldu.</w:t>
      </w:r>
      <w:r w:rsidR="009458EA">
        <w:t xml:space="preserve"> </w:t>
      </w:r>
      <w:r w:rsidR="007873C1">
        <w:t>Sterilize edilmiş, 10x10</w:t>
      </w:r>
      <w:r>
        <w:t>x1 mm boyutlarındaki meme implant zarları, göğüse yerleştirilecekleri aşamayı taklit edecek şekilde, ilgili çözeltiye 5 saniye süreyle daldırıldı. Ardından, her biri beşer kez önlü arkalı olmak üzere sirküler hareketlerle hazırlanmış kanlı agar preparatlarına sürtülerek kontamine edildi. İmplantlar, oluşturulan poş içine yerleştirildi ve implantın sabit kalması için panniculus carnosus 5.0 vicryl dikişlerle, cilt ise 4</w:t>
      </w:r>
      <w:r w:rsidR="001717F4">
        <w:t>/0 prolen dikişlerle kapatıldı.</w:t>
      </w:r>
    </w:p>
    <w:p w14:paraId="6245ECFD" w14:textId="7DA9504F" w:rsidR="004730FA" w:rsidRDefault="004730FA" w:rsidP="006F5F02">
      <w:pPr>
        <w:pStyle w:val="NormalWeb"/>
        <w:jc w:val="both"/>
      </w:pPr>
      <w:r>
        <w:t>Çalışmada, bakteriyel kontaminasyonun etkilerini, plazma aktivasyonu ve antibakteriyel solüsyonların etkileriyle karşılaştırmak amacıyla 10 farklı grup oluşturuldu.</w:t>
      </w:r>
    </w:p>
    <w:p w14:paraId="59E86655" w14:textId="62449D8D" w:rsidR="002F7624" w:rsidRPr="002F7624" w:rsidRDefault="002F7624" w:rsidP="005B2742">
      <w:pPr>
        <w:spacing w:before="100" w:beforeAutospacing="1" w:after="100" w:afterAutospacing="1" w:line="240" w:lineRule="auto"/>
        <w:ind w:firstLine="0"/>
      </w:pPr>
      <w:r w:rsidRPr="002F7624">
        <w:rPr>
          <w:noProof/>
        </w:rPr>
        <w:lastRenderedPageBreak/>
        <w:drawing>
          <wp:inline distT="0" distB="0" distL="0" distR="0" wp14:anchorId="3A1BDC8A" wp14:editId="743848F1">
            <wp:extent cx="3110064" cy="2924175"/>
            <wp:effectExtent l="0" t="0" r="0" b="0"/>
            <wp:docPr id="9" name="Resim 9" descr="C:\Users\fozer\Desktop\büşra tez\B1CF4016-77E3-4AFA-8A81-504DBBFDFA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zer\Desktop\büşra tez\B1CF4016-77E3-4AFA-8A81-504DBBFDFA2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3913" cy="2937196"/>
                    </a:xfrm>
                    <a:prstGeom prst="rect">
                      <a:avLst/>
                    </a:prstGeom>
                    <a:noFill/>
                    <a:ln>
                      <a:noFill/>
                    </a:ln>
                  </pic:spPr>
                </pic:pic>
              </a:graphicData>
            </a:graphic>
          </wp:inline>
        </w:drawing>
      </w:r>
    </w:p>
    <w:p w14:paraId="637ADDC2" w14:textId="5EB2889D" w:rsidR="006D6939" w:rsidRDefault="00C41B91" w:rsidP="005B2742">
      <w:pPr>
        <w:pStyle w:val="NormalWeb"/>
        <w:ind w:firstLine="0"/>
      </w:pPr>
      <w:r w:rsidRPr="001717F4">
        <w:rPr>
          <w:b/>
        </w:rPr>
        <w:t>Şekil</w:t>
      </w:r>
      <w:r w:rsidR="001717F4">
        <w:t xml:space="preserve"> </w:t>
      </w:r>
      <w:r w:rsidR="004109FE">
        <w:rPr>
          <w:b/>
        </w:rPr>
        <w:t>7</w:t>
      </w:r>
      <w:r w:rsidR="001717F4">
        <w:t>.</w:t>
      </w:r>
      <w:r>
        <w:t xml:space="preserve"> Cerrahi işlem öncesi hazırlık</w:t>
      </w:r>
    </w:p>
    <w:p w14:paraId="19A5598A" w14:textId="03AB3CA8" w:rsidR="00E67B7D" w:rsidRPr="00E67B7D" w:rsidRDefault="00E67B7D" w:rsidP="009D6EEC">
      <w:pPr>
        <w:spacing w:before="100" w:beforeAutospacing="1" w:after="100" w:afterAutospacing="1" w:line="240" w:lineRule="auto"/>
        <w:ind w:firstLine="0"/>
      </w:pPr>
      <w:r w:rsidRPr="00E67B7D">
        <w:rPr>
          <w:noProof/>
        </w:rPr>
        <w:drawing>
          <wp:inline distT="0" distB="0" distL="0" distR="0" wp14:anchorId="70CD93A0" wp14:editId="1B059767">
            <wp:extent cx="3090506" cy="2581275"/>
            <wp:effectExtent l="0" t="0" r="0" b="0"/>
            <wp:docPr id="10" name="Resim 10" descr="C:\Users\fozer\Desktop\büşra tez\340F437D-FE53-4F42-A62A-2F2635EF33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zer\Desktop\büşra tez\340F437D-FE53-4F42-A62A-2F2635EF338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3472" cy="2600457"/>
                    </a:xfrm>
                    <a:prstGeom prst="rect">
                      <a:avLst/>
                    </a:prstGeom>
                    <a:noFill/>
                    <a:ln>
                      <a:noFill/>
                    </a:ln>
                  </pic:spPr>
                </pic:pic>
              </a:graphicData>
            </a:graphic>
          </wp:inline>
        </w:drawing>
      </w:r>
    </w:p>
    <w:p w14:paraId="1839EA73" w14:textId="0812F393" w:rsidR="00F35FF2" w:rsidRPr="00B61A00" w:rsidRDefault="00E67B7D" w:rsidP="009D6EEC">
      <w:pPr>
        <w:pStyle w:val="NormalWeb"/>
        <w:tabs>
          <w:tab w:val="left" w:pos="2295"/>
        </w:tabs>
        <w:ind w:firstLine="0"/>
      </w:pPr>
      <w:r w:rsidRPr="001717F4">
        <w:rPr>
          <w:b/>
        </w:rPr>
        <w:t>Şekil</w:t>
      </w:r>
      <w:r>
        <w:t xml:space="preserve"> </w:t>
      </w:r>
      <w:r w:rsidR="004109FE">
        <w:rPr>
          <w:b/>
        </w:rPr>
        <w:t>8</w:t>
      </w:r>
      <w:r w:rsidR="007458D3">
        <w:t>.</w:t>
      </w:r>
      <w:r w:rsidR="001717F4">
        <w:t xml:space="preserve"> </w:t>
      </w:r>
      <w:r>
        <w:t>Panniculus carnosus altında poş oluşturularak, implant zarının yerleştirilmesi</w:t>
      </w:r>
    </w:p>
    <w:p w14:paraId="2FA19F4C" w14:textId="0276803C" w:rsidR="004730FA" w:rsidRPr="00640990" w:rsidRDefault="004730FA" w:rsidP="00964C21">
      <w:pPr>
        <w:pStyle w:val="ListeParagraf"/>
        <w:numPr>
          <w:ilvl w:val="2"/>
          <w:numId w:val="23"/>
        </w:numPr>
        <w:rPr>
          <w:b/>
          <w:bCs/>
        </w:rPr>
      </w:pPr>
      <w:r w:rsidRPr="00640990">
        <w:rPr>
          <w:b/>
          <w:bCs/>
        </w:rPr>
        <w:t>Cerrahi İşlem Sonrası Takip ve Ötenazi</w:t>
      </w:r>
    </w:p>
    <w:p w14:paraId="2CFA3C24" w14:textId="67FB3AC8" w:rsidR="009458EA" w:rsidRDefault="004730FA" w:rsidP="006F5F02">
      <w:pPr>
        <w:pStyle w:val="NormalWeb"/>
        <w:jc w:val="both"/>
      </w:pPr>
      <w:r>
        <w:t>Cerrahi prosedürlerin tamamlanmasının ardından, sıçanların postoperatif bakımı ve izlem süreçleri Pamukkale Üniversitesi Deneysel Cerrahi Uygulama ve Araştırma Merkezi'nde gerçekleştirildi. Sıçanlar, deney gruplarına göre her kafeste altı sıçan olacak şekilde ayrıldı ve 90 gün boyunca düzenli olarak takip edildi. Bu süre zarfında,</w:t>
      </w:r>
      <w:r w:rsidR="00543C86">
        <w:t xml:space="preserve"> herhangi bir </w:t>
      </w:r>
      <w:r>
        <w:t>ölüm vakası bildirilmedi.</w:t>
      </w:r>
    </w:p>
    <w:p w14:paraId="60FEBE97" w14:textId="447481AA" w:rsidR="004730FA" w:rsidRDefault="004730FA" w:rsidP="006F5F02">
      <w:pPr>
        <w:pStyle w:val="NormalWeb"/>
        <w:jc w:val="both"/>
      </w:pPr>
      <w:r>
        <w:lastRenderedPageBreak/>
        <w:t>Takip süresinin sonunda, sıçanlara genel anestezi altında ötenazi uygulandı. Ötenazi işlemi sonrasında, sıçanlardan 2x2 cm'lik bir insizyon yardımıyla cilt, kapsül ve implant en bloc olarak çıkarıldı.</w:t>
      </w:r>
      <w:r w:rsidR="00B7077A">
        <w:t xml:space="preserve"> Kapsül ve implanr ciltten ayrıldı.</w:t>
      </w:r>
      <w:r>
        <w:t xml:space="preserve"> Bu materyal, kapsül dokusundan ayrıldıktan sonra fotoğraflandı ve oda sıcaklığında %10 formaldehit içinde muhafaza edildi.</w:t>
      </w:r>
    </w:p>
    <w:p w14:paraId="5E14AA53" w14:textId="2F27C107" w:rsidR="009B6AF4" w:rsidRDefault="009B6AF4" w:rsidP="004730FA">
      <w:pPr>
        <w:pStyle w:val="NormalWeb"/>
      </w:pPr>
      <w:r>
        <w:rPr>
          <w:noProof/>
        </w:rPr>
        <mc:AlternateContent>
          <mc:Choice Requires="wps">
            <w:drawing>
              <wp:anchor distT="0" distB="0" distL="114300" distR="114300" simplePos="0" relativeHeight="251664384" behindDoc="0" locked="0" layoutInCell="1" allowOverlap="1" wp14:anchorId="72FC8F93" wp14:editId="33A1A0AB">
                <wp:simplePos x="0" y="0"/>
                <wp:positionH relativeFrom="margin">
                  <wp:posOffset>-106680</wp:posOffset>
                </wp:positionH>
                <wp:positionV relativeFrom="paragraph">
                  <wp:posOffset>5715</wp:posOffset>
                </wp:positionV>
                <wp:extent cx="3438525" cy="3133725"/>
                <wp:effectExtent l="0" t="0" r="0" b="9525"/>
                <wp:wrapSquare wrapText="bothSides"/>
                <wp:docPr id="13" name="Metin Kutusu 13"/>
                <wp:cNvGraphicFramePr/>
                <a:graphic xmlns:a="http://schemas.openxmlformats.org/drawingml/2006/main">
                  <a:graphicData uri="http://schemas.microsoft.com/office/word/2010/wordprocessingShape">
                    <wps:wsp>
                      <wps:cNvSpPr txBox="1"/>
                      <wps:spPr>
                        <a:xfrm>
                          <a:off x="0" y="0"/>
                          <a:ext cx="3438525" cy="3133725"/>
                        </a:xfrm>
                        <a:prstGeom prst="rect">
                          <a:avLst/>
                        </a:prstGeom>
                        <a:noFill/>
                        <a:ln>
                          <a:noFill/>
                        </a:ln>
                      </wps:spPr>
                      <wps:txbx>
                        <w:txbxContent>
                          <w:p w14:paraId="732278FF" w14:textId="0DB2500A" w:rsidR="00B7077A" w:rsidRPr="009B6AF4" w:rsidRDefault="00B7077A" w:rsidP="0079764B">
                            <w:pPr>
                              <w:spacing w:before="100" w:beforeAutospacing="1" w:after="100" w:afterAutospacing="1" w:line="240" w:lineRule="auto"/>
                              <w:ind w:firstLine="0"/>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8DA58F3" wp14:editId="60DE5EA2">
                                  <wp:extent cx="2792186" cy="2914650"/>
                                  <wp:effectExtent l="0" t="0" r="825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5889" cy="292895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FC8F93" id="Metin Kutusu 13" o:spid="_x0000_s1028" type="#_x0000_t202" style="position:absolute;left:0;text-align:left;margin-left:-8.4pt;margin-top:.45pt;width:270.75pt;height:246.75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" filled="f" stroked="f">
                <v:textbox style="mso-fit-shape-to-text:t">
                  <w:txbxContent>
                    <w:p w14:paraId="732278FF" w14:textId="0DB2500A" w:rsidR="00B7077A" w:rsidRPr="009B6AF4" w:rsidRDefault="00B7077A" w:rsidP="0079764B">
                      <w:pPr>
                        <w:spacing w:before="100" w:beforeAutospacing="1" w:after="100" w:afterAutospacing="1" w:line="240" w:lineRule="auto"/>
                        <w:ind w:firstLine="0"/>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8DA58F3" wp14:editId="60DE5EA2">
                            <wp:extent cx="2792186" cy="2914650"/>
                            <wp:effectExtent l="0" t="0" r="825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5889" cy="2928954"/>
                                    </a:xfrm>
                                    <a:prstGeom prst="rect">
                                      <a:avLst/>
                                    </a:prstGeom>
                                    <a:noFill/>
                                    <a:ln>
                                      <a:noFill/>
                                    </a:ln>
                                  </pic:spPr>
                                </pic:pic>
                              </a:graphicData>
                            </a:graphic>
                          </wp:inline>
                        </w:drawing>
                      </w:r>
                    </w:p>
                  </w:txbxContent>
                </v:textbox>
                <w10:wrap type="square" anchorx="margin"/>
              </v:shape>
            </w:pict>
          </mc:Fallback>
        </mc:AlternateContent>
      </w:r>
    </w:p>
    <w:p w14:paraId="3C63BBA0" w14:textId="7E2537CC" w:rsidR="00E67B7D" w:rsidRDefault="00E67B7D" w:rsidP="004730FA">
      <w:pPr>
        <w:pStyle w:val="NormalWeb"/>
      </w:pPr>
    </w:p>
    <w:p w14:paraId="38F18263" w14:textId="77777777" w:rsidR="00B40D7E" w:rsidRDefault="00B40D7E" w:rsidP="00B40D7E">
      <w:pPr>
        <w:ind w:left="283"/>
        <w:rPr>
          <w:b/>
          <w:bCs/>
          <w:sz w:val="28"/>
          <w:szCs w:val="28"/>
        </w:rPr>
      </w:pPr>
    </w:p>
    <w:p w14:paraId="3D25FB3E" w14:textId="77777777" w:rsidR="00B40D7E" w:rsidRDefault="00B40D7E" w:rsidP="00B40D7E">
      <w:pPr>
        <w:ind w:left="283"/>
        <w:rPr>
          <w:b/>
          <w:bCs/>
          <w:sz w:val="28"/>
          <w:szCs w:val="28"/>
        </w:rPr>
      </w:pPr>
    </w:p>
    <w:p w14:paraId="6669A86F" w14:textId="77777777" w:rsidR="00B40D7E" w:rsidRDefault="00B40D7E" w:rsidP="006F5F02">
      <w:pPr>
        <w:spacing w:line="240" w:lineRule="auto"/>
        <w:ind w:left="283"/>
        <w:rPr>
          <w:b/>
          <w:bCs/>
          <w:sz w:val="28"/>
          <w:szCs w:val="28"/>
        </w:rPr>
      </w:pPr>
    </w:p>
    <w:p w14:paraId="0E33179D" w14:textId="77777777" w:rsidR="00B40D7E" w:rsidRDefault="00B40D7E" w:rsidP="006F5F02">
      <w:pPr>
        <w:spacing w:line="240" w:lineRule="auto"/>
        <w:ind w:left="283"/>
        <w:rPr>
          <w:b/>
          <w:bCs/>
          <w:sz w:val="28"/>
          <w:szCs w:val="28"/>
        </w:rPr>
      </w:pPr>
    </w:p>
    <w:p w14:paraId="401C32D7" w14:textId="4EB28272" w:rsidR="006F5F02" w:rsidRDefault="006F5F02" w:rsidP="006F5F02">
      <w:pPr>
        <w:spacing w:line="240" w:lineRule="auto"/>
        <w:rPr>
          <w:b/>
          <w:bCs/>
          <w:sz w:val="28"/>
          <w:szCs w:val="28"/>
        </w:rPr>
      </w:pPr>
    </w:p>
    <w:p w14:paraId="51C54198" w14:textId="77777777" w:rsidR="00595173" w:rsidRDefault="00595173" w:rsidP="00595173">
      <w:pPr>
        <w:spacing w:line="240" w:lineRule="auto"/>
        <w:ind w:firstLine="0"/>
        <w:rPr>
          <w:b/>
          <w:bCs/>
          <w:sz w:val="28"/>
          <w:szCs w:val="28"/>
        </w:rPr>
      </w:pPr>
    </w:p>
    <w:p w14:paraId="0ABD3AF0" w14:textId="0BC14AC6" w:rsidR="00F35FF2" w:rsidRPr="00074639" w:rsidRDefault="00B40D7E" w:rsidP="00595173">
      <w:pPr>
        <w:spacing w:line="240" w:lineRule="auto"/>
        <w:ind w:firstLine="0"/>
        <w:rPr>
          <w:bCs/>
        </w:rPr>
      </w:pPr>
      <w:r w:rsidRPr="006F5F02">
        <w:rPr>
          <w:b/>
          <w:bCs/>
        </w:rPr>
        <w:t>Şekil</w:t>
      </w:r>
      <w:r w:rsidR="004109FE">
        <w:rPr>
          <w:b/>
          <w:bCs/>
        </w:rPr>
        <w:t xml:space="preserve"> 9</w:t>
      </w:r>
      <w:r w:rsidR="007458D3">
        <w:rPr>
          <w:bCs/>
        </w:rPr>
        <w:t>.</w:t>
      </w:r>
      <w:r w:rsidRPr="006F5F02">
        <w:rPr>
          <w:b/>
          <w:bCs/>
        </w:rPr>
        <w:t xml:space="preserve"> </w:t>
      </w:r>
      <w:r w:rsidR="00D916B4" w:rsidRPr="00074639">
        <w:rPr>
          <w:bCs/>
        </w:rPr>
        <w:t>İmplant çıkarılması(</w:t>
      </w:r>
      <w:r w:rsidR="00671D37">
        <w:rPr>
          <w:bCs/>
          <w:sz w:val="20"/>
        </w:rPr>
        <w:t>A</w:t>
      </w:r>
      <w:r w:rsidR="00D916B4" w:rsidRPr="00671D37">
        <w:rPr>
          <w:bCs/>
          <w:sz w:val="20"/>
        </w:rPr>
        <w:t>. İmplant yerleştirildikten 12 hafta sonra sıçanın dorsal yüzey</w:t>
      </w:r>
      <w:r w:rsidR="00671D37">
        <w:rPr>
          <w:bCs/>
          <w:sz w:val="20"/>
        </w:rPr>
        <w:t>inin görüntüsü(A2 grubuna ait),B</w:t>
      </w:r>
      <w:r w:rsidR="00D916B4" w:rsidRPr="00671D37">
        <w:rPr>
          <w:bCs/>
          <w:sz w:val="20"/>
        </w:rPr>
        <w:t>. İmplantın çevresinin eksiz</w:t>
      </w:r>
      <w:r w:rsidR="00671D37">
        <w:rPr>
          <w:bCs/>
          <w:sz w:val="20"/>
        </w:rPr>
        <w:t>yon için 2x2 cm işaretlenmesi, C</w:t>
      </w:r>
      <w:r w:rsidR="00D916B4" w:rsidRPr="00671D37">
        <w:rPr>
          <w:bCs/>
          <w:sz w:val="20"/>
        </w:rPr>
        <w:t>. Kapsülle birlikte implant zarı</w:t>
      </w:r>
      <w:r w:rsidR="00671D37">
        <w:rPr>
          <w:bCs/>
          <w:sz w:val="20"/>
        </w:rPr>
        <w:t>nın eksizyonu(B1 grubuna ait), D</w:t>
      </w:r>
      <w:r w:rsidR="00D916B4" w:rsidRPr="00671D37">
        <w:rPr>
          <w:bCs/>
          <w:sz w:val="20"/>
        </w:rPr>
        <w:t>. Kapsülün kapsülün implanttan ayrılması</w:t>
      </w:r>
      <w:r w:rsidR="00D916B4" w:rsidRPr="00074639">
        <w:rPr>
          <w:bCs/>
        </w:rPr>
        <w:t>)</w:t>
      </w:r>
    </w:p>
    <w:p w14:paraId="733CA7E3" w14:textId="4D4384A4" w:rsidR="00D10410" w:rsidRPr="006F5F02" w:rsidRDefault="00640990" w:rsidP="006F5F02">
      <w:pPr>
        <w:pStyle w:val="ListeParagraf"/>
        <w:numPr>
          <w:ilvl w:val="1"/>
          <w:numId w:val="23"/>
        </w:numPr>
        <w:ind w:left="0" w:firstLine="567"/>
        <w:rPr>
          <w:b/>
          <w:bCs/>
        </w:rPr>
      </w:pPr>
      <w:r w:rsidRPr="00640990">
        <w:rPr>
          <w:b/>
          <w:bCs/>
        </w:rPr>
        <w:t>HİSTOPATOLOJİK İNCELEME</w:t>
      </w:r>
    </w:p>
    <w:p w14:paraId="10BD3CBB" w14:textId="124D1776" w:rsidR="00D10410" w:rsidRPr="00640990" w:rsidRDefault="004730FA" w:rsidP="006F5F02">
      <w:pPr>
        <w:pStyle w:val="ListeParagraf"/>
        <w:numPr>
          <w:ilvl w:val="2"/>
          <w:numId w:val="23"/>
        </w:numPr>
        <w:ind w:left="0" w:firstLine="567"/>
        <w:rPr>
          <w:b/>
          <w:bCs/>
        </w:rPr>
      </w:pPr>
      <w:r w:rsidRPr="00640990">
        <w:rPr>
          <w:b/>
          <w:bCs/>
        </w:rPr>
        <w:t>Mak</w:t>
      </w:r>
      <w:r w:rsidR="00D10410" w:rsidRPr="00640990">
        <w:rPr>
          <w:b/>
          <w:bCs/>
        </w:rPr>
        <w:t>roskopik İnceleme ve Doku Takibi</w:t>
      </w:r>
    </w:p>
    <w:p w14:paraId="2AF1E40B" w14:textId="77777777" w:rsidR="00E64464" w:rsidRDefault="004730FA" w:rsidP="00E64464">
      <w:pPr>
        <w:pStyle w:val="NormalWeb"/>
        <w:jc w:val="both"/>
      </w:pPr>
      <w:r>
        <w:t>Alınan örnekler, makroskopik inceleme ve fotoğraflama işlemlerinin ardından, %10'luk formaldehit solüsyonunda fikse edilmiştir. Bu fiksasyon işlemi, dokuların morfolojik bütünlüğünü koruyarak bozulmayı önlemek amacıyla gerçekleştirilmiştir. Fiksasyonun tamamlanmasının ardından, çevresel dokular ve kapsüllerle birlikte örnekler, transvers kesitler halinde kesilmiştir.</w:t>
      </w:r>
    </w:p>
    <w:p w14:paraId="0CE3D8FC" w14:textId="12D840F9" w:rsidR="00B9704D" w:rsidRDefault="004730FA" w:rsidP="00E64464">
      <w:pPr>
        <w:pStyle w:val="NormalWeb"/>
        <w:jc w:val="both"/>
      </w:pPr>
      <w:r>
        <w:t xml:space="preserve">Kesilen parçalar, </w:t>
      </w:r>
      <w:r w:rsidR="001250AE">
        <w:t xml:space="preserve">Pamukkale Üniversitesi Patoloji Laboratuvarı’nda </w:t>
      </w:r>
      <w:r>
        <w:t xml:space="preserve">histolojik inceleme için uygun dilimler elde edebilmek amacıyla doku takibinin ardından parafin bloklara gömülmüştür. Parafin bloklardan alınan kesitler, mikrotom kullanılarak </w:t>
      </w:r>
      <w:r>
        <w:lastRenderedPageBreak/>
        <w:t>3mikrometre kalınlığında kesilmiş</w:t>
      </w:r>
      <w:r w:rsidR="00ED6472">
        <w:t xml:space="preserve"> ve ardından Hematoksilen-Eozin</w:t>
      </w:r>
      <w:r>
        <w:t>(H.E.), Masson Trikrom ve CD117 boy</w:t>
      </w:r>
      <w:r w:rsidR="00BC3034">
        <w:t>aları ile boyan</w:t>
      </w:r>
      <w:r w:rsidR="008C6B93">
        <w:rPr>
          <w:noProof/>
        </w:rPr>
        <mc:AlternateContent>
          <mc:Choice Requires="wps">
            <w:drawing>
              <wp:anchor distT="0" distB="0" distL="114300" distR="114300" simplePos="0" relativeHeight="251678720" behindDoc="0" locked="0" layoutInCell="1" allowOverlap="1" wp14:anchorId="41C29152" wp14:editId="04FBAE74">
                <wp:simplePos x="0" y="0"/>
                <wp:positionH relativeFrom="column">
                  <wp:posOffset>1626870</wp:posOffset>
                </wp:positionH>
                <wp:positionV relativeFrom="paragraph">
                  <wp:posOffset>3616960</wp:posOffset>
                </wp:positionV>
                <wp:extent cx="613410" cy="285750"/>
                <wp:effectExtent l="0" t="0" r="0" b="0"/>
                <wp:wrapNone/>
                <wp:docPr id="25" name="Metin Kutusu 25"/>
                <wp:cNvGraphicFramePr/>
                <a:graphic xmlns:a="http://schemas.openxmlformats.org/drawingml/2006/main">
                  <a:graphicData uri="http://schemas.microsoft.com/office/word/2010/wordprocessingShape">
                    <wps:wsp>
                      <wps:cNvSpPr txBox="1"/>
                      <wps:spPr>
                        <a:xfrm>
                          <a:off x="0" y="0"/>
                          <a:ext cx="613410" cy="285750"/>
                        </a:xfrm>
                        <a:prstGeom prst="rect">
                          <a:avLst/>
                        </a:prstGeom>
                        <a:noFill/>
                        <a:ln>
                          <a:noFill/>
                        </a:ln>
                      </wps:spPr>
                      <wps:txbx>
                        <w:txbxContent>
                          <w:p w14:paraId="4C5190CC" w14:textId="58F7D162" w:rsidR="00B7077A" w:rsidRPr="008C6B93" w:rsidRDefault="00B7077A" w:rsidP="008C6B93">
                            <w:pPr>
                              <w:spacing w:before="100" w:beforeAutospacing="1" w:after="100" w:afterAutospacing="1"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29152" id="Metin Kutusu 25" o:spid="_x0000_s1029" type="#_x0000_t202" style="position:absolute;left:0;text-align:left;margin-left:128.1pt;margin-top:284.8pt;width:48.3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" filled="f" stroked="f">
                <v:textbox>
                  <w:txbxContent>
                    <w:p w14:paraId="4C5190CC" w14:textId="58F7D162" w:rsidR="00B7077A" w:rsidRPr="008C6B93" w:rsidRDefault="00B7077A" w:rsidP="008C6B93">
                      <w:pPr>
                        <w:spacing w:before="100" w:beforeAutospacing="1" w:after="100" w:afterAutospacing="1"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BC3034">
        <w:t>dı.</w:t>
      </w:r>
    </w:p>
    <w:p w14:paraId="50BB8869" w14:textId="74EBD327" w:rsidR="004730FA" w:rsidRPr="00640990" w:rsidRDefault="004730FA" w:rsidP="00E64464">
      <w:pPr>
        <w:pStyle w:val="NormalWeb"/>
        <w:numPr>
          <w:ilvl w:val="2"/>
          <w:numId w:val="23"/>
        </w:numPr>
        <w:ind w:left="0" w:firstLine="567"/>
        <w:rPr>
          <w:b/>
          <w:bCs/>
        </w:rPr>
      </w:pPr>
      <w:r w:rsidRPr="00640990">
        <w:rPr>
          <w:b/>
          <w:bCs/>
        </w:rPr>
        <w:t>Mikroskopik İnceleme ve Takip</w:t>
      </w:r>
    </w:p>
    <w:p w14:paraId="3E949D64" w14:textId="77777777" w:rsidR="00E64464" w:rsidRDefault="004730FA" w:rsidP="00E64464">
      <w:pPr>
        <w:pStyle w:val="NormalWeb"/>
        <w:jc w:val="both"/>
      </w:pPr>
      <w:r>
        <w:t>Histolojik incelemeler, cerrahi prosedüre yabancı bir patoloji uzmanı tarafından gerçekleştirilmiştir. Bu yöntem, değerlendirme sürecinde yanlılıkların önüne geçmek amacıyla tercih edilmiştir. İncelenen örneklerden elde edilen dijital görüntüler, Olympus BX51 ışık mikroskobu kullanılarak 2x, 4x ve 10x büyütme altında kaydedilmiştir. Bu görüntüler aşağıdaki kriterler do</w:t>
      </w:r>
      <w:r w:rsidR="00E64464">
        <w:t>ğrultusunda değerlendirilmiştir.</w:t>
      </w:r>
    </w:p>
    <w:p w14:paraId="4EC6D6BA" w14:textId="77777777" w:rsidR="004109FE" w:rsidRDefault="004730FA" w:rsidP="004109FE">
      <w:pPr>
        <w:pStyle w:val="NormalWeb"/>
        <w:jc w:val="both"/>
      </w:pPr>
      <w:r w:rsidRPr="00640990">
        <w:rPr>
          <w:rStyle w:val="Gl"/>
          <w:i/>
        </w:rPr>
        <w:t>Ortalama Kapsül Kalınlığı</w:t>
      </w:r>
      <w:r w:rsidRPr="00640990">
        <w:rPr>
          <w:i/>
        </w:rPr>
        <w:t>:</w:t>
      </w:r>
      <w:r w:rsidRPr="00396CC3">
        <w:t xml:space="preserve"> Fibröz kapsülün ortalama kalınlığının ölçümü. Işık mikroskopunda, 10’luk büyütmede, hematoksilen eozin ile muamele edilen preparatların her birinde dört farklı alanda kapsül kalınlığı hesaplanıp ortalaması alındı.</w:t>
      </w:r>
    </w:p>
    <w:p w14:paraId="47D7B739" w14:textId="319C2867" w:rsidR="004730FA" w:rsidRPr="00396CC3" w:rsidRDefault="004730FA" w:rsidP="004109FE">
      <w:pPr>
        <w:pStyle w:val="NormalWeb"/>
        <w:jc w:val="both"/>
      </w:pPr>
      <w:r w:rsidRPr="00640990">
        <w:rPr>
          <w:rStyle w:val="Gl"/>
          <w:i/>
        </w:rPr>
        <w:t>Ortalama İnflamasyon Şiddeti Skoru</w:t>
      </w:r>
      <w:r w:rsidRPr="00640990">
        <w:rPr>
          <w:i/>
        </w:rPr>
        <w:t>:</w:t>
      </w:r>
      <w:r w:rsidRPr="00396CC3">
        <w:t xml:space="preserve"> İnflamatuar yanıtın şiddetinin derecelendirilmesi. İlaç ve kontrol gruplarına ait bilgilerden habersiz olan bağımsız bir patoloji uzmanı tarafından yapılan hist</w:t>
      </w:r>
      <w:r>
        <w:t>olojik incelemelerde, ortalama i</w:t>
      </w:r>
      <w:r w:rsidRPr="00396CC3">
        <w:t>nflamasyonun şiddeti skoru derecelendirilmesi semikantitatif bir yöntemle gerçekleştirilmiştir. Bu değerlendirme sı</w:t>
      </w:r>
      <w:r>
        <w:t>rasında, dokularda gözlemlenen i</w:t>
      </w:r>
      <w:r w:rsidRPr="00396CC3">
        <w:t>nflamatuar yanıtlar aşağıdaki gibi bir skorlama sistemi kullanılarak sınıflandırılmıştır:</w:t>
      </w:r>
    </w:p>
    <w:p w14:paraId="581B80CD" w14:textId="77777777" w:rsidR="000879EB" w:rsidRDefault="004730FA" w:rsidP="000879EB">
      <w:pPr>
        <w:pStyle w:val="ListeParagraf"/>
        <w:numPr>
          <w:ilvl w:val="0"/>
          <w:numId w:val="27"/>
        </w:numPr>
        <w:ind w:left="0" w:firstLine="567"/>
      </w:pPr>
      <w:r w:rsidRPr="00396CC3">
        <w:rPr>
          <w:rStyle w:val="Gl"/>
        </w:rPr>
        <w:t>0</w:t>
      </w:r>
      <w:r w:rsidRPr="00396CC3">
        <w:t>: Hiç inflamasyon yok</w:t>
      </w:r>
    </w:p>
    <w:p w14:paraId="06D80F04" w14:textId="77777777" w:rsidR="000879EB" w:rsidRDefault="004730FA" w:rsidP="000879EB">
      <w:pPr>
        <w:pStyle w:val="ListeParagraf"/>
        <w:numPr>
          <w:ilvl w:val="0"/>
          <w:numId w:val="27"/>
        </w:numPr>
        <w:ind w:left="0" w:firstLine="567"/>
      </w:pPr>
      <w:r w:rsidRPr="00396CC3">
        <w:rPr>
          <w:rStyle w:val="Gl"/>
        </w:rPr>
        <w:t>1</w:t>
      </w:r>
      <w:r w:rsidRPr="00396CC3">
        <w:t>: Hafif derecede inflamasyon</w:t>
      </w:r>
    </w:p>
    <w:p w14:paraId="42BD9351" w14:textId="77777777" w:rsidR="000879EB" w:rsidRDefault="004730FA" w:rsidP="000879EB">
      <w:pPr>
        <w:pStyle w:val="ListeParagraf"/>
        <w:numPr>
          <w:ilvl w:val="0"/>
          <w:numId w:val="27"/>
        </w:numPr>
        <w:ind w:left="0" w:firstLine="567"/>
      </w:pPr>
      <w:r w:rsidRPr="00396CC3">
        <w:rPr>
          <w:rStyle w:val="Gl"/>
        </w:rPr>
        <w:t>2</w:t>
      </w:r>
      <w:r w:rsidRPr="00396CC3">
        <w:t>: Orta derecede inflamasyon</w:t>
      </w:r>
    </w:p>
    <w:p w14:paraId="1E2CE48B" w14:textId="0D63A4FF" w:rsidR="00E64464" w:rsidRDefault="004730FA" w:rsidP="000879EB">
      <w:pPr>
        <w:pStyle w:val="ListeParagraf"/>
        <w:numPr>
          <w:ilvl w:val="0"/>
          <w:numId w:val="27"/>
        </w:numPr>
        <w:ind w:left="0" w:firstLine="567"/>
      </w:pPr>
      <w:r w:rsidRPr="00396CC3">
        <w:rPr>
          <w:rStyle w:val="Gl"/>
        </w:rPr>
        <w:t>3</w:t>
      </w:r>
      <w:r w:rsidRPr="00396CC3">
        <w:t>: Yoğun derecede inflamasyon</w:t>
      </w:r>
    </w:p>
    <w:p w14:paraId="01632BBB" w14:textId="7EE7D03E" w:rsidR="004730FA" w:rsidRPr="00396CC3" w:rsidRDefault="004730FA" w:rsidP="004109FE">
      <w:pPr>
        <w:ind w:firstLine="708"/>
        <w:jc w:val="both"/>
      </w:pPr>
      <w:r w:rsidRPr="00640990">
        <w:rPr>
          <w:rStyle w:val="Gl"/>
          <w:i/>
        </w:rPr>
        <w:t>Fibrozis</w:t>
      </w:r>
      <w:r w:rsidRPr="00640990">
        <w:rPr>
          <w:i/>
        </w:rPr>
        <w:t>:</w:t>
      </w:r>
      <w:r w:rsidRPr="00396CC3">
        <w:t xml:space="preserve"> Dokulardaki fibrotik değişikliklerin incelenmesi. İlaç grubu ve kontrol gruplarına dair bilgi sahibi olmayan bağımsız bir patoloji uzmanı tarafından yapılan histolojik incelemelerde, dokulardaki fibrozis semikantitatif bir yöntemle değerlendirilmiştir. Bu değerlendirme sırasında, doku kesitlerindeki fibrotik değişiklikler aşağıdaki skorlama sistemi kullanılarak sınıflandırılmıştır:</w:t>
      </w:r>
    </w:p>
    <w:p w14:paraId="1179F6C3" w14:textId="77777777" w:rsidR="000879EB" w:rsidRDefault="004730FA" w:rsidP="004109FE">
      <w:pPr>
        <w:numPr>
          <w:ilvl w:val="0"/>
          <w:numId w:val="12"/>
        </w:numPr>
        <w:spacing w:before="100" w:beforeAutospacing="1" w:after="100" w:afterAutospacing="1"/>
        <w:ind w:left="0" w:firstLine="567"/>
      </w:pPr>
      <w:r w:rsidRPr="00396CC3">
        <w:rPr>
          <w:rStyle w:val="Gl"/>
        </w:rPr>
        <w:lastRenderedPageBreak/>
        <w:t>0</w:t>
      </w:r>
      <w:r w:rsidRPr="00396CC3">
        <w:t>: Hiç fibrozis yok</w:t>
      </w:r>
    </w:p>
    <w:p w14:paraId="5A989D20" w14:textId="77777777" w:rsidR="000879EB" w:rsidRDefault="004730FA" w:rsidP="004109FE">
      <w:pPr>
        <w:numPr>
          <w:ilvl w:val="0"/>
          <w:numId w:val="12"/>
        </w:numPr>
        <w:spacing w:before="100" w:beforeAutospacing="1" w:after="100" w:afterAutospacing="1"/>
        <w:ind w:left="0" w:firstLine="567"/>
      </w:pPr>
      <w:r w:rsidRPr="00396CC3">
        <w:rPr>
          <w:rStyle w:val="Gl"/>
        </w:rPr>
        <w:t>1</w:t>
      </w:r>
      <w:r w:rsidRPr="00396CC3">
        <w:t>: Hafif derecede fibrozis</w:t>
      </w:r>
    </w:p>
    <w:p w14:paraId="0EF4EE39" w14:textId="77777777" w:rsidR="000879EB" w:rsidRDefault="004730FA" w:rsidP="000879EB">
      <w:pPr>
        <w:numPr>
          <w:ilvl w:val="0"/>
          <w:numId w:val="12"/>
        </w:numPr>
        <w:spacing w:before="100" w:beforeAutospacing="1" w:after="100" w:afterAutospacing="1"/>
        <w:ind w:left="0" w:firstLine="567"/>
      </w:pPr>
      <w:r w:rsidRPr="00396CC3">
        <w:rPr>
          <w:rStyle w:val="Gl"/>
        </w:rPr>
        <w:t>2</w:t>
      </w:r>
      <w:r w:rsidRPr="00396CC3">
        <w:t>: Orta derecede fibrozis</w:t>
      </w:r>
    </w:p>
    <w:p w14:paraId="170E9E1B" w14:textId="41DE79D6" w:rsidR="004730FA" w:rsidRPr="00396CC3" w:rsidRDefault="004730FA" w:rsidP="000879EB">
      <w:pPr>
        <w:numPr>
          <w:ilvl w:val="0"/>
          <w:numId w:val="12"/>
        </w:numPr>
        <w:spacing w:before="100" w:beforeAutospacing="1" w:after="100" w:afterAutospacing="1"/>
        <w:ind w:left="0" w:firstLine="567"/>
      </w:pPr>
      <w:r w:rsidRPr="00396CC3">
        <w:rPr>
          <w:rStyle w:val="Gl"/>
        </w:rPr>
        <w:t>3</w:t>
      </w:r>
      <w:r w:rsidRPr="00396CC3">
        <w:t>: Belirgin derecede fibrozis</w:t>
      </w:r>
    </w:p>
    <w:p w14:paraId="26D4394B" w14:textId="77777777" w:rsidR="004730FA" w:rsidRPr="00396CC3" w:rsidRDefault="004730FA" w:rsidP="00B70B16">
      <w:pPr>
        <w:jc w:val="both"/>
      </w:pPr>
      <w:r w:rsidRPr="00B70B16">
        <w:rPr>
          <w:rStyle w:val="Gl"/>
          <w:i/>
        </w:rPr>
        <w:t>Neovaskülarizasyon</w:t>
      </w:r>
      <w:r w:rsidRPr="00B70B16">
        <w:rPr>
          <w:i/>
        </w:rPr>
        <w:t>:</w:t>
      </w:r>
      <w:r w:rsidRPr="00396CC3">
        <w:t xml:space="preserve"> Yeni damar oluşumunun değerlendirilmesi. İlaç grubu ve kontrol gruplarına dair bilgi sahibi olmayan bağımsız bir patoloji uzmanı tarafından yapılan histolojik incelemelerde, vasküler proliferasyon semikantitatif bir yöntemle değerlendirilmiştir. Dokulardaki vasküler proliferasyon dereceleri, aşağıdaki skorlama sistemi kullanılarak sınıflandırılmıştır:</w:t>
      </w:r>
    </w:p>
    <w:p w14:paraId="79BA8932" w14:textId="77777777" w:rsidR="00F1783E" w:rsidRDefault="004730FA" w:rsidP="00F1783E">
      <w:pPr>
        <w:pStyle w:val="ListeParagraf"/>
        <w:numPr>
          <w:ilvl w:val="0"/>
          <w:numId w:val="28"/>
        </w:numPr>
        <w:ind w:left="0" w:firstLine="567"/>
      </w:pPr>
      <w:r w:rsidRPr="00396CC3">
        <w:rPr>
          <w:rStyle w:val="Gl"/>
        </w:rPr>
        <w:t>0</w:t>
      </w:r>
      <w:r w:rsidRPr="00396CC3">
        <w:t>: Hiç vasküler proliferasyon yok</w:t>
      </w:r>
    </w:p>
    <w:p w14:paraId="115FFB8E" w14:textId="77777777" w:rsidR="00F1783E" w:rsidRDefault="004730FA" w:rsidP="00F1783E">
      <w:pPr>
        <w:pStyle w:val="ListeParagraf"/>
        <w:numPr>
          <w:ilvl w:val="0"/>
          <w:numId w:val="28"/>
        </w:numPr>
        <w:ind w:left="0" w:firstLine="567"/>
      </w:pPr>
      <w:r w:rsidRPr="00396CC3">
        <w:rPr>
          <w:rStyle w:val="Gl"/>
        </w:rPr>
        <w:t>1</w:t>
      </w:r>
      <w:r w:rsidRPr="00396CC3">
        <w:t>: Hafif derecede vasküler proliferasyon</w:t>
      </w:r>
    </w:p>
    <w:p w14:paraId="7A3EDAC8" w14:textId="77777777" w:rsidR="00F1783E" w:rsidRDefault="004730FA" w:rsidP="00F1783E">
      <w:pPr>
        <w:pStyle w:val="ListeParagraf"/>
        <w:numPr>
          <w:ilvl w:val="0"/>
          <w:numId w:val="28"/>
        </w:numPr>
        <w:ind w:left="0" w:firstLine="567"/>
      </w:pPr>
      <w:r w:rsidRPr="00396CC3">
        <w:rPr>
          <w:rStyle w:val="Gl"/>
        </w:rPr>
        <w:t>2</w:t>
      </w:r>
      <w:r w:rsidRPr="00396CC3">
        <w:t>: Orta derecede vasküler proliferasyon</w:t>
      </w:r>
    </w:p>
    <w:p w14:paraId="3096BC69" w14:textId="23F9260F" w:rsidR="00337DDA" w:rsidRPr="00396CC3" w:rsidRDefault="004730FA" w:rsidP="00B221F3">
      <w:pPr>
        <w:pStyle w:val="ListeParagraf"/>
        <w:numPr>
          <w:ilvl w:val="0"/>
          <w:numId w:val="28"/>
        </w:numPr>
        <w:ind w:left="0" w:firstLine="567"/>
      </w:pPr>
      <w:r w:rsidRPr="00396CC3">
        <w:rPr>
          <w:rStyle w:val="Gl"/>
        </w:rPr>
        <w:t>3</w:t>
      </w:r>
      <w:r w:rsidRPr="00396CC3">
        <w:t>: Yoğun derecede vasküler proliferasyon</w:t>
      </w:r>
    </w:p>
    <w:p w14:paraId="3C418744" w14:textId="04504D97" w:rsidR="009458EA" w:rsidRDefault="004730FA" w:rsidP="00B70B16">
      <w:pPr>
        <w:spacing w:before="100" w:beforeAutospacing="1" w:after="100" w:afterAutospacing="1"/>
        <w:jc w:val="both"/>
      </w:pPr>
      <w:r w:rsidRPr="005A1ECC">
        <w:rPr>
          <w:rStyle w:val="Gl"/>
          <w:i/>
        </w:rPr>
        <w:t>Ortalama Mast Hücre Sayısı</w:t>
      </w:r>
      <w:r w:rsidRPr="005A1ECC">
        <w:rPr>
          <w:i/>
        </w:rPr>
        <w:t>:</w:t>
      </w:r>
      <w:r w:rsidRPr="00396CC3">
        <w:t xml:space="preserve"> İnflamasyonun bir göstergesi olarak mast hücrelerinin sayısal analizi.</w:t>
      </w:r>
    </w:p>
    <w:p w14:paraId="6EA705CF" w14:textId="306112E2" w:rsidR="00337DDA" w:rsidRDefault="004730FA" w:rsidP="00B70B16">
      <w:pPr>
        <w:spacing w:before="100" w:beforeAutospacing="1" w:after="100" w:afterAutospacing="1"/>
        <w:jc w:val="both"/>
      </w:pPr>
      <w:r w:rsidRPr="005A1ECC">
        <w:rPr>
          <w:rStyle w:val="Gl"/>
          <w:i/>
        </w:rPr>
        <w:t>Ortalama Ya</w:t>
      </w:r>
      <w:r w:rsidR="00C45A67" w:rsidRPr="005A1ECC">
        <w:rPr>
          <w:rStyle w:val="Gl"/>
          <w:i/>
        </w:rPr>
        <w:t>bancı Cisim Dev Hücre Sayısı</w:t>
      </w:r>
      <w:r w:rsidRPr="00396CC3">
        <w:t>: Yabancı cisimlere karşı gelişen dev hücre yanıtının değerlendirilmesi.</w:t>
      </w:r>
    </w:p>
    <w:p w14:paraId="171E3AC0" w14:textId="36654875" w:rsidR="009F242D" w:rsidRDefault="009F242D" w:rsidP="00B70B16">
      <w:pPr>
        <w:spacing w:before="100" w:beforeAutospacing="1" w:after="100" w:afterAutospacing="1"/>
        <w:jc w:val="both"/>
      </w:pPr>
    </w:p>
    <w:p w14:paraId="669978BC" w14:textId="0A00E67A" w:rsidR="009F242D" w:rsidRDefault="009F242D" w:rsidP="00B70B16">
      <w:pPr>
        <w:spacing w:before="100" w:beforeAutospacing="1" w:after="100" w:afterAutospacing="1"/>
        <w:jc w:val="both"/>
      </w:pPr>
    </w:p>
    <w:p w14:paraId="5F968287" w14:textId="5953F53C" w:rsidR="009F242D" w:rsidRDefault="009F242D" w:rsidP="00B70B16">
      <w:pPr>
        <w:spacing w:before="100" w:beforeAutospacing="1" w:after="100" w:afterAutospacing="1"/>
        <w:jc w:val="both"/>
      </w:pPr>
    </w:p>
    <w:p w14:paraId="04F3DEA2" w14:textId="230DF29D" w:rsidR="004109FE" w:rsidRDefault="004109FE" w:rsidP="00B70B16">
      <w:pPr>
        <w:spacing w:before="100" w:beforeAutospacing="1" w:after="100" w:afterAutospacing="1"/>
        <w:jc w:val="both"/>
      </w:pPr>
    </w:p>
    <w:p w14:paraId="692140C2" w14:textId="7C54843A" w:rsidR="004109FE" w:rsidRDefault="004109FE" w:rsidP="00B70B16">
      <w:pPr>
        <w:spacing w:before="100" w:beforeAutospacing="1" w:after="100" w:afterAutospacing="1"/>
        <w:jc w:val="both"/>
      </w:pPr>
    </w:p>
    <w:p w14:paraId="51619EFA" w14:textId="5DB04597" w:rsidR="004109FE" w:rsidRDefault="004109FE" w:rsidP="00B70B16">
      <w:pPr>
        <w:spacing w:before="100" w:beforeAutospacing="1" w:after="100" w:afterAutospacing="1"/>
        <w:jc w:val="both"/>
      </w:pPr>
    </w:p>
    <w:p w14:paraId="4E6A8866" w14:textId="25B06570" w:rsidR="004109FE" w:rsidRDefault="004109FE" w:rsidP="00B70B16">
      <w:pPr>
        <w:spacing w:before="100" w:beforeAutospacing="1" w:after="100" w:afterAutospacing="1"/>
        <w:jc w:val="both"/>
      </w:pPr>
    </w:p>
    <w:p w14:paraId="7B303E18" w14:textId="77777777" w:rsidR="004109FE" w:rsidRDefault="004109FE" w:rsidP="00B70B16">
      <w:pPr>
        <w:spacing w:before="100" w:beforeAutospacing="1" w:after="100" w:afterAutospacing="1"/>
        <w:jc w:val="both"/>
      </w:pPr>
    </w:p>
    <w:p w14:paraId="498114CF" w14:textId="77777777" w:rsidR="009F242D" w:rsidRDefault="009F242D" w:rsidP="00B70B16">
      <w:pPr>
        <w:spacing w:before="100" w:beforeAutospacing="1" w:after="100" w:afterAutospacing="1"/>
        <w:jc w:val="both"/>
      </w:pPr>
    </w:p>
    <w:p w14:paraId="3BC7A6ED" w14:textId="471E9C75" w:rsidR="004730FA" w:rsidRPr="005A1ECC" w:rsidRDefault="00500392" w:rsidP="00B70B16">
      <w:pPr>
        <w:pStyle w:val="NormalWeb"/>
        <w:numPr>
          <w:ilvl w:val="1"/>
          <w:numId w:val="23"/>
        </w:numPr>
        <w:ind w:left="0" w:firstLine="567"/>
        <w:rPr>
          <w:b/>
          <w:bCs/>
        </w:rPr>
      </w:pPr>
      <w:r w:rsidRPr="005A1ECC">
        <w:rPr>
          <w:b/>
          <w:bCs/>
        </w:rPr>
        <w:t>İSTATİSTİKSEL ANALİZ</w:t>
      </w:r>
    </w:p>
    <w:p w14:paraId="755B9B60" w14:textId="03C74CA2" w:rsidR="004730FA" w:rsidRDefault="004730FA" w:rsidP="00B70B16">
      <w:pPr>
        <w:spacing w:before="100" w:beforeAutospacing="1" w:after="100" w:afterAutospacing="1"/>
        <w:jc w:val="both"/>
      </w:pPr>
      <w:r w:rsidRPr="00E435F2">
        <w:t xml:space="preserve">Her bir gruptan elde edilen ortalama inflamasyon şiddeti skoru, fibrosis, ortalama mast hücre sayısı, ortalama kapsül kalınlığı, neovaskülarizasyon ve ortalama yabancı cisim dev hücre reaksiyonu odak sayısı gibi histolojik parametrelerin istatistiksel analizi </w:t>
      </w:r>
      <w:r w:rsidRPr="0007583A">
        <w:t>SPSS for mac versiyon 26 yazılımı kullanılarak yapılmıştır. Değişkenlerin normal dağılıma uygunluğu görse</w:t>
      </w:r>
      <w:r w:rsidRPr="00ED6472">
        <w:t>l</w:t>
      </w:r>
      <w:r w:rsidR="00ED6472">
        <w:t>(</w:t>
      </w:r>
      <w:r w:rsidRPr="0007583A">
        <w:rPr>
          <w:b/>
          <w:bCs/>
          <w:i/>
          <w:iCs/>
        </w:rPr>
        <w:t>histogram ve olasılık grafikleri</w:t>
      </w:r>
      <w:r w:rsidR="00ED6472">
        <w:t>) ve analitik yöntemlerle</w:t>
      </w:r>
      <w:r w:rsidRPr="0007583A">
        <w:t>(</w:t>
      </w:r>
      <w:r w:rsidRPr="0007583A">
        <w:rPr>
          <w:b/>
          <w:bCs/>
          <w:i/>
          <w:iCs/>
        </w:rPr>
        <w:t>Kolmogorov- Smirnov/ Shapiro-Wilk testleri</w:t>
      </w:r>
      <w:r w:rsidRPr="0007583A">
        <w:t>) incelenmiştir. Tanımlayıcı analizler normal dağılan değişkenler için ortalama ve standart sapmalar kullanılarak verilmiştir.</w:t>
      </w:r>
    </w:p>
    <w:p w14:paraId="5664A470" w14:textId="13E898EF" w:rsidR="004730FA" w:rsidRPr="0007583A" w:rsidRDefault="004730FA" w:rsidP="00B70B16">
      <w:pPr>
        <w:spacing w:before="100" w:beforeAutospacing="1" w:after="100" w:afterAutospacing="1"/>
        <w:jc w:val="both"/>
      </w:pPr>
      <w:r w:rsidRPr="0007583A">
        <w:t xml:space="preserve"> Normal dağılım gösteren numerik veriler bağımsız gruplar </w:t>
      </w:r>
      <w:r w:rsidRPr="00E373C9">
        <w:rPr>
          <w:b/>
          <w:bCs/>
          <w:i/>
          <w:iCs/>
        </w:rPr>
        <w:t>One Way</w:t>
      </w:r>
      <w:r>
        <w:t xml:space="preserve"> </w:t>
      </w:r>
      <w:r w:rsidR="00ED6472">
        <w:rPr>
          <w:b/>
          <w:bCs/>
          <w:i/>
          <w:iCs/>
        </w:rPr>
        <w:t>Anova</w:t>
      </w:r>
      <w:r w:rsidRPr="0007583A">
        <w:rPr>
          <w:b/>
          <w:bCs/>
          <w:i/>
          <w:iCs/>
        </w:rPr>
        <w:t>(post hoc bonferoni</w:t>
      </w:r>
      <w:r w:rsidRPr="0007583A">
        <w:t xml:space="preserve">) </w:t>
      </w:r>
      <w:r>
        <w:t xml:space="preserve">yapılmıştır. </w:t>
      </w:r>
      <w:r w:rsidRPr="0007583A">
        <w:t xml:space="preserve">Normal dağılım göstermeyen </w:t>
      </w:r>
      <w:r>
        <w:t xml:space="preserve">bağımsız </w:t>
      </w:r>
      <w:r w:rsidRPr="0007583A">
        <w:t xml:space="preserve">veriler için </w:t>
      </w:r>
      <w:r w:rsidR="00ED6472">
        <w:rPr>
          <w:b/>
          <w:bCs/>
          <w:i/>
          <w:iCs/>
        </w:rPr>
        <w:t>Kruskall Wallis Testi</w:t>
      </w:r>
      <w:r w:rsidRPr="0007583A">
        <w:rPr>
          <w:b/>
          <w:bCs/>
          <w:i/>
          <w:iCs/>
        </w:rPr>
        <w:t>(post hoc Mann Whitney U Testi</w:t>
      </w:r>
      <w:r>
        <w:rPr>
          <w:b/>
          <w:bCs/>
          <w:i/>
          <w:iCs/>
        </w:rPr>
        <w:t>)</w:t>
      </w:r>
      <w:r w:rsidRPr="0007583A">
        <w:rPr>
          <w:b/>
          <w:bCs/>
          <w:i/>
          <w:iCs/>
        </w:rPr>
        <w:t xml:space="preserve"> </w:t>
      </w:r>
      <w:r w:rsidRPr="0007583A">
        <w:t>yapılmıştır. Nominal veriler çapraz tablolar kullanılarak verilmiştir</w:t>
      </w:r>
      <w:r>
        <w:t xml:space="preserve">. </w:t>
      </w:r>
      <w:r w:rsidRPr="0007583A">
        <w:t>İstatistiksel anlamlılık p&lt;0,05 olarak kabul edil</w:t>
      </w:r>
      <w:r>
        <w:t>miştir</w:t>
      </w:r>
      <w:r w:rsidRPr="0007583A">
        <w:t>.</w:t>
      </w:r>
    </w:p>
    <w:p w14:paraId="77FC7138" w14:textId="77777777" w:rsidR="00B61A00" w:rsidRDefault="00B61A00" w:rsidP="004730FA">
      <w:pPr>
        <w:spacing w:before="100" w:beforeAutospacing="1" w:after="100" w:afterAutospacing="1"/>
        <w:sectPr w:rsidR="00B61A00" w:rsidSect="004361F4">
          <w:pgSz w:w="11906" w:h="16838"/>
          <w:pgMar w:top="1701" w:right="1418" w:bottom="1701" w:left="2268" w:header="708" w:footer="708" w:gutter="0"/>
          <w:cols w:space="708"/>
          <w:docGrid w:linePitch="360"/>
        </w:sectPr>
      </w:pPr>
    </w:p>
    <w:p w14:paraId="7DC5BAF9" w14:textId="156C73C9" w:rsidR="004730FA" w:rsidRPr="00B61A00" w:rsidRDefault="00E47B33" w:rsidP="00E47B33">
      <w:pPr>
        <w:pStyle w:val="1"/>
        <w:jc w:val="left"/>
      </w:pPr>
      <w:bookmarkStart w:id="22" w:name="_Toc172987815"/>
      <w:r>
        <w:lastRenderedPageBreak/>
        <w:t xml:space="preserve">                                         </w:t>
      </w:r>
      <w:r w:rsidR="00B61A00">
        <w:t>4.</w:t>
      </w:r>
      <w:r w:rsidR="004730FA" w:rsidRPr="00B61A00">
        <w:t>BULGULAR</w:t>
      </w:r>
      <w:bookmarkEnd w:id="22"/>
    </w:p>
    <w:p w14:paraId="4598FC9E" w14:textId="25683DC5" w:rsidR="004730FA" w:rsidRPr="00397CE2" w:rsidRDefault="00397CE2" w:rsidP="00B61A00">
      <w:pPr>
        <w:rPr>
          <w:b/>
        </w:rPr>
      </w:pPr>
      <w:r w:rsidRPr="00397CE2">
        <w:rPr>
          <w:b/>
        </w:rPr>
        <w:t>4.1. MAKROSKOPİK BULGULAR</w:t>
      </w:r>
    </w:p>
    <w:p w14:paraId="1920048E" w14:textId="73F84A0D" w:rsidR="004730FA" w:rsidRPr="00B61A00" w:rsidRDefault="004730FA" w:rsidP="00F409CC">
      <w:pPr>
        <w:jc w:val="both"/>
      </w:pPr>
      <w:r w:rsidRPr="00B61A00">
        <w:t>Sıçanlara cerrahi işlem sonrası 12 haftalık takip sürecinden sonra ötenazi uygulandı. Hayvanlar sakrifiye edildikten sonra eksize edilen implant zarları ve kapsül dokuları değerlendirildi. İncelemede tüm gruplarda kapsül yapısının oluştuğu gözlemlendi. Gruplardaki hayvanklardan sadece Grup B.1’de apse-hematom görüldü. Diğer grup</w:t>
      </w:r>
      <w:r w:rsidR="00392BF5">
        <w:t>l</w:t>
      </w:r>
      <w:r w:rsidRPr="00B61A00">
        <w:t>arda yara detaşmanı, implant ekspozisyonu, implant malpozisyonu ve enfeksiyon gözlemlenmedi.</w:t>
      </w:r>
    </w:p>
    <w:p w14:paraId="1472581C" w14:textId="77777777" w:rsidR="00E06DAA" w:rsidRDefault="00674BF9" w:rsidP="00F409CC">
      <w:pPr>
        <w:spacing w:before="100" w:beforeAutospacing="1" w:after="100" w:afterAutospacing="1"/>
        <w:jc w:val="both"/>
      </w:pPr>
      <w:r>
        <w:t xml:space="preserve">         Cerrahi sırasında maksroskopik olarak B1 grubunda 1 adet sıçanda hematom görüldü. Geri kalan sıçanlarda yara yeri enfeksiyonu, hematom gibi komplikasyonlara rastlanmadı. B1 grubunda implant zarlarının etrafında belirgin kapsül vardı, A2 ve C3 gruplarında ise şeffaf bir kapsül olmakla birlikte neovaskül</w:t>
      </w:r>
      <w:r w:rsidR="00E06DAA">
        <w:t>arizasyon belirgin değildi.</w:t>
      </w:r>
    </w:p>
    <w:p w14:paraId="45454879" w14:textId="77777777" w:rsidR="008E4821" w:rsidRDefault="008E4821" w:rsidP="008E4821">
      <w:pPr>
        <w:spacing w:before="100" w:beforeAutospacing="1" w:after="100" w:afterAutospacing="1" w:line="240" w:lineRule="auto"/>
        <w:ind w:firstLine="0"/>
        <w:jc w:val="both"/>
        <w:rPr>
          <w:b/>
        </w:rPr>
      </w:pPr>
      <w:r>
        <w:rPr>
          <w:noProof/>
        </w:rPr>
        <w:drawing>
          <wp:inline distT="0" distB="0" distL="0" distR="0" wp14:anchorId="328D0B1B" wp14:editId="77145BF9">
            <wp:extent cx="2590627" cy="2581275"/>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3267" cy="2583906"/>
                    </a:xfrm>
                    <a:prstGeom prst="rect">
                      <a:avLst/>
                    </a:prstGeom>
                    <a:noFill/>
                    <a:ln>
                      <a:noFill/>
                    </a:ln>
                  </pic:spPr>
                </pic:pic>
              </a:graphicData>
            </a:graphic>
          </wp:inline>
        </w:drawing>
      </w:r>
    </w:p>
    <w:p w14:paraId="18DC39A5" w14:textId="41C6657C" w:rsidR="00E06DAA" w:rsidRDefault="00E06DAA" w:rsidP="008E4821">
      <w:pPr>
        <w:spacing w:before="100" w:beforeAutospacing="1" w:after="100" w:afterAutospacing="1" w:line="240" w:lineRule="auto"/>
        <w:ind w:firstLine="0"/>
        <w:jc w:val="both"/>
      </w:pPr>
      <w:r w:rsidRPr="00643FE8">
        <w:rPr>
          <w:b/>
        </w:rPr>
        <w:t>Şekil</w:t>
      </w:r>
      <w:r w:rsidR="004109FE">
        <w:rPr>
          <w:b/>
        </w:rPr>
        <w:t xml:space="preserve"> 10</w:t>
      </w:r>
      <w:r w:rsidR="00643FE8">
        <w:t>.</w:t>
      </w:r>
      <w:r>
        <w:t xml:space="preserve"> Makroskopik görünüm(</w:t>
      </w:r>
      <w:r w:rsidR="00F409CC">
        <w:rPr>
          <w:sz w:val="20"/>
          <w:szCs w:val="20"/>
        </w:rPr>
        <w:t>A</w:t>
      </w:r>
      <w:r w:rsidRPr="00F409CC">
        <w:rPr>
          <w:sz w:val="20"/>
          <w:szCs w:val="20"/>
        </w:rPr>
        <w:t>. B1 grubunda oluşan kapsül kon</w:t>
      </w:r>
      <w:r w:rsidR="00F409CC">
        <w:rPr>
          <w:sz w:val="20"/>
          <w:szCs w:val="20"/>
        </w:rPr>
        <w:t>traktürünün dışardan görünümü, B</w:t>
      </w:r>
      <w:r w:rsidRPr="00F409CC">
        <w:rPr>
          <w:sz w:val="20"/>
          <w:szCs w:val="20"/>
        </w:rPr>
        <w:t>. A2 grubunda oluşan kapsül kontraktürümün dışardan görüntüsü</w:t>
      </w:r>
      <w:r>
        <w:t>)</w:t>
      </w:r>
    </w:p>
    <w:p w14:paraId="54383960" w14:textId="77777777" w:rsidR="00E06DAA" w:rsidRDefault="00E06DAA" w:rsidP="00E06DAA">
      <w:pPr>
        <w:pStyle w:val="NormalWeb"/>
      </w:pPr>
    </w:p>
    <w:p w14:paraId="6C52D961" w14:textId="7E7D311A" w:rsidR="00E06DAA" w:rsidRDefault="008E4821" w:rsidP="008E4821">
      <w:pPr>
        <w:spacing w:line="240" w:lineRule="auto"/>
        <w:ind w:firstLine="0"/>
        <w:rPr>
          <w:rFonts w:ascii="Arial" w:hAnsi="Arial" w:cs="Arial"/>
          <w:sz w:val="20"/>
          <w:szCs w:val="20"/>
        </w:rPr>
      </w:pPr>
      <w:r>
        <w:rPr>
          <w:rFonts w:ascii="Arial" w:hAnsi="Arial" w:cs="Arial"/>
          <w:noProof/>
          <w:sz w:val="20"/>
          <w:szCs w:val="20"/>
        </w:rPr>
        <w:lastRenderedPageBreak/>
        <w:drawing>
          <wp:inline distT="0" distB="0" distL="0" distR="0" wp14:anchorId="225E2A1F" wp14:editId="2412C0DA">
            <wp:extent cx="2733675" cy="27241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2724150"/>
                    </a:xfrm>
                    <a:prstGeom prst="rect">
                      <a:avLst/>
                    </a:prstGeom>
                    <a:noFill/>
                    <a:ln>
                      <a:noFill/>
                    </a:ln>
                  </pic:spPr>
                </pic:pic>
              </a:graphicData>
            </a:graphic>
          </wp:inline>
        </w:drawing>
      </w:r>
    </w:p>
    <w:p w14:paraId="5B33D7B8" w14:textId="4D4AB9A3" w:rsidR="00B129E4" w:rsidRDefault="00B129E4" w:rsidP="008E4821">
      <w:pPr>
        <w:pStyle w:val="NormalWeb"/>
        <w:spacing w:line="240" w:lineRule="auto"/>
        <w:ind w:firstLine="0"/>
        <w:jc w:val="both"/>
      </w:pPr>
      <w:r w:rsidRPr="00643FE8">
        <w:rPr>
          <w:b/>
        </w:rPr>
        <w:t>Şekil</w:t>
      </w:r>
      <w:r w:rsidR="00643FE8">
        <w:t xml:space="preserve"> </w:t>
      </w:r>
      <w:r w:rsidR="004109FE">
        <w:rPr>
          <w:b/>
        </w:rPr>
        <w:t>11</w:t>
      </w:r>
      <w:r w:rsidR="00643FE8">
        <w:t>.</w:t>
      </w:r>
      <w:r>
        <w:t xml:space="preserve"> Grup A  makroskopik görünüm(</w:t>
      </w:r>
      <w:r w:rsidR="007C1C2D">
        <w:rPr>
          <w:sz w:val="20"/>
          <w:szCs w:val="20"/>
        </w:rPr>
        <w:t>A</w:t>
      </w:r>
      <w:r w:rsidRPr="007C1C2D">
        <w:rPr>
          <w:sz w:val="20"/>
          <w:szCs w:val="20"/>
        </w:rPr>
        <w:t xml:space="preserve">. A1 </w:t>
      </w:r>
      <w:r w:rsidR="00633EC9">
        <w:rPr>
          <w:sz w:val="20"/>
          <w:szCs w:val="20"/>
        </w:rPr>
        <w:t xml:space="preserve">grubu kapsülü </w:t>
      </w:r>
      <w:r w:rsidRPr="007C1C2D">
        <w:rPr>
          <w:sz w:val="20"/>
          <w:szCs w:val="20"/>
        </w:rPr>
        <w:t>makroskopik olarak neova</w:t>
      </w:r>
      <w:r w:rsidR="007C1C2D">
        <w:rPr>
          <w:sz w:val="20"/>
          <w:szCs w:val="20"/>
        </w:rPr>
        <w:t>skülarizasyonu göstermektedir, B</w:t>
      </w:r>
      <w:r w:rsidRPr="007C1C2D">
        <w:rPr>
          <w:sz w:val="20"/>
          <w:szCs w:val="20"/>
        </w:rPr>
        <w:t>. A2 grubu kapsülü</w:t>
      </w:r>
      <w:r>
        <w:t>)</w:t>
      </w:r>
    </w:p>
    <w:p w14:paraId="405A4038" w14:textId="0102D6BC" w:rsidR="008E4821" w:rsidRDefault="008E4821" w:rsidP="008E4821">
      <w:pPr>
        <w:pStyle w:val="NormalWeb"/>
        <w:spacing w:line="240" w:lineRule="auto"/>
        <w:ind w:firstLine="0"/>
        <w:jc w:val="both"/>
      </w:pPr>
      <w:r>
        <w:rPr>
          <w:noProof/>
        </w:rPr>
        <w:drawing>
          <wp:inline distT="0" distB="0" distL="0" distR="0" wp14:anchorId="4E3471DC" wp14:editId="138F7186">
            <wp:extent cx="3219450" cy="32385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3238500"/>
                    </a:xfrm>
                    <a:prstGeom prst="rect">
                      <a:avLst/>
                    </a:prstGeom>
                    <a:noFill/>
                    <a:ln>
                      <a:noFill/>
                    </a:ln>
                  </pic:spPr>
                </pic:pic>
              </a:graphicData>
            </a:graphic>
          </wp:inline>
        </w:drawing>
      </w:r>
    </w:p>
    <w:p w14:paraId="35C17ECD" w14:textId="1012692C" w:rsidR="00005FFF" w:rsidRDefault="00005FFF" w:rsidP="008E4821">
      <w:pPr>
        <w:pStyle w:val="NormalWeb"/>
        <w:spacing w:line="240" w:lineRule="auto"/>
        <w:ind w:firstLine="0"/>
        <w:jc w:val="both"/>
      </w:pPr>
      <w:r w:rsidRPr="00C7489D">
        <w:rPr>
          <w:b/>
        </w:rPr>
        <w:t>Şekil</w:t>
      </w:r>
      <w:r w:rsidR="00C7489D">
        <w:t xml:space="preserve"> </w:t>
      </w:r>
      <w:r w:rsidR="004109FE">
        <w:rPr>
          <w:b/>
        </w:rPr>
        <w:t>12</w:t>
      </w:r>
      <w:r w:rsidR="00C7489D">
        <w:t>.</w:t>
      </w:r>
      <w:r>
        <w:t xml:space="preserve"> Grup B makroskopik görünüm</w:t>
      </w:r>
      <w:r w:rsidRPr="002F68A3">
        <w:t>(</w:t>
      </w:r>
      <w:r w:rsidR="00411786">
        <w:rPr>
          <w:sz w:val="20"/>
          <w:szCs w:val="20"/>
        </w:rPr>
        <w:t>A. B1 grubu kapsülü, B. B2 grubu kapsülü, C. B3 grubunun kapsülü, D. B4 grubunun kapsülü, E</w:t>
      </w:r>
      <w:r w:rsidRPr="00411786">
        <w:rPr>
          <w:sz w:val="20"/>
          <w:szCs w:val="20"/>
        </w:rPr>
        <w:t>. B5 grunun kapsülü</w:t>
      </w:r>
      <w:r w:rsidRPr="002F68A3">
        <w:t>)</w:t>
      </w:r>
    </w:p>
    <w:p w14:paraId="787A8880" w14:textId="13ECADC2" w:rsidR="00E06DAA" w:rsidRDefault="00D73F7E" w:rsidP="00D73F7E">
      <w:pPr>
        <w:spacing w:line="240" w:lineRule="auto"/>
        <w:ind w:firstLine="0"/>
        <w:rPr>
          <w:rFonts w:ascii="Arial" w:hAnsi="Arial" w:cs="Arial"/>
          <w:sz w:val="20"/>
          <w:szCs w:val="20"/>
        </w:rPr>
      </w:pPr>
      <w:r>
        <w:rPr>
          <w:rFonts w:ascii="Arial" w:hAnsi="Arial" w:cs="Arial"/>
          <w:noProof/>
          <w:sz w:val="20"/>
          <w:szCs w:val="20"/>
        </w:rPr>
        <w:lastRenderedPageBreak/>
        <w:drawing>
          <wp:inline distT="0" distB="0" distL="0" distR="0" wp14:anchorId="479E2A12" wp14:editId="4332EE4C">
            <wp:extent cx="3076575" cy="173355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6575" cy="1733550"/>
                    </a:xfrm>
                    <a:prstGeom prst="rect">
                      <a:avLst/>
                    </a:prstGeom>
                    <a:noFill/>
                    <a:ln>
                      <a:noFill/>
                    </a:ln>
                  </pic:spPr>
                </pic:pic>
              </a:graphicData>
            </a:graphic>
          </wp:inline>
        </w:drawing>
      </w:r>
    </w:p>
    <w:p w14:paraId="6B8D6697" w14:textId="55C22427" w:rsidR="00B129E4" w:rsidRPr="000825C7" w:rsidRDefault="005D4BA4" w:rsidP="00D73F7E">
      <w:pPr>
        <w:spacing w:before="100" w:beforeAutospacing="1" w:after="100" w:afterAutospacing="1" w:line="240" w:lineRule="auto"/>
        <w:ind w:firstLine="0"/>
        <w:jc w:val="both"/>
      </w:pPr>
      <w:r w:rsidRPr="00DD6F46">
        <w:rPr>
          <w:b/>
        </w:rPr>
        <w:t>Şekil</w:t>
      </w:r>
      <w:r w:rsidR="00DD6F46">
        <w:t xml:space="preserve"> </w:t>
      </w:r>
      <w:r w:rsidR="004109FE">
        <w:rPr>
          <w:b/>
        </w:rPr>
        <w:t>13</w:t>
      </w:r>
      <w:r w:rsidR="00DD6F46">
        <w:t>.</w:t>
      </w:r>
      <w:r>
        <w:t xml:space="preserve"> Grup C makroskopik görünüm(</w:t>
      </w:r>
      <w:r w:rsidR="000F705F">
        <w:rPr>
          <w:sz w:val="20"/>
          <w:szCs w:val="20"/>
        </w:rPr>
        <w:t>A. C1 grubu kapsülü, B. C2 grubu kapsülü, C</w:t>
      </w:r>
      <w:r w:rsidRPr="000F705F">
        <w:rPr>
          <w:sz w:val="20"/>
          <w:szCs w:val="20"/>
        </w:rPr>
        <w:t>. C3 grubu kapsülü</w:t>
      </w:r>
      <w:r>
        <w:t>)</w:t>
      </w:r>
    </w:p>
    <w:p w14:paraId="11B0AB23" w14:textId="1E1356A1" w:rsidR="004730FA" w:rsidRPr="00846ABB" w:rsidRDefault="00846ABB" w:rsidP="00392BF5">
      <w:pPr>
        <w:rPr>
          <w:b/>
          <w:bCs/>
          <w:sz w:val="28"/>
          <w:szCs w:val="28"/>
        </w:rPr>
      </w:pPr>
      <w:r>
        <w:rPr>
          <w:b/>
          <w:bCs/>
          <w:sz w:val="28"/>
          <w:szCs w:val="28"/>
        </w:rPr>
        <w:t xml:space="preserve">4.2. </w:t>
      </w:r>
      <w:r w:rsidR="00A76B47" w:rsidRPr="00A76B47">
        <w:rPr>
          <w:b/>
          <w:bCs/>
        </w:rPr>
        <w:t>HİSTOPATOLOJİK İNCELEMELER SONUCU ELDE EDİLEN BULGULAR</w:t>
      </w:r>
    </w:p>
    <w:p w14:paraId="7FEDA851" w14:textId="715B9F99" w:rsidR="004730FA" w:rsidRPr="00846ABB" w:rsidRDefault="00846ABB" w:rsidP="00392BF5">
      <w:pPr>
        <w:rPr>
          <w:b/>
          <w:bCs/>
          <w:sz w:val="28"/>
          <w:szCs w:val="28"/>
        </w:rPr>
      </w:pPr>
      <w:r w:rsidRPr="00A76B47">
        <w:rPr>
          <w:b/>
          <w:bCs/>
        </w:rPr>
        <w:t>4.2.1.</w:t>
      </w:r>
      <w:r w:rsidRPr="00846ABB">
        <w:rPr>
          <w:b/>
          <w:bCs/>
          <w:sz w:val="28"/>
          <w:szCs w:val="28"/>
        </w:rPr>
        <w:t xml:space="preserve"> </w:t>
      </w:r>
      <w:r w:rsidR="004730FA" w:rsidRPr="00A76B47">
        <w:rPr>
          <w:b/>
          <w:bCs/>
        </w:rPr>
        <w:t>Kapsül Kalınlığı</w:t>
      </w:r>
    </w:p>
    <w:p w14:paraId="0FDE1E40" w14:textId="77777777" w:rsidR="000825C7" w:rsidRDefault="004730FA" w:rsidP="000825C7">
      <w:pPr>
        <w:jc w:val="both"/>
      </w:pPr>
      <w:r w:rsidRPr="00396CC3">
        <w:t xml:space="preserve"> Fibröz kapsül</w:t>
      </w:r>
      <w:r>
        <w:t>ün ortalama kalınlığının ölçümü, ı</w:t>
      </w:r>
      <w:r w:rsidRPr="00396CC3">
        <w:t>şık mikroskopunda, 10’luk büyütmede, hematoksilen eozin ile muamele edilen preparatların her birinde dört farklı alanda kapsül kalınlığı hesaplanıp ortalaması alındı.</w:t>
      </w:r>
      <w:r w:rsidR="00E476A2">
        <w:t xml:space="preserve"> </w:t>
      </w:r>
      <w:r w:rsidR="009458EA">
        <w:t xml:space="preserve"> </w:t>
      </w:r>
      <w:r w:rsidRPr="008F07EA">
        <w:t xml:space="preserve">Ortalama kapsül kalınlığı </w:t>
      </w:r>
      <w:r>
        <w:rPr>
          <w:rFonts w:ascii="TimesNewRomanPS" w:hAnsi="TimesNewRomanPS"/>
          <w:b/>
          <w:bCs/>
        </w:rPr>
        <w:t>Grup A.1</w:t>
      </w:r>
      <w:r w:rsidRPr="009528B5">
        <w:rPr>
          <w:rFonts w:ascii="TimesNewRomanPS" w:hAnsi="TimesNewRomanPS"/>
        </w:rPr>
        <w:t>’de</w:t>
      </w:r>
      <w:r w:rsidRPr="008F07EA">
        <w:t xml:space="preserve"> </w:t>
      </w:r>
      <w:r>
        <w:t>677</w:t>
      </w:r>
      <w:r w:rsidRPr="008F07EA">
        <w:t>±</w:t>
      </w:r>
      <w:r>
        <w:t xml:space="preserve">82, </w:t>
      </w:r>
      <w:r w:rsidRPr="009528B5">
        <w:rPr>
          <w:b/>
          <w:bCs/>
        </w:rPr>
        <w:t>Grup A.2</w:t>
      </w:r>
      <w:r w:rsidRPr="009528B5">
        <w:t>’de</w:t>
      </w:r>
      <w:r w:rsidRPr="008F07EA">
        <w:t xml:space="preserve"> </w:t>
      </w:r>
      <w:r>
        <w:t>189</w:t>
      </w:r>
      <w:r w:rsidRPr="008F07EA">
        <w:t>±</w:t>
      </w:r>
      <w:r>
        <w:t xml:space="preserve">39 </w:t>
      </w:r>
      <w:r w:rsidRPr="008F07EA">
        <w:t xml:space="preserve">bulundu. </w:t>
      </w:r>
      <w:r>
        <w:rPr>
          <w:rFonts w:ascii="TimesNewRomanPS" w:hAnsi="TimesNewRomanPS"/>
          <w:b/>
          <w:bCs/>
        </w:rPr>
        <w:t>Grup B.1</w:t>
      </w:r>
      <w:r w:rsidRPr="009528B5">
        <w:rPr>
          <w:rFonts w:ascii="TimesNewRomanPS" w:hAnsi="TimesNewRomanPS"/>
        </w:rPr>
        <w:t>’de</w:t>
      </w:r>
      <w:r w:rsidRPr="008F07EA">
        <w:rPr>
          <w:rFonts w:ascii="TimesNewRomanPS" w:hAnsi="TimesNewRomanPS"/>
          <w:b/>
          <w:bCs/>
        </w:rPr>
        <w:t xml:space="preserve"> </w:t>
      </w:r>
      <w:r>
        <w:t>2227</w:t>
      </w:r>
      <w:r w:rsidRPr="008F07EA">
        <w:t>±</w:t>
      </w:r>
      <w:r>
        <w:t xml:space="preserve">834 iken, </w:t>
      </w:r>
      <w:r w:rsidRPr="009528B5">
        <w:rPr>
          <w:b/>
          <w:bCs/>
        </w:rPr>
        <w:t>G</w:t>
      </w:r>
      <w:r w:rsidRPr="008F07EA">
        <w:rPr>
          <w:b/>
          <w:bCs/>
        </w:rPr>
        <w:t>ru</w:t>
      </w:r>
      <w:r w:rsidRPr="009528B5">
        <w:rPr>
          <w:b/>
          <w:bCs/>
        </w:rPr>
        <w:t>p B.2</w:t>
      </w:r>
      <w:r w:rsidRPr="009528B5">
        <w:t>’de</w:t>
      </w:r>
      <w:r w:rsidRPr="008F07EA">
        <w:t xml:space="preserve"> </w:t>
      </w:r>
      <w:r>
        <w:t>1461±474,</w:t>
      </w:r>
      <w:r w:rsidRPr="008F07EA">
        <w:t xml:space="preserve"> </w:t>
      </w:r>
      <w:r w:rsidRPr="009528B5">
        <w:rPr>
          <w:b/>
          <w:bCs/>
        </w:rPr>
        <w:t>Gr</w:t>
      </w:r>
      <w:r w:rsidRPr="008F07EA">
        <w:rPr>
          <w:b/>
          <w:bCs/>
        </w:rPr>
        <w:t>u</w:t>
      </w:r>
      <w:r w:rsidRPr="009528B5">
        <w:rPr>
          <w:b/>
          <w:bCs/>
        </w:rPr>
        <w:t>p B.3</w:t>
      </w:r>
      <w:r>
        <w:t>’de</w:t>
      </w:r>
      <w:r w:rsidRPr="008F07EA">
        <w:t xml:space="preserve"> </w:t>
      </w:r>
      <w:r>
        <w:t xml:space="preserve">1397±667, </w:t>
      </w:r>
      <w:r w:rsidRPr="009528B5">
        <w:rPr>
          <w:b/>
          <w:bCs/>
        </w:rPr>
        <w:t>Grup B.4</w:t>
      </w:r>
      <w:r>
        <w:t>’de 559</w:t>
      </w:r>
      <w:r w:rsidRPr="008F07EA">
        <w:t>±</w:t>
      </w:r>
      <w:r>
        <w:t xml:space="preserve">143, </w:t>
      </w:r>
      <w:r w:rsidRPr="009528B5">
        <w:rPr>
          <w:b/>
          <w:bCs/>
        </w:rPr>
        <w:t>Grup B.5</w:t>
      </w:r>
      <w:r>
        <w:t>’de ise 469</w:t>
      </w:r>
      <w:r w:rsidRPr="008F07EA">
        <w:t>±</w:t>
      </w:r>
      <w:r>
        <w:t xml:space="preserve">191 </w:t>
      </w:r>
      <w:r w:rsidRPr="008F07EA">
        <w:t>olduğu görüldü</w:t>
      </w:r>
      <w:r>
        <w:t xml:space="preserve">. </w:t>
      </w:r>
      <w:r w:rsidRPr="009528B5">
        <w:rPr>
          <w:b/>
          <w:bCs/>
        </w:rPr>
        <w:t>Grup C.1</w:t>
      </w:r>
      <w:r>
        <w:t xml:space="preserve"> 1109</w:t>
      </w:r>
      <w:r w:rsidRPr="008F07EA">
        <w:t xml:space="preserve">± </w:t>
      </w:r>
      <w:r>
        <w:t xml:space="preserve">466 iken, </w:t>
      </w:r>
      <w:r w:rsidRPr="009528B5">
        <w:rPr>
          <w:b/>
          <w:bCs/>
        </w:rPr>
        <w:t>Grup C.2</w:t>
      </w:r>
      <w:r>
        <w:t xml:space="preserve"> 939</w:t>
      </w:r>
      <w:r w:rsidRPr="008F07EA">
        <w:t xml:space="preserve">± </w:t>
      </w:r>
      <w:r>
        <w:t xml:space="preserve">390, </w:t>
      </w:r>
      <w:r w:rsidRPr="009528B5">
        <w:rPr>
          <w:b/>
          <w:bCs/>
        </w:rPr>
        <w:t>Grup C.3</w:t>
      </w:r>
      <w:r w:rsidRPr="001D4893">
        <w:rPr>
          <w:bCs/>
        </w:rPr>
        <w:t>’de ise</w:t>
      </w:r>
      <w:r w:rsidRPr="001D4893">
        <w:t xml:space="preserve"> </w:t>
      </w:r>
      <w:r>
        <w:t>259</w:t>
      </w:r>
      <w:r w:rsidRPr="008F07EA">
        <w:t xml:space="preserve">± </w:t>
      </w:r>
      <w:r>
        <w:t>146 olarak bulundu</w:t>
      </w:r>
      <w:r w:rsidRPr="008F07EA">
        <w:t>(</w:t>
      </w:r>
      <w:r>
        <w:t>Tablo 2).</w:t>
      </w:r>
    </w:p>
    <w:p w14:paraId="0080DF6B" w14:textId="77777777" w:rsidR="000825C7" w:rsidRDefault="004730FA" w:rsidP="000825C7">
      <w:pPr>
        <w:jc w:val="both"/>
      </w:pPr>
      <w:r w:rsidRPr="0085436C">
        <w:t>Tablo</w:t>
      </w:r>
      <w:r>
        <w:t xml:space="preserve"> </w:t>
      </w:r>
      <w:r w:rsidR="00FB184F">
        <w:t>4</w:t>
      </w:r>
      <w:r>
        <w:t>’</w:t>
      </w:r>
      <w:r w:rsidR="00FB184F">
        <w:t>t</w:t>
      </w:r>
      <w:r>
        <w:t>e</w:t>
      </w:r>
      <w:r w:rsidRPr="0085436C">
        <w:t xml:space="preserve"> verilen veriler, farklı grupların kapsül kalınlıklarını karşılaştırmaktadır. Her grup</w:t>
      </w:r>
      <w:r w:rsidR="00ED6472">
        <w:t xml:space="preserve"> için ortalama kapsül kalınlığı</w:t>
      </w:r>
      <w:r w:rsidR="00C033F1">
        <w:t>(ORT), standart sapma</w:t>
      </w:r>
      <w:r w:rsidRPr="0085436C">
        <w:t>(</w:t>
      </w:r>
      <w:r w:rsidRPr="0085436C">
        <w:sym w:font="Symbol" w:char="F0B1"/>
      </w:r>
      <w:r w:rsidRPr="0085436C">
        <w:t>SS), medyan değerler ve p değerleri listelenmiştir. Ayrıca, gruplar arasındaki posthoc analiz sonuçları da belirtilmiştir.</w:t>
      </w:r>
      <w:r>
        <w:t xml:space="preserve"> G</w:t>
      </w:r>
      <w:r w:rsidRPr="0085436C">
        <w:t xml:space="preserve">ruplar arasında kapsül kalınlıkları açısından istatistiksel olarak anlamlı farklılıklar </w:t>
      </w:r>
      <w:r w:rsidR="00ED6472">
        <w:t>saptanmıştır</w:t>
      </w:r>
      <w:r>
        <w:t>(p=0,001)</w:t>
      </w:r>
      <w:r w:rsidRPr="0085436C">
        <w:t xml:space="preserve">. </w:t>
      </w:r>
    </w:p>
    <w:p w14:paraId="43A722D3" w14:textId="77777777" w:rsidR="000825C7" w:rsidRDefault="009458EA" w:rsidP="000825C7">
      <w:pPr>
        <w:jc w:val="both"/>
      </w:pPr>
      <w:r w:rsidRPr="00BB7B88">
        <w:rPr>
          <w:b/>
          <w:bCs/>
          <w:i/>
        </w:rPr>
        <w:t xml:space="preserve"> </w:t>
      </w:r>
      <w:r w:rsidR="004730FA" w:rsidRPr="00BB7B88">
        <w:rPr>
          <w:b/>
          <w:bCs/>
          <w:i/>
        </w:rPr>
        <w:t>En Yüksek Ortalama ve Medyan Değerler:</w:t>
      </w:r>
      <w:r w:rsidR="00500392">
        <w:t xml:space="preserve"> </w:t>
      </w:r>
      <w:r w:rsidR="004730FA" w:rsidRPr="00396CC3">
        <w:t>B1 grubu en yüksek ortalama (2227) ve medyan (2434) kapsül kalınlığına sahiptir.</w:t>
      </w:r>
      <w:r>
        <w:t xml:space="preserve"> </w:t>
      </w:r>
      <w:r w:rsidR="004730FA" w:rsidRPr="00396CC3">
        <w:t>B2 grubu da yüksek bir ortalama (1462) ve medyan (1482) değere sahiptir.</w:t>
      </w:r>
    </w:p>
    <w:p w14:paraId="3267C89B" w14:textId="6D49CF6B" w:rsidR="004730FA" w:rsidRPr="00396CC3" w:rsidRDefault="004730FA" w:rsidP="000825C7">
      <w:pPr>
        <w:jc w:val="both"/>
      </w:pPr>
      <w:r w:rsidRPr="00BB7B88">
        <w:rPr>
          <w:b/>
          <w:bCs/>
          <w:i/>
        </w:rPr>
        <w:lastRenderedPageBreak/>
        <w:t>En Düşük Ortalama ve Medyan Değerler:</w:t>
      </w:r>
      <w:r w:rsidR="00500392">
        <w:t xml:space="preserve"> </w:t>
      </w:r>
      <w:r w:rsidRPr="00396CC3">
        <w:t>A2 grubu en düşük ortalama (189) ve medyan (194) kapsül kalınlığına sahiptir.</w:t>
      </w:r>
      <w:r w:rsidR="009458EA">
        <w:t xml:space="preserve"> </w:t>
      </w:r>
      <w:r w:rsidRPr="00396CC3">
        <w:t>C3 grubu da düşük bir ortalama (259) ve medyan (251) değere sahiptir.</w:t>
      </w:r>
    </w:p>
    <w:p w14:paraId="6A772999" w14:textId="77777777" w:rsidR="001F4083" w:rsidRDefault="004730FA" w:rsidP="001F4083">
      <w:pPr>
        <w:spacing w:before="100" w:beforeAutospacing="1" w:after="100" w:afterAutospacing="1"/>
        <w:outlineLvl w:val="3"/>
        <w:rPr>
          <w:b/>
          <w:bCs/>
          <w:i/>
        </w:rPr>
      </w:pPr>
      <w:r w:rsidRPr="00BB7B88">
        <w:rPr>
          <w:b/>
          <w:bCs/>
          <w:i/>
        </w:rPr>
        <w:t>Posthoc Analiz Sonuçları</w:t>
      </w:r>
    </w:p>
    <w:p w14:paraId="6383FA4C" w14:textId="77777777" w:rsidR="001F4083" w:rsidRPr="001F4083" w:rsidRDefault="004730FA" w:rsidP="00E205CC">
      <w:pPr>
        <w:pStyle w:val="ListeParagraf"/>
        <w:numPr>
          <w:ilvl w:val="0"/>
          <w:numId w:val="29"/>
        </w:numPr>
        <w:spacing w:before="100" w:beforeAutospacing="1" w:after="100" w:afterAutospacing="1"/>
        <w:ind w:left="0" w:firstLine="567"/>
        <w:jc w:val="both"/>
        <w:outlineLvl w:val="3"/>
        <w:rPr>
          <w:b/>
          <w:bCs/>
          <w:i/>
        </w:rPr>
      </w:pPr>
      <w:r w:rsidRPr="001F4083">
        <w:rPr>
          <w:b/>
          <w:bCs/>
          <w:i/>
        </w:rPr>
        <w:t>B1&gt; B4-B5-C3-A2</w:t>
      </w:r>
      <w:r w:rsidRPr="001F4083">
        <w:rPr>
          <w:i/>
        </w:rPr>
        <w:t>:</w:t>
      </w:r>
      <w:r w:rsidRPr="00396CC3">
        <w:t xml:space="preserve"> B1 grubunun kapsül kalınlığı, B4, B5, C3 ve A2 gruplarından anlamlı olarak daha yüksektir.</w:t>
      </w:r>
    </w:p>
    <w:p w14:paraId="382B2DE5" w14:textId="77777777" w:rsidR="001F4083" w:rsidRPr="001F4083" w:rsidRDefault="004730FA" w:rsidP="00E205CC">
      <w:pPr>
        <w:pStyle w:val="ListeParagraf"/>
        <w:numPr>
          <w:ilvl w:val="0"/>
          <w:numId w:val="29"/>
        </w:numPr>
        <w:spacing w:before="100" w:beforeAutospacing="1" w:after="100" w:afterAutospacing="1"/>
        <w:ind w:left="0" w:firstLine="567"/>
        <w:jc w:val="both"/>
        <w:outlineLvl w:val="3"/>
        <w:rPr>
          <w:b/>
          <w:bCs/>
          <w:i/>
        </w:rPr>
      </w:pPr>
      <w:r w:rsidRPr="001F4083">
        <w:rPr>
          <w:b/>
          <w:bCs/>
          <w:i/>
        </w:rPr>
        <w:t>B2&gt; B4-B5-C3-A2</w:t>
      </w:r>
      <w:r w:rsidRPr="001F4083">
        <w:rPr>
          <w:i/>
        </w:rPr>
        <w:t>:</w:t>
      </w:r>
      <w:r w:rsidRPr="00396CC3">
        <w:t xml:space="preserve"> B2 grubunun kapsül kalınlığı da B4, B5, C3 ve A2 gruplarından anlamlı olarak daha yüksektir.</w:t>
      </w:r>
    </w:p>
    <w:p w14:paraId="327CD6C9" w14:textId="77777777" w:rsidR="001F4083" w:rsidRPr="001F4083" w:rsidRDefault="004730FA" w:rsidP="00E205CC">
      <w:pPr>
        <w:pStyle w:val="ListeParagraf"/>
        <w:numPr>
          <w:ilvl w:val="0"/>
          <w:numId w:val="29"/>
        </w:numPr>
        <w:spacing w:before="100" w:beforeAutospacing="1" w:after="100" w:afterAutospacing="1"/>
        <w:ind w:left="0" w:firstLine="567"/>
        <w:jc w:val="both"/>
        <w:outlineLvl w:val="3"/>
        <w:rPr>
          <w:b/>
          <w:bCs/>
          <w:i/>
        </w:rPr>
      </w:pPr>
      <w:r w:rsidRPr="001F4083">
        <w:rPr>
          <w:b/>
          <w:bCs/>
          <w:i/>
        </w:rPr>
        <w:t>B3&gt; B4-B5-C3-A2</w:t>
      </w:r>
      <w:r w:rsidRPr="001F4083">
        <w:rPr>
          <w:i/>
        </w:rPr>
        <w:t>:</w:t>
      </w:r>
      <w:r w:rsidRPr="00396CC3">
        <w:t xml:space="preserve"> B3 grubunun kapsül kalınlığı, B4, B5, C3 ve A2 gruplarından anlamlı olarak daha yüksektir.</w:t>
      </w:r>
    </w:p>
    <w:p w14:paraId="50CB4CE4" w14:textId="77777777" w:rsidR="001F4083" w:rsidRPr="001F4083" w:rsidRDefault="004730FA" w:rsidP="00E205CC">
      <w:pPr>
        <w:pStyle w:val="ListeParagraf"/>
        <w:numPr>
          <w:ilvl w:val="0"/>
          <w:numId w:val="29"/>
        </w:numPr>
        <w:spacing w:before="100" w:beforeAutospacing="1" w:after="100" w:afterAutospacing="1"/>
        <w:ind w:left="0" w:firstLine="567"/>
        <w:jc w:val="both"/>
        <w:outlineLvl w:val="3"/>
        <w:rPr>
          <w:b/>
          <w:bCs/>
          <w:i/>
        </w:rPr>
      </w:pPr>
      <w:r w:rsidRPr="001F4083">
        <w:rPr>
          <w:b/>
          <w:bCs/>
          <w:i/>
        </w:rPr>
        <w:t>C1&gt; B5-C3-A2</w:t>
      </w:r>
      <w:r w:rsidRPr="001F4083">
        <w:rPr>
          <w:i/>
        </w:rPr>
        <w:t>:</w:t>
      </w:r>
      <w:r w:rsidRPr="00396CC3">
        <w:t xml:space="preserve"> C1 grubunun kapsül kalınlığı, B5, C3 ve A2 gruplarında</w:t>
      </w:r>
      <w:r w:rsidR="009458EA">
        <w:t>n anlamlı olarak daha yüksektir.</w:t>
      </w:r>
    </w:p>
    <w:p w14:paraId="11DFDD63" w14:textId="77777777" w:rsidR="001F4083" w:rsidRPr="001F4083" w:rsidRDefault="004730FA" w:rsidP="00E205CC">
      <w:pPr>
        <w:pStyle w:val="ListeParagraf"/>
        <w:numPr>
          <w:ilvl w:val="0"/>
          <w:numId w:val="29"/>
        </w:numPr>
        <w:spacing w:before="100" w:beforeAutospacing="1" w:after="100" w:afterAutospacing="1"/>
        <w:ind w:left="0" w:firstLine="567"/>
        <w:jc w:val="both"/>
        <w:outlineLvl w:val="3"/>
        <w:rPr>
          <w:b/>
          <w:bCs/>
          <w:i/>
        </w:rPr>
      </w:pPr>
      <w:r w:rsidRPr="001F4083">
        <w:rPr>
          <w:b/>
          <w:bCs/>
          <w:i/>
        </w:rPr>
        <w:t>C2&gt; C3-A2</w:t>
      </w:r>
      <w:r w:rsidRPr="001F4083">
        <w:rPr>
          <w:i/>
        </w:rPr>
        <w:t>:</w:t>
      </w:r>
      <w:r w:rsidRPr="00396CC3">
        <w:t xml:space="preserve"> C2 grubunun kapsül kalınlığı, C3 ve A2 gruplarından anlamlı olarak daha yüksektir.</w:t>
      </w:r>
    </w:p>
    <w:p w14:paraId="06A42DB7" w14:textId="77777777" w:rsidR="001F4083" w:rsidRPr="001F4083" w:rsidRDefault="004730FA" w:rsidP="00E205CC">
      <w:pPr>
        <w:pStyle w:val="ListeParagraf"/>
        <w:numPr>
          <w:ilvl w:val="0"/>
          <w:numId w:val="29"/>
        </w:numPr>
        <w:spacing w:before="100" w:beforeAutospacing="1" w:after="100" w:afterAutospacing="1"/>
        <w:ind w:left="0" w:firstLine="567"/>
        <w:jc w:val="both"/>
        <w:outlineLvl w:val="3"/>
        <w:rPr>
          <w:b/>
          <w:bCs/>
          <w:i/>
        </w:rPr>
      </w:pPr>
      <w:r w:rsidRPr="001F4083">
        <w:rPr>
          <w:b/>
          <w:bCs/>
          <w:i/>
        </w:rPr>
        <w:t>A1&gt; C3-A2</w:t>
      </w:r>
      <w:r w:rsidRPr="001F4083">
        <w:rPr>
          <w:i/>
        </w:rPr>
        <w:t xml:space="preserve">: </w:t>
      </w:r>
      <w:r w:rsidRPr="00BB7B88">
        <w:t xml:space="preserve">A1 </w:t>
      </w:r>
      <w:r w:rsidRPr="00396CC3">
        <w:t>grubunun kapsül kalınlığı, C3 ve A2 gruplarından anlamlı olarak daha yüksektir.</w:t>
      </w:r>
    </w:p>
    <w:p w14:paraId="53A25167" w14:textId="77777777" w:rsidR="001F4083" w:rsidRPr="001F4083" w:rsidRDefault="004730FA" w:rsidP="00E205CC">
      <w:pPr>
        <w:pStyle w:val="ListeParagraf"/>
        <w:numPr>
          <w:ilvl w:val="0"/>
          <w:numId w:val="29"/>
        </w:numPr>
        <w:spacing w:before="100" w:beforeAutospacing="1" w:after="100" w:afterAutospacing="1"/>
        <w:ind w:left="0" w:firstLine="567"/>
        <w:jc w:val="both"/>
        <w:outlineLvl w:val="3"/>
        <w:rPr>
          <w:b/>
          <w:bCs/>
          <w:i/>
        </w:rPr>
      </w:pPr>
      <w:r w:rsidRPr="001F4083">
        <w:rPr>
          <w:b/>
          <w:bCs/>
          <w:i/>
        </w:rPr>
        <w:t>B4&gt; A2</w:t>
      </w:r>
      <w:r w:rsidRPr="001F4083">
        <w:rPr>
          <w:i/>
        </w:rPr>
        <w:t xml:space="preserve">: </w:t>
      </w:r>
      <w:r w:rsidRPr="00396CC3">
        <w:t>B4 grubunun kapsül kalınlığı, A2 grubundan anlamlı olarak daha yüksektir.</w:t>
      </w:r>
    </w:p>
    <w:p w14:paraId="0B1E8EFE" w14:textId="24E77D08" w:rsidR="000825C7" w:rsidRPr="001F4083" w:rsidRDefault="004730FA" w:rsidP="00E205CC">
      <w:pPr>
        <w:pStyle w:val="ListeParagraf"/>
        <w:numPr>
          <w:ilvl w:val="0"/>
          <w:numId w:val="29"/>
        </w:numPr>
        <w:spacing w:before="100" w:beforeAutospacing="1" w:after="100" w:afterAutospacing="1"/>
        <w:ind w:left="0" w:firstLine="567"/>
        <w:jc w:val="both"/>
        <w:outlineLvl w:val="3"/>
        <w:rPr>
          <w:b/>
          <w:bCs/>
          <w:i/>
        </w:rPr>
      </w:pPr>
      <w:r w:rsidRPr="001F4083">
        <w:rPr>
          <w:b/>
          <w:bCs/>
          <w:i/>
        </w:rPr>
        <w:t>B5&gt; A2</w:t>
      </w:r>
      <w:r w:rsidRPr="001F4083">
        <w:rPr>
          <w:i/>
        </w:rPr>
        <w:t>:</w:t>
      </w:r>
      <w:r w:rsidRPr="00396CC3">
        <w:t xml:space="preserve"> B5 grubunun kapsül kalınlığı, A2 grubundan anlamlı olarak daha yüksektir.</w:t>
      </w:r>
      <w:bookmarkStart w:id="23" w:name="_Toc172987254"/>
    </w:p>
    <w:p w14:paraId="5FB451B4" w14:textId="79716614" w:rsidR="001F4083" w:rsidRDefault="001F4083" w:rsidP="00E205CC">
      <w:pPr>
        <w:spacing w:before="100" w:beforeAutospacing="1" w:after="100" w:afterAutospacing="1"/>
        <w:jc w:val="both"/>
        <w:outlineLvl w:val="3"/>
        <w:rPr>
          <w:b/>
          <w:bCs/>
          <w:i/>
        </w:rPr>
      </w:pPr>
    </w:p>
    <w:p w14:paraId="0E660FF2" w14:textId="7E9E1106" w:rsidR="001F4083" w:rsidRDefault="001F4083" w:rsidP="00E205CC">
      <w:pPr>
        <w:spacing w:before="100" w:beforeAutospacing="1" w:after="100" w:afterAutospacing="1"/>
        <w:jc w:val="both"/>
        <w:outlineLvl w:val="3"/>
        <w:rPr>
          <w:b/>
          <w:bCs/>
          <w:i/>
        </w:rPr>
      </w:pPr>
    </w:p>
    <w:p w14:paraId="11000AD8" w14:textId="4CE5A4A4" w:rsidR="001F4083" w:rsidRDefault="001F4083" w:rsidP="001F4083">
      <w:pPr>
        <w:spacing w:before="100" w:beforeAutospacing="1" w:after="100" w:afterAutospacing="1"/>
        <w:outlineLvl w:val="3"/>
        <w:rPr>
          <w:b/>
          <w:bCs/>
          <w:i/>
        </w:rPr>
      </w:pPr>
    </w:p>
    <w:p w14:paraId="54A29F3A" w14:textId="279BBD83" w:rsidR="001F4083" w:rsidRPr="001F4083" w:rsidRDefault="001F4083" w:rsidP="001F4083">
      <w:pPr>
        <w:spacing w:before="100" w:beforeAutospacing="1" w:after="100" w:afterAutospacing="1"/>
        <w:outlineLvl w:val="3"/>
        <w:rPr>
          <w:b/>
          <w:bCs/>
          <w:i/>
        </w:rPr>
      </w:pPr>
    </w:p>
    <w:p w14:paraId="7E6E2201" w14:textId="77777777" w:rsidR="007728B8" w:rsidRDefault="007728B8" w:rsidP="0049669C">
      <w:pPr>
        <w:spacing w:before="100" w:beforeAutospacing="1" w:after="100" w:afterAutospacing="1" w:line="240" w:lineRule="auto"/>
        <w:ind w:firstLine="0"/>
        <w:rPr>
          <w:b/>
        </w:rPr>
      </w:pPr>
    </w:p>
    <w:p w14:paraId="462E8C46" w14:textId="77777777" w:rsidR="007728B8" w:rsidRDefault="007728B8" w:rsidP="0049669C">
      <w:pPr>
        <w:spacing w:before="100" w:beforeAutospacing="1" w:after="100" w:afterAutospacing="1" w:line="240" w:lineRule="auto"/>
        <w:ind w:firstLine="0"/>
        <w:rPr>
          <w:b/>
        </w:rPr>
      </w:pPr>
    </w:p>
    <w:p w14:paraId="2BB09EBE" w14:textId="77777777" w:rsidR="007728B8" w:rsidRDefault="007728B8" w:rsidP="0049669C">
      <w:pPr>
        <w:spacing w:before="100" w:beforeAutospacing="1" w:after="100" w:afterAutospacing="1" w:line="240" w:lineRule="auto"/>
        <w:ind w:firstLine="0"/>
        <w:rPr>
          <w:b/>
        </w:rPr>
      </w:pPr>
    </w:p>
    <w:p w14:paraId="69A81B1B" w14:textId="096CBD8E" w:rsidR="004730FA" w:rsidRPr="00871FCF" w:rsidRDefault="0049669C" w:rsidP="0049669C">
      <w:pPr>
        <w:spacing w:before="100" w:beforeAutospacing="1" w:after="100" w:afterAutospacing="1" w:line="240" w:lineRule="auto"/>
        <w:ind w:firstLine="0"/>
      </w:pPr>
      <w:r>
        <w:rPr>
          <w:b/>
        </w:rPr>
        <w:lastRenderedPageBreak/>
        <w:t>T</w:t>
      </w:r>
      <w:r w:rsidRPr="00EF0E16">
        <w:rPr>
          <w:b/>
        </w:rPr>
        <w:t>ablo</w:t>
      </w:r>
      <w:r>
        <w:t xml:space="preserve"> </w:t>
      </w:r>
      <w:r w:rsidRPr="00EF0E16">
        <w:rPr>
          <w:b/>
        </w:rPr>
        <w:t>4</w:t>
      </w:r>
      <w:r>
        <w:t>. G</w:t>
      </w:r>
      <w:r w:rsidRPr="004B1FDC">
        <w:t>rupların ortalama kapsül kalınlığı ve istatiksel analizi</w:t>
      </w:r>
      <w:bookmarkEnd w:id="23"/>
    </w:p>
    <w:tbl>
      <w:tblPr>
        <w:tblW w:w="812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725"/>
        <w:gridCol w:w="803"/>
        <w:gridCol w:w="832"/>
        <w:gridCol w:w="971"/>
        <w:gridCol w:w="1111"/>
        <w:gridCol w:w="1389"/>
        <w:gridCol w:w="2298"/>
      </w:tblGrid>
      <w:tr w:rsidR="00D96C14" w:rsidRPr="00D96C14" w14:paraId="3CB90B28" w14:textId="77777777" w:rsidTr="00274EDA">
        <w:trPr>
          <w:trHeight w:val="318"/>
        </w:trPr>
        <w:tc>
          <w:tcPr>
            <w:tcW w:w="725" w:type="dxa"/>
            <w:shd w:val="clear" w:color="auto" w:fill="auto"/>
            <w:noWrap/>
            <w:vAlign w:val="bottom"/>
            <w:hideMark/>
          </w:tcPr>
          <w:p w14:paraId="7124D384" w14:textId="2581CD33"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G</w:t>
            </w:r>
            <w:r w:rsidR="000825C7" w:rsidRPr="00D96C14">
              <w:rPr>
                <w:rFonts w:ascii="Times New Roman" w:hAnsi="Times New Roman" w:cs="Times New Roman"/>
                <w:i w:val="0"/>
                <w:color w:val="auto"/>
                <w:sz w:val="20"/>
                <w:szCs w:val="20"/>
              </w:rPr>
              <w:t>r</w:t>
            </w:r>
            <w:r w:rsidRPr="00D96C14">
              <w:rPr>
                <w:rFonts w:ascii="Times New Roman" w:hAnsi="Times New Roman" w:cs="Times New Roman"/>
                <w:i w:val="0"/>
                <w:color w:val="auto"/>
                <w:sz w:val="20"/>
                <w:szCs w:val="20"/>
              </w:rPr>
              <w:t>up</w:t>
            </w:r>
          </w:p>
        </w:tc>
        <w:tc>
          <w:tcPr>
            <w:tcW w:w="803" w:type="dxa"/>
            <w:shd w:val="clear" w:color="auto" w:fill="auto"/>
            <w:noWrap/>
            <w:vAlign w:val="bottom"/>
            <w:hideMark/>
          </w:tcPr>
          <w:p w14:paraId="2CD360B2" w14:textId="65D23606" w:rsidR="004730FA" w:rsidRPr="00D96C14" w:rsidRDefault="00D96C14"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 xml:space="preserve">  </w:t>
            </w:r>
            <w:r w:rsidR="0049669C" w:rsidRPr="00D96C14">
              <w:rPr>
                <w:rFonts w:ascii="Times New Roman" w:hAnsi="Times New Roman" w:cs="Times New Roman"/>
                <w:i w:val="0"/>
                <w:color w:val="auto"/>
                <w:sz w:val="20"/>
                <w:szCs w:val="20"/>
              </w:rPr>
              <w:t>N</w:t>
            </w:r>
          </w:p>
        </w:tc>
        <w:tc>
          <w:tcPr>
            <w:tcW w:w="832" w:type="dxa"/>
            <w:shd w:val="clear" w:color="auto" w:fill="auto"/>
            <w:noWrap/>
            <w:vAlign w:val="bottom"/>
            <w:hideMark/>
          </w:tcPr>
          <w:p w14:paraId="44315C50"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ORT</w:t>
            </w:r>
          </w:p>
        </w:tc>
        <w:tc>
          <w:tcPr>
            <w:tcW w:w="971" w:type="dxa"/>
            <w:shd w:val="clear" w:color="auto" w:fill="auto"/>
            <w:noWrap/>
            <w:vAlign w:val="bottom"/>
            <w:hideMark/>
          </w:tcPr>
          <w:p w14:paraId="34AF4620"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sym w:font="Symbol" w:char="F0B1"/>
            </w:r>
            <w:r w:rsidRPr="00D96C14">
              <w:rPr>
                <w:rFonts w:ascii="Times New Roman" w:hAnsi="Times New Roman" w:cs="Times New Roman"/>
                <w:i w:val="0"/>
                <w:color w:val="auto"/>
                <w:sz w:val="20"/>
                <w:szCs w:val="20"/>
              </w:rPr>
              <w:t>SS</w:t>
            </w:r>
          </w:p>
        </w:tc>
        <w:tc>
          <w:tcPr>
            <w:tcW w:w="1111" w:type="dxa"/>
            <w:shd w:val="clear" w:color="auto" w:fill="auto"/>
            <w:noWrap/>
            <w:vAlign w:val="bottom"/>
            <w:hideMark/>
          </w:tcPr>
          <w:p w14:paraId="43220407"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Medyan</w:t>
            </w:r>
          </w:p>
        </w:tc>
        <w:tc>
          <w:tcPr>
            <w:tcW w:w="1389" w:type="dxa"/>
            <w:tcBorders>
              <w:bottom w:val="single" w:sz="4" w:space="0" w:color="auto"/>
            </w:tcBorders>
            <w:shd w:val="clear" w:color="auto" w:fill="auto"/>
            <w:noWrap/>
            <w:vAlign w:val="bottom"/>
            <w:hideMark/>
          </w:tcPr>
          <w:p w14:paraId="0B01688C"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p</w:t>
            </w:r>
          </w:p>
        </w:tc>
        <w:tc>
          <w:tcPr>
            <w:tcW w:w="2298" w:type="dxa"/>
            <w:shd w:val="clear" w:color="auto" w:fill="auto"/>
            <w:noWrap/>
            <w:vAlign w:val="bottom"/>
            <w:hideMark/>
          </w:tcPr>
          <w:p w14:paraId="50147AD5"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Posthoc</w:t>
            </w:r>
          </w:p>
        </w:tc>
      </w:tr>
      <w:tr w:rsidR="00D96C14" w:rsidRPr="00D96C14" w14:paraId="52151931" w14:textId="77777777" w:rsidTr="00274EDA">
        <w:trPr>
          <w:trHeight w:val="318"/>
        </w:trPr>
        <w:tc>
          <w:tcPr>
            <w:tcW w:w="725" w:type="dxa"/>
            <w:shd w:val="clear" w:color="auto" w:fill="auto"/>
            <w:noWrap/>
            <w:vAlign w:val="bottom"/>
            <w:hideMark/>
          </w:tcPr>
          <w:p w14:paraId="21EDC5D7"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A1</w:t>
            </w:r>
          </w:p>
        </w:tc>
        <w:tc>
          <w:tcPr>
            <w:tcW w:w="803" w:type="dxa"/>
            <w:shd w:val="clear" w:color="auto" w:fill="auto"/>
            <w:noWrap/>
            <w:vAlign w:val="bottom"/>
            <w:hideMark/>
          </w:tcPr>
          <w:p w14:paraId="39CB8772"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6</w:t>
            </w:r>
          </w:p>
        </w:tc>
        <w:tc>
          <w:tcPr>
            <w:tcW w:w="832" w:type="dxa"/>
            <w:shd w:val="clear" w:color="auto" w:fill="auto"/>
            <w:noWrap/>
            <w:vAlign w:val="bottom"/>
            <w:hideMark/>
          </w:tcPr>
          <w:p w14:paraId="5017FF0C"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677</w:t>
            </w:r>
          </w:p>
        </w:tc>
        <w:tc>
          <w:tcPr>
            <w:tcW w:w="971" w:type="dxa"/>
            <w:shd w:val="clear" w:color="auto" w:fill="auto"/>
            <w:noWrap/>
            <w:vAlign w:val="bottom"/>
            <w:hideMark/>
          </w:tcPr>
          <w:p w14:paraId="43A05902"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82</w:t>
            </w:r>
          </w:p>
        </w:tc>
        <w:tc>
          <w:tcPr>
            <w:tcW w:w="1111" w:type="dxa"/>
            <w:shd w:val="clear" w:color="auto" w:fill="auto"/>
            <w:noWrap/>
            <w:vAlign w:val="bottom"/>
            <w:hideMark/>
          </w:tcPr>
          <w:p w14:paraId="79837FE9"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687</w:t>
            </w:r>
          </w:p>
        </w:tc>
        <w:tc>
          <w:tcPr>
            <w:tcW w:w="1389" w:type="dxa"/>
            <w:tcBorders>
              <w:bottom w:val="nil"/>
            </w:tcBorders>
            <w:shd w:val="clear" w:color="auto" w:fill="auto"/>
            <w:noWrap/>
            <w:vAlign w:val="bottom"/>
            <w:hideMark/>
          </w:tcPr>
          <w:p w14:paraId="44CEF3D9" w14:textId="77777777" w:rsidR="004730FA" w:rsidRPr="00D96C14" w:rsidRDefault="004730FA" w:rsidP="00D96C14">
            <w:pPr>
              <w:pStyle w:val="Balk4"/>
              <w:rPr>
                <w:rFonts w:ascii="Times New Roman" w:hAnsi="Times New Roman" w:cs="Times New Roman"/>
                <w:i w:val="0"/>
                <w:color w:val="auto"/>
                <w:sz w:val="20"/>
                <w:szCs w:val="20"/>
              </w:rPr>
            </w:pPr>
          </w:p>
        </w:tc>
        <w:tc>
          <w:tcPr>
            <w:tcW w:w="2298" w:type="dxa"/>
            <w:shd w:val="clear" w:color="auto" w:fill="auto"/>
            <w:noWrap/>
            <w:vAlign w:val="bottom"/>
            <w:hideMark/>
          </w:tcPr>
          <w:p w14:paraId="526D9C61"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B1&gt;B4-B5-C3-A2</w:t>
            </w:r>
          </w:p>
        </w:tc>
      </w:tr>
      <w:tr w:rsidR="00D96C14" w:rsidRPr="00D96C14" w14:paraId="5B8BEF30" w14:textId="77777777" w:rsidTr="00274EDA">
        <w:trPr>
          <w:trHeight w:val="318"/>
        </w:trPr>
        <w:tc>
          <w:tcPr>
            <w:tcW w:w="725" w:type="dxa"/>
            <w:shd w:val="clear" w:color="auto" w:fill="auto"/>
            <w:noWrap/>
            <w:vAlign w:val="bottom"/>
            <w:hideMark/>
          </w:tcPr>
          <w:p w14:paraId="0E74527B"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A2</w:t>
            </w:r>
          </w:p>
        </w:tc>
        <w:tc>
          <w:tcPr>
            <w:tcW w:w="803" w:type="dxa"/>
            <w:shd w:val="clear" w:color="auto" w:fill="auto"/>
            <w:noWrap/>
            <w:vAlign w:val="bottom"/>
            <w:hideMark/>
          </w:tcPr>
          <w:p w14:paraId="1F8CFED2"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6</w:t>
            </w:r>
          </w:p>
        </w:tc>
        <w:tc>
          <w:tcPr>
            <w:tcW w:w="832" w:type="dxa"/>
            <w:shd w:val="clear" w:color="auto" w:fill="auto"/>
            <w:noWrap/>
            <w:vAlign w:val="bottom"/>
            <w:hideMark/>
          </w:tcPr>
          <w:p w14:paraId="7F18725C"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189</w:t>
            </w:r>
          </w:p>
        </w:tc>
        <w:tc>
          <w:tcPr>
            <w:tcW w:w="971" w:type="dxa"/>
            <w:shd w:val="clear" w:color="auto" w:fill="auto"/>
            <w:noWrap/>
            <w:vAlign w:val="bottom"/>
            <w:hideMark/>
          </w:tcPr>
          <w:p w14:paraId="67E83CD7"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39</w:t>
            </w:r>
          </w:p>
        </w:tc>
        <w:tc>
          <w:tcPr>
            <w:tcW w:w="1111" w:type="dxa"/>
            <w:shd w:val="clear" w:color="auto" w:fill="auto"/>
            <w:noWrap/>
            <w:vAlign w:val="bottom"/>
            <w:hideMark/>
          </w:tcPr>
          <w:p w14:paraId="5372E30A"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194</w:t>
            </w:r>
          </w:p>
        </w:tc>
        <w:tc>
          <w:tcPr>
            <w:tcW w:w="1389" w:type="dxa"/>
            <w:tcBorders>
              <w:top w:val="nil"/>
              <w:bottom w:val="nil"/>
            </w:tcBorders>
            <w:shd w:val="clear" w:color="auto" w:fill="auto"/>
            <w:noWrap/>
            <w:vAlign w:val="bottom"/>
            <w:hideMark/>
          </w:tcPr>
          <w:p w14:paraId="797CD5CA" w14:textId="77777777" w:rsidR="004730FA" w:rsidRPr="00D96C14" w:rsidRDefault="004730FA" w:rsidP="00D96C14">
            <w:pPr>
              <w:pStyle w:val="Balk4"/>
              <w:rPr>
                <w:rFonts w:ascii="Times New Roman" w:hAnsi="Times New Roman" w:cs="Times New Roman"/>
                <w:i w:val="0"/>
                <w:color w:val="auto"/>
                <w:sz w:val="20"/>
                <w:szCs w:val="20"/>
              </w:rPr>
            </w:pPr>
          </w:p>
        </w:tc>
        <w:tc>
          <w:tcPr>
            <w:tcW w:w="2298" w:type="dxa"/>
            <w:shd w:val="clear" w:color="auto" w:fill="auto"/>
            <w:noWrap/>
            <w:vAlign w:val="bottom"/>
            <w:hideMark/>
          </w:tcPr>
          <w:p w14:paraId="45229A72"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B2&gt;B4-B5-C3-A2</w:t>
            </w:r>
          </w:p>
        </w:tc>
      </w:tr>
      <w:tr w:rsidR="00D96C14" w:rsidRPr="00D96C14" w14:paraId="34DCE7DF" w14:textId="77777777" w:rsidTr="00274EDA">
        <w:trPr>
          <w:trHeight w:val="318"/>
        </w:trPr>
        <w:tc>
          <w:tcPr>
            <w:tcW w:w="725" w:type="dxa"/>
            <w:shd w:val="clear" w:color="auto" w:fill="auto"/>
            <w:noWrap/>
            <w:vAlign w:val="bottom"/>
            <w:hideMark/>
          </w:tcPr>
          <w:p w14:paraId="2263F43C"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B1</w:t>
            </w:r>
          </w:p>
        </w:tc>
        <w:tc>
          <w:tcPr>
            <w:tcW w:w="803" w:type="dxa"/>
            <w:shd w:val="clear" w:color="auto" w:fill="auto"/>
            <w:noWrap/>
            <w:vAlign w:val="bottom"/>
            <w:hideMark/>
          </w:tcPr>
          <w:p w14:paraId="6F9D5592"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6</w:t>
            </w:r>
          </w:p>
        </w:tc>
        <w:tc>
          <w:tcPr>
            <w:tcW w:w="832" w:type="dxa"/>
            <w:shd w:val="clear" w:color="auto" w:fill="auto"/>
            <w:noWrap/>
            <w:vAlign w:val="bottom"/>
            <w:hideMark/>
          </w:tcPr>
          <w:p w14:paraId="01E8AF97"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2227</w:t>
            </w:r>
          </w:p>
        </w:tc>
        <w:tc>
          <w:tcPr>
            <w:tcW w:w="971" w:type="dxa"/>
            <w:shd w:val="clear" w:color="auto" w:fill="auto"/>
            <w:noWrap/>
            <w:vAlign w:val="bottom"/>
            <w:hideMark/>
          </w:tcPr>
          <w:p w14:paraId="56A4D68C"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834</w:t>
            </w:r>
          </w:p>
        </w:tc>
        <w:tc>
          <w:tcPr>
            <w:tcW w:w="1111" w:type="dxa"/>
            <w:shd w:val="clear" w:color="auto" w:fill="auto"/>
            <w:noWrap/>
            <w:vAlign w:val="bottom"/>
            <w:hideMark/>
          </w:tcPr>
          <w:p w14:paraId="0CC79687"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2434</w:t>
            </w:r>
          </w:p>
        </w:tc>
        <w:tc>
          <w:tcPr>
            <w:tcW w:w="1389" w:type="dxa"/>
            <w:tcBorders>
              <w:top w:val="nil"/>
              <w:bottom w:val="nil"/>
            </w:tcBorders>
            <w:shd w:val="clear" w:color="auto" w:fill="auto"/>
            <w:noWrap/>
            <w:vAlign w:val="bottom"/>
            <w:hideMark/>
          </w:tcPr>
          <w:p w14:paraId="5FE65F1B" w14:textId="77777777" w:rsidR="004730FA" w:rsidRPr="00D96C14" w:rsidRDefault="004730FA" w:rsidP="00D96C14">
            <w:pPr>
              <w:pStyle w:val="Balk4"/>
              <w:rPr>
                <w:rFonts w:ascii="Times New Roman" w:hAnsi="Times New Roman" w:cs="Times New Roman"/>
                <w:i w:val="0"/>
                <w:color w:val="auto"/>
                <w:sz w:val="20"/>
                <w:szCs w:val="20"/>
              </w:rPr>
            </w:pPr>
          </w:p>
        </w:tc>
        <w:tc>
          <w:tcPr>
            <w:tcW w:w="2298" w:type="dxa"/>
            <w:shd w:val="clear" w:color="auto" w:fill="auto"/>
            <w:noWrap/>
            <w:vAlign w:val="bottom"/>
            <w:hideMark/>
          </w:tcPr>
          <w:p w14:paraId="23DB7324"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B3&gt;B4-B5-C3-A2</w:t>
            </w:r>
          </w:p>
        </w:tc>
      </w:tr>
      <w:tr w:rsidR="00D96C14" w:rsidRPr="00D96C14" w14:paraId="0438D05E" w14:textId="77777777" w:rsidTr="00274EDA">
        <w:trPr>
          <w:trHeight w:val="318"/>
        </w:trPr>
        <w:tc>
          <w:tcPr>
            <w:tcW w:w="725" w:type="dxa"/>
            <w:shd w:val="clear" w:color="auto" w:fill="auto"/>
            <w:noWrap/>
            <w:vAlign w:val="bottom"/>
            <w:hideMark/>
          </w:tcPr>
          <w:p w14:paraId="19B82DE8"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B2</w:t>
            </w:r>
          </w:p>
        </w:tc>
        <w:tc>
          <w:tcPr>
            <w:tcW w:w="803" w:type="dxa"/>
            <w:shd w:val="clear" w:color="auto" w:fill="auto"/>
            <w:noWrap/>
            <w:vAlign w:val="bottom"/>
            <w:hideMark/>
          </w:tcPr>
          <w:p w14:paraId="49C5D33B"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6</w:t>
            </w:r>
          </w:p>
        </w:tc>
        <w:tc>
          <w:tcPr>
            <w:tcW w:w="832" w:type="dxa"/>
            <w:shd w:val="clear" w:color="auto" w:fill="auto"/>
            <w:noWrap/>
            <w:vAlign w:val="bottom"/>
            <w:hideMark/>
          </w:tcPr>
          <w:p w14:paraId="45454FE1"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1462</w:t>
            </w:r>
          </w:p>
        </w:tc>
        <w:tc>
          <w:tcPr>
            <w:tcW w:w="971" w:type="dxa"/>
            <w:shd w:val="clear" w:color="auto" w:fill="auto"/>
            <w:noWrap/>
            <w:vAlign w:val="bottom"/>
            <w:hideMark/>
          </w:tcPr>
          <w:p w14:paraId="0F165597"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474</w:t>
            </w:r>
          </w:p>
        </w:tc>
        <w:tc>
          <w:tcPr>
            <w:tcW w:w="1111" w:type="dxa"/>
            <w:shd w:val="clear" w:color="auto" w:fill="auto"/>
            <w:noWrap/>
            <w:vAlign w:val="bottom"/>
            <w:hideMark/>
          </w:tcPr>
          <w:p w14:paraId="66DE3614"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1482</w:t>
            </w:r>
          </w:p>
        </w:tc>
        <w:tc>
          <w:tcPr>
            <w:tcW w:w="1389" w:type="dxa"/>
            <w:tcBorders>
              <w:top w:val="nil"/>
              <w:bottom w:val="nil"/>
            </w:tcBorders>
            <w:shd w:val="clear" w:color="auto" w:fill="auto"/>
            <w:noWrap/>
            <w:vAlign w:val="bottom"/>
            <w:hideMark/>
          </w:tcPr>
          <w:p w14:paraId="75CD8E41" w14:textId="77777777" w:rsidR="004730FA" w:rsidRPr="00D96C14" w:rsidRDefault="004730FA" w:rsidP="00D96C14">
            <w:pPr>
              <w:pStyle w:val="Balk4"/>
              <w:rPr>
                <w:rFonts w:ascii="Times New Roman" w:hAnsi="Times New Roman" w:cs="Times New Roman"/>
                <w:i w:val="0"/>
                <w:color w:val="auto"/>
                <w:sz w:val="20"/>
                <w:szCs w:val="20"/>
              </w:rPr>
            </w:pPr>
          </w:p>
        </w:tc>
        <w:tc>
          <w:tcPr>
            <w:tcW w:w="2298" w:type="dxa"/>
            <w:shd w:val="clear" w:color="auto" w:fill="auto"/>
            <w:noWrap/>
            <w:vAlign w:val="bottom"/>
            <w:hideMark/>
          </w:tcPr>
          <w:p w14:paraId="69D75084"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C1&gt;B5-C3-A2</w:t>
            </w:r>
          </w:p>
        </w:tc>
      </w:tr>
      <w:tr w:rsidR="00D96C14" w:rsidRPr="00D96C14" w14:paraId="24571A9C" w14:textId="77777777" w:rsidTr="002F68A3">
        <w:trPr>
          <w:trHeight w:val="274"/>
        </w:trPr>
        <w:tc>
          <w:tcPr>
            <w:tcW w:w="725" w:type="dxa"/>
            <w:shd w:val="clear" w:color="auto" w:fill="auto"/>
            <w:noWrap/>
            <w:vAlign w:val="bottom"/>
            <w:hideMark/>
          </w:tcPr>
          <w:p w14:paraId="129E55A8"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B3</w:t>
            </w:r>
          </w:p>
        </w:tc>
        <w:tc>
          <w:tcPr>
            <w:tcW w:w="803" w:type="dxa"/>
            <w:shd w:val="clear" w:color="auto" w:fill="auto"/>
            <w:noWrap/>
            <w:vAlign w:val="bottom"/>
            <w:hideMark/>
          </w:tcPr>
          <w:p w14:paraId="5F48C7A6"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6</w:t>
            </w:r>
          </w:p>
        </w:tc>
        <w:tc>
          <w:tcPr>
            <w:tcW w:w="832" w:type="dxa"/>
            <w:shd w:val="clear" w:color="auto" w:fill="auto"/>
            <w:noWrap/>
            <w:vAlign w:val="bottom"/>
            <w:hideMark/>
          </w:tcPr>
          <w:p w14:paraId="06201F4C"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1397</w:t>
            </w:r>
          </w:p>
        </w:tc>
        <w:tc>
          <w:tcPr>
            <w:tcW w:w="971" w:type="dxa"/>
            <w:shd w:val="clear" w:color="auto" w:fill="auto"/>
            <w:noWrap/>
            <w:vAlign w:val="bottom"/>
            <w:hideMark/>
          </w:tcPr>
          <w:p w14:paraId="195D60FB"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667</w:t>
            </w:r>
          </w:p>
        </w:tc>
        <w:tc>
          <w:tcPr>
            <w:tcW w:w="1111" w:type="dxa"/>
            <w:shd w:val="clear" w:color="auto" w:fill="auto"/>
            <w:noWrap/>
            <w:vAlign w:val="bottom"/>
            <w:hideMark/>
          </w:tcPr>
          <w:p w14:paraId="2E5E43C4"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1037</w:t>
            </w:r>
          </w:p>
        </w:tc>
        <w:tc>
          <w:tcPr>
            <w:tcW w:w="1389" w:type="dxa"/>
            <w:tcBorders>
              <w:top w:val="nil"/>
              <w:bottom w:val="nil"/>
            </w:tcBorders>
            <w:shd w:val="clear" w:color="auto" w:fill="auto"/>
            <w:noWrap/>
            <w:vAlign w:val="bottom"/>
            <w:hideMark/>
          </w:tcPr>
          <w:p w14:paraId="715A9416"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0,001</w:t>
            </w:r>
          </w:p>
        </w:tc>
        <w:tc>
          <w:tcPr>
            <w:tcW w:w="2298" w:type="dxa"/>
            <w:shd w:val="clear" w:color="auto" w:fill="auto"/>
            <w:noWrap/>
            <w:vAlign w:val="bottom"/>
            <w:hideMark/>
          </w:tcPr>
          <w:p w14:paraId="3AF000AF"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C2&gt;C3-A2</w:t>
            </w:r>
          </w:p>
        </w:tc>
      </w:tr>
      <w:tr w:rsidR="00D96C14" w:rsidRPr="00D96C14" w14:paraId="79DF96AD" w14:textId="77777777" w:rsidTr="00274EDA">
        <w:trPr>
          <w:trHeight w:val="318"/>
        </w:trPr>
        <w:tc>
          <w:tcPr>
            <w:tcW w:w="725" w:type="dxa"/>
            <w:shd w:val="clear" w:color="auto" w:fill="auto"/>
            <w:noWrap/>
            <w:vAlign w:val="bottom"/>
            <w:hideMark/>
          </w:tcPr>
          <w:p w14:paraId="3CA48EC4"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B4</w:t>
            </w:r>
          </w:p>
        </w:tc>
        <w:tc>
          <w:tcPr>
            <w:tcW w:w="803" w:type="dxa"/>
            <w:shd w:val="clear" w:color="auto" w:fill="auto"/>
            <w:noWrap/>
            <w:vAlign w:val="bottom"/>
            <w:hideMark/>
          </w:tcPr>
          <w:p w14:paraId="1005C29B"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6</w:t>
            </w:r>
          </w:p>
        </w:tc>
        <w:tc>
          <w:tcPr>
            <w:tcW w:w="832" w:type="dxa"/>
            <w:shd w:val="clear" w:color="auto" w:fill="auto"/>
            <w:noWrap/>
            <w:vAlign w:val="bottom"/>
            <w:hideMark/>
          </w:tcPr>
          <w:p w14:paraId="48078023"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559</w:t>
            </w:r>
          </w:p>
        </w:tc>
        <w:tc>
          <w:tcPr>
            <w:tcW w:w="971" w:type="dxa"/>
            <w:shd w:val="clear" w:color="auto" w:fill="auto"/>
            <w:noWrap/>
            <w:vAlign w:val="bottom"/>
            <w:hideMark/>
          </w:tcPr>
          <w:p w14:paraId="62CB91A9"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143</w:t>
            </w:r>
          </w:p>
        </w:tc>
        <w:tc>
          <w:tcPr>
            <w:tcW w:w="1111" w:type="dxa"/>
            <w:shd w:val="clear" w:color="auto" w:fill="auto"/>
            <w:noWrap/>
            <w:vAlign w:val="bottom"/>
            <w:hideMark/>
          </w:tcPr>
          <w:p w14:paraId="369FDD28"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521</w:t>
            </w:r>
          </w:p>
        </w:tc>
        <w:tc>
          <w:tcPr>
            <w:tcW w:w="1389" w:type="dxa"/>
            <w:tcBorders>
              <w:top w:val="nil"/>
              <w:bottom w:val="nil"/>
            </w:tcBorders>
            <w:shd w:val="clear" w:color="auto" w:fill="auto"/>
            <w:noWrap/>
            <w:vAlign w:val="bottom"/>
            <w:hideMark/>
          </w:tcPr>
          <w:p w14:paraId="2DF41C6D" w14:textId="77777777" w:rsidR="004730FA" w:rsidRPr="00D96C14" w:rsidRDefault="004730FA" w:rsidP="00D96C14">
            <w:pPr>
              <w:pStyle w:val="Balk4"/>
              <w:rPr>
                <w:rFonts w:ascii="Times New Roman" w:hAnsi="Times New Roman" w:cs="Times New Roman"/>
                <w:i w:val="0"/>
                <w:color w:val="auto"/>
                <w:sz w:val="20"/>
                <w:szCs w:val="20"/>
              </w:rPr>
            </w:pPr>
          </w:p>
        </w:tc>
        <w:tc>
          <w:tcPr>
            <w:tcW w:w="2298" w:type="dxa"/>
            <w:shd w:val="clear" w:color="auto" w:fill="auto"/>
            <w:noWrap/>
            <w:vAlign w:val="bottom"/>
            <w:hideMark/>
          </w:tcPr>
          <w:p w14:paraId="08F353B9"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A1&gt;C3-A2</w:t>
            </w:r>
          </w:p>
        </w:tc>
      </w:tr>
      <w:tr w:rsidR="00D96C14" w:rsidRPr="00D96C14" w14:paraId="13086472" w14:textId="77777777" w:rsidTr="00274EDA">
        <w:trPr>
          <w:trHeight w:val="318"/>
        </w:trPr>
        <w:tc>
          <w:tcPr>
            <w:tcW w:w="725" w:type="dxa"/>
            <w:shd w:val="clear" w:color="auto" w:fill="auto"/>
            <w:noWrap/>
            <w:vAlign w:val="bottom"/>
            <w:hideMark/>
          </w:tcPr>
          <w:p w14:paraId="11A46D14"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B5</w:t>
            </w:r>
          </w:p>
        </w:tc>
        <w:tc>
          <w:tcPr>
            <w:tcW w:w="803" w:type="dxa"/>
            <w:shd w:val="clear" w:color="auto" w:fill="auto"/>
            <w:noWrap/>
            <w:vAlign w:val="bottom"/>
            <w:hideMark/>
          </w:tcPr>
          <w:p w14:paraId="6BF9400D"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6</w:t>
            </w:r>
          </w:p>
        </w:tc>
        <w:tc>
          <w:tcPr>
            <w:tcW w:w="832" w:type="dxa"/>
            <w:shd w:val="clear" w:color="auto" w:fill="auto"/>
            <w:noWrap/>
            <w:vAlign w:val="bottom"/>
            <w:hideMark/>
          </w:tcPr>
          <w:p w14:paraId="541B1DDF"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469</w:t>
            </w:r>
          </w:p>
        </w:tc>
        <w:tc>
          <w:tcPr>
            <w:tcW w:w="971" w:type="dxa"/>
            <w:shd w:val="clear" w:color="auto" w:fill="auto"/>
            <w:noWrap/>
            <w:vAlign w:val="bottom"/>
            <w:hideMark/>
          </w:tcPr>
          <w:p w14:paraId="2F55C443"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191</w:t>
            </w:r>
          </w:p>
        </w:tc>
        <w:tc>
          <w:tcPr>
            <w:tcW w:w="1111" w:type="dxa"/>
            <w:shd w:val="clear" w:color="auto" w:fill="auto"/>
            <w:noWrap/>
            <w:vAlign w:val="bottom"/>
            <w:hideMark/>
          </w:tcPr>
          <w:p w14:paraId="0857066D"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452</w:t>
            </w:r>
          </w:p>
        </w:tc>
        <w:tc>
          <w:tcPr>
            <w:tcW w:w="1389" w:type="dxa"/>
            <w:tcBorders>
              <w:top w:val="nil"/>
              <w:bottom w:val="nil"/>
            </w:tcBorders>
            <w:shd w:val="clear" w:color="auto" w:fill="auto"/>
            <w:noWrap/>
            <w:vAlign w:val="bottom"/>
            <w:hideMark/>
          </w:tcPr>
          <w:p w14:paraId="0D9E2D09" w14:textId="77777777" w:rsidR="004730FA" w:rsidRPr="00D96C14" w:rsidRDefault="004730FA" w:rsidP="00D96C14">
            <w:pPr>
              <w:pStyle w:val="Balk4"/>
              <w:rPr>
                <w:rFonts w:ascii="Times New Roman" w:hAnsi="Times New Roman" w:cs="Times New Roman"/>
                <w:i w:val="0"/>
                <w:color w:val="auto"/>
                <w:sz w:val="20"/>
                <w:szCs w:val="20"/>
              </w:rPr>
            </w:pPr>
          </w:p>
        </w:tc>
        <w:tc>
          <w:tcPr>
            <w:tcW w:w="2298" w:type="dxa"/>
            <w:shd w:val="clear" w:color="auto" w:fill="auto"/>
            <w:noWrap/>
            <w:vAlign w:val="bottom"/>
            <w:hideMark/>
          </w:tcPr>
          <w:p w14:paraId="083276E8"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B4&gt;A2</w:t>
            </w:r>
          </w:p>
        </w:tc>
      </w:tr>
      <w:tr w:rsidR="00D96C14" w:rsidRPr="00D96C14" w14:paraId="643653CE" w14:textId="77777777" w:rsidTr="00274EDA">
        <w:trPr>
          <w:trHeight w:val="318"/>
        </w:trPr>
        <w:tc>
          <w:tcPr>
            <w:tcW w:w="725" w:type="dxa"/>
            <w:shd w:val="clear" w:color="auto" w:fill="auto"/>
            <w:noWrap/>
            <w:vAlign w:val="bottom"/>
            <w:hideMark/>
          </w:tcPr>
          <w:p w14:paraId="44022BCD"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C1</w:t>
            </w:r>
          </w:p>
        </w:tc>
        <w:tc>
          <w:tcPr>
            <w:tcW w:w="803" w:type="dxa"/>
            <w:shd w:val="clear" w:color="auto" w:fill="auto"/>
            <w:noWrap/>
            <w:vAlign w:val="bottom"/>
            <w:hideMark/>
          </w:tcPr>
          <w:p w14:paraId="22572EC4"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6</w:t>
            </w:r>
          </w:p>
        </w:tc>
        <w:tc>
          <w:tcPr>
            <w:tcW w:w="832" w:type="dxa"/>
            <w:shd w:val="clear" w:color="auto" w:fill="auto"/>
            <w:noWrap/>
            <w:vAlign w:val="bottom"/>
            <w:hideMark/>
          </w:tcPr>
          <w:p w14:paraId="05A9E023"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1110</w:t>
            </w:r>
          </w:p>
        </w:tc>
        <w:tc>
          <w:tcPr>
            <w:tcW w:w="971" w:type="dxa"/>
            <w:shd w:val="clear" w:color="auto" w:fill="auto"/>
            <w:noWrap/>
            <w:vAlign w:val="bottom"/>
            <w:hideMark/>
          </w:tcPr>
          <w:p w14:paraId="61084467"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466</w:t>
            </w:r>
          </w:p>
        </w:tc>
        <w:tc>
          <w:tcPr>
            <w:tcW w:w="1111" w:type="dxa"/>
            <w:shd w:val="clear" w:color="auto" w:fill="auto"/>
            <w:noWrap/>
            <w:vAlign w:val="bottom"/>
            <w:hideMark/>
          </w:tcPr>
          <w:p w14:paraId="15350B46"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976</w:t>
            </w:r>
          </w:p>
        </w:tc>
        <w:tc>
          <w:tcPr>
            <w:tcW w:w="1389" w:type="dxa"/>
            <w:tcBorders>
              <w:top w:val="nil"/>
              <w:bottom w:val="nil"/>
            </w:tcBorders>
            <w:shd w:val="clear" w:color="auto" w:fill="auto"/>
            <w:noWrap/>
            <w:vAlign w:val="bottom"/>
            <w:hideMark/>
          </w:tcPr>
          <w:p w14:paraId="2EFE2677" w14:textId="77777777" w:rsidR="004730FA" w:rsidRPr="00D96C14" w:rsidRDefault="004730FA" w:rsidP="00D96C14">
            <w:pPr>
              <w:pStyle w:val="Balk4"/>
              <w:rPr>
                <w:rFonts w:ascii="Times New Roman" w:hAnsi="Times New Roman" w:cs="Times New Roman"/>
                <w:i w:val="0"/>
                <w:color w:val="auto"/>
                <w:sz w:val="20"/>
                <w:szCs w:val="20"/>
              </w:rPr>
            </w:pPr>
          </w:p>
        </w:tc>
        <w:tc>
          <w:tcPr>
            <w:tcW w:w="2298" w:type="dxa"/>
            <w:shd w:val="clear" w:color="auto" w:fill="auto"/>
            <w:noWrap/>
            <w:vAlign w:val="bottom"/>
            <w:hideMark/>
          </w:tcPr>
          <w:p w14:paraId="6716793F"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B5&gt;A2</w:t>
            </w:r>
          </w:p>
        </w:tc>
      </w:tr>
      <w:tr w:rsidR="00D96C14" w:rsidRPr="00D96C14" w14:paraId="45652E00" w14:textId="77777777" w:rsidTr="00274EDA">
        <w:trPr>
          <w:trHeight w:val="318"/>
        </w:trPr>
        <w:tc>
          <w:tcPr>
            <w:tcW w:w="725" w:type="dxa"/>
            <w:shd w:val="clear" w:color="auto" w:fill="auto"/>
            <w:noWrap/>
            <w:vAlign w:val="bottom"/>
            <w:hideMark/>
          </w:tcPr>
          <w:p w14:paraId="1339F196"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C2</w:t>
            </w:r>
          </w:p>
        </w:tc>
        <w:tc>
          <w:tcPr>
            <w:tcW w:w="803" w:type="dxa"/>
            <w:shd w:val="clear" w:color="auto" w:fill="auto"/>
            <w:noWrap/>
            <w:vAlign w:val="bottom"/>
            <w:hideMark/>
          </w:tcPr>
          <w:p w14:paraId="30F5C29D"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6</w:t>
            </w:r>
          </w:p>
        </w:tc>
        <w:tc>
          <w:tcPr>
            <w:tcW w:w="832" w:type="dxa"/>
            <w:shd w:val="clear" w:color="auto" w:fill="auto"/>
            <w:noWrap/>
            <w:vAlign w:val="bottom"/>
            <w:hideMark/>
          </w:tcPr>
          <w:p w14:paraId="5F37C093"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939</w:t>
            </w:r>
          </w:p>
        </w:tc>
        <w:tc>
          <w:tcPr>
            <w:tcW w:w="971" w:type="dxa"/>
            <w:shd w:val="clear" w:color="auto" w:fill="auto"/>
            <w:noWrap/>
            <w:vAlign w:val="bottom"/>
            <w:hideMark/>
          </w:tcPr>
          <w:p w14:paraId="78E3A270"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390</w:t>
            </w:r>
          </w:p>
        </w:tc>
        <w:tc>
          <w:tcPr>
            <w:tcW w:w="1111" w:type="dxa"/>
            <w:shd w:val="clear" w:color="auto" w:fill="auto"/>
            <w:noWrap/>
            <w:vAlign w:val="bottom"/>
            <w:hideMark/>
          </w:tcPr>
          <w:p w14:paraId="4FDB9720"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903</w:t>
            </w:r>
          </w:p>
        </w:tc>
        <w:tc>
          <w:tcPr>
            <w:tcW w:w="1389" w:type="dxa"/>
            <w:tcBorders>
              <w:top w:val="nil"/>
              <w:bottom w:val="nil"/>
            </w:tcBorders>
            <w:shd w:val="clear" w:color="auto" w:fill="auto"/>
            <w:noWrap/>
            <w:vAlign w:val="bottom"/>
            <w:hideMark/>
          </w:tcPr>
          <w:p w14:paraId="36418AF4" w14:textId="77777777" w:rsidR="004730FA" w:rsidRPr="00D96C14" w:rsidRDefault="004730FA" w:rsidP="00D96C14">
            <w:pPr>
              <w:pStyle w:val="Balk4"/>
              <w:rPr>
                <w:rFonts w:ascii="Times New Roman" w:hAnsi="Times New Roman" w:cs="Times New Roman"/>
                <w:i w:val="0"/>
                <w:color w:val="auto"/>
                <w:sz w:val="20"/>
                <w:szCs w:val="20"/>
              </w:rPr>
            </w:pPr>
          </w:p>
        </w:tc>
        <w:tc>
          <w:tcPr>
            <w:tcW w:w="2298" w:type="dxa"/>
            <w:shd w:val="clear" w:color="auto" w:fill="auto"/>
            <w:noWrap/>
            <w:vAlign w:val="bottom"/>
            <w:hideMark/>
          </w:tcPr>
          <w:p w14:paraId="0B7C94CD" w14:textId="77777777" w:rsidR="004730FA" w:rsidRPr="00D96C14" w:rsidRDefault="004730FA" w:rsidP="00D96C14">
            <w:pPr>
              <w:pStyle w:val="Balk4"/>
              <w:rPr>
                <w:rFonts w:ascii="Times New Roman" w:hAnsi="Times New Roman" w:cs="Times New Roman"/>
                <w:i w:val="0"/>
                <w:color w:val="auto"/>
                <w:sz w:val="20"/>
                <w:szCs w:val="20"/>
              </w:rPr>
            </w:pPr>
          </w:p>
        </w:tc>
      </w:tr>
      <w:tr w:rsidR="00D96C14" w:rsidRPr="00D96C14" w14:paraId="122E9D82" w14:textId="77777777" w:rsidTr="00274EDA">
        <w:trPr>
          <w:trHeight w:val="318"/>
        </w:trPr>
        <w:tc>
          <w:tcPr>
            <w:tcW w:w="725" w:type="dxa"/>
            <w:shd w:val="clear" w:color="auto" w:fill="auto"/>
            <w:noWrap/>
            <w:vAlign w:val="bottom"/>
            <w:hideMark/>
          </w:tcPr>
          <w:p w14:paraId="55A29250"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C3</w:t>
            </w:r>
          </w:p>
        </w:tc>
        <w:tc>
          <w:tcPr>
            <w:tcW w:w="803" w:type="dxa"/>
            <w:shd w:val="clear" w:color="auto" w:fill="auto"/>
            <w:noWrap/>
            <w:vAlign w:val="bottom"/>
            <w:hideMark/>
          </w:tcPr>
          <w:p w14:paraId="58D3D882"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6</w:t>
            </w:r>
          </w:p>
        </w:tc>
        <w:tc>
          <w:tcPr>
            <w:tcW w:w="832" w:type="dxa"/>
            <w:shd w:val="clear" w:color="auto" w:fill="auto"/>
            <w:noWrap/>
            <w:vAlign w:val="bottom"/>
            <w:hideMark/>
          </w:tcPr>
          <w:p w14:paraId="5225DE13"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259</w:t>
            </w:r>
          </w:p>
        </w:tc>
        <w:tc>
          <w:tcPr>
            <w:tcW w:w="971" w:type="dxa"/>
            <w:shd w:val="clear" w:color="auto" w:fill="auto"/>
            <w:noWrap/>
            <w:vAlign w:val="bottom"/>
            <w:hideMark/>
          </w:tcPr>
          <w:p w14:paraId="11C5597E"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146</w:t>
            </w:r>
          </w:p>
        </w:tc>
        <w:tc>
          <w:tcPr>
            <w:tcW w:w="1111" w:type="dxa"/>
            <w:shd w:val="clear" w:color="auto" w:fill="auto"/>
            <w:noWrap/>
            <w:vAlign w:val="bottom"/>
            <w:hideMark/>
          </w:tcPr>
          <w:p w14:paraId="5B070167" w14:textId="77777777" w:rsidR="004730FA" w:rsidRPr="00D96C14" w:rsidRDefault="004730FA" w:rsidP="00D96C14">
            <w:pPr>
              <w:pStyle w:val="Balk4"/>
              <w:rPr>
                <w:rFonts w:ascii="Times New Roman" w:hAnsi="Times New Roman" w:cs="Times New Roman"/>
                <w:i w:val="0"/>
                <w:color w:val="auto"/>
                <w:sz w:val="20"/>
                <w:szCs w:val="20"/>
              </w:rPr>
            </w:pPr>
            <w:r w:rsidRPr="00D96C14">
              <w:rPr>
                <w:rFonts w:ascii="Times New Roman" w:hAnsi="Times New Roman" w:cs="Times New Roman"/>
                <w:i w:val="0"/>
                <w:color w:val="auto"/>
                <w:sz w:val="20"/>
                <w:szCs w:val="20"/>
              </w:rPr>
              <w:t>251</w:t>
            </w:r>
          </w:p>
        </w:tc>
        <w:tc>
          <w:tcPr>
            <w:tcW w:w="1389" w:type="dxa"/>
            <w:tcBorders>
              <w:top w:val="nil"/>
            </w:tcBorders>
            <w:shd w:val="clear" w:color="auto" w:fill="auto"/>
            <w:noWrap/>
            <w:vAlign w:val="bottom"/>
            <w:hideMark/>
          </w:tcPr>
          <w:p w14:paraId="36CDA2F6" w14:textId="77777777" w:rsidR="004730FA" w:rsidRPr="00D96C14" w:rsidRDefault="004730FA" w:rsidP="00D96C14">
            <w:pPr>
              <w:pStyle w:val="Balk4"/>
              <w:rPr>
                <w:rFonts w:ascii="Times New Roman" w:hAnsi="Times New Roman" w:cs="Times New Roman"/>
                <w:i w:val="0"/>
                <w:color w:val="auto"/>
                <w:sz w:val="20"/>
                <w:szCs w:val="20"/>
              </w:rPr>
            </w:pPr>
          </w:p>
        </w:tc>
        <w:tc>
          <w:tcPr>
            <w:tcW w:w="2298" w:type="dxa"/>
            <w:shd w:val="clear" w:color="auto" w:fill="auto"/>
            <w:noWrap/>
            <w:vAlign w:val="bottom"/>
            <w:hideMark/>
          </w:tcPr>
          <w:p w14:paraId="09F18958" w14:textId="77777777" w:rsidR="004730FA" w:rsidRPr="00D96C14" w:rsidRDefault="004730FA" w:rsidP="00D96C14">
            <w:pPr>
              <w:pStyle w:val="Balk4"/>
              <w:rPr>
                <w:rFonts w:ascii="Times New Roman" w:hAnsi="Times New Roman" w:cs="Times New Roman"/>
                <w:i w:val="0"/>
                <w:color w:val="auto"/>
                <w:sz w:val="20"/>
                <w:szCs w:val="20"/>
              </w:rPr>
            </w:pPr>
          </w:p>
        </w:tc>
      </w:tr>
    </w:tbl>
    <w:p w14:paraId="6839640F" w14:textId="77777777" w:rsidR="00331C16" w:rsidRDefault="009458EA" w:rsidP="00331C16">
      <w:pPr>
        <w:rPr>
          <w:bCs/>
        </w:rPr>
      </w:pPr>
      <w:r>
        <w:rPr>
          <w:bCs/>
        </w:rPr>
        <w:t xml:space="preserve">         </w:t>
      </w:r>
    </w:p>
    <w:p w14:paraId="0494A492" w14:textId="6707D5C8" w:rsidR="004730FA" w:rsidRDefault="004730FA" w:rsidP="00331C16">
      <w:pPr>
        <w:jc w:val="both"/>
      </w:pPr>
      <w:r w:rsidRPr="00396CC3">
        <w:t xml:space="preserve">Bu analiz sonuçlarına göre, </w:t>
      </w:r>
      <w:r>
        <w:rPr>
          <w:b/>
        </w:rPr>
        <w:t>B</w:t>
      </w:r>
      <w:r w:rsidRPr="00163002">
        <w:rPr>
          <w:b/>
        </w:rPr>
        <w:t>1, B</w:t>
      </w:r>
      <w:r>
        <w:rPr>
          <w:b/>
        </w:rPr>
        <w:t xml:space="preserve">2 ve </w:t>
      </w:r>
      <w:r w:rsidRPr="00C81164">
        <w:rPr>
          <w:b/>
        </w:rPr>
        <w:t>B3 grupları</w:t>
      </w:r>
      <w:r>
        <w:t xml:space="preserve"> </w:t>
      </w:r>
      <w:r w:rsidRPr="0085436C">
        <w:t>en yüksek kapsül kalınlıklarına sahip olup diğer gruplara göre anlamlı olarak daha kalın kapsüllere sahiptir</w:t>
      </w:r>
      <w:r>
        <w:t xml:space="preserve">. </w:t>
      </w:r>
      <w:r w:rsidRPr="00163002">
        <w:rPr>
          <w:b/>
        </w:rPr>
        <w:t>A2</w:t>
      </w:r>
      <w:r>
        <w:t xml:space="preserve"> </w:t>
      </w:r>
      <w:r w:rsidRPr="00C81164">
        <w:rPr>
          <w:b/>
        </w:rPr>
        <w:t>grubu</w:t>
      </w:r>
      <w:r>
        <w:t xml:space="preserve"> </w:t>
      </w:r>
      <w:r w:rsidRPr="0085436C">
        <w:t>ise en düşük kapsül kalınlığına sahip grup olarak öne çıkmaktadır</w:t>
      </w:r>
      <w:r>
        <w:t>.</w:t>
      </w:r>
    </w:p>
    <w:p w14:paraId="1DF1B6C8" w14:textId="75CF3DD6" w:rsidR="00130248" w:rsidRDefault="00037D6A" w:rsidP="009458EA">
      <w:r w:rsidRPr="008A6EEF">
        <w:rPr>
          <w:noProof/>
        </w:rPr>
        <w:drawing>
          <wp:anchor distT="0" distB="0" distL="114300" distR="114300" simplePos="0" relativeHeight="251704320" behindDoc="0" locked="0" layoutInCell="1" allowOverlap="1" wp14:anchorId="2EA15E32" wp14:editId="425D2E3A">
            <wp:simplePos x="0" y="0"/>
            <wp:positionH relativeFrom="margin">
              <wp:posOffset>-95250</wp:posOffset>
            </wp:positionH>
            <wp:positionV relativeFrom="paragraph">
              <wp:posOffset>8255</wp:posOffset>
            </wp:positionV>
            <wp:extent cx="4457700" cy="2630170"/>
            <wp:effectExtent l="0" t="0" r="0" b="0"/>
            <wp:wrapSquare wrapText="bothSides"/>
            <wp:docPr id="18849110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11082" name=""/>
                    <pic:cNvPicPr/>
                  </pic:nvPicPr>
                  <pic:blipFill>
                    <a:blip r:embed="rId25">
                      <a:extLst>
                        <a:ext uri="{28A0092B-C50C-407E-A947-70E740481C1C}">
                          <a14:useLocalDpi xmlns:a14="http://schemas.microsoft.com/office/drawing/2010/main" val="0"/>
                        </a:ext>
                      </a:extLst>
                    </a:blip>
                    <a:stretch>
                      <a:fillRect/>
                    </a:stretch>
                  </pic:blipFill>
                  <pic:spPr>
                    <a:xfrm>
                      <a:off x="0" y="0"/>
                      <a:ext cx="4457700" cy="2630170"/>
                    </a:xfrm>
                    <a:prstGeom prst="rect">
                      <a:avLst/>
                    </a:prstGeom>
                  </pic:spPr>
                </pic:pic>
              </a:graphicData>
            </a:graphic>
            <wp14:sizeRelH relativeFrom="margin">
              <wp14:pctWidth>0</wp14:pctWidth>
            </wp14:sizeRelH>
            <wp14:sizeRelV relativeFrom="margin">
              <wp14:pctHeight>0</wp14:pctHeight>
            </wp14:sizeRelV>
          </wp:anchor>
        </w:drawing>
      </w:r>
    </w:p>
    <w:p w14:paraId="76E77917" w14:textId="1055DE1E" w:rsidR="005E017A" w:rsidRDefault="00037D6A" w:rsidP="009458EA">
      <w:r>
        <w:br w:type="textWrapping" w:clear="all"/>
      </w:r>
      <w:r w:rsidR="00D35EEB">
        <w:rPr>
          <w:b/>
        </w:rPr>
        <w:t>Şekil 14</w:t>
      </w:r>
      <w:r w:rsidR="005E017A">
        <w:t>. Ortalama kapsül kalınlığının gruplara göre dağılımı</w:t>
      </w:r>
    </w:p>
    <w:p w14:paraId="041211A5" w14:textId="073CEDF7" w:rsidR="00130248" w:rsidRPr="005E017A" w:rsidRDefault="005E017A" w:rsidP="005E017A">
      <w:pPr>
        <w:tabs>
          <w:tab w:val="left" w:pos="1665"/>
        </w:tabs>
      </w:pPr>
      <w:r>
        <w:tab/>
      </w:r>
    </w:p>
    <w:p w14:paraId="3D70C165" w14:textId="7DEC3AA2" w:rsidR="0011628E" w:rsidRDefault="007728B8" w:rsidP="007728B8">
      <w:pPr>
        <w:spacing w:line="240" w:lineRule="auto"/>
        <w:ind w:firstLine="0"/>
      </w:pPr>
      <w:r>
        <w:rPr>
          <w:noProof/>
        </w:rPr>
        <w:lastRenderedPageBreak/>
        <w:drawing>
          <wp:inline distT="0" distB="0" distL="0" distR="0" wp14:anchorId="34EAE8CD" wp14:editId="3CD2CC16">
            <wp:extent cx="2876550" cy="28575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0" cy="2857500"/>
                    </a:xfrm>
                    <a:prstGeom prst="rect">
                      <a:avLst/>
                    </a:prstGeom>
                    <a:noFill/>
                    <a:ln>
                      <a:noFill/>
                    </a:ln>
                  </pic:spPr>
                </pic:pic>
              </a:graphicData>
            </a:graphic>
          </wp:inline>
        </w:drawing>
      </w:r>
    </w:p>
    <w:p w14:paraId="116C4E44" w14:textId="4369C86C" w:rsidR="0011628E" w:rsidRPr="00392BF5" w:rsidRDefault="00585624" w:rsidP="007728B8">
      <w:pPr>
        <w:tabs>
          <w:tab w:val="left" w:pos="2235"/>
        </w:tabs>
        <w:spacing w:line="240" w:lineRule="auto"/>
        <w:ind w:firstLine="0"/>
        <w:jc w:val="both"/>
      </w:pPr>
      <w:r w:rsidRPr="00944CA6">
        <w:rPr>
          <w:b/>
        </w:rPr>
        <w:t>Şekil</w:t>
      </w:r>
      <w:r w:rsidR="00944CA6">
        <w:t xml:space="preserve"> </w:t>
      </w:r>
      <w:r w:rsidR="00D35EEB">
        <w:rPr>
          <w:b/>
        </w:rPr>
        <w:t>15</w:t>
      </w:r>
      <w:r w:rsidR="00944CA6">
        <w:t>. K</w:t>
      </w:r>
      <w:r>
        <w:t>apsül kal</w:t>
      </w:r>
      <w:r w:rsidR="00C7317D">
        <w:t>ınlığının histopatolojik örnekleri</w:t>
      </w:r>
      <w:r>
        <w:t>(</w:t>
      </w:r>
      <w:r w:rsidR="00E205CC">
        <w:rPr>
          <w:sz w:val="20"/>
          <w:szCs w:val="20"/>
        </w:rPr>
        <w:t>A.</w:t>
      </w:r>
      <w:r w:rsidRPr="00E205CC">
        <w:rPr>
          <w:sz w:val="20"/>
          <w:szCs w:val="20"/>
        </w:rPr>
        <w:t xml:space="preserve"> B</w:t>
      </w:r>
      <w:r w:rsidR="00E205CC">
        <w:rPr>
          <w:sz w:val="20"/>
          <w:szCs w:val="20"/>
        </w:rPr>
        <w:t>1 grubu kalın kapsül görünümü, B</w:t>
      </w:r>
      <w:r w:rsidRPr="00E205CC">
        <w:rPr>
          <w:sz w:val="20"/>
          <w:szCs w:val="20"/>
        </w:rPr>
        <w:t>. A2 grubu ince kapsül görünümü</w:t>
      </w:r>
      <w:r>
        <w:t>)</w:t>
      </w:r>
    </w:p>
    <w:p w14:paraId="74F198A4" w14:textId="7CB98BB1" w:rsidR="004730FA" w:rsidRPr="00395057" w:rsidRDefault="00846ABB" w:rsidP="00FD7F7C">
      <w:pPr>
        <w:rPr>
          <w:b/>
          <w:bCs/>
        </w:rPr>
      </w:pPr>
      <w:r w:rsidRPr="00395057">
        <w:rPr>
          <w:b/>
          <w:bCs/>
        </w:rPr>
        <w:t xml:space="preserve">4.2.2. </w:t>
      </w:r>
      <w:r w:rsidR="00FD7F7C" w:rsidRPr="00395057">
        <w:rPr>
          <w:b/>
          <w:bCs/>
        </w:rPr>
        <w:t>Fibrozis Değerlendirmesi</w:t>
      </w:r>
      <w:r w:rsidR="00B70548" w:rsidRPr="00395057">
        <w:t xml:space="preserve"> </w:t>
      </w:r>
    </w:p>
    <w:p w14:paraId="5DB776F1" w14:textId="23C27D63" w:rsidR="008A2FB3" w:rsidRDefault="004730FA" w:rsidP="00E205CC">
      <w:pPr>
        <w:spacing w:before="100" w:beforeAutospacing="1" w:after="100" w:afterAutospacing="1"/>
        <w:jc w:val="both"/>
      </w:pPr>
      <w:r w:rsidRPr="003913D9">
        <w:t>Tablo</w:t>
      </w:r>
      <w:r>
        <w:t xml:space="preserve"> </w:t>
      </w:r>
      <w:r w:rsidR="00FB184F">
        <w:t>5</w:t>
      </w:r>
      <w:r w:rsidRPr="003913D9">
        <w:t>, farklı grupların fibrozis durumlarını (hafif, orta, belirgin) ve her bir durumun gruplar içindeki dağılımını göstermektedir. Her grup için toplam 6 gözlem bulunmaktadır ve her bir fibrozis durumu için gözlem sayıları ve yüzdeleri belirtilmiştir.</w:t>
      </w:r>
      <w:r w:rsidR="009458EA">
        <w:t xml:space="preserve"> </w:t>
      </w:r>
      <w:r>
        <w:t xml:space="preserve">Genel olarak, </w:t>
      </w:r>
      <w:r w:rsidRPr="00396CC3">
        <w:t>21 gözlemde (%35) hafif fibrozis,</w:t>
      </w:r>
      <w:r>
        <w:t xml:space="preserve"> </w:t>
      </w:r>
      <w:r w:rsidRPr="00396CC3">
        <w:t>27 gözlemde (%45) orta fibrozis,</w:t>
      </w:r>
      <w:r>
        <w:t xml:space="preserve"> </w:t>
      </w:r>
      <w:r w:rsidRPr="00396CC3">
        <w:t>12 gözlemde (%20</w:t>
      </w:r>
      <w:r>
        <w:t>) belirgin fibrozis görülmüştür.</w:t>
      </w:r>
    </w:p>
    <w:p w14:paraId="5987EC06" w14:textId="77777777" w:rsidR="006D7DF5" w:rsidRDefault="004730FA" w:rsidP="006D7DF5">
      <w:pPr>
        <w:jc w:val="both"/>
      </w:pPr>
      <w:r w:rsidRPr="00F27EE7">
        <w:rPr>
          <w:b/>
        </w:rPr>
        <w:t>Hafif fibrozis</w:t>
      </w:r>
      <w:r>
        <w:t>, e</w:t>
      </w:r>
      <w:r w:rsidRPr="00396CC3">
        <w:t>n yüksek oranla A2 (%100) ve C3 (%8</w:t>
      </w:r>
      <w:r w:rsidR="000D5F79">
        <w:t xml:space="preserve">3.3) gruplarında görülmektedir. </w:t>
      </w:r>
      <w:r w:rsidRPr="00396CC3">
        <w:t>B1, B2 ve B3 gruplarında hiç ha</w:t>
      </w:r>
      <w:r w:rsidR="00975638">
        <w:t>fif fibrozis görülmemiştir (%0).</w:t>
      </w:r>
      <w:r w:rsidR="009458EA">
        <w:t xml:space="preserve"> </w:t>
      </w:r>
      <w:r>
        <w:rPr>
          <w:rStyle w:val="Gl"/>
        </w:rPr>
        <w:t>Belirgin f</w:t>
      </w:r>
      <w:r w:rsidRPr="00396CC3">
        <w:rPr>
          <w:rStyle w:val="Gl"/>
        </w:rPr>
        <w:t>ib</w:t>
      </w:r>
      <w:r>
        <w:rPr>
          <w:rStyle w:val="Gl"/>
        </w:rPr>
        <w:t>rozis, e</w:t>
      </w:r>
      <w:r w:rsidRPr="00F27EE7">
        <w:t>n</w:t>
      </w:r>
      <w:r w:rsidRPr="00396CC3">
        <w:t xml:space="preserve"> yüksek oranla B1 (%66.7) ve B2 (</w:t>
      </w:r>
      <w:r w:rsidR="00A0732B">
        <w:t xml:space="preserve">%50) gruplarında görülmektedir. </w:t>
      </w:r>
      <w:r w:rsidRPr="00396CC3">
        <w:t>A1, A2, B4, B5 ve C3 gruplarında belirgin fibrozis görülmemiştir (%0).</w:t>
      </w:r>
      <w:bookmarkStart w:id="24" w:name="_Toc172987255"/>
    </w:p>
    <w:p w14:paraId="4A6C07A3" w14:textId="77777777" w:rsidR="006D7DF5" w:rsidRDefault="006D7DF5" w:rsidP="006D7DF5">
      <w:pPr>
        <w:jc w:val="both"/>
      </w:pPr>
    </w:p>
    <w:p w14:paraId="36543B6E" w14:textId="77777777" w:rsidR="006D7DF5" w:rsidRDefault="006D7DF5" w:rsidP="006D7DF5">
      <w:pPr>
        <w:jc w:val="both"/>
      </w:pPr>
    </w:p>
    <w:p w14:paraId="5ADAA85B" w14:textId="77777777" w:rsidR="006D7DF5" w:rsidRDefault="006D7DF5" w:rsidP="006D7DF5">
      <w:pPr>
        <w:jc w:val="both"/>
      </w:pPr>
    </w:p>
    <w:p w14:paraId="5C18CD19" w14:textId="77777777" w:rsidR="006D7DF5" w:rsidRDefault="006D7DF5" w:rsidP="006D7DF5">
      <w:pPr>
        <w:jc w:val="both"/>
      </w:pPr>
    </w:p>
    <w:p w14:paraId="5B36F094" w14:textId="1A6657BB" w:rsidR="004730FA" w:rsidRDefault="0049669C" w:rsidP="00264509">
      <w:pPr>
        <w:spacing w:line="240" w:lineRule="auto"/>
        <w:ind w:firstLine="0"/>
        <w:jc w:val="both"/>
      </w:pPr>
      <w:r>
        <w:rPr>
          <w:b/>
        </w:rPr>
        <w:lastRenderedPageBreak/>
        <w:t>T</w:t>
      </w:r>
      <w:r w:rsidRPr="00944CA6">
        <w:rPr>
          <w:b/>
        </w:rPr>
        <w:t>ablo</w:t>
      </w:r>
      <w:r>
        <w:t xml:space="preserve"> </w:t>
      </w:r>
      <w:r w:rsidRPr="00944CA6">
        <w:rPr>
          <w:b/>
        </w:rPr>
        <w:t>5</w:t>
      </w:r>
      <w:r>
        <w:t>.</w:t>
      </w:r>
      <w:r w:rsidRPr="00396CC3">
        <w:t xml:space="preserve"> </w:t>
      </w:r>
      <w:r>
        <w:t>G</w:t>
      </w:r>
      <w:r w:rsidRPr="00A0732B">
        <w:t>rupların fibrozis yönünden değerlendirilmesi</w:t>
      </w:r>
      <w:bookmarkEnd w:id="24"/>
    </w:p>
    <w:tbl>
      <w:tblPr>
        <w:tblW w:w="7944"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505"/>
        <w:gridCol w:w="1505"/>
        <w:gridCol w:w="1505"/>
        <w:gridCol w:w="1924"/>
        <w:gridCol w:w="1505"/>
      </w:tblGrid>
      <w:tr w:rsidR="004730FA" w:rsidRPr="006D7DF5" w14:paraId="656A1A41" w14:textId="77777777" w:rsidTr="00274EDA">
        <w:trPr>
          <w:trHeight w:val="321"/>
        </w:trPr>
        <w:tc>
          <w:tcPr>
            <w:tcW w:w="1505" w:type="dxa"/>
            <w:shd w:val="clear" w:color="auto" w:fill="auto"/>
            <w:noWrap/>
            <w:vAlign w:val="bottom"/>
            <w:hideMark/>
          </w:tcPr>
          <w:p w14:paraId="65B83DBF" w14:textId="77777777" w:rsidR="004730FA" w:rsidRPr="006D7DF5" w:rsidRDefault="004730FA" w:rsidP="006D7DF5">
            <w:pPr>
              <w:pStyle w:val="Balk5"/>
              <w:rPr>
                <w:rFonts w:ascii="Times New Roman" w:hAnsi="Times New Roman" w:cs="Times New Roman"/>
                <w:sz w:val="20"/>
                <w:szCs w:val="20"/>
              </w:rPr>
            </w:pPr>
          </w:p>
        </w:tc>
        <w:tc>
          <w:tcPr>
            <w:tcW w:w="4934" w:type="dxa"/>
            <w:gridSpan w:val="3"/>
            <w:shd w:val="clear" w:color="auto" w:fill="auto"/>
            <w:noWrap/>
            <w:vAlign w:val="bottom"/>
            <w:hideMark/>
          </w:tcPr>
          <w:p w14:paraId="6825BC60"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Fibrozis (%)</w:t>
            </w:r>
          </w:p>
        </w:tc>
        <w:tc>
          <w:tcPr>
            <w:tcW w:w="1505" w:type="dxa"/>
            <w:shd w:val="clear" w:color="auto" w:fill="auto"/>
            <w:noWrap/>
            <w:vAlign w:val="bottom"/>
            <w:hideMark/>
          </w:tcPr>
          <w:p w14:paraId="0AB88F9C" w14:textId="77777777" w:rsidR="004730FA" w:rsidRPr="006D7DF5" w:rsidRDefault="004730FA" w:rsidP="006D7DF5">
            <w:pPr>
              <w:pStyle w:val="Balk5"/>
              <w:rPr>
                <w:rFonts w:ascii="Times New Roman" w:hAnsi="Times New Roman" w:cs="Times New Roman"/>
                <w:sz w:val="20"/>
                <w:szCs w:val="20"/>
              </w:rPr>
            </w:pPr>
          </w:p>
        </w:tc>
      </w:tr>
      <w:tr w:rsidR="004730FA" w:rsidRPr="006D7DF5" w14:paraId="51660258" w14:textId="77777777" w:rsidTr="00274EDA">
        <w:trPr>
          <w:trHeight w:val="321"/>
        </w:trPr>
        <w:tc>
          <w:tcPr>
            <w:tcW w:w="1505" w:type="dxa"/>
            <w:shd w:val="clear" w:color="auto" w:fill="auto"/>
            <w:noWrap/>
            <w:vAlign w:val="bottom"/>
            <w:hideMark/>
          </w:tcPr>
          <w:p w14:paraId="327E0D80"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Grup</w:t>
            </w:r>
          </w:p>
        </w:tc>
        <w:tc>
          <w:tcPr>
            <w:tcW w:w="1505" w:type="dxa"/>
            <w:shd w:val="clear" w:color="auto" w:fill="auto"/>
            <w:noWrap/>
            <w:vAlign w:val="bottom"/>
            <w:hideMark/>
          </w:tcPr>
          <w:p w14:paraId="28D8B1D5"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Hafif</w:t>
            </w:r>
          </w:p>
        </w:tc>
        <w:tc>
          <w:tcPr>
            <w:tcW w:w="1505" w:type="dxa"/>
            <w:shd w:val="clear" w:color="auto" w:fill="auto"/>
            <w:noWrap/>
            <w:vAlign w:val="bottom"/>
            <w:hideMark/>
          </w:tcPr>
          <w:p w14:paraId="1C2AF30D"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Orta</w:t>
            </w:r>
          </w:p>
        </w:tc>
        <w:tc>
          <w:tcPr>
            <w:tcW w:w="1924" w:type="dxa"/>
            <w:shd w:val="clear" w:color="auto" w:fill="auto"/>
            <w:noWrap/>
            <w:vAlign w:val="bottom"/>
            <w:hideMark/>
          </w:tcPr>
          <w:p w14:paraId="36BAF5D1"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Belirgin</w:t>
            </w:r>
          </w:p>
        </w:tc>
        <w:tc>
          <w:tcPr>
            <w:tcW w:w="1505" w:type="dxa"/>
            <w:shd w:val="clear" w:color="auto" w:fill="auto"/>
            <w:noWrap/>
            <w:vAlign w:val="bottom"/>
            <w:hideMark/>
          </w:tcPr>
          <w:p w14:paraId="3D752054"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Total</w:t>
            </w:r>
          </w:p>
        </w:tc>
      </w:tr>
      <w:tr w:rsidR="004730FA" w:rsidRPr="006D7DF5" w14:paraId="2733429E" w14:textId="77777777" w:rsidTr="00274EDA">
        <w:trPr>
          <w:trHeight w:val="321"/>
        </w:trPr>
        <w:tc>
          <w:tcPr>
            <w:tcW w:w="1505" w:type="dxa"/>
            <w:shd w:val="clear" w:color="auto" w:fill="auto"/>
            <w:noWrap/>
            <w:vAlign w:val="bottom"/>
            <w:hideMark/>
          </w:tcPr>
          <w:p w14:paraId="5174BCEA"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A1</w:t>
            </w:r>
          </w:p>
        </w:tc>
        <w:tc>
          <w:tcPr>
            <w:tcW w:w="1505" w:type="dxa"/>
            <w:shd w:val="clear" w:color="auto" w:fill="auto"/>
            <w:noWrap/>
            <w:vAlign w:val="bottom"/>
            <w:hideMark/>
          </w:tcPr>
          <w:p w14:paraId="068039C6"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1 (16.7)</w:t>
            </w:r>
          </w:p>
        </w:tc>
        <w:tc>
          <w:tcPr>
            <w:tcW w:w="1505" w:type="dxa"/>
            <w:shd w:val="clear" w:color="auto" w:fill="auto"/>
            <w:noWrap/>
            <w:vAlign w:val="bottom"/>
            <w:hideMark/>
          </w:tcPr>
          <w:p w14:paraId="00350F77"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5 (83.3)</w:t>
            </w:r>
          </w:p>
        </w:tc>
        <w:tc>
          <w:tcPr>
            <w:tcW w:w="1924" w:type="dxa"/>
            <w:shd w:val="clear" w:color="auto" w:fill="auto"/>
            <w:noWrap/>
            <w:vAlign w:val="bottom"/>
            <w:hideMark/>
          </w:tcPr>
          <w:p w14:paraId="0E9EF3FE"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0 (0)</w:t>
            </w:r>
          </w:p>
        </w:tc>
        <w:tc>
          <w:tcPr>
            <w:tcW w:w="1505" w:type="dxa"/>
            <w:shd w:val="clear" w:color="auto" w:fill="auto"/>
            <w:noWrap/>
            <w:vAlign w:val="bottom"/>
            <w:hideMark/>
          </w:tcPr>
          <w:p w14:paraId="03030DC0"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6 (100)</w:t>
            </w:r>
          </w:p>
        </w:tc>
      </w:tr>
      <w:tr w:rsidR="004730FA" w:rsidRPr="006D7DF5" w14:paraId="0AF18A30" w14:textId="77777777" w:rsidTr="00274EDA">
        <w:trPr>
          <w:trHeight w:val="321"/>
        </w:trPr>
        <w:tc>
          <w:tcPr>
            <w:tcW w:w="1505" w:type="dxa"/>
            <w:shd w:val="clear" w:color="auto" w:fill="auto"/>
            <w:noWrap/>
            <w:vAlign w:val="bottom"/>
            <w:hideMark/>
          </w:tcPr>
          <w:p w14:paraId="748F7874"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A2</w:t>
            </w:r>
          </w:p>
        </w:tc>
        <w:tc>
          <w:tcPr>
            <w:tcW w:w="1505" w:type="dxa"/>
            <w:shd w:val="clear" w:color="auto" w:fill="auto"/>
            <w:noWrap/>
            <w:vAlign w:val="bottom"/>
            <w:hideMark/>
          </w:tcPr>
          <w:p w14:paraId="3F0CE0FB"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6 (100)</w:t>
            </w:r>
          </w:p>
        </w:tc>
        <w:tc>
          <w:tcPr>
            <w:tcW w:w="1505" w:type="dxa"/>
            <w:shd w:val="clear" w:color="auto" w:fill="auto"/>
            <w:noWrap/>
            <w:vAlign w:val="bottom"/>
            <w:hideMark/>
          </w:tcPr>
          <w:p w14:paraId="6C1FCF87"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0 (0)</w:t>
            </w:r>
          </w:p>
        </w:tc>
        <w:tc>
          <w:tcPr>
            <w:tcW w:w="1924" w:type="dxa"/>
            <w:shd w:val="clear" w:color="auto" w:fill="auto"/>
            <w:noWrap/>
            <w:vAlign w:val="bottom"/>
            <w:hideMark/>
          </w:tcPr>
          <w:p w14:paraId="1B695FC9"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0 (0)</w:t>
            </w:r>
          </w:p>
        </w:tc>
        <w:tc>
          <w:tcPr>
            <w:tcW w:w="1505" w:type="dxa"/>
            <w:shd w:val="clear" w:color="auto" w:fill="auto"/>
            <w:noWrap/>
            <w:vAlign w:val="bottom"/>
            <w:hideMark/>
          </w:tcPr>
          <w:p w14:paraId="348C71AB"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6 (100)</w:t>
            </w:r>
          </w:p>
        </w:tc>
      </w:tr>
      <w:tr w:rsidR="004730FA" w:rsidRPr="006D7DF5" w14:paraId="4D5B5CE9" w14:textId="77777777" w:rsidTr="00274EDA">
        <w:trPr>
          <w:trHeight w:val="321"/>
        </w:trPr>
        <w:tc>
          <w:tcPr>
            <w:tcW w:w="1505" w:type="dxa"/>
            <w:shd w:val="clear" w:color="auto" w:fill="auto"/>
            <w:noWrap/>
            <w:vAlign w:val="bottom"/>
            <w:hideMark/>
          </w:tcPr>
          <w:p w14:paraId="6F4EF77A"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B1</w:t>
            </w:r>
          </w:p>
        </w:tc>
        <w:tc>
          <w:tcPr>
            <w:tcW w:w="1505" w:type="dxa"/>
            <w:shd w:val="clear" w:color="auto" w:fill="auto"/>
            <w:noWrap/>
            <w:vAlign w:val="bottom"/>
            <w:hideMark/>
          </w:tcPr>
          <w:p w14:paraId="4378EB52"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0 (0)</w:t>
            </w:r>
          </w:p>
        </w:tc>
        <w:tc>
          <w:tcPr>
            <w:tcW w:w="1505" w:type="dxa"/>
            <w:shd w:val="clear" w:color="auto" w:fill="auto"/>
            <w:noWrap/>
            <w:vAlign w:val="bottom"/>
            <w:hideMark/>
          </w:tcPr>
          <w:p w14:paraId="10E88721"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2 (33.3)</w:t>
            </w:r>
          </w:p>
        </w:tc>
        <w:tc>
          <w:tcPr>
            <w:tcW w:w="1924" w:type="dxa"/>
            <w:shd w:val="clear" w:color="auto" w:fill="auto"/>
            <w:noWrap/>
            <w:vAlign w:val="bottom"/>
            <w:hideMark/>
          </w:tcPr>
          <w:p w14:paraId="4394A467"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4 (66.7)</w:t>
            </w:r>
          </w:p>
        </w:tc>
        <w:tc>
          <w:tcPr>
            <w:tcW w:w="1505" w:type="dxa"/>
            <w:shd w:val="clear" w:color="auto" w:fill="auto"/>
            <w:noWrap/>
            <w:vAlign w:val="bottom"/>
            <w:hideMark/>
          </w:tcPr>
          <w:p w14:paraId="3873CBB9"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6 (100)</w:t>
            </w:r>
          </w:p>
        </w:tc>
      </w:tr>
      <w:tr w:rsidR="004730FA" w:rsidRPr="006D7DF5" w14:paraId="5364A1D0" w14:textId="77777777" w:rsidTr="00274EDA">
        <w:trPr>
          <w:trHeight w:val="321"/>
        </w:trPr>
        <w:tc>
          <w:tcPr>
            <w:tcW w:w="1505" w:type="dxa"/>
            <w:shd w:val="clear" w:color="auto" w:fill="auto"/>
            <w:noWrap/>
            <w:vAlign w:val="bottom"/>
            <w:hideMark/>
          </w:tcPr>
          <w:p w14:paraId="45083547"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B2</w:t>
            </w:r>
          </w:p>
        </w:tc>
        <w:tc>
          <w:tcPr>
            <w:tcW w:w="1505" w:type="dxa"/>
            <w:shd w:val="clear" w:color="auto" w:fill="auto"/>
            <w:noWrap/>
            <w:vAlign w:val="bottom"/>
            <w:hideMark/>
          </w:tcPr>
          <w:p w14:paraId="66F0CE71"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0 (0)</w:t>
            </w:r>
          </w:p>
        </w:tc>
        <w:tc>
          <w:tcPr>
            <w:tcW w:w="1505" w:type="dxa"/>
            <w:shd w:val="clear" w:color="auto" w:fill="auto"/>
            <w:noWrap/>
            <w:vAlign w:val="bottom"/>
            <w:hideMark/>
          </w:tcPr>
          <w:p w14:paraId="3F2CA33C"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3 (50)</w:t>
            </w:r>
          </w:p>
        </w:tc>
        <w:tc>
          <w:tcPr>
            <w:tcW w:w="1924" w:type="dxa"/>
            <w:shd w:val="clear" w:color="auto" w:fill="auto"/>
            <w:noWrap/>
            <w:vAlign w:val="bottom"/>
            <w:hideMark/>
          </w:tcPr>
          <w:p w14:paraId="2E7F1B00"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3 (50)</w:t>
            </w:r>
          </w:p>
        </w:tc>
        <w:tc>
          <w:tcPr>
            <w:tcW w:w="1505" w:type="dxa"/>
            <w:shd w:val="clear" w:color="auto" w:fill="auto"/>
            <w:noWrap/>
            <w:vAlign w:val="bottom"/>
            <w:hideMark/>
          </w:tcPr>
          <w:p w14:paraId="5D3B9F8C"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6 (100)</w:t>
            </w:r>
          </w:p>
        </w:tc>
      </w:tr>
      <w:tr w:rsidR="004730FA" w:rsidRPr="006D7DF5" w14:paraId="67D79D93" w14:textId="77777777" w:rsidTr="00274EDA">
        <w:trPr>
          <w:trHeight w:val="321"/>
        </w:trPr>
        <w:tc>
          <w:tcPr>
            <w:tcW w:w="1505" w:type="dxa"/>
            <w:shd w:val="clear" w:color="auto" w:fill="auto"/>
            <w:noWrap/>
            <w:vAlign w:val="bottom"/>
            <w:hideMark/>
          </w:tcPr>
          <w:p w14:paraId="56A08E3D"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B3</w:t>
            </w:r>
          </w:p>
        </w:tc>
        <w:tc>
          <w:tcPr>
            <w:tcW w:w="1505" w:type="dxa"/>
            <w:shd w:val="clear" w:color="auto" w:fill="auto"/>
            <w:noWrap/>
            <w:vAlign w:val="bottom"/>
            <w:hideMark/>
          </w:tcPr>
          <w:p w14:paraId="687DA6A7"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0 (0)</w:t>
            </w:r>
          </w:p>
        </w:tc>
        <w:tc>
          <w:tcPr>
            <w:tcW w:w="1505" w:type="dxa"/>
            <w:shd w:val="clear" w:color="auto" w:fill="auto"/>
            <w:noWrap/>
            <w:vAlign w:val="bottom"/>
            <w:hideMark/>
          </w:tcPr>
          <w:p w14:paraId="376F5578"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4 (66.7)</w:t>
            </w:r>
          </w:p>
        </w:tc>
        <w:tc>
          <w:tcPr>
            <w:tcW w:w="1924" w:type="dxa"/>
            <w:shd w:val="clear" w:color="auto" w:fill="auto"/>
            <w:noWrap/>
            <w:vAlign w:val="bottom"/>
            <w:hideMark/>
          </w:tcPr>
          <w:p w14:paraId="452EBFA6"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2 (33.3)</w:t>
            </w:r>
          </w:p>
        </w:tc>
        <w:tc>
          <w:tcPr>
            <w:tcW w:w="1505" w:type="dxa"/>
            <w:shd w:val="clear" w:color="auto" w:fill="auto"/>
            <w:noWrap/>
            <w:vAlign w:val="bottom"/>
            <w:hideMark/>
          </w:tcPr>
          <w:p w14:paraId="2D7B2217"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6 (100)</w:t>
            </w:r>
          </w:p>
        </w:tc>
      </w:tr>
      <w:tr w:rsidR="004730FA" w:rsidRPr="006D7DF5" w14:paraId="6C92915D" w14:textId="77777777" w:rsidTr="00274EDA">
        <w:trPr>
          <w:trHeight w:val="321"/>
        </w:trPr>
        <w:tc>
          <w:tcPr>
            <w:tcW w:w="1505" w:type="dxa"/>
            <w:shd w:val="clear" w:color="auto" w:fill="auto"/>
            <w:noWrap/>
            <w:vAlign w:val="bottom"/>
            <w:hideMark/>
          </w:tcPr>
          <w:p w14:paraId="55C50CB5"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B4</w:t>
            </w:r>
          </w:p>
        </w:tc>
        <w:tc>
          <w:tcPr>
            <w:tcW w:w="1505" w:type="dxa"/>
            <w:shd w:val="clear" w:color="auto" w:fill="auto"/>
            <w:noWrap/>
            <w:vAlign w:val="bottom"/>
            <w:hideMark/>
          </w:tcPr>
          <w:p w14:paraId="038562B6"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3 (50)</w:t>
            </w:r>
          </w:p>
        </w:tc>
        <w:tc>
          <w:tcPr>
            <w:tcW w:w="1505" w:type="dxa"/>
            <w:shd w:val="clear" w:color="auto" w:fill="auto"/>
            <w:noWrap/>
            <w:vAlign w:val="bottom"/>
            <w:hideMark/>
          </w:tcPr>
          <w:p w14:paraId="2F288343"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3 (50)</w:t>
            </w:r>
          </w:p>
        </w:tc>
        <w:tc>
          <w:tcPr>
            <w:tcW w:w="1924" w:type="dxa"/>
            <w:shd w:val="clear" w:color="auto" w:fill="auto"/>
            <w:noWrap/>
            <w:vAlign w:val="bottom"/>
            <w:hideMark/>
          </w:tcPr>
          <w:p w14:paraId="40405C15"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0 (0)</w:t>
            </w:r>
          </w:p>
        </w:tc>
        <w:tc>
          <w:tcPr>
            <w:tcW w:w="1505" w:type="dxa"/>
            <w:shd w:val="clear" w:color="auto" w:fill="auto"/>
            <w:noWrap/>
            <w:vAlign w:val="bottom"/>
            <w:hideMark/>
          </w:tcPr>
          <w:p w14:paraId="00197B0F"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6 (100)</w:t>
            </w:r>
          </w:p>
        </w:tc>
      </w:tr>
      <w:tr w:rsidR="004730FA" w:rsidRPr="006D7DF5" w14:paraId="61E67AC8" w14:textId="77777777" w:rsidTr="00274EDA">
        <w:trPr>
          <w:trHeight w:val="321"/>
        </w:trPr>
        <w:tc>
          <w:tcPr>
            <w:tcW w:w="1505" w:type="dxa"/>
            <w:shd w:val="clear" w:color="auto" w:fill="auto"/>
            <w:noWrap/>
            <w:vAlign w:val="bottom"/>
            <w:hideMark/>
          </w:tcPr>
          <w:p w14:paraId="4DDF8F5A"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B5</w:t>
            </w:r>
          </w:p>
        </w:tc>
        <w:tc>
          <w:tcPr>
            <w:tcW w:w="1505" w:type="dxa"/>
            <w:shd w:val="clear" w:color="auto" w:fill="auto"/>
            <w:noWrap/>
            <w:vAlign w:val="bottom"/>
            <w:hideMark/>
          </w:tcPr>
          <w:p w14:paraId="148B4CD6"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3 (50)</w:t>
            </w:r>
          </w:p>
        </w:tc>
        <w:tc>
          <w:tcPr>
            <w:tcW w:w="1505" w:type="dxa"/>
            <w:shd w:val="clear" w:color="auto" w:fill="auto"/>
            <w:noWrap/>
            <w:vAlign w:val="bottom"/>
            <w:hideMark/>
          </w:tcPr>
          <w:p w14:paraId="3F0F58C0"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3 (50)</w:t>
            </w:r>
          </w:p>
        </w:tc>
        <w:tc>
          <w:tcPr>
            <w:tcW w:w="1924" w:type="dxa"/>
            <w:shd w:val="clear" w:color="auto" w:fill="auto"/>
            <w:noWrap/>
            <w:vAlign w:val="bottom"/>
            <w:hideMark/>
          </w:tcPr>
          <w:p w14:paraId="4ACCA1A1"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0 (0)</w:t>
            </w:r>
          </w:p>
        </w:tc>
        <w:tc>
          <w:tcPr>
            <w:tcW w:w="1505" w:type="dxa"/>
            <w:shd w:val="clear" w:color="auto" w:fill="auto"/>
            <w:noWrap/>
            <w:vAlign w:val="bottom"/>
            <w:hideMark/>
          </w:tcPr>
          <w:p w14:paraId="27617C33"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6 (100)</w:t>
            </w:r>
          </w:p>
        </w:tc>
      </w:tr>
      <w:tr w:rsidR="004730FA" w:rsidRPr="006D7DF5" w14:paraId="55BCCB4C" w14:textId="77777777" w:rsidTr="00274EDA">
        <w:trPr>
          <w:trHeight w:val="321"/>
        </w:trPr>
        <w:tc>
          <w:tcPr>
            <w:tcW w:w="1505" w:type="dxa"/>
            <w:shd w:val="clear" w:color="auto" w:fill="auto"/>
            <w:noWrap/>
            <w:vAlign w:val="bottom"/>
            <w:hideMark/>
          </w:tcPr>
          <w:p w14:paraId="620124B8"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C1</w:t>
            </w:r>
          </w:p>
        </w:tc>
        <w:tc>
          <w:tcPr>
            <w:tcW w:w="1505" w:type="dxa"/>
            <w:shd w:val="clear" w:color="auto" w:fill="auto"/>
            <w:noWrap/>
            <w:vAlign w:val="bottom"/>
            <w:hideMark/>
          </w:tcPr>
          <w:p w14:paraId="60EA8D6B"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0 (0)</w:t>
            </w:r>
          </w:p>
        </w:tc>
        <w:tc>
          <w:tcPr>
            <w:tcW w:w="1505" w:type="dxa"/>
            <w:shd w:val="clear" w:color="auto" w:fill="auto"/>
            <w:noWrap/>
            <w:vAlign w:val="bottom"/>
            <w:hideMark/>
          </w:tcPr>
          <w:p w14:paraId="21403543"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4 (66.7)</w:t>
            </w:r>
          </w:p>
        </w:tc>
        <w:tc>
          <w:tcPr>
            <w:tcW w:w="1924" w:type="dxa"/>
            <w:shd w:val="clear" w:color="auto" w:fill="auto"/>
            <w:noWrap/>
            <w:vAlign w:val="bottom"/>
            <w:hideMark/>
          </w:tcPr>
          <w:p w14:paraId="37481AB1"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2 (33.3)</w:t>
            </w:r>
          </w:p>
        </w:tc>
        <w:tc>
          <w:tcPr>
            <w:tcW w:w="1505" w:type="dxa"/>
            <w:shd w:val="clear" w:color="auto" w:fill="auto"/>
            <w:noWrap/>
            <w:vAlign w:val="bottom"/>
            <w:hideMark/>
          </w:tcPr>
          <w:p w14:paraId="6434B97D"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6 (100)</w:t>
            </w:r>
          </w:p>
        </w:tc>
      </w:tr>
      <w:tr w:rsidR="004730FA" w:rsidRPr="006D7DF5" w14:paraId="3DF94AA9" w14:textId="77777777" w:rsidTr="00274EDA">
        <w:trPr>
          <w:trHeight w:val="321"/>
        </w:trPr>
        <w:tc>
          <w:tcPr>
            <w:tcW w:w="1505" w:type="dxa"/>
            <w:shd w:val="clear" w:color="auto" w:fill="auto"/>
            <w:noWrap/>
            <w:vAlign w:val="bottom"/>
            <w:hideMark/>
          </w:tcPr>
          <w:p w14:paraId="46D0091C"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C2</w:t>
            </w:r>
          </w:p>
        </w:tc>
        <w:tc>
          <w:tcPr>
            <w:tcW w:w="1505" w:type="dxa"/>
            <w:shd w:val="clear" w:color="auto" w:fill="auto"/>
            <w:noWrap/>
            <w:vAlign w:val="bottom"/>
            <w:hideMark/>
          </w:tcPr>
          <w:p w14:paraId="35FA6398"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3 (50)</w:t>
            </w:r>
          </w:p>
        </w:tc>
        <w:tc>
          <w:tcPr>
            <w:tcW w:w="1505" w:type="dxa"/>
            <w:shd w:val="clear" w:color="auto" w:fill="auto"/>
            <w:noWrap/>
            <w:vAlign w:val="bottom"/>
            <w:hideMark/>
          </w:tcPr>
          <w:p w14:paraId="61CB91B0"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2 (33.3)</w:t>
            </w:r>
          </w:p>
        </w:tc>
        <w:tc>
          <w:tcPr>
            <w:tcW w:w="1924" w:type="dxa"/>
            <w:shd w:val="clear" w:color="auto" w:fill="auto"/>
            <w:noWrap/>
            <w:vAlign w:val="bottom"/>
            <w:hideMark/>
          </w:tcPr>
          <w:p w14:paraId="59A0F41D"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1 (16.7)</w:t>
            </w:r>
          </w:p>
        </w:tc>
        <w:tc>
          <w:tcPr>
            <w:tcW w:w="1505" w:type="dxa"/>
            <w:shd w:val="clear" w:color="auto" w:fill="auto"/>
            <w:noWrap/>
            <w:vAlign w:val="bottom"/>
            <w:hideMark/>
          </w:tcPr>
          <w:p w14:paraId="0EC1DAF3"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6 (100)</w:t>
            </w:r>
          </w:p>
        </w:tc>
      </w:tr>
      <w:tr w:rsidR="004730FA" w:rsidRPr="006D7DF5" w14:paraId="53BA9797" w14:textId="77777777" w:rsidTr="00274EDA">
        <w:trPr>
          <w:trHeight w:val="321"/>
        </w:trPr>
        <w:tc>
          <w:tcPr>
            <w:tcW w:w="1505" w:type="dxa"/>
            <w:shd w:val="clear" w:color="auto" w:fill="auto"/>
            <w:noWrap/>
            <w:vAlign w:val="bottom"/>
            <w:hideMark/>
          </w:tcPr>
          <w:p w14:paraId="1FB1F995"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C3</w:t>
            </w:r>
          </w:p>
        </w:tc>
        <w:tc>
          <w:tcPr>
            <w:tcW w:w="1505" w:type="dxa"/>
            <w:shd w:val="clear" w:color="auto" w:fill="auto"/>
            <w:noWrap/>
            <w:vAlign w:val="bottom"/>
            <w:hideMark/>
          </w:tcPr>
          <w:p w14:paraId="09C087D9"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5 (83.3)</w:t>
            </w:r>
          </w:p>
        </w:tc>
        <w:tc>
          <w:tcPr>
            <w:tcW w:w="1505" w:type="dxa"/>
            <w:shd w:val="clear" w:color="auto" w:fill="auto"/>
            <w:noWrap/>
            <w:vAlign w:val="bottom"/>
            <w:hideMark/>
          </w:tcPr>
          <w:p w14:paraId="3A284495"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1 (16.7)</w:t>
            </w:r>
          </w:p>
        </w:tc>
        <w:tc>
          <w:tcPr>
            <w:tcW w:w="1924" w:type="dxa"/>
            <w:shd w:val="clear" w:color="auto" w:fill="auto"/>
            <w:noWrap/>
            <w:vAlign w:val="bottom"/>
            <w:hideMark/>
          </w:tcPr>
          <w:p w14:paraId="35DBDD2C"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0 (0)</w:t>
            </w:r>
          </w:p>
        </w:tc>
        <w:tc>
          <w:tcPr>
            <w:tcW w:w="1505" w:type="dxa"/>
            <w:shd w:val="clear" w:color="auto" w:fill="auto"/>
            <w:noWrap/>
            <w:vAlign w:val="bottom"/>
            <w:hideMark/>
          </w:tcPr>
          <w:p w14:paraId="4EC0C10B"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6 (100)</w:t>
            </w:r>
          </w:p>
        </w:tc>
      </w:tr>
      <w:tr w:rsidR="004730FA" w:rsidRPr="006D7DF5" w14:paraId="53FBAE55" w14:textId="77777777" w:rsidTr="00274EDA">
        <w:trPr>
          <w:trHeight w:val="321"/>
        </w:trPr>
        <w:tc>
          <w:tcPr>
            <w:tcW w:w="1505" w:type="dxa"/>
            <w:shd w:val="clear" w:color="auto" w:fill="auto"/>
            <w:noWrap/>
            <w:vAlign w:val="bottom"/>
            <w:hideMark/>
          </w:tcPr>
          <w:p w14:paraId="38565878" w14:textId="77777777" w:rsidR="004730FA" w:rsidRPr="006D7DF5" w:rsidRDefault="004730FA" w:rsidP="006D7DF5">
            <w:pPr>
              <w:pStyle w:val="Balk5"/>
              <w:rPr>
                <w:rFonts w:ascii="Times New Roman" w:hAnsi="Times New Roman" w:cs="Times New Roman"/>
                <w:b/>
                <w:bCs/>
                <w:color w:val="000000"/>
                <w:sz w:val="20"/>
                <w:szCs w:val="20"/>
              </w:rPr>
            </w:pPr>
            <w:r w:rsidRPr="006D7DF5">
              <w:rPr>
                <w:rFonts w:ascii="Times New Roman" w:hAnsi="Times New Roman" w:cs="Times New Roman"/>
                <w:b/>
                <w:bCs/>
                <w:color w:val="000000"/>
                <w:sz w:val="20"/>
                <w:szCs w:val="20"/>
              </w:rPr>
              <w:t>Total</w:t>
            </w:r>
          </w:p>
        </w:tc>
        <w:tc>
          <w:tcPr>
            <w:tcW w:w="1505" w:type="dxa"/>
            <w:shd w:val="clear" w:color="auto" w:fill="auto"/>
            <w:noWrap/>
            <w:vAlign w:val="bottom"/>
            <w:hideMark/>
          </w:tcPr>
          <w:p w14:paraId="638CBA8D"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21 (35)</w:t>
            </w:r>
          </w:p>
        </w:tc>
        <w:tc>
          <w:tcPr>
            <w:tcW w:w="1505" w:type="dxa"/>
            <w:shd w:val="clear" w:color="auto" w:fill="auto"/>
            <w:noWrap/>
            <w:vAlign w:val="bottom"/>
            <w:hideMark/>
          </w:tcPr>
          <w:p w14:paraId="28DD8D97"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27 (45)</w:t>
            </w:r>
          </w:p>
        </w:tc>
        <w:tc>
          <w:tcPr>
            <w:tcW w:w="1924" w:type="dxa"/>
            <w:shd w:val="clear" w:color="auto" w:fill="auto"/>
            <w:noWrap/>
            <w:vAlign w:val="bottom"/>
            <w:hideMark/>
          </w:tcPr>
          <w:p w14:paraId="568D8F94"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12 (20)</w:t>
            </w:r>
          </w:p>
        </w:tc>
        <w:tc>
          <w:tcPr>
            <w:tcW w:w="1505" w:type="dxa"/>
            <w:shd w:val="clear" w:color="auto" w:fill="auto"/>
            <w:noWrap/>
            <w:vAlign w:val="bottom"/>
            <w:hideMark/>
          </w:tcPr>
          <w:p w14:paraId="0FCA03AD" w14:textId="77777777" w:rsidR="004730FA" w:rsidRPr="006D7DF5" w:rsidRDefault="004730FA" w:rsidP="006D7DF5">
            <w:pPr>
              <w:pStyle w:val="Balk5"/>
              <w:rPr>
                <w:rFonts w:ascii="Times New Roman" w:hAnsi="Times New Roman" w:cs="Times New Roman"/>
                <w:color w:val="000000"/>
                <w:sz w:val="20"/>
                <w:szCs w:val="20"/>
              </w:rPr>
            </w:pPr>
            <w:r w:rsidRPr="006D7DF5">
              <w:rPr>
                <w:rFonts w:ascii="Times New Roman" w:hAnsi="Times New Roman" w:cs="Times New Roman"/>
                <w:color w:val="000000"/>
                <w:sz w:val="20"/>
                <w:szCs w:val="20"/>
              </w:rPr>
              <w:t>60 (100)</w:t>
            </w:r>
          </w:p>
        </w:tc>
      </w:tr>
    </w:tbl>
    <w:p w14:paraId="795BCC57" w14:textId="0AFF24E6" w:rsidR="004730FA" w:rsidRPr="00396CC3" w:rsidRDefault="004730FA" w:rsidP="006D7DF5">
      <w:pPr>
        <w:pStyle w:val="NormalWeb"/>
        <w:jc w:val="both"/>
      </w:pPr>
      <w:r>
        <w:t xml:space="preserve">Tablo </w:t>
      </w:r>
      <w:r w:rsidR="00FB184F">
        <w:t>6</w:t>
      </w:r>
      <w:r w:rsidRPr="00396CC3">
        <w:t>, grupları</w:t>
      </w:r>
      <w:r w:rsidR="00C033F1">
        <w:t>n fibrozis durumlarını ortalama(ORT), standart sapma</w:t>
      </w:r>
      <w:r w:rsidRPr="00396CC3">
        <w:t xml:space="preserve">(SS), medyan değerleri ve p değeri ile göstermektedir. Ayrıca, posthoc analiz sonuçları da yer almaktadır. Gruplar arasında istatistiksel olarak anlamlı farklılık saptanmıştır (p=0,001). </w:t>
      </w:r>
    </w:p>
    <w:p w14:paraId="44D97F88" w14:textId="191E168F" w:rsidR="00C967BF" w:rsidRPr="00396CC3" w:rsidRDefault="004730FA" w:rsidP="00DB4EC7">
      <w:pPr>
        <w:spacing w:before="100" w:beforeAutospacing="1" w:after="100" w:afterAutospacing="1"/>
        <w:jc w:val="both"/>
      </w:pPr>
      <w:r w:rsidRPr="0027185B">
        <w:rPr>
          <w:rStyle w:val="Gl"/>
          <w:i/>
        </w:rPr>
        <w:t>En Yüksek Ortalama ve Medyan Değerler:</w:t>
      </w:r>
      <w:r w:rsidR="005E3373" w:rsidRPr="0027185B">
        <w:rPr>
          <w:i/>
        </w:rPr>
        <w:t xml:space="preserve"> </w:t>
      </w:r>
      <w:r w:rsidRPr="00396CC3">
        <w:t>B1 grubu en yüksek ortalama (2,67) ve medyan (3) fibrozis değerine sahiptir.</w:t>
      </w:r>
    </w:p>
    <w:p w14:paraId="23C6ADF7" w14:textId="7C0388F7" w:rsidR="004730FA" w:rsidRDefault="004730FA" w:rsidP="00DB4EC7">
      <w:pPr>
        <w:spacing w:before="100" w:beforeAutospacing="1" w:after="100" w:afterAutospacing="1"/>
        <w:jc w:val="both"/>
      </w:pPr>
      <w:r w:rsidRPr="0027185B">
        <w:rPr>
          <w:rStyle w:val="Gl"/>
          <w:i/>
        </w:rPr>
        <w:t>En Düşük Ortalama ve Medyan Değerler:</w:t>
      </w:r>
      <w:r w:rsidR="005E3373">
        <w:t xml:space="preserve"> </w:t>
      </w:r>
      <w:r w:rsidRPr="00396CC3">
        <w:t>A2 grubu en düşük ortalama (1,00) ve C3 grubu en düşük medyan (1) fibrozis değerine sahiptir.</w:t>
      </w:r>
    </w:p>
    <w:p w14:paraId="32C1FB05" w14:textId="77777777" w:rsidR="00DB4EC7" w:rsidRDefault="00DB4EC7" w:rsidP="00DE3199">
      <w:pPr>
        <w:pStyle w:val="4T"/>
      </w:pPr>
      <w:bookmarkStart w:id="25" w:name="_Toc172987256"/>
    </w:p>
    <w:p w14:paraId="591A5C56" w14:textId="77777777" w:rsidR="00DB4EC7" w:rsidRDefault="00DB4EC7" w:rsidP="00DE3199">
      <w:pPr>
        <w:pStyle w:val="4T"/>
      </w:pPr>
    </w:p>
    <w:p w14:paraId="0A90A278" w14:textId="77777777" w:rsidR="00DB4EC7" w:rsidRDefault="00DB4EC7" w:rsidP="00DE3199">
      <w:pPr>
        <w:pStyle w:val="4T"/>
      </w:pPr>
    </w:p>
    <w:p w14:paraId="02BF98DE" w14:textId="77777777" w:rsidR="00DB4EC7" w:rsidRDefault="00DB4EC7" w:rsidP="00DE3199">
      <w:pPr>
        <w:pStyle w:val="4T"/>
      </w:pPr>
    </w:p>
    <w:p w14:paraId="704F031D" w14:textId="77777777" w:rsidR="00DB4EC7" w:rsidRDefault="00DB4EC7" w:rsidP="00DE3199">
      <w:pPr>
        <w:pStyle w:val="4T"/>
      </w:pPr>
    </w:p>
    <w:p w14:paraId="38F40AB3" w14:textId="77777777" w:rsidR="00DB4EC7" w:rsidRDefault="00DB4EC7" w:rsidP="00DE3199">
      <w:pPr>
        <w:pStyle w:val="4T"/>
      </w:pPr>
    </w:p>
    <w:p w14:paraId="180C9D06" w14:textId="7A9DFF90" w:rsidR="004730FA" w:rsidRPr="00396CC3" w:rsidRDefault="0049669C" w:rsidP="00DE3199">
      <w:pPr>
        <w:pStyle w:val="4T"/>
      </w:pPr>
      <w:r>
        <w:rPr>
          <w:b/>
        </w:rPr>
        <w:lastRenderedPageBreak/>
        <w:t>T</w:t>
      </w:r>
      <w:r w:rsidRPr="002E290A">
        <w:rPr>
          <w:b/>
        </w:rPr>
        <w:t>ablo</w:t>
      </w:r>
      <w:r>
        <w:t xml:space="preserve"> </w:t>
      </w:r>
      <w:r w:rsidRPr="002E290A">
        <w:rPr>
          <w:b/>
        </w:rPr>
        <w:t>6</w:t>
      </w:r>
      <w:r>
        <w:t>.</w:t>
      </w:r>
      <w:r w:rsidRPr="00396CC3">
        <w:t xml:space="preserve"> </w:t>
      </w:r>
      <w:r>
        <w:t>G</w:t>
      </w:r>
      <w:r w:rsidRPr="00C967BF">
        <w:t>rupların fibrozis dereceleri ve istatiksel analizi</w:t>
      </w:r>
      <w:bookmarkEnd w:id="25"/>
    </w:p>
    <w:tbl>
      <w:tblPr>
        <w:tblW w:w="826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19"/>
        <w:gridCol w:w="960"/>
        <w:gridCol w:w="1108"/>
        <w:gridCol w:w="1058"/>
        <w:gridCol w:w="1363"/>
        <w:gridCol w:w="1280"/>
        <w:gridCol w:w="1940"/>
      </w:tblGrid>
      <w:tr w:rsidR="004730FA" w:rsidRPr="00DB4EC7" w14:paraId="7B18AD2F" w14:textId="77777777" w:rsidTr="00274EDA">
        <w:trPr>
          <w:trHeight w:val="320"/>
        </w:trPr>
        <w:tc>
          <w:tcPr>
            <w:tcW w:w="920" w:type="dxa"/>
            <w:shd w:val="clear" w:color="auto" w:fill="auto"/>
            <w:noWrap/>
            <w:vAlign w:val="bottom"/>
            <w:hideMark/>
          </w:tcPr>
          <w:p w14:paraId="36F09CD0" w14:textId="2D605357" w:rsidR="004730FA" w:rsidRPr="00DB4EC7" w:rsidRDefault="00DB4EC7" w:rsidP="00DB4EC7">
            <w:pPr>
              <w:pStyle w:val="Balk5"/>
              <w:spacing w:line="240" w:lineRule="auto"/>
              <w:rPr>
                <w:rFonts w:ascii="Times New Roman" w:hAnsi="Times New Roman" w:cs="Times New Roman"/>
                <w:sz w:val="20"/>
                <w:szCs w:val="20"/>
              </w:rPr>
            </w:pPr>
            <w:r w:rsidRPr="00DB4EC7">
              <w:rPr>
                <w:rFonts w:ascii="Times New Roman" w:hAnsi="Times New Roman" w:cs="Times New Roman"/>
                <w:color w:val="auto"/>
                <w:sz w:val="20"/>
                <w:szCs w:val="20"/>
              </w:rPr>
              <w:t>Grup</w:t>
            </w:r>
          </w:p>
        </w:tc>
        <w:tc>
          <w:tcPr>
            <w:tcW w:w="960" w:type="dxa"/>
            <w:shd w:val="clear" w:color="auto" w:fill="auto"/>
            <w:noWrap/>
            <w:vAlign w:val="bottom"/>
            <w:hideMark/>
          </w:tcPr>
          <w:p w14:paraId="47BCA2CA" w14:textId="77777777" w:rsidR="004730FA" w:rsidRPr="00DB4EC7" w:rsidRDefault="004730FA" w:rsidP="00DB4EC7">
            <w:pPr>
              <w:pStyle w:val="Balk5"/>
              <w:spacing w:line="240" w:lineRule="auto"/>
              <w:rPr>
                <w:rFonts w:ascii="Times New Roman" w:hAnsi="Times New Roman" w:cs="Times New Roman"/>
                <w:color w:val="000000"/>
                <w:sz w:val="20"/>
                <w:szCs w:val="20"/>
              </w:rPr>
            </w:pPr>
            <w:r w:rsidRPr="00DB4EC7">
              <w:rPr>
                <w:rFonts w:ascii="Times New Roman" w:hAnsi="Times New Roman" w:cs="Times New Roman"/>
                <w:color w:val="000000"/>
                <w:sz w:val="20"/>
                <w:szCs w:val="20"/>
              </w:rPr>
              <w:t>n</w:t>
            </w:r>
          </w:p>
        </w:tc>
        <w:tc>
          <w:tcPr>
            <w:tcW w:w="1080" w:type="dxa"/>
            <w:shd w:val="clear" w:color="auto" w:fill="auto"/>
            <w:noWrap/>
            <w:vAlign w:val="bottom"/>
            <w:hideMark/>
          </w:tcPr>
          <w:p w14:paraId="2ABE074F" w14:textId="77777777" w:rsidR="004730FA" w:rsidRPr="00DB4EC7" w:rsidRDefault="004730FA" w:rsidP="00DB4EC7">
            <w:pPr>
              <w:pStyle w:val="Balk5"/>
              <w:spacing w:line="240" w:lineRule="auto"/>
              <w:rPr>
                <w:rFonts w:ascii="Times New Roman" w:hAnsi="Times New Roman" w:cs="Times New Roman"/>
                <w:color w:val="000000"/>
                <w:sz w:val="20"/>
                <w:szCs w:val="20"/>
              </w:rPr>
            </w:pPr>
            <w:r w:rsidRPr="00DB4EC7">
              <w:rPr>
                <w:rFonts w:ascii="Times New Roman" w:hAnsi="Times New Roman" w:cs="Times New Roman"/>
                <w:color w:val="000000"/>
                <w:sz w:val="20"/>
                <w:szCs w:val="20"/>
              </w:rPr>
              <w:t>ORT</w:t>
            </w:r>
          </w:p>
        </w:tc>
        <w:tc>
          <w:tcPr>
            <w:tcW w:w="1040" w:type="dxa"/>
            <w:shd w:val="clear" w:color="auto" w:fill="auto"/>
            <w:noWrap/>
            <w:vAlign w:val="bottom"/>
            <w:hideMark/>
          </w:tcPr>
          <w:p w14:paraId="572B3911" w14:textId="77777777" w:rsidR="004730FA" w:rsidRPr="00DB4EC7" w:rsidRDefault="004730FA" w:rsidP="00DB4EC7">
            <w:pPr>
              <w:pStyle w:val="Balk5"/>
              <w:spacing w:line="240" w:lineRule="auto"/>
              <w:rPr>
                <w:rFonts w:ascii="Times New Roman" w:hAnsi="Times New Roman" w:cs="Times New Roman"/>
                <w:color w:val="000000"/>
                <w:sz w:val="20"/>
                <w:szCs w:val="20"/>
              </w:rPr>
            </w:pPr>
            <w:r w:rsidRPr="00DB4EC7">
              <w:rPr>
                <w:rFonts w:ascii="Times New Roman" w:hAnsi="Times New Roman" w:cs="Times New Roman"/>
                <w:color w:val="000000"/>
                <w:sz w:val="20"/>
                <w:szCs w:val="20"/>
              </w:rPr>
              <w:t>SS</w:t>
            </w:r>
          </w:p>
        </w:tc>
        <w:tc>
          <w:tcPr>
            <w:tcW w:w="1040" w:type="dxa"/>
            <w:shd w:val="clear" w:color="auto" w:fill="auto"/>
            <w:noWrap/>
            <w:vAlign w:val="bottom"/>
            <w:hideMark/>
          </w:tcPr>
          <w:p w14:paraId="30391313" w14:textId="77777777" w:rsidR="004730FA" w:rsidRPr="00DB4EC7" w:rsidRDefault="004730FA" w:rsidP="00DB4EC7">
            <w:pPr>
              <w:pStyle w:val="Balk5"/>
              <w:spacing w:line="240" w:lineRule="auto"/>
              <w:rPr>
                <w:rFonts w:ascii="Times New Roman" w:hAnsi="Times New Roman" w:cs="Times New Roman"/>
                <w:color w:val="000000"/>
                <w:sz w:val="20"/>
                <w:szCs w:val="20"/>
              </w:rPr>
            </w:pPr>
            <w:r w:rsidRPr="00DB4EC7">
              <w:rPr>
                <w:rFonts w:ascii="Times New Roman" w:hAnsi="Times New Roman" w:cs="Times New Roman"/>
                <w:color w:val="000000"/>
                <w:sz w:val="20"/>
                <w:szCs w:val="20"/>
              </w:rPr>
              <w:t>Medyan</w:t>
            </w:r>
          </w:p>
        </w:tc>
        <w:tc>
          <w:tcPr>
            <w:tcW w:w="1280" w:type="dxa"/>
            <w:tcBorders>
              <w:bottom w:val="single" w:sz="4" w:space="0" w:color="auto"/>
            </w:tcBorders>
            <w:shd w:val="clear" w:color="auto" w:fill="auto"/>
            <w:noWrap/>
            <w:vAlign w:val="bottom"/>
            <w:hideMark/>
          </w:tcPr>
          <w:p w14:paraId="189D87D6" w14:textId="77777777" w:rsidR="004730FA" w:rsidRPr="00DB4EC7" w:rsidRDefault="004730FA" w:rsidP="00DB4EC7">
            <w:pPr>
              <w:pStyle w:val="Balk5"/>
              <w:spacing w:line="240" w:lineRule="auto"/>
              <w:rPr>
                <w:rFonts w:ascii="Times New Roman" w:hAnsi="Times New Roman" w:cs="Times New Roman"/>
                <w:color w:val="000000"/>
                <w:sz w:val="20"/>
                <w:szCs w:val="20"/>
              </w:rPr>
            </w:pPr>
            <w:r w:rsidRPr="00DB4EC7">
              <w:rPr>
                <w:rFonts w:ascii="Times New Roman" w:hAnsi="Times New Roman" w:cs="Times New Roman"/>
                <w:color w:val="000000"/>
                <w:sz w:val="20"/>
                <w:szCs w:val="20"/>
              </w:rPr>
              <w:t>p</w:t>
            </w:r>
          </w:p>
        </w:tc>
        <w:tc>
          <w:tcPr>
            <w:tcW w:w="1940" w:type="dxa"/>
            <w:shd w:val="clear" w:color="auto" w:fill="auto"/>
            <w:noWrap/>
            <w:vAlign w:val="bottom"/>
            <w:hideMark/>
          </w:tcPr>
          <w:p w14:paraId="6E70DE9A" w14:textId="77777777" w:rsidR="004730FA" w:rsidRPr="00DB4EC7" w:rsidRDefault="004730FA" w:rsidP="00DB4EC7">
            <w:pPr>
              <w:pStyle w:val="Balk5"/>
              <w:spacing w:line="240" w:lineRule="auto"/>
              <w:rPr>
                <w:rFonts w:ascii="Times New Roman" w:hAnsi="Times New Roman" w:cs="Times New Roman"/>
                <w:color w:val="000000"/>
                <w:sz w:val="20"/>
                <w:szCs w:val="20"/>
              </w:rPr>
            </w:pPr>
            <w:r w:rsidRPr="00DB4EC7">
              <w:rPr>
                <w:rFonts w:ascii="Times New Roman" w:hAnsi="Times New Roman" w:cs="Times New Roman"/>
                <w:color w:val="000000"/>
                <w:sz w:val="20"/>
                <w:szCs w:val="20"/>
              </w:rPr>
              <w:t>Posthoc</w:t>
            </w:r>
          </w:p>
        </w:tc>
      </w:tr>
      <w:tr w:rsidR="004730FA" w:rsidRPr="00DB4EC7" w14:paraId="57F76218" w14:textId="77777777" w:rsidTr="00274EDA">
        <w:trPr>
          <w:trHeight w:val="320"/>
        </w:trPr>
        <w:tc>
          <w:tcPr>
            <w:tcW w:w="920" w:type="dxa"/>
            <w:shd w:val="clear" w:color="auto" w:fill="auto"/>
            <w:noWrap/>
            <w:vAlign w:val="bottom"/>
            <w:hideMark/>
          </w:tcPr>
          <w:p w14:paraId="7CB8CBFF" w14:textId="77777777" w:rsidR="004730FA" w:rsidRPr="00DB4EC7" w:rsidRDefault="004730FA" w:rsidP="00DB4EC7">
            <w:pPr>
              <w:pStyle w:val="Balk5"/>
              <w:spacing w:line="240" w:lineRule="auto"/>
              <w:rPr>
                <w:rFonts w:ascii="Times New Roman" w:hAnsi="Times New Roman" w:cs="Times New Roman"/>
                <w:color w:val="000000"/>
                <w:sz w:val="20"/>
                <w:szCs w:val="20"/>
              </w:rPr>
            </w:pPr>
            <w:r w:rsidRPr="00DB4EC7">
              <w:rPr>
                <w:rFonts w:ascii="Times New Roman" w:hAnsi="Times New Roman" w:cs="Times New Roman"/>
                <w:color w:val="000000"/>
                <w:sz w:val="20"/>
                <w:szCs w:val="20"/>
              </w:rPr>
              <w:t>A1</w:t>
            </w:r>
          </w:p>
        </w:tc>
        <w:tc>
          <w:tcPr>
            <w:tcW w:w="960" w:type="dxa"/>
            <w:shd w:val="clear" w:color="auto" w:fill="auto"/>
            <w:noWrap/>
            <w:vAlign w:val="bottom"/>
            <w:hideMark/>
          </w:tcPr>
          <w:p w14:paraId="5876F371" w14:textId="77777777" w:rsidR="004730FA" w:rsidRPr="00DB4EC7" w:rsidRDefault="004730FA" w:rsidP="00DB4EC7">
            <w:pPr>
              <w:pStyle w:val="Balk5"/>
              <w:spacing w:line="240" w:lineRule="auto"/>
              <w:rPr>
                <w:rFonts w:ascii="Times New Roman" w:hAnsi="Times New Roman" w:cs="Times New Roman"/>
                <w:color w:val="000000"/>
                <w:sz w:val="20"/>
                <w:szCs w:val="20"/>
              </w:rPr>
            </w:pPr>
            <w:r w:rsidRPr="00DB4EC7">
              <w:rPr>
                <w:rFonts w:ascii="Times New Roman" w:hAnsi="Times New Roman" w:cs="Times New Roman"/>
                <w:color w:val="000000"/>
                <w:sz w:val="20"/>
                <w:szCs w:val="20"/>
              </w:rPr>
              <w:t>6</w:t>
            </w:r>
          </w:p>
        </w:tc>
        <w:tc>
          <w:tcPr>
            <w:tcW w:w="1080" w:type="dxa"/>
            <w:shd w:val="clear" w:color="auto" w:fill="auto"/>
            <w:noWrap/>
            <w:vAlign w:val="bottom"/>
            <w:hideMark/>
          </w:tcPr>
          <w:p w14:paraId="66660EFD" w14:textId="77777777" w:rsidR="004730FA" w:rsidRPr="00DB4EC7" w:rsidRDefault="004730FA" w:rsidP="00DB4EC7">
            <w:pPr>
              <w:pStyle w:val="Balk5"/>
              <w:spacing w:line="240" w:lineRule="auto"/>
              <w:rPr>
                <w:rFonts w:ascii="Times New Roman" w:hAnsi="Times New Roman" w:cs="Times New Roman"/>
                <w:color w:val="000000"/>
                <w:sz w:val="20"/>
                <w:szCs w:val="20"/>
              </w:rPr>
            </w:pPr>
            <w:r w:rsidRPr="00DB4EC7">
              <w:rPr>
                <w:rFonts w:ascii="Times New Roman" w:hAnsi="Times New Roman" w:cs="Times New Roman"/>
                <w:color w:val="000000"/>
                <w:sz w:val="20"/>
                <w:szCs w:val="20"/>
              </w:rPr>
              <w:t>1,83</w:t>
            </w:r>
          </w:p>
        </w:tc>
        <w:tc>
          <w:tcPr>
            <w:tcW w:w="1040" w:type="dxa"/>
            <w:shd w:val="clear" w:color="auto" w:fill="auto"/>
            <w:noWrap/>
            <w:vAlign w:val="bottom"/>
            <w:hideMark/>
          </w:tcPr>
          <w:p w14:paraId="7459F10D" w14:textId="77777777" w:rsidR="004730FA" w:rsidRPr="00DB4EC7" w:rsidRDefault="004730FA" w:rsidP="00DB4EC7">
            <w:pPr>
              <w:pStyle w:val="Balk5"/>
              <w:spacing w:line="240" w:lineRule="auto"/>
              <w:rPr>
                <w:rFonts w:ascii="Times New Roman" w:hAnsi="Times New Roman" w:cs="Times New Roman"/>
                <w:color w:val="000000"/>
                <w:sz w:val="20"/>
                <w:szCs w:val="20"/>
              </w:rPr>
            </w:pPr>
            <w:r w:rsidRPr="00DB4EC7">
              <w:rPr>
                <w:rFonts w:ascii="Times New Roman" w:hAnsi="Times New Roman" w:cs="Times New Roman"/>
                <w:color w:val="000000"/>
                <w:sz w:val="20"/>
                <w:szCs w:val="20"/>
              </w:rPr>
              <w:t>0,41</w:t>
            </w:r>
          </w:p>
        </w:tc>
        <w:tc>
          <w:tcPr>
            <w:tcW w:w="1040" w:type="dxa"/>
            <w:shd w:val="clear" w:color="auto" w:fill="auto"/>
            <w:noWrap/>
            <w:vAlign w:val="bottom"/>
            <w:hideMark/>
          </w:tcPr>
          <w:p w14:paraId="39816434" w14:textId="77777777" w:rsidR="004730FA" w:rsidRPr="00DB4EC7" w:rsidRDefault="004730FA" w:rsidP="00DB4EC7">
            <w:pPr>
              <w:pStyle w:val="Balk5"/>
              <w:spacing w:line="240" w:lineRule="auto"/>
              <w:rPr>
                <w:rFonts w:ascii="Times New Roman" w:hAnsi="Times New Roman" w:cs="Times New Roman"/>
                <w:color w:val="000000"/>
                <w:sz w:val="20"/>
                <w:szCs w:val="20"/>
              </w:rPr>
            </w:pPr>
            <w:r w:rsidRPr="00DB4EC7">
              <w:rPr>
                <w:rFonts w:ascii="Times New Roman" w:hAnsi="Times New Roman" w:cs="Times New Roman"/>
                <w:color w:val="000000"/>
                <w:sz w:val="20"/>
                <w:szCs w:val="20"/>
              </w:rPr>
              <w:t>2</w:t>
            </w:r>
          </w:p>
        </w:tc>
        <w:tc>
          <w:tcPr>
            <w:tcW w:w="1280" w:type="dxa"/>
            <w:tcBorders>
              <w:bottom w:val="nil"/>
            </w:tcBorders>
            <w:shd w:val="clear" w:color="auto" w:fill="auto"/>
            <w:noWrap/>
            <w:vAlign w:val="bottom"/>
            <w:hideMark/>
          </w:tcPr>
          <w:p w14:paraId="33EDE8B2" w14:textId="77777777" w:rsidR="004730FA" w:rsidRPr="00DB4EC7" w:rsidRDefault="004730FA" w:rsidP="00DB4EC7">
            <w:pPr>
              <w:pStyle w:val="Balk5"/>
              <w:spacing w:line="240" w:lineRule="auto"/>
              <w:rPr>
                <w:rFonts w:ascii="Times New Roman" w:hAnsi="Times New Roman" w:cs="Times New Roman"/>
                <w:color w:val="000000"/>
                <w:sz w:val="20"/>
                <w:szCs w:val="20"/>
              </w:rPr>
            </w:pPr>
          </w:p>
        </w:tc>
        <w:tc>
          <w:tcPr>
            <w:tcW w:w="1940" w:type="dxa"/>
            <w:shd w:val="clear" w:color="auto" w:fill="auto"/>
            <w:noWrap/>
            <w:vAlign w:val="bottom"/>
            <w:hideMark/>
          </w:tcPr>
          <w:p w14:paraId="4904CB48" w14:textId="77777777" w:rsidR="004730FA" w:rsidRPr="00DB4EC7" w:rsidRDefault="004730FA" w:rsidP="00DB4EC7">
            <w:pPr>
              <w:pStyle w:val="Balk5"/>
              <w:spacing w:line="240" w:lineRule="auto"/>
              <w:rPr>
                <w:rFonts w:ascii="Times New Roman" w:hAnsi="Times New Roman" w:cs="Times New Roman"/>
                <w:color w:val="000000"/>
                <w:sz w:val="20"/>
                <w:szCs w:val="20"/>
              </w:rPr>
            </w:pPr>
            <w:r w:rsidRPr="00DB4EC7">
              <w:rPr>
                <w:rFonts w:ascii="Times New Roman" w:hAnsi="Times New Roman" w:cs="Times New Roman"/>
                <w:color w:val="000000"/>
                <w:sz w:val="20"/>
                <w:szCs w:val="20"/>
              </w:rPr>
              <w:t>B1&gt;A2-C3-B4-B5</w:t>
            </w:r>
          </w:p>
        </w:tc>
      </w:tr>
      <w:tr w:rsidR="004730FA" w:rsidRPr="00DB4EC7" w14:paraId="00003D02" w14:textId="77777777" w:rsidTr="00274EDA">
        <w:trPr>
          <w:trHeight w:val="320"/>
        </w:trPr>
        <w:tc>
          <w:tcPr>
            <w:tcW w:w="920" w:type="dxa"/>
            <w:shd w:val="clear" w:color="auto" w:fill="auto"/>
            <w:noWrap/>
            <w:vAlign w:val="bottom"/>
            <w:hideMark/>
          </w:tcPr>
          <w:p w14:paraId="487B23DC"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A2</w:t>
            </w:r>
          </w:p>
        </w:tc>
        <w:tc>
          <w:tcPr>
            <w:tcW w:w="960" w:type="dxa"/>
            <w:shd w:val="clear" w:color="auto" w:fill="auto"/>
            <w:noWrap/>
            <w:vAlign w:val="bottom"/>
            <w:hideMark/>
          </w:tcPr>
          <w:p w14:paraId="371B9367"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6</w:t>
            </w:r>
          </w:p>
        </w:tc>
        <w:tc>
          <w:tcPr>
            <w:tcW w:w="1080" w:type="dxa"/>
            <w:shd w:val="clear" w:color="auto" w:fill="auto"/>
            <w:noWrap/>
            <w:vAlign w:val="bottom"/>
            <w:hideMark/>
          </w:tcPr>
          <w:p w14:paraId="37F2A026"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1,00</w:t>
            </w:r>
          </w:p>
        </w:tc>
        <w:tc>
          <w:tcPr>
            <w:tcW w:w="1040" w:type="dxa"/>
            <w:shd w:val="clear" w:color="auto" w:fill="auto"/>
            <w:noWrap/>
            <w:vAlign w:val="bottom"/>
            <w:hideMark/>
          </w:tcPr>
          <w:p w14:paraId="71F6A173"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0,00</w:t>
            </w:r>
          </w:p>
        </w:tc>
        <w:tc>
          <w:tcPr>
            <w:tcW w:w="1040" w:type="dxa"/>
            <w:shd w:val="clear" w:color="auto" w:fill="auto"/>
            <w:noWrap/>
            <w:vAlign w:val="bottom"/>
            <w:hideMark/>
          </w:tcPr>
          <w:p w14:paraId="1D9CBC34"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1</w:t>
            </w:r>
          </w:p>
        </w:tc>
        <w:tc>
          <w:tcPr>
            <w:tcW w:w="1280" w:type="dxa"/>
            <w:tcBorders>
              <w:top w:val="nil"/>
              <w:bottom w:val="nil"/>
            </w:tcBorders>
            <w:shd w:val="clear" w:color="auto" w:fill="auto"/>
            <w:noWrap/>
            <w:vAlign w:val="bottom"/>
            <w:hideMark/>
          </w:tcPr>
          <w:p w14:paraId="20ECE172" w14:textId="77777777" w:rsidR="004730FA" w:rsidRPr="00DB4EC7" w:rsidRDefault="004730FA" w:rsidP="00DB4EC7">
            <w:pPr>
              <w:pStyle w:val="Balk5"/>
              <w:rPr>
                <w:rFonts w:ascii="Times New Roman" w:hAnsi="Times New Roman" w:cs="Times New Roman"/>
                <w:color w:val="000000"/>
                <w:sz w:val="20"/>
                <w:szCs w:val="20"/>
              </w:rPr>
            </w:pPr>
          </w:p>
        </w:tc>
        <w:tc>
          <w:tcPr>
            <w:tcW w:w="1940" w:type="dxa"/>
            <w:shd w:val="clear" w:color="auto" w:fill="auto"/>
            <w:noWrap/>
            <w:vAlign w:val="bottom"/>
            <w:hideMark/>
          </w:tcPr>
          <w:p w14:paraId="3A91A1FD"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B2&gt;A2-C3</w:t>
            </w:r>
          </w:p>
        </w:tc>
      </w:tr>
      <w:tr w:rsidR="004730FA" w:rsidRPr="00DB4EC7" w14:paraId="2EF391F1" w14:textId="77777777" w:rsidTr="00274EDA">
        <w:trPr>
          <w:trHeight w:val="320"/>
        </w:trPr>
        <w:tc>
          <w:tcPr>
            <w:tcW w:w="920" w:type="dxa"/>
            <w:shd w:val="clear" w:color="auto" w:fill="auto"/>
            <w:noWrap/>
            <w:vAlign w:val="bottom"/>
            <w:hideMark/>
          </w:tcPr>
          <w:p w14:paraId="24311DE4"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B1</w:t>
            </w:r>
          </w:p>
        </w:tc>
        <w:tc>
          <w:tcPr>
            <w:tcW w:w="960" w:type="dxa"/>
            <w:shd w:val="clear" w:color="auto" w:fill="auto"/>
            <w:noWrap/>
            <w:vAlign w:val="bottom"/>
            <w:hideMark/>
          </w:tcPr>
          <w:p w14:paraId="0B547518"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6</w:t>
            </w:r>
          </w:p>
        </w:tc>
        <w:tc>
          <w:tcPr>
            <w:tcW w:w="1080" w:type="dxa"/>
            <w:shd w:val="clear" w:color="auto" w:fill="auto"/>
            <w:noWrap/>
            <w:vAlign w:val="bottom"/>
            <w:hideMark/>
          </w:tcPr>
          <w:p w14:paraId="421CE300"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2,67</w:t>
            </w:r>
          </w:p>
        </w:tc>
        <w:tc>
          <w:tcPr>
            <w:tcW w:w="1040" w:type="dxa"/>
            <w:shd w:val="clear" w:color="auto" w:fill="auto"/>
            <w:noWrap/>
            <w:vAlign w:val="bottom"/>
            <w:hideMark/>
          </w:tcPr>
          <w:p w14:paraId="693D4333"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0,52</w:t>
            </w:r>
          </w:p>
        </w:tc>
        <w:tc>
          <w:tcPr>
            <w:tcW w:w="1040" w:type="dxa"/>
            <w:shd w:val="clear" w:color="auto" w:fill="auto"/>
            <w:noWrap/>
            <w:vAlign w:val="bottom"/>
            <w:hideMark/>
          </w:tcPr>
          <w:p w14:paraId="6E47F150"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3</w:t>
            </w:r>
          </w:p>
        </w:tc>
        <w:tc>
          <w:tcPr>
            <w:tcW w:w="1280" w:type="dxa"/>
            <w:tcBorders>
              <w:top w:val="nil"/>
              <w:bottom w:val="nil"/>
            </w:tcBorders>
            <w:shd w:val="clear" w:color="auto" w:fill="auto"/>
            <w:noWrap/>
            <w:vAlign w:val="bottom"/>
            <w:hideMark/>
          </w:tcPr>
          <w:p w14:paraId="59017895" w14:textId="77777777" w:rsidR="004730FA" w:rsidRPr="00DB4EC7" w:rsidRDefault="004730FA" w:rsidP="00DB4EC7">
            <w:pPr>
              <w:pStyle w:val="Balk5"/>
              <w:rPr>
                <w:rFonts w:ascii="Times New Roman" w:hAnsi="Times New Roman" w:cs="Times New Roman"/>
                <w:color w:val="000000"/>
                <w:sz w:val="20"/>
                <w:szCs w:val="20"/>
              </w:rPr>
            </w:pPr>
          </w:p>
        </w:tc>
        <w:tc>
          <w:tcPr>
            <w:tcW w:w="1940" w:type="dxa"/>
            <w:shd w:val="clear" w:color="auto" w:fill="auto"/>
            <w:noWrap/>
            <w:vAlign w:val="bottom"/>
            <w:hideMark/>
          </w:tcPr>
          <w:p w14:paraId="287BC2F9"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B3&gt;A2-C3</w:t>
            </w:r>
          </w:p>
        </w:tc>
      </w:tr>
      <w:tr w:rsidR="004730FA" w:rsidRPr="00DB4EC7" w14:paraId="7E4B35EB" w14:textId="77777777" w:rsidTr="00274EDA">
        <w:trPr>
          <w:trHeight w:val="320"/>
        </w:trPr>
        <w:tc>
          <w:tcPr>
            <w:tcW w:w="920" w:type="dxa"/>
            <w:shd w:val="clear" w:color="auto" w:fill="auto"/>
            <w:noWrap/>
            <w:vAlign w:val="bottom"/>
            <w:hideMark/>
          </w:tcPr>
          <w:p w14:paraId="513288F7"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B2</w:t>
            </w:r>
          </w:p>
        </w:tc>
        <w:tc>
          <w:tcPr>
            <w:tcW w:w="960" w:type="dxa"/>
            <w:shd w:val="clear" w:color="auto" w:fill="auto"/>
            <w:noWrap/>
            <w:vAlign w:val="bottom"/>
            <w:hideMark/>
          </w:tcPr>
          <w:p w14:paraId="1ABD5156"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6</w:t>
            </w:r>
          </w:p>
        </w:tc>
        <w:tc>
          <w:tcPr>
            <w:tcW w:w="1080" w:type="dxa"/>
            <w:shd w:val="clear" w:color="auto" w:fill="auto"/>
            <w:noWrap/>
            <w:vAlign w:val="bottom"/>
            <w:hideMark/>
          </w:tcPr>
          <w:p w14:paraId="6BE60F68"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2,50</w:t>
            </w:r>
          </w:p>
        </w:tc>
        <w:tc>
          <w:tcPr>
            <w:tcW w:w="1040" w:type="dxa"/>
            <w:shd w:val="clear" w:color="auto" w:fill="auto"/>
            <w:noWrap/>
            <w:vAlign w:val="bottom"/>
            <w:hideMark/>
          </w:tcPr>
          <w:p w14:paraId="73E9E757"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0,55</w:t>
            </w:r>
          </w:p>
        </w:tc>
        <w:tc>
          <w:tcPr>
            <w:tcW w:w="1040" w:type="dxa"/>
            <w:shd w:val="clear" w:color="auto" w:fill="auto"/>
            <w:noWrap/>
            <w:vAlign w:val="bottom"/>
            <w:hideMark/>
          </w:tcPr>
          <w:p w14:paraId="6F5CD76F"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2,5</w:t>
            </w:r>
          </w:p>
        </w:tc>
        <w:tc>
          <w:tcPr>
            <w:tcW w:w="1280" w:type="dxa"/>
            <w:tcBorders>
              <w:top w:val="nil"/>
              <w:bottom w:val="nil"/>
            </w:tcBorders>
            <w:shd w:val="clear" w:color="auto" w:fill="auto"/>
            <w:noWrap/>
            <w:vAlign w:val="bottom"/>
            <w:hideMark/>
          </w:tcPr>
          <w:p w14:paraId="57C1ADA4" w14:textId="77777777" w:rsidR="004730FA" w:rsidRPr="00DB4EC7" w:rsidRDefault="004730FA" w:rsidP="00DB4EC7">
            <w:pPr>
              <w:pStyle w:val="Balk5"/>
              <w:rPr>
                <w:rFonts w:ascii="Times New Roman" w:hAnsi="Times New Roman" w:cs="Times New Roman"/>
                <w:color w:val="000000"/>
                <w:sz w:val="20"/>
                <w:szCs w:val="20"/>
              </w:rPr>
            </w:pPr>
          </w:p>
        </w:tc>
        <w:tc>
          <w:tcPr>
            <w:tcW w:w="1940" w:type="dxa"/>
            <w:shd w:val="clear" w:color="auto" w:fill="auto"/>
            <w:noWrap/>
            <w:vAlign w:val="bottom"/>
            <w:hideMark/>
          </w:tcPr>
          <w:p w14:paraId="3C2F5135"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C1&gt;A2-C3</w:t>
            </w:r>
          </w:p>
        </w:tc>
      </w:tr>
      <w:tr w:rsidR="004730FA" w:rsidRPr="00DB4EC7" w14:paraId="5020D777" w14:textId="77777777" w:rsidTr="00274EDA">
        <w:trPr>
          <w:trHeight w:val="320"/>
        </w:trPr>
        <w:tc>
          <w:tcPr>
            <w:tcW w:w="920" w:type="dxa"/>
            <w:shd w:val="clear" w:color="auto" w:fill="auto"/>
            <w:noWrap/>
            <w:vAlign w:val="bottom"/>
            <w:hideMark/>
          </w:tcPr>
          <w:p w14:paraId="26606625"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B3</w:t>
            </w:r>
          </w:p>
        </w:tc>
        <w:tc>
          <w:tcPr>
            <w:tcW w:w="960" w:type="dxa"/>
            <w:shd w:val="clear" w:color="auto" w:fill="auto"/>
            <w:noWrap/>
            <w:vAlign w:val="bottom"/>
            <w:hideMark/>
          </w:tcPr>
          <w:p w14:paraId="5B3B50F6"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6</w:t>
            </w:r>
          </w:p>
        </w:tc>
        <w:tc>
          <w:tcPr>
            <w:tcW w:w="1080" w:type="dxa"/>
            <w:shd w:val="clear" w:color="auto" w:fill="auto"/>
            <w:noWrap/>
            <w:vAlign w:val="bottom"/>
            <w:hideMark/>
          </w:tcPr>
          <w:p w14:paraId="0D9DDE10"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2,33</w:t>
            </w:r>
          </w:p>
        </w:tc>
        <w:tc>
          <w:tcPr>
            <w:tcW w:w="1040" w:type="dxa"/>
            <w:shd w:val="clear" w:color="auto" w:fill="auto"/>
            <w:noWrap/>
            <w:vAlign w:val="bottom"/>
            <w:hideMark/>
          </w:tcPr>
          <w:p w14:paraId="7C5CC67A"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0,52</w:t>
            </w:r>
          </w:p>
        </w:tc>
        <w:tc>
          <w:tcPr>
            <w:tcW w:w="1040" w:type="dxa"/>
            <w:shd w:val="clear" w:color="auto" w:fill="auto"/>
            <w:noWrap/>
            <w:vAlign w:val="bottom"/>
            <w:hideMark/>
          </w:tcPr>
          <w:p w14:paraId="0E373F25"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2</w:t>
            </w:r>
          </w:p>
        </w:tc>
        <w:tc>
          <w:tcPr>
            <w:tcW w:w="1280" w:type="dxa"/>
            <w:tcBorders>
              <w:top w:val="nil"/>
              <w:bottom w:val="nil"/>
            </w:tcBorders>
            <w:shd w:val="clear" w:color="auto" w:fill="auto"/>
            <w:noWrap/>
            <w:vAlign w:val="bottom"/>
            <w:hideMark/>
          </w:tcPr>
          <w:p w14:paraId="787E15A0"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0,001</w:t>
            </w:r>
          </w:p>
        </w:tc>
        <w:tc>
          <w:tcPr>
            <w:tcW w:w="1940" w:type="dxa"/>
            <w:shd w:val="clear" w:color="auto" w:fill="auto"/>
            <w:noWrap/>
            <w:vAlign w:val="bottom"/>
            <w:hideMark/>
          </w:tcPr>
          <w:p w14:paraId="18109B41"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A1&gt;A2</w:t>
            </w:r>
          </w:p>
        </w:tc>
      </w:tr>
      <w:tr w:rsidR="004730FA" w:rsidRPr="00DB4EC7" w14:paraId="3A60841C" w14:textId="77777777" w:rsidTr="00274EDA">
        <w:trPr>
          <w:trHeight w:val="320"/>
        </w:trPr>
        <w:tc>
          <w:tcPr>
            <w:tcW w:w="920" w:type="dxa"/>
            <w:shd w:val="clear" w:color="auto" w:fill="auto"/>
            <w:noWrap/>
            <w:vAlign w:val="bottom"/>
            <w:hideMark/>
          </w:tcPr>
          <w:p w14:paraId="16F6DBAE"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B4</w:t>
            </w:r>
          </w:p>
        </w:tc>
        <w:tc>
          <w:tcPr>
            <w:tcW w:w="960" w:type="dxa"/>
            <w:shd w:val="clear" w:color="auto" w:fill="auto"/>
            <w:noWrap/>
            <w:vAlign w:val="bottom"/>
            <w:hideMark/>
          </w:tcPr>
          <w:p w14:paraId="175667D2"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6</w:t>
            </w:r>
          </w:p>
        </w:tc>
        <w:tc>
          <w:tcPr>
            <w:tcW w:w="1080" w:type="dxa"/>
            <w:shd w:val="clear" w:color="auto" w:fill="auto"/>
            <w:noWrap/>
            <w:vAlign w:val="bottom"/>
            <w:hideMark/>
          </w:tcPr>
          <w:p w14:paraId="68D9B34F"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1,50</w:t>
            </w:r>
          </w:p>
        </w:tc>
        <w:tc>
          <w:tcPr>
            <w:tcW w:w="1040" w:type="dxa"/>
            <w:shd w:val="clear" w:color="auto" w:fill="auto"/>
            <w:noWrap/>
            <w:vAlign w:val="bottom"/>
            <w:hideMark/>
          </w:tcPr>
          <w:p w14:paraId="02C0DD9B"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0,55</w:t>
            </w:r>
          </w:p>
        </w:tc>
        <w:tc>
          <w:tcPr>
            <w:tcW w:w="1040" w:type="dxa"/>
            <w:shd w:val="clear" w:color="auto" w:fill="auto"/>
            <w:noWrap/>
            <w:vAlign w:val="bottom"/>
            <w:hideMark/>
          </w:tcPr>
          <w:p w14:paraId="3C02391C"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1,5</w:t>
            </w:r>
          </w:p>
        </w:tc>
        <w:tc>
          <w:tcPr>
            <w:tcW w:w="1280" w:type="dxa"/>
            <w:tcBorders>
              <w:top w:val="nil"/>
              <w:bottom w:val="nil"/>
            </w:tcBorders>
            <w:shd w:val="clear" w:color="auto" w:fill="auto"/>
            <w:noWrap/>
            <w:vAlign w:val="bottom"/>
            <w:hideMark/>
          </w:tcPr>
          <w:p w14:paraId="3C55AAAF" w14:textId="77777777" w:rsidR="004730FA" w:rsidRPr="00DB4EC7" w:rsidRDefault="004730FA" w:rsidP="00DB4EC7">
            <w:pPr>
              <w:pStyle w:val="Balk5"/>
              <w:rPr>
                <w:rFonts w:ascii="Times New Roman" w:hAnsi="Times New Roman" w:cs="Times New Roman"/>
                <w:color w:val="000000"/>
                <w:sz w:val="20"/>
                <w:szCs w:val="20"/>
              </w:rPr>
            </w:pPr>
          </w:p>
        </w:tc>
        <w:tc>
          <w:tcPr>
            <w:tcW w:w="1940" w:type="dxa"/>
            <w:shd w:val="clear" w:color="auto" w:fill="auto"/>
            <w:noWrap/>
            <w:vAlign w:val="bottom"/>
            <w:hideMark/>
          </w:tcPr>
          <w:p w14:paraId="3D81DF4E" w14:textId="77777777" w:rsidR="004730FA" w:rsidRPr="00DB4EC7" w:rsidRDefault="004730FA" w:rsidP="00DB4EC7">
            <w:pPr>
              <w:pStyle w:val="Balk5"/>
              <w:rPr>
                <w:rFonts w:ascii="Times New Roman" w:hAnsi="Times New Roman" w:cs="Times New Roman"/>
                <w:sz w:val="20"/>
                <w:szCs w:val="20"/>
              </w:rPr>
            </w:pPr>
          </w:p>
        </w:tc>
      </w:tr>
      <w:tr w:rsidR="004730FA" w:rsidRPr="00DB4EC7" w14:paraId="0DE731F4" w14:textId="77777777" w:rsidTr="00274EDA">
        <w:trPr>
          <w:trHeight w:val="320"/>
        </w:trPr>
        <w:tc>
          <w:tcPr>
            <w:tcW w:w="920" w:type="dxa"/>
            <w:shd w:val="clear" w:color="auto" w:fill="auto"/>
            <w:noWrap/>
            <w:vAlign w:val="bottom"/>
            <w:hideMark/>
          </w:tcPr>
          <w:p w14:paraId="23B8F8AC"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B5</w:t>
            </w:r>
          </w:p>
        </w:tc>
        <w:tc>
          <w:tcPr>
            <w:tcW w:w="960" w:type="dxa"/>
            <w:shd w:val="clear" w:color="auto" w:fill="auto"/>
            <w:noWrap/>
            <w:vAlign w:val="bottom"/>
            <w:hideMark/>
          </w:tcPr>
          <w:p w14:paraId="0A289170"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6</w:t>
            </w:r>
          </w:p>
        </w:tc>
        <w:tc>
          <w:tcPr>
            <w:tcW w:w="1080" w:type="dxa"/>
            <w:shd w:val="clear" w:color="auto" w:fill="auto"/>
            <w:noWrap/>
            <w:vAlign w:val="bottom"/>
            <w:hideMark/>
          </w:tcPr>
          <w:p w14:paraId="51603CF2"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1,50</w:t>
            </w:r>
          </w:p>
        </w:tc>
        <w:tc>
          <w:tcPr>
            <w:tcW w:w="1040" w:type="dxa"/>
            <w:shd w:val="clear" w:color="auto" w:fill="auto"/>
            <w:noWrap/>
            <w:vAlign w:val="bottom"/>
            <w:hideMark/>
          </w:tcPr>
          <w:p w14:paraId="740EDFC9"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0,55</w:t>
            </w:r>
          </w:p>
        </w:tc>
        <w:tc>
          <w:tcPr>
            <w:tcW w:w="1040" w:type="dxa"/>
            <w:shd w:val="clear" w:color="auto" w:fill="auto"/>
            <w:noWrap/>
            <w:vAlign w:val="bottom"/>
            <w:hideMark/>
          </w:tcPr>
          <w:p w14:paraId="79AC13FB"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1,5</w:t>
            </w:r>
          </w:p>
        </w:tc>
        <w:tc>
          <w:tcPr>
            <w:tcW w:w="1280" w:type="dxa"/>
            <w:tcBorders>
              <w:top w:val="nil"/>
              <w:bottom w:val="nil"/>
            </w:tcBorders>
            <w:shd w:val="clear" w:color="auto" w:fill="auto"/>
            <w:noWrap/>
            <w:vAlign w:val="bottom"/>
            <w:hideMark/>
          </w:tcPr>
          <w:p w14:paraId="59878F06" w14:textId="77777777" w:rsidR="004730FA" w:rsidRPr="00DB4EC7" w:rsidRDefault="004730FA" w:rsidP="00DB4EC7">
            <w:pPr>
              <w:pStyle w:val="Balk5"/>
              <w:rPr>
                <w:rFonts w:ascii="Times New Roman" w:hAnsi="Times New Roman" w:cs="Times New Roman"/>
                <w:color w:val="000000"/>
                <w:sz w:val="20"/>
                <w:szCs w:val="20"/>
              </w:rPr>
            </w:pPr>
          </w:p>
        </w:tc>
        <w:tc>
          <w:tcPr>
            <w:tcW w:w="1940" w:type="dxa"/>
            <w:shd w:val="clear" w:color="auto" w:fill="auto"/>
            <w:noWrap/>
            <w:vAlign w:val="bottom"/>
            <w:hideMark/>
          </w:tcPr>
          <w:p w14:paraId="4086C959" w14:textId="77777777" w:rsidR="004730FA" w:rsidRPr="00DB4EC7" w:rsidRDefault="004730FA" w:rsidP="00DB4EC7">
            <w:pPr>
              <w:pStyle w:val="Balk5"/>
              <w:rPr>
                <w:rFonts w:ascii="Times New Roman" w:hAnsi="Times New Roman" w:cs="Times New Roman"/>
                <w:sz w:val="20"/>
                <w:szCs w:val="20"/>
              </w:rPr>
            </w:pPr>
          </w:p>
        </w:tc>
      </w:tr>
      <w:tr w:rsidR="004730FA" w:rsidRPr="00DB4EC7" w14:paraId="116F18F9" w14:textId="77777777" w:rsidTr="00274EDA">
        <w:trPr>
          <w:trHeight w:val="320"/>
        </w:trPr>
        <w:tc>
          <w:tcPr>
            <w:tcW w:w="920" w:type="dxa"/>
            <w:shd w:val="clear" w:color="auto" w:fill="auto"/>
            <w:noWrap/>
            <w:vAlign w:val="bottom"/>
            <w:hideMark/>
          </w:tcPr>
          <w:p w14:paraId="79741037"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C1</w:t>
            </w:r>
          </w:p>
        </w:tc>
        <w:tc>
          <w:tcPr>
            <w:tcW w:w="960" w:type="dxa"/>
            <w:shd w:val="clear" w:color="auto" w:fill="auto"/>
            <w:noWrap/>
            <w:vAlign w:val="bottom"/>
            <w:hideMark/>
          </w:tcPr>
          <w:p w14:paraId="749EFF1F"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6</w:t>
            </w:r>
          </w:p>
        </w:tc>
        <w:tc>
          <w:tcPr>
            <w:tcW w:w="1080" w:type="dxa"/>
            <w:shd w:val="clear" w:color="auto" w:fill="auto"/>
            <w:noWrap/>
            <w:vAlign w:val="bottom"/>
            <w:hideMark/>
          </w:tcPr>
          <w:p w14:paraId="12AE2CE5"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2,33</w:t>
            </w:r>
          </w:p>
        </w:tc>
        <w:tc>
          <w:tcPr>
            <w:tcW w:w="1040" w:type="dxa"/>
            <w:shd w:val="clear" w:color="auto" w:fill="auto"/>
            <w:noWrap/>
            <w:vAlign w:val="bottom"/>
            <w:hideMark/>
          </w:tcPr>
          <w:p w14:paraId="3EFCFE92"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0,52</w:t>
            </w:r>
          </w:p>
        </w:tc>
        <w:tc>
          <w:tcPr>
            <w:tcW w:w="1040" w:type="dxa"/>
            <w:shd w:val="clear" w:color="auto" w:fill="auto"/>
            <w:noWrap/>
            <w:vAlign w:val="bottom"/>
            <w:hideMark/>
          </w:tcPr>
          <w:p w14:paraId="0ABEF56B"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2</w:t>
            </w:r>
          </w:p>
        </w:tc>
        <w:tc>
          <w:tcPr>
            <w:tcW w:w="1280" w:type="dxa"/>
            <w:tcBorders>
              <w:top w:val="nil"/>
              <w:bottom w:val="nil"/>
            </w:tcBorders>
            <w:shd w:val="clear" w:color="auto" w:fill="auto"/>
            <w:noWrap/>
            <w:vAlign w:val="bottom"/>
            <w:hideMark/>
          </w:tcPr>
          <w:p w14:paraId="5AD9BD32" w14:textId="77777777" w:rsidR="004730FA" w:rsidRPr="00DB4EC7" w:rsidRDefault="004730FA" w:rsidP="00DB4EC7">
            <w:pPr>
              <w:pStyle w:val="Balk5"/>
              <w:rPr>
                <w:rFonts w:ascii="Times New Roman" w:hAnsi="Times New Roman" w:cs="Times New Roman"/>
                <w:color w:val="000000"/>
                <w:sz w:val="20"/>
                <w:szCs w:val="20"/>
              </w:rPr>
            </w:pPr>
          </w:p>
        </w:tc>
        <w:tc>
          <w:tcPr>
            <w:tcW w:w="1940" w:type="dxa"/>
            <w:shd w:val="clear" w:color="auto" w:fill="auto"/>
            <w:noWrap/>
            <w:vAlign w:val="bottom"/>
            <w:hideMark/>
          </w:tcPr>
          <w:p w14:paraId="6E3C1143" w14:textId="77777777" w:rsidR="004730FA" w:rsidRPr="00DB4EC7" w:rsidRDefault="004730FA" w:rsidP="00DB4EC7">
            <w:pPr>
              <w:pStyle w:val="Balk5"/>
              <w:rPr>
                <w:rFonts w:ascii="Times New Roman" w:hAnsi="Times New Roman" w:cs="Times New Roman"/>
                <w:sz w:val="20"/>
                <w:szCs w:val="20"/>
              </w:rPr>
            </w:pPr>
          </w:p>
        </w:tc>
      </w:tr>
      <w:tr w:rsidR="004730FA" w:rsidRPr="00DB4EC7" w14:paraId="67FAF010" w14:textId="77777777" w:rsidTr="00274EDA">
        <w:trPr>
          <w:trHeight w:val="320"/>
        </w:trPr>
        <w:tc>
          <w:tcPr>
            <w:tcW w:w="920" w:type="dxa"/>
            <w:shd w:val="clear" w:color="auto" w:fill="auto"/>
            <w:noWrap/>
            <w:vAlign w:val="bottom"/>
            <w:hideMark/>
          </w:tcPr>
          <w:p w14:paraId="6E1DD601"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C2</w:t>
            </w:r>
          </w:p>
        </w:tc>
        <w:tc>
          <w:tcPr>
            <w:tcW w:w="960" w:type="dxa"/>
            <w:shd w:val="clear" w:color="auto" w:fill="auto"/>
            <w:noWrap/>
            <w:vAlign w:val="bottom"/>
            <w:hideMark/>
          </w:tcPr>
          <w:p w14:paraId="09A7E47F"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6</w:t>
            </w:r>
          </w:p>
        </w:tc>
        <w:tc>
          <w:tcPr>
            <w:tcW w:w="1080" w:type="dxa"/>
            <w:shd w:val="clear" w:color="auto" w:fill="auto"/>
            <w:noWrap/>
            <w:vAlign w:val="bottom"/>
            <w:hideMark/>
          </w:tcPr>
          <w:p w14:paraId="08F580A1"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1,67</w:t>
            </w:r>
          </w:p>
        </w:tc>
        <w:tc>
          <w:tcPr>
            <w:tcW w:w="1040" w:type="dxa"/>
            <w:shd w:val="clear" w:color="auto" w:fill="auto"/>
            <w:noWrap/>
            <w:vAlign w:val="bottom"/>
            <w:hideMark/>
          </w:tcPr>
          <w:p w14:paraId="4D546592"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0,82</w:t>
            </w:r>
          </w:p>
        </w:tc>
        <w:tc>
          <w:tcPr>
            <w:tcW w:w="1040" w:type="dxa"/>
            <w:shd w:val="clear" w:color="auto" w:fill="auto"/>
            <w:noWrap/>
            <w:vAlign w:val="bottom"/>
            <w:hideMark/>
          </w:tcPr>
          <w:p w14:paraId="39C97E03"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1,5</w:t>
            </w:r>
          </w:p>
        </w:tc>
        <w:tc>
          <w:tcPr>
            <w:tcW w:w="1280" w:type="dxa"/>
            <w:tcBorders>
              <w:top w:val="nil"/>
              <w:bottom w:val="nil"/>
            </w:tcBorders>
            <w:shd w:val="clear" w:color="auto" w:fill="auto"/>
            <w:noWrap/>
            <w:vAlign w:val="bottom"/>
            <w:hideMark/>
          </w:tcPr>
          <w:p w14:paraId="01F4091E" w14:textId="77777777" w:rsidR="004730FA" w:rsidRPr="00DB4EC7" w:rsidRDefault="004730FA" w:rsidP="00DB4EC7">
            <w:pPr>
              <w:pStyle w:val="Balk5"/>
              <w:rPr>
                <w:rFonts w:ascii="Times New Roman" w:hAnsi="Times New Roman" w:cs="Times New Roman"/>
                <w:color w:val="000000"/>
                <w:sz w:val="20"/>
                <w:szCs w:val="20"/>
              </w:rPr>
            </w:pPr>
          </w:p>
        </w:tc>
        <w:tc>
          <w:tcPr>
            <w:tcW w:w="1940" w:type="dxa"/>
            <w:shd w:val="clear" w:color="auto" w:fill="auto"/>
            <w:noWrap/>
            <w:vAlign w:val="bottom"/>
            <w:hideMark/>
          </w:tcPr>
          <w:p w14:paraId="0A0E7714" w14:textId="77777777" w:rsidR="004730FA" w:rsidRPr="00DB4EC7" w:rsidRDefault="004730FA" w:rsidP="00DB4EC7">
            <w:pPr>
              <w:pStyle w:val="Balk5"/>
              <w:rPr>
                <w:rFonts w:ascii="Times New Roman" w:hAnsi="Times New Roman" w:cs="Times New Roman"/>
                <w:sz w:val="20"/>
                <w:szCs w:val="20"/>
              </w:rPr>
            </w:pPr>
          </w:p>
        </w:tc>
      </w:tr>
      <w:tr w:rsidR="004730FA" w:rsidRPr="00DB4EC7" w14:paraId="44030E5E" w14:textId="77777777" w:rsidTr="00274EDA">
        <w:trPr>
          <w:trHeight w:val="320"/>
        </w:trPr>
        <w:tc>
          <w:tcPr>
            <w:tcW w:w="920" w:type="dxa"/>
            <w:shd w:val="clear" w:color="auto" w:fill="auto"/>
            <w:noWrap/>
            <w:vAlign w:val="bottom"/>
            <w:hideMark/>
          </w:tcPr>
          <w:p w14:paraId="20D896AF"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C3</w:t>
            </w:r>
          </w:p>
        </w:tc>
        <w:tc>
          <w:tcPr>
            <w:tcW w:w="960" w:type="dxa"/>
            <w:shd w:val="clear" w:color="auto" w:fill="auto"/>
            <w:noWrap/>
            <w:vAlign w:val="bottom"/>
            <w:hideMark/>
          </w:tcPr>
          <w:p w14:paraId="30196BF3"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6</w:t>
            </w:r>
          </w:p>
        </w:tc>
        <w:tc>
          <w:tcPr>
            <w:tcW w:w="1080" w:type="dxa"/>
            <w:shd w:val="clear" w:color="auto" w:fill="auto"/>
            <w:noWrap/>
            <w:vAlign w:val="bottom"/>
            <w:hideMark/>
          </w:tcPr>
          <w:p w14:paraId="5A4F21D7"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1,17</w:t>
            </w:r>
          </w:p>
        </w:tc>
        <w:tc>
          <w:tcPr>
            <w:tcW w:w="1040" w:type="dxa"/>
            <w:shd w:val="clear" w:color="auto" w:fill="auto"/>
            <w:noWrap/>
            <w:vAlign w:val="bottom"/>
            <w:hideMark/>
          </w:tcPr>
          <w:p w14:paraId="28D229C5"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0,41</w:t>
            </w:r>
          </w:p>
        </w:tc>
        <w:tc>
          <w:tcPr>
            <w:tcW w:w="1040" w:type="dxa"/>
            <w:shd w:val="clear" w:color="auto" w:fill="auto"/>
            <w:noWrap/>
            <w:vAlign w:val="bottom"/>
            <w:hideMark/>
          </w:tcPr>
          <w:p w14:paraId="21993D4A" w14:textId="77777777" w:rsidR="004730FA" w:rsidRPr="00DB4EC7" w:rsidRDefault="004730FA" w:rsidP="00DB4EC7">
            <w:pPr>
              <w:pStyle w:val="Balk5"/>
              <w:rPr>
                <w:rFonts w:ascii="Times New Roman" w:hAnsi="Times New Roman" w:cs="Times New Roman"/>
                <w:color w:val="000000"/>
                <w:sz w:val="20"/>
                <w:szCs w:val="20"/>
              </w:rPr>
            </w:pPr>
            <w:r w:rsidRPr="00DB4EC7">
              <w:rPr>
                <w:rFonts w:ascii="Times New Roman" w:hAnsi="Times New Roman" w:cs="Times New Roman"/>
                <w:color w:val="000000"/>
                <w:sz w:val="20"/>
                <w:szCs w:val="20"/>
              </w:rPr>
              <w:t>1</w:t>
            </w:r>
          </w:p>
        </w:tc>
        <w:tc>
          <w:tcPr>
            <w:tcW w:w="1280" w:type="dxa"/>
            <w:tcBorders>
              <w:top w:val="nil"/>
            </w:tcBorders>
            <w:shd w:val="clear" w:color="auto" w:fill="auto"/>
            <w:noWrap/>
            <w:vAlign w:val="bottom"/>
            <w:hideMark/>
          </w:tcPr>
          <w:p w14:paraId="0ED107BE" w14:textId="77777777" w:rsidR="004730FA" w:rsidRPr="00DB4EC7" w:rsidRDefault="004730FA" w:rsidP="00DB4EC7">
            <w:pPr>
              <w:pStyle w:val="Balk5"/>
              <w:rPr>
                <w:rFonts w:ascii="Times New Roman" w:hAnsi="Times New Roman" w:cs="Times New Roman"/>
                <w:color w:val="000000"/>
                <w:sz w:val="20"/>
                <w:szCs w:val="20"/>
              </w:rPr>
            </w:pPr>
          </w:p>
        </w:tc>
        <w:tc>
          <w:tcPr>
            <w:tcW w:w="1940" w:type="dxa"/>
            <w:shd w:val="clear" w:color="auto" w:fill="auto"/>
            <w:noWrap/>
            <w:vAlign w:val="bottom"/>
            <w:hideMark/>
          </w:tcPr>
          <w:p w14:paraId="0422BEEC" w14:textId="77777777" w:rsidR="004730FA" w:rsidRPr="00DB4EC7" w:rsidRDefault="004730FA" w:rsidP="00DB4EC7">
            <w:pPr>
              <w:pStyle w:val="Balk5"/>
              <w:rPr>
                <w:rFonts w:ascii="Times New Roman" w:hAnsi="Times New Roman" w:cs="Times New Roman"/>
                <w:sz w:val="20"/>
                <w:szCs w:val="20"/>
              </w:rPr>
            </w:pPr>
          </w:p>
        </w:tc>
      </w:tr>
    </w:tbl>
    <w:p w14:paraId="774FAA83" w14:textId="77777777" w:rsidR="00DB4EC7" w:rsidRDefault="009458EA" w:rsidP="00DB4EC7">
      <w:pPr>
        <w:rPr>
          <w:i/>
        </w:rPr>
      </w:pPr>
      <w:r w:rsidRPr="0027185B">
        <w:rPr>
          <w:i/>
        </w:rPr>
        <w:t xml:space="preserve">     </w:t>
      </w:r>
    </w:p>
    <w:p w14:paraId="0F39D52D" w14:textId="5B661C11" w:rsidR="004730FA" w:rsidRPr="0027185B" w:rsidRDefault="009458EA" w:rsidP="00DB4EC7">
      <w:pPr>
        <w:rPr>
          <w:b/>
          <w:bCs/>
          <w:i/>
        </w:rPr>
      </w:pPr>
      <w:r w:rsidRPr="0027185B">
        <w:rPr>
          <w:i/>
        </w:rPr>
        <w:t xml:space="preserve"> </w:t>
      </w:r>
      <w:r w:rsidR="004730FA" w:rsidRPr="0027185B">
        <w:rPr>
          <w:b/>
          <w:bCs/>
          <w:i/>
        </w:rPr>
        <w:t>Posthoc Analiz Sonuçları</w:t>
      </w:r>
    </w:p>
    <w:p w14:paraId="5E7ACCE8" w14:textId="77777777" w:rsidR="00DB4EC7" w:rsidRDefault="004730FA" w:rsidP="00DB4EC7">
      <w:pPr>
        <w:numPr>
          <w:ilvl w:val="0"/>
          <w:numId w:val="14"/>
        </w:numPr>
        <w:spacing w:before="100" w:beforeAutospacing="1" w:after="100" w:afterAutospacing="1"/>
        <w:ind w:left="0" w:firstLine="567"/>
        <w:jc w:val="both"/>
      </w:pPr>
      <w:r w:rsidRPr="0027185B">
        <w:rPr>
          <w:rStyle w:val="Gl"/>
          <w:i/>
        </w:rPr>
        <w:t>B1&gt; A2-C3-B4-B5</w:t>
      </w:r>
      <w:r w:rsidRPr="0027185B">
        <w:rPr>
          <w:i/>
        </w:rPr>
        <w:t>:</w:t>
      </w:r>
      <w:r w:rsidRPr="00396CC3">
        <w:t xml:space="preserve"> B1 grubunun fibrozis değeri, A2, C3, B4 ve B5 gruplarından anlamlı olarak daha yüksektir.</w:t>
      </w:r>
    </w:p>
    <w:p w14:paraId="61C05E9A" w14:textId="77777777" w:rsidR="00DB4EC7" w:rsidRDefault="004730FA" w:rsidP="00DB4EC7">
      <w:pPr>
        <w:numPr>
          <w:ilvl w:val="0"/>
          <w:numId w:val="14"/>
        </w:numPr>
        <w:spacing w:before="100" w:beforeAutospacing="1" w:after="100" w:afterAutospacing="1"/>
        <w:ind w:left="0" w:firstLine="567"/>
        <w:jc w:val="both"/>
      </w:pPr>
      <w:r w:rsidRPr="00DB4EC7">
        <w:rPr>
          <w:rStyle w:val="Gl"/>
          <w:i/>
        </w:rPr>
        <w:t>B2&gt; A2-C3</w:t>
      </w:r>
      <w:r w:rsidRPr="00DB4EC7">
        <w:rPr>
          <w:i/>
        </w:rPr>
        <w:t>:</w:t>
      </w:r>
      <w:r w:rsidRPr="00396CC3">
        <w:t xml:space="preserve"> B2 grubunun fibrozis değeri, A2 ve C3 gruplarından anlamlı olarak daha yüksektir.</w:t>
      </w:r>
    </w:p>
    <w:p w14:paraId="138150C6" w14:textId="77777777" w:rsidR="00DB4EC7" w:rsidRDefault="004730FA" w:rsidP="00DB4EC7">
      <w:pPr>
        <w:numPr>
          <w:ilvl w:val="0"/>
          <w:numId w:val="14"/>
        </w:numPr>
        <w:spacing w:before="100" w:beforeAutospacing="1" w:after="100" w:afterAutospacing="1"/>
        <w:ind w:left="0" w:firstLine="567"/>
        <w:jc w:val="both"/>
      </w:pPr>
      <w:r w:rsidRPr="00DB4EC7">
        <w:rPr>
          <w:rStyle w:val="Gl"/>
          <w:i/>
        </w:rPr>
        <w:t>B3&gt; A2-C3</w:t>
      </w:r>
      <w:r w:rsidRPr="00DB4EC7">
        <w:rPr>
          <w:i/>
        </w:rPr>
        <w:t>:</w:t>
      </w:r>
      <w:r w:rsidRPr="00396CC3">
        <w:t xml:space="preserve"> B3 grubunun fibrozis değeri, A2 ve C3 gruplarından anlamlı olarak daha yüksektir.</w:t>
      </w:r>
    </w:p>
    <w:p w14:paraId="4BD31941" w14:textId="77777777" w:rsidR="00DB4EC7" w:rsidRDefault="004730FA" w:rsidP="00DB4EC7">
      <w:pPr>
        <w:numPr>
          <w:ilvl w:val="0"/>
          <w:numId w:val="14"/>
        </w:numPr>
        <w:spacing w:before="100" w:beforeAutospacing="1" w:after="100" w:afterAutospacing="1"/>
        <w:ind w:left="0" w:firstLine="567"/>
        <w:jc w:val="both"/>
      </w:pPr>
      <w:r w:rsidRPr="00DB4EC7">
        <w:rPr>
          <w:rStyle w:val="Gl"/>
          <w:i/>
        </w:rPr>
        <w:t>C1&gt; A2-C3</w:t>
      </w:r>
      <w:r w:rsidRPr="00DB4EC7">
        <w:rPr>
          <w:i/>
        </w:rPr>
        <w:t>:</w:t>
      </w:r>
      <w:r w:rsidRPr="00396CC3">
        <w:t xml:space="preserve"> C1 grubunun fibrozis değeri, A2 ve C3 gruplarından anlamlı olarak daha yüksektir.</w:t>
      </w:r>
    </w:p>
    <w:p w14:paraId="0582EBCD" w14:textId="6D86E231" w:rsidR="00C74948" w:rsidRDefault="004730FA" w:rsidP="00C74948">
      <w:pPr>
        <w:numPr>
          <w:ilvl w:val="0"/>
          <w:numId w:val="14"/>
        </w:numPr>
        <w:spacing w:before="100" w:beforeAutospacing="1" w:after="100" w:afterAutospacing="1"/>
        <w:ind w:left="0" w:firstLine="567"/>
        <w:jc w:val="both"/>
      </w:pPr>
      <w:r w:rsidRPr="00DB4EC7">
        <w:rPr>
          <w:rStyle w:val="Gl"/>
          <w:i/>
        </w:rPr>
        <w:t>A1&gt; A2</w:t>
      </w:r>
      <w:r w:rsidRPr="00DB4EC7">
        <w:rPr>
          <w:i/>
        </w:rPr>
        <w:t>:</w:t>
      </w:r>
      <w:r w:rsidRPr="00396CC3">
        <w:t xml:space="preserve"> A1 grubunun fibrozis değeri, A2 grubunda</w:t>
      </w:r>
      <w:r w:rsidR="00C74948">
        <w:t>n anlamlı olarak daha yüksektir.</w:t>
      </w:r>
    </w:p>
    <w:p w14:paraId="495A016C" w14:textId="125594C0" w:rsidR="0096388D" w:rsidRDefault="0096388D" w:rsidP="00E7251B">
      <w:pPr>
        <w:spacing w:before="100" w:beforeAutospacing="1" w:after="100" w:afterAutospacing="1"/>
      </w:pPr>
    </w:p>
    <w:p w14:paraId="31198746" w14:textId="471AD64B" w:rsidR="00D15397" w:rsidRDefault="00264509" w:rsidP="00264509">
      <w:pPr>
        <w:spacing w:before="100" w:beforeAutospacing="1" w:after="100" w:afterAutospacing="1" w:line="240" w:lineRule="auto"/>
        <w:ind w:firstLine="0"/>
      </w:pPr>
      <w:r>
        <w:rPr>
          <w:noProof/>
        </w:rPr>
        <w:lastRenderedPageBreak/>
        <w:drawing>
          <wp:inline distT="0" distB="0" distL="0" distR="0" wp14:anchorId="3D990587" wp14:editId="13232A4F">
            <wp:extent cx="2686050" cy="269557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2695575"/>
                    </a:xfrm>
                    <a:prstGeom prst="rect">
                      <a:avLst/>
                    </a:prstGeom>
                    <a:noFill/>
                    <a:ln>
                      <a:noFill/>
                    </a:ln>
                  </pic:spPr>
                </pic:pic>
              </a:graphicData>
            </a:graphic>
          </wp:inline>
        </w:drawing>
      </w:r>
    </w:p>
    <w:p w14:paraId="273688D2" w14:textId="3DE487DE" w:rsidR="00D15397" w:rsidRDefault="00D15397" w:rsidP="00264509">
      <w:pPr>
        <w:spacing w:before="100" w:beforeAutospacing="1" w:after="100" w:afterAutospacing="1" w:line="240" w:lineRule="auto"/>
        <w:ind w:firstLine="0"/>
        <w:jc w:val="both"/>
      </w:pPr>
      <w:r w:rsidRPr="00426A37">
        <w:rPr>
          <w:b/>
        </w:rPr>
        <w:t>Şekil</w:t>
      </w:r>
      <w:r w:rsidR="00426A37">
        <w:t xml:space="preserve"> </w:t>
      </w:r>
      <w:r w:rsidR="00D35EEB">
        <w:rPr>
          <w:b/>
        </w:rPr>
        <w:t>16</w:t>
      </w:r>
      <w:r w:rsidR="00426A37">
        <w:t>.</w:t>
      </w:r>
      <w:r>
        <w:t xml:space="preserve"> Fibrozis</w:t>
      </w:r>
      <w:r w:rsidR="00BE4D30">
        <w:t>in histopatolojik ör</w:t>
      </w:r>
      <w:r>
        <w:t>nekleri(</w:t>
      </w:r>
      <w:r w:rsidR="00A82F52">
        <w:rPr>
          <w:sz w:val="20"/>
          <w:szCs w:val="20"/>
        </w:rPr>
        <w:t>A</w:t>
      </w:r>
      <w:r w:rsidRPr="00A82F52">
        <w:rPr>
          <w:sz w:val="20"/>
          <w:szCs w:val="20"/>
        </w:rPr>
        <w:t>. A1 grub</w:t>
      </w:r>
      <w:r w:rsidR="00A82F52">
        <w:rPr>
          <w:sz w:val="20"/>
          <w:szCs w:val="20"/>
        </w:rPr>
        <w:t>unun hafif derecede fibrozisi, B</w:t>
      </w:r>
      <w:r w:rsidRPr="00A82F52">
        <w:rPr>
          <w:sz w:val="20"/>
          <w:szCs w:val="20"/>
        </w:rPr>
        <w:t>. B3 gru</w:t>
      </w:r>
      <w:r w:rsidR="00A82F52">
        <w:rPr>
          <w:sz w:val="20"/>
          <w:szCs w:val="20"/>
        </w:rPr>
        <w:t>bunun orta derecede fibrozisi, C</w:t>
      </w:r>
      <w:r w:rsidRPr="00A82F52">
        <w:rPr>
          <w:sz w:val="20"/>
          <w:szCs w:val="20"/>
        </w:rPr>
        <w:t>. B1 grubunun belirgin derecede fibrozisi</w:t>
      </w:r>
      <w:r>
        <w:t>)</w:t>
      </w:r>
    </w:p>
    <w:p w14:paraId="369DD4B8" w14:textId="0230DD94" w:rsidR="004730FA" w:rsidRPr="00CB1D38" w:rsidRDefault="009802CC" w:rsidP="00A82F52">
      <w:pPr>
        <w:spacing w:before="100" w:beforeAutospacing="1" w:after="100" w:afterAutospacing="1" w:line="240" w:lineRule="auto"/>
        <w:rPr>
          <w:b/>
          <w:bCs/>
        </w:rPr>
      </w:pPr>
      <w:r w:rsidRPr="00CB1D38">
        <w:rPr>
          <w:b/>
          <w:bCs/>
        </w:rPr>
        <w:t xml:space="preserve">4.2.3. </w:t>
      </w:r>
      <w:r w:rsidR="004730FA" w:rsidRPr="00CB1D38">
        <w:rPr>
          <w:b/>
          <w:bCs/>
        </w:rPr>
        <w:t>Ortalama İnflamasyon  Şiddeti Skoru</w:t>
      </w:r>
    </w:p>
    <w:p w14:paraId="096C8433" w14:textId="05C71834" w:rsidR="009B3B11" w:rsidRDefault="004730FA" w:rsidP="00426A37">
      <w:pPr>
        <w:pStyle w:val="NormalWeb"/>
        <w:jc w:val="both"/>
      </w:pPr>
      <w:r w:rsidRPr="003C5CD9">
        <w:t>Tablo</w:t>
      </w:r>
      <w:r>
        <w:t xml:space="preserve"> </w:t>
      </w:r>
      <w:r w:rsidR="00FB184F">
        <w:t>7</w:t>
      </w:r>
      <w:r w:rsidRPr="003C5CD9">
        <w:t xml:space="preserve">, farklı grupların </w:t>
      </w:r>
      <w:r w:rsidR="002C7E5A">
        <w:t>inflamasyon skorlarını</w:t>
      </w:r>
      <w:r w:rsidRPr="003C5CD9">
        <w:t>(hafif, orta, yoğun) ve her bir durumun gruplar içindeki dağılımını göstermektedir. Her grup için toplam 6 gözlem bulunmaktadır ve her bir inflamasyon skoru için gözlem sayıları ve yüzdeleri belirtilmiştir.</w:t>
      </w:r>
      <w:r w:rsidR="009B3B11">
        <w:t xml:space="preserve"> </w:t>
      </w:r>
      <w:r>
        <w:t xml:space="preserve">Genel olarak, </w:t>
      </w:r>
      <w:r w:rsidRPr="003C5CD9">
        <w:t>24 gözlemde (%40.0) hafif inflamasyon,</w:t>
      </w:r>
      <w:r>
        <w:t xml:space="preserve"> </w:t>
      </w:r>
      <w:r w:rsidRPr="003C5CD9">
        <w:t>23 gözlemde (%38.3) orta inflamasyon,</w:t>
      </w:r>
      <w:r>
        <w:t xml:space="preserve"> </w:t>
      </w:r>
      <w:r w:rsidRPr="003C5CD9">
        <w:t>13 gözlemde (%21.7) yoğun inflamasyon görülmüştür.</w:t>
      </w:r>
      <w:r>
        <w:t>(60 gözlem)</w:t>
      </w:r>
    </w:p>
    <w:p w14:paraId="0F657808" w14:textId="7FF928A8" w:rsidR="004730FA" w:rsidRDefault="004730FA" w:rsidP="00A82F52">
      <w:pPr>
        <w:jc w:val="both"/>
      </w:pPr>
      <w:r w:rsidRPr="006815B7">
        <w:rPr>
          <w:b/>
        </w:rPr>
        <w:t>Hafif derecede inflamasyon</w:t>
      </w:r>
      <w:r w:rsidR="00E7796A">
        <w:t>,</w:t>
      </w:r>
      <w:r>
        <w:t xml:space="preserve"> e</w:t>
      </w:r>
      <w:r w:rsidRPr="00396CC3">
        <w:t xml:space="preserve">n yüksek oranla A2 grubunda (%100) ve C3 grubunda (%83.3) </w:t>
      </w:r>
      <w:r w:rsidR="00FB184F" w:rsidRPr="00396CC3">
        <w:t>görülmektedir. B</w:t>
      </w:r>
      <w:r>
        <w:t>1</w:t>
      </w:r>
      <w:r w:rsidRPr="00396CC3">
        <w:t>, B2 ve B3 gruplarında hiç hafif inflamasyon görülmemiştir (%0.0).</w:t>
      </w:r>
      <w:r w:rsidR="009B3B11">
        <w:t xml:space="preserve"> </w:t>
      </w:r>
      <w:r w:rsidR="00E7796A">
        <w:rPr>
          <w:b/>
          <w:bCs/>
        </w:rPr>
        <w:t xml:space="preserve">Yoğun derecede inflamasyon, </w:t>
      </w:r>
      <w:r>
        <w:t>e</w:t>
      </w:r>
      <w:r w:rsidRPr="00396CC3">
        <w:t>n yüksek oranla B1 grubunda (%83.3) görülmektedir.</w:t>
      </w:r>
      <w:r w:rsidR="0096162B">
        <w:t xml:space="preserve"> </w:t>
      </w:r>
      <w:r w:rsidRPr="00396CC3">
        <w:t>A1, A2, B4, B5 ve C3 gruplarında yoğun i</w:t>
      </w:r>
      <w:r w:rsidR="000765AE">
        <w:t>nflamasyon görülmemiştir (%0.0).</w:t>
      </w:r>
    </w:p>
    <w:p w14:paraId="1499B589" w14:textId="63C2B08B" w:rsidR="000765AE" w:rsidRDefault="000765AE" w:rsidP="00A82F52">
      <w:pPr>
        <w:jc w:val="both"/>
      </w:pPr>
    </w:p>
    <w:p w14:paraId="3EFBBEA1" w14:textId="4D33574C" w:rsidR="000765AE" w:rsidRDefault="000765AE" w:rsidP="00A82F52">
      <w:pPr>
        <w:jc w:val="both"/>
      </w:pPr>
    </w:p>
    <w:p w14:paraId="45A8E14A" w14:textId="78340C78" w:rsidR="000765AE" w:rsidRDefault="000765AE" w:rsidP="00A82F52">
      <w:pPr>
        <w:jc w:val="both"/>
      </w:pPr>
    </w:p>
    <w:p w14:paraId="7FCF3DA4" w14:textId="77777777" w:rsidR="000765AE" w:rsidRDefault="000765AE" w:rsidP="00A82F52">
      <w:pPr>
        <w:jc w:val="both"/>
      </w:pPr>
    </w:p>
    <w:p w14:paraId="42BA8D85" w14:textId="3AA363AC" w:rsidR="004730FA" w:rsidRDefault="0049669C" w:rsidP="00DE3199">
      <w:pPr>
        <w:pStyle w:val="4T"/>
      </w:pPr>
      <w:bookmarkStart w:id="26" w:name="_Toc172987257"/>
      <w:r>
        <w:rPr>
          <w:b/>
        </w:rPr>
        <w:lastRenderedPageBreak/>
        <w:t>T</w:t>
      </w:r>
      <w:r w:rsidRPr="00A82F52">
        <w:rPr>
          <w:b/>
        </w:rPr>
        <w:t>ablo</w:t>
      </w:r>
      <w:r>
        <w:t xml:space="preserve"> </w:t>
      </w:r>
      <w:r w:rsidRPr="00A82F52">
        <w:rPr>
          <w:b/>
        </w:rPr>
        <w:t>7</w:t>
      </w:r>
      <w:r>
        <w:t>. G</w:t>
      </w:r>
      <w:r w:rsidRPr="00737787">
        <w:t>rupların orta</w:t>
      </w:r>
      <w:r>
        <w:t xml:space="preserve">lama inflamasyon skorunun </w:t>
      </w:r>
      <w:r w:rsidRPr="00737787">
        <w:t>değerlendirilmesi</w:t>
      </w:r>
      <w:bookmarkEnd w:id="26"/>
    </w:p>
    <w:tbl>
      <w:tblPr>
        <w:tblW w:w="7976"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595"/>
        <w:gridCol w:w="1595"/>
        <w:gridCol w:w="1596"/>
        <w:gridCol w:w="1595"/>
        <w:gridCol w:w="1595"/>
      </w:tblGrid>
      <w:tr w:rsidR="004730FA" w:rsidRPr="009954FD" w14:paraId="0B98DB3F" w14:textId="77777777" w:rsidTr="00274EDA">
        <w:trPr>
          <w:trHeight w:val="322"/>
        </w:trPr>
        <w:tc>
          <w:tcPr>
            <w:tcW w:w="1595" w:type="dxa"/>
            <w:shd w:val="clear" w:color="auto" w:fill="auto"/>
            <w:noWrap/>
            <w:vAlign w:val="bottom"/>
            <w:hideMark/>
          </w:tcPr>
          <w:p w14:paraId="09D3ED27" w14:textId="77777777" w:rsidR="004730FA" w:rsidRPr="009954FD" w:rsidRDefault="004730FA" w:rsidP="009954FD">
            <w:pPr>
              <w:pStyle w:val="Balk5"/>
              <w:rPr>
                <w:rFonts w:ascii="Times New Roman" w:hAnsi="Times New Roman" w:cs="Times New Roman"/>
                <w:sz w:val="20"/>
                <w:szCs w:val="20"/>
              </w:rPr>
            </w:pPr>
          </w:p>
        </w:tc>
        <w:tc>
          <w:tcPr>
            <w:tcW w:w="4786" w:type="dxa"/>
            <w:gridSpan w:val="3"/>
            <w:shd w:val="clear" w:color="auto" w:fill="auto"/>
            <w:noWrap/>
            <w:vAlign w:val="bottom"/>
            <w:hideMark/>
          </w:tcPr>
          <w:p w14:paraId="223DAFBC"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Ortalama İnflamasyon Skoru</w:t>
            </w:r>
          </w:p>
        </w:tc>
        <w:tc>
          <w:tcPr>
            <w:tcW w:w="1595" w:type="dxa"/>
            <w:shd w:val="clear" w:color="auto" w:fill="auto"/>
            <w:noWrap/>
            <w:vAlign w:val="bottom"/>
            <w:hideMark/>
          </w:tcPr>
          <w:p w14:paraId="338B8C79" w14:textId="77777777" w:rsidR="004730FA" w:rsidRPr="009954FD" w:rsidRDefault="004730FA" w:rsidP="009954FD">
            <w:pPr>
              <w:pStyle w:val="Balk5"/>
              <w:rPr>
                <w:rFonts w:ascii="Times New Roman" w:hAnsi="Times New Roman" w:cs="Times New Roman"/>
                <w:sz w:val="20"/>
                <w:szCs w:val="20"/>
              </w:rPr>
            </w:pPr>
          </w:p>
        </w:tc>
      </w:tr>
      <w:tr w:rsidR="004730FA" w:rsidRPr="009954FD" w14:paraId="063D5EB6" w14:textId="77777777" w:rsidTr="00274EDA">
        <w:trPr>
          <w:trHeight w:val="322"/>
        </w:trPr>
        <w:tc>
          <w:tcPr>
            <w:tcW w:w="1595" w:type="dxa"/>
            <w:shd w:val="clear" w:color="auto" w:fill="auto"/>
            <w:noWrap/>
            <w:vAlign w:val="bottom"/>
            <w:hideMark/>
          </w:tcPr>
          <w:p w14:paraId="021FB8D6"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Grup</w:t>
            </w:r>
          </w:p>
        </w:tc>
        <w:tc>
          <w:tcPr>
            <w:tcW w:w="1595" w:type="dxa"/>
            <w:shd w:val="clear" w:color="auto" w:fill="auto"/>
            <w:noWrap/>
            <w:vAlign w:val="bottom"/>
            <w:hideMark/>
          </w:tcPr>
          <w:p w14:paraId="16029F05"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Hafif</w:t>
            </w:r>
          </w:p>
        </w:tc>
        <w:tc>
          <w:tcPr>
            <w:tcW w:w="1596" w:type="dxa"/>
            <w:shd w:val="clear" w:color="auto" w:fill="auto"/>
            <w:noWrap/>
            <w:vAlign w:val="bottom"/>
            <w:hideMark/>
          </w:tcPr>
          <w:p w14:paraId="7D9B3BE9"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Orta</w:t>
            </w:r>
          </w:p>
        </w:tc>
        <w:tc>
          <w:tcPr>
            <w:tcW w:w="1595" w:type="dxa"/>
            <w:shd w:val="clear" w:color="auto" w:fill="auto"/>
            <w:noWrap/>
            <w:vAlign w:val="bottom"/>
            <w:hideMark/>
          </w:tcPr>
          <w:p w14:paraId="47565A39"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Yoğun</w:t>
            </w:r>
          </w:p>
        </w:tc>
        <w:tc>
          <w:tcPr>
            <w:tcW w:w="1595" w:type="dxa"/>
            <w:shd w:val="clear" w:color="auto" w:fill="auto"/>
            <w:noWrap/>
            <w:vAlign w:val="bottom"/>
            <w:hideMark/>
          </w:tcPr>
          <w:p w14:paraId="56D00ADB"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Toplam</w:t>
            </w:r>
          </w:p>
        </w:tc>
      </w:tr>
      <w:tr w:rsidR="004730FA" w:rsidRPr="009954FD" w14:paraId="2469DAE3" w14:textId="77777777" w:rsidTr="00274EDA">
        <w:trPr>
          <w:trHeight w:val="322"/>
        </w:trPr>
        <w:tc>
          <w:tcPr>
            <w:tcW w:w="1595" w:type="dxa"/>
            <w:shd w:val="clear" w:color="auto" w:fill="auto"/>
            <w:noWrap/>
            <w:vAlign w:val="bottom"/>
            <w:hideMark/>
          </w:tcPr>
          <w:p w14:paraId="7B6715D9"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A1</w:t>
            </w:r>
          </w:p>
        </w:tc>
        <w:tc>
          <w:tcPr>
            <w:tcW w:w="1595" w:type="dxa"/>
            <w:shd w:val="clear" w:color="auto" w:fill="auto"/>
            <w:noWrap/>
            <w:vAlign w:val="bottom"/>
            <w:hideMark/>
          </w:tcPr>
          <w:p w14:paraId="3CBE2CB4"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2 (33.3)</w:t>
            </w:r>
          </w:p>
        </w:tc>
        <w:tc>
          <w:tcPr>
            <w:tcW w:w="1596" w:type="dxa"/>
            <w:shd w:val="clear" w:color="auto" w:fill="auto"/>
            <w:noWrap/>
            <w:vAlign w:val="bottom"/>
            <w:hideMark/>
          </w:tcPr>
          <w:p w14:paraId="66C5CD6E"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4 (66.7)</w:t>
            </w:r>
          </w:p>
        </w:tc>
        <w:tc>
          <w:tcPr>
            <w:tcW w:w="1595" w:type="dxa"/>
            <w:shd w:val="clear" w:color="auto" w:fill="auto"/>
            <w:noWrap/>
            <w:vAlign w:val="bottom"/>
            <w:hideMark/>
          </w:tcPr>
          <w:p w14:paraId="4D66DF35"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0 (0.0)</w:t>
            </w:r>
          </w:p>
        </w:tc>
        <w:tc>
          <w:tcPr>
            <w:tcW w:w="1595" w:type="dxa"/>
            <w:shd w:val="clear" w:color="auto" w:fill="auto"/>
            <w:noWrap/>
            <w:vAlign w:val="bottom"/>
            <w:hideMark/>
          </w:tcPr>
          <w:p w14:paraId="7E8DE3D2"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6 (100)</w:t>
            </w:r>
          </w:p>
        </w:tc>
      </w:tr>
      <w:tr w:rsidR="004730FA" w:rsidRPr="009954FD" w14:paraId="69ED6113" w14:textId="77777777" w:rsidTr="00274EDA">
        <w:trPr>
          <w:trHeight w:val="322"/>
        </w:trPr>
        <w:tc>
          <w:tcPr>
            <w:tcW w:w="1595" w:type="dxa"/>
            <w:shd w:val="clear" w:color="auto" w:fill="auto"/>
            <w:noWrap/>
            <w:vAlign w:val="bottom"/>
            <w:hideMark/>
          </w:tcPr>
          <w:p w14:paraId="0BFF0A03"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A2</w:t>
            </w:r>
          </w:p>
        </w:tc>
        <w:tc>
          <w:tcPr>
            <w:tcW w:w="1595" w:type="dxa"/>
            <w:shd w:val="clear" w:color="auto" w:fill="auto"/>
            <w:noWrap/>
            <w:vAlign w:val="bottom"/>
            <w:hideMark/>
          </w:tcPr>
          <w:p w14:paraId="522FDCDF"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6 (100)</w:t>
            </w:r>
          </w:p>
        </w:tc>
        <w:tc>
          <w:tcPr>
            <w:tcW w:w="1596" w:type="dxa"/>
            <w:shd w:val="clear" w:color="auto" w:fill="auto"/>
            <w:noWrap/>
            <w:vAlign w:val="bottom"/>
            <w:hideMark/>
          </w:tcPr>
          <w:p w14:paraId="1139314E"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0 (0.0)</w:t>
            </w:r>
          </w:p>
        </w:tc>
        <w:tc>
          <w:tcPr>
            <w:tcW w:w="1595" w:type="dxa"/>
            <w:shd w:val="clear" w:color="auto" w:fill="auto"/>
            <w:noWrap/>
            <w:vAlign w:val="bottom"/>
            <w:hideMark/>
          </w:tcPr>
          <w:p w14:paraId="5A252C17"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0 (0.0)</w:t>
            </w:r>
          </w:p>
        </w:tc>
        <w:tc>
          <w:tcPr>
            <w:tcW w:w="1595" w:type="dxa"/>
            <w:shd w:val="clear" w:color="auto" w:fill="auto"/>
            <w:noWrap/>
            <w:vAlign w:val="bottom"/>
            <w:hideMark/>
          </w:tcPr>
          <w:p w14:paraId="5F195561"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6 (100)</w:t>
            </w:r>
          </w:p>
        </w:tc>
      </w:tr>
      <w:tr w:rsidR="004730FA" w:rsidRPr="009954FD" w14:paraId="2A1169FA" w14:textId="77777777" w:rsidTr="00274EDA">
        <w:trPr>
          <w:trHeight w:val="322"/>
        </w:trPr>
        <w:tc>
          <w:tcPr>
            <w:tcW w:w="1595" w:type="dxa"/>
            <w:shd w:val="clear" w:color="auto" w:fill="auto"/>
            <w:noWrap/>
            <w:vAlign w:val="bottom"/>
            <w:hideMark/>
          </w:tcPr>
          <w:p w14:paraId="52B1F2E3"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B1</w:t>
            </w:r>
          </w:p>
        </w:tc>
        <w:tc>
          <w:tcPr>
            <w:tcW w:w="1595" w:type="dxa"/>
            <w:shd w:val="clear" w:color="auto" w:fill="auto"/>
            <w:noWrap/>
            <w:vAlign w:val="bottom"/>
            <w:hideMark/>
          </w:tcPr>
          <w:p w14:paraId="0FBFD844"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0 (0.0)</w:t>
            </w:r>
          </w:p>
        </w:tc>
        <w:tc>
          <w:tcPr>
            <w:tcW w:w="1596" w:type="dxa"/>
            <w:shd w:val="clear" w:color="auto" w:fill="auto"/>
            <w:noWrap/>
            <w:vAlign w:val="bottom"/>
            <w:hideMark/>
          </w:tcPr>
          <w:p w14:paraId="4DD86E76"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1 (16.7)</w:t>
            </w:r>
          </w:p>
        </w:tc>
        <w:tc>
          <w:tcPr>
            <w:tcW w:w="1595" w:type="dxa"/>
            <w:shd w:val="clear" w:color="auto" w:fill="auto"/>
            <w:noWrap/>
            <w:vAlign w:val="bottom"/>
            <w:hideMark/>
          </w:tcPr>
          <w:p w14:paraId="031282D5"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5 (83.3)</w:t>
            </w:r>
          </w:p>
        </w:tc>
        <w:tc>
          <w:tcPr>
            <w:tcW w:w="1595" w:type="dxa"/>
            <w:shd w:val="clear" w:color="auto" w:fill="auto"/>
            <w:noWrap/>
            <w:vAlign w:val="bottom"/>
            <w:hideMark/>
          </w:tcPr>
          <w:p w14:paraId="7831D04F"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6 (100)</w:t>
            </w:r>
          </w:p>
        </w:tc>
      </w:tr>
      <w:tr w:rsidR="004730FA" w:rsidRPr="009954FD" w14:paraId="4D18AACD" w14:textId="77777777" w:rsidTr="00274EDA">
        <w:trPr>
          <w:trHeight w:val="322"/>
        </w:trPr>
        <w:tc>
          <w:tcPr>
            <w:tcW w:w="1595" w:type="dxa"/>
            <w:shd w:val="clear" w:color="auto" w:fill="auto"/>
            <w:noWrap/>
            <w:vAlign w:val="bottom"/>
            <w:hideMark/>
          </w:tcPr>
          <w:p w14:paraId="791B6F5D"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B2</w:t>
            </w:r>
          </w:p>
        </w:tc>
        <w:tc>
          <w:tcPr>
            <w:tcW w:w="1595" w:type="dxa"/>
            <w:shd w:val="clear" w:color="auto" w:fill="auto"/>
            <w:noWrap/>
            <w:vAlign w:val="bottom"/>
            <w:hideMark/>
          </w:tcPr>
          <w:p w14:paraId="2C8C30EE"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0 (0.0)</w:t>
            </w:r>
          </w:p>
        </w:tc>
        <w:tc>
          <w:tcPr>
            <w:tcW w:w="1596" w:type="dxa"/>
            <w:shd w:val="clear" w:color="auto" w:fill="auto"/>
            <w:noWrap/>
            <w:vAlign w:val="bottom"/>
            <w:hideMark/>
          </w:tcPr>
          <w:p w14:paraId="193DF4E7"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4 (66.7)</w:t>
            </w:r>
          </w:p>
        </w:tc>
        <w:tc>
          <w:tcPr>
            <w:tcW w:w="1595" w:type="dxa"/>
            <w:shd w:val="clear" w:color="auto" w:fill="auto"/>
            <w:noWrap/>
            <w:vAlign w:val="bottom"/>
            <w:hideMark/>
          </w:tcPr>
          <w:p w14:paraId="78E8FE9B"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2 (33.3)</w:t>
            </w:r>
          </w:p>
        </w:tc>
        <w:tc>
          <w:tcPr>
            <w:tcW w:w="1595" w:type="dxa"/>
            <w:shd w:val="clear" w:color="auto" w:fill="auto"/>
            <w:noWrap/>
            <w:vAlign w:val="bottom"/>
            <w:hideMark/>
          </w:tcPr>
          <w:p w14:paraId="1D7C8575"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6 (100)</w:t>
            </w:r>
          </w:p>
        </w:tc>
      </w:tr>
      <w:tr w:rsidR="004730FA" w:rsidRPr="009954FD" w14:paraId="426E7A3B" w14:textId="77777777" w:rsidTr="00274EDA">
        <w:trPr>
          <w:trHeight w:val="322"/>
        </w:trPr>
        <w:tc>
          <w:tcPr>
            <w:tcW w:w="1595" w:type="dxa"/>
            <w:shd w:val="clear" w:color="auto" w:fill="auto"/>
            <w:noWrap/>
            <w:vAlign w:val="bottom"/>
            <w:hideMark/>
          </w:tcPr>
          <w:p w14:paraId="465D5762"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B3</w:t>
            </w:r>
          </w:p>
        </w:tc>
        <w:tc>
          <w:tcPr>
            <w:tcW w:w="1595" w:type="dxa"/>
            <w:shd w:val="clear" w:color="auto" w:fill="auto"/>
            <w:noWrap/>
            <w:vAlign w:val="bottom"/>
            <w:hideMark/>
          </w:tcPr>
          <w:p w14:paraId="05EE2D70"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0 (0.0)</w:t>
            </w:r>
          </w:p>
        </w:tc>
        <w:tc>
          <w:tcPr>
            <w:tcW w:w="1596" w:type="dxa"/>
            <w:shd w:val="clear" w:color="auto" w:fill="auto"/>
            <w:noWrap/>
            <w:vAlign w:val="bottom"/>
            <w:hideMark/>
          </w:tcPr>
          <w:p w14:paraId="1D51C535"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4 (66.7)</w:t>
            </w:r>
          </w:p>
        </w:tc>
        <w:tc>
          <w:tcPr>
            <w:tcW w:w="1595" w:type="dxa"/>
            <w:shd w:val="clear" w:color="auto" w:fill="auto"/>
            <w:noWrap/>
            <w:vAlign w:val="bottom"/>
            <w:hideMark/>
          </w:tcPr>
          <w:p w14:paraId="65073979"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2 (33.3)</w:t>
            </w:r>
          </w:p>
        </w:tc>
        <w:tc>
          <w:tcPr>
            <w:tcW w:w="1595" w:type="dxa"/>
            <w:shd w:val="clear" w:color="auto" w:fill="auto"/>
            <w:noWrap/>
            <w:vAlign w:val="bottom"/>
            <w:hideMark/>
          </w:tcPr>
          <w:p w14:paraId="6134D223"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6 (100)</w:t>
            </w:r>
          </w:p>
        </w:tc>
      </w:tr>
      <w:tr w:rsidR="004730FA" w:rsidRPr="009954FD" w14:paraId="221138EC" w14:textId="77777777" w:rsidTr="00274EDA">
        <w:trPr>
          <w:trHeight w:val="322"/>
        </w:trPr>
        <w:tc>
          <w:tcPr>
            <w:tcW w:w="1595" w:type="dxa"/>
            <w:shd w:val="clear" w:color="auto" w:fill="auto"/>
            <w:noWrap/>
            <w:vAlign w:val="bottom"/>
            <w:hideMark/>
          </w:tcPr>
          <w:p w14:paraId="23540A65"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B4</w:t>
            </w:r>
          </w:p>
        </w:tc>
        <w:tc>
          <w:tcPr>
            <w:tcW w:w="1595" w:type="dxa"/>
            <w:shd w:val="clear" w:color="auto" w:fill="auto"/>
            <w:noWrap/>
            <w:vAlign w:val="bottom"/>
            <w:hideMark/>
          </w:tcPr>
          <w:p w14:paraId="6A1F79D0"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4 (66.7)</w:t>
            </w:r>
          </w:p>
        </w:tc>
        <w:tc>
          <w:tcPr>
            <w:tcW w:w="1596" w:type="dxa"/>
            <w:shd w:val="clear" w:color="auto" w:fill="auto"/>
            <w:noWrap/>
            <w:vAlign w:val="bottom"/>
            <w:hideMark/>
          </w:tcPr>
          <w:p w14:paraId="54911872"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2 (33.3)</w:t>
            </w:r>
          </w:p>
        </w:tc>
        <w:tc>
          <w:tcPr>
            <w:tcW w:w="1595" w:type="dxa"/>
            <w:shd w:val="clear" w:color="auto" w:fill="auto"/>
            <w:noWrap/>
            <w:vAlign w:val="bottom"/>
            <w:hideMark/>
          </w:tcPr>
          <w:p w14:paraId="5D63BF3B"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0 (0.0)</w:t>
            </w:r>
          </w:p>
        </w:tc>
        <w:tc>
          <w:tcPr>
            <w:tcW w:w="1595" w:type="dxa"/>
            <w:shd w:val="clear" w:color="auto" w:fill="auto"/>
            <w:noWrap/>
            <w:vAlign w:val="bottom"/>
            <w:hideMark/>
          </w:tcPr>
          <w:p w14:paraId="56AC10E6"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6 (100)</w:t>
            </w:r>
          </w:p>
        </w:tc>
      </w:tr>
      <w:tr w:rsidR="004730FA" w:rsidRPr="009954FD" w14:paraId="378E0B9C" w14:textId="77777777" w:rsidTr="00274EDA">
        <w:trPr>
          <w:trHeight w:val="322"/>
        </w:trPr>
        <w:tc>
          <w:tcPr>
            <w:tcW w:w="1595" w:type="dxa"/>
            <w:shd w:val="clear" w:color="auto" w:fill="auto"/>
            <w:noWrap/>
            <w:vAlign w:val="bottom"/>
            <w:hideMark/>
          </w:tcPr>
          <w:p w14:paraId="09C188C2"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B5</w:t>
            </w:r>
          </w:p>
        </w:tc>
        <w:tc>
          <w:tcPr>
            <w:tcW w:w="1595" w:type="dxa"/>
            <w:shd w:val="clear" w:color="auto" w:fill="auto"/>
            <w:noWrap/>
            <w:vAlign w:val="bottom"/>
            <w:hideMark/>
          </w:tcPr>
          <w:p w14:paraId="60A837D7"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4 (66.7)</w:t>
            </w:r>
          </w:p>
        </w:tc>
        <w:tc>
          <w:tcPr>
            <w:tcW w:w="1596" w:type="dxa"/>
            <w:shd w:val="clear" w:color="auto" w:fill="auto"/>
            <w:noWrap/>
            <w:vAlign w:val="bottom"/>
            <w:hideMark/>
          </w:tcPr>
          <w:p w14:paraId="30732A3E"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2 (33.3)</w:t>
            </w:r>
          </w:p>
        </w:tc>
        <w:tc>
          <w:tcPr>
            <w:tcW w:w="1595" w:type="dxa"/>
            <w:shd w:val="clear" w:color="auto" w:fill="auto"/>
            <w:noWrap/>
            <w:vAlign w:val="bottom"/>
            <w:hideMark/>
          </w:tcPr>
          <w:p w14:paraId="4D285F05"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0 (0.0)</w:t>
            </w:r>
          </w:p>
        </w:tc>
        <w:tc>
          <w:tcPr>
            <w:tcW w:w="1595" w:type="dxa"/>
            <w:shd w:val="clear" w:color="auto" w:fill="auto"/>
            <w:noWrap/>
            <w:vAlign w:val="bottom"/>
            <w:hideMark/>
          </w:tcPr>
          <w:p w14:paraId="20D21C22"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6 (100)</w:t>
            </w:r>
          </w:p>
        </w:tc>
      </w:tr>
      <w:tr w:rsidR="004730FA" w:rsidRPr="009954FD" w14:paraId="10998499" w14:textId="77777777" w:rsidTr="00274EDA">
        <w:trPr>
          <w:trHeight w:val="322"/>
        </w:trPr>
        <w:tc>
          <w:tcPr>
            <w:tcW w:w="1595" w:type="dxa"/>
            <w:shd w:val="clear" w:color="auto" w:fill="auto"/>
            <w:noWrap/>
            <w:vAlign w:val="bottom"/>
            <w:hideMark/>
          </w:tcPr>
          <w:p w14:paraId="5F602F8B"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C1</w:t>
            </w:r>
          </w:p>
        </w:tc>
        <w:tc>
          <w:tcPr>
            <w:tcW w:w="1595" w:type="dxa"/>
            <w:shd w:val="clear" w:color="auto" w:fill="auto"/>
            <w:noWrap/>
            <w:vAlign w:val="bottom"/>
            <w:hideMark/>
          </w:tcPr>
          <w:p w14:paraId="080CD977"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1 (16.7)</w:t>
            </w:r>
          </w:p>
        </w:tc>
        <w:tc>
          <w:tcPr>
            <w:tcW w:w="1596" w:type="dxa"/>
            <w:shd w:val="clear" w:color="auto" w:fill="auto"/>
            <w:noWrap/>
            <w:vAlign w:val="bottom"/>
            <w:hideMark/>
          </w:tcPr>
          <w:p w14:paraId="6FFF6845"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3 (50.0)</w:t>
            </w:r>
          </w:p>
        </w:tc>
        <w:tc>
          <w:tcPr>
            <w:tcW w:w="1595" w:type="dxa"/>
            <w:shd w:val="clear" w:color="auto" w:fill="auto"/>
            <w:noWrap/>
            <w:vAlign w:val="bottom"/>
            <w:hideMark/>
          </w:tcPr>
          <w:p w14:paraId="34500831"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2 (33.3)</w:t>
            </w:r>
          </w:p>
        </w:tc>
        <w:tc>
          <w:tcPr>
            <w:tcW w:w="1595" w:type="dxa"/>
            <w:shd w:val="clear" w:color="auto" w:fill="auto"/>
            <w:noWrap/>
            <w:vAlign w:val="bottom"/>
            <w:hideMark/>
          </w:tcPr>
          <w:p w14:paraId="7D5713A4"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6 (100)</w:t>
            </w:r>
          </w:p>
        </w:tc>
      </w:tr>
      <w:tr w:rsidR="004730FA" w:rsidRPr="009954FD" w14:paraId="3B7E003B" w14:textId="77777777" w:rsidTr="00274EDA">
        <w:trPr>
          <w:trHeight w:val="322"/>
        </w:trPr>
        <w:tc>
          <w:tcPr>
            <w:tcW w:w="1595" w:type="dxa"/>
            <w:shd w:val="clear" w:color="auto" w:fill="auto"/>
            <w:noWrap/>
            <w:vAlign w:val="bottom"/>
            <w:hideMark/>
          </w:tcPr>
          <w:p w14:paraId="6C80AB89"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C2</w:t>
            </w:r>
          </w:p>
        </w:tc>
        <w:tc>
          <w:tcPr>
            <w:tcW w:w="1595" w:type="dxa"/>
            <w:shd w:val="clear" w:color="auto" w:fill="auto"/>
            <w:noWrap/>
            <w:vAlign w:val="bottom"/>
            <w:hideMark/>
          </w:tcPr>
          <w:p w14:paraId="1F418B53"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2 (33.3)</w:t>
            </w:r>
          </w:p>
        </w:tc>
        <w:tc>
          <w:tcPr>
            <w:tcW w:w="1596" w:type="dxa"/>
            <w:shd w:val="clear" w:color="auto" w:fill="auto"/>
            <w:noWrap/>
            <w:vAlign w:val="bottom"/>
            <w:hideMark/>
          </w:tcPr>
          <w:p w14:paraId="308AC000"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2 (33.3)</w:t>
            </w:r>
          </w:p>
        </w:tc>
        <w:tc>
          <w:tcPr>
            <w:tcW w:w="1595" w:type="dxa"/>
            <w:shd w:val="clear" w:color="auto" w:fill="auto"/>
            <w:noWrap/>
            <w:vAlign w:val="bottom"/>
            <w:hideMark/>
          </w:tcPr>
          <w:p w14:paraId="55F49977"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2 (33.3)</w:t>
            </w:r>
          </w:p>
        </w:tc>
        <w:tc>
          <w:tcPr>
            <w:tcW w:w="1595" w:type="dxa"/>
            <w:shd w:val="clear" w:color="auto" w:fill="auto"/>
            <w:noWrap/>
            <w:vAlign w:val="bottom"/>
            <w:hideMark/>
          </w:tcPr>
          <w:p w14:paraId="23B03F6D"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6 (100)</w:t>
            </w:r>
          </w:p>
        </w:tc>
      </w:tr>
      <w:tr w:rsidR="004730FA" w:rsidRPr="009954FD" w14:paraId="7034100E" w14:textId="77777777" w:rsidTr="00274EDA">
        <w:trPr>
          <w:trHeight w:val="322"/>
        </w:trPr>
        <w:tc>
          <w:tcPr>
            <w:tcW w:w="1595" w:type="dxa"/>
            <w:shd w:val="clear" w:color="auto" w:fill="auto"/>
            <w:noWrap/>
            <w:vAlign w:val="bottom"/>
            <w:hideMark/>
          </w:tcPr>
          <w:p w14:paraId="6BDBA3C8"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C3</w:t>
            </w:r>
          </w:p>
        </w:tc>
        <w:tc>
          <w:tcPr>
            <w:tcW w:w="1595" w:type="dxa"/>
            <w:shd w:val="clear" w:color="auto" w:fill="auto"/>
            <w:noWrap/>
            <w:vAlign w:val="bottom"/>
            <w:hideMark/>
          </w:tcPr>
          <w:p w14:paraId="64273361"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5 (83.3)</w:t>
            </w:r>
          </w:p>
        </w:tc>
        <w:tc>
          <w:tcPr>
            <w:tcW w:w="1596" w:type="dxa"/>
            <w:shd w:val="clear" w:color="auto" w:fill="auto"/>
            <w:noWrap/>
            <w:vAlign w:val="bottom"/>
            <w:hideMark/>
          </w:tcPr>
          <w:p w14:paraId="4EEAF6AA"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1 (16.7)</w:t>
            </w:r>
          </w:p>
        </w:tc>
        <w:tc>
          <w:tcPr>
            <w:tcW w:w="1595" w:type="dxa"/>
            <w:shd w:val="clear" w:color="auto" w:fill="auto"/>
            <w:noWrap/>
            <w:vAlign w:val="bottom"/>
            <w:hideMark/>
          </w:tcPr>
          <w:p w14:paraId="2705BD36"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0 (0.0)</w:t>
            </w:r>
          </w:p>
        </w:tc>
        <w:tc>
          <w:tcPr>
            <w:tcW w:w="1595" w:type="dxa"/>
            <w:shd w:val="clear" w:color="auto" w:fill="auto"/>
            <w:noWrap/>
            <w:vAlign w:val="bottom"/>
            <w:hideMark/>
          </w:tcPr>
          <w:p w14:paraId="22389836"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6 (100)</w:t>
            </w:r>
          </w:p>
        </w:tc>
      </w:tr>
      <w:tr w:rsidR="004730FA" w:rsidRPr="009954FD" w14:paraId="528987AE" w14:textId="77777777" w:rsidTr="00274EDA">
        <w:trPr>
          <w:trHeight w:val="322"/>
        </w:trPr>
        <w:tc>
          <w:tcPr>
            <w:tcW w:w="1595" w:type="dxa"/>
            <w:shd w:val="clear" w:color="auto" w:fill="auto"/>
            <w:noWrap/>
            <w:vAlign w:val="bottom"/>
            <w:hideMark/>
          </w:tcPr>
          <w:p w14:paraId="1858CB05" w14:textId="77777777" w:rsidR="004730FA" w:rsidRPr="009954FD" w:rsidRDefault="004730FA" w:rsidP="009954FD">
            <w:pPr>
              <w:pStyle w:val="Balk5"/>
              <w:rPr>
                <w:rFonts w:ascii="Times New Roman" w:hAnsi="Times New Roman" w:cs="Times New Roman"/>
                <w:b/>
                <w:bCs/>
                <w:color w:val="000000"/>
                <w:sz w:val="20"/>
                <w:szCs w:val="20"/>
              </w:rPr>
            </w:pPr>
            <w:r w:rsidRPr="009954FD">
              <w:rPr>
                <w:rFonts w:ascii="Times New Roman" w:hAnsi="Times New Roman" w:cs="Times New Roman"/>
                <w:b/>
                <w:bCs/>
                <w:color w:val="000000"/>
                <w:sz w:val="20"/>
                <w:szCs w:val="20"/>
              </w:rPr>
              <w:t>Total</w:t>
            </w:r>
          </w:p>
        </w:tc>
        <w:tc>
          <w:tcPr>
            <w:tcW w:w="1595" w:type="dxa"/>
            <w:shd w:val="clear" w:color="auto" w:fill="auto"/>
            <w:noWrap/>
            <w:vAlign w:val="bottom"/>
            <w:hideMark/>
          </w:tcPr>
          <w:p w14:paraId="217141E1"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24 (40.0)</w:t>
            </w:r>
          </w:p>
        </w:tc>
        <w:tc>
          <w:tcPr>
            <w:tcW w:w="1596" w:type="dxa"/>
            <w:shd w:val="clear" w:color="auto" w:fill="auto"/>
            <w:noWrap/>
            <w:vAlign w:val="bottom"/>
            <w:hideMark/>
          </w:tcPr>
          <w:p w14:paraId="10F91E05"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23 (38.3)</w:t>
            </w:r>
          </w:p>
        </w:tc>
        <w:tc>
          <w:tcPr>
            <w:tcW w:w="1595" w:type="dxa"/>
            <w:shd w:val="clear" w:color="auto" w:fill="auto"/>
            <w:noWrap/>
            <w:vAlign w:val="bottom"/>
            <w:hideMark/>
          </w:tcPr>
          <w:p w14:paraId="40017205" w14:textId="77777777" w:rsidR="004730FA" w:rsidRPr="009954FD" w:rsidRDefault="004730FA"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13 (21.7)</w:t>
            </w:r>
          </w:p>
        </w:tc>
        <w:tc>
          <w:tcPr>
            <w:tcW w:w="1595" w:type="dxa"/>
            <w:shd w:val="clear" w:color="auto" w:fill="auto"/>
            <w:noWrap/>
            <w:vAlign w:val="bottom"/>
            <w:hideMark/>
          </w:tcPr>
          <w:p w14:paraId="127FF93E" w14:textId="2FC7C485" w:rsidR="004730FA" w:rsidRPr="009954FD" w:rsidRDefault="007A2CF9" w:rsidP="009954FD">
            <w:pPr>
              <w:pStyle w:val="Balk5"/>
              <w:rPr>
                <w:rFonts w:ascii="Times New Roman" w:hAnsi="Times New Roman" w:cs="Times New Roman"/>
                <w:color w:val="000000"/>
                <w:sz w:val="20"/>
                <w:szCs w:val="20"/>
              </w:rPr>
            </w:pPr>
            <w:r w:rsidRPr="009954FD">
              <w:rPr>
                <w:rFonts w:ascii="Times New Roman" w:hAnsi="Times New Roman" w:cs="Times New Roman"/>
                <w:color w:val="000000"/>
                <w:sz w:val="20"/>
                <w:szCs w:val="20"/>
              </w:rPr>
              <w:t>60(100)</w:t>
            </w:r>
          </w:p>
        </w:tc>
      </w:tr>
    </w:tbl>
    <w:p w14:paraId="5C3C0B5B" w14:textId="5549581B" w:rsidR="00E45D55" w:rsidRPr="00396CC3" w:rsidRDefault="004730FA" w:rsidP="009954FD">
      <w:pPr>
        <w:spacing w:before="100" w:beforeAutospacing="1" w:after="100" w:afterAutospacing="1"/>
        <w:jc w:val="both"/>
      </w:pPr>
      <w:r w:rsidRPr="00B642A2">
        <w:rPr>
          <w:rStyle w:val="Gl"/>
          <w:i/>
        </w:rPr>
        <w:t>En Yüksek Ortalama ve Medyan Değerler:</w:t>
      </w:r>
      <w:r w:rsidR="005661BD">
        <w:t xml:space="preserve"> </w:t>
      </w:r>
      <w:r w:rsidRPr="00396CC3">
        <w:t>B1 grubu en yüksek ortalama (2,83) ve medyan (3) inflamasyon skoruna sahiptir.</w:t>
      </w:r>
    </w:p>
    <w:p w14:paraId="0F799F85" w14:textId="23F31C7F" w:rsidR="009954FD" w:rsidRDefault="004730FA" w:rsidP="000765AE">
      <w:pPr>
        <w:spacing w:before="100" w:beforeAutospacing="1" w:after="100" w:afterAutospacing="1"/>
        <w:jc w:val="both"/>
      </w:pPr>
      <w:r w:rsidRPr="00B642A2">
        <w:rPr>
          <w:rStyle w:val="Gl"/>
          <w:i/>
        </w:rPr>
        <w:t>En Düşük Ortalama ve Medyan Değerler:</w:t>
      </w:r>
      <w:r w:rsidR="005661BD">
        <w:t xml:space="preserve"> </w:t>
      </w:r>
      <w:r w:rsidRPr="00396CC3">
        <w:t>A2 grubu en düşük ortalama (1,00) ve medyan (1) inflamasyon skoruna sahiptir.</w:t>
      </w:r>
      <w:bookmarkStart w:id="27" w:name="_Toc172987258"/>
    </w:p>
    <w:p w14:paraId="04D24ED4" w14:textId="67F968D6" w:rsidR="004730FA" w:rsidRDefault="00F154E6" w:rsidP="00DE3199">
      <w:pPr>
        <w:pStyle w:val="4T"/>
      </w:pPr>
      <w:r>
        <w:rPr>
          <w:b/>
        </w:rPr>
        <w:t>T</w:t>
      </w:r>
      <w:r w:rsidRPr="009954FD">
        <w:rPr>
          <w:b/>
        </w:rPr>
        <w:t>ablo</w:t>
      </w:r>
      <w:r>
        <w:t xml:space="preserve"> </w:t>
      </w:r>
      <w:r w:rsidRPr="009954FD">
        <w:rPr>
          <w:b/>
        </w:rPr>
        <w:t>8</w:t>
      </w:r>
      <w:r>
        <w:t>.</w:t>
      </w:r>
      <w:r w:rsidRPr="00396CC3">
        <w:t xml:space="preserve"> </w:t>
      </w:r>
      <w:r>
        <w:t>G</w:t>
      </w:r>
      <w:r w:rsidRPr="008433AE">
        <w:t>rupların inflamasyon skoru ve istatiksel analizi</w:t>
      </w:r>
      <w:bookmarkEnd w:id="27"/>
    </w:p>
    <w:tbl>
      <w:tblPr>
        <w:tblW w:w="820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729"/>
        <w:gridCol w:w="667"/>
        <w:gridCol w:w="1081"/>
        <w:gridCol w:w="1081"/>
        <w:gridCol w:w="1081"/>
        <w:gridCol w:w="1081"/>
        <w:gridCol w:w="2485"/>
      </w:tblGrid>
      <w:tr w:rsidR="009954FD" w:rsidRPr="009954FD" w14:paraId="2E98E71F" w14:textId="77777777" w:rsidTr="00392BF5">
        <w:trPr>
          <w:trHeight w:val="323"/>
        </w:trPr>
        <w:tc>
          <w:tcPr>
            <w:tcW w:w="729" w:type="dxa"/>
            <w:shd w:val="clear" w:color="auto" w:fill="auto"/>
            <w:noWrap/>
            <w:vAlign w:val="bottom"/>
            <w:hideMark/>
          </w:tcPr>
          <w:p w14:paraId="1326BF82"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Grup</w:t>
            </w:r>
          </w:p>
        </w:tc>
        <w:tc>
          <w:tcPr>
            <w:tcW w:w="667" w:type="dxa"/>
            <w:shd w:val="clear" w:color="auto" w:fill="auto"/>
            <w:noWrap/>
            <w:vAlign w:val="bottom"/>
            <w:hideMark/>
          </w:tcPr>
          <w:p w14:paraId="508DA34F" w14:textId="6A9552B7" w:rsidR="004730FA" w:rsidRPr="009954FD" w:rsidRDefault="00F154E6"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N</w:t>
            </w:r>
          </w:p>
        </w:tc>
        <w:tc>
          <w:tcPr>
            <w:tcW w:w="1081" w:type="dxa"/>
            <w:shd w:val="clear" w:color="auto" w:fill="auto"/>
            <w:noWrap/>
            <w:vAlign w:val="bottom"/>
            <w:hideMark/>
          </w:tcPr>
          <w:p w14:paraId="64BEF9AB"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ORT</w:t>
            </w:r>
          </w:p>
        </w:tc>
        <w:tc>
          <w:tcPr>
            <w:tcW w:w="1081" w:type="dxa"/>
            <w:shd w:val="clear" w:color="auto" w:fill="auto"/>
            <w:noWrap/>
            <w:vAlign w:val="bottom"/>
            <w:hideMark/>
          </w:tcPr>
          <w:p w14:paraId="0D7D0B83"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SS</w:t>
            </w:r>
          </w:p>
        </w:tc>
        <w:tc>
          <w:tcPr>
            <w:tcW w:w="1081" w:type="dxa"/>
            <w:shd w:val="clear" w:color="auto" w:fill="auto"/>
            <w:noWrap/>
            <w:vAlign w:val="bottom"/>
            <w:hideMark/>
          </w:tcPr>
          <w:p w14:paraId="112F53C5"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Medyan</w:t>
            </w:r>
          </w:p>
        </w:tc>
        <w:tc>
          <w:tcPr>
            <w:tcW w:w="1081" w:type="dxa"/>
            <w:tcBorders>
              <w:bottom w:val="single" w:sz="4" w:space="0" w:color="auto"/>
            </w:tcBorders>
            <w:shd w:val="clear" w:color="auto" w:fill="auto"/>
            <w:noWrap/>
            <w:vAlign w:val="bottom"/>
            <w:hideMark/>
          </w:tcPr>
          <w:p w14:paraId="5FAD625D"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p</w:t>
            </w:r>
          </w:p>
        </w:tc>
        <w:tc>
          <w:tcPr>
            <w:tcW w:w="2485" w:type="dxa"/>
            <w:shd w:val="clear" w:color="auto" w:fill="auto"/>
            <w:noWrap/>
            <w:vAlign w:val="bottom"/>
            <w:hideMark/>
          </w:tcPr>
          <w:p w14:paraId="19A373A9"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Posthoc</w:t>
            </w:r>
          </w:p>
        </w:tc>
      </w:tr>
      <w:tr w:rsidR="009954FD" w:rsidRPr="009954FD" w14:paraId="3DF0516E" w14:textId="77777777" w:rsidTr="00392BF5">
        <w:trPr>
          <w:trHeight w:val="323"/>
        </w:trPr>
        <w:tc>
          <w:tcPr>
            <w:tcW w:w="729" w:type="dxa"/>
            <w:shd w:val="clear" w:color="auto" w:fill="auto"/>
            <w:noWrap/>
            <w:vAlign w:val="bottom"/>
            <w:hideMark/>
          </w:tcPr>
          <w:p w14:paraId="3AE76A1A"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A1</w:t>
            </w:r>
          </w:p>
        </w:tc>
        <w:tc>
          <w:tcPr>
            <w:tcW w:w="667" w:type="dxa"/>
            <w:shd w:val="clear" w:color="auto" w:fill="auto"/>
            <w:noWrap/>
            <w:vAlign w:val="bottom"/>
            <w:hideMark/>
          </w:tcPr>
          <w:p w14:paraId="5ADE391E"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6</w:t>
            </w:r>
          </w:p>
        </w:tc>
        <w:tc>
          <w:tcPr>
            <w:tcW w:w="1081" w:type="dxa"/>
            <w:shd w:val="clear" w:color="auto" w:fill="auto"/>
            <w:noWrap/>
            <w:vAlign w:val="bottom"/>
            <w:hideMark/>
          </w:tcPr>
          <w:p w14:paraId="1A420D4A"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1,67</w:t>
            </w:r>
          </w:p>
        </w:tc>
        <w:tc>
          <w:tcPr>
            <w:tcW w:w="1081" w:type="dxa"/>
            <w:shd w:val="clear" w:color="auto" w:fill="auto"/>
            <w:noWrap/>
            <w:vAlign w:val="bottom"/>
            <w:hideMark/>
          </w:tcPr>
          <w:p w14:paraId="73049E1B"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0,52</w:t>
            </w:r>
          </w:p>
        </w:tc>
        <w:tc>
          <w:tcPr>
            <w:tcW w:w="1081" w:type="dxa"/>
            <w:shd w:val="clear" w:color="auto" w:fill="auto"/>
            <w:noWrap/>
            <w:vAlign w:val="bottom"/>
            <w:hideMark/>
          </w:tcPr>
          <w:p w14:paraId="133263ED"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2</w:t>
            </w:r>
          </w:p>
        </w:tc>
        <w:tc>
          <w:tcPr>
            <w:tcW w:w="1081" w:type="dxa"/>
            <w:tcBorders>
              <w:bottom w:val="nil"/>
            </w:tcBorders>
            <w:shd w:val="clear" w:color="auto" w:fill="auto"/>
            <w:noWrap/>
            <w:vAlign w:val="bottom"/>
            <w:hideMark/>
          </w:tcPr>
          <w:p w14:paraId="0F304727" w14:textId="77777777" w:rsidR="004730FA" w:rsidRPr="009954FD" w:rsidRDefault="004730FA" w:rsidP="009954FD">
            <w:pPr>
              <w:pStyle w:val="Balk4"/>
              <w:rPr>
                <w:rFonts w:ascii="Times New Roman" w:hAnsi="Times New Roman" w:cs="Times New Roman"/>
                <w:i w:val="0"/>
                <w:color w:val="auto"/>
                <w:sz w:val="20"/>
                <w:szCs w:val="20"/>
              </w:rPr>
            </w:pPr>
          </w:p>
        </w:tc>
        <w:tc>
          <w:tcPr>
            <w:tcW w:w="2485" w:type="dxa"/>
            <w:shd w:val="clear" w:color="auto" w:fill="auto"/>
            <w:noWrap/>
            <w:vAlign w:val="bottom"/>
            <w:hideMark/>
          </w:tcPr>
          <w:p w14:paraId="4A2664A8"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B1&gt;A1-A2-B4-B5-C3</w:t>
            </w:r>
          </w:p>
        </w:tc>
      </w:tr>
      <w:tr w:rsidR="009954FD" w:rsidRPr="009954FD" w14:paraId="49B0D804" w14:textId="77777777" w:rsidTr="00392BF5">
        <w:trPr>
          <w:trHeight w:val="323"/>
        </w:trPr>
        <w:tc>
          <w:tcPr>
            <w:tcW w:w="729" w:type="dxa"/>
            <w:shd w:val="clear" w:color="auto" w:fill="auto"/>
            <w:noWrap/>
            <w:vAlign w:val="bottom"/>
            <w:hideMark/>
          </w:tcPr>
          <w:p w14:paraId="4770BEFA"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A2</w:t>
            </w:r>
          </w:p>
        </w:tc>
        <w:tc>
          <w:tcPr>
            <w:tcW w:w="667" w:type="dxa"/>
            <w:shd w:val="clear" w:color="auto" w:fill="auto"/>
            <w:noWrap/>
            <w:vAlign w:val="bottom"/>
            <w:hideMark/>
          </w:tcPr>
          <w:p w14:paraId="4B5B6ABD"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6</w:t>
            </w:r>
          </w:p>
        </w:tc>
        <w:tc>
          <w:tcPr>
            <w:tcW w:w="1081" w:type="dxa"/>
            <w:shd w:val="clear" w:color="auto" w:fill="auto"/>
            <w:noWrap/>
            <w:vAlign w:val="bottom"/>
            <w:hideMark/>
          </w:tcPr>
          <w:p w14:paraId="0D1AC069"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1,00</w:t>
            </w:r>
          </w:p>
        </w:tc>
        <w:tc>
          <w:tcPr>
            <w:tcW w:w="1081" w:type="dxa"/>
            <w:shd w:val="clear" w:color="auto" w:fill="auto"/>
            <w:noWrap/>
            <w:vAlign w:val="bottom"/>
            <w:hideMark/>
          </w:tcPr>
          <w:p w14:paraId="56543743"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0,00</w:t>
            </w:r>
          </w:p>
        </w:tc>
        <w:tc>
          <w:tcPr>
            <w:tcW w:w="1081" w:type="dxa"/>
            <w:shd w:val="clear" w:color="auto" w:fill="auto"/>
            <w:noWrap/>
            <w:vAlign w:val="bottom"/>
            <w:hideMark/>
          </w:tcPr>
          <w:p w14:paraId="77D8EB3D"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1</w:t>
            </w:r>
          </w:p>
        </w:tc>
        <w:tc>
          <w:tcPr>
            <w:tcW w:w="1081" w:type="dxa"/>
            <w:tcBorders>
              <w:top w:val="nil"/>
              <w:bottom w:val="nil"/>
            </w:tcBorders>
            <w:shd w:val="clear" w:color="auto" w:fill="auto"/>
            <w:noWrap/>
            <w:vAlign w:val="bottom"/>
            <w:hideMark/>
          </w:tcPr>
          <w:p w14:paraId="57C5848F" w14:textId="77777777" w:rsidR="004730FA" w:rsidRPr="009954FD" w:rsidRDefault="004730FA" w:rsidP="009954FD">
            <w:pPr>
              <w:pStyle w:val="Balk4"/>
              <w:rPr>
                <w:rFonts w:ascii="Times New Roman" w:hAnsi="Times New Roman" w:cs="Times New Roman"/>
                <w:i w:val="0"/>
                <w:color w:val="auto"/>
                <w:sz w:val="20"/>
                <w:szCs w:val="20"/>
              </w:rPr>
            </w:pPr>
          </w:p>
        </w:tc>
        <w:tc>
          <w:tcPr>
            <w:tcW w:w="2485" w:type="dxa"/>
            <w:shd w:val="clear" w:color="auto" w:fill="auto"/>
            <w:noWrap/>
            <w:vAlign w:val="bottom"/>
            <w:hideMark/>
          </w:tcPr>
          <w:p w14:paraId="4F7B5676"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B2&gt;A2-C3</w:t>
            </w:r>
          </w:p>
        </w:tc>
      </w:tr>
      <w:tr w:rsidR="009954FD" w:rsidRPr="009954FD" w14:paraId="7041A6EC" w14:textId="77777777" w:rsidTr="00392BF5">
        <w:trPr>
          <w:trHeight w:val="323"/>
        </w:trPr>
        <w:tc>
          <w:tcPr>
            <w:tcW w:w="729" w:type="dxa"/>
            <w:shd w:val="clear" w:color="auto" w:fill="auto"/>
            <w:noWrap/>
            <w:vAlign w:val="bottom"/>
            <w:hideMark/>
          </w:tcPr>
          <w:p w14:paraId="205BE18E"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B1</w:t>
            </w:r>
          </w:p>
        </w:tc>
        <w:tc>
          <w:tcPr>
            <w:tcW w:w="667" w:type="dxa"/>
            <w:shd w:val="clear" w:color="auto" w:fill="auto"/>
            <w:noWrap/>
            <w:vAlign w:val="bottom"/>
            <w:hideMark/>
          </w:tcPr>
          <w:p w14:paraId="7FE8BEBA"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6</w:t>
            </w:r>
          </w:p>
        </w:tc>
        <w:tc>
          <w:tcPr>
            <w:tcW w:w="1081" w:type="dxa"/>
            <w:shd w:val="clear" w:color="auto" w:fill="auto"/>
            <w:noWrap/>
            <w:vAlign w:val="bottom"/>
            <w:hideMark/>
          </w:tcPr>
          <w:p w14:paraId="1EE9E3FA"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2,83</w:t>
            </w:r>
          </w:p>
        </w:tc>
        <w:tc>
          <w:tcPr>
            <w:tcW w:w="1081" w:type="dxa"/>
            <w:shd w:val="clear" w:color="auto" w:fill="auto"/>
            <w:noWrap/>
            <w:vAlign w:val="bottom"/>
            <w:hideMark/>
          </w:tcPr>
          <w:p w14:paraId="0DDBB1C9"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0,41</w:t>
            </w:r>
          </w:p>
        </w:tc>
        <w:tc>
          <w:tcPr>
            <w:tcW w:w="1081" w:type="dxa"/>
            <w:shd w:val="clear" w:color="auto" w:fill="auto"/>
            <w:noWrap/>
            <w:vAlign w:val="bottom"/>
            <w:hideMark/>
          </w:tcPr>
          <w:p w14:paraId="404015D4"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3</w:t>
            </w:r>
          </w:p>
        </w:tc>
        <w:tc>
          <w:tcPr>
            <w:tcW w:w="1081" w:type="dxa"/>
            <w:tcBorders>
              <w:top w:val="nil"/>
              <w:bottom w:val="nil"/>
            </w:tcBorders>
            <w:shd w:val="clear" w:color="auto" w:fill="auto"/>
            <w:noWrap/>
            <w:vAlign w:val="bottom"/>
            <w:hideMark/>
          </w:tcPr>
          <w:p w14:paraId="75924D7D" w14:textId="77777777" w:rsidR="004730FA" w:rsidRPr="009954FD" w:rsidRDefault="004730FA" w:rsidP="009954FD">
            <w:pPr>
              <w:pStyle w:val="Balk4"/>
              <w:rPr>
                <w:rFonts w:ascii="Times New Roman" w:hAnsi="Times New Roman" w:cs="Times New Roman"/>
                <w:i w:val="0"/>
                <w:color w:val="auto"/>
                <w:sz w:val="20"/>
                <w:szCs w:val="20"/>
              </w:rPr>
            </w:pPr>
          </w:p>
        </w:tc>
        <w:tc>
          <w:tcPr>
            <w:tcW w:w="2485" w:type="dxa"/>
            <w:shd w:val="clear" w:color="auto" w:fill="auto"/>
            <w:noWrap/>
            <w:vAlign w:val="bottom"/>
            <w:hideMark/>
          </w:tcPr>
          <w:p w14:paraId="08B3AEB2"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B3&gt;A2-C3</w:t>
            </w:r>
          </w:p>
        </w:tc>
      </w:tr>
      <w:tr w:rsidR="009954FD" w:rsidRPr="009954FD" w14:paraId="33EF2417" w14:textId="77777777" w:rsidTr="00392BF5">
        <w:trPr>
          <w:trHeight w:val="323"/>
        </w:trPr>
        <w:tc>
          <w:tcPr>
            <w:tcW w:w="729" w:type="dxa"/>
            <w:shd w:val="clear" w:color="auto" w:fill="auto"/>
            <w:noWrap/>
            <w:vAlign w:val="bottom"/>
            <w:hideMark/>
          </w:tcPr>
          <w:p w14:paraId="21AD97C8"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B2</w:t>
            </w:r>
          </w:p>
        </w:tc>
        <w:tc>
          <w:tcPr>
            <w:tcW w:w="667" w:type="dxa"/>
            <w:shd w:val="clear" w:color="auto" w:fill="auto"/>
            <w:noWrap/>
            <w:vAlign w:val="bottom"/>
            <w:hideMark/>
          </w:tcPr>
          <w:p w14:paraId="1BA4AACD"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6</w:t>
            </w:r>
          </w:p>
        </w:tc>
        <w:tc>
          <w:tcPr>
            <w:tcW w:w="1081" w:type="dxa"/>
            <w:shd w:val="clear" w:color="auto" w:fill="auto"/>
            <w:noWrap/>
            <w:vAlign w:val="bottom"/>
            <w:hideMark/>
          </w:tcPr>
          <w:p w14:paraId="17393778"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2,33</w:t>
            </w:r>
          </w:p>
        </w:tc>
        <w:tc>
          <w:tcPr>
            <w:tcW w:w="1081" w:type="dxa"/>
            <w:shd w:val="clear" w:color="auto" w:fill="auto"/>
            <w:noWrap/>
            <w:vAlign w:val="bottom"/>
            <w:hideMark/>
          </w:tcPr>
          <w:p w14:paraId="0911A487"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0,52</w:t>
            </w:r>
          </w:p>
        </w:tc>
        <w:tc>
          <w:tcPr>
            <w:tcW w:w="1081" w:type="dxa"/>
            <w:shd w:val="clear" w:color="auto" w:fill="auto"/>
            <w:noWrap/>
            <w:vAlign w:val="bottom"/>
            <w:hideMark/>
          </w:tcPr>
          <w:p w14:paraId="04E18FC9"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2</w:t>
            </w:r>
          </w:p>
        </w:tc>
        <w:tc>
          <w:tcPr>
            <w:tcW w:w="1081" w:type="dxa"/>
            <w:tcBorders>
              <w:top w:val="nil"/>
              <w:bottom w:val="nil"/>
            </w:tcBorders>
            <w:shd w:val="clear" w:color="auto" w:fill="auto"/>
            <w:noWrap/>
            <w:vAlign w:val="bottom"/>
            <w:hideMark/>
          </w:tcPr>
          <w:p w14:paraId="5C55C319" w14:textId="77777777" w:rsidR="004730FA" w:rsidRPr="009954FD" w:rsidRDefault="004730FA" w:rsidP="009954FD">
            <w:pPr>
              <w:pStyle w:val="Balk4"/>
              <w:rPr>
                <w:rFonts w:ascii="Times New Roman" w:hAnsi="Times New Roman" w:cs="Times New Roman"/>
                <w:i w:val="0"/>
                <w:color w:val="auto"/>
                <w:sz w:val="20"/>
                <w:szCs w:val="20"/>
              </w:rPr>
            </w:pPr>
          </w:p>
        </w:tc>
        <w:tc>
          <w:tcPr>
            <w:tcW w:w="2485" w:type="dxa"/>
            <w:shd w:val="clear" w:color="auto" w:fill="auto"/>
            <w:noWrap/>
            <w:vAlign w:val="bottom"/>
            <w:hideMark/>
          </w:tcPr>
          <w:p w14:paraId="612A6EF2"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C1&gt;A2</w:t>
            </w:r>
          </w:p>
        </w:tc>
      </w:tr>
      <w:tr w:rsidR="009954FD" w:rsidRPr="009954FD" w14:paraId="14ABFBA4" w14:textId="77777777" w:rsidTr="00392BF5">
        <w:trPr>
          <w:trHeight w:val="323"/>
        </w:trPr>
        <w:tc>
          <w:tcPr>
            <w:tcW w:w="729" w:type="dxa"/>
            <w:shd w:val="clear" w:color="auto" w:fill="auto"/>
            <w:noWrap/>
            <w:vAlign w:val="bottom"/>
            <w:hideMark/>
          </w:tcPr>
          <w:p w14:paraId="78484897"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B3</w:t>
            </w:r>
          </w:p>
        </w:tc>
        <w:tc>
          <w:tcPr>
            <w:tcW w:w="667" w:type="dxa"/>
            <w:shd w:val="clear" w:color="auto" w:fill="auto"/>
            <w:noWrap/>
            <w:vAlign w:val="bottom"/>
            <w:hideMark/>
          </w:tcPr>
          <w:p w14:paraId="0815B894"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6</w:t>
            </w:r>
          </w:p>
        </w:tc>
        <w:tc>
          <w:tcPr>
            <w:tcW w:w="1081" w:type="dxa"/>
            <w:shd w:val="clear" w:color="auto" w:fill="auto"/>
            <w:noWrap/>
            <w:vAlign w:val="bottom"/>
            <w:hideMark/>
          </w:tcPr>
          <w:p w14:paraId="4456B2A6"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2,33</w:t>
            </w:r>
          </w:p>
        </w:tc>
        <w:tc>
          <w:tcPr>
            <w:tcW w:w="1081" w:type="dxa"/>
            <w:shd w:val="clear" w:color="auto" w:fill="auto"/>
            <w:noWrap/>
            <w:vAlign w:val="bottom"/>
            <w:hideMark/>
          </w:tcPr>
          <w:p w14:paraId="4D105C93"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0,52</w:t>
            </w:r>
          </w:p>
        </w:tc>
        <w:tc>
          <w:tcPr>
            <w:tcW w:w="1081" w:type="dxa"/>
            <w:shd w:val="clear" w:color="auto" w:fill="auto"/>
            <w:noWrap/>
            <w:vAlign w:val="bottom"/>
            <w:hideMark/>
          </w:tcPr>
          <w:p w14:paraId="07BC5E2E"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2</w:t>
            </w:r>
          </w:p>
        </w:tc>
        <w:tc>
          <w:tcPr>
            <w:tcW w:w="1081" w:type="dxa"/>
            <w:tcBorders>
              <w:top w:val="nil"/>
              <w:bottom w:val="nil"/>
            </w:tcBorders>
            <w:shd w:val="clear" w:color="auto" w:fill="auto"/>
            <w:noWrap/>
            <w:vAlign w:val="bottom"/>
            <w:hideMark/>
          </w:tcPr>
          <w:p w14:paraId="6075B7F7"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0,001</w:t>
            </w:r>
          </w:p>
        </w:tc>
        <w:tc>
          <w:tcPr>
            <w:tcW w:w="2485" w:type="dxa"/>
            <w:shd w:val="clear" w:color="auto" w:fill="auto"/>
            <w:noWrap/>
            <w:vAlign w:val="bottom"/>
            <w:hideMark/>
          </w:tcPr>
          <w:p w14:paraId="1F1F73D9" w14:textId="77777777" w:rsidR="004730FA" w:rsidRPr="009954FD" w:rsidRDefault="004730FA" w:rsidP="009954FD">
            <w:pPr>
              <w:pStyle w:val="Balk4"/>
              <w:rPr>
                <w:rFonts w:ascii="Times New Roman" w:hAnsi="Times New Roman" w:cs="Times New Roman"/>
                <w:i w:val="0"/>
                <w:color w:val="auto"/>
                <w:sz w:val="20"/>
                <w:szCs w:val="20"/>
              </w:rPr>
            </w:pPr>
          </w:p>
        </w:tc>
      </w:tr>
      <w:tr w:rsidR="009954FD" w:rsidRPr="009954FD" w14:paraId="3DF0D862" w14:textId="77777777" w:rsidTr="00392BF5">
        <w:trPr>
          <w:trHeight w:val="323"/>
        </w:trPr>
        <w:tc>
          <w:tcPr>
            <w:tcW w:w="729" w:type="dxa"/>
            <w:shd w:val="clear" w:color="auto" w:fill="auto"/>
            <w:noWrap/>
            <w:vAlign w:val="bottom"/>
            <w:hideMark/>
          </w:tcPr>
          <w:p w14:paraId="24E171B6"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B4</w:t>
            </w:r>
          </w:p>
        </w:tc>
        <w:tc>
          <w:tcPr>
            <w:tcW w:w="667" w:type="dxa"/>
            <w:shd w:val="clear" w:color="auto" w:fill="auto"/>
            <w:noWrap/>
            <w:vAlign w:val="bottom"/>
            <w:hideMark/>
          </w:tcPr>
          <w:p w14:paraId="77D41041"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6</w:t>
            </w:r>
          </w:p>
        </w:tc>
        <w:tc>
          <w:tcPr>
            <w:tcW w:w="1081" w:type="dxa"/>
            <w:shd w:val="clear" w:color="auto" w:fill="auto"/>
            <w:noWrap/>
            <w:vAlign w:val="bottom"/>
            <w:hideMark/>
          </w:tcPr>
          <w:p w14:paraId="1D809636"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1,33</w:t>
            </w:r>
          </w:p>
        </w:tc>
        <w:tc>
          <w:tcPr>
            <w:tcW w:w="1081" w:type="dxa"/>
            <w:shd w:val="clear" w:color="auto" w:fill="auto"/>
            <w:noWrap/>
            <w:vAlign w:val="bottom"/>
            <w:hideMark/>
          </w:tcPr>
          <w:p w14:paraId="690F4E30"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0,52</w:t>
            </w:r>
          </w:p>
        </w:tc>
        <w:tc>
          <w:tcPr>
            <w:tcW w:w="1081" w:type="dxa"/>
            <w:shd w:val="clear" w:color="auto" w:fill="auto"/>
            <w:noWrap/>
            <w:vAlign w:val="bottom"/>
            <w:hideMark/>
          </w:tcPr>
          <w:p w14:paraId="0B37669A"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1</w:t>
            </w:r>
          </w:p>
        </w:tc>
        <w:tc>
          <w:tcPr>
            <w:tcW w:w="1081" w:type="dxa"/>
            <w:tcBorders>
              <w:top w:val="nil"/>
              <w:bottom w:val="nil"/>
            </w:tcBorders>
            <w:shd w:val="clear" w:color="auto" w:fill="auto"/>
            <w:noWrap/>
            <w:vAlign w:val="bottom"/>
            <w:hideMark/>
          </w:tcPr>
          <w:p w14:paraId="6767C948" w14:textId="77777777" w:rsidR="004730FA" w:rsidRPr="009954FD" w:rsidRDefault="004730FA" w:rsidP="009954FD">
            <w:pPr>
              <w:pStyle w:val="Balk4"/>
              <w:rPr>
                <w:rFonts w:ascii="Times New Roman" w:hAnsi="Times New Roman" w:cs="Times New Roman"/>
                <w:i w:val="0"/>
                <w:color w:val="auto"/>
                <w:sz w:val="20"/>
                <w:szCs w:val="20"/>
              </w:rPr>
            </w:pPr>
          </w:p>
        </w:tc>
        <w:tc>
          <w:tcPr>
            <w:tcW w:w="2485" w:type="dxa"/>
            <w:shd w:val="clear" w:color="auto" w:fill="auto"/>
            <w:noWrap/>
            <w:vAlign w:val="bottom"/>
            <w:hideMark/>
          </w:tcPr>
          <w:p w14:paraId="13A1B6DC" w14:textId="77777777" w:rsidR="004730FA" w:rsidRPr="009954FD" w:rsidRDefault="004730FA" w:rsidP="009954FD">
            <w:pPr>
              <w:pStyle w:val="Balk4"/>
              <w:rPr>
                <w:rFonts w:ascii="Times New Roman" w:hAnsi="Times New Roman" w:cs="Times New Roman"/>
                <w:i w:val="0"/>
                <w:color w:val="auto"/>
                <w:sz w:val="20"/>
                <w:szCs w:val="20"/>
              </w:rPr>
            </w:pPr>
          </w:p>
        </w:tc>
      </w:tr>
      <w:tr w:rsidR="009954FD" w:rsidRPr="009954FD" w14:paraId="73710523" w14:textId="77777777" w:rsidTr="00392BF5">
        <w:trPr>
          <w:trHeight w:val="323"/>
        </w:trPr>
        <w:tc>
          <w:tcPr>
            <w:tcW w:w="729" w:type="dxa"/>
            <w:shd w:val="clear" w:color="auto" w:fill="auto"/>
            <w:noWrap/>
            <w:vAlign w:val="bottom"/>
            <w:hideMark/>
          </w:tcPr>
          <w:p w14:paraId="5BAA05DC"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B5</w:t>
            </w:r>
          </w:p>
        </w:tc>
        <w:tc>
          <w:tcPr>
            <w:tcW w:w="667" w:type="dxa"/>
            <w:shd w:val="clear" w:color="auto" w:fill="auto"/>
            <w:noWrap/>
            <w:vAlign w:val="bottom"/>
            <w:hideMark/>
          </w:tcPr>
          <w:p w14:paraId="24AFB618"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6</w:t>
            </w:r>
          </w:p>
        </w:tc>
        <w:tc>
          <w:tcPr>
            <w:tcW w:w="1081" w:type="dxa"/>
            <w:shd w:val="clear" w:color="auto" w:fill="auto"/>
            <w:noWrap/>
            <w:vAlign w:val="bottom"/>
            <w:hideMark/>
          </w:tcPr>
          <w:p w14:paraId="03E98326"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1,33</w:t>
            </w:r>
          </w:p>
        </w:tc>
        <w:tc>
          <w:tcPr>
            <w:tcW w:w="1081" w:type="dxa"/>
            <w:shd w:val="clear" w:color="auto" w:fill="auto"/>
            <w:noWrap/>
            <w:vAlign w:val="bottom"/>
            <w:hideMark/>
          </w:tcPr>
          <w:p w14:paraId="305906C6"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0,52</w:t>
            </w:r>
          </w:p>
        </w:tc>
        <w:tc>
          <w:tcPr>
            <w:tcW w:w="1081" w:type="dxa"/>
            <w:shd w:val="clear" w:color="auto" w:fill="auto"/>
            <w:noWrap/>
            <w:vAlign w:val="bottom"/>
            <w:hideMark/>
          </w:tcPr>
          <w:p w14:paraId="626595B8"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1</w:t>
            </w:r>
          </w:p>
        </w:tc>
        <w:tc>
          <w:tcPr>
            <w:tcW w:w="1081" w:type="dxa"/>
            <w:tcBorders>
              <w:top w:val="nil"/>
              <w:bottom w:val="nil"/>
            </w:tcBorders>
            <w:shd w:val="clear" w:color="auto" w:fill="auto"/>
            <w:noWrap/>
            <w:vAlign w:val="bottom"/>
            <w:hideMark/>
          </w:tcPr>
          <w:p w14:paraId="6E2DB218" w14:textId="77777777" w:rsidR="004730FA" w:rsidRPr="009954FD" w:rsidRDefault="004730FA" w:rsidP="009954FD">
            <w:pPr>
              <w:pStyle w:val="Balk4"/>
              <w:rPr>
                <w:rFonts w:ascii="Times New Roman" w:hAnsi="Times New Roman" w:cs="Times New Roman"/>
                <w:i w:val="0"/>
                <w:color w:val="auto"/>
                <w:sz w:val="20"/>
                <w:szCs w:val="20"/>
              </w:rPr>
            </w:pPr>
          </w:p>
        </w:tc>
        <w:tc>
          <w:tcPr>
            <w:tcW w:w="2485" w:type="dxa"/>
            <w:shd w:val="clear" w:color="auto" w:fill="auto"/>
            <w:noWrap/>
            <w:vAlign w:val="bottom"/>
            <w:hideMark/>
          </w:tcPr>
          <w:p w14:paraId="6A164564" w14:textId="77777777" w:rsidR="004730FA" w:rsidRPr="009954FD" w:rsidRDefault="004730FA" w:rsidP="009954FD">
            <w:pPr>
              <w:pStyle w:val="Balk4"/>
              <w:rPr>
                <w:rFonts w:ascii="Times New Roman" w:hAnsi="Times New Roman" w:cs="Times New Roman"/>
                <w:i w:val="0"/>
                <w:color w:val="auto"/>
                <w:sz w:val="20"/>
                <w:szCs w:val="20"/>
              </w:rPr>
            </w:pPr>
          </w:p>
        </w:tc>
      </w:tr>
      <w:tr w:rsidR="009954FD" w:rsidRPr="009954FD" w14:paraId="75E9FCD8" w14:textId="77777777" w:rsidTr="00392BF5">
        <w:trPr>
          <w:trHeight w:val="323"/>
        </w:trPr>
        <w:tc>
          <w:tcPr>
            <w:tcW w:w="729" w:type="dxa"/>
            <w:shd w:val="clear" w:color="auto" w:fill="auto"/>
            <w:noWrap/>
            <w:vAlign w:val="bottom"/>
            <w:hideMark/>
          </w:tcPr>
          <w:p w14:paraId="51DEFA90"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C1</w:t>
            </w:r>
          </w:p>
        </w:tc>
        <w:tc>
          <w:tcPr>
            <w:tcW w:w="667" w:type="dxa"/>
            <w:shd w:val="clear" w:color="auto" w:fill="auto"/>
            <w:noWrap/>
            <w:vAlign w:val="bottom"/>
            <w:hideMark/>
          </w:tcPr>
          <w:p w14:paraId="723F410C"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6</w:t>
            </w:r>
          </w:p>
        </w:tc>
        <w:tc>
          <w:tcPr>
            <w:tcW w:w="1081" w:type="dxa"/>
            <w:shd w:val="clear" w:color="auto" w:fill="auto"/>
            <w:noWrap/>
            <w:vAlign w:val="bottom"/>
            <w:hideMark/>
          </w:tcPr>
          <w:p w14:paraId="7FAF6849"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2,17</w:t>
            </w:r>
          </w:p>
        </w:tc>
        <w:tc>
          <w:tcPr>
            <w:tcW w:w="1081" w:type="dxa"/>
            <w:shd w:val="clear" w:color="auto" w:fill="auto"/>
            <w:noWrap/>
            <w:vAlign w:val="bottom"/>
            <w:hideMark/>
          </w:tcPr>
          <w:p w14:paraId="0740AD56"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0,75</w:t>
            </w:r>
          </w:p>
        </w:tc>
        <w:tc>
          <w:tcPr>
            <w:tcW w:w="1081" w:type="dxa"/>
            <w:shd w:val="clear" w:color="auto" w:fill="auto"/>
            <w:noWrap/>
            <w:vAlign w:val="bottom"/>
            <w:hideMark/>
          </w:tcPr>
          <w:p w14:paraId="5746769C"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2</w:t>
            </w:r>
          </w:p>
        </w:tc>
        <w:tc>
          <w:tcPr>
            <w:tcW w:w="1081" w:type="dxa"/>
            <w:tcBorders>
              <w:top w:val="nil"/>
              <w:bottom w:val="nil"/>
            </w:tcBorders>
            <w:shd w:val="clear" w:color="auto" w:fill="auto"/>
            <w:noWrap/>
            <w:vAlign w:val="bottom"/>
            <w:hideMark/>
          </w:tcPr>
          <w:p w14:paraId="45412B9E" w14:textId="77777777" w:rsidR="004730FA" w:rsidRPr="009954FD" w:rsidRDefault="004730FA" w:rsidP="009954FD">
            <w:pPr>
              <w:pStyle w:val="Balk4"/>
              <w:rPr>
                <w:rFonts w:ascii="Times New Roman" w:hAnsi="Times New Roman" w:cs="Times New Roman"/>
                <w:i w:val="0"/>
                <w:color w:val="auto"/>
                <w:sz w:val="20"/>
                <w:szCs w:val="20"/>
              </w:rPr>
            </w:pPr>
          </w:p>
        </w:tc>
        <w:tc>
          <w:tcPr>
            <w:tcW w:w="2485" w:type="dxa"/>
            <w:shd w:val="clear" w:color="auto" w:fill="auto"/>
            <w:noWrap/>
            <w:vAlign w:val="bottom"/>
            <w:hideMark/>
          </w:tcPr>
          <w:p w14:paraId="70332A48" w14:textId="77777777" w:rsidR="004730FA" w:rsidRPr="009954FD" w:rsidRDefault="004730FA" w:rsidP="009954FD">
            <w:pPr>
              <w:pStyle w:val="Balk4"/>
              <w:rPr>
                <w:rFonts w:ascii="Times New Roman" w:hAnsi="Times New Roman" w:cs="Times New Roman"/>
                <w:i w:val="0"/>
                <w:color w:val="auto"/>
                <w:sz w:val="20"/>
                <w:szCs w:val="20"/>
              </w:rPr>
            </w:pPr>
          </w:p>
        </w:tc>
      </w:tr>
      <w:tr w:rsidR="009954FD" w:rsidRPr="009954FD" w14:paraId="489D1A4A" w14:textId="77777777" w:rsidTr="00392BF5">
        <w:trPr>
          <w:trHeight w:val="323"/>
        </w:trPr>
        <w:tc>
          <w:tcPr>
            <w:tcW w:w="729" w:type="dxa"/>
            <w:shd w:val="clear" w:color="auto" w:fill="auto"/>
            <w:noWrap/>
            <w:vAlign w:val="bottom"/>
            <w:hideMark/>
          </w:tcPr>
          <w:p w14:paraId="2C95F1DE"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C2</w:t>
            </w:r>
          </w:p>
        </w:tc>
        <w:tc>
          <w:tcPr>
            <w:tcW w:w="667" w:type="dxa"/>
            <w:shd w:val="clear" w:color="auto" w:fill="auto"/>
            <w:noWrap/>
            <w:vAlign w:val="bottom"/>
            <w:hideMark/>
          </w:tcPr>
          <w:p w14:paraId="0F6C8DD2"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6</w:t>
            </w:r>
          </w:p>
        </w:tc>
        <w:tc>
          <w:tcPr>
            <w:tcW w:w="1081" w:type="dxa"/>
            <w:shd w:val="clear" w:color="auto" w:fill="auto"/>
            <w:noWrap/>
            <w:vAlign w:val="bottom"/>
            <w:hideMark/>
          </w:tcPr>
          <w:p w14:paraId="52895F4B"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2,00</w:t>
            </w:r>
          </w:p>
        </w:tc>
        <w:tc>
          <w:tcPr>
            <w:tcW w:w="1081" w:type="dxa"/>
            <w:shd w:val="clear" w:color="auto" w:fill="auto"/>
            <w:noWrap/>
            <w:vAlign w:val="bottom"/>
            <w:hideMark/>
          </w:tcPr>
          <w:p w14:paraId="7B19AE50"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0,89</w:t>
            </w:r>
          </w:p>
        </w:tc>
        <w:tc>
          <w:tcPr>
            <w:tcW w:w="1081" w:type="dxa"/>
            <w:shd w:val="clear" w:color="auto" w:fill="auto"/>
            <w:noWrap/>
            <w:vAlign w:val="bottom"/>
            <w:hideMark/>
          </w:tcPr>
          <w:p w14:paraId="23412CC0"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2</w:t>
            </w:r>
          </w:p>
        </w:tc>
        <w:tc>
          <w:tcPr>
            <w:tcW w:w="1081" w:type="dxa"/>
            <w:tcBorders>
              <w:top w:val="nil"/>
              <w:bottom w:val="nil"/>
            </w:tcBorders>
            <w:shd w:val="clear" w:color="auto" w:fill="auto"/>
            <w:noWrap/>
            <w:vAlign w:val="bottom"/>
            <w:hideMark/>
          </w:tcPr>
          <w:p w14:paraId="165E74A1" w14:textId="77777777" w:rsidR="004730FA" w:rsidRPr="009954FD" w:rsidRDefault="004730FA" w:rsidP="009954FD">
            <w:pPr>
              <w:pStyle w:val="Balk4"/>
              <w:rPr>
                <w:rFonts w:ascii="Times New Roman" w:hAnsi="Times New Roman" w:cs="Times New Roman"/>
                <w:i w:val="0"/>
                <w:color w:val="auto"/>
                <w:sz w:val="20"/>
                <w:szCs w:val="20"/>
              </w:rPr>
            </w:pPr>
          </w:p>
        </w:tc>
        <w:tc>
          <w:tcPr>
            <w:tcW w:w="2485" w:type="dxa"/>
            <w:shd w:val="clear" w:color="auto" w:fill="auto"/>
            <w:noWrap/>
            <w:vAlign w:val="bottom"/>
            <w:hideMark/>
          </w:tcPr>
          <w:p w14:paraId="40AD04C7" w14:textId="77777777" w:rsidR="004730FA" w:rsidRPr="009954FD" w:rsidRDefault="004730FA" w:rsidP="009954FD">
            <w:pPr>
              <w:pStyle w:val="Balk4"/>
              <w:rPr>
                <w:rFonts w:ascii="Times New Roman" w:hAnsi="Times New Roman" w:cs="Times New Roman"/>
                <w:i w:val="0"/>
                <w:color w:val="auto"/>
                <w:sz w:val="20"/>
                <w:szCs w:val="20"/>
              </w:rPr>
            </w:pPr>
          </w:p>
        </w:tc>
      </w:tr>
      <w:tr w:rsidR="009954FD" w:rsidRPr="009954FD" w14:paraId="097CA595" w14:textId="77777777" w:rsidTr="00392BF5">
        <w:trPr>
          <w:trHeight w:val="323"/>
        </w:trPr>
        <w:tc>
          <w:tcPr>
            <w:tcW w:w="729" w:type="dxa"/>
            <w:shd w:val="clear" w:color="auto" w:fill="auto"/>
            <w:noWrap/>
            <w:vAlign w:val="bottom"/>
            <w:hideMark/>
          </w:tcPr>
          <w:p w14:paraId="4E06541C"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C3</w:t>
            </w:r>
          </w:p>
        </w:tc>
        <w:tc>
          <w:tcPr>
            <w:tcW w:w="667" w:type="dxa"/>
            <w:shd w:val="clear" w:color="auto" w:fill="auto"/>
            <w:noWrap/>
            <w:vAlign w:val="bottom"/>
            <w:hideMark/>
          </w:tcPr>
          <w:p w14:paraId="63D59E18"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6</w:t>
            </w:r>
          </w:p>
        </w:tc>
        <w:tc>
          <w:tcPr>
            <w:tcW w:w="1081" w:type="dxa"/>
            <w:shd w:val="clear" w:color="auto" w:fill="auto"/>
            <w:noWrap/>
            <w:vAlign w:val="bottom"/>
            <w:hideMark/>
          </w:tcPr>
          <w:p w14:paraId="151EFC74"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1,17</w:t>
            </w:r>
          </w:p>
        </w:tc>
        <w:tc>
          <w:tcPr>
            <w:tcW w:w="1081" w:type="dxa"/>
            <w:shd w:val="clear" w:color="auto" w:fill="auto"/>
            <w:noWrap/>
            <w:vAlign w:val="bottom"/>
            <w:hideMark/>
          </w:tcPr>
          <w:p w14:paraId="60C799AC"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0,41</w:t>
            </w:r>
          </w:p>
        </w:tc>
        <w:tc>
          <w:tcPr>
            <w:tcW w:w="1081" w:type="dxa"/>
            <w:shd w:val="clear" w:color="auto" w:fill="auto"/>
            <w:noWrap/>
            <w:vAlign w:val="bottom"/>
            <w:hideMark/>
          </w:tcPr>
          <w:p w14:paraId="645F49C7" w14:textId="77777777" w:rsidR="004730FA" w:rsidRPr="009954FD" w:rsidRDefault="004730FA" w:rsidP="009954FD">
            <w:pPr>
              <w:pStyle w:val="Balk4"/>
              <w:rPr>
                <w:rFonts w:ascii="Times New Roman" w:hAnsi="Times New Roman" w:cs="Times New Roman"/>
                <w:i w:val="0"/>
                <w:color w:val="auto"/>
                <w:sz w:val="20"/>
                <w:szCs w:val="20"/>
              </w:rPr>
            </w:pPr>
            <w:r w:rsidRPr="009954FD">
              <w:rPr>
                <w:rFonts w:ascii="Times New Roman" w:hAnsi="Times New Roman" w:cs="Times New Roman"/>
                <w:i w:val="0"/>
                <w:color w:val="auto"/>
                <w:sz w:val="20"/>
                <w:szCs w:val="20"/>
              </w:rPr>
              <w:t>1</w:t>
            </w:r>
          </w:p>
        </w:tc>
        <w:tc>
          <w:tcPr>
            <w:tcW w:w="1081" w:type="dxa"/>
            <w:tcBorders>
              <w:top w:val="nil"/>
            </w:tcBorders>
            <w:shd w:val="clear" w:color="auto" w:fill="auto"/>
            <w:noWrap/>
            <w:vAlign w:val="bottom"/>
            <w:hideMark/>
          </w:tcPr>
          <w:p w14:paraId="369E3F85" w14:textId="77777777" w:rsidR="004730FA" w:rsidRPr="009954FD" w:rsidRDefault="004730FA" w:rsidP="009954FD">
            <w:pPr>
              <w:pStyle w:val="Balk4"/>
              <w:rPr>
                <w:rFonts w:ascii="Times New Roman" w:hAnsi="Times New Roman" w:cs="Times New Roman"/>
                <w:i w:val="0"/>
                <w:color w:val="auto"/>
                <w:sz w:val="20"/>
                <w:szCs w:val="20"/>
              </w:rPr>
            </w:pPr>
          </w:p>
        </w:tc>
        <w:tc>
          <w:tcPr>
            <w:tcW w:w="2485" w:type="dxa"/>
            <w:shd w:val="clear" w:color="auto" w:fill="auto"/>
            <w:noWrap/>
            <w:vAlign w:val="bottom"/>
            <w:hideMark/>
          </w:tcPr>
          <w:p w14:paraId="6FF79E31" w14:textId="77777777" w:rsidR="004730FA" w:rsidRPr="009954FD" w:rsidRDefault="004730FA" w:rsidP="009954FD">
            <w:pPr>
              <w:pStyle w:val="Balk4"/>
              <w:rPr>
                <w:rFonts w:ascii="Times New Roman" w:hAnsi="Times New Roman" w:cs="Times New Roman"/>
                <w:i w:val="0"/>
                <w:color w:val="auto"/>
                <w:sz w:val="20"/>
                <w:szCs w:val="20"/>
              </w:rPr>
            </w:pPr>
          </w:p>
        </w:tc>
      </w:tr>
    </w:tbl>
    <w:p w14:paraId="528DAD93" w14:textId="77777777" w:rsidR="00B97FF6" w:rsidRDefault="00B97FF6" w:rsidP="00392BF5">
      <w:pPr>
        <w:rPr>
          <w:b/>
          <w:bCs/>
          <w:i/>
        </w:rPr>
      </w:pPr>
    </w:p>
    <w:p w14:paraId="467FFCD9" w14:textId="77777777" w:rsidR="002268F3" w:rsidRDefault="002268F3" w:rsidP="00392BF5">
      <w:pPr>
        <w:rPr>
          <w:b/>
          <w:bCs/>
          <w:i/>
        </w:rPr>
      </w:pPr>
    </w:p>
    <w:p w14:paraId="3B23802D" w14:textId="4FBDFC2C" w:rsidR="004730FA" w:rsidRPr="00B642A2" w:rsidRDefault="004730FA" w:rsidP="00392BF5">
      <w:pPr>
        <w:rPr>
          <w:b/>
          <w:bCs/>
          <w:i/>
        </w:rPr>
      </w:pPr>
      <w:r w:rsidRPr="00B642A2">
        <w:rPr>
          <w:b/>
          <w:bCs/>
          <w:i/>
        </w:rPr>
        <w:lastRenderedPageBreak/>
        <w:t>Posthoc Analiz Sonuçları</w:t>
      </w:r>
    </w:p>
    <w:p w14:paraId="529A5C63" w14:textId="77777777" w:rsidR="00B97FF6" w:rsidRDefault="004730FA" w:rsidP="00B97FF6">
      <w:pPr>
        <w:numPr>
          <w:ilvl w:val="0"/>
          <w:numId w:val="16"/>
        </w:numPr>
        <w:spacing w:before="100" w:beforeAutospacing="1" w:after="100" w:afterAutospacing="1"/>
        <w:ind w:left="0" w:firstLine="567"/>
        <w:jc w:val="both"/>
      </w:pPr>
      <w:r w:rsidRPr="00B642A2">
        <w:rPr>
          <w:rStyle w:val="Gl"/>
          <w:i/>
        </w:rPr>
        <w:t>B1&gt; A1-A2-B4-B5-C3</w:t>
      </w:r>
      <w:r w:rsidRPr="00B642A2">
        <w:rPr>
          <w:i/>
        </w:rPr>
        <w:t>:</w:t>
      </w:r>
      <w:r w:rsidRPr="00396CC3">
        <w:t xml:space="preserve"> B1 grubunun inflamasyon skoru, A1, A2, B4, B5 ve C3 gruplarından anlamlı olarak daha yüksektir.</w:t>
      </w:r>
    </w:p>
    <w:p w14:paraId="2C529F2D" w14:textId="77777777" w:rsidR="00B97FF6" w:rsidRDefault="004730FA" w:rsidP="00B97FF6">
      <w:pPr>
        <w:numPr>
          <w:ilvl w:val="0"/>
          <w:numId w:val="16"/>
        </w:numPr>
        <w:spacing w:before="100" w:beforeAutospacing="1" w:after="100" w:afterAutospacing="1"/>
        <w:ind w:left="0" w:firstLine="567"/>
        <w:jc w:val="both"/>
      </w:pPr>
      <w:r w:rsidRPr="00B97FF6">
        <w:rPr>
          <w:rStyle w:val="Gl"/>
          <w:i/>
        </w:rPr>
        <w:t>B2&gt; A2-C3</w:t>
      </w:r>
      <w:r w:rsidRPr="00B97FF6">
        <w:rPr>
          <w:i/>
        </w:rPr>
        <w:t>:</w:t>
      </w:r>
      <w:r w:rsidRPr="00396CC3">
        <w:t xml:space="preserve"> B2 grubunun inflamasyon skoru, A2 ve C3 gruplarından anlamlı olarak daha yüksektir.</w:t>
      </w:r>
    </w:p>
    <w:p w14:paraId="33465885" w14:textId="77777777" w:rsidR="00B97FF6" w:rsidRDefault="004730FA" w:rsidP="00B97FF6">
      <w:pPr>
        <w:numPr>
          <w:ilvl w:val="0"/>
          <w:numId w:val="16"/>
        </w:numPr>
        <w:spacing w:before="100" w:beforeAutospacing="1" w:after="100" w:afterAutospacing="1"/>
        <w:ind w:left="0" w:firstLine="567"/>
        <w:jc w:val="both"/>
      </w:pPr>
      <w:r w:rsidRPr="00B97FF6">
        <w:rPr>
          <w:rStyle w:val="Gl"/>
          <w:i/>
        </w:rPr>
        <w:t>B3&gt; A2-C3</w:t>
      </w:r>
      <w:r w:rsidRPr="00B97FF6">
        <w:rPr>
          <w:i/>
        </w:rPr>
        <w:t>:</w:t>
      </w:r>
      <w:r w:rsidRPr="00396CC3">
        <w:t xml:space="preserve"> B3 grubunun inflamasyon skoru, A2 ve C3 gruplarından anlamlı olarak daha yüksektir.</w:t>
      </w:r>
    </w:p>
    <w:p w14:paraId="33A2B2BC" w14:textId="77777777" w:rsidR="00B97FF6" w:rsidRDefault="004730FA" w:rsidP="00B97FF6">
      <w:pPr>
        <w:numPr>
          <w:ilvl w:val="0"/>
          <w:numId w:val="16"/>
        </w:numPr>
        <w:spacing w:before="100" w:beforeAutospacing="1" w:after="100" w:afterAutospacing="1"/>
        <w:ind w:left="0" w:firstLine="567"/>
        <w:jc w:val="both"/>
      </w:pPr>
      <w:r w:rsidRPr="00B97FF6">
        <w:rPr>
          <w:rStyle w:val="Gl"/>
          <w:i/>
        </w:rPr>
        <w:t>C1&gt; A2</w:t>
      </w:r>
      <w:r w:rsidRPr="00B97FF6">
        <w:rPr>
          <w:i/>
        </w:rPr>
        <w:t>:</w:t>
      </w:r>
      <w:r w:rsidRPr="00396CC3">
        <w:t xml:space="preserve"> C1 grubunun inflamasyon skoru, A2 grubundan anlamlı olarak daha yüksektir.</w:t>
      </w:r>
    </w:p>
    <w:p w14:paraId="49C7113C" w14:textId="58286F5E" w:rsidR="00A67BAE" w:rsidRDefault="004730FA" w:rsidP="00B60908">
      <w:pPr>
        <w:spacing w:before="100" w:beforeAutospacing="1" w:after="100" w:afterAutospacing="1"/>
        <w:jc w:val="both"/>
      </w:pPr>
      <w:r w:rsidRPr="003C5CD9">
        <w:t xml:space="preserve">Tablodaki verilere dayanarak, inflamasyon skoru gruplar arasında değişiklik göstermektedir. </w:t>
      </w:r>
      <w:r w:rsidRPr="00B97FF6">
        <w:rPr>
          <w:b/>
        </w:rPr>
        <w:t>Grup A.2</w:t>
      </w:r>
      <w:r>
        <w:t xml:space="preserve">’nin </w:t>
      </w:r>
      <w:r w:rsidRPr="003C5CD9">
        <w:t xml:space="preserve">tamamı hafif inflamasyon ile dikkat çekerken, </w:t>
      </w:r>
      <w:r w:rsidRPr="00B97FF6">
        <w:rPr>
          <w:b/>
        </w:rPr>
        <w:t>Grup B.1</w:t>
      </w:r>
      <w:r>
        <w:t xml:space="preserve"> </w:t>
      </w:r>
      <w:r w:rsidRPr="003C5CD9">
        <w:t xml:space="preserve"> çoğunlukla yoğun i</w:t>
      </w:r>
      <w:r w:rsidR="00DD0468">
        <w:t>nflamasyon ile öne çıkmaktadır.</w:t>
      </w:r>
    </w:p>
    <w:p w14:paraId="0FA818B0" w14:textId="1EF94502" w:rsidR="00180DF8" w:rsidRDefault="009863CA" w:rsidP="009863CA">
      <w:pPr>
        <w:spacing w:line="240" w:lineRule="auto"/>
        <w:ind w:firstLine="0"/>
      </w:pPr>
      <w:r>
        <w:rPr>
          <w:noProof/>
        </w:rPr>
        <w:drawing>
          <wp:inline distT="0" distB="0" distL="0" distR="0" wp14:anchorId="7C33793D" wp14:editId="7E8DBF85">
            <wp:extent cx="2762250" cy="27241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2724150"/>
                    </a:xfrm>
                    <a:prstGeom prst="rect">
                      <a:avLst/>
                    </a:prstGeom>
                    <a:noFill/>
                    <a:ln>
                      <a:noFill/>
                    </a:ln>
                  </pic:spPr>
                </pic:pic>
              </a:graphicData>
            </a:graphic>
          </wp:inline>
        </w:drawing>
      </w:r>
    </w:p>
    <w:p w14:paraId="1BC920F1" w14:textId="17E09F93" w:rsidR="00471A13" w:rsidRDefault="00471A13" w:rsidP="009863CA">
      <w:pPr>
        <w:pStyle w:val="NormalWeb"/>
        <w:spacing w:line="240" w:lineRule="auto"/>
        <w:ind w:firstLine="0"/>
        <w:jc w:val="both"/>
      </w:pPr>
      <w:r w:rsidRPr="00B60908">
        <w:rPr>
          <w:b/>
        </w:rPr>
        <w:t>Şekil</w:t>
      </w:r>
      <w:r w:rsidR="00B60908">
        <w:t xml:space="preserve"> </w:t>
      </w:r>
      <w:r w:rsidR="00D35EEB">
        <w:rPr>
          <w:b/>
        </w:rPr>
        <w:t>17</w:t>
      </w:r>
      <w:r w:rsidR="00B60908">
        <w:t>.</w:t>
      </w:r>
      <w:r>
        <w:t xml:space="preserve"> İnflamasyon şiddetinin histopatolojik örnekleri(</w:t>
      </w:r>
      <w:r w:rsidR="00A34E59">
        <w:rPr>
          <w:sz w:val="20"/>
          <w:szCs w:val="20"/>
        </w:rPr>
        <w:t>A</w:t>
      </w:r>
      <w:r w:rsidRPr="00A34E59">
        <w:rPr>
          <w:sz w:val="20"/>
          <w:szCs w:val="20"/>
        </w:rPr>
        <w:t>. A2 gru</w:t>
      </w:r>
      <w:r w:rsidR="00A34E59">
        <w:rPr>
          <w:sz w:val="20"/>
          <w:szCs w:val="20"/>
        </w:rPr>
        <w:t>p, hafif derecede inflamasyon, B</w:t>
      </w:r>
      <w:r w:rsidRPr="00A34E59">
        <w:rPr>
          <w:sz w:val="20"/>
          <w:szCs w:val="20"/>
        </w:rPr>
        <w:t>. B3 gr</w:t>
      </w:r>
      <w:r w:rsidR="00A34E59">
        <w:rPr>
          <w:sz w:val="20"/>
          <w:szCs w:val="20"/>
        </w:rPr>
        <w:t>up, orta derecede inflamasyon, C</w:t>
      </w:r>
      <w:r w:rsidRPr="00A34E59">
        <w:rPr>
          <w:sz w:val="20"/>
          <w:szCs w:val="20"/>
        </w:rPr>
        <w:t>. B1 gr</w:t>
      </w:r>
      <w:r w:rsidR="009B3B11" w:rsidRPr="00A34E59">
        <w:rPr>
          <w:sz w:val="20"/>
          <w:szCs w:val="20"/>
        </w:rPr>
        <w:t>up, yoğun derecede inflamasyon</w:t>
      </w:r>
      <w:r w:rsidR="009B3B11">
        <w:t>)</w:t>
      </w:r>
    </w:p>
    <w:p w14:paraId="1BFBB3F9" w14:textId="51BD71E2" w:rsidR="004730FA" w:rsidRPr="00165E6B" w:rsidRDefault="002677AF" w:rsidP="00F5024A">
      <w:pPr>
        <w:rPr>
          <w:b/>
          <w:bCs/>
        </w:rPr>
      </w:pPr>
      <w:r w:rsidRPr="00165E6B">
        <w:rPr>
          <w:b/>
          <w:bCs/>
        </w:rPr>
        <w:t xml:space="preserve">4.2.4. </w:t>
      </w:r>
      <w:r w:rsidR="004730FA" w:rsidRPr="00165E6B">
        <w:rPr>
          <w:b/>
          <w:bCs/>
        </w:rPr>
        <w:t>Neovaskülarizasyon</w:t>
      </w:r>
    </w:p>
    <w:p w14:paraId="4F90E13B" w14:textId="42735CD7" w:rsidR="00B9331F" w:rsidRDefault="004730FA" w:rsidP="00DD0468">
      <w:pPr>
        <w:jc w:val="both"/>
      </w:pPr>
      <w:r>
        <w:t xml:space="preserve">Tablo </w:t>
      </w:r>
      <w:r w:rsidR="00FB184F">
        <w:t>9</w:t>
      </w:r>
      <w:r>
        <w:t>, farklı grupların</w:t>
      </w:r>
      <w:r w:rsidR="002C7E5A">
        <w:t xml:space="preserve"> neovaskülarizasyon durumlarını</w:t>
      </w:r>
      <w:r>
        <w:t>(hafif, orta, yoğun) ve her bir durumun gruplar içindeki dağılımını göstermektedir. Her grup için toplam 6 gözlem bulunmaktadır ve her bir neovaskülarizasyon durumu için gözlem sayıl</w:t>
      </w:r>
      <w:r w:rsidR="00242E39">
        <w:t>arı ve yüzdeleri belirtilmiştir.</w:t>
      </w:r>
      <w:r w:rsidR="004739EF">
        <w:t xml:space="preserve"> </w:t>
      </w:r>
      <w:r>
        <w:t xml:space="preserve">Genel olarak, 24 gözlemde (%40.0) hafif derecede </w:t>
      </w:r>
      <w:r>
        <w:lastRenderedPageBreak/>
        <w:t>neovaskülarizasyon, 26 gözlemde (%43.3) orta derecede neovaskülarizasyon, 10 gözlemde (%16.7) yoğun derecede neovaskülarizasyon görülmüştür.(60 gözlem)</w:t>
      </w:r>
    </w:p>
    <w:p w14:paraId="5BFB2012" w14:textId="60F63FBC" w:rsidR="00392BF5" w:rsidRDefault="004730FA" w:rsidP="00DD0468">
      <w:pPr>
        <w:jc w:val="both"/>
      </w:pPr>
      <w:r>
        <w:rPr>
          <w:rStyle w:val="Gl"/>
        </w:rPr>
        <w:t>Hafif n</w:t>
      </w:r>
      <w:r w:rsidRPr="00396CC3">
        <w:rPr>
          <w:rStyle w:val="Gl"/>
        </w:rPr>
        <w:t>eov</w:t>
      </w:r>
      <w:r>
        <w:rPr>
          <w:rStyle w:val="Gl"/>
        </w:rPr>
        <w:t xml:space="preserve">askülarizasyon, </w:t>
      </w:r>
      <w:r>
        <w:t>e</w:t>
      </w:r>
      <w:r w:rsidRPr="00396CC3">
        <w:t>n yüksek oranla A2 grubunda (%100) ve C3 grubunda (%83.3) görülmektedir.</w:t>
      </w:r>
      <w:r>
        <w:t xml:space="preserve"> </w:t>
      </w:r>
      <w:r w:rsidRPr="00396CC3">
        <w:t>B</w:t>
      </w:r>
      <w:r>
        <w:t>1</w:t>
      </w:r>
      <w:r w:rsidRPr="00396CC3">
        <w:t>, B2 ve B3 gruplarında hiç hafif neovaskülarizasyon görülmemiştir (%0.0).</w:t>
      </w:r>
      <w:r w:rsidR="004739EF">
        <w:t xml:space="preserve"> </w:t>
      </w:r>
      <w:r>
        <w:rPr>
          <w:rStyle w:val="Gl"/>
        </w:rPr>
        <w:t xml:space="preserve">Yoğun neovaskülarizasyon, </w:t>
      </w:r>
      <w:r>
        <w:t>e</w:t>
      </w:r>
      <w:r w:rsidRPr="00396CC3">
        <w:t>n yüksek oranla B1 grubunda (%83.3) görülmektedi</w:t>
      </w:r>
      <w:r w:rsidR="00B9331F">
        <w:t xml:space="preserve">r. </w:t>
      </w:r>
      <w:r w:rsidRPr="00396CC3">
        <w:t>A1, A2, B4, B5 ve C3 gruplarında yoğun neovaskül</w:t>
      </w:r>
      <w:r w:rsidR="000510B6">
        <w:t>arizasyon görülmemiştir (%0.0)</w:t>
      </w:r>
    </w:p>
    <w:p w14:paraId="456411BE" w14:textId="3E96C911" w:rsidR="004730FA" w:rsidRDefault="00306591" w:rsidP="00DE3199">
      <w:pPr>
        <w:pStyle w:val="4T"/>
      </w:pPr>
      <w:bookmarkStart w:id="28" w:name="_Toc172987259"/>
      <w:r>
        <w:rPr>
          <w:b/>
        </w:rPr>
        <w:t>T</w:t>
      </w:r>
      <w:r w:rsidRPr="00DD0468">
        <w:rPr>
          <w:b/>
        </w:rPr>
        <w:t>ablo</w:t>
      </w:r>
      <w:r>
        <w:t xml:space="preserve"> </w:t>
      </w:r>
      <w:r w:rsidRPr="00DD0468">
        <w:rPr>
          <w:b/>
        </w:rPr>
        <w:t>9</w:t>
      </w:r>
      <w:r>
        <w:t>. G</w:t>
      </w:r>
      <w:r w:rsidRPr="00B9331F">
        <w:t>rupların neovaskülarizasyon yönünden değerlendirilmesi</w:t>
      </w:r>
      <w:bookmarkEnd w:id="28"/>
    </w:p>
    <w:tbl>
      <w:tblPr>
        <w:tblW w:w="791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582"/>
        <w:gridCol w:w="1582"/>
        <w:gridCol w:w="1582"/>
        <w:gridCol w:w="1582"/>
        <w:gridCol w:w="1582"/>
      </w:tblGrid>
      <w:tr w:rsidR="004730FA" w:rsidRPr="00DD0468" w14:paraId="4011C1AF" w14:textId="77777777" w:rsidTr="00274EDA">
        <w:trPr>
          <w:trHeight w:val="321"/>
        </w:trPr>
        <w:tc>
          <w:tcPr>
            <w:tcW w:w="1582" w:type="dxa"/>
            <w:shd w:val="clear" w:color="auto" w:fill="auto"/>
            <w:noWrap/>
            <w:vAlign w:val="bottom"/>
            <w:hideMark/>
          </w:tcPr>
          <w:p w14:paraId="2B09797F" w14:textId="77777777" w:rsidR="004730FA" w:rsidRPr="00DD0468" w:rsidRDefault="004730FA" w:rsidP="00DD0468">
            <w:pPr>
              <w:pStyle w:val="Balk4"/>
              <w:rPr>
                <w:rFonts w:ascii="Times New Roman" w:hAnsi="Times New Roman" w:cs="Times New Roman"/>
                <w:i w:val="0"/>
                <w:sz w:val="20"/>
                <w:szCs w:val="20"/>
              </w:rPr>
            </w:pPr>
          </w:p>
        </w:tc>
        <w:tc>
          <w:tcPr>
            <w:tcW w:w="4746" w:type="dxa"/>
            <w:gridSpan w:val="3"/>
            <w:shd w:val="clear" w:color="auto" w:fill="auto"/>
            <w:noWrap/>
            <w:vAlign w:val="bottom"/>
            <w:hideMark/>
          </w:tcPr>
          <w:p w14:paraId="2586BDF4"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 xml:space="preserve">Neovaskülarizasyon </w:t>
            </w:r>
          </w:p>
        </w:tc>
        <w:tc>
          <w:tcPr>
            <w:tcW w:w="1582" w:type="dxa"/>
            <w:shd w:val="clear" w:color="auto" w:fill="auto"/>
            <w:noWrap/>
            <w:vAlign w:val="bottom"/>
            <w:hideMark/>
          </w:tcPr>
          <w:p w14:paraId="3D31F1B0" w14:textId="77777777" w:rsidR="004730FA" w:rsidRPr="00DD0468" w:rsidRDefault="004730FA" w:rsidP="00DD0468">
            <w:pPr>
              <w:pStyle w:val="Balk4"/>
              <w:rPr>
                <w:rFonts w:ascii="Times New Roman" w:hAnsi="Times New Roman" w:cs="Times New Roman"/>
                <w:b/>
                <w:bCs/>
                <w:i w:val="0"/>
                <w:color w:val="000000"/>
                <w:sz w:val="20"/>
                <w:szCs w:val="20"/>
              </w:rPr>
            </w:pPr>
          </w:p>
        </w:tc>
      </w:tr>
      <w:tr w:rsidR="004730FA" w:rsidRPr="00DD0468" w14:paraId="06F1172E" w14:textId="77777777" w:rsidTr="00274EDA">
        <w:trPr>
          <w:trHeight w:val="321"/>
        </w:trPr>
        <w:tc>
          <w:tcPr>
            <w:tcW w:w="1582" w:type="dxa"/>
            <w:shd w:val="clear" w:color="auto" w:fill="auto"/>
            <w:noWrap/>
            <w:vAlign w:val="bottom"/>
            <w:hideMark/>
          </w:tcPr>
          <w:p w14:paraId="04401AC3"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Grup</w:t>
            </w:r>
          </w:p>
        </w:tc>
        <w:tc>
          <w:tcPr>
            <w:tcW w:w="1582" w:type="dxa"/>
            <w:shd w:val="clear" w:color="auto" w:fill="auto"/>
            <w:noWrap/>
            <w:vAlign w:val="bottom"/>
            <w:hideMark/>
          </w:tcPr>
          <w:p w14:paraId="2A4F698E"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Hafif</w:t>
            </w:r>
          </w:p>
        </w:tc>
        <w:tc>
          <w:tcPr>
            <w:tcW w:w="1582" w:type="dxa"/>
            <w:shd w:val="clear" w:color="auto" w:fill="auto"/>
            <w:noWrap/>
            <w:vAlign w:val="bottom"/>
            <w:hideMark/>
          </w:tcPr>
          <w:p w14:paraId="439147B3"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Orta</w:t>
            </w:r>
          </w:p>
        </w:tc>
        <w:tc>
          <w:tcPr>
            <w:tcW w:w="1582" w:type="dxa"/>
            <w:shd w:val="clear" w:color="auto" w:fill="auto"/>
            <w:noWrap/>
            <w:vAlign w:val="bottom"/>
            <w:hideMark/>
          </w:tcPr>
          <w:p w14:paraId="37787312"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Yoğun</w:t>
            </w:r>
          </w:p>
        </w:tc>
        <w:tc>
          <w:tcPr>
            <w:tcW w:w="1582" w:type="dxa"/>
            <w:shd w:val="clear" w:color="auto" w:fill="auto"/>
            <w:noWrap/>
            <w:vAlign w:val="bottom"/>
            <w:hideMark/>
          </w:tcPr>
          <w:p w14:paraId="22E35999"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Toplam</w:t>
            </w:r>
          </w:p>
        </w:tc>
      </w:tr>
      <w:tr w:rsidR="004730FA" w:rsidRPr="00DD0468" w14:paraId="4975B7A2" w14:textId="77777777" w:rsidTr="00274EDA">
        <w:trPr>
          <w:trHeight w:val="321"/>
        </w:trPr>
        <w:tc>
          <w:tcPr>
            <w:tcW w:w="1582" w:type="dxa"/>
            <w:shd w:val="clear" w:color="auto" w:fill="auto"/>
            <w:noWrap/>
            <w:vAlign w:val="bottom"/>
            <w:hideMark/>
          </w:tcPr>
          <w:p w14:paraId="6A12F5F5"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A1</w:t>
            </w:r>
          </w:p>
        </w:tc>
        <w:tc>
          <w:tcPr>
            <w:tcW w:w="1582" w:type="dxa"/>
            <w:shd w:val="clear" w:color="auto" w:fill="auto"/>
            <w:noWrap/>
            <w:vAlign w:val="bottom"/>
            <w:hideMark/>
          </w:tcPr>
          <w:p w14:paraId="7472A552"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2 (33.3)</w:t>
            </w:r>
          </w:p>
        </w:tc>
        <w:tc>
          <w:tcPr>
            <w:tcW w:w="1582" w:type="dxa"/>
            <w:shd w:val="clear" w:color="auto" w:fill="auto"/>
            <w:noWrap/>
            <w:vAlign w:val="bottom"/>
            <w:hideMark/>
          </w:tcPr>
          <w:p w14:paraId="6D3D3B83"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4 (66.7)</w:t>
            </w:r>
          </w:p>
        </w:tc>
        <w:tc>
          <w:tcPr>
            <w:tcW w:w="1582" w:type="dxa"/>
            <w:shd w:val="clear" w:color="auto" w:fill="auto"/>
            <w:noWrap/>
            <w:vAlign w:val="bottom"/>
            <w:hideMark/>
          </w:tcPr>
          <w:p w14:paraId="61211330"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0 (0.0)</w:t>
            </w:r>
          </w:p>
        </w:tc>
        <w:tc>
          <w:tcPr>
            <w:tcW w:w="1582" w:type="dxa"/>
            <w:shd w:val="clear" w:color="auto" w:fill="auto"/>
            <w:noWrap/>
            <w:vAlign w:val="bottom"/>
            <w:hideMark/>
          </w:tcPr>
          <w:p w14:paraId="4CEA095B"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6 (100)</w:t>
            </w:r>
          </w:p>
        </w:tc>
      </w:tr>
      <w:tr w:rsidR="004730FA" w:rsidRPr="00DD0468" w14:paraId="2C41028C" w14:textId="77777777" w:rsidTr="00274EDA">
        <w:trPr>
          <w:trHeight w:val="321"/>
        </w:trPr>
        <w:tc>
          <w:tcPr>
            <w:tcW w:w="1582" w:type="dxa"/>
            <w:shd w:val="clear" w:color="auto" w:fill="auto"/>
            <w:noWrap/>
            <w:vAlign w:val="bottom"/>
            <w:hideMark/>
          </w:tcPr>
          <w:p w14:paraId="441297F2"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A2</w:t>
            </w:r>
          </w:p>
        </w:tc>
        <w:tc>
          <w:tcPr>
            <w:tcW w:w="1582" w:type="dxa"/>
            <w:shd w:val="clear" w:color="auto" w:fill="auto"/>
            <w:noWrap/>
            <w:vAlign w:val="bottom"/>
            <w:hideMark/>
          </w:tcPr>
          <w:p w14:paraId="185BED71"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6 (100)</w:t>
            </w:r>
          </w:p>
        </w:tc>
        <w:tc>
          <w:tcPr>
            <w:tcW w:w="1582" w:type="dxa"/>
            <w:shd w:val="clear" w:color="auto" w:fill="auto"/>
            <w:noWrap/>
            <w:vAlign w:val="bottom"/>
            <w:hideMark/>
          </w:tcPr>
          <w:p w14:paraId="19B0C951"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0 (0.0)</w:t>
            </w:r>
          </w:p>
        </w:tc>
        <w:tc>
          <w:tcPr>
            <w:tcW w:w="1582" w:type="dxa"/>
            <w:shd w:val="clear" w:color="auto" w:fill="auto"/>
            <w:noWrap/>
            <w:vAlign w:val="bottom"/>
            <w:hideMark/>
          </w:tcPr>
          <w:p w14:paraId="2E27E3EC"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0 (0.0)</w:t>
            </w:r>
          </w:p>
        </w:tc>
        <w:tc>
          <w:tcPr>
            <w:tcW w:w="1582" w:type="dxa"/>
            <w:shd w:val="clear" w:color="auto" w:fill="auto"/>
            <w:noWrap/>
            <w:vAlign w:val="bottom"/>
            <w:hideMark/>
          </w:tcPr>
          <w:p w14:paraId="4B5F90C0"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6 (100)</w:t>
            </w:r>
          </w:p>
        </w:tc>
      </w:tr>
      <w:tr w:rsidR="004730FA" w:rsidRPr="00DD0468" w14:paraId="31CA0512" w14:textId="77777777" w:rsidTr="00274EDA">
        <w:trPr>
          <w:trHeight w:val="321"/>
        </w:trPr>
        <w:tc>
          <w:tcPr>
            <w:tcW w:w="1582" w:type="dxa"/>
            <w:shd w:val="clear" w:color="auto" w:fill="auto"/>
            <w:noWrap/>
            <w:vAlign w:val="bottom"/>
            <w:hideMark/>
          </w:tcPr>
          <w:p w14:paraId="550B84CF"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B1</w:t>
            </w:r>
          </w:p>
        </w:tc>
        <w:tc>
          <w:tcPr>
            <w:tcW w:w="1582" w:type="dxa"/>
            <w:shd w:val="clear" w:color="auto" w:fill="auto"/>
            <w:noWrap/>
            <w:vAlign w:val="bottom"/>
            <w:hideMark/>
          </w:tcPr>
          <w:p w14:paraId="35F2CBC5"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0 (0.0)</w:t>
            </w:r>
          </w:p>
        </w:tc>
        <w:tc>
          <w:tcPr>
            <w:tcW w:w="1582" w:type="dxa"/>
            <w:shd w:val="clear" w:color="auto" w:fill="auto"/>
            <w:noWrap/>
            <w:vAlign w:val="bottom"/>
            <w:hideMark/>
          </w:tcPr>
          <w:p w14:paraId="3E8024DA"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1 (16.7)</w:t>
            </w:r>
          </w:p>
        </w:tc>
        <w:tc>
          <w:tcPr>
            <w:tcW w:w="1582" w:type="dxa"/>
            <w:shd w:val="clear" w:color="auto" w:fill="auto"/>
            <w:noWrap/>
            <w:vAlign w:val="bottom"/>
            <w:hideMark/>
          </w:tcPr>
          <w:p w14:paraId="55128255"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5 (83.3)</w:t>
            </w:r>
          </w:p>
        </w:tc>
        <w:tc>
          <w:tcPr>
            <w:tcW w:w="1582" w:type="dxa"/>
            <w:shd w:val="clear" w:color="auto" w:fill="auto"/>
            <w:noWrap/>
            <w:vAlign w:val="bottom"/>
            <w:hideMark/>
          </w:tcPr>
          <w:p w14:paraId="421EC721"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6 (100)</w:t>
            </w:r>
          </w:p>
        </w:tc>
      </w:tr>
      <w:tr w:rsidR="004730FA" w:rsidRPr="00DD0468" w14:paraId="15099E58" w14:textId="77777777" w:rsidTr="00274EDA">
        <w:trPr>
          <w:trHeight w:val="321"/>
        </w:trPr>
        <w:tc>
          <w:tcPr>
            <w:tcW w:w="1582" w:type="dxa"/>
            <w:shd w:val="clear" w:color="auto" w:fill="auto"/>
            <w:noWrap/>
            <w:vAlign w:val="bottom"/>
            <w:hideMark/>
          </w:tcPr>
          <w:p w14:paraId="2E315357"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B2</w:t>
            </w:r>
          </w:p>
        </w:tc>
        <w:tc>
          <w:tcPr>
            <w:tcW w:w="1582" w:type="dxa"/>
            <w:shd w:val="clear" w:color="auto" w:fill="auto"/>
            <w:noWrap/>
            <w:vAlign w:val="bottom"/>
            <w:hideMark/>
          </w:tcPr>
          <w:p w14:paraId="3556F53E"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0 (0.0)</w:t>
            </w:r>
          </w:p>
        </w:tc>
        <w:tc>
          <w:tcPr>
            <w:tcW w:w="1582" w:type="dxa"/>
            <w:shd w:val="clear" w:color="auto" w:fill="auto"/>
            <w:noWrap/>
            <w:vAlign w:val="bottom"/>
            <w:hideMark/>
          </w:tcPr>
          <w:p w14:paraId="640B0DAF"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5 (83.3)</w:t>
            </w:r>
          </w:p>
        </w:tc>
        <w:tc>
          <w:tcPr>
            <w:tcW w:w="1582" w:type="dxa"/>
            <w:shd w:val="clear" w:color="auto" w:fill="auto"/>
            <w:noWrap/>
            <w:vAlign w:val="bottom"/>
            <w:hideMark/>
          </w:tcPr>
          <w:p w14:paraId="1718DB54"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1 (16.7)</w:t>
            </w:r>
          </w:p>
        </w:tc>
        <w:tc>
          <w:tcPr>
            <w:tcW w:w="1582" w:type="dxa"/>
            <w:shd w:val="clear" w:color="auto" w:fill="auto"/>
            <w:noWrap/>
            <w:vAlign w:val="bottom"/>
            <w:hideMark/>
          </w:tcPr>
          <w:p w14:paraId="2FA2D672"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6 (100)</w:t>
            </w:r>
          </w:p>
        </w:tc>
      </w:tr>
      <w:tr w:rsidR="004730FA" w:rsidRPr="00DD0468" w14:paraId="382D64EF" w14:textId="77777777" w:rsidTr="00274EDA">
        <w:trPr>
          <w:trHeight w:val="321"/>
        </w:trPr>
        <w:tc>
          <w:tcPr>
            <w:tcW w:w="1582" w:type="dxa"/>
            <w:shd w:val="clear" w:color="auto" w:fill="auto"/>
            <w:noWrap/>
            <w:vAlign w:val="bottom"/>
            <w:hideMark/>
          </w:tcPr>
          <w:p w14:paraId="2D0C6206"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B3</w:t>
            </w:r>
          </w:p>
        </w:tc>
        <w:tc>
          <w:tcPr>
            <w:tcW w:w="1582" w:type="dxa"/>
            <w:shd w:val="clear" w:color="auto" w:fill="auto"/>
            <w:noWrap/>
            <w:vAlign w:val="bottom"/>
            <w:hideMark/>
          </w:tcPr>
          <w:p w14:paraId="4F1941AB"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0 (0.0)</w:t>
            </w:r>
          </w:p>
        </w:tc>
        <w:tc>
          <w:tcPr>
            <w:tcW w:w="1582" w:type="dxa"/>
            <w:shd w:val="clear" w:color="auto" w:fill="auto"/>
            <w:noWrap/>
            <w:vAlign w:val="bottom"/>
            <w:hideMark/>
          </w:tcPr>
          <w:p w14:paraId="16F90D86"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4 (66.7)</w:t>
            </w:r>
          </w:p>
        </w:tc>
        <w:tc>
          <w:tcPr>
            <w:tcW w:w="1582" w:type="dxa"/>
            <w:shd w:val="clear" w:color="auto" w:fill="auto"/>
            <w:noWrap/>
            <w:vAlign w:val="bottom"/>
            <w:hideMark/>
          </w:tcPr>
          <w:p w14:paraId="6B887D55"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2 (33.3)</w:t>
            </w:r>
          </w:p>
        </w:tc>
        <w:tc>
          <w:tcPr>
            <w:tcW w:w="1582" w:type="dxa"/>
            <w:shd w:val="clear" w:color="auto" w:fill="auto"/>
            <w:noWrap/>
            <w:vAlign w:val="bottom"/>
            <w:hideMark/>
          </w:tcPr>
          <w:p w14:paraId="6E3D13CC"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6 (100)</w:t>
            </w:r>
          </w:p>
        </w:tc>
      </w:tr>
      <w:tr w:rsidR="004730FA" w:rsidRPr="00DD0468" w14:paraId="520563D8" w14:textId="77777777" w:rsidTr="00274EDA">
        <w:trPr>
          <w:trHeight w:val="321"/>
        </w:trPr>
        <w:tc>
          <w:tcPr>
            <w:tcW w:w="1582" w:type="dxa"/>
            <w:shd w:val="clear" w:color="auto" w:fill="auto"/>
            <w:noWrap/>
            <w:vAlign w:val="bottom"/>
            <w:hideMark/>
          </w:tcPr>
          <w:p w14:paraId="4085E6FC"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B4</w:t>
            </w:r>
          </w:p>
        </w:tc>
        <w:tc>
          <w:tcPr>
            <w:tcW w:w="1582" w:type="dxa"/>
            <w:shd w:val="clear" w:color="auto" w:fill="auto"/>
            <w:noWrap/>
            <w:vAlign w:val="bottom"/>
            <w:hideMark/>
          </w:tcPr>
          <w:p w14:paraId="6BFB3A4B"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4 (66.7)</w:t>
            </w:r>
          </w:p>
        </w:tc>
        <w:tc>
          <w:tcPr>
            <w:tcW w:w="1582" w:type="dxa"/>
            <w:shd w:val="clear" w:color="auto" w:fill="auto"/>
            <w:noWrap/>
            <w:vAlign w:val="bottom"/>
            <w:hideMark/>
          </w:tcPr>
          <w:p w14:paraId="1FF84CE7"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2 (33.3)</w:t>
            </w:r>
          </w:p>
        </w:tc>
        <w:tc>
          <w:tcPr>
            <w:tcW w:w="1582" w:type="dxa"/>
            <w:shd w:val="clear" w:color="auto" w:fill="auto"/>
            <w:noWrap/>
            <w:vAlign w:val="bottom"/>
            <w:hideMark/>
          </w:tcPr>
          <w:p w14:paraId="13AB04ED"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0 (0.0)</w:t>
            </w:r>
          </w:p>
        </w:tc>
        <w:tc>
          <w:tcPr>
            <w:tcW w:w="1582" w:type="dxa"/>
            <w:shd w:val="clear" w:color="auto" w:fill="auto"/>
            <w:noWrap/>
            <w:vAlign w:val="bottom"/>
            <w:hideMark/>
          </w:tcPr>
          <w:p w14:paraId="22E8A4C2"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6 (100)</w:t>
            </w:r>
          </w:p>
        </w:tc>
      </w:tr>
      <w:tr w:rsidR="004730FA" w:rsidRPr="00DD0468" w14:paraId="29E62577" w14:textId="77777777" w:rsidTr="00274EDA">
        <w:trPr>
          <w:trHeight w:val="321"/>
        </w:trPr>
        <w:tc>
          <w:tcPr>
            <w:tcW w:w="1582" w:type="dxa"/>
            <w:shd w:val="clear" w:color="auto" w:fill="auto"/>
            <w:noWrap/>
            <w:vAlign w:val="bottom"/>
            <w:hideMark/>
          </w:tcPr>
          <w:p w14:paraId="33D4263E"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B5</w:t>
            </w:r>
          </w:p>
        </w:tc>
        <w:tc>
          <w:tcPr>
            <w:tcW w:w="1582" w:type="dxa"/>
            <w:shd w:val="clear" w:color="auto" w:fill="auto"/>
            <w:noWrap/>
            <w:vAlign w:val="bottom"/>
            <w:hideMark/>
          </w:tcPr>
          <w:p w14:paraId="6CCBEB04"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4 (66.7)</w:t>
            </w:r>
          </w:p>
        </w:tc>
        <w:tc>
          <w:tcPr>
            <w:tcW w:w="1582" w:type="dxa"/>
            <w:shd w:val="clear" w:color="auto" w:fill="auto"/>
            <w:noWrap/>
            <w:vAlign w:val="bottom"/>
            <w:hideMark/>
          </w:tcPr>
          <w:p w14:paraId="6603F821"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2 (33.3)</w:t>
            </w:r>
          </w:p>
        </w:tc>
        <w:tc>
          <w:tcPr>
            <w:tcW w:w="1582" w:type="dxa"/>
            <w:shd w:val="clear" w:color="auto" w:fill="auto"/>
            <w:noWrap/>
            <w:vAlign w:val="bottom"/>
            <w:hideMark/>
          </w:tcPr>
          <w:p w14:paraId="4152F79C"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0 (0.0)</w:t>
            </w:r>
          </w:p>
        </w:tc>
        <w:tc>
          <w:tcPr>
            <w:tcW w:w="1582" w:type="dxa"/>
            <w:shd w:val="clear" w:color="auto" w:fill="auto"/>
            <w:noWrap/>
            <w:vAlign w:val="bottom"/>
            <w:hideMark/>
          </w:tcPr>
          <w:p w14:paraId="26F1EB8C"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6 (100)</w:t>
            </w:r>
          </w:p>
        </w:tc>
      </w:tr>
      <w:tr w:rsidR="004730FA" w:rsidRPr="00DD0468" w14:paraId="77343794" w14:textId="77777777" w:rsidTr="00274EDA">
        <w:trPr>
          <w:trHeight w:val="321"/>
        </w:trPr>
        <w:tc>
          <w:tcPr>
            <w:tcW w:w="1582" w:type="dxa"/>
            <w:shd w:val="clear" w:color="auto" w:fill="auto"/>
            <w:noWrap/>
            <w:vAlign w:val="bottom"/>
            <w:hideMark/>
          </w:tcPr>
          <w:p w14:paraId="7D380445"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C1</w:t>
            </w:r>
          </w:p>
        </w:tc>
        <w:tc>
          <w:tcPr>
            <w:tcW w:w="1582" w:type="dxa"/>
            <w:shd w:val="clear" w:color="auto" w:fill="auto"/>
            <w:noWrap/>
            <w:vAlign w:val="bottom"/>
            <w:hideMark/>
          </w:tcPr>
          <w:p w14:paraId="6908B430"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1 (16.7)</w:t>
            </w:r>
          </w:p>
        </w:tc>
        <w:tc>
          <w:tcPr>
            <w:tcW w:w="1582" w:type="dxa"/>
            <w:shd w:val="clear" w:color="auto" w:fill="auto"/>
            <w:noWrap/>
            <w:vAlign w:val="bottom"/>
            <w:hideMark/>
          </w:tcPr>
          <w:p w14:paraId="0DF58FA6"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4 (66.7)</w:t>
            </w:r>
          </w:p>
        </w:tc>
        <w:tc>
          <w:tcPr>
            <w:tcW w:w="1582" w:type="dxa"/>
            <w:shd w:val="clear" w:color="auto" w:fill="auto"/>
            <w:noWrap/>
            <w:vAlign w:val="bottom"/>
            <w:hideMark/>
          </w:tcPr>
          <w:p w14:paraId="20949099"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1 (16.7)</w:t>
            </w:r>
          </w:p>
        </w:tc>
        <w:tc>
          <w:tcPr>
            <w:tcW w:w="1582" w:type="dxa"/>
            <w:shd w:val="clear" w:color="auto" w:fill="auto"/>
            <w:noWrap/>
            <w:vAlign w:val="bottom"/>
            <w:hideMark/>
          </w:tcPr>
          <w:p w14:paraId="7E7C0762"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6 (100)</w:t>
            </w:r>
          </w:p>
        </w:tc>
      </w:tr>
      <w:tr w:rsidR="004730FA" w:rsidRPr="00DD0468" w14:paraId="4EDEB717" w14:textId="77777777" w:rsidTr="00274EDA">
        <w:trPr>
          <w:trHeight w:val="321"/>
        </w:trPr>
        <w:tc>
          <w:tcPr>
            <w:tcW w:w="1582" w:type="dxa"/>
            <w:shd w:val="clear" w:color="auto" w:fill="auto"/>
            <w:noWrap/>
            <w:vAlign w:val="bottom"/>
            <w:hideMark/>
          </w:tcPr>
          <w:p w14:paraId="29452812"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C2</w:t>
            </w:r>
          </w:p>
        </w:tc>
        <w:tc>
          <w:tcPr>
            <w:tcW w:w="1582" w:type="dxa"/>
            <w:shd w:val="clear" w:color="auto" w:fill="auto"/>
            <w:noWrap/>
            <w:vAlign w:val="bottom"/>
            <w:hideMark/>
          </w:tcPr>
          <w:p w14:paraId="5D1F0564"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2 (33.3)</w:t>
            </w:r>
          </w:p>
        </w:tc>
        <w:tc>
          <w:tcPr>
            <w:tcW w:w="1582" w:type="dxa"/>
            <w:shd w:val="clear" w:color="auto" w:fill="auto"/>
            <w:noWrap/>
            <w:vAlign w:val="bottom"/>
            <w:hideMark/>
          </w:tcPr>
          <w:p w14:paraId="0A1EB8C7"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3 (50.0)</w:t>
            </w:r>
          </w:p>
        </w:tc>
        <w:tc>
          <w:tcPr>
            <w:tcW w:w="1582" w:type="dxa"/>
            <w:shd w:val="clear" w:color="auto" w:fill="auto"/>
            <w:noWrap/>
            <w:vAlign w:val="bottom"/>
            <w:hideMark/>
          </w:tcPr>
          <w:p w14:paraId="57A36FE6"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1 (16.7)</w:t>
            </w:r>
          </w:p>
        </w:tc>
        <w:tc>
          <w:tcPr>
            <w:tcW w:w="1582" w:type="dxa"/>
            <w:shd w:val="clear" w:color="auto" w:fill="auto"/>
            <w:noWrap/>
            <w:vAlign w:val="bottom"/>
            <w:hideMark/>
          </w:tcPr>
          <w:p w14:paraId="3408C0F1"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6 (100)</w:t>
            </w:r>
          </w:p>
        </w:tc>
      </w:tr>
      <w:tr w:rsidR="004730FA" w:rsidRPr="00DD0468" w14:paraId="5F353064" w14:textId="77777777" w:rsidTr="00274EDA">
        <w:trPr>
          <w:trHeight w:val="321"/>
        </w:trPr>
        <w:tc>
          <w:tcPr>
            <w:tcW w:w="1582" w:type="dxa"/>
            <w:shd w:val="clear" w:color="auto" w:fill="auto"/>
            <w:noWrap/>
            <w:vAlign w:val="bottom"/>
            <w:hideMark/>
          </w:tcPr>
          <w:p w14:paraId="5122C984"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C3</w:t>
            </w:r>
          </w:p>
        </w:tc>
        <w:tc>
          <w:tcPr>
            <w:tcW w:w="1582" w:type="dxa"/>
            <w:shd w:val="clear" w:color="auto" w:fill="auto"/>
            <w:noWrap/>
            <w:vAlign w:val="bottom"/>
            <w:hideMark/>
          </w:tcPr>
          <w:p w14:paraId="3E99B6D4"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5 (83.3)</w:t>
            </w:r>
          </w:p>
        </w:tc>
        <w:tc>
          <w:tcPr>
            <w:tcW w:w="1582" w:type="dxa"/>
            <w:shd w:val="clear" w:color="auto" w:fill="auto"/>
            <w:noWrap/>
            <w:vAlign w:val="bottom"/>
            <w:hideMark/>
          </w:tcPr>
          <w:p w14:paraId="2A07AFBE"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1 (16.7)</w:t>
            </w:r>
          </w:p>
        </w:tc>
        <w:tc>
          <w:tcPr>
            <w:tcW w:w="1582" w:type="dxa"/>
            <w:shd w:val="clear" w:color="auto" w:fill="auto"/>
            <w:noWrap/>
            <w:vAlign w:val="bottom"/>
            <w:hideMark/>
          </w:tcPr>
          <w:p w14:paraId="03EDE5DE"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0 (0.0)</w:t>
            </w:r>
          </w:p>
        </w:tc>
        <w:tc>
          <w:tcPr>
            <w:tcW w:w="1582" w:type="dxa"/>
            <w:shd w:val="clear" w:color="auto" w:fill="auto"/>
            <w:noWrap/>
            <w:vAlign w:val="bottom"/>
            <w:hideMark/>
          </w:tcPr>
          <w:p w14:paraId="589820F5"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6 (100)</w:t>
            </w:r>
          </w:p>
        </w:tc>
      </w:tr>
      <w:tr w:rsidR="004730FA" w:rsidRPr="00DD0468" w14:paraId="29FCA032" w14:textId="77777777" w:rsidTr="00274EDA">
        <w:trPr>
          <w:trHeight w:val="321"/>
        </w:trPr>
        <w:tc>
          <w:tcPr>
            <w:tcW w:w="1582" w:type="dxa"/>
            <w:shd w:val="clear" w:color="auto" w:fill="auto"/>
            <w:noWrap/>
            <w:vAlign w:val="bottom"/>
            <w:hideMark/>
          </w:tcPr>
          <w:p w14:paraId="168E60EB" w14:textId="77777777" w:rsidR="004730FA" w:rsidRPr="00DD0468" w:rsidRDefault="004730FA" w:rsidP="00DD0468">
            <w:pPr>
              <w:pStyle w:val="Balk4"/>
              <w:rPr>
                <w:rFonts w:ascii="Times New Roman" w:hAnsi="Times New Roman" w:cs="Times New Roman"/>
                <w:b/>
                <w:bCs/>
                <w:i w:val="0"/>
                <w:color w:val="000000"/>
                <w:sz w:val="20"/>
                <w:szCs w:val="20"/>
              </w:rPr>
            </w:pPr>
            <w:r w:rsidRPr="00DD0468">
              <w:rPr>
                <w:rFonts w:ascii="Times New Roman" w:hAnsi="Times New Roman" w:cs="Times New Roman"/>
                <w:b/>
                <w:bCs/>
                <w:i w:val="0"/>
                <w:color w:val="000000"/>
                <w:sz w:val="20"/>
                <w:szCs w:val="20"/>
              </w:rPr>
              <w:t>Total</w:t>
            </w:r>
          </w:p>
        </w:tc>
        <w:tc>
          <w:tcPr>
            <w:tcW w:w="1582" w:type="dxa"/>
            <w:shd w:val="clear" w:color="auto" w:fill="auto"/>
            <w:noWrap/>
            <w:vAlign w:val="bottom"/>
            <w:hideMark/>
          </w:tcPr>
          <w:p w14:paraId="6F28E31F"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24 (40.0)</w:t>
            </w:r>
          </w:p>
        </w:tc>
        <w:tc>
          <w:tcPr>
            <w:tcW w:w="1582" w:type="dxa"/>
            <w:shd w:val="clear" w:color="auto" w:fill="auto"/>
            <w:noWrap/>
            <w:vAlign w:val="bottom"/>
            <w:hideMark/>
          </w:tcPr>
          <w:p w14:paraId="0E9E0E9B"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26 (43.3)</w:t>
            </w:r>
          </w:p>
        </w:tc>
        <w:tc>
          <w:tcPr>
            <w:tcW w:w="1582" w:type="dxa"/>
            <w:shd w:val="clear" w:color="auto" w:fill="auto"/>
            <w:noWrap/>
            <w:vAlign w:val="bottom"/>
            <w:hideMark/>
          </w:tcPr>
          <w:p w14:paraId="60A30AFA"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10 (16.7)</w:t>
            </w:r>
          </w:p>
        </w:tc>
        <w:tc>
          <w:tcPr>
            <w:tcW w:w="1582" w:type="dxa"/>
            <w:shd w:val="clear" w:color="auto" w:fill="auto"/>
            <w:noWrap/>
            <w:vAlign w:val="bottom"/>
            <w:hideMark/>
          </w:tcPr>
          <w:p w14:paraId="69E8FB46" w14:textId="77777777" w:rsidR="004730FA" w:rsidRPr="00DD0468" w:rsidRDefault="004730FA" w:rsidP="00DD0468">
            <w:pPr>
              <w:pStyle w:val="Balk4"/>
              <w:rPr>
                <w:rFonts w:ascii="Times New Roman" w:hAnsi="Times New Roman" w:cs="Times New Roman"/>
                <w:i w:val="0"/>
                <w:color w:val="000000"/>
                <w:sz w:val="20"/>
                <w:szCs w:val="20"/>
              </w:rPr>
            </w:pPr>
            <w:r w:rsidRPr="00DD0468">
              <w:rPr>
                <w:rFonts w:ascii="Times New Roman" w:hAnsi="Times New Roman" w:cs="Times New Roman"/>
                <w:i w:val="0"/>
                <w:color w:val="000000"/>
                <w:sz w:val="20"/>
                <w:szCs w:val="20"/>
              </w:rPr>
              <w:t>60 (100)</w:t>
            </w:r>
          </w:p>
        </w:tc>
      </w:tr>
    </w:tbl>
    <w:p w14:paraId="4DE10838" w14:textId="77777777" w:rsidR="004730FA" w:rsidRDefault="004730FA" w:rsidP="00392BF5"/>
    <w:p w14:paraId="50E7B9B1" w14:textId="5E65D594" w:rsidR="00B9331F" w:rsidRDefault="004730FA" w:rsidP="00685EB9">
      <w:pPr>
        <w:jc w:val="both"/>
      </w:pPr>
      <w:r>
        <w:t>Tablodaki verilere dayanarak, neovaskülarizasyon durumu gruplar arasında değişiklik göstermektedir. Grup A.2’nin tamamı hafif neovaskülarizasyon ile dikkat çekerken, Grup B.1’çoğunlukla yoğun neovaskülarizasyon ile öne çıkmaktadır. Bu dağılımlar, her bir grubun neovaskülarizasyon durumu açısından belirli farklılıklar taşıdığını göstermektedir.</w:t>
      </w:r>
    </w:p>
    <w:p w14:paraId="50461C57" w14:textId="77777777" w:rsidR="00685EB9" w:rsidRDefault="004730FA" w:rsidP="00685EB9">
      <w:pPr>
        <w:pStyle w:val="NormalWeb"/>
        <w:jc w:val="both"/>
      </w:pPr>
      <w:r>
        <w:t xml:space="preserve">Tablo </w:t>
      </w:r>
      <w:r w:rsidR="00FB184F">
        <w:t>10</w:t>
      </w:r>
      <w:r w:rsidRPr="00396CC3">
        <w:t>, grupların neovaskülarizasyon yönünden</w:t>
      </w:r>
      <w:r w:rsidR="002C7E5A">
        <w:t xml:space="preserve"> ortalama(ORT), standart sapma</w:t>
      </w:r>
      <w:r w:rsidRPr="00396CC3">
        <w:t>(SS), medyan değerleri ve p değeri ile karşılaştırılmasını göstermektedir.</w:t>
      </w:r>
      <w:r w:rsidR="004739EF">
        <w:t xml:space="preserve"> </w:t>
      </w:r>
      <w:r w:rsidRPr="00396CC3">
        <w:t>Ayrıca, posthoc analiz sonuçları da yer almaktadır. Gruplar arasında istatistiksel olarak</w:t>
      </w:r>
      <w:r w:rsidR="002C7E5A">
        <w:t xml:space="preserve"> anlamlı farklılık saptanmıştır</w:t>
      </w:r>
      <w:r w:rsidRPr="00396CC3">
        <w:t xml:space="preserve">(p=0,001). </w:t>
      </w:r>
    </w:p>
    <w:p w14:paraId="2979AB02" w14:textId="77D8B935" w:rsidR="00DD2B74" w:rsidRPr="00396CC3" w:rsidRDefault="00685EB9" w:rsidP="00685EB9">
      <w:pPr>
        <w:pStyle w:val="NormalWeb"/>
        <w:jc w:val="both"/>
      </w:pPr>
      <w:r>
        <w:rPr>
          <w:rStyle w:val="Gl"/>
          <w:i/>
        </w:rPr>
        <w:lastRenderedPageBreak/>
        <w:t>En Yüksek Ortal</w:t>
      </w:r>
      <w:r w:rsidR="004730FA" w:rsidRPr="00165E6B">
        <w:rPr>
          <w:rStyle w:val="Gl"/>
          <w:i/>
        </w:rPr>
        <w:t>ama ve Medyan Değerler:</w:t>
      </w:r>
      <w:r w:rsidR="00A67BAE">
        <w:t xml:space="preserve"> </w:t>
      </w:r>
      <w:r w:rsidR="004730FA" w:rsidRPr="00396CC3">
        <w:t>B1 grubu en yüksek ortalama (2,83) ve medyan (3) neovaskülarizasyon skoruna sahiptir.</w:t>
      </w:r>
    </w:p>
    <w:p w14:paraId="6AEE38DB" w14:textId="6ADB4692" w:rsidR="004730FA" w:rsidRDefault="004730FA" w:rsidP="00685EB9">
      <w:pPr>
        <w:spacing w:before="100" w:beforeAutospacing="1" w:after="100" w:afterAutospacing="1"/>
        <w:jc w:val="both"/>
      </w:pPr>
      <w:r w:rsidRPr="00165E6B">
        <w:rPr>
          <w:rStyle w:val="Gl"/>
          <w:i/>
        </w:rPr>
        <w:t>En Düşük Ortalama ve Medyan Değerler:</w:t>
      </w:r>
      <w:r w:rsidR="00A67BAE">
        <w:t xml:space="preserve"> </w:t>
      </w:r>
      <w:r w:rsidRPr="00396CC3">
        <w:t>A2 grubu en düşük ortalama (1,00) ve medyan (1) neovaskülarizasyon skoruna sahiptir.</w:t>
      </w:r>
    </w:p>
    <w:p w14:paraId="50082843" w14:textId="0FCBE533" w:rsidR="004730FA" w:rsidRPr="006736BF" w:rsidRDefault="008B38C2" w:rsidP="00DE3199">
      <w:pPr>
        <w:pStyle w:val="4T"/>
      </w:pPr>
      <w:bookmarkStart w:id="29" w:name="_Toc172987260"/>
      <w:r>
        <w:rPr>
          <w:b/>
        </w:rPr>
        <w:t>T</w:t>
      </w:r>
      <w:r w:rsidRPr="006736BF">
        <w:rPr>
          <w:b/>
        </w:rPr>
        <w:t>ablo</w:t>
      </w:r>
      <w:r w:rsidRPr="006736BF">
        <w:t xml:space="preserve"> </w:t>
      </w:r>
      <w:r w:rsidRPr="006736BF">
        <w:rPr>
          <w:b/>
        </w:rPr>
        <w:t>10</w:t>
      </w:r>
      <w:r>
        <w:t>. G</w:t>
      </w:r>
      <w:r w:rsidRPr="006736BF">
        <w:t>rupların neovaskülarizasyon dereceleri ve istatiksel analizi</w:t>
      </w:r>
      <w:bookmarkEnd w:id="29"/>
    </w:p>
    <w:tbl>
      <w:tblPr>
        <w:tblW w:w="7784"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15"/>
        <w:gridCol w:w="515"/>
        <w:gridCol w:w="984"/>
        <w:gridCol w:w="984"/>
        <w:gridCol w:w="1085"/>
        <w:gridCol w:w="984"/>
        <w:gridCol w:w="2717"/>
      </w:tblGrid>
      <w:tr w:rsidR="006736BF" w:rsidRPr="006736BF" w14:paraId="6A734575" w14:textId="77777777" w:rsidTr="00274EDA">
        <w:trPr>
          <w:trHeight w:val="326"/>
        </w:trPr>
        <w:tc>
          <w:tcPr>
            <w:tcW w:w="515" w:type="dxa"/>
            <w:shd w:val="clear" w:color="auto" w:fill="auto"/>
            <w:noWrap/>
            <w:vAlign w:val="bottom"/>
            <w:hideMark/>
          </w:tcPr>
          <w:p w14:paraId="63FD722C" w14:textId="77777777" w:rsidR="004730FA" w:rsidRPr="006736BF" w:rsidRDefault="004730FA" w:rsidP="006736BF">
            <w:pPr>
              <w:pStyle w:val="Balk4"/>
              <w:rPr>
                <w:rFonts w:ascii="Times New Roman" w:hAnsi="Times New Roman" w:cs="Times New Roman"/>
                <w:i w:val="0"/>
                <w:color w:val="auto"/>
                <w:sz w:val="20"/>
                <w:szCs w:val="20"/>
              </w:rPr>
            </w:pPr>
          </w:p>
        </w:tc>
        <w:tc>
          <w:tcPr>
            <w:tcW w:w="515" w:type="dxa"/>
            <w:shd w:val="clear" w:color="auto" w:fill="auto"/>
            <w:noWrap/>
            <w:vAlign w:val="bottom"/>
            <w:hideMark/>
          </w:tcPr>
          <w:p w14:paraId="0D11E80A"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n</w:t>
            </w:r>
          </w:p>
        </w:tc>
        <w:tc>
          <w:tcPr>
            <w:tcW w:w="984" w:type="dxa"/>
            <w:shd w:val="clear" w:color="auto" w:fill="auto"/>
            <w:noWrap/>
            <w:vAlign w:val="bottom"/>
            <w:hideMark/>
          </w:tcPr>
          <w:p w14:paraId="02FF8A40"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ORT</w:t>
            </w:r>
          </w:p>
        </w:tc>
        <w:tc>
          <w:tcPr>
            <w:tcW w:w="984" w:type="dxa"/>
            <w:shd w:val="clear" w:color="auto" w:fill="auto"/>
            <w:noWrap/>
            <w:vAlign w:val="bottom"/>
            <w:hideMark/>
          </w:tcPr>
          <w:p w14:paraId="206758B9"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SS</w:t>
            </w:r>
          </w:p>
        </w:tc>
        <w:tc>
          <w:tcPr>
            <w:tcW w:w="1085" w:type="dxa"/>
            <w:shd w:val="clear" w:color="auto" w:fill="auto"/>
            <w:noWrap/>
            <w:vAlign w:val="bottom"/>
            <w:hideMark/>
          </w:tcPr>
          <w:p w14:paraId="37C36FC6"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Medyan</w:t>
            </w:r>
          </w:p>
        </w:tc>
        <w:tc>
          <w:tcPr>
            <w:tcW w:w="984" w:type="dxa"/>
            <w:tcBorders>
              <w:bottom w:val="single" w:sz="4" w:space="0" w:color="auto"/>
            </w:tcBorders>
            <w:shd w:val="clear" w:color="auto" w:fill="auto"/>
            <w:noWrap/>
            <w:vAlign w:val="bottom"/>
            <w:hideMark/>
          </w:tcPr>
          <w:p w14:paraId="5FA3E31B"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p</w:t>
            </w:r>
          </w:p>
        </w:tc>
        <w:tc>
          <w:tcPr>
            <w:tcW w:w="2717" w:type="dxa"/>
            <w:shd w:val="clear" w:color="auto" w:fill="auto"/>
            <w:noWrap/>
            <w:vAlign w:val="bottom"/>
            <w:hideMark/>
          </w:tcPr>
          <w:p w14:paraId="2D4C7D65"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Posthoc</w:t>
            </w:r>
          </w:p>
        </w:tc>
      </w:tr>
      <w:tr w:rsidR="006736BF" w:rsidRPr="006736BF" w14:paraId="47402D7C" w14:textId="77777777" w:rsidTr="00274EDA">
        <w:trPr>
          <w:trHeight w:val="326"/>
        </w:trPr>
        <w:tc>
          <w:tcPr>
            <w:tcW w:w="515" w:type="dxa"/>
            <w:shd w:val="clear" w:color="auto" w:fill="auto"/>
            <w:noWrap/>
            <w:vAlign w:val="bottom"/>
            <w:hideMark/>
          </w:tcPr>
          <w:p w14:paraId="633C9B6E"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A1</w:t>
            </w:r>
          </w:p>
        </w:tc>
        <w:tc>
          <w:tcPr>
            <w:tcW w:w="515" w:type="dxa"/>
            <w:shd w:val="clear" w:color="auto" w:fill="auto"/>
            <w:noWrap/>
            <w:vAlign w:val="bottom"/>
            <w:hideMark/>
          </w:tcPr>
          <w:p w14:paraId="2723A374"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6</w:t>
            </w:r>
          </w:p>
        </w:tc>
        <w:tc>
          <w:tcPr>
            <w:tcW w:w="984" w:type="dxa"/>
            <w:shd w:val="clear" w:color="auto" w:fill="auto"/>
            <w:noWrap/>
            <w:vAlign w:val="bottom"/>
            <w:hideMark/>
          </w:tcPr>
          <w:p w14:paraId="1D42607A"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1,67</w:t>
            </w:r>
          </w:p>
        </w:tc>
        <w:tc>
          <w:tcPr>
            <w:tcW w:w="984" w:type="dxa"/>
            <w:shd w:val="clear" w:color="auto" w:fill="auto"/>
            <w:noWrap/>
            <w:vAlign w:val="bottom"/>
            <w:hideMark/>
          </w:tcPr>
          <w:p w14:paraId="167BD8CD"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0,52</w:t>
            </w:r>
          </w:p>
        </w:tc>
        <w:tc>
          <w:tcPr>
            <w:tcW w:w="1085" w:type="dxa"/>
            <w:shd w:val="clear" w:color="auto" w:fill="auto"/>
            <w:noWrap/>
            <w:vAlign w:val="bottom"/>
            <w:hideMark/>
          </w:tcPr>
          <w:p w14:paraId="2838F7F5"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2</w:t>
            </w:r>
          </w:p>
        </w:tc>
        <w:tc>
          <w:tcPr>
            <w:tcW w:w="984" w:type="dxa"/>
            <w:tcBorders>
              <w:bottom w:val="nil"/>
            </w:tcBorders>
            <w:shd w:val="clear" w:color="auto" w:fill="auto"/>
            <w:noWrap/>
            <w:vAlign w:val="bottom"/>
            <w:hideMark/>
          </w:tcPr>
          <w:p w14:paraId="2C8D306C" w14:textId="77777777" w:rsidR="004730FA" w:rsidRPr="006736BF" w:rsidRDefault="004730FA" w:rsidP="006736BF">
            <w:pPr>
              <w:pStyle w:val="Balk4"/>
              <w:rPr>
                <w:rFonts w:ascii="Times New Roman" w:hAnsi="Times New Roman" w:cs="Times New Roman"/>
                <w:i w:val="0"/>
                <w:color w:val="auto"/>
                <w:sz w:val="20"/>
                <w:szCs w:val="20"/>
              </w:rPr>
            </w:pPr>
          </w:p>
        </w:tc>
        <w:tc>
          <w:tcPr>
            <w:tcW w:w="2717" w:type="dxa"/>
            <w:shd w:val="clear" w:color="auto" w:fill="auto"/>
            <w:noWrap/>
            <w:vAlign w:val="bottom"/>
            <w:hideMark/>
          </w:tcPr>
          <w:p w14:paraId="3F875E79"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B1&gt;A1-A2-B4-B5-C3</w:t>
            </w:r>
          </w:p>
        </w:tc>
      </w:tr>
      <w:tr w:rsidR="006736BF" w:rsidRPr="006736BF" w14:paraId="266C2E2F" w14:textId="77777777" w:rsidTr="00274EDA">
        <w:trPr>
          <w:trHeight w:val="326"/>
        </w:trPr>
        <w:tc>
          <w:tcPr>
            <w:tcW w:w="515" w:type="dxa"/>
            <w:shd w:val="clear" w:color="auto" w:fill="auto"/>
            <w:noWrap/>
            <w:vAlign w:val="bottom"/>
            <w:hideMark/>
          </w:tcPr>
          <w:p w14:paraId="041DCC9C"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A2</w:t>
            </w:r>
          </w:p>
        </w:tc>
        <w:tc>
          <w:tcPr>
            <w:tcW w:w="515" w:type="dxa"/>
            <w:shd w:val="clear" w:color="auto" w:fill="auto"/>
            <w:noWrap/>
            <w:vAlign w:val="bottom"/>
            <w:hideMark/>
          </w:tcPr>
          <w:p w14:paraId="063F38FE"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6</w:t>
            </w:r>
          </w:p>
        </w:tc>
        <w:tc>
          <w:tcPr>
            <w:tcW w:w="984" w:type="dxa"/>
            <w:shd w:val="clear" w:color="auto" w:fill="auto"/>
            <w:noWrap/>
            <w:vAlign w:val="bottom"/>
            <w:hideMark/>
          </w:tcPr>
          <w:p w14:paraId="427A2437"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1,00</w:t>
            </w:r>
          </w:p>
        </w:tc>
        <w:tc>
          <w:tcPr>
            <w:tcW w:w="984" w:type="dxa"/>
            <w:shd w:val="clear" w:color="auto" w:fill="auto"/>
            <w:noWrap/>
            <w:vAlign w:val="bottom"/>
            <w:hideMark/>
          </w:tcPr>
          <w:p w14:paraId="62CC37CE"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0,00</w:t>
            </w:r>
          </w:p>
        </w:tc>
        <w:tc>
          <w:tcPr>
            <w:tcW w:w="1085" w:type="dxa"/>
            <w:shd w:val="clear" w:color="auto" w:fill="auto"/>
            <w:noWrap/>
            <w:vAlign w:val="bottom"/>
            <w:hideMark/>
          </w:tcPr>
          <w:p w14:paraId="4F85D445"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1</w:t>
            </w:r>
          </w:p>
        </w:tc>
        <w:tc>
          <w:tcPr>
            <w:tcW w:w="984" w:type="dxa"/>
            <w:tcBorders>
              <w:top w:val="nil"/>
              <w:bottom w:val="nil"/>
            </w:tcBorders>
            <w:shd w:val="clear" w:color="auto" w:fill="auto"/>
            <w:noWrap/>
            <w:vAlign w:val="bottom"/>
            <w:hideMark/>
          </w:tcPr>
          <w:p w14:paraId="5C2D2D43" w14:textId="77777777" w:rsidR="004730FA" w:rsidRPr="006736BF" w:rsidRDefault="004730FA" w:rsidP="006736BF">
            <w:pPr>
              <w:pStyle w:val="Balk4"/>
              <w:rPr>
                <w:rFonts w:ascii="Times New Roman" w:hAnsi="Times New Roman" w:cs="Times New Roman"/>
                <w:i w:val="0"/>
                <w:color w:val="auto"/>
                <w:sz w:val="20"/>
                <w:szCs w:val="20"/>
              </w:rPr>
            </w:pPr>
          </w:p>
        </w:tc>
        <w:tc>
          <w:tcPr>
            <w:tcW w:w="2717" w:type="dxa"/>
            <w:shd w:val="clear" w:color="auto" w:fill="auto"/>
            <w:noWrap/>
            <w:vAlign w:val="bottom"/>
            <w:hideMark/>
          </w:tcPr>
          <w:p w14:paraId="4C2E4725"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B2&gt;A2</w:t>
            </w:r>
          </w:p>
        </w:tc>
      </w:tr>
      <w:tr w:rsidR="006736BF" w:rsidRPr="006736BF" w14:paraId="3AFD0F92" w14:textId="77777777" w:rsidTr="00274EDA">
        <w:trPr>
          <w:trHeight w:val="326"/>
        </w:trPr>
        <w:tc>
          <w:tcPr>
            <w:tcW w:w="515" w:type="dxa"/>
            <w:shd w:val="clear" w:color="auto" w:fill="auto"/>
            <w:noWrap/>
            <w:vAlign w:val="bottom"/>
            <w:hideMark/>
          </w:tcPr>
          <w:p w14:paraId="1F348F74"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B1</w:t>
            </w:r>
          </w:p>
        </w:tc>
        <w:tc>
          <w:tcPr>
            <w:tcW w:w="515" w:type="dxa"/>
            <w:shd w:val="clear" w:color="auto" w:fill="auto"/>
            <w:noWrap/>
            <w:vAlign w:val="bottom"/>
            <w:hideMark/>
          </w:tcPr>
          <w:p w14:paraId="3E700878"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6</w:t>
            </w:r>
          </w:p>
        </w:tc>
        <w:tc>
          <w:tcPr>
            <w:tcW w:w="984" w:type="dxa"/>
            <w:shd w:val="clear" w:color="auto" w:fill="auto"/>
            <w:noWrap/>
            <w:vAlign w:val="bottom"/>
            <w:hideMark/>
          </w:tcPr>
          <w:p w14:paraId="6B01A754"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2,83</w:t>
            </w:r>
          </w:p>
        </w:tc>
        <w:tc>
          <w:tcPr>
            <w:tcW w:w="984" w:type="dxa"/>
            <w:shd w:val="clear" w:color="auto" w:fill="auto"/>
            <w:noWrap/>
            <w:vAlign w:val="bottom"/>
            <w:hideMark/>
          </w:tcPr>
          <w:p w14:paraId="397D2326"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0,41</w:t>
            </w:r>
          </w:p>
        </w:tc>
        <w:tc>
          <w:tcPr>
            <w:tcW w:w="1085" w:type="dxa"/>
            <w:shd w:val="clear" w:color="auto" w:fill="auto"/>
            <w:noWrap/>
            <w:vAlign w:val="bottom"/>
            <w:hideMark/>
          </w:tcPr>
          <w:p w14:paraId="10BA365C"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3</w:t>
            </w:r>
          </w:p>
        </w:tc>
        <w:tc>
          <w:tcPr>
            <w:tcW w:w="984" w:type="dxa"/>
            <w:tcBorders>
              <w:top w:val="nil"/>
              <w:bottom w:val="nil"/>
            </w:tcBorders>
            <w:shd w:val="clear" w:color="auto" w:fill="auto"/>
            <w:noWrap/>
            <w:vAlign w:val="bottom"/>
            <w:hideMark/>
          </w:tcPr>
          <w:p w14:paraId="52C41AD2" w14:textId="77777777" w:rsidR="004730FA" w:rsidRPr="006736BF" w:rsidRDefault="004730FA" w:rsidP="006736BF">
            <w:pPr>
              <w:pStyle w:val="Balk4"/>
              <w:rPr>
                <w:rFonts w:ascii="Times New Roman" w:hAnsi="Times New Roman" w:cs="Times New Roman"/>
                <w:i w:val="0"/>
                <w:color w:val="auto"/>
                <w:sz w:val="20"/>
                <w:szCs w:val="20"/>
              </w:rPr>
            </w:pPr>
          </w:p>
        </w:tc>
        <w:tc>
          <w:tcPr>
            <w:tcW w:w="2717" w:type="dxa"/>
            <w:shd w:val="clear" w:color="auto" w:fill="auto"/>
            <w:noWrap/>
            <w:vAlign w:val="bottom"/>
            <w:hideMark/>
          </w:tcPr>
          <w:p w14:paraId="4845DB5B"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B3&gt;A2-C3</w:t>
            </w:r>
          </w:p>
        </w:tc>
      </w:tr>
      <w:tr w:rsidR="006736BF" w:rsidRPr="006736BF" w14:paraId="369823B0" w14:textId="77777777" w:rsidTr="00274EDA">
        <w:trPr>
          <w:trHeight w:val="326"/>
        </w:trPr>
        <w:tc>
          <w:tcPr>
            <w:tcW w:w="515" w:type="dxa"/>
            <w:shd w:val="clear" w:color="auto" w:fill="auto"/>
            <w:noWrap/>
            <w:vAlign w:val="bottom"/>
            <w:hideMark/>
          </w:tcPr>
          <w:p w14:paraId="194B21E4"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B2</w:t>
            </w:r>
          </w:p>
        </w:tc>
        <w:tc>
          <w:tcPr>
            <w:tcW w:w="515" w:type="dxa"/>
            <w:shd w:val="clear" w:color="auto" w:fill="auto"/>
            <w:noWrap/>
            <w:vAlign w:val="bottom"/>
            <w:hideMark/>
          </w:tcPr>
          <w:p w14:paraId="725FF719"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6</w:t>
            </w:r>
          </w:p>
        </w:tc>
        <w:tc>
          <w:tcPr>
            <w:tcW w:w="984" w:type="dxa"/>
            <w:shd w:val="clear" w:color="auto" w:fill="auto"/>
            <w:noWrap/>
            <w:vAlign w:val="bottom"/>
            <w:hideMark/>
          </w:tcPr>
          <w:p w14:paraId="66978107"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2,17</w:t>
            </w:r>
          </w:p>
        </w:tc>
        <w:tc>
          <w:tcPr>
            <w:tcW w:w="984" w:type="dxa"/>
            <w:shd w:val="clear" w:color="auto" w:fill="auto"/>
            <w:noWrap/>
            <w:vAlign w:val="bottom"/>
            <w:hideMark/>
          </w:tcPr>
          <w:p w14:paraId="5D3DC8A0"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0,41</w:t>
            </w:r>
          </w:p>
        </w:tc>
        <w:tc>
          <w:tcPr>
            <w:tcW w:w="1085" w:type="dxa"/>
            <w:shd w:val="clear" w:color="auto" w:fill="auto"/>
            <w:noWrap/>
            <w:vAlign w:val="bottom"/>
            <w:hideMark/>
          </w:tcPr>
          <w:p w14:paraId="26468F39"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2</w:t>
            </w:r>
          </w:p>
        </w:tc>
        <w:tc>
          <w:tcPr>
            <w:tcW w:w="984" w:type="dxa"/>
            <w:tcBorders>
              <w:top w:val="nil"/>
              <w:bottom w:val="nil"/>
            </w:tcBorders>
            <w:shd w:val="clear" w:color="auto" w:fill="auto"/>
            <w:noWrap/>
            <w:vAlign w:val="bottom"/>
            <w:hideMark/>
          </w:tcPr>
          <w:p w14:paraId="7BF1432A" w14:textId="77777777" w:rsidR="004730FA" w:rsidRPr="006736BF" w:rsidRDefault="004730FA" w:rsidP="006736BF">
            <w:pPr>
              <w:pStyle w:val="Balk4"/>
              <w:rPr>
                <w:rFonts w:ascii="Times New Roman" w:hAnsi="Times New Roman" w:cs="Times New Roman"/>
                <w:i w:val="0"/>
                <w:color w:val="auto"/>
                <w:sz w:val="20"/>
                <w:szCs w:val="20"/>
              </w:rPr>
            </w:pPr>
          </w:p>
        </w:tc>
        <w:tc>
          <w:tcPr>
            <w:tcW w:w="2717" w:type="dxa"/>
            <w:shd w:val="clear" w:color="auto" w:fill="auto"/>
            <w:noWrap/>
            <w:vAlign w:val="bottom"/>
            <w:hideMark/>
          </w:tcPr>
          <w:p w14:paraId="71AA8AB5" w14:textId="77777777" w:rsidR="004730FA" w:rsidRPr="006736BF" w:rsidRDefault="004730FA" w:rsidP="006736BF">
            <w:pPr>
              <w:pStyle w:val="Balk4"/>
              <w:rPr>
                <w:rFonts w:ascii="Times New Roman" w:hAnsi="Times New Roman" w:cs="Times New Roman"/>
                <w:i w:val="0"/>
                <w:color w:val="auto"/>
                <w:sz w:val="20"/>
                <w:szCs w:val="20"/>
              </w:rPr>
            </w:pPr>
          </w:p>
        </w:tc>
      </w:tr>
      <w:tr w:rsidR="006736BF" w:rsidRPr="006736BF" w14:paraId="2D14FE1C" w14:textId="77777777" w:rsidTr="00274EDA">
        <w:trPr>
          <w:trHeight w:val="326"/>
        </w:trPr>
        <w:tc>
          <w:tcPr>
            <w:tcW w:w="515" w:type="dxa"/>
            <w:shd w:val="clear" w:color="auto" w:fill="auto"/>
            <w:noWrap/>
            <w:vAlign w:val="bottom"/>
            <w:hideMark/>
          </w:tcPr>
          <w:p w14:paraId="059DDA01"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B3</w:t>
            </w:r>
          </w:p>
        </w:tc>
        <w:tc>
          <w:tcPr>
            <w:tcW w:w="515" w:type="dxa"/>
            <w:shd w:val="clear" w:color="auto" w:fill="auto"/>
            <w:noWrap/>
            <w:vAlign w:val="bottom"/>
            <w:hideMark/>
          </w:tcPr>
          <w:p w14:paraId="13C0FB48"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6</w:t>
            </w:r>
          </w:p>
        </w:tc>
        <w:tc>
          <w:tcPr>
            <w:tcW w:w="984" w:type="dxa"/>
            <w:shd w:val="clear" w:color="auto" w:fill="auto"/>
            <w:noWrap/>
            <w:vAlign w:val="bottom"/>
            <w:hideMark/>
          </w:tcPr>
          <w:p w14:paraId="6D74C55B"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2,33</w:t>
            </w:r>
          </w:p>
        </w:tc>
        <w:tc>
          <w:tcPr>
            <w:tcW w:w="984" w:type="dxa"/>
            <w:shd w:val="clear" w:color="auto" w:fill="auto"/>
            <w:noWrap/>
            <w:vAlign w:val="bottom"/>
            <w:hideMark/>
          </w:tcPr>
          <w:p w14:paraId="33C429D9"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0,52</w:t>
            </w:r>
          </w:p>
        </w:tc>
        <w:tc>
          <w:tcPr>
            <w:tcW w:w="1085" w:type="dxa"/>
            <w:shd w:val="clear" w:color="auto" w:fill="auto"/>
            <w:noWrap/>
            <w:vAlign w:val="bottom"/>
            <w:hideMark/>
          </w:tcPr>
          <w:p w14:paraId="078631FE"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2</w:t>
            </w:r>
          </w:p>
        </w:tc>
        <w:tc>
          <w:tcPr>
            <w:tcW w:w="984" w:type="dxa"/>
            <w:tcBorders>
              <w:top w:val="nil"/>
              <w:bottom w:val="nil"/>
            </w:tcBorders>
            <w:shd w:val="clear" w:color="auto" w:fill="auto"/>
            <w:noWrap/>
            <w:vAlign w:val="bottom"/>
            <w:hideMark/>
          </w:tcPr>
          <w:p w14:paraId="42388DAD"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0,001</w:t>
            </w:r>
          </w:p>
        </w:tc>
        <w:tc>
          <w:tcPr>
            <w:tcW w:w="2717" w:type="dxa"/>
            <w:shd w:val="clear" w:color="auto" w:fill="auto"/>
            <w:noWrap/>
            <w:vAlign w:val="bottom"/>
            <w:hideMark/>
          </w:tcPr>
          <w:p w14:paraId="0EA00CBA" w14:textId="77777777" w:rsidR="004730FA" w:rsidRPr="006736BF" w:rsidRDefault="004730FA" w:rsidP="006736BF">
            <w:pPr>
              <w:pStyle w:val="Balk4"/>
              <w:rPr>
                <w:rFonts w:ascii="Times New Roman" w:hAnsi="Times New Roman" w:cs="Times New Roman"/>
                <w:i w:val="0"/>
                <w:color w:val="auto"/>
                <w:sz w:val="20"/>
                <w:szCs w:val="20"/>
              </w:rPr>
            </w:pPr>
          </w:p>
        </w:tc>
      </w:tr>
      <w:tr w:rsidR="006736BF" w:rsidRPr="006736BF" w14:paraId="2203A869" w14:textId="77777777" w:rsidTr="00274EDA">
        <w:trPr>
          <w:trHeight w:val="326"/>
        </w:trPr>
        <w:tc>
          <w:tcPr>
            <w:tcW w:w="515" w:type="dxa"/>
            <w:shd w:val="clear" w:color="auto" w:fill="auto"/>
            <w:noWrap/>
            <w:vAlign w:val="bottom"/>
            <w:hideMark/>
          </w:tcPr>
          <w:p w14:paraId="1965370A"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B4</w:t>
            </w:r>
          </w:p>
        </w:tc>
        <w:tc>
          <w:tcPr>
            <w:tcW w:w="515" w:type="dxa"/>
            <w:shd w:val="clear" w:color="auto" w:fill="auto"/>
            <w:noWrap/>
            <w:vAlign w:val="bottom"/>
            <w:hideMark/>
          </w:tcPr>
          <w:p w14:paraId="5AFD3D51"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6</w:t>
            </w:r>
          </w:p>
        </w:tc>
        <w:tc>
          <w:tcPr>
            <w:tcW w:w="984" w:type="dxa"/>
            <w:shd w:val="clear" w:color="auto" w:fill="auto"/>
            <w:noWrap/>
            <w:vAlign w:val="bottom"/>
            <w:hideMark/>
          </w:tcPr>
          <w:p w14:paraId="40263F97"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1,33</w:t>
            </w:r>
          </w:p>
        </w:tc>
        <w:tc>
          <w:tcPr>
            <w:tcW w:w="984" w:type="dxa"/>
            <w:shd w:val="clear" w:color="auto" w:fill="auto"/>
            <w:noWrap/>
            <w:vAlign w:val="bottom"/>
            <w:hideMark/>
          </w:tcPr>
          <w:p w14:paraId="166264AA"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0,52</w:t>
            </w:r>
          </w:p>
        </w:tc>
        <w:tc>
          <w:tcPr>
            <w:tcW w:w="1085" w:type="dxa"/>
            <w:shd w:val="clear" w:color="auto" w:fill="auto"/>
            <w:noWrap/>
            <w:vAlign w:val="bottom"/>
            <w:hideMark/>
          </w:tcPr>
          <w:p w14:paraId="57BC9B4F"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1</w:t>
            </w:r>
          </w:p>
        </w:tc>
        <w:tc>
          <w:tcPr>
            <w:tcW w:w="984" w:type="dxa"/>
            <w:tcBorders>
              <w:top w:val="nil"/>
              <w:bottom w:val="nil"/>
            </w:tcBorders>
            <w:shd w:val="clear" w:color="auto" w:fill="auto"/>
            <w:noWrap/>
            <w:vAlign w:val="bottom"/>
            <w:hideMark/>
          </w:tcPr>
          <w:p w14:paraId="799EFF76" w14:textId="77777777" w:rsidR="004730FA" w:rsidRPr="006736BF" w:rsidRDefault="004730FA" w:rsidP="006736BF">
            <w:pPr>
              <w:pStyle w:val="Balk4"/>
              <w:rPr>
                <w:rFonts w:ascii="Times New Roman" w:hAnsi="Times New Roman" w:cs="Times New Roman"/>
                <w:i w:val="0"/>
                <w:color w:val="auto"/>
                <w:sz w:val="20"/>
                <w:szCs w:val="20"/>
              </w:rPr>
            </w:pPr>
          </w:p>
        </w:tc>
        <w:tc>
          <w:tcPr>
            <w:tcW w:w="2717" w:type="dxa"/>
            <w:shd w:val="clear" w:color="auto" w:fill="auto"/>
            <w:noWrap/>
            <w:vAlign w:val="bottom"/>
            <w:hideMark/>
          </w:tcPr>
          <w:p w14:paraId="63BB42EF" w14:textId="77777777" w:rsidR="004730FA" w:rsidRPr="006736BF" w:rsidRDefault="004730FA" w:rsidP="006736BF">
            <w:pPr>
              <w:pStyle w:val="Balk4"/>
              <w:rPr>
                <w:rFonts w:ascii="Times New Roman" w:hAnsi="Times New Roman" w:cs="Times New Roman"/>
                <w:i w:val="0"/>
                <w:color w:val="auto"/>
                <w:sz w:val="20"/>
                <w:szCs w:val="20"/>
              </w:rPr>
            </w:pPr>
          </w:p>
        </w:tc>
      </w:tr>
      <w:tr w:rsidR="006736BF" w:rsidRPr="006736BF" w14:paraId="7CB7AC59" w14:textId="77777777" w:rsidTr="00274EDA">
        <w:trPr>
          <w:trHeight w:val="326"/>
        </w:trPr>
        <w:tc>
          <w:tcPr>
            <w:tcW w:w="515" w:type="dxa"/>
            <w:shd w:val="clear" w:color="auto" w:fill="auto"/>
            <w:noWrap/>
            <w:vAlign w:val="bottom"/>
            <w:hideMark/>
          </w:tcPr>
          <w:p w14:paraId="016098F8"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B5</w:t>
            </w:r>
          </w:p>
        </w:tc>
        <w:tc>
          <w:tcPr>
            <w:tcW w:w="515" w:type="dxa"/>
            <w:shd w:val="clear" w:color="auto" w:fill="auto"/>
            <w:noWrap/>
            <w:vAlign w:val="bottom"/>
            <w:hideMark/>
          </w:tcPr>
          <w:p w14:paraId="71D906E1"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6</w:t>
            </w:r>
          </w:p>
        </w:tc>
        <w:tc>
          <w:tcPr>
            <w:tcW w:w="984" w:type="dxa"/>
            <w:shd w:val="clear" w:color="auto" w:fill="auto"/>
            <w:noWrap/>
            <w:vAlign w:val="bottom"/>
            <w:hideMark/>
          </w:tcPr>
          <w:p w14:paraId="2DE9ED10"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1,33</w:t>
            </w:r>
          </w:p>
        </w:tc>
        <w:tc>
          <w:tcPr>
            <w:tcW w:w="984" w:type="dxa"/>
            <w:shd w:val="clear" w:color="auto" w:fill="auto"/>
            <w:noWrap/>
            <w:vAlign w:val="bottom"/>
            <w:hideMark/>
          </w:tcPr>
          <w:p w14:paraId="02383F7B"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0,52</w:t>
            </w:r>
          </w:p>
        </w:tc>
        <w:tc>
          <w:tcPr>
            <w:tcW w:w="1085" w:type="dxa"/>
            <w:shd w:val="clear" w:color="auto" w:fill="auto"/>
            <w:noWrap/>
            <w:vAlign w:val="bottom"/>
            <w:hideMark/>
          </w:tcPr>
          <w:p w14:paraId="42E7FBCB"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1</w:t>
            </w:r>
          </w:p>
        </w:tc>
        <w:tc>
          <w:tcPr>
            <w:tcW w:w="984" w:type="dxa"/>
            <w:tcBorders>
              <w:top w:val="nil"/>
              <w:bottom w:val="nil"/>
            </w:tcBorders>
            <w:shd w:val="clear" w:color="auto" w:fill="auto"/>
            <w:noWrap/>
            <w:vAlign w:val="bottom"/>
            <w:hideMark/>
          </w:tcPr>
          <w:p w14:paraId="58B377BC" w14:textId="77777777" w:rsidR="004730FA" w:rsidRPr="006736BF" w:rsidRDefault="004730FA" w:rsidP="006736BF">
            <w:pPr>
              <w:pStyle w:val="Balk4"/>
              <w:rPr>
                <w:rFonts w:ascii="Times New Roman" w:hAnsi="Times New Roman" w:cs="Times New Roman"/>
                <w:i w:val="0"/>
                <w:color w:val="auto"/>
                <w:sz w:val="20"/>
                <w:szCs w:val="20"/>
              </w:rPr>
            </w:pPr>
          </w:p>
        </w:tc>
        <w:tc>
          <w:tcPr>
            <w:tcW w:w="2717" w:type="dxa"/>
            <w:shd w:val="clear" w:color="auto" w:fill="auto"/>
            <w:noWrap/>
            <w:vAlign w:val="bottom"/>
            <w:hideMark/>
          </w:tcPr>
          <w:p w14:paraId="780541BB" w14:textId="77777777" w:rsidR="004730FA" w:rsidRPr="006736BF" w:rsidRDefault="004730FA" w:rsidP="006736BF">
            <w:pPr>
              <w:pStyle w:val="Balk4"/>
              <w:rPr>
                <w:rFonts w:ascii="Times New Roman" w:hAnsi="Times New Roman" w:cs="Times New Roman"/>
                <w:i w:val="0"/>
                <w:color w:val="auto"/>
                <w:sz w:val="20"/>
                <w:szCs w:val="20"/>
              </w:rPr>
            </w:pPr>
          </w:p>
        </w:tc>
      </w:tr>
      <w:tr w:rsidR="006736BF" w:rsidRPr="006736BF" w14:paraId="092F68B9" w14:textId="77777777" w:rsidTr="00274EDA">
        <w:trPr>
          <w:trHeight w:val="326"/>
        </w:trPr>
        <w:tc>
          <w:tcPr>
            <w:tcW w:w="515" w:type="dxa"/>
            <w:shd w:val="clear" w:color="auto" w:fill="auto"/>
            <w:noWrap/>
            <w:vAlign w:val="bottom"/>
            <w:hideMark/>
          </w:tcPr>
          <w:p w14:paraId="2D5BD7A2"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C1</w:t>
            </w:r>
          </w:p>
        </w:tc>
        <w:tc>
          <w:tcPr>
            <w:tcW w:w="515" w:type="dxa"/>
            <w:shd w:val="clear" w:color="auto" w:fill="auto"/>
            <w:noWrap/>
            <w:vAlign w:val="bottom"/>
            <w:hideMark/>
          </w:tcPr>
          <w:p w14:paraId="376C1AB9"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6</w:t>
            </w:r>
          </w:p>
        </w:tc>
        <w:tc>
          <w:tcPr>
            <w:tcW w:w="984" w:type="dxa"/>
            <w:shd w:val="clear" w:color="auto" w:fill="auto"/>
            <w:noWrap/>
            <w:vAlign w:val="bottom"/>
            <w:hideMark/>
          </w:tcPr>
          <w:p w14:paraId="4949FFE0"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2,00</w:t>
            </w:r>
          </w:p>
        </w:tc>
        <w:tc>
          <w:tcPr>
            <w:tcW w:w="984" w:type="dxa"/>
            <w:shd w:val="clear" w:color="auto" w:fill="auto"/>
            <w:noWrap/>
            <w:vAlign w:val="bottom"/>
            <w:hideMark/>
          </w:tcPr>
          <w:p w14:paraId="36EA17F5"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0,63</w:t>
            </w:r>
          </w:p>
        </w:tc>
        <w:tc>
          <w:tcPr>
            <w:tcW w:w="1085" w:type="dxa"/>
            <w:shd w:val="clear" w:color="auto" w:fill="auto"/>
            <w:noWrap/>
            <w:vAlign w:val="bottom"/>
            <w:hideMark/>
          </w:tcPr>
          <w:p w14:paraId="4DA5D4D7"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2</w:t>
            </w:r>
          </w:p>
        </w:tc>
        <w:tc>
          <w:tcPr>
            <w:tcW w:w="984" w:type="dxa"/>
            <w:tcBorders>
              <w:top w:val="nil"/>
              <w:bottom w:val="nil"/>
            </w:tcBorders>
            <w:shd w:val="clear" w:color="auto" w:fill="auto"/>
            <w:noWrap/>
            <w:vAlign w:val="bottom"/>
            <w:hideMark/>
          </w:tcPr>
          <w:p w14:paraId="6DE316D7" w14:textId="77777777" w:rsidR="004730FA" w:rsidRPr="006736BF" w:rsidRDefault="004730FA" w:rsidP="006736BF">
            <w:pPr>
              <w:pStyle w:val="Balk4"/>
              <w:rPr>
                <w:rFonts w:ascii="Times New Roman" w:hAnsi="Times New Roman" w:cs="Times New Roman"/>
                <w:i w:val="0"/>
                <w:color w:val="auto"/>
                <w:sz w:val="20"/>
                <w:szCs w:val="20"/>
              </w:rPr>
            </w:pPr>
          </w:p>
        </w:tc>
        <w:tc>
          <w:tcPr>
            <w:tcW w:w="2717" w:type="dxa"/>
            <w:shd w:val="clear" w:color="auto" w:fill="auto"/>
            <w:noWrap/>
            <w:vAlign w:val="bottom"/>
            <w:hideMark/>
          </w:tcPr>
          <w:p w14:paraId="3BF03509" w14:textId="77777777" w:rsidR="004730FA" w:rsidRPr="006736BF" w:rsidRDefault="004730FA" w:rsidP="006736BF">
            <w:pPr>
              <w:pStyle w:val="Balk4"/>
              <w:rPr>
                <w:rFonts w:ascii="Times New Roman" w:hAnsi="Times New Roman" w:cs="Times New Roman"/>
                <w:i w:val="0"/>
                <w:color w:val="auto"/>
                <w:sz w:val="20"/>
                <w:szCs w:val="20"/>
              </w:rPr>
            </w:pPr>
          </w:p>
        </w:tc>
      </w:tr>
      <w:tr w:rsidR="006736BF" w:rsidRPr="006736BF" w14:paraId="401AA590" w14:textId="77777777" w:rsidTr="00274EDA">
        <w:trPr>
          <w:trHeight w:val="326"/>
        </w:trPr>
        <w:tc>
          <w:tcPr>
            <w:tcW w:w="515" w:type="dxa"/>
            <w:shd w:val="clear" w:color="auto" w:fill="auto"/>
            <w:noWrap/>
            <w:vAlign w:val="bottom"/>
            <w:hideMark/>
          </w:tcPr>
          <w:p w14:paraId="7AD13B7F"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C2</w:t>
            </w:r>
          </w:p>
        </w:tc>
        <w:tc>
          <w:tcPr>
            <w:tcW w:w="515" w:type="dxa"/>
            <w:shd w:val="clear" w:color="auto" w:fill="auto"/>
            <w:noWrap/>
            <w:vAlign w:val="bottom"/>
            <w:hideMark/>
          </w:tcPr>
          <w:p w14:paraId="47E4837A"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6</w:t>
            </w:r>
          </w:p>
        </w:tc>
        <w:tc>
          <w:tcPr>
            <w:tcW w:w="984" w:type="dxa"/>
            <w:shd w:val="clear" w:color="auto" w:fill="auto"/>
            <w:noWrap/>
            <w:vAlign w:val="bottom"/>
            <w:hideMark/>
          </w:tcPr>
          <w:p w14:paraId="2494C167"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1,83</w:t>
            </w:r>
          </w:p>
        </w:tc>
        <w:tc>
          <w:tcPr>
            <w:tcW w:w="984" w:type="dxa"/>
            <w:shd w:val="clear" w:color="auto" w:fill="auto"/>
            <w:noWrap/>
            <w:vAlign w:val="bottom"/>
            <w:hideMark/>
          </w:tcPr>
          <w:p w14:paraId="79CC5D56"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0,75</w:t>
            </w:r>
          </w:p>
        </w:tc>
        <w:tc>
          <w:tcPr>
            <w:tcW w:w="1085" w:type="dxa"/>
            <w:shd w:val="clear" w:color="auto" w:fill="auto"/>
            <w:noWrap/>
            <w:vAlign w:val="bottom"/>
            <w:hideMark/>
          </w:tcPr>
          <w:p w14:paraId="3025B30A"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2</w:t>
            </w:r>
          </w:p>
        </w:tc>
        <w:tc>
          <w:tcPr>
            <w:tcW w:w="984" w:type="dxa"/>
            <w:tcBorders>
              <w:top w:val="nil"/>
              <w:bottom w:val="nil"/>
            </w:tcBorders>
            <w:shd w:val="clear" w:color="auto" w:fill="auto"/>
            <w:noWrap/>
            <w:vAlign w:val="bottom"/>
            <w:hideMark/>
          </w:tcPr>
          <w:p w14:paraId="315257C8" w14:textId="77777777" w:rsidR="004730FA" w:rsidRPr="006736BF" w:rsidRDefault="004730FA" w:rsidP="006736BF">
            <w:pPr>
              <w:pStyle w:val="Balk4"/>
              <w:rPr>
                <w:rFonts w:ascii="Times New Roman" w:hAnsi="Times New Roman" w:cs="Times New Roman"/>
                <w:i w:val="0"/>
                <w:color w:val="auto"/>
                <w:sz w:val="20"/>
                <w:szCs w:val="20"/>
              </w:rPr>
            </w:pPr>
          </w:p>
        </w:tc>
        <w:tc>
          <w:tcPr>
            <w:tcW w:w="2717" w:type="dxa"/>
            <w:shd w:val="clear" w:color="auto" w:fill="auto"/>
            <w:noWrap/>
            <w:vAlign w:val="bottom"/>
            <w:hideMark/>
          </w:tcPr>
          <w:p w14:paraId="3EFE62A2" w14:textId="77777777" w:rsidR="004730FA" w:rsidRPr="006736BF" w:rsidRDefault="004730FA" w:rsidP="006736BF">
            <w:pPr>
              <w:pStyle w:val="Balk4"/>
              <w:rPr>
                <w:rFonts w:ascii="Times New Roman" w:hAnsi="Times New Roman" w:cs="Times New Roman"/>
                <w:i w:val="0"/>
                <w:color w:val="auto"/>
                <w:sz w:val="20"/>
                <w:szCs w:val="20"/>
              </w:rPr>
            </w:pPr>
          </w:p>
        </w:tc>
      </w:tr>
      <w:tr w:rsidR="006736BF" w:rsidRPr="006736BF" w14:paraId="0B0A1EEE" w14:textId="77777777" w:rsidTr="00274EDA">
        <w:trPr>
          <w:trHeight w:val="326"/>
        </w:trPr>
        <w:tc>
          <w:tcPr>
            <w:tcW w:w="515" w:type="dxa"/>
            <w:shd w:val="clear" w:color="auto" w:fill="auto"/>
            <w:noWrap/>
            <w:vAlign w:val="bottom"/>
            <w:hideMark/>
          </w:tcPr>
          <w:p w14:paraId="594E4E71"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C3</w:t>
            </w:r>
          </w:p>
        </w:tc>
        <w:tc>
          <w:tcPr>
            <w:tcW w:w="515" w:type="dxa"/>
            <w:shd w:val="clear" w:color="auto" w:fill="auto"/>
            <w:noWrap/>
            <w:vAlign w:val="bottom"/>
            <w:hideMark/>
          </w:tcPr>
          <w:p w14:paraId="2C2429AE"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6</w:t>
            </w:r>
          </w:p>
        </w:tc>
        <w:tc>
          <w:tcPr>
            <w:tcW w:w="984" w:type="dxa"/>
            <w:shd w:val="clear" w:color="auto" w:fill="auto"/>
            <w:noWrap/>
            <w:vAlign w:val="bottom"/>
            <w:hideMark/>
          </w:tcPr>
          <w:p w14:paraId="025FCFE2"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1,17</w:t>
            </w:r>
          </w:p>
        </w:tc>
        <w:tc>
          <w:tcPr>
            <w:tcW w:w="984" w:type="dxa"/>
            <w:shd w:val="clear" w:color="auto" w:fill="auto"/>
            <w:noWrap/>
            <w:vAlign w:val="bottom"/>
            <w:hideMark/>
          </w:tcPr>
          <w:p w14:paraId="30B6B225"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0,41</w:t>
            </w:r>
          </w:p>
        </w:tc>
        <w:tc>
          <w:tcPr>
            <w:tcW w:w="1085" w:type="dxa"/>
            <w:shd w:val="clear" w:color="auto" w:fill="auto"/>
            <w:noWrap/>
            <w:vAlign w:val="bottom"/>
            <w:hideMark/>
          </w:tcPr>
          <w:p w14:paraId="6BDD1340" w14:textId="77777777" w:rsidR="004730FA" w:rsidRPr="006736BF" w:rsidRDefault="004730FA" w:rsidP="006736BF">
            <w:pPr>
              <w:pStyle w:val="Balk4"/>
              <w:rPr>
                <w:rFonts w:ascii="Times New Roman" w:hAnsi="Times New Roman" w:cs="Times New Roman"/>
                <w:i w:val="0"/>
                <w:color w:val="auto"/>
                <w:sz w:val="20"/>
                <w:szCs w:val="20"/>
              </w:rPr>
            </w:pPr>
            <w:r w:rsidRPr="006736BF">
              <w:rPr>
                <w:rFonts w:ascii="Times New Roman" w:hAnsi="Times New Roman" w:cs="Times New Roman"/>
                <w:i w:val="0"/>
                <w:color w:val="auto"/>
                <w:sz w:val="20"/>
                <w:szCs w:val="20"/>
              </w:rPr>
              <w:t>1</w:t>
            </w:r>
          </w:p>
        </w:tc>
        <w:tc>
          <w:tcPr>
            <w:tcW w:w="984" w:type="dxa"/>
            <w:tcBorders>
              <w:top w:val="nil"/>
            </w:tcBorders>
            <w:shd w:val="clear" w:color="auto" w:fill="auto"/>
            <w:noWrap/>
            <w:vAlign w:val="bottom"/>
            <w:hideMark/>
          </w:tcPr>
          <w:p w14:paraId="1B387EFB" w14:textId="77777777" w:rsidR="004730FA" w:rsidRPr="006736BF" w:rsidRDefault="004730FA" w:rsidP="006736BF">
            <w:pPr>
              <w:pStyle w:val="Balk4"/>
              <w:rPr>
                <w:rFonts w:ascii="Times New Roman" w:hAnsi="Times New Roman" w:cs="Times New Roman"/>
                <w:i w:val="0"/>
                <w:color w:val="auto"/>
                <w:sz w:val="20"/>
                <w:szCs w:val="20"/>
              </w:rPr>
            </w:pPr>
          </w:p>
        </w:tc>
        <w:tc>
          <w:tcPr>
            <w:tcW w:w="2717" w:type="dxa"/>
            <w:shd w:val="clear" w:color="auto" w:fill="auto"/>
            <w:noWrap/>
            <w:vAlign w:val="bottom"/>
            <w:hideMark/>
          </w:tcPr>
          <w:p w14:paraId="616C190E" w14:textId="77777777" w:rsidR="004730FA" w:rsidRPr="006736BF" w:rsidRDefault="004730FA" w:rsidP="006736BF">
            <w:pPr>
              <w:pStyle w:val="Balk4"/>
              <w:rPr>
                <w:rFonts w:ascii="Times New Roman" w:hAnsi="Times New Roman" w:cs="Times New Roman"/>
                <w:i w:val="0"/>
                <w:color w:val="auto"/>
                <w:sz w:val="20"/>
                <w:szCs w:val="20"/>
              </w:rPr>
            </w:pPr>
          </w:p>
        </w:tc>
      </w:tr>
    </w:tbl>
    <w:p w14:paraId="5F4444BA" w14:textId="77777777" w:rsidR="00392BF5" w:rsidRDefault="00392BF5" w:rsidP="00392BF5">
      <w:pPr>
        <w:pStyle w:val="Balk3"/>
      </w:pPr>
    </w:p>
    <w:p w14:paraId="1E515912" w14:textId="616AF4F5" w:rsidR="004730FA" w:rsidRPr="00165E6B" w:rsidRDefault="004730FA" w:rsidP="00392BF5">
      <w:pPr>
        <w:rPr>
          <w:b/>
          <w:bCs/>
          <w:i/>
        </w:rPr>
      </w:pPr>
      <w:r w:rsidRPr="00165E6B">
        <w:rPr>
          <w:b/>
          <w:bCs/>
          <w:i/>
        </w:rPr>
        <w:t>Posthoc Analiz Sonuçları</w:t>
      </w:r>
    </w:p>
    <w:p w14:paraId="097270E0" w14:textId="77777777" w:rsidR="000161F6" w:rsidRDefault="004730FA" w:rsidP="000161F6">
      <w:pPr>
        <w:numPr>
          <w:ilvl w:val="0"/>
          <w:numId w:val="18"/>
        </w:numPr>
        <w:spacing w:before="100" w:beforeAutospacing="1" w:after="100" w:afterAutospacing="1"/>
        <w:ind w:left="0" w:firstLine="567"/>
        <w:jc w:val="both"/>
      </w:pPr>
      <w:r w:rsidRPr="00165E6B">
        <w:rPr>
          <w:rStyle w:val="Gl"/>
          <w:i/>
        </w:rPr>
        <w:t>B1&gt; A1-A2-B4-B5-C3</w:t>
      </w:r>
      <w:r w:rsidRPr="00165E6B">
        <w:rPr>
          <w:i/>
        </w:rPr>
        <w:t>:</w:t>
      </w:r>
      <w:r w:rsidRPr="00396CC3">
        <w:t xml:space="preserve"> B1 grubunun neovaskülarizasyon skoru, A1, A2, B4, B5 ve C3 gruplarından anlamlı olarak daha yüksektir.</w:t>
      </w:r>
    </w:p>
    <w:p w14:paraId="5BC7960F" w14:textId="77777777" w:rsidR="000161F6" w:rsidRDefault="004730FA" w:rsidP="000161F6">
      <w:pPr>
        <w:numPr>
          <w:ilvl w:val="0"/>
          <w:numId w:val="18"/>
        </w:numPr>
        <w:spacing w:before="100" w:beforeAutospacing="1" w:after="100" w:afterAutospacing="1"/>
        <w:ind w:left="0" w:firstLine="567"/>
        <w:jc w:val="both"/>
      </w:pPr>
      <w:r w:rsidRPr="000161F6">
        <w:rPr>
          <w:rStyle w:val="Gl"/>
          <w:i/>
        </w:rPr>
        <w:t>B2&gt; A2</w:t>
      </w:r>
      <w:r w:rsidRPr="00396CC3">
        <w:t>: B2 grubunun neovaskülarizasyon skoru, A2 grubundan anlamlı olarak daha yüksektir.</w:t>
      </w:r>
    </w:p>
    <w:p w14:paraId="562F93D7" w14:textId="22BD85ED" w:rsidR="004730FA" w:rsidRDefault="004730FA" w:rsidP="000161F6">
      <w:pPr>
        <w:numPr>
          <w:ilvl w:val="0"/>
          <w:numId w:val="18"/>
        </w:numPr>
        <w:spacing w:before="100" w:beforeAutospacing="1" w:after="100" w:afterAutospacing="1"/>
        <w:ind w:left="0" w:firstLine="567"/>
        <w:jc w:val="both"/>
      </w:pPr>
      <w:r w:rsidRPr="000161F6">
        <w:rPr>
          <w:rStyle w:val="Gl"/>
          <w:i/>
        </w:rPr>
        <w:t>B3&gt; A2-C3</w:t>
      </w:r>
      <w:r w:rsidRPr="000161F6">
        <w:rPr>
          <w:i/>
        </w:rPr>
        <w:t>:</w:t>
      </w:r>
      <w:r w:rsidRPr="00396CC3">
        <w:t xml:space="preserve"> B3 grubunun neovaskülarizasyon skoru, A2 ve C3 gruplarında</w:t>
      </w:r>
      <w:r>
        <w:t>n anlamlı olara</w:t>
      </w:r>
      <w:r w:rsidR="00933F05">
        <w:t>k d</w:t>
      </w:r>
      <w:r>
        <w:t>aha yüksektir.</w:t>
      </w:r>
    </w:p>
    <w:p w14:paraId="19910223" w14:textId="39FC60B0" w:rsidR="00933F05" w:rsidRDefault="00933F05" w:rsidP="00933F05">
      <w:pPr>
        <w:spacing w:before="100" w:beforeAutospacing="1" w:after="100" w:afterAutospacing="1"/>
        <w:ind w:left="360"/>
      </w:pPr>
    </w:p>
    <w:p w14:paraId="21341AF1" w14:textId="6A1A7D39" w:rsidR="009B3B11" w:rsidRDefault="00894794" w:rsidP="00894794">
      <w:pPr>
        <w:spacing w:before="100" w:beforeAutospacing="1" w:after="100" w:afterAutospacing="1" w:line="240" w:lineRule="auto"/>
        <w:ind w:firstLine="0"/>
      </w:pPr>
      <w:r>
        <w:rPr>
          <w:noProof/>
        </w:rPr>
        <w:lastRenderedPageBreak/>
        <w:drawing>
          <wp:inline distT="0" distB="0" distL="0" distR="0" wp14:anchorId="304E8AFB" wp14:editId="0AB2029A">
            <wp:extent cx="2838450" cy="28384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r w:rsidR="009B3B11">
        <w:t xml:space="preserve">                                          </w:t>
      </w:r>
    </w:p>
    <w:p w14:paraId="71F843F6" w14:textId="43F36CBD" w:rsidR="009B3B11" w:rsidRDefault="00242E39" w:rsidP="00894794">
      <w:pPr>
        <w:spacing w:before="100" w:beforeAutospacing="1" w:after="100" w:afterAutospacing="1" w:line="240" w:lineRule="auto"/>
        <w:ind w:firstLine="0"/>
        <w:jc w:val="both"/>
      </w:pPr>
      <w:r w:rsidRPr="005421C9">
        <w:rPr>
          <w:b/>
        </w:rPr>
        <w:t>Şekil</w:t>
      </w:r>
      <w:r w:rsidR="005421C9">
        <w:t xml:space="preserve"> </w:t>
      </w:r>
      <w:r w:rsidR="00D35EEB">
        <w:rPr>
          <w:b/>
        </w:rPr>
        <w:t>18</w:t>
      </w:r>
      <w:r w:rsidR="005421C9">
        <w:t>.</w:t>
      </w:r>
      <w:r>
        <w:t xml:space="preserve"> Neovaskülarizayon</w:t>
      </w:r>
      <w:r w:rsidR="00BE4D30">
        <w:t>un histopatolojik örnekleri</w:t>
      </w:r>
      <w:r>
        <w:t>(</w:t>
      </w:r>
      <w:r w:rsidR="00802BE4">
        <w:rPr>
          <w:sz w:val="20"/>
          <w:szCs w:val="20"/>
        </w:rPr>
        <w:t>A</w:t>
      </w:r>
      <w:r w:rsidRPr="00802BE4">
        <w:rPr>
          <w:sz w:val="20"/>
          <w:szCs w:val="20"/>
        </w:rPr>
        <w:t>. B1 grubu yoğun derecede</w:t>
      </w:r>
      <w:r w:rsidR="00802BE4">
        <w:rPr>
          <w:sz w:val="20"/>
          <w:szCs w:val="20"/>
        </w:rPr>
        <w:t xml:space="preserve"> neovaskülarizasyon görüntüsü, B</w:t>
      </w:r>
      <w:r w:rsidRPr="00802BE4">
        <w:rPr>
          <w:sz w:val="20"/>
          <w:szCs w:val="20"/>
        </w:rPr>
        <w:t>. B3 grubu orta dereced</w:t>
      </w:r>
      <w:r w:rsidR="00802BE4">
        <w:rPr>
          <w:sz w:val="20"/>
          <w:szCs w:val="20"/>
        </w:rPr>
        <w:t>e neovaskülarizayon görüntüsü, C</w:t>
      </w:r>
      <w:r w:rsidRPr="00802BE4">
        <w:rPr>
          <w:sz w:val="20"/>
          <w:szCs w:val="20"/>
        </w:rPr>
        <w:t>. A2 grubu hafif derecede neovaskülarizasyon görüntüsü</w:t>
      </w:r>
      <w:r w:rsidR="00490B99">
        <w:t>)</w:t>
      </w:r>
    </w:p>
    <w:p w14:paraId="451A3C7E" w14:textId="5BB855CE" w:rsidR="00927CE7" w:rsidRPr="00165E6B" w:rsidRDefault="00153F7F" w:rsidP="00927CE7">
      <w:pPr>
        <w:tabs>
          <w:tab w:val="center" w:pos="4393"/>
        </w:tabs>
        <w:rPr>
          <w:b/>
          <w:bCs/>
        </w:rPr>
      </w:pPr>
      <w:r w:rsidRPr="00165E6B">
        <w:rPr>
          <w:b/>
          <w:bCs/>
        </w:rPr>
        <w:t>4.2.5</w:t>
      </w:r>
      <w:r w:rsidR="00947AAE" w:rsidRPr="00165E6B">
        <w:rPr>
          <w:b/>
          <w:bCs/>
        </w:rPr>
        <w:t>.</w:t>
      </w:r>
      <w:r w:rsidR="009259BD">
        <w:rPr>
          <w:b/>
          <w:bCs/>
        </w:rPr>
        <w:t xml:space="preserve"> Ortalama</w:t>
      </w:r>
      <w:r w:rsidR="00947AAE" w:rsidRPr="00165E6B">
        <w:rPr>
          <w:b/>
          <w:bCs/>
        </w:rPr>
        <w:t xml:space="preserve"> </w:t>
      </w:r>
      <w:r w:rsidR="004730FA" w:rsidRPr="00165E6B">
        <w:rPr>
          <w:b/>
          <w:bCs/>
        </w:rPr>
        <w:t>Mast Hücre Sayısı</w:t>
      </w:r>
      <w:r w:rsidR="00927CE7" w:rsidRPr="00165E6B">
        <w:rPr>
          <w:b/>
          <w:bCs/>
        </w:rPr>
        <w:tab/>
      </w:r>
    </w:p>
    <w:p w14:paraId="4F36F5C7" w14:textId="22CDA6A8" w:rsidR="00E9736A" w:rsidRPr="00392BF5" w:rsidRDefault="004730FA" w:rsidP="00490B99">
      <w:pPr>
        <w:jc w:val="both"/>
      </w:pPr>
      <w:r w:rsidRPr="00392BF5">
        <w:t xml:space="preserve">Işık mikroskopunda, 40’lık büyütmede CD117 ile muamele edilen preparatların her birinde dört farklı alanda mast hücre sayısı hesaplanıp ortalaması alındı. </w:t>
      </w:r>
      <w:r w:rsidR="009B3B11">
        <w:t xml:space="preserve"> </w:t>
      </w:r>
      <w:r w:rsidR="00E9736A">
        <w:t xml:space="preserve">Ortalama </w:t>
      </w:r>
      <w:r w:rsidRPr="00392BF5">
        <w:t xml:space="preserve">mast hücre sayısı </w:t>
      </w:r>
      <w:r w:rsidRPr="00392BF5">
        <w:rPr>
          <w:b/>
          <w:bCs/>
        </w:rPr>
        <w:t>Grup A.1</w:t>
      </w:r>
      <w:r w:rsidRPr="00392BF5">
        <w:rPr>
          <w:bCs/>
        </w:rPr>
        <w:t>’de</w:t>
      </w:r>
      <w:r w:rsidRPr="00392BF5">
        <w:rPr>
          <w:b/>
          <w:bCs/>
        </w:rPr>
        <w:t xml:space="preserve"> </w:t>
      </w:r>
      <w:r w:rsidRPr="00392BF5">
        <w:t xml:space="preserve">11.33±2.8 iken,  </w:t>
      </w:r>
      <w:r w:rsidRPr="00392BF5">
        <w:rPr>
          <w:b/>
        </w:rPr>
        <w:t>Grup A.2</w:t>
      </w:r>
      <w:r w:rsidRPr="00392BF5">
        <w:t>’de</w:t>
      </w:r>
      <w:r w:rsidRPr="00392BF5">
        <w:rPr>
          <w:b/>
          <w:bCs/>
        </w:rPr>
        <w:t xml:space="preserve"> </w:t>
      </w:r>
      <w:r w:rsidRPr="00392BF5">
        <w:t xml:space="preserve"> 3.17±0.98 olarak bulundu. </w:t>
      </w:r>
      <w:r w:rsidRPr="00392BF5">
        <w:rPr>
          <w:b/>
          <w:bCs/>
        </w:rPr>
        <w:t>Grup B.1</w:t>
      </w:r>
      <w:r w:rsidRPr="00392BF5">
        <w:rPr>
          <w:bCs/>
        </w:rPr>
        <w:t>’de</w:t>
      </w:r>
      <w:r w:rsidRPr="00392BF5">
        <w:rPr>
          <w:b/>
          <w:bCs/>
        </w:rPr>
        <w:t xml:space="preserve"> </w:t>
      </w:r>
      <w:r w:rsidRPr="00392BF5">
        <w:t xml:space="preserve">bu oran 17±3.52 iken </w:t>
      </w:r>
      <w:r w:rsidRPr="00392BF5">
        <w:rPr>
          <w:b/>
          <w:bCs/>
        </w:rPr>
        <w:t>Grup B.2</w:t>
      </w:r>
      <w:r w:rsidRPr="00392BF5">
        <w:rPr>
          <w:bCs/>
        </w:rPr>
        <w:t>’de</w:t>
      </w:r>
      <w:r w:rsidRPr="00392BF5">
        <w:rPr>
          <w:b/>
          <w:bCs/>
        </w:rPr>
        <w:t xml:space="preserve"> </w:t>
      </w:r>
      <w:r w:rsidRPr="00392BF5">
        <w:t xml:space="preserve">11.83±2.32, </w:t>
      </w:r>
      <w:r w:rsidRPr="00392BF5">
        <w:rPr>
          <w:b/>
          <w:bCs/>
        </w:rPr>
        <w:t>Grup B.3</w:t>
      </w:r>
      <w:r w:rsidRPr="00392BF5">
        <w:rPr>
          <w:bCs/>
        </w:rPr>
        <w:t>’de</w:t>
      </w:r>
      <w:r w:rsidRPr="00392BF5">
        <w:rPr>
          <w:b/>
          <w:bCs/>
        </w:rPr>
        <w:t xml:space="preserve"> </w:t>
      </w:r>
      <w:r w:rsidRPr="00392BF5">
        <w:t xml:space="preserve">11.33±4.23, </w:t>
      </w:r>
      <w:r w:rsidRPr="00392BF5">
        <w:rPr>
          <w:b/>
        </w:rPr>
        <w:t>Grup B.4</w:t>
      </w:r>
      <w:r w:rsidRPr="00392BF5">
        <w:t xml:space="preserve">’de 6.33±1.97 ve </w:t>
      </w:r>
      <w:r w:rsidRPr="00392BF5">
        <w:rPr>
          <w:b/>
        </w:rPr>
        <w:t>Grup B.5</w:t>
      </w:r>
      <w:r w:rsidRPr="00392BF5">
        <w:t xml:space="preserve">’de 4.33±1.97 olduğu görüldü. </w:t>
      </w:r>
      <w:r w:rsidRPr="00392BF5">
        <w:rPr>
          <w:b/>
        </w:rPr>
        <w:t>Grup C.1</w:t>
      </w:r>
      <w:r w:rsidRPr="00392BF5">
        <w:t xml:space="preserve">'de bu oran 10.17±3.92 iken </w:t>
      </w:r>
      <w:r w:rsidRPr="00392BF5">
        <w:rPr>
          <w:b/>
        </w:rPr>
        <w:t>Grup C.2</w:t>
      </w:r>
      <w:r w:rsidRPr="00392BF5">
        <w:t xml:space="preserve">'de 8±3.46 ve </w:t>
      </w:r>
      <w:r w:rsidRPr="00392BF5">
        <w:rPr>
          <w:b/>
        </w:rPr>
        <w:t>Grup C.3</w:t>
      </w:r>
      <w:r w:rsidRPr="00392BF5">
        <w:t xml:space="preserve">'de 3.50±1.22 olarak bulundu. </w:t>
      </w:r>
    </w:p>
    <w:p w14:paraId="155CCC18" w14:textId="4D64941C" w:rsidR="004730FA" w:rsidRDefault="004730FA" w:rsidP="00490B99">
      <w:pPr>
        <w:jc w:val="both"/>
      </w:pPr>
      <w:r>
        <w:t xml:space="preserve">Tablo </w:t>
      </w:r>
      <w:r w:rsidR="00FB184F">
        <w:t>11</w:t>
      </w:r>
      <w:r>
        <w:t>, grupların mast hücre sayısı yönünden karşılaştırılmasını göstermekted</w:t>
      </w:r>
      <w:r w:rsidR="00335B10">
        <w:t>ir. Her grup için gözlem sayısı(n), ortalama mast hücre sayısı</w:t>
      </w:r>
      <w:r>
        <w:t xml:space="preserve">(ORT), standart sapma (SS), medyan değerler ve p değerleri listelenmiştir. Ayrıca, gruplar arasındaki posthoc analiz sonuçları da belirtilmiştir.P değeri 0,001'dir. Bu değer, gruplar arasında mast hücre sayısı açısından istatistiksel olarak anlamlı farklılıklar olduğunu göstermektedir. </w:t>
      </w:r>
    </w:p>
    <w:p w14:paraId="6439606E" w14:textId="63EB024D" w:rsidR="00E9736A" w:rsidRPr="00396CC3" w:rsidRDefault="004730FA" w:rsidP="00490B99">
      <w:pPr>
        <w:jc w:val="both"/>
      </w:pPr>
      <w:r w:rsidRPr="00165E6B">
        <w:rPr>
          <w:rStyle w:val="Gl"/>
          <w:i/>
        </w:rPr>
        <w:t>En Yüksek Ortalama ve Medyan Değerler</w:t>
      </w:r>
      <w:r w:rsidRPr="00396CC3">
        <w:rPr>
          <w:rStyle w:val="Gl"/>
        </w:rPr>
        <w:t>:</w:t>
      </w:r>
      <w:r w:rsidR="008E5558">
        <w:t xml:space="preserve"> </w:t>
      </w:r>
      <w:r w:rsidRPr="00396CC3">
        <w:t>B1 grubu en yüksek ortalama (17,00) ve medyan (16,5) mast hücre sayısına sahiptir.</w:t>
      </w:r>
    </w:p>
    <w:p w14:paraId="0396C43E" w14:textId="6D73BAFB" w:rsidR="004730FA" w:rsidRPr="008E5558" w:rsidRDefault="004730FA" w:rsidP="00490B99">
      <w:pPr>
        <w:jc w:val="both"/>
        <w:rPr>
          <w:b/>
          <w:bCs/>
        </w:rPr>
      </w:pPr>
      <w:r w:rsidRPr="00165E6B">
        <w:rPr>
          <w:rStyle w:val="Gl"/>
          <w:i/>
        </w:rPr>
        <w:lastRenderedPageBreak/>
        <w:t>En Düşük Ortalama ve Medyan Değerler:</w:t>
      </w:r>
      <w:r w:rsidR="008E5558" w:rsidRPr="00165E6B">
        <w:rPr>
          <w:b/>
          <w:bCs/>
          <w:i/>
        </w:rPr>
        <w:t xml:space="preserve"> </w:t>
      </w:r>
      <w:r w:rsidRPr="00396CC3">
        <w:t>A2 grubu en düşük ortalama (3,17) ve C3 grubu en düşük medyan (3</w:t>
      </w:r>
      <w:r w:rsidR="009B3B11">
        <w:t>) mast hücre sayısına sahiptir.</w:t>
      </w:r>
    </w:p>
    <w:p w14:paraId="49F32D0E" w14:textId="49AA483B" w:rsidR="004730FA" w:rsidRDefault="00B95DBE" w:rsidP="00DE3199">
      <w:pPr>
        <w:pStyle w:val="4T"/>
      </w:pPr>
      <w:bookmarkStart w:id="30" w:name="_Toc172987261"/>
      <w:r>
        <w:rPr>
          <w:b/>
        </w:rPr>
        <w:t>T</w:t>
      </w:r>
      <w:r w:rsidRPr="00490B99">
        <w:rPr>
          <w:b/>
        </w:rPr>
        <w:t>ablo</w:t>
      </w:r>
      <w:r>
        <w:t xml:space="preserve"> </w:t>
      </w:r>
      <w:r w:rsidRPr="00490B99">
        <w:rPr>
          <w:b/>
        </w:rPr>
        <w:t>11</w:t>
      </w:r>
      <w:r>
        <w:t>. G</w:t>
      </w:r>
      <w:r w:rsidRPr="00E9736A">
        <w:t>rupların mast hücre sayısı ortalaması yönünden kıyaslanması</w:t>
      </w:r>
      <w:bookmarkEnd w:id="30"/>
    </w:p>
    <w:tbl>
      <w:tblPr>
        <w:tblW w:w="776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60"/>
        <w:gridCol w:w="560"/>
        <w:gridCol w:w="907"/>
        <w:gridCol w:w="850"/>
        <w:gridCol w:w="1134"/>
        <w:gridCol w:w="851"/>
        <w:gridCol w:w="2798"/>
      </w:tblGrid>
      <w:tr w:rsidR="00490B99" w:rsidRPr="00490B99" w14:paraId="3C39F7C5" w14:textId="77777777" w:rsidTr="00274EDA">
        <w:trPr>
          <w:trHeight w:val="320"/>
        </w:trPr>
        <w:tc>
          <w:tcPr>
            <w:tcW w:w="660" w:type="dxa"/>
            <w:shd w:val="clear" w:color="auto" w:fill="auto"/>
            <w:noWrap/>
            <w:vAlign w:val="bottom"/>
            <w:hideMark/>
          </w:tcPr>
          <w:p w14:paraId="11144436" w14:textId="77777777" w:rsidR="004730FA" w:rsidRPr="00490B99" w:rsidRDefault="004730FA" w:rsidP="00490B99">
            <w:pPr>
              <w:pStyle w:val="Balk4"/>
              <w:rPr>
                <w:rFonts w:ascii="Times New Roman" w:hAnsi="Times New Roman" w:cs="Times New Roman"/>
                <w:i w:val="0"/>
                <w:color w:val="auto"/>
                <w:sz w:val="20"/>
                <w:szCs w:val="20"/>
              </w:rPr>
            </w:pPr>
          </w:p>
        </w:tc>
        <w:tc>
          <w:tcPr>
            <w:tcW w:w="560" w:type="dxa"/>
            <w:shd w:val="clear" w:color="auto" w:fill="auto"/>
            <w:noWrap/>
            <w:vAlign w:val="bottom"/>
            <w:hideMark/>
          </w:tcPr>
          <w:p w14:paraId="51898217"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n</w:t>
            </w:r>
          </w:p>
        </w:tc>
        <w:tc>
          <w:tcPr>
            <w:tcW w:w="907" w:type="dxa"/>
            <w:shd w:val="clear" w:color="auto" w:fill="auto"/>
            <w:noWrap/>
            <w:vAlign w:val="bottom"/>
            <w:hideMark/>
          </w:tcPr>
          <w:p w14:paraId="23508838"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ORT</w:t>
            </w:r>
          </w:p>
        </w:tc>
        <w:tc>
          <w:tcPr>
            <w:tcW w:w="850" w:type="dxa"/>
            <w:shd w:val="clear" w:color="auto" w:fill="auto"/>
            <w:noWrap/>
            <w:vAlign w:val="bottom"/>
            <w:hideMark/>
          </w:tcPr>
          <w:p w14:paraId="63869A58"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SS</w:t>
            </w:r>
          </w:p>
        </w:tc>
        <w:tc>
          <w:tcPr>
            <w:tcW w:w="1134" w:type="dxa"/>
            <w:shd w:val="clear" w:color="auto" w:fill="auto"/>
            <w:noWrap/>
            <w:vAlign w:val="bottom"/>
            <w:hideMark/>
          </w:tcPr>
          <w:p w14:paraId="3DDBFF2E"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Medyan</w:t>
            </w:r>
          </w:p>
        </w:tc>
        <w:tc>
          <w:tcPr>
            <w:tcW w:w="851" w:type="dxa"/>
            <w:shd w:val="clear" w:color="auto" w:fill="auto"/>
            <w:noWrap/>
            <w:vAlign w:val="bottom"/>
            <w:hideMark/>
          </w:tcPr>
          <w:p w14:paraId="3BD9600D"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p</w:t>
            </w:r>
          </w:p>
        </w:tc>
        <w:tc>
          <w:tcPr>
            <w:tcW w:w="2798" w:type="dxa"/>
            <w:shd w:val="clear" w:color="auto" w:fill="auto"/>
            <w:noWrap/>
            <w:vAlign w:val="bottom"/>
            <w:hideMark/>
          </w:tcPr>
          <w:p w14:paraId="1D46B27C"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Posthoc</w:t>
            </w:r>
          </w:p>
        </w:tc>
      </w:tr>
      <w:tr w:rsidR="00490B99" w:rsidRPr="00490B99" w14:paraId="671A308B" w14:textId="77777777" w:rsidTr="00274EDA">
        <w:trPr>
          <w:trHeight w:val="320"/>
        </w:trPr>
        <w:tc>
          <w:tcPr>
            <w:tcW w:w="660" w:type="dxa"/>
            <w:shd w:val="clear" w:color="auto" w:fill="auto"/>
            <w:noWrap/>
            <w:vAlign w:val="bottom"/>
            <w:hideMark/>
          </w:tcPr>
          <w:p w14:paraId="16E3074D"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A1</w:t>
            </w:r>
          </w:p>
        </w:tc>
        <w:tc>
          <w:tcPr>
            <w:tcW w:w="560" w:type="dxa"/>
            <w:shd w:val="clear" w:color="auto" w:fill="auto"/>
            <w:noWrap/>
            <w:vAlign w:val="bottom"/>
            <w:hideMark/>
          </w:tcPr>
          <w:p w14:paraId="1E9BDA6F"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6</w:t>
            </w:r>
          </w:p>
        </w:tc>
        <w:tc>
          <w:tcPr>
            <w:tcW w:w="907" w:type="dxa"/>
            <w:shd w:val="clear" w:color="auto" w:fill="auto"/>
            <w:noWrap/>
            <w:vAlign w:val="bottom"/>
            <w:hideMark/>
          </w:tcPr>
          <w:p w14:paraId="5C179669"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11,33</w:t>
            </w:r>
          </w:p>
        </w:tc>
        <w:tc>
          <w:tcPr>
            <w:tcW w:w="850" w:type="dxa"/>
            <w:shd w:val="clear" w:color="auto" w:fill="auto"/>
            <w:noWrap/>
            <w:vAlign w:val="bottom"/>
            <w:hideMark/>
          </w:tcPr>
          <w:p w14:paraId="0FF21BEE"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2,80</w:t>
            </w:r>
          </w:p>
        </w:tc>
        <w:tc>
          <w:tcPr>
            <w:tcW w:w="1134" w:type="dxa"/>
            <w:shd w:val="clear" w:color="auto" w:fill="auto"/>
            <w:noWrap/>
            <w:vAlign w:val="bottom"/>
            <w:hideMark/>
          </w:tcPr>
          <w:p w14:paraId="56262E82"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11</w:t>
            </w:r>
          </w:p>
        </w:tc>
        <w:tc>
          <w:tcPr>
            <w:tcW w:w="851" w:type="dxa"/>
            <w:shd w:val="clear" w:color="auto" w:fill="auto"/>
            <w:noWrap/>
            <w:vAlign w:val="bottom"/>
            <w:hideMark/>
          </w:tcPr>
          <w:p w14:paraId="11D32226"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0,001</w:t>
            </w:r>
          </w:p>
        </w:tc>
        <w:tc>
          <w:tcPr>
            <w:tcW w:w="2798" w:type="dxa"/>
            <w:shd w:val="clear" w:color="auto" w:fill="auto"/>
            <w:noWrap/>
            <w:vAlign w:val="bottom"/>
            <w:hideMark/>
          </w:tcPr>
          <w:p w14:paraId="6BD1B503"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B1&gt;C1-C2-C3-B4-B5-A2</w:t>
            </w:r>
          </w:p>
        </w:tc>
      </w:tr>
      <w:tr w:rsidR="00490B99" w:rsidRPr="00490B99" w14:paraId="2DA2BAA0" w14:textId="77777777" w:rsidTr="00274EDA">
        <w:trPr>
          <w:trHeight w:val="320"/>
        </w:trPr>
        <w:tc>
          <w:tcPr>
            <w:tcW w:w="660" w:type="dxa"/>
            <w:shd w:val="clear" w:color="auto" w:fill="auto"/>
            <w:noWrap/>
            <w:vAlign w:val="bottom"/>
            <w:hideMark/>
          </w:tcPr>
          <w:p w14:paraId="72C53975"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A2</w:t>
            </w:r>
          </w:p>
        </w:tc>
        <w:tc>
          <w:tcPr>
            <w:tcW w:w="560" w:type="dxa"/>
            <w:shd w:val="clear" w:color="auto" w:fill="auto"/>
            <w:noWrap/>
            <w:vAlign w:val="bottom"/>
            <w:hideMark/>
          </w:tcPr>
          <w:p w14:paraId="133A2C1A"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6</w:t>
            </w:r>
          </w:p>
        </w:tc>
        <w:tc>
          <w:tcPr>
            <w:tcW w:w="907" w:type="dxa"/>
            <w:shd w:val="clear" w:color="auto" w:fill="auto"/>
            <w:noWrap/>
            <w:vAlign w:val="bottom"/>
            <w:hideMark/>
          </w:tcPr>
          <w:p w14:paraId="39BA98D1"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3,17</w:t>
            </w:r>
          </w:p>
        </w:tc>
        <w:tc>
          <w:tcPr>
            <w:tcW w:w="850" w:type="dxa"/>
            <w:shd w:val="clear" w:color="auto" w:fill="auto"/>
            <w:noWrap/>
            <w:vAlign w:val="bottom"/>
            <w:hideMark/>
          </w:tcPr>
          <w:p w14:paraId="46856CAE"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0,98</w:t>
            </w:r>
          </w:p>
        </w:tc>
        <w:tc>
          <w:tcPr>
            <w:tcW w:w="1134" w:type="dxa"/>
            <w:shd w:val="clear" w:color="auto" w:fill="auto"/>
            <w:noWrap/>
            <w:vAlign w:val="bottom"/>
            <w:hideMark/>
          </w:tcPr>
          <w:p w14:paraId="07A7387D"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3,5</w:t>
            </w:r>
          </w:p>
        </w:tc>
        <w:tc>
          <w:tcPr>
            <w:tcW w:w="851" w:type="dxa"/>
            <w:shd w:val="clear" w:color="auto" w:fill="auto"/>
            <w:noWrap/>
            <w:vAlign w:val="bottom"/>
            <w:hideMark/>
          </w:tcPr>
          <w:p w14:paraId="352ECEC1" w14:textId="77777777" w:rsidR="004730FA" w:rsidRPr="00490B99" w:rsidRDefault="004730FA" w:rsidP="00490B99">
            <w:pPr>
              <w:pStyle w:val="Balk4"/>
              <w:rPr>
                <w:rFonts w:ascii="Times New Roman" w:hAnsi="Times New Roman" w:cs="Times New Roman"/>
                <w:i w:val="0"/>
                <w:color w:val="auto"/>
                <w:sz w:val="20"/>
                <w:szCs w:val="20"/>
              </w:rPr>
            </w:pPr>
          </w:p>
        </w:tc>
        <w:tc>
          <w:tcPr>
            <w:tcW w:w="2798" w:type="dxa"/>
            <w:shd w:val="clear" w:color="auto" w:fill="auto"/>
            <w:noWrap/>
            <w:vAlign w:val="bottom"/>
            <w:hideMark/>
          </w:tcPr>
          <w:p w14:paraId="5FBE968E"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B2&gt;A2-B4-B5-C3</w:t>
            </w:r>
          </w:p>
        </w:tc>
      </w:tr>
      <w:tr w:rsidR="00490B99" w:rsidRPr="00490B99" w14:paraId="0A0C7912" w14:textId="77777777" w:rsidTr="00274EDA">
        <w:trPr>
          <w:trHeight w:val="320"/>
        </w:trPr>
        <w:tc>
          <w:tcPr>
            <w:tcW w:w="660" w:type="dxa"/>
            <w:shd w:val="clear" w:color="auto" w:fill="auto"/>
            <w:noWrap/>
            <w:vAlign w:val="bottom"/>
            <w:hideMark/>
          </w:tcPr>
          <w:p w14:paraId="56DE5B53"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B1</w:t>
            </w:r>
          </w:p>
        </w:tc>
        <w:tc>
          <w:tcPr>
            <w:tcW w:w="560" w:type="dxa"/>
            <w:shd w:val="clear" w:color="auto" w:fill="auto"/>
            <w:noWrap/>
            <w:vAlign w:val="bottom"/>
            <w:hideMark/>
          </w:tcPr>
          <w:p w14:paraId="2B6258C5"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6</w:t>
            </w:r>
          </w:p>
        </w:tc>
        <w:tc>
          <w:tcPr>
            <w:tcW w:w="907" w:type="dxa"/>
            <w:shd w:val="clear" w:color="auto" w:fill="auto"/>
            <w:noWrap/>
            <w:vAlign w:val="bottom"/>
            <w:hideMark/>
          </w:tcPr>
          <w:p w14:paraId="76F43A55"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17,00</w:t>
            </w:r>
          </w:p>
        </w:tc>
        <w:tc>
          <w:tcPr>
            <w:tcW w:w="850" w:type="dxa"/>
            <w:shd w:val="clear" w:color="auto" w:fill="auto"/>
            <w:noWrap/>
            <w:vAlign w:val="bottom"/>
            <w:hideMark/>
          </w:tcPr>
          <w:p w14:paraId="126EB4A2"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3,52</w:t>
            </w:r>
          </w:p>
        </w:tc>
        <w:tc>
          <w:tcPr>
            <w:tcW w:w="1134" w:type="dxa"/>
            <w:shd w:val="clear" w:color="auto" w:fill="auto"/>
            <w:noWrap/>
            <w:vAlign w:val="bottom"/>
            <w:hideMark/>
          </w:tcPr>
          <w:p w14:paraId="3C14781A"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16,5</w:t>
            </w:r>
          </w:p>
        </w:tc>
        <w:tc>
          <w:tcPr>
            <w:tcW w:w="851" w:type="dxa"/>
            <w:shd w:val="clear" w:color="auto" w:fill="auto"/>
            <w:noWrap/>
            <w:vAlign w:val="bottom"/>
            <w:hideMark/>
          </w:tcPr>
          <w:p w14:paraId="785061B2" w14:textId="77777777" w:rsidR="004730FA" w:rsidRPr="00490B99" w:rsidRDefault="004730FA" w:rsidP="00490B99">
            <w:pPr>
              <w:pStyle w:val="Balk4"/>
              <w:rPr>
                <w:rFonts w:ascii="Times New Roman" w:hAnsi="Times New Roman" w:cs="Times New Roman"/>
                <w:i w:val="0"/>
                <w:color w:val="auto"/>
                <w:sz w:val="20"/>
                <w:szCs w:val="20"/>
              </w:rPr>
            </w:pPr>
          </w:p>
        </w:tc>
        <w:tc>
          <w:tcPr>
            <w:tcW w:w="2798" w:type="dxa"/>
            <w:shd w:val="clear" w:color="auto" w:fill="auto"/>
            <w:noWrap/>
            <w:vAlign w:val="bottom"/>
            <w:hideMark/>
          </w:tcPr>
          <w:p w14:paraId="3EC0EB37"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B3&gt;A2-B5-C3</w:t>
            </w:r>
          </w:p>
        </w:tc>
      </w:tr>
      <w:tr w:rsidR="00490B99" w:rsidRPr="00490B99" w14:paraId="5F53ECA1" w14:textId="77777777" w:rsidTr="00274EDA">
        <w:trPr>
          <w:trHeight w:val="320"/>
        </w:trPr>
        <w:tc>
          <w:tcPr>
            <w:tcW w:w="660" w:type="dxa"/>
            <w:shd w:val="clear" w:color="auto" w:fill="auto"/>
            <w:noWrap/>
            <w:vAlign w:val="bottom"/>
            <w:hideMark/>
          </w:tcPr>
          <w:p w14:paraId="1B8D6415"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B2</w:t>
            </w:r>
          </w:p>
        </w:tc>
        <w:tc>
          <w:tcPr>
            <w:tcW w:w="560" w:type="dxa"/>
            <w:shd w:val="clear" w:color="auto" w:fill="auto"/>
            <w:noWrap/>
            <w:vAlign w:val="bottom"/>
            <w:hideMark/>
          </w:tcPr>
          <w:p w14:paraId="1A454A7B"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6</w:t>
            </w:r>
          </w:p>
        </w:tc>
        <w:tc>
          <w:tcPr>
            <w:tcW w:w="907" w:type="dxa"/>
            <w:shd w:val="clear" w:color="auto" w:fill="auto"/>
            <w:noWrap/>
            <w:vAlign w:val="bottom"/>
            <w:hideMark/>
          </w:tcPr>
          <w:p w14:paraId="6F4703C8"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11,83</w:t>
            </w:r>
          </w:p>
        </w:tc>
        <w:tc>
          <w:tcPr>
            <w:tcW w:w="850" w:type="dxa"/>
            <w:shd w:val="clear" w:color="auto" w:fill="auto"/>
            <w:noWrap/>
            <w:vAlign w:val="bottom"/>
            <w:hideMark/>
          </w:tcPr>
          <w:p w14:paraId="12690B37"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2,32</w:t>
            </w:r>
          </w:p>
        </w:tc>
        <w:tc>
          <w:tcPr>
            <w:tcW w:w="1134" w:type="dxa"/>
            <w:shd w:val="clear" w:color="auto" w:fill="auto"/>
            <w:noWrap/>
            <w:vAlign w:val="bottom"/>
            <w:hideMark/>
          </w:tcPr>
          <w:p w14:paraId="62E004AF"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11,5</w:t>
            </w:r>
          </w:p>
        </w:tc>
        <w:tc>
          <w:tcPr>
            <w:tcW w:w="851" w:type="dxa"/>
            <w:shd w:val="clear" w:color="auto" w:fill="auto"/>
            <w:noWrap/>
            <w:vAlign w:val="bottom"/>
            <w:hideMark/>
          </w:tcPr>
          <w:p w14:paraId="4720A742" w14:textId="77777777" w:rsidR="004730FA" w:rsidRPr="00490B99" w:rsidRDefault="004730FA" w:rsidP="00490B99">
            <w:pPr>
              <w:pStyle w:val="Balk4"/>
              <w:rPr>
                <w:rFonts w:ascii="Times New Roman" w:hAnsi="Times New Roman" w:cs="Times New Roman"/>
                <w:i w:val="0"/>
                <w:color w:val="auto"/>
                <w:sz w:val="20"/>
                <w:szCs w:val="20"/>
              </w:rPr>
            </w:pPr>
          </w:p>
        </w:tc>
        <w:tc>
          <w:tcPr>
            <w:tcW w:w="2798" w:type="dxa"/>
            <w:shd w:val="clear" w:color="auto" w:fill="auto"/>
            <w:noWrap/>
            <w:vAlign w:val="bottom"/>
            <w:hideMark/>
          </w:tcPr>
          <w:p w14:paraId="4ABD6837"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A1&gt;A2-B5-C3</w:t>
            </w:r>
          </w:p>
        </w:tc>
      </w:tr>
      <w:tr w:rsidR="00490B99" w:rsidRPr="00490B99" w14:paraId="2AB33700" w14:textId="77777777" w:rsidTr="00274EDA">
        <w:trPr>
          <w:trHeight w:val="320"/>
        </w:trPr>
        <w:tc>
          <w:tcPr>
            <w:tcW w:w="660" w:type="dxa"/>
            <w:shd w:val="clear" w:color="auto" w:fill="auto"/>
            <w:noWrap/>
            <w:vAlign w:val="bottom"/>
            <w:hideMark/>
          </w:tcPr>
          <w:p w14:paraId="31A9D6D9"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B3</w:t>
            </w:r>
          </w:p>
        </w:tc>
        <w:tc>
          <w:tcPr>
            <w:tcW w:w="560" w:type="dxa"/>
            <w:shd w:val="clear" w:color="auto" w:fill="auto"/>
            <w:noWrap/>
            <w:vAlign w:val="bottom"/>
            <w:hideMark/>
          </w:tcPr>
          <w:p w14:paraId="5BA40E0F"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6</w:t>
            </w:r>
          </w:p>
        </w:tc>
        <w:tc>
          <w:tcPr>
            <w:tcW w:w="907" w:type="dxa"/>
            <w:shd w:val="clear" w:color="auto" w:fill="auto"/>
            <w:noWrap/>
            <w:vAlign w:val="bottom"/>
            <w:hideMark/>
          </w:tcPr>
          <w:p w14:paraId="3FBC3D60"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11,33</w:t>
            </w:r>
          </w:p>
        </w:tc>
        <w:tc>
          <w:tcPr>
            <w:tcW w:w="850" w:type="dxa"/>
            <w:shd w:val="clear" w:color="auto" w:fill="auto"/>
            <w:noWrap/>
            <w:vAlign w:val="bottom"/>
            <w:hideMark/>
          </w:tcPr>
          <w:p w14:paraId="338B633E"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4,23</w:t>
            </w:r>
          </w:p>
        </w:tc>
        <w:tc>
          <w:tcPr>
            <w:tcW w:w="1134" w:type="dxa"/>
            <w:shd w:val="clear" w:color="auto" w:fill="auto"/>
            <w:noWrap/>
            <w:vAlign w:val="bottom"/>
            <w:hideMark/>
          </w:tcPr>
          <w:p w14:paraId="056B136D"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9,5</w:t>
            </w:r>
          </w:p>
        </w:tc>
        <w:tc>
          <w:tcPr>
            <w:tcW w:w="851" w:type="dxa"/>
            <w:shd w:val="clear" w:color="auto" w:fill="auto"/>
            <w:noWrap/>
            <w:vAlign w:val="bottom"/>
            <w:hideMark/>
          </w:tcPr>
          <w:p w14:paraId="77D4DE2A" w14:textId="77777777" w:rsidR="004730FA" w:rsidRPr="00490B99" w:rsidRDefault="004730FA" w:rsidP="00490B99">
            <w:pPr>
              <w:pStyle w:val="Balk4"/>
              <w:rPr>
                <w:rFonts w:ascii="Times New Roman" w:hAnsi="Times New Roman" w:cs="Times New Roman"/>
                <w:i w:val="0"/>
                <w:color w:val="auto"/>
                <w:sz w:val="20"/>
                <w:szCs w:val="20"/>
              </w:rPr>
            </w:pPr>
          </w:p>
        </w:tc>
        <w:tc>
          <w:tcPr>
            <w:tcW w:w="2798" w:type="dxa"/>
            <w:shd w:val="clear" w:color="auto" w:fill="auto"/>
            <w:noWrap/>
            <w:vAlign w:val="bottom"/>
            <w:hideMark/>
          </w:tcPr>
          <w:p w14:paraId="3C5BD97C"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C1&gt;A2-C3</w:t>
            </w:r>
          </w:p>
        </w:tc>
      </w:tr>
      <w:tr w:rsidR="00490B99" w:rsidRPr="00490B99" w14:paraId="429098F6" w14:textId="77777777" w:rsidTr="00274EDA">
        <w:trPr>
          <w:trHeight w:val="320"/>
        </w:trPr>
        <w:tc>
          <w:tcPr>
            <w:tcW w:w="660" w:type="dxa"/>
            <w:shd w:val="clear" w:color="auto" w:fill="auto"/>
            <w:noWrap/>
            <w:vAlign w:val="bottom"/>
            <w:hideMark/>
          </w:tcPr>
          <w:p w14:paraId="3851C362"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B4</w:t>
            </w:r>
          </w:p>
        </w:tc>
        <w:tc>
          <w:tcPr>
            <w:tcW w:w="560" w:type="dxa"/>
            <w:shd w:val="clear" w:color="auto" w:fill="auto"/>
            <w:noWrap/>
            <w:vAlign w:val="bottom"/>
            <w:hideMark/>
          </w:tcPr>
          <w:p w14:paraId="33C14BE9"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6</w:t>
            </w:r>
          </w:p>
        </w:tc>
        <w:tc>
          <w:tcPr>
            <w:tcW w:w="907" w:type="dxa"/>
            <w:shd w:val="clear" w:color="auto" w:fill="auto"/>
            <w:noWrap/>
            <w:vAlign w:val="bottom"/>
            <w:hideMark/>
          </w:tcPr>
          <w:p w14:paraId="198A0429"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6,33</w:t>
            </w:r>
          </w:p>
        </w:tc>
        <w:tc>
          <w:tcPr>
            <w:tcW w:w="850" w:type="dxa"/>
            <w:shd w:val="clear" w:color="auto" w:fill="auto"/>
            <w:noWrap/>
            <w:vAlign w:val="bottom"/>
            <w:hideMark/>
          </w:tcPr>
          <w:p w14:paraId="5ECE5C8E"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1,97</w:t>
            </w:r>
          </w:p>
        </w:tc>
        <w:tc>
          <w:tcPr>
            <w:tcW w:w="1134" w:type="dxa"/>
            <w:shd w:val="clear" w:color="auto" w:fill="auto"/>
            <w:noWrap/>
            <w:vAlign w:val="bottom"/>
            <w:hideMark/>
          </w:tcPr>
          <w:p w14:paraId="2DC18E40"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6,5</w:t>
            </w:r>
          </w:p>
        </w:tc>
        <w:tc>
          <w:tcPr>
            <w:tcW w:w="851" w:type="dxa"/>
            <w:shd w:val="clear" w:color="auto" w:fill="auto"/>
            <w:noWrap/>
            <w:vAlign w:val="bottom"/>
            <w:hideMark/>
          </w:tcPr>
          <w:p w14:paraId="757AFED8" w14:textId="77777777" w:rsidR="004730FA" w:rsidRPr="00490B99" w:rsidRDefault="004730FA" w:rsidP="00490B99">
            <w:pPr>
              <w:pStyle w:val="Balk4"/>
              <w:rPr>
                <w:rFonts w:ascii="Times New Roman" w:hAnsi="Times New Roman" w:cs="Times New Roman"/>
                <w:i w:val="0"/>
                <w:color w:val="auto"/>
                <w:sz w:val="20"/>
                <w:szCs w:val="20"/>
              </w:rPr>
            </w:pPr>
          </w:p>
        </w:tc>
        <w:tc>
          <w:tcPr>
            <w:tcW w:w="2798" w:type="dxa"/>
            <w:shd w:val="clear" w:color="auto" w:fill="auto"/>
            <w:noWrap/>
            <w:vAlign w:val="bottom"/>
            <w:hideMark/>
          </w:tcPr>
          <w:p w14:paraId="0A8F9D42" w14:textId="77777777" w:rsidR="004730FA" w:rsidRPr="00490B99" w:rsidRDefault="004730FA" w:rsidP="00490B99">
            <w:pPr>
              <w:pStyle w:val="Balk4"/>
              <w:rPr>
                <w:rFonts w:ascii="Times New Roman" w:hAnsi="Times New Roman" w:cs="Times New Roman"/>
                <w:i w:val="0"/>
                <w:color w:val="auto"/>
                <w:sz w:val="20"/>
                <w:szCs w:val="20"/>
              </w:rPr>
            </w:pPr>
          </w:p>
        </w:tc>
      </w:tr>
      <w:tr w:rsidR="00490B99" w:rsidRPr="00490B99" w14:paraId="226EA978" w14:textId="77777777" w:rsidTr="00274EDA">
        <w:trPr>
          <w:trHeight w:val="320"/>
        </w:trPr>
        <w:tc>
          <w:tcPr>
            <w:tcW w:w="660" w:type="dxa"/>
            <w:shd w:val="clear" w:color="auto" w:fill="auto"/>
            <w:noWrap/>
            <w:vAlign w:val="bottom"/>
            <w:hideMark/>
          </w:tcPr>
          <w:p w14:paraId="4048E0BF"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B5</w:t>
            </w:r>
          </w:p>
        </w:tc>
        <w:tc>
          <w:tcPr>
            <w:tcW w:w="560" w:type="dxa"/>
            <w:shd w:val="clear" w:color="auto" w:fill="auto"/>
            <w:noWrap/>
            <w:vAlign w:val="bottom"/>
            <w:hideMark/>
          </w:tcPr>
          <w:p w14:paraId="46E2CEE3"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6</w:t>
            </w:r>
          </w:p>
        </w:tc>
        <w:tc>
          <w:tcPr>
            <w:tcW w:w="907" w:type="dxa"/>
            <w:shd w:val="clear" w:color="auto" w:fill="auto"/>
            <w:noWrap/>
            <w:vAlign w:val="bottom"/>
            <w:hideMark/>
          </w:tcPr>
          <w:p w14:paraId="0627A998"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4,33</w:t>
            </w:r>
          </w:p>
        </w:tc>
        <w:tc>
          <w:tcPr>
            <w:tcW w:w="850" w:type="dxa"/>
            <w:shd w:val="clear" w:color="auto" w:fill="auto"/>
            <w:noWrap/>
            <w:vAlign w:val="bottom"/>
            <w:hideMark/>
          </w:tcPr>
          <w:p w14:paraId="3AA1D881"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1,97</w:t>
            </w:r>
          </w:p>
        </w:tc>
        <w:tc>
          <w:tcPr>
            <w:tcW w:w="1134" w:type="dxa"/>
            <w:shd w:val="clear" w:color="auto" w:fill="auto"/>
            <w:noWrap/>
            <w:vAlign w:val="bottom"/>
            <w:hideMark/>
          </w:tcPr>
          <w:p w14:paraId="6DFB8DC0"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3,5</w:t>
            </w:r>
          </w:p>
        </w:tc>
        <w:tc>
          <w:tcPr>
            <w:tcW w:w="851" w:type="dxa"/>
            <w:shd w:val="clear" w:color="auto" w:fill="auto"/>
            <w:noWrap/>
            <w:vAlign w:val="bottom"/>
            <w:hideMark/>
          </w:tcPr>
          <w:p w14:paraId="6679E420" w14:textId="77777777" w:rsidR="004730FA" w:rsidRPr="00490B99" w:rsidRDefault="004730FA" w:rsidP="00490B99">
            <w:pPr>
              <w:pStyle w:val="Balk4"/>
              <w:rPr>
                <w:rFonts w:ascii="Times New Roman" w:hAnsi="Times New Roman" w:cs="Times New Roman"/>
                <w:i w:val="0"/>
                <w:color w:val="auto"/>
                <w:sz w:val="20"/>
                <w:szCs w:val="20"/>
              </w:rPr>
            </w:pPr>
          </w:p>
        </w:tc>
        <w:tc>
          <w:tcPr>
            <w:tcW w:w="2798" w:type="dxa"/>
            <w:shd w:val="clear" w:color="auto" w:fill="auto"/>
            <w:noWrap/>
            <w:vAlign w:val="bottom"/>
            <w:hideMark/>
          </w:tcPr>
          <w:p w14:paraId="6D3196AF" w14:textId="77777777" w:rsidR="004730FA" w:rsidRPr="00490B99" w:rsidRDefault="004730FA" w:rsidP="00490B99">
            <w:pPr>
              <w:pStyle w:val="Balk4"/>
              <w:rPr>
                <w:rFonts w:ascii="Times New Roman" w:hAnsi="Times New Roman" w:cs="Times New Roman"/>
                <w:i w:val="0"/>
                <w:color w:val="auto"/>
                <w:sz w:val="20"/>
                <w:szCs w:val="20"/>
              </w:rPr>
            </w:pPr>
          </w:p>
        </w:tc>
      </w:tr>
      <w:tr w:rsidR="00490B99" w:rsidRPr="00490B99" w14:paraId="50A18CEF" w14:textId="77777777" w:rsidTr="00274EDA">
        <w:trPr>
          <w:trHeight w:val="320"/>
        </w:trPr>
        <w:tc>
          <w:tcPr>
            <w:tcW w:w="660" w:type="dxa"/>
            <w:shd w:val="clear" w:color="auto" w:fill="auto"/>
            <w:noWrap/>
            <w:vAlign w:val="bottom"/>
            <w:hideMark/>
          </w:tcPr>
          <w:p w14:paraId="0A6817AB"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C1</w:t>
            </w:r>
          </w:p>
        </w:tc>
        <w:tc>
          <w:tcPr>
            <w:tcW w:w="560" w:type="dxa"/>
            <w:shd w:val="clear" w:color="auto" w:fill="auto"/>
            <w:noWrap/>
            <w:vAlign w:val="bottom"/>
            <w:hideMark/>
          </w:tcPr>
          <w:p w14:paraId="5660C201"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6</w:t>
            </w:r>
          </w:p>
        </w:tc>
        <w:tc>
          <w:tcPr>
            <w:tcW w:w="907" w:type="dxa"/>
            <w:shd w:val="clear" w:color="auto" w:fill="auto"/>
            <w:noWrap/>
            <w:vAlign w:val="bottom"/>
            <w:hideMark/>
          </w:tcPr>
          <w:p w14:paraId="58FF73C2"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10,17</w:t>
            </w:r>
          </w:p>
        </w:tc>
        <w:tc>
          <w:tcPr>
            <w:tcW w:w="850" w:type="dxa"/>
            <w:shd w:val="clear" w:color="auto" w:fill="auto"/>
            <w:noWrap/>
            <w:vAlign w:val="bottom"/>
            <w:hideMark/>
          </w:tcPr>
          <w:p w14:paraId="5B08B9AF"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3,92</w:t>
            </w:r>
          </w:p>
        </w:tc>
        <w:tc>
          <w:tcPr>
            <w:tcW w:w="1134" w:type="dxa"/>
            <w:shd w:val="clear" w:color="auto" w:fill="auto"/>
            <w:noWrap/>
            <w:vAlign w:val="bottom"/>
            <w:hideMark/>
          </w:tcPr>
          <w:p w14:paraId="78C8511A"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10</w:t>
            </w:r>
          </w:p>
        </w:tc>
        <w:tc>
          <w:tcPr>
            <w:tcW w:w="851" w:type="dxa"/>
            <w:shd w:val="clear" w:color="auto" w:fill="auto"/>
            <w:noWrap/>
            <w:vAlign w:val="bottom"/>
            <w:hideMark/>
          </w:tcPr>
          <w:p w14:paraId="37DC4D2E" w14:textId="77777777" w:rsidR="004730FA" w:rsidRPr="00490B99" w:rsidRDefault="004730FA" w:rsidP="00490B99">
            <w:pPr>
              <w:pStyle w:val="Balk4"/>
              <w:rPr>
                <w:rFonts w:ascii="Times New Roman" w:hAnsi="Times New Roman" w:cs="Times New Roman"/>
                <w:i w:val="0"/>
                <w:color w:val="auto"/>
                <w:sz w:val="20"/>
                <w:szCs w:val="20"/>
              </w:rPr>
            </w:pPr>
          </w:p>
        </w:tc>
        <w:tc>
          <w:tcPr>
            <w:tcW w:w="2798" w:type="dxa"/>
            <w:shd w:val="clear" w:color="auto" w:fill="auto"/>
            <w:noWrap/>
            <w:vAlign w:val="bottom"/>
            <w:hideMark/>
          </w:tcPr>
          <w:p w14:paraId="1989A592" w14:textId="77777777" w:rsidR="004730FA" w:rsidRPr="00490B99" w:rsidRDefault="004730FA" w:rsidP="00490B99">
            <w:pPr>
              <w:pStyle w:val="Balk4"/>
              <w:rPr>
                <w:rFonts w:ascii="Times New Roman" w:hAnsi="Times New Roman" w:cs="Times New Roman"/>
                <w:i w:val="0"/>
                <w:color w:val="auto"/>
                <w:sz w:val="20"/>
                <w:szCs w:val="20"/>
              </w:rPr>
            </w:pPr>
          </w:p>
        </w:tc>
      </w:tr>
      <w:tr w:rsidR="00490B99" w:rsidRPr="00490B99" w14:paraId="3F17FA80" w14:textId="77777777" w:rsidTr="00274EDA">
        <w:trPr>
          <w:trHeight w:val="320"/>
        </w:trPr>
        <w:tc>
          <w:tcPr>
            <w:tcW w:w="660" w:type="dxa"/>
            <w:shd w:val="clear" w:color="auto" w:fill="auto"/>
            <w:noWrap/>
            <w:vAlign w:val="bottom"/>
            <w:hideMark/>
          </w:tcPr>
          <w:p w14:paraId="60A87DD2"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C2</w:t>
            </w:r>
          </w:p>
        </w:tc>
        <w:tc>
          <w:tcPr>
            <w:tcW w:w="560" w:type="dxa"/>
            <w:shd w:val="clear" w:color="auto" w:fill="auto"/>
            <w:noWrap/>
            <w:vAlign w:val="bottom"/>
            <w:hideMark/>
          </w:tcPr>
          <w:p w14:paraId="3AEFC8B1"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6</w:t>
            </w:r>
          </w:p>
        </w:tc>
        <w:tc>
          <w:tcPr>
            <w:tcW w:w="907" w:type="dxa"/>
            <w:shd w:val="clear" w:color="auto" w:fill="auto"/>
            <w:noWrap/>
            <w:vAlign w:val="bottom"/>
            <w:hideMark/>
          </w:tcPr>
          <w:p w14:paraId="1BF2FB41"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8,00</w:t>
            </w:r>
          </w:p>
        </w:tc>
        <w:tc>
          <w:tcPr>
            <w:tcW w:w="850" w:type="dxa"/>
            <w:shd w:val="clear" w:color="auto" w:fill="auto"/>
            <w:noWrap/>
            <w:vAlign w:val="bottom"/>
            <w:hideMark/>
          </w:tcPr>
          <w:p w14:paraId="539DB4FE"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3,46</w:t>
            </w:r>
          </w:p>
        </w:tc>
        <w:tc>
          <w:tcPr>
            <w:tcW w:w="1134" w:type="dxa"/>
            <w:shd w:val="clear" w:color="auto" w:fill="auto"/>
            <w:noWrap/>
            <w:vAlign w:val="bottom"/>
            <w:hideMark/>
          </w:tcPr>
          <w:p w14:paraId="64355FF2"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7,5</w:t>
            </w:r>
          </w:p>
        </w:tc>
        <w:tc>
          <w:tcPr>
            <w:tcW w:w="851" w:type="dxa"/>
            <w:shd w:val="clear" w:color="auto" w:fill="auto"/>
            <w:noWrap/>
            <w:vAlign w:val="bottom"/>
            <w:hideMark/>
          </w:tcPr>
          <w:p w14:paraId="6EAEA16D" w14:textId="77777777" w:rsidR="004730FA" w:rsidRPr="00490B99" w:rsidRDefault="004730FA" w:rsidP="00490B99">
            <w:pPr>
              <w:pStyle w:val="Balk4"/>
              <w:rPr>
                <w:rFonts w:ascii="Times New Roman" w:hAnsi="Times New Roman" w:cs="Times New Roman"/>
                <w:i w:val="0"/>
                <w:color w:val="auto"/>
                <w:sz w:val="20"/>
                <w:szCs w:val="20"/>
              </w:rPr>
            </w:pPr>
          </w:p>
        </w:tc>
        <w:tc>
          <w:tcPr>
            <w:tcW w:w="2798" w:type="dxa"/>
            <w:shd w:val="clear" w:color="auto" w:fill="auto"/>
            <w:noWrap/>
            <w:vAlign w:val="bottom"/>
            <w:hideMark/>
          </w:tcPr>
          <w:p w14:paraId="3C73BC9F" w14:textId="77777777" w:rsidR="004730FA" w:rsidRPr="00490B99" w:rsidRDefault="004730FA" w:rsidP="00490B99">
            <w:pPr>
              <w:pStyle w:val="Balk4"/>
              <w:rPr>
                <w:rFonts w:ascii="Times New Roman" w:hAnsi="Times New Roman" w:cs="Times New Roman"/>
                <w:i w:val="0"/>
                <w:color w:val="auto"/>
                <w:sz w:val="20"/>
                <w:szCs w:val="20"/>
              </w:rPr>
            </w:pPr>
          </w:p>
        </w:tc>
      </w:tr>
      <w:tr w:rsidR="00490B99" w:rsidRPr="00490B99" w14:paraId="679D73D9" w14:textId="77777777" w:rsidTr="00274EDA">
        <w:trPr>
          <w:trHeight w:val="320"/>
        </w:trPr>
        <w:tc>
          <w:tcPr>
            <w:tcW w:w="660" w:type="dxa"/>
            <w:shd w:val="clear" w:color="auto" w:fill="auto"/>
            <w:noWrap/>
            <w:vAlign w:val="bottom"/>
            <w:hideMark/>
          </w:tcPr>
          <w:p w14:paraId="15F1D911"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C3</w:t>
            </w:r>
          </w:p>
        </w:tc>
        <w:tc>
          <w:tcPr>
            <w:tcW w:w="560" w:type="dxa"/>
            <w:shd w:val="clear" w:color="auto" w:fill="auto"/>
            <w:noWrap/>
            <w:vAlign w:val="bottom"/>
            <w:hideMark/>
          </w:tcPr>
          <w:p w14:paraId="7A212F79"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6</w:t>
            </w:r>
          </w:p>
        </w:tc>
        <w:tc>
          <w:tcPr>
            <w:tcW w:w="907" w:type="dxa"/>
            <w:shd w:val="clear" w:color="auto" w:fill="auto"/>
            <w:noWrap/>
            <w:vAlign w:val="bottom"/>
            <w:hideMark/>
          </w:tcPr>
          <w:p w14:paraId="66272E0A"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3,50</w:t>
            </w:r>
          </w:p>
        </w:tc>
        <w:tc>
          <w:tcPr>
            <w:tcW w:w="850" w:type="dxa"/>
            <w:shd w:val="clear" w:color="auto" w:fill="auto"/>
            <w:noWrap/>
            <w:vAlign w:val="bottom"/>
            <w:hideMark/>
          </w:tcPr>
          <w:p w14:paraId="081E23DB"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1,22</w:t>
            </w:r>
          </w:p>
        </w:tc>
        <w:tc>
          <w:tcPr>
            <w:tcW w:w="1134" w:type="dxa"/>
            <w:shd w:val="clear" w:color="auto" w:fill="auto"/>
            <w:noWrap/>
            <w:vAlign w:val="bottom"/>
            <w:hideMark/>
          </w:tcPr>
          <w:p w14:paraId="07524375" w14:textId="77777777" w:rsidR="004730FA" w:rsidRPr="00490B99" w:rsidRDefault="004730FA" w:rsidP="00490B99">
            <w:pPr>
              <w:pStyle w:val="Balk4"/>
              <w:rPr>
                <w:rFonts w:ascii="Times New Roman" w:hAnsi="Times New Roman" w:cs="Times New Roman"/>
                <w:i w:val="0"/>
                <w:color w:val="auto"/>
                <w:sz w:val="20"/>
                <w:szCs w:val="20"/>
              </w:rPr>
            </w:pPr>
            <w:r w:rsidRPr="00490B99">
              <w:rPr>
                <w:rFonts w:ascii="Times New Roman" w:hAnsi="Times New Roman" w:cs="Times New Roman"/>
                <w:i w:val="0"/>
                <w:color w:val="auto"/>
                <w:sz w:val="20"/>
                <w:szCs w:val="20"/>
              </w:rPr>
              <w:t>3</w:t>
            </w:r>
          </w:p>
        </w:tc>
        <w:tc>
          <w:tcPr>
            <w:tcW w:w="851" w:type="dxa"/>
            <w:shd w:val="clear" w:color="auto" w:fill="auto"/>
            <w:noWrap/>
            <w:vAlign w:val="bottom"/>
            <w:hideMark/>
          </w:tcPr>
          <w:p w14:paraId="79F28A23" w14:textId="77777777" w:rsidR="004730FA" w:rsidRPr="00490B99" w:rsidRDefault="004730FA" w:rsidP="00490B99">
            <w:pPr>
              <w:pStyle w:val="Balk4"/>
              <w:rPr>
                <w:rFonts w:ascii="Times New Roman" w:hAnsi="Times New Roman" w:cs="Times New Roman"/>
                <w:i w:val="0"/>
                <w:color w:val="auto"/>
                <w:sz w:val="20"/>
                <w:szCs w:val="20"/>
              </w:rPr>
            </w:pPr>
          </w:p>
        </w:tc>
        <w:tc>
          <w:tcPr>
            <w:tcW w:w="2798" w:type="dxa"/>
            <w:shd w:val="clear" w:color="auto" w:fill="auto"/>
            <w:noWrap/>
            <w:vAlign w:val="bottom"/>
            <w:hideMark/>
          </w:tcPr>
          <w:p w14:paraId="68AA481D" w14:textId="77777777" w:rsidR="004730FA" w:rsidRPr="00490B99" w:rsidRDefault="004730FA" w:rsidP="00490B99">
            <w:pPr>
              <w:pStyle w:val="Balk4"/>
              <w:rPr>
                <w:rFonts w:ascii="Times New Roman" w:hAnsi="Times New Roman" w:cs="Times New Roman"/>
                <w:i w:val="0"/>
                <w:color w:val="auto"/>
                <w:sz w:val="20"/>
                <w:szCs w:val="20"/>
              </w:rPr>
            </w:pPr>
          </w:p>
        </w:tc>
      </w:tr>
    </w:tbl>
    <w:p w14:paraId="1D5AE864" w14:textId="373DA561" w:rsidR="00392BF5" w:rsidRDefault="00392BF5" w:rsidP="00E9736A">
      <w:pPr>
        <w:rPr>
          <w:b/>
          <w:bCs/>
        </w:rPr>
      </w:pPr>
    </w:p>
    <w:p w14:paraId="2955846B" w14:textId="23D4CAE6" w:rsidR="004730FA" w:rsidRPr="00165E6B" w:rsidRDefault="004730FA" w:rsidP="00392BF5">
      <w:pPr>
        <w:rPr>
          <w:b/>
          <w:bCs/>
          <w:i/>
        </w:rPr>
      </w:pPr>
      <w:r w:rsidRPr="00165E6B">
        <w:rPr>
          <w:b/>
          <w:bCs/>
          <w:i/>
        </w:rPr>
        <w:t>Posthoc Analiz Sonuçları</w:t>
      </w:r>
    </w:p>
    <w:p w14:paraId="52414247" w14:textId="77777777" w:rsidR="00650FCF" w:rsidRDefault="004730FA" w:rsidP="00650FCF">
      <w:pPr>
        <w:pStyle w:val="ListeParagraf"/>
        <w:numPr>
          <w:ilvl w:val="0"/>
          <w:numId w:val="26"/>
        </w:numPr>
        <w:ind w:left="0" w:firstLine="567"/>
        <w:jc w:val="both"/>
      </w:pPr>
      <w:r w:rsidRPr="00165E6B">
        <w:rPr>
          <w:rStyle w:val="Gl"/>
          <w:i/>
        </w:rPr>
        <w:t>B1&gt; C1-C2-C3-B4-B5-A2</w:t>
      </w:r>
      <w:r w:rsidRPr="00396CC3">
        <w:t>: B1 grubunun mast hücre sayısı, C1, C2, C3, B4, B5 ve A2 gruplarından anlamlı olarak daha yüksektir.</w:t>
      </w:r>
    </w:p>
    <w:p w14:paraId="60586ED0" w14:textId="77777777" w:rsidR="00650FCF" w:rsidRDefault="004730FA" w:rsidP="00650FCF">
      <w:pPr>
        <w:pStyle w:val="ListeParagraf"/>
        <w:numPr>
          <w:ilvl w:val="0"/>
          <w:numId w:val="26"/>
        </w:numPr>
        <w:ind w:left="0" w:firstLine="567"/>
        <w:jc w:val="both"/>
      </w:pPr>
      <w:r w:rsidRPr="00650FCF">
        <w:rPr>
          <w:rStyle w:val="Gl"/>
          <w:i/>
        </w:rPr>
        <w:t>B2&gt; A2-B4-B5-C3</w:t>
      </w:r>
      <w:r w:rsidRPr="00650FCF">
        <w:rPr>
          <w:i/>
        </w:rPr>
        <w:t>:</w:t>
      </w:r>
      <w:r w:rsidRPr="00396CC3">
        <w:t xml:space="preserve"> B2 grubunun mast hücre sayısı, A2, B4, B5 ve C3 gruplarından anlamlı olarak daha yüksektir.</w:t>
      </w:r>
      <w:r w:rsidR="009B3B11">
        <w:t xml:space="preserve"> </w:t>
      </w:r>
    </w:p>
    <w:p w14:paraId="3EB17CD9" w14:textId="77777777" w:rsidR="00650FCF" w:rsidRDefault="004730FA" w:rsidP="00650FCF">
      <w:pPr>
        <w:pStyle w:val="ListeParagraf"/>
        <w:numPr>
          <w:ilvl w:val="0"/>
          <w:numId w:val="26"/>
        </w:numPr>
        <w:ind w:left="0" w:firstLine="567"/>
        <w:jc w:val="both"/>
      </w:pPr>
      <w:r w:rsidRPr="00650FCF">
        <w:rPr>
          <w:rStyle w:val="Gl"/>
          <w:i/>
        </w:rPr>
        <w:t>B3&gt; A2-B5-C3</w:t>
      </w:r>
      <w:r w:rsidRPr="00396CC3">
        <w:t>: B3 grubunun mast hücre sayısı, A2, B5 ve C3 gruplarından anlamlı olarak daha yüksektir.</w:t>
      </w:r>
    </w:p>
    <w:p w14:paraId="55D1021B" w14:textId="77777777" w:rsidR="00650FCF" w:rsidRDefault="004730FA" w:rsidP="00650FCF">
      <w:pPr>
        <w:pStyle w:val="ListeParagraf"/>
        <w:numPr>
          <w:ilvl w:val="0"/>
          <w:numId w:val="26"/>
        </w:numPr>
        <w:ind w:left="0" w:firstLine="567"/>
        <w:jc w:val="both"/>
      </w:pPr>
      <w:r w:rsidRPr="00650FCF">
        <w:rPr>
          <w:rStyle w:val="Gl"/>
          <w:i/>
        </w:rPr>
        <w:t>A1&gt; A2-B5-C3</w:t>
      </w:r>
      <w:r w:rsidRPr="00396CC3">
        <w:t>: A1 grubunun mast hücre sayısı, A2, B5 ve C3 gruplarından anlamlı olarak daha yüksektir.</w:t>
      </w:r>
    </w:p>
    <w:p w14:paraId="2B7CA8BB" w14:textId="7A20C275" w:rsidR="004730FA" w:rsidRPr="00396CC3" w:rsidRDefault="004730FA" w:rsidP="00650FCF">
      <w:pPr>
        <w:pStyle w:val="ListeParagraf"/>
        <w:numPr>
          <w:ilvl w:val="0"/>
          <w:numId w:val="26"/>
        </w:numPr>
        <w:ind w:left="0" w:firstLine="567"/>
        <w:jc w:val="both"/>
      </w:pPr>
      <w:r w:rsidRPr="00650FCF">
        <w:rPr>
          <w:rStyle w:val="Gl"/>
          <w:i/>
        </w:rPr>
        <w:t>C1&gt; A2-C3</w:t>
      </w:r>
      <w:r w:rsidRPr="00396CC3">
        <w:t>: C1 grubunun mast hücre sayısı, A2 ve C3 gruplarından anlamlı olarak daha yüksektir.</w:t>
      </w:r>
    </w:p>
    <w:p w14:paraId="5C076DAC" w14:textId="77777777" w:rsidR="000533D9" w:rsidRDefault="004730FA" w:rsidP="000533D9">
      <w:pPr>
        <w:jc w:val="both"/>
      </w:pPr>
      <w:r>
        <w:t>G</w:t>
      </w:r>
      <w:r w:rsidRPr="00396CC3">
        <w:t>ruplar arasındaki mast hücre sayısı farklılıklarının istatistiksel olarak anlamlı olduğunu ve belirli grupların daha yüksek veya daha düşük mast hücre sayılarına sahip olduğunu göstermektedir.</w:t>
      </w:r>
      <w:r w:rsidR="009B3B11">
        <w:t xml:space="preserve"> Bu analiz sonuçlarına göre;</w:t>
      </w:r>
      <w:r w:rsidR="009B3B11">
        <w:rPr>
          <w:rStyle w:val="Gl"/>
        </w:rPr>
        <w:t xml:space="preserve"> </w:t>
      </w:r>
      <w:r>
        <w:rPr>
          <w:rStyle w:val="Gl"/>
        </w:rPr>
        <w:t>B1 grubu</w:t>
      </w:r>
      <w:r>
        <w:t>, en yüksek ortalama ve medyan değerlere sahip olup diğer gruplara göre anlamlı olarak daha yükse</w:t>
      </w:r>
      <w:r w:rsidR="009B3B11">
        <w:t xml:space="preserve">k mast hücre sayısına sahiptir. </w:t>
      </w:r>
      <w:r>
        <w:rPr>
          <w:rStyle w:val="Gl"/>
        </w:rPr>
        <w:t>A2 ve C3 grupları</w:t>
      </w:r>
      <w:r>
        <w:t>, en düşük mast hücre sayılarına sahip olup, diğer gruplara göre anlamlı olarak daha düşük</w:t>
      </w:r>
      <w:r w:rsidR="00130248">
        <w:t xml:space="preserve"> </w:t>
      </w:r>
      <w:r w:rsidR="005D6457">
        <w:t>mast hücre sayılarına sahiptir.</w:t>
      </w:r>
    </w:p>
    <w:p w14:paraId="45C67AA4" w14:textId="36C5C445" w:rsidR="00130248" w:rsidRDefault="00130248" w:rsidP="000533D9">
      <w:pPr>
        <w:ind w:firstLine="0"/>
        <w:jc w:val="both"/>
      </w:pPr>
      <w:r w:rsidRPr="008A6EEF">
        <w:rPr>
          <w:noProof/>
        </w:rPr>
        <w:lastRenderedPageBreak/>
        <w:drawing>
          <wp:inline distT="0" distB="0" distL="0" distR="0" wp14:anchorId="105230E2" wp14:editId="728F31DA">
            <wp:extent cx="4855793" cy="2450749"/>
            <wp:effectExtent l="0" t="0" r="2540" b="6985"/>
            <wp:docPr id="6024317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31753" name=""/>
                    <pic:cNvPicPr/>
                  </pic:nvPicPr>
                  <pic:blipFill>
                    <a:blip r:embed="rId30"/>
                    <a:stretch>
                      <a:fillRect/>
                    </a:stretch>
                  </pic:blipFill>
                  <pic:spPr>
                    <a:xfrm>
                      <a:off x="0" y="0"/>
                      <a:ext cx="5050924" cy="2549233"/>
                    </a:xfrm>
                    <a:prstGeom prst="rect">
                      <a:avLst/>
                    </a:prstGeom>
                  </pic:spPr>
                </pic:pic>
              </a:graphicData>
            </a:graphic>
          </wp:inline>
        </w:drawing>
      </w:r>
    </w:p>
    <w:p w14:paraId="36B5B104" w14:textId="1AE866E5" w:rsidR="009B3B11" w:rsidRDefault="004109FE" w:rsidP="000533D9">
      <w:pPr>
        <w:ind w:firstLine="0"/>
      </w:pPr>
      <w:r>
        <w:rPr>
          <w:b/>
          <w:noProof/>
        </w:rPr>
        <w:t xml:space="preserve">          </w:t>
      </w:r>
      <w:r w:rsidR="000533D9">
        <w:rPr>
          <w:b/>
          <w:noProof/>
        </w:rPr>
        <w:t xml:space="preserve"> </w:t>
      </w:r>
      <w:r w:rsidR="00551B1A" w:rsidRPr="00551B1A">
        <w:rPr>
          <w:b/>
          <w:noProof/>
        </w:rPr>
        <w:t>Şekil</w:t>
      </w:r>
      <w:r w:rsidR="00551B1A">
        <w:rPr>
          <w:noProof/>
        </w:rPr>
        <w:t xml:space="preserve"> </w:t>
      </w:r>
      <w:r w:rsidR="00D35EEB">
        <w:rPr>
          <w:b/>
          <w:noProof/>
        </w:rPr>
        <w:t>19</w:t>
      </w:r>
      <w:r w:rsidR="00551B1A">
        <w:rPr>
          <w:noProof/>
        </w:rPr>
        <w:t>. Ortalama mast hücre sayısının gruplara göre dağılımı</w:t>
      </w:r>
    </w:p>
    <w:p w14:paraId="4442F7BD" w14:textId="06AB316F" w:rsidR="00551B1A" w:rsidRDefault="000533D9" w:rsidP="000533D9">
      <w:pPr>
        <w:spacing w:before="100" w:beforeAutospacing="1" w:after="100" w:afterAutospacing="1" w:line="240" w:lineRule="auto"/>
        <w:ind w:firstLine="0"/>
      </w:pPr>
      <w:r>
        <w:rPr>
          <w:noProof/>
        </w:rPr>
        <w:drawing>
          <wp:inline distT="0" distB="0" distL="0" distR="0" wp14:anchorId="7BA2A1A1" wp14:editId="7A74E181">
            <wp:extent cx="3048000" cy="24384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438400"/>
                    </a:xfrm>
                    <a:prstGeom prst="rect">
                      <a:avLst/>
                    </a:prstGeom>
                    <a:noFill/>
                    <a:ln>
                      <a:noFill/>
                    </a:ln>
                  </pic:spPr>
                </pic:pic>
              </a:graphicData>
            </a:graphic>
          </wp:inline>
        </w:drawing>
      </w:r>
    </w:p>
    <w:p w14:paraId="165E0557" w14:textId="2974D874" w:rsidR="00E13CDB" w:rsidRPr="001465E0" w:rsidRDefault="00E13CDB" w:rsidP="000533D9">
      <w:pPr>
        <w:spacing w:before="100" w:beforeAutospacing="1" w:after="100" w:afterAutospacing="1" w:line="240" w:lineRule="auto"/>
        <w:ind w:firstLine="0"/>
      </w:pPr>
      <w:r w:rsidRPr="00551B1A">
        <w:rPr>
          <w:b/>
        </w:rPr>
        <w:t>Şekil</w:t>
      </w:r>
      <w:r>
        <w:t xml:space="preserve"> </w:t>
      </w:r>
      <w:r w:rsidR="00D35EEB">
        <w:rPr>
          <w:b/>
        </w:rPr>
        <w:t>20</w:t>
      </w:r>
      <w:r w:rsidR="00551B1A">
        <w:t>.</w:t>
      </w:r>
      <w:r>
        <w:t xml:space="preserve"> CD 117 ile boyanmış mast hücresi histopatolojik örneği</w:t>
      </w:r>
    </w:p>
    <w:p w14:paraId="07C6C757" w14:textId="1DD219A6" w:rsidR="004730FA" w:rsidRPr="00FE5012" w:rsidRDefault="008755F4" w:rsidP="00392BF5">
      <w:pPr>
        <w:rPr>
          <w:b/>
          <w:bCs/>
        </w:rPr>
      </w:pPr>
      <w:r w:rsidRPr="00FE5012">
        <w:rPr>
          <w:b/>
          <w:bCs/>
        </w:rPr>
        <w:t xml:space="preserve">4.2.6. </w:t>
      </w:r>
      <w:r w:rsidR="004730FA" w:rsidRPr="00FE5012">
        <w:rPr>
          <w:b/>
          <w:bCs/>
        </w:rPr>
        <w:t>Yab</w:t>
      </w:r>
      <w:r w:rsidR="00AB0846">
        <w:rPr>
          <w:b/>
          <w:bCs/>
        </w:rPr>
        <w:t>ancı Cisim Dev Hücre Sayısı</w:t>
      </w:r>
    </w:p>
    <w:p w14:paraId="0CAC0CE3" w14:textId="4AE8BB78" w:rsidR="00785333" w:rsidRDefault="004730FA" w:rsidP="00D04602">
      <w:pPr>
        <w:jc w:val="both"/>
      </w:pPr>
      <w:r>
        <w:t>Tablo 1</w:t>
      </w:r>
      <w:r w:rsidR="00FB184F">
        <w:t>2</w:t>
      </w:r>
      <w:r>
        <w:t xml:space="preserve">, grupların yabancı cisim dev hücre sayıları yönünden karşılaştırılmasını göstermektedir. </w:t>
      </w:r>
      <w:r>
        <w:rPr>
          <w:rStyle w:val="Gl"/>
        </w:rPr>
        <w:t>A1 ve B5 grupları</w:t>
      </w:r>
      <w:r>
        <w:t xml:space="preserve">, en yüksek ortalama yabancı cisim dev hücre sayılarına sahiptir. </w:t>
      </w:r>
      <w:r>
        <w:rPr>
          <w:rStyle w:val="Gl"/>
        </w:rPr>
        <w:t>C3 grubu</w:t>
      </w:r>
      <w:r>
        <w:t>, en düşük ortalama ve medyan yabancı cisim dev hücre sayılarına sahiptir. Genel olarak, gruplar arasında anlaml</w:t>
      </w:r>
      <w:r w:rsidR="00335B10">
        <w:t>ı bir farklılık bulunmamaktadır</w:t>
      </w:r>
      <w:r>
        <w:t>(p = 0,179), bu da gruplar arasında yabancı cisim dev hücre sayılarının büyük ölçüde benzer olduğunu göstermektedir.</w:t>
      </w:r>
      <w:bookmarkStart w:id="31" w:name="_Toc172987262"/>
    </w:p>
    <w:p w14:paraId="497BAC7B" w14:textId="77777777" w:rsidR="00551B1A" w:rsidRDefault="00551B1A" w:rsidP="00DE3199">
      <w:pPr>
        <w:pStyle w:val="4T"/>
      </w:pPr>
    </w:p>
    <w:p w14:paraId="7BF953C6" w14:textId="712F8AC1" w:rsidR="004730FA" w:rsidRPr="00785333" w:rsidRDefault="008B03BB" w:rsidP="00DE3199">
      <w:pPr>
        <w:pStyle w:val="4T"/>
        <w:rPr>
          <w:b/>
        </w:rPr>
      </w:pPr>
      <w:r>
        <w:rPr>
          <w:b/>
        </w:rPr>
        <w:lastRenderedPageBreak/>
        <w:t>T</w:t>
      </w:r>
      <w:r w:rsidRPr="00D04602">
        <w:rPr>
          <w:b/>
        </w:rPr>
        <w:t>ablo</w:t>
      </w:r>
      <w:r>
        <w:t xml:space="preserve"> </w:t>
      </w:r>
      <w:r w:rsidRPr="00D04602">
        <w:rPr>
          <w:b/>
        </w:rPr>
        <w:t>12</w:t>
      </w:r>
      <w:r>
        <w:t>. G</w:t>
      </w:r>
      <w:r w:rsidRPr="00785333">
        <w:t>rupların ortalama yabancı cisim</w:t>
      </w:r>
      <w:r>
        <w:t xml:space="preserve"> dev hücre sayısı </w:t>
      </w:r>
      <w:r w:rsidRPr="00785333">
        <w:t>analizi</w:t>
      </w:r>
      <w:bookmarkEnd w:id="31"/>
    </w:p>
    <w:tbl>
      <w:tblPr>
        <w:tblW w:w="8047"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300"/>
        <w:gridCol w:w="773"/>
        <w:gridCol w:w="1176"/>
        <w:gridCol w:w="1238"/>
        <w:gridCol w:w="1548"/>
        <w:gridCol w:w="2012"/>
      </w:tblGrid>
      <w:tr w:rsidR="00D04602" w:rsidRPr="00D04602" w14:paraId="229F0CD8" w14:textId="77777777" w:rsidTr="00274EDA">
        <w:trPr>
          <w:trHeight w:val="313"/>
        </w:trPr>
        <w:tc>
          <w:tcPr>
            <w:tcW w:w="1300" w:type="dxa"/>
            <w:shd w:val="clear" w:color="auto" w:fill="auto"/>
            <w:noWrap/>
            <w:vAlign w:val="bottom"/>
            <w:hideMark/>
          </w:tcPr>
          <w:p w14:paraId="270FD35C" w14:textId="77777777" w:rsidR="004730FA" w:rsidRPr="00D04602" w:rsidRDefault="004730FA" w:rsidP="00D04602">
            <w:pPr>
              <w:pStyle w:val="Balk4"/>
              <w:rPr>
                <w:rFonts w:ascii="Times New Roman" w:hAnsi="Times New Roman" w:cs="Times New Roman"/>
                <w:i w:val="0"/>
                <w:color w:val="auto"/>
                <w:sz w:val="20"/>
                <w:szCs w:val="20"/>
              </w:rPr>
            </w:pPr>
          </w:p>
        </w:tc>
        <w:tc>
          <w:tcPr>
            <w:tcW w:w="773" w:type="dxa"/>
            <w:shd w:val="clear" w:color="auto" w:fill="auto"/>
            <w:noWrap/>
            <w:vAlign w:val="bottom"/>
            <w:hideMark/>
          </w:tcPr>
          <w:p w14:paraId="252C30CA"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n</w:t>
            </w:r>
          </w:p>
        </w:tc>
        <w:tc>
          <w:tcPr>
            <w:tcW w:w="1176" w:type="dxa"/>
            <w:shd w:val="clear" w:color="auto" w:fill="auto"/>
            <w:noWrap/>
            <w:vAlign w:val="bottom"/>
            <w:hideMark/>
          </w:tcPr>
          <w:p w14:paraId="2B5869FC"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ORT</w:t>
            </w:r>
          </w:p>
        </w:tc>
        <w:tc>
          <w:tcPr>
            <w:tcW w:w="1238" w:type="dxa"/>
            <w:shd w:val="clear" w:color="auto" w:fill="auto"/>
            <w:noWrap/>
            <w:vAlign w:val="bottom"/>
            <w:hideMark/>
          </w:tcPr>
          <w:p w14:paraId="79E6AFA7"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SS</w:t>
            </w:r>
          </w:p>
        </w:tc>
        <w:tc>
          <w:tcPr>
            <w:tcW w:w="1548" w:type="dxa"/>
            <w:shd w:val="clear" w:color="auto" w:fill="auto"/>
            <w:noWrap/>
            <w:vAlign w:val="bottom"/>
            <w:hideMark/>
          </w:tcPr>
          <w:p w14:paraId="21ED81F8"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Medyan</w:t>
            </w:r>
          </w:p>
        </w:tc>
        <w:tc>
          <w:tcPr>
            <w:tcW w:w="2012" w:type="dxa"/>
            <w:tcBorders>
              <w:bottom w:val="single" w:sz="4" w:space="0" w:color="auto"/>
            </w:tcBorders>
            <w:shd w:val="clear" w:color="auto" w:fill="auto"/>
            <w:noWrap/>
            <w:vAlign w:val="bottom"/>
            <w:hideMark/>
          </w:tcPr>
          <w:p w14:paraId="2F9FDAF1"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p</w:t>
            </w:r>
          </w:p>
        </w:tc>
      </w:tr>
      <w:tr w:rsidR="00D04602" w:rsidRPr="00D04602" w14:paraId="4E7012E8" w14:textId="77777777" w:rsidTr="00274EDA">
        <w:trPr>
          <w:trHeight w:val="313"/>
        </w:trPr>
        <w:tc>
          <w:tcPr>
            <w:tcW w:w="1300" w:type="dxa"/>
            <w:shd w:val="clear" w:color="auto" w:fill="auto"/>
            <w:noWrap/>
            <w:vAlign w:val="bottom"/>
            <w:hideMark/>
          </w:tcPr>
          <w:p w14:paraId="4ABC8446"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A1</w:t>
            </w:r>
          </w:p>
        </w:tc>
        <w:tc>
          <w:tcPr>
            <w:tcW w:w="773" w:type="dxa"/>
            <w:shd w:val="clear" w:color="auto" w:fill="auto"/>
            <w:noWrap/>
            <w:vAlign w:val="bottom"/>
            <w:hideMark/>
          </w:tcPr>
          <w:p w14:paraId="3D2B480C"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6</w:t>
            </w:r>
          </w:p>
        </w:tc>
        <w:tc>
          <w:tcPr>
            <w:tcW w:w="1176" w:type="dxa"/>
            <w:shd w:val="clear" w:color="auto" w:fill="auto"/>
            <w:noWrap/>
            <w:vAlign w:val="bottom"/>
            <w:hideMark/>
          </w:tcPr>
          <w:p w14:paraId="4077CD4D"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3,33</w:t>
            </w:r>
          </w:p>
        </w:tc>
        <w:tc>
          <w:tcPr>
            <w:tcW w:w="1238" w:type="dxa"/>
            <w:shd w:val="clear" w:color="auto" w:fill="auto"/>
            <w:noWrap/>
            <w:vAlign w:val="bottom"/>
            <w:hideMark/>
          </w:tcPr>
          <w:p w14:paraId="4F0BCDC0"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1,21</w:t>
            </w:r>
          </w:p>
        </w:tc>
        <w:tc>
          <w:tcPr>
            <w:tcW w:w="1548" w:type="dxa"/>
            <w:shd w:val="clear" w:color="auto" w:fill="auto"/>
            <w:noWrap/>
            <w:vAlign w:val="bottom"/>
            <w:hideMark/>
          </w:tcPr>
          <w:p w14:paraId="12E1233B"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3,5</w:t>
            </w:r>
          </w:p>
        </w:tc>
        <w:tc>
          <w:tcPr>
            <w:tcW w:w="2012" w:type="dxa"/>
            <w:tcBorders>
              <w:bottom w:val="nil"/>
            </w:tcBorders>
            <w:shd w:val="clear" w:color="auto" w:fill="auto"/>
            <w:noWrap/>
            <w:vAlign w:val="bottom"/>
            <w:hideMark/>
          </w:tcPr>
          <w:p w14:paraId="62115829" w14:textId="77777777" w:rsidR="004730FA" w:rsidRPr="00D04602" w:rsidRDefault="004730FA" w:rsidP="00D04602">
            <w:pPr>
              <w:pStyle w:val="Balk4"/>
              <w:rPr>
                <w:rFonts w:ascii="Times New Roman" w:hAnsi="Times New Roman" w:cs="Times New Roman"/>
                <w:i w:val="0"/>
                <w:color w:val="auto"/>
                <w:sz w:val="20"/>
                <w:szCs w:val="20"/>
              </w:rPr>
            </w:pPr>
          </w:p>
        </w:tc>
      </w:tr>
      <w:tr w:rsidR="00D04602" w:rsidRPr="00D04602" w14:paraId="0F4969FE" w14:textId="77777777" w:rsidTr="00274EDA">
        <w:trPr>
          <w:trHeight w:val="313"/>
        </w:trPr>
        <w:tc>
          <w:tcPr>
            <w:tcW w:w="1300" w:type="dxa"/>
            <w:shd w:val="clear" w:color="auto" w:fill="auto"/>
            <w:noWrap/>
            <w:vAlign w:val="bottom"/>
            <w:hideMark/>
          </w:tcPr>
          <w:p w14:paraId="3C922B58"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A2</w:t>
            </w:r>
          </w:p>
        </w:tc>
        <w:tc>
          <w:tcPr>
            <w:tcW w:w="773" w:type="dxa"/>
            <w:shd w:val="clear" w:color="auto" w:fill="auto"/>
            <w:noWrap/>
            <w:vAlign w:val="bottom"/>
            <w:hideMark/>
          </w:tcPr>
          <w:p w14:paraId="4E95995F"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6</w:t>
            </w:r>
          </w:p>
        </w:tc>
        <w:tc>
          <w:tcPr>
            <w:tcW w:w="1176" w:type="dxa"/>
            <w:shd w:val="clear" w:color="auto" w:fill="auto"/>
            <w:noWrap/>
            <w:vAlign w:val="bottom"/>
            <w:hideMark/>
          </w:tcPr>
          <w:p w14:paraId="5C29B983"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2,50</w:t>
            </w:r>
          </w:p>
        </w:tc>
        <w:tc>
          <w:tcPr>
            <w:tcW w:w="1238" w:type="dxa"/>
            <w:shd w:val="clear" w:color="auto" w:fill="auto"/>
            <w:noWrap/>
            <w:vAlign w:val="bottom"/>
            <w:hideMark/>
          </w:tcPr>
          <w:p w14:paraId="47BEB4ED"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1,38</w:t>
            </w:r>
          </w:p>
        </w:tc>
        <w:tc>
          <w:tcPr>
            <w:tcW w:w="1548" w:type="dxa"/>
            <w:shd w:val="clear" w:color="auto" w:fill="auto"/>
            <w:noWrap/>
            <w:vAlign w:val="bottom"/>
            <w:hideMark/>
          </w:tcPr>
          <w:p w14:paraId="7A2FB5DF"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2</w:t>
            </w:r>
          </w:p>
        </w:tc>
        <w:tc>
          <w:tcPr>
            <w:tcW w:w="2012" w:type="dxa"/>
            <w:tcBorders>
              <w:top w:val="nil"/>
              <w:bottom w:val="nil"/>
            </w:tcBorders>
            <w:shd w:val="clear" w:color="auto" w:fill="auto"/>
            <w:noWrap/>
            <w:vAlign w:val="bottom"/>
            <w:hideMark/>
          </w:tcPr>
          <w:p w14:paraId="13611AAF" w14:textId="77777777" w:rsidR="004730FA" w:rsidRPr="00D04602" w:rsidRDefault="004730FA" w:rsidP="00D04602">
            <w:pPr>
              <w:pStyle w:val="Balk4"/>
              <w:rPr>
                <w:rFonts w:ascii="Times New Roman" w:hAnsi="Times New Roman" w:cs="Times New Roman"/>
                <w:i w:val="0"/>
                <w:color w:val="auto"/>
                <w:sz w:val="20"/>
                <w:szCs w:val="20"/>
              </w:rPr>
            </w:pPr>
          </w:p>
        </w:tc>
      </w:tr>
      <w:tr w:rsidR="00D04602" w:rsidRPr="00D04602" w14:paraId="29BA9B3F" w14:textId="77777777" w:rsidTr="00274EDA">
        <w:trPr>
          <w:trHeight w:val="313"/>
        </w:trPr>
        <w:tc>
          <w:tcPr>
            <w:tcW w:w="1300" w:type="dxa"/>
            <w:shd w:val="clear" w:color="auto" w:fill="auto"/>
            <w:noWrap/>
            <w:vAlign w:val="bottom"/>
            <w:hideMark/>
          </w:tcPr>
          <w:p w14:paraId="0E73F484"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B1</w:t>
            </w:r>
          </w:p>
        </w:tc>
        <w:tc>
          <w:tcPr>
            <w:tcW w:w="773" w:type="dxa"/>
            <w:shd w:val="clear" w:color="auto" w:fill="auto"/>
            <w:noWrap/>
            <w:vAlign w:val="bottom"/>
            <w:hideMark/>
          </w:tcPr>
          <w:p w14:paraId="11782B1F"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6</w:t>
            </w:r>
          </w:p>
        </w:tc>
        <w:tc>
          <w:tcPr>
            <w:tcW w:w="1176" w:type="dxa"/>
            <w:shd w:val="clear" w:color="auto" w:fill="auto"/>
            <w:noWrap/>
            <w:vAlign w:val="bottom"/>
            <w:hideMark/>
          </w:tcPr>
          <w:p w14:paraId="4A1AFC75"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3,00</w:t>
            </w:r>
          </w:p>
        </w:tc>
        <w:tc>
          <w:tcPr>
            <w:tcW w:w="1238" w:type="dxa"/>
            <w:shd w:val="clear" w:color="auto" w:fill="auto"/>
            <w:noWrap/>
            <w:vAlign w:val="bottom"/>
            <w:hideMark/>
          </w:tcPr>
          <w:p w14:paraId="0853F730"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3,03</w:t>
            </w:r>
          </w:p>
        </w:tc>
        <w:tc>
          <w:tcPr>
            <w:tcW w:w="1548" w:type="dxa"/>
            <w:shd w:val="clear" w:color="auto" w:fill="auto"/>
            <w:noWrap/>
            <w:vAlign w:val="bottom"/>
            <w:hideMark/>
          </w:tcPr>
          <w:p w14:paraId="183EA862"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2</w:t>
            </w:r>
          </w:p>
        </w:tc>
        <w:tc>
          <w:tcPr>
            <w:tcW w:w="2012" w:type="dxa"/>
            <w:tcBorders>
              <w:top w:val="nil"/>
              <w:bottom w:val="nil"/>
            </w:tcBorders>
            <w:shd w:val="clear" w:color="auto" w:fill="auto"/>
            <w:noWrap/>
            <w:vAlign w:val="bottom"/>
            <w:hideMark/>
          </w:tcPr>
          <w:p w14:paraId="36CE7711" w14:textId="77777777" w:rsidR="004730FA" w:rsidRPr="00D04602" w:rsidRDefault="004730FA" w:rsidP="00D04602">
            <w:pPr>
              <w:pStyle w:val="Balk4"/>
              <w:rPr>
                <w:rFonts w:ascii="Times New Roman" w:hAnsi="Times New Roman" w:cs="Times New Roman"/>
                <w:i w:val="0"/>
                <w:color w:val="auto"/>
                <w:sz w:val="20"/>
                <w:szCs w:val="20"/>
              </w:rPr>
            </w:pPr>
          </w:p>
        </w:tc>
      </w:tr>
      <w:tr w:rsidR="00D04602" w:rsidRPr="00D04602" w14:paraId="7384EBDB" w14:textId="77777777" w:rsidTr="00274EDA">
        <w:trPr>
          <w:trHeight w:val="313"/>
        </w:trPr>
        <w:tc>
          <w:tcPr>
            <w:tcW w:w="1300" w:type="dxa"/>
            <w:shd w:val="clear" w:color="auto" w:fill="auto"/>
            <w:noWrap/>
            <w:vAlign w:val="bottom"/>
            <w:hideMark/>
          </w:tcPr>
          <w:p w14:paraId="76E29214"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B2</w:t>
            </w:r>
          </w:p>
        </w:tc>
        <w:tc>
          <w:tcPr>
            <w:tcW w:w="773" w:type="dxa"/>
            <w:shd w:val="clear" w:color="auto" w:fill="auto"/>
            <w:noWrap/>
            <w:vAlign w:val="bottom"/>
            <w:hideMark/>
          </w:tcPr>
          <w:p w14:paraId="6D0B136E"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6</w:t>
            </w:r>
          </w:p>
        </w:tc>
        <w:tc>
          <w:tcPr>
            <w:tcW w:w="1176" w:type="dxa"/>
            <w:shd w:val="clear" w:color="auto" w:fill="auto"/>
            <w:noWrap/>
            <w:vAlign w:val="bottom"/>
            <w:hideMark/>
          </w:tcPr>
          <w:p w14:paraId="5CF56110"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1,67</w:t>
            </w:r>
          </w:p>
        </w:tc>
        <w:tc>
          <w:tcPr>
            <w:tcW w:w="1238" w:type="dxa"/>
            <w:shd w:val="clear" w:color="auto" w:fill="auto"/>
            <w:noWrap/>
            <w:vAlign w:val="bottom"/>
            <w:hideMark/>
          </w:tcPr>
          <w:p w14:paraId="4C9997A0"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0,82</w:t>
            </w:r>
          </w:p>
        </w:tc>
        <w:tc>
          <w:tcPr>
            <w:tcW w:w="1548" w:type="dxa"/>
            <w:shd w:val="clear" w:color="auto" w:fill="auto"/>
            <w:noWrap/>
            <w:vAlign w:val="bottom"/>
            <w:hideMark/>
          </w:tcPr>
          <w:p w14:paraId="3B5AB5C8"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1,5</w:t>
            </w:r>
          </w:p>
        </w:tc>
        <w:tc>
          <w:tcPr>
            <w:tcW w:w="2012" w:type="dxa"/>
            <w:tcBorders>
              <w:top w:val="nil"/>
              <w:bottom w:val="nil"/>
            </w:tcBorders>
            <w:shd w:val="clear" w:color="auto" w:fill="auto"/>
            <w:noWrap/>
            <w:vAlign w:val="bottom"/>
            <w:hideMark/>
          </w:tcPr>
          <w:p w14:paraId="21FC9FA3" w14:textId="77777777" w:rsidR="004730FA" w:rsidRPr="00D04602" w:rsidRDefault="004730FA" w:rsidP="00D04602">
            <w:pPr>
              <w:pStyle w:val="Balk4"/>
              <w:rPr>
                <w:rFonts w:ascii="Times New Roman" w:hAnsi="Times New Roman" w:cs="Times New Roman"/>
                <w:i w:val="0"/>
                <w:color w:val="auto"/>
                <w:sz w:val="20"/>
                <w:szCs w:val="20"/>
              </w:rPr>
            </w:pPr>
          </w:p>
        </w:tc>
      </w:tr>
      <w:tr w:rsidR="00D04602" w:rsidRPr="00D04602" w14:paraId="4C45FDEE" w14:textId="77777777" w:rsidTr="00274EDA">
        <w:trPr>
          <w:trHeight w:val="313"/>
        </w:trPr>
        <w:tc>
          <w:tcPr>
            <w:tcW w:w="1300" w:type="dxa"/>
            <w:shd w:val="clear" w:color="auto" w:fill="auto"/>
            <w:noWrap/>
            <w:vAlign w:val="bottom"/>
            <w:hideMark/>
          </w:tcPr>
          <w:p w14:paraId="4D5920E0"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B3</w:t>
            </w:r>
          </w:p>
        </w:tc>
        <w:tc>
          <w:tcPr>
            <w:tcW w:w="773" w:type="dxa"/>
            <w:shd w:val="clear" w:color="auto" w:fill="auto"/>
            <w:noWrap/>
            <w:vAlign w:val="bottom"/>
            <w:hideMark/>
          </w:tcPr>
          <w:p w14:paraId="6F4F1600"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6</w:t>
            </w:r>
          </w:p>
        </w:tc>
        <w:tc>
          <w:tcPr>
            <w:tcW w:w="1176" w:type="dxa"/>
            <w:shd w:val="clear" w:color="auto" w:fill="auto"/>
            <w:noWrap/>
            <w:vAlign w:val="bottom"/>
            <w:hideMark/>
          </w:tcPr>
          <w:p w14:paraId="480BFC07"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3,00</w:t>
            </w:r>
          </w:p>
        </w:tc>
        <w:tc>
          <w:tcPr>
            <w:tcW w:w="1238" w:type="dxa"/>
            <w:shd w:val="clear" w:color="auto" w:fill="auto"/>
            <w:noWrap/>
            <w:vAlign w:val="bottom"/>
            <w:hideMark/>
          </w:tcPr>
          <w:p w14:paraId="0ED08677"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2,28</w:t>
            </w:r>
          </w:p>
        </w:tc>
        <w:tc>
          <w:tcPr>
            <w:tcW w:w="1548" w:type="dxa"/>
            <w:shd w:val="clear" w:color="auto" w:fill="auto"/>
            <w:noWrap/>
            <w:vAlign w:val="bottom"/>
            <w:hideMark/>
          </w:tcPr>
          <w:p w14:paraId="70C3489D"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2,5</w:t>
            </w:r>
          </w:p>
        </w:tc>
        <w:tc>
          <w:tcPr>
            <w:tcW w:w="2012" w:type="dxa"/>
            <w:tcBorders>
              <w:top w:val="nil"/>
              <w:bottom w:val="nil"/>
            </w:tcBorders>
            <w:shd w:val="clear" w:color="auto" w:fill="auto"/>
            <w:noWrap/>
            <w:vAlign w:val="bottom"/>
            <w:hideMark/>
          </w:tcPr>
          <w:p w14:paraId="0EC59085"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0,179</w:t>
            </w:r>
          </w:p>
        </w:tc>
      </w:tr>
      <w:tr w:rsidR="00D04602" w:rsidRPr="00D04602" w14:paraId="58271209" w14:textId="77777777" w:rsidTr="00274EDA">
        <w:trPr>
          <w:trHeight w:val="313"/>
        </w:trPr>
        <w:tc>
          <w:tcPr>
            <w:tcW w:w="1300" w:type="dxa"/>
            <w:shd w:val="clear" w:color="auto" w:fill="auto"/>
            <w:noWrap/>
            <w:vAlign w:val="bottom"/>
            <w:hideMark/>
          </w:tcPr>
          <w:p w14:paraId="342B7578"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B4</w:t>
            </w:r>
          </w:p>
        </w:tc>
        <w:tc>
          <w:tcPr>
            <w:tcW w:w="773" w:type="dxa"/>
            <w:shd w:val="clear" w:color="auto" w:fill="auto"/>
            <w:noWrap/>
            <w:vAlign w:val="bottom"/>
            <w:hideMark/>
          </w:tcPr>
          <w:p w14:paraId="0246468D"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6</w:t>
            </w:r>
          </w:p>
        </w:tc>
        <w:tc>
          <w:tcPr>
            <w:tcW w:w="1176" w:type="dxa"/>
            <w:shd w:val="clear" w:color="auto" w:fill="auto"/>
            <w:noWrap/>
            <w:vAlign w:val="bottom"/>
            <w:hideMark/>
          </w:tcPr>
          <w:p w14:paraId="5D0D4D69"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1,83</w:t>
            </w:r>
          </w:p>
        </w:tc>
        <w:tc>
          <w:tcPr>
            <w:tcW w:w="1238" w:type="dxa"/>
            <w:shd w:val="clear" w:color="auto" w:fill="auto"/>
            <w:noWrap/>
            <w:vAlign w:val="bottom"/>
            <w:hideMark/>
          </w:tcPr>
          <w:p w14:paraId="625FAC35"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0,75</w:t>
            </w:r>
          </w:p>
        </w:tc>
        <w:tc>
          <w:tcPr>
            <w:tcW w:w="1548" w:type="dxa"/>
            <w:shd w:val="clear" w:color="auto" w:fill="auto"/>
            <w:noWrap/>
            <w:vAlign w:val="bottom"/>
            <w:hideMark/>
          </w:tcPr>
          <w:p w14:paraId="0B5E4FCA"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2</w:t>
            </w:r>
          </w:p>
        </w:tc>
        <w:tc>
          <w:tcPr>
            <w:tcW w:w="2012" w:type="dxa"/>
            <w:tcBorders>
              <w:top w:val="nil"/>
              <w:bottom w:val="nil"/>
            </w:tcBorders>
            <w:shd w:val="clear" w:color="auto" w:fill="auto"/>
            <w:noWrap/>
            <w:vAlign w:val="bottom"/>
            <w:hideMark/>
          </w:tcPr>
          <w:p w14:paraId="3C27A664" w14:textId="77777777" w:rsidR="004730FA" w:rsidRPr="00D04602" w:rsidRDefault="004730FA" w:rsidP="00D04602">
            <w:pPr>
              <w:pStyle w:val="Balk4"/>
              <w:rPr>
                <w:rFonts w:ascii="Times New Roman" w:hAnsi="Times New Roman" w:cs="Times New Roman"/>
                <w:i w:val="0"/>
                <w:color w:val="auto"/>
                <w:sz w:val="20"/>
                <w:szCs w:val="20"/>
              </w:rPr>
            </w:pPr>
          </w:p>
        </w:tc>
      </w:tr>
      <w:tr w:rsidR="00D04602" w:rsidRPr="00D04602" w14:paraId="339EC9EA" w14:textId="77777777" w:rsidTr="00274EDA">
        <w:trPr>
          <w:trHeight w:val="313"/>
        </w:trPr>
        <w:tc>
          <w:tcPr>
            <w:tcW w:w="1300" w:type="dxa"/>
            <w:shd w:val="clear" w:color="auto" w:fill="auto"/>
            <w:noWrap/>
            <w:vAlign w:val="bottom"/>
            <w:hideMark/>
          </w:tcPr>
          <w:p w14:paraId="6DEBB696"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B5</w:t>
            </w:r>
          </w:p>
        </w:tc>
        <w:tc>
          <w:tcPr>
            <w:tcW w:w="773" w:type="dxa"/>
            <w:shd w:val="clear" w:color="auto" w:fill="auto"/>
            <w:noWrap/>
            <w:vAlign w:val="bottom"/>
            <w:hideMark/>
          </w:tcPr>
          <w:p w14:paraId="06C89819"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6</w:t>
            </w:r>
          </w:p>
        </w:tc>
        <w:tc>
          <w:tcPr>
            <w:tcW w:w="1176" w:type="dxa"/>
            <w:shd w:val="clear" w:color="auto" w:fill="auto"/>
            <w:noWrap/>
            <w:vAlign w:val="bottom"/>
            <w:hideMark/>
          </w:tcPr>
          <w:p w14:paraId="587FB772"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3,33</w:t>
            </w:r>
          </w:p>
        </w:tc>
        <w:tc>
          <w:tcPr>
            <w:tcW w:w="1238" w:type="dxa"/>
            <w:shd w:val="clear" w:color="auto" w:fill="auto"/>
            <w:noWrap/>
            <w:vAlign w:val="bottom"/>
            <w:hideMark/>
          </w:tcPr>
          <w:p w14:paraId="36AD6B61"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1,86</w:t>
            </w:r>
          </w:p>
        </w:tc>
        <w:tc>
          <w:tcPr>
            <w:tcW w:w="1548" w:type="dxa"/>
            <w:shd w:val="clear" w:color="auto" w:fill="auto"/>
            <w:noWrap/>
            <w:vAlign w:val="bottom"/>
            <w:hideMark/>
          </w:tcPr>
          <w:p w14:paraId="35FD2F59"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3</w:t>
            </w:r>
          </w:p>
        </w:tc>
        <w:tc>
          <w:tcPr>
            <w:tcW w:w="2012" w:type="dxa"/>
            <w:tcBorders>
              <w:top w:val="nil"/>
              <w:bottom w:val="nil"/>
            </w:tcBorders>
            <w:shd w:val="clear" w:color="auto" w:fill="auto"/>
            <w:noWrap/>
            <w:vAlign w:val="bottom"/>
            <w:hideMark/>
          </w:tcPr>
          <w:p w14:paraId="4D0E2B45" w14:textId="77777777" w:rsidR="004730FA" w:rsidRPr="00D04602" w:rsidRDefault="004730FA" w:rsidP="00D04602">
            <w:pPr>
              <w:pStyle w:val="Balk4"/>
              <w:rPr>
                <w:rFonts w:ascii="Times New Roman" w:hAnsi="Times New Roman" w:cs="Times New Roman"/>
                <w:i w:val="0"/>
                <w:color w:val="auto"/>
                <w:sz w:val="20"/>
                <w:szCs w:val="20"/>
              </w:rPr>
            </w:pPr>
          </w:p>
        </w:tc>
      </w:tr>
      <w:tr w:rsidR="00D04602" w:rsidRPr="00D04602" w14:paraId="45DAA0F5" w14:textId="77777777" w:rsidTr="00274EDA">
        <w:trPr>
          <w:trHeight w:val="313"/>
        </w:trPr>
        <w:tc>
          <w:tcPr>
            <w:tcW w:w="1300" w:type="dxa"/>
            <w:shd w:val="clear" w:color="auto" w:fill="auto"/>
            <w:noWrap/>
            <w:vAlign w:val="bottom"/>
            <w:hideMark/>
          </w:tcPr>
          <w:p w14:paraId="6DB4D34C"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C1</w:t>
            </w:r>
          </w:p>
        </w:tc>
        <w:tc>
          <w:tcPr>
            <w:tcW w:w="773" w:type="dxa"/>
            <w:shd w:val="clear" w:color="auto" w:fill="auto"/>
            <w:noWrap/>
            <w:vAlign w:val="bottom"/>
            <w:hideMark/>
          </w:tcPr>
          <w:p w14:paraId="4D1AFAC7"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6</w:t>
            </w:r>
          </w:p>
        </w:tc>
        <w:tc>
          <w:tcPr>
            <w:tcW w:w="1176" w:type="dxa"/>
            <w:shd w:val="clear" w:color="auto" w:fill="auto"/>
            <w:noWrap/>
            <w:vAlign w:val="bottom"/>
            <w:hideMark/>
          </w:tcPr>
          <w:p w14:paraId="1F137AFD"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2,67</w:t>
            </w:r>
          </w:p>
        </w:tc>
        <w:tc>
          <w:tcPr>
            <w:tcW w:w="1238" w:type="dxa"/>
            <w:shd w:val="clear" w:color="auto" w:fill="auto"/>
            <w:noWrap/>
            <w:vAlign w:val="bottom"/>
            <w:hideMark/>
          </w:tcPr>
          <w:p w14:paraId="4961F574"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1,21</w:t>
            </w:r>
          </w:p>
        </w:tc>
        <w:tc>
          <w:tcPr>
            <w:tcW w:w="1548" w:type="dxa"/>
            <w:shd w:val="clear" w:color="auto" w:fill="auto"/>
            <w:noWrap/>
            <w:vAlign w:val="bottom"/>
            <w:hideMark/>
          </w:tcPr>
          <w:p w14:paraId="4E125029"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2,5</w:t>
            </w:r>
          </w:p>
        </w:tc>
        <w:tc>
          <w:tcPr>
            <w:tcW w:w="2012" w:type="dxa"/>
            <w:tcBorders>
              <w:top w:val="nil"/>
              <w:bottom w:val="nil"/>
            </w:tcBorders>
            <w:shd w:val="clear" w:color="auto" w:fill="auto"/>
            <w:noWrap/>
            <w:vAlign w:val="bottom"/>
            <w:hideMark/>
          </w:tcPr>
          <w:p w14:paraId="2F9A19C0" w14:textId="77777777" w:rsidR="004730FA" w:rsidRPr="00D04602" w:rsidRDefault="004730FA" w:rsidP="00D04602">
            <w:pPr>
              <w:pStyle w:val="Balk4"/>
              <w:rPr>
                <w:rFonts w:ascii="Times New Roman" w:hAnsi="Times New Roman" w:cs="Times New Roman"/>
                <w:i w:val="0"/>
                <w:color w:val="auto"/>
                <w:sz w:val="20"/>
                <w:szCs w:val="20"/>
              </w:rPr>
            </w:pPr>
          </w:p>
        </w:tc>
      </w:tr>
      <w:tr w:rsidR="00D04602" w:rsidRPr="00D04602" w14:paraId="44FDC483" w14:textId="77777777" w:rsidTr="00274EDA">
        <w:trPr>
          <w:trHeight w:val="313"/>
        </w:trPr>
        <w:tc>
          <w:tcPr>
            <w:tcW w:w="1300" w:type="dxa"/>
            <w:shd w:val="clear" w:color="auto" w:fill="auto"/>
            <w:noWrap/>
            <w:vAlign w:val="bottom"/>
            <w:hideMark/>
          </w:tcPr>
          <w:p w14:paraId="6F5DB868"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C2</w:t>
            </w:r>
          </w:p>
        </w:tc>
        <w:tc>
          <w:tcPr>
            <w:tcW w:w="773" w:type="dxa"/>
            <w:shd w:val="clear" w:color="auto" w:fill="auto"/>
            <w:noWrap/>
            <w:vAlign w:val="bottom"/>
            <w:hideMark/>
          </w:tcPr>
          <w:p w14:paraId="79787313"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6</w:t>
            </w:r>
          </w:p>
        </w:tc>
        <w:tc>
          <w:tcPr>
            <w:tcW w:w="1176" w:type="dxa"/>
            <w:shd w:val="clear" w:color="auto" w:fill="auto"/>
            <w:noWrap/>
            <w:vAlign w:val="bottom"/>
            <w:hideMark/>
          </w:tcPr>
          <w:p w14:paraId="1CE3A581"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1,83</w:t>
            </w:r>
          </w:p>
        </w:tc>
        <w:tc>
          <w:tcPr>
            <w:tcW w:w="1238" w:type="dxa"/>
            <w:shd w:val="clear" w:color="auto" w:fill="auto"/>
            <w:noWrap/>
            <w:vAlign w:val="bottom"/>
            <w:hideMark/>
          </w:tcPr>
          <w:p w14:paraId="6450F43E"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0,75</w:t>
            </w:r>
          </w:p>
        </w:tc>
        <w:tc>
          <w:tcPr>
            <w:tcW w:w="1548" w:type="dxa"/>
            <w:shd w:val="clear" w:color="auto" w:fill="auto"/>
            <w:noWrap/>
            <w:vAlign w:val="bottom"/>
            <w:hideMark/>
          </w:tcPr>
          <w:p w14:paraId="10B6D913"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2</w:t>
            </w:r>
          </w:p>
        </w:tc>
        <w:tc>
          <w:tcPr>
            <w:tcW w:w="2012" w:type="dxa"/>
            <w:tcBorders>
              <w:top w:val="nil"/>
              <w:bottom w:val="nil"/>
            </w:tcBorders>
            <w:shd w:val="clear" w:color="auto" w:fill="auto"/>
            <w:noWrap/>
            <w:vAlign w:val="bottom"/>
            <w:hideMark/>
          </w:tcPr>
          <w:p w14:paraId="51B26C9E" w14:textId="77777777" w:rsidR="004730FA" w:rsidRPr="00D04602" w:rsidRDefault="004730FA" w:rsidP="00D04602">
            <w:pPr>
              <w:pStyle w:val="Balk4"/>
              <w:rPr>
                <w:rFonts w:ascii="Times New Roman" w:hAnsi="Times New Roman" w:cs="Times New Roman"/>
                <w:i w:val="0"/>
                <w:color w:val="auto"/>
                <w:sz w:val="20"/>
                <w:szCs w:val="20"/>
              </w:rPr>
            </w:pPr>
          </w:p>
        </w:tc>
      </w:tr>
      <w:tr w:rsidR="00D04602" w:rsidRPr="00D04602" w14:paraId="318B801B" w14:textId="77777777" w:rsidTr="00274EDA">
        <w:trPr>
          <w:trHeight w:val="313"/>
        </w:trPr>
        <w:tc>
          <w:tcPr>
            <w:tcW w:w="1300" w:type="dxa"/>
            <w:shd w:val="clear" w:color="auto" w:fill="auto"/>
            <w:noWrap/>
            <w:vAlign w:val="bottom"/>
            <w:hideMark/>
          </w:tcPr>
          <w:p w14:paraId="5668AAA2"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C3</w:t>
            </w:r>
          </w:p>
        </w:tc>
        <w:tc>
          <w:tcPr>
            <w:tcW w:w="773" w:type="dxa"/>
            <w:shd w:val="clear" w:color="auto" w:fill="auto"/>
            <w:noWrap/>
            <w:vAlign w:val="bottom"/>
            <w:hideMark/>
          </w:tcPr>
          <w:p w14:paraId="0866E8EA"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6</w:t>
            </w:r>
          </w:p>
        </w:tc>
        <w:tc>
          <w:tcPr>
            <w:tcW w:w="1176" w:type="dxa"/>
            <w:shd w:val="clear" w:color="auto" w:fill="auto"/>
            <w:noWrap/>
            <w:vAlign w:val="bottom"/>
            <w:hideMark/>
          </w:tcPr>
          <w:p w14:paraId="6F02073C"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1,50</w:t>
            </w:r>
          </w:p>
        </w:tc>
        <w:tc>
          <w:tcPr>
            <w:tcW w:w="1238" w:type="dxa"/>
            <w:shd w:val="clear" w:color="auto" w:fill="auto"/>
            <w:noWrap/>
            <w:vAlign w:val="bottom"/>
            <w:hideMark/>
          </w:tcPr>
          <w:p w14:paraId="3BDC8BC6"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0,55</w:t>
            </w:r>
          </w:p>
        </w:tc>
        <w:tc>
          <w:tcPr>
            <w:tcW w:w="1548" w:type="dxa"/>
            <w:shd w:val="clear" w:color="auto" w:fill="auto"/>
            <w:noWrap/>
            <w:vAlign w:val="bottom"/>
            <w:hideMark/>
          </w:tcPr>
          <w:p w14:paraId="16EAF1E4" w14:textId="77777777" w:rsidR="004730FA" w:rsidRPr="00D04602" w:rsidRDefault="004730FA" w:rsidP="00D04602">
            <w:pPr>
              <w:pStyle w:val="Balk4"/>
              <w:rPr>
                <w:rFonts w:ascii="Times New Roman" w:hAnsi="Times New Roman" w:cs="Times New Roman"/>
                <w:i w:val="0"/>
                <w:color w:val="auto"/>
                <w:sz w:val="20"/>
                <w:szCs w:val="20"/>
              </w:rPr>
            </w:pPr>
            <w:r w:rsidRPr="00D04602">
              <w:rPr>
                <w:rFonts w:ascii="Times New Roman" w:hAnsi="Times New Roman" w:cs="Times New Roman"/>
                <w:i w:val="0"/>
                <w:color w:val="auto"/>
                <w:sz w:val="20"/>
                <w:szCs w:val="20"/>
              </w:rPr>
              <w:t>1,5</w:t>
            </w:r>
          </w:p>
        </w:tc>
        <w:tc>
          <w:tcPr>
            <w:tcW w:w="2012" w:type="dxa"/>
            <w:tcBorders>
              <w:top w:val="nil"/>
            </w:tcBorders>
            <w:shd w:val="clear" w:color="auto" w:fill="auto"/>
            <w:noWrap/>
            <w:vAlign w:val="bottom"/>
            <w:hideMark/>
          </w:tcPr>
          <w:p w14:paraId="4E4E6BD4" w14:textId="77777777" w:rsidR="004730FA" w:rsidRPr="00D04602" w:rsidRDefault="004730FA" w:rsidP="00D04602">
            <w:pPr>
              <w:pStyle w:val="Balk4"/>
              <w:rPr>
                <w:rFonts w:ascii="Times New Roman" w:hAnsi="Times New Roman" w:cs="Times New Roman"/>
                <w:i w:val="0"/>
                <w:color w:val="auto"/>
                <w:sz w:val="20"/>
                <w:szCs w:val="20"/>
              </w:rPr>
            </w:pPr>
          </w:p>
        </w:tc>
      </w:tr>
    </w:tbl>
    <w:p w14:paraId="46CAA1BA" w14:textId="165CC9D1" w:rsidR="009D0498" w:rsidRDefault="009D0498" w:rsidP="009D0498">
      <w:pPr>
        <w:spacing w:before="100" w:beforeAutospacing="1" w:after="100" w:afterAutospacing="1"/>
        <w:sectPr w:rsidR="009D0498" w:rsidSect="004361F4">
          <w:pgSz w:w="11906" w:h="16838"/>
          <w:pgMar w:top="1701" w:right="1418" w:bottom="1701" w:left="2268" w:header="708" w:footer="708" w:gutter="0"/>
          <w:cols w:space="708"/>
          <w:docGrid w:linePitch="360"/>
        </w:sectPr>
      </w:pPr>
    </w:p>
    <w:p w14:paraId="571C37C6" w14:textId="768C2C77" w:rsidR="00586949" w:rsidRPr="00FE5012" w:rsidRDefault="00800016" w:rsidP="009D0498">
      <w:pPr>
        <w:pStyle w:val="1"/>
        <w:jc w:val="both"/>
      </w:pPr>
      <w:bookmarkStart w:id="32" w:name="_Toc172987816"/>
      <w:r>
        <w:lastRenderedPageBreak/>
        <w:t xml:space="preserve">                    </w:t>
      </w:r>
      <w:r w:rsidR="002268F3">
        <w:t xml:space="preserve">                   </w:t>
      </w:r>
      <w:r w:rsidR="005728CA" w:rsidRPr="00FE5012">
        <w:t xml:space="preserve"> </w:t>
      </w:r>
      <w:r w:rsidR="00586949" w:rsidRPr="00FE5012">
        <w:t>5. TARTIŞMA</w:t>
      </w:r>
      <w:bookmarkEnd w:id="32"/>
    </w:p>
    <w:p w14:paraId="18BDCEE9" w14:textId="0E08AA30" w:rsidR="004C2840" w:rsidRDefault="00586949" w:rsidP="009A795E">
      <w:pPr>
        <w:jc w:val="both"/>
      </w:pPr>
      <w:r>
        <w:t>Meme implantl</w:t>
      </w:r>
      <w:r w:rsidR="00A564D9">
        <w:t>arı, memenin boyutunu büyütmek</w:t>
      </w:r>
      <w:r>
        <w:t>, şeklini değiştirmek veya yeniden ya</w:t>
      </w:r>
      <w:r w:rsidR="00A564D9">
        <w:t>pılandırmak için</w:t>
      </w:r>
      <w:r>
        <w:t xml:space="preserve"> kullanılan tıbbi implantlardır. Bu implantlar, meme augmentasyonu, meme rekonstrüksiyonu ve mastopeksi gibi cerrahi prosedürlerde yaygın olarak kullanılı</w:t>
      </w:r>
      <w:r w:rsidR="00BF4F90">
        <w:t>r</w:t>
      </w:r>
      <w:r>
        <w:fldChar w:fldCharType="begin"/>
      </w:r>
      <w:r w:rsidR="00A701F2">
        <w:instrText xml:space="preserve"> ADDIN EN.CITE &lt;EndNote&gt;&lt;Cite&gt;&lt;Author&gt;Miller&lt;/Author&gt;&lt;Year&gt;2016&lt;/Year&gt;&lt;RecNum&gt;109&lt;/RecNum&gt;&lt;DisplayText&gt;[92]&lt;/DisplayText&gt;&lt;record&gt;&lt;rec-number&gt;109&lt;/rec-number&gt;&lt;foreign-keys&gt;&lt;key app="EN" db-id="zr90ef2a8tdefke02065eaw2de9rfadfez9s" timestamp="1722592880"&gt;109&lt;/key&gt;&lt;/foreign-keys&gt;&lt;ref-type name="Journal Article"&gt;17&lt;/ref-type&gt;&lt;contributors&gt;&lt;authors&gt;&lt;author&gt;Miller, Katherine E&lt;/author&gt;&lt;author&gt;Hontanilla, Bernardo&lt;/author&gt;&lt;author&gt;Cabello, Alvaro&lt;/author&gt;&lt;author&gt;Marre, Diego&lt;/author&gt;&lt;author&gt;Armendariz, Leticia&lt;/author&gt;&lt;author&gt;Leiva, Jose&lt;/author&gt;&lt;/authors&gt;&lt;/contributors&gt;&lt;titles&gt;&lt;title&gt;The effect of late infection and antibiotic treatment on capsular contracture in silicone breast implants: a rat model&lt;/title&gt;&lt;secondary-title&gt;Journal of Plastic, Reconstructive &amp;amp; Aesthetic Surgery&lt;/secondary-title&gt;&lt;/titles&gt;&lt;periodical&gt;&lt;full-title&gt;Journal of Plastic, Reconstructive &amp;amp; Aesthetic Surgery&lt;/full-title&gt;&lt;/periodical&gt;&lt;pages&gt;70-76&lt;/pages&gt;&lt;volume&gt;69&lt;/volume&gt;&lt;number&gt;1&lt;/number&gt;&lt;dates&gt;&lt;year&gt;2016&lt;/year&gt;&lt;/dates&gt;&lt;isbn&gt;1748-6815&lt;/isbn&gt;&lt;urls&gt;&lt;/urls&gt;&lt;/record&gt;&lt;/Cite&gt;&lt;/EndNote&gt;</w:instrText>
      </w:r>
      <w:r>
        <w:fldChar w:fldCharType="separate"/>
      </w:r>
      <w:r w:rsidR="00A701F2">
        <w:rPr>
          <w:noProof/>
        </w:rPr>
        <w:t>[92]</w:t>
      </w:r>
      <w:r>
        <w:fldChar w:fldCharType="end"/>
      </w:r>
      <w:r>
        <w:t>.</w:t>
      </w:r>
      <w:r w:rsidR="008D05FB">
        <w:t xml:space="preserve"> </w:t>
      </w:r>
    </w:p>
    <w:p w14:paraId="642DF346" w14:textId="04391319" w:rsidR="0093050F" w:rsidRDefault="008D05FB" w:rsidP="0093050F">
      <w:pPr>
        <w:jc w:val="both"/>
      </w:pPr>
      <w:r>
        <w:t>Artan meme implantı kullanımı, komplikasyo</w:t>
      </w:r>
      <w:r w:rsidR="00C23CBD">
        <w:t>n</w:t>
      </w:r>
      <w:r>
        <w:t xml:space="preserve">ları da beraberinde getirmektedir. </w:t>
      </w:r>
      <w:r w:rsidR="0019726C">
        <w:t>Kapsül kontraktürü, kapsülün kalınlaşarak sertleşmesine neden olan inflamatuar bir reaksiyon sonucu ortaya çıkan bir komplikasyondur. Bu durum, fibrozise yol açarak sert, deforme ve ağrılı memelerle sonuçlanır ve sonunda sekonder bir operasyon gerektirebilir. G</w:t>
      </w:r>
      <w:r w:rsidR="004C2840">
        <w:t xml:space="preserve">enellikle </w:t>
      </w:r>
      <w:r w:rsidR="000B2B44">
        <w:t xml:space="preserve">meme implantı kullanılan hastalarda,  </w:t>
      </w:r>
      <w:r w:rsidR="004C2840">
        <w:t xml:space="preserve">operasyon sonrası </w:t>
      </w:r>
      <w:r w:rsidR="000B2B44">
        <w:t xml:space="preserve">birinci yıldan sonra görülen geç dönem </w:t>
      </w:r>
      <w:r w:rsidR="0019726C">
        <w:t>komplikasyon</w:t>
      </w:r>
      <w:r w:rsidR="000B2B44">
        <w:t>dur ve</w:t>
      </w:r>
      <w:r>
        <w:t xml:space="preserve"> </w:t>
      </w:r>
      <w:r w:rsidR="0019726C">
        <w:t xml:space="preserve">verdiği semptomlardan ötürü </w:t>
      </w:r>
      <w:r>
        <w:t>önemli bir sorun haline gelmiştir. Bu komplikasyon hem estetik görüntüye zarar vermekte hem de ağr</w:t>
      </w:r>
      <w:r w:rsidR="004C2840">
        <w:t>ı gibi klinik semptomlar oluşturarak</w:t>
      </w:r>
      <w:r>
        <w:t xml:space="preserve"> hastanın yaşamını olumsuz yönde etkilemektedir</w:t>
      </w:r>
      <w:r w:rsidR="00262889">
        <w:fldChar w:fldCharType="begin"/>
      </w:r>
      <w:r w:rsidR="00A701F2">
        <w:instrText xml:space="preserve"> ADDIN EN.CITE &lt;EndNote&gt;&lt;Cite&gt;&lt;Author&gt;S&lt;/Author&gt;&lt;Year&gt;2022&lt;/Year&gt;&lt;RecNum&gt;161&lt;/RecNum&gt;&lt;DisplayText&gt;[93]&lt;/DisplayText&gt;&lt;record&gt;&lt;rec-number&gt;161&lt;/rec-number&gt;&lt;foreign-keys&gt;&lt;key app="EN" db-id="zr90ef2a8tdefke02065eaw2de9rfadfez9s" timestamp="1722954423"&gt;161&lt;/key&gt;&lt;/foreign-keys&gt;&lt;ref-type name="Journal Article"&gt;17&lt;/ref-type&gt;&lt;contributors&gt;&lt;authors&gt;&lt;author&gt;M. K. Zino Alarki S&lt;/author&gt;&lt;author&gt;Mortada, H.&lt;/author&gt;&lt;author&gt;I. Abdullah A&lt;/author&gt;&lt;author&gt;Alkhalidi, H.&lt;/author&gt;&lt;author&gt;Alrehaili, M.&lt;/author&gt;&lt;/authors&gt;&lt;/contributors&gt;&lt;auth-address&gt;Department of Surgery, Division of Plastic Surgery, King Saud University Medical City, King Saud University, Riyadh, Saudi Arabia.&amp;#xD;Department of Plastic Surgery and Burn Unit, King Saud Medical City, Riyadh, Saudi Arabia.&amp;#xD;Department of Pathology, College of Medicine, King Saud University, Riyadh, Saudi Arabia.&lt;/auth-address&gt;&lt;titles&gt;&lt;title&gt;Early onset of capsular contracture after breast augmentation with implant: report of two cases &amp;amp; review of literature&lt;/title&gt;&lt;secondary-title&gt;Case Reports Plast Surg Hand Surg&lt;/secondary-title&gt;&lt;/titles&gt;&lt;periodical&gt;&lt;full-title&gt;Case Reports Plast Surg Hand Surg&lt;/full-title&gt;&lt;/periodical&gt;&lt;pages&gt;151-157&lt;/pages&gt;&lt;volume&gt;9&lt;/volume&gt;&lt;number&gt;1&lt;/number&gt;&lt;edition&gt;20220523&lt;/edition&gt;&lt;keywords&gt;&lt;keyword&gt;Capsular contracture&lt;/keyword&gt;&lt;keyword&gt;breast reconstruction&lt;/keyword&gt;&lt;keyword&gt;capsulectomy&lt;/keyword&gt;&lt;keyword&gt;complications&lt;/keyword&gt;&lt;keyword&gt;early-onset&lt;/keyword&gt;&lt;/keywords&gt;&lt;dates&gt;&lt;year&gt;2022&lt;/year&gt;&lt;/dates&gt;&lt;isbn&gt;2332-0885 (Print)&amp;#xD;2332-0885&lt;/isbn&gt;&lt;accession-num&gt;35634540&lt;/accession-num&gt;&lt;urls&gt;&lt;/urls&gt;&lt;custom1&gt;No potential conflict of interest was reported by the author(s).&lt;/custom1&gt;&lt;custom2&gt;PMC9132396&lt;/custom2&gt;&lt;electronic-resource-num&gt;10.1080/23320885.2022.2077207&lt;/electronic-resource-num&gt;&lt;remote-database-provider&gt;NLM&lt;/remote-database-provider&gt;&lt;language&gt;eng&lt;/language&gt;&lt;/record&gt;&lt;/Cite&gt;&lt;/EndNote&gt;</w:instrText>
      </w:r>
      <w:r w:rsidR="00262889">
        <w:fldChar w:fldCharType="separate"/>
      </w:r>
      <w:r w:rsidR="00A701F2">
        <w:rPr>
          <w:noProof/>
        </w:rPr>
        <w:t>[93]</w:t>
      </w:r>
      <w:r w:rsidR="00262889">
        <w:fldChar w:fldCharType="end"/>
      </w:r>
      <w:r>
        <w:t>.</w:t>
      </w:r>
      <w:r w:rsidR="00C61540">
        <w:t xml:space="preserve"> </w:t>
      </w:r>
      <w:r w:rsidR="004C2840">
        <w:t xml:space="preserve">Klinik semptom varlığında ve baker sınıflandırmasına göre tip 3 ve tip 4’de öncelikli olarak kapsülektomi, kapsülotomi ve implant değişimi gibi cerrahi tedaviler düşünülür. KK’nın </w:t>
      </w:r>
      <w:r>
        <w:t xml:space="preserve">önüne geçmek amacıyla klinikte yapılmış çok </w:t>
      </w:r>
      <w:r w:rsidR="00DB236C">
        <w:t>sayıda araştırma</w:t>
      </w:r>
      <w:r>
        <w:t xml:space="preserve"> bulunmakta o</w:t>
      </w:r>
      <w:r w:rsidR="00DB236C">
        <w:t>lup, henüz cerrahi haricinde operasyon sonrası</w:t>
      </w:r>
      <w:r>
        <w:t xml:space="preserve"> tedavi protokolü yoktur.</w:t>
      </w:r>
      <w:r w:rsidR="00DB236C">
        <w:t xml:space="preserve"> Bununla birlikte,</w:t>
      </w:r>
      <w:r w:rsidR="00684737" w:rsidRPr="00684737">
        <w:t xml:space="preserve"> implantl</w:t>
      </w:r>
      <w:r w:rsidR="00A930C3">
        <w:t>arın</w:t>
      </w:r>
      <w:r w:rsidR="00810BD6">
        <w:t xml:space="preserve"> şekli, hissiyatı, güvenilirliği, </w:t>
      </w:r>
      <w:r w:rsidR="009C5EA1">
        <w:t xml:space="preserve">dayanılıklığı veya komplikasyonları </w:t>
      </w:r>
      <w:r w:rsidR="00DB236C">
        <w:t xml:space="preserve">preoperatif önlemlere dayanarak </w:t>
      </w:r>
      <w:r w:rsidR="009C5EA1">
        <w:t>azaltmaya yönelik</w:t>
      </w:r>
      <w:r w:rsidR="0003710A">
        <w:t xml:space="preserve"> daha az morbid ve </w:t>
      </w:r>
      <w:r w:rsidR="00A323D9">
        <w:t xml:space="preserve">daha az </w:t>
      </w:r>
      <w:r w:rsidR="0003710A">
        <w:t>invaziv</w:t>
      </w:r>
      <w:r w:rsidR="009C5EA1">
        <w:t xml:space="preserve"> </w:t>
      </w:r>
      <w:r w:rsidR="004C2840">
        <w:t xml:space="preserve">yeni </w:t>
      </w:r>
      <w:r w:rsidR="00684737" w:rsidRPr="00684737">
        <w:t>araştır</w:t>
      </w:r>
      <w:r w:rsidR="009C5EA1">
        <w:t>ma alanlarının ge</w:t>
      </w:r>
      <w:r w:rsidR="00DB236C">
        <w:t>nişleyerek devam ettiği görülmektedir.</w:t>
      </w:r>
    </w:p>
    <w:p w14:paraId="76AD8446" w14:textId="27088EDB" w:rsidR="0093050F" w:rsidRDefault="003E0E5E" w:rsidP="0093050F">
      <w:pPr>
        <w:jc w:val="both"/>
      </w:pPr>
      <w:r w:rsidRPr="00556B3F">
        <w:rPr>
          <w:color w:val="212121"/>
        </w:rPr>
        <w:t xml:space="preserve">Yüzey implantının bakteriyal kontaminasyonu, film oluşumu, </w:t>
      </w:r>
      <w:r w:rsidR="00556B3F" w:rsidRPr="00556B3F">
        <w:rPr>
          <w:color w:val="212121"/>
        </w:rPr>
        <w:t>inflamatuar reaksiyon ile ilişkili olmasına dayanarak,</w:t>
      </w:r>
      <w:r w:rsidR="000468D5">
        <w:rPr>
          <w:color w:val="212121"/>
        </w:rPr>
        <w:t xml:space="preserve"> KK</w:t>
      </w:r>
      <w:r w:rsidR="00556B3F" w:rsidRPr="00556B3F">
        <w:rPr>
          <w:color w:val="212121"/>
        </w:rPr>
        <w:t xml:space="preserve"> </w:t>
      </w:r>
      <w:r w:rsidRPr="00556B3F">
        <w:rPr>
          <w:color w:val="212121"/>
        </w:rPr>
        <w:t>sorunu</w:t>
      </w:r>
      <w:r w:rsidR="00556B3F" w:rsidRPr="00556B3F">
        <w:rPr>
          <w:color w:val="212121"/>
        </w:rPr>
        <w:t>nu</w:t>
      </w:r>
      <w:r w:rsidRPr="00556B3F">
        <w:rPr>
          <w:color w:val="212121"/>
        </w:rPr>
        <w:t xml:space="preserve"> çözmek için </w:t>
      </w:r>
      <w:r w:rsidR="00556B3F" w:rsidRPr="00556B3F">
        <w:rPr>
          <w:color w:val="212121"/>
        </w:rPr>
        <w:t>fizyolojik ve kimyasal açılardan</w:t>
      </w:r>
      <w:r w:rsidRPr="00556B3F">
        <w:rPr>
          <w:color w:val="212121"/>
        </w:rPr>
        <w:t xml:space="preserve"> yüzey modifikasyonu üzerine birçok çalışma yürütülmektedir. Bu çalışmalara gözenek boyutu veya pürüzlülükteki fark yoluyla implant yüzey topografisinin modifikasyonu, oksijen plazma aktivasyonu yoluyla yüzey polarizasyon modifikasyonu, triamsinolon veya montelukast</w:t>
      </w:r>
      <w:r w:rsidR="00E754AF">
        <w:rPr>
          <w:color w:val="212121"/>
        </w:rPr>
        <w:t>, zafirlukast</w:t>
      </w:r>
      <w:r w:rsidRPr="00556B3F">
        <w:rPr>
          <w:color w:val="212121"/>
        </w:rPr>
        <w:t xml:space="preserve"> gibi anti-fibrozis ilaçlarının meme implantları çevresinde bir kaplaması kullanılarak yüzey modifikasyonu</w:t>
      </w:r>
      <w:r w:rsidR="005A12E6">
        <w:rPr>
          <w:color w:val="212121"/>
        </w:rPr>
        <w:t xml:space="preserve"> gibi örnekler verilebilir</w:t>
      </w:r>
      <w:r w:rsidR="00502144">
        <w:rPr>
          <w:color w:val="212121"/>
        </w:rPr>
        <w:fldChar w:fldCharType="begin">
          <w:fldData xml:space="preserve">PEVuZE5vdGU+PENpdGU+PEF1dGhvcj5CYXN0b3M8L0F1dGhvcj48WWVhcj4yMDEyPC9ZZWFyPjxS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</w:fldData>
        </w:fldChar>
      </w:r>
      <w:r w:rsidR="00A701F2">
        <w:rPr>
          <w:color w:val="212121"/>
        </w:rPr>
        <w:instrText xml:space="preserve"> ADDIN EN.CITE </w:instrText>
      </w:r>
      <w:r w:rsidR="00A701F2">
        <w:rPr>
          <w:color w:val="212121"/>
        </w:rPr>
        <w:fldChar w:fldCharType="begin">
          <w:fldData xml:space="preserve">PEVuZE5vdGU+PENpdGU+PEF1dGhvcj5CYXN0b3M8L0F1dGhvcj48WWVhcj4yMDEyPC9ZZWFyPjxS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</w:fldData>
        </w:fldChar>
      </w:r>
      <w:r w:rsidR="00A701F2">
        <w:rPr>
          <w:color w:val="212121"/>
        </w:rPr>
        <w:instrText xml:space="preserve"> ADDIN EN.CITE.DATA </w:instrText>
      </w:r>
      <w:r w:rsidR="00A701F2">
        <w:rPr>
          <w:color w:val="212121"/>
        </w:rPr>
      </w:r>
      <w:r w:rsidR="00A701F2">
        <w:rPr>
          <w:color w:val="212121"/>
        </w:rPr>
        <w:fldChar w:fldCharType="end"/>
      </w:r>
      <w:r w:rsidR="00502144">
        <w:rPr>
          <w:color w:val="212121"/>
        </w:rPr>
      </w:r>
      <w:r w:rsidR="00502144">
        <w:rPr>
          <w:color w:val="212121"/>
        </w:rPr>
        <w:fldChar w:fldCharType="separate"/>
      </w:r>
      <w:r w:rsidR="00A701F2">
        <w:rPr>
          <w:noProof/>
          <w:color w:val="212121"/>
        </w:rPr>
        <w:t>[87, 94-96]</w:t>
      </w:r>
      <w:r w:rsidR="00502144">
        <w:rPr>
          <w:color w:val="212121"/>
        </w:rPr>
        <w:fldChar w:fldCharType="end"/>
      </w:r>
      <w:r>
        <w:rPr>
          <w:rFonts w:ascii="Cambria" w:hAnsi="Cambria"/>
          <w:color w:val="212121"/>
          <w:sz w:val="30"/>
          <w:szCs w:val="30"/>
        </w:rPr>
        <w:t xml:space="preserve">. </w:t>
      </w:r>
      <w:r w:rsidR="008755AE">
        <w:t xml:space="preserve">Yeni çalışmalar sonucu teknik değişiklikler, işlevsel yüzeylerin geliştirildiğini ve yeni implant yüzeylerinin ortaya </w:t>
      </w:r>
      <w:r w:rsidR="008755AE">
        <w:lastRenderedPageBreak/>
        <w:t xml:space="preserve">çıktığını göstermektedir. Yüzey araştırması, implant boyutu, şekli (yuvarlak ve anatomik), </w:t>
      </w:r>
      <w:r w:rsidR="00E754AF">
        <w:t xml:space="preserve">jel özellikleri ve dolgu oranı </w:t>
      </w:r>
      <w:r w:rsidR="008755AE">
        <w:t>üzerine yapılan önceki çalışmalarla karşılaştırıldığında geniş bir alandır</w:t>
      </w:r>
      <w:r w:rsidR="008755AE">
        <w:fldChar w:fldCharType="begin"/>
      </w:r>
      <w:r w:rsidR="00A701F2">
        <w:instrText xml:space="preserve"> ADDIN EN.CITE &lt;EndNote&gt;&lt;Cite&gt;&lt;Author&gt;Kang&lt;/Author&gt;&lt;Year&gt;2018&lt;/Year&gt;&lt;RecNum&gt;64&lt;/RecNum&gt;&lt;DisplayText&gt;[97]&lt;/DisplayText&gt;&lt;record&gt;&lt;rec-number&gt;64&lt;/rec-number&gt;&lt;foreign-keys&gt;&lt;key app="EN" db-id="zr90ef2a8tdefke02065eaw2de9rfadfez9s" timestamp="1722150716"&gt;64&lt;/key&gt;&lt;/foreign-keys&gt;&lt;ref-type name="Journal Article"&gt;17&lt;/ref-type&gt;&lt;contributors&gt;&lt;authors&gt;&lt;author&gt;Kang, Shin Hyuk&lt;/author&gt;&lt;author&gt;Sutthiwanjampa, Chanutchamon&lt;/author&gt;&lt;author&gt;Heo, Chan Yeong&lt;/author&gt;&lt;author&gt;Kim, Woo Seob&lt;/author&gt;&lt;author&gt;Lee, Soo-Hong&lt;/author&gt;&lt;author&gt;Park, Hansoo&lt;/author&gt;&lt;/authors&gt;&lt;/contributors&gt;&lt;titles&gt;&lt;title&gt;Current Approaches Including Novel Nano/Microtechniques to Reduce Silicone Implant-Induced Contracture with Adverse Immune Responses&lt;/title&gt;&lt;secondary-title&gt;International Journal of Molecular Sciences&lt;/secondary-title&gt;&lt;/titles&gt;&lt;periodical&gt;&lt;full-title&gt;International Journal of Molecular Sciences&lt;/full-title&gt;&lt;/periodical&gt;&lt;pages&gt;1171&lt;/pages&gt;&lt;volume&gt;19&lt;/volume&gt;&lt;number&gt;4&lt;/number&gt;&lt;dates&gt;&lt;year&gt;2018&lt;/year&gt;&lt;/dates&gt;&lt;isbn&gt;1422-0067&lt;/isbn&gt;&lt;accession-num&gt;doi:10.3390/ijms19041171&lt;/accession-num&gt;&lt;urls&gt;&lt;related-urls&gt;&lt;url&gt;https://www.mdpi.com/1422-0067/19/4/1171&lt;/url&gt;&lt;/related-urls&gt;&lt;/urls&gt;&lt;/record&gt;&lt;/Cite&gt;&lt;/EndNote&gt;</w:instrText>
      </w:r>
      <w:r w:rsidR="008755AE">
        <w:fldChar w:fldCharType="separate"/>
      </w:r>
      <w:r w:rsidR="00A701F2">
        <w:rPr>
          <w:noProof/>
        </w:rPr>
        <w:t>[97]</w:t>
      </w:r>
      <w:r w:rsidR="008755AE">
        <w:fldChar w:fldCharType="end"/>
      </w:r>
      <w:r w:rsidR="008755AE">
        <w:t>.</w:t>
      </w:r>
    </w:p>
    <w:p w14:paraId="3F5499F5" w14:textId="41314968" w:rsidR="0093050F" w:rsidRDefault="001978CA" w:rsidP="0093050F">
      <w:pPr>
        <w:jc w:val="both"/>
      </w:pPr>
      <w:r>
        <w:rPr>
          <w:shd w:val="clear" w:color="auto" w:fill="FFFFFF"/>
        </w:rPr>
        <w:t xml:space="preserve">Yüzey pürüzlülüğünü sınıflandıran </w:t>
      </w:r>
      <w:r w:rsidR="00356811" w:rsidRPr="00044240">
        <w:rPr>
          <w:shd w:val="clear" w:color="auto" w:fill="FFFFFF"/>
        </w:rPr>
        <w:t>Uluslararası Standardizasy</w:t>
      </w:r>
      <w:r>
        <w:rPr>
          <w:shd w:val="clear" w:color="auto" w:fill="FFFFFF"/>
        </w:rPr>
        <w:t>on Örgütü(ISO)’</w:t>
      </w:r>
      <w:r w:rsidR="008F76E7">
        <w:rPr>
          <w:shd w:val="clear" w:color="auto" w:fill="FFFFFF"/>
        </w:rPr>
        <w:t>n</w:t>
      </w:r>
      <w:r>
        <w:rPr>
          <w:shd w:val="clear" w:color="auto" w:fill="FFFFFF"/>
        </w:rPr>
        <w:t>e</w:t>
      </w:r>
      <w:r w:rsidR="00356811" w:rsidRPr="00044240">
        <w:rPr>
          <w:shd w:val="clear" w:color="auto" w:fill="FFFFFF"/>
        </w:rPr>
        <w:t xml:space="preserve"> göre, 10 μm'nin altındaki yüzey pürüzlülük değeri pürüzsüz tip, 10 μm ila 50 μm arasındakiler mikro dokulu tip ve 50 μm'nin üzerindekiler makro dokul</w:t>
      </w:r>
      <w:r>
        <w:rPr>
          <w:shd w:val="clear" w:color="auto" w:fill="FFFFFF"/>
        </w:rPr>
        <w:t>u tip olarak ayrılır.</w:t>
      </w:r>
      <w:r w:rsidR="00800FFD" w:rsidRPr="00800FFD">
        <w:rPr>
          <w:rFonts w:ascii="Arial" w:hAnsi="Arial" w:cs="Arial"/>
          <w:color w:val="222222"/>
          <w:sz w:val="20"/>
          <w:szCs w:val="20"/>
          <w:shd w:val="clear" w:color="auto" w:fill="FFFFFF"/>
        </w:rPr>
        <w:t xml:space="preserve"> </w:t>
      </w:r>
      <w:r w:rsidR="00800FFD">
        <w:rPr>
          <w:rFonts w:ascii="Arial" w:hAnsi="Arial" w:cs="Arial"/>
          <w:color w:val="222222"/>
          <w:sz w:val="20"/>
          <w:szCs w:val="20"/>
          <w:shd w:val="clear" w:color="auto" w:fill="FFFFFF"/>
        </w:rPr>
        <w:t> </w:t>
      </w:r>
      <w:r w:rsidR="00800FFD">
        <w:rPr>
          <w:color w:val="222222"/>
          <w:shd w:val="clear" w:color="auto" w:fill="FFFFFF"/>
        </w:rPr>
        <w:t>U</w:t>
      </w:r>
      <w:r w:rsidR="00800FFD" w:rsidRPr="00800FFD">
        <w:rPr>
          <w:color w:val="222222"/>
          <w:shd w:val="clear" w:color="auto" w:fill="FFFFFF"/>
        </w:rPr>
        <w:t>zun vadeli çalışmalar ve meta-analizler, pürüzsüz implantlar kullanılarak yapılan meme büyütme ameliyatlarında dokulu implantlar kullanılarak yapılanlara göre ö</w:t>
      </w:r>
      <w:r w:rsidR="008F76E7">
        <w:rPr>
          <w:color w:val="222222"/>
          <w:shd w:val="clear" w:color="auto" w:fill="FFFFFF"/>
        </w:rPr>
        <w:t>nemli ölçüde daha fazla KK</w:t>
      </w:r>
      <w:r w:rsidR="00800FFD" w:rsidRPr="00800FFD">
        <w:rPr>
          <w:color w:val="222222"/>
          <w:shd w:val="clear" w:color="auto" w:fill="FFFFFF"/>
        </w:rPr>
        <w:t xml:space="preserve"> olduğunu bildirmektedir</w:t>
      </w:r>
      <w:r w:rsidR="00252FCC" w:rsidRPr="00516168">
        <w:rPr>
          <w:color w:val="222222"/>
          <w:shd w:val="clear" w:color="auto" w:fill="FFFFFF"/>
        </w:rPr>
        <w:fldChar w:fldCharType="begin"/>
      </w:r>
      <w:r w:rsidR="00A701F2">
        <w:rPr>
          <w:color w:val="222222"/>
          <w:shd w:val="clear" w:color="auto" w:fill="FFFFFF"/>
        </w:rPr>
        <w:instrText xml:space="preserve"> ADDIN EN.CITE &lt;EndNote&gt;&lt;Cite&gt;&lt;Author&gt;Wong&lt;/Author&gt;&lt;Year&gt;2006&lt;/Year&gt;&lt;RecNum&gt;191&lt;/RecNum&gt;&lt;DisplayText&gt;[1, 98]&lt;/DisplayText&gt;&lt;record&gt;&lt;rec-number&gt;191&lt;/rec-number&gt;&lt;foreign-keys&gt;&lt;key app="EN" db-id="zr90ef2a8tdefke02065eaw2de9rfadfez9s" timestamp="1723033442"&gt;191&lt;/key&gt;&lt;/foreign-keys&gt;&lt;ref-type name="Journal Article"&gt;17&lt;/ref-type&gt;&lt;contributors&gt;&lt;authors&gt;&lt;author&gt;Wong, Chin-Ho&lt;/author&gt;&lt;author&gt;Samuel, Miny&lt;/author&gt;&lt;author&gt;Tan, Bien-Keem&lt;/author&gt;&lt;author&gt;Song, Colin&lt;/author&gt;&lt;/authors&gt;&lt;/contributors&gt;&lt;titles&gt;&lt;title&gt;Capsular contracture in subglandular breast augmentation with textured versus smooth breast implants: a systematic review&lt;/title&gt;&lt;secondary-title&gt;Plastic and reconstructive surgery&lt;/secondary-title&gt;&lt;/titles&gt;&lt;periodical&gt;&lt;full-title&gt;Plastic and Reconstructive Surgery&lt;/full-title&gt;&lt;/periodical&gt;&lt;pages&gt;1224-1236&lt;/pages&gt;&lt;volume&gt;118&lt;/volume&gt;&lt;number&gt;5&lt;/number&gt;&lt;dates&gt;&lt;year&gt;2006&lt;/year&gt;&lt;/dates&gt;&lt;isbn&gt;0032-1052&lt;/isbn&gt;&lt;urls&gt;&lt;/urls&gt;&lt;/record&gt;&lt;/Cite&gt;&lt;Cite&gt;&lt;Author&gt;Barnsley&lt;/Author&gt;&lt;Year&gt;2006&lt;/Year&gt;&lt;RecNum&gt;75&lt;/RecNum&gt;&lt;record&gt;&lt;rec-number&gt;75&lt;/rec-number&gt;&lt;foreign-keys&gt;&lt;key app="EN" db-id="zr90ef2a8tdefke02065eaw2de9rfadfez9s" timestamp="1722592880"&gt;75&lt;/key&gt;&lt;/foreign-keys&gt;&lt;ref-type name="Journal Article"&gt;17&lt;/ref-type&gt;&lt;contributors&gt;&lt;authors&gt;&lt;author&gt;Barnsley, G Philip&lt;/author&gt;&lt;author&gt;Sigurdson, Leif J&lt;/author&gt;&lt;author&gt;Barnsley, Shannon E&lt;/author&gt;&lt;/authors&gt;&lt;/contributors&gt;&lt;titles&gt;&lt;title&gt;Textured surface breast implants in the prevention of capsular contracture among breast augmentation patients: a meta-analysis of randomized controlled trials&lt;/title&gt;&lt;secondary-title&gt;Plastic and reconstructive surgery&lt;/secondary-title&gt;&lt;/titles&gt;&lt;periodical&gt;&lt;full-title&gt;Plastic and Reconstructive Surgery&lt;/full-title&gt;&lt;/periodical&gt;&lt;pages&gt;2182-2190&lt;/pages&gt;&lt;volume&gt;117&lt;/volume&gt;&lt;number&gt;7&lt;/number&gt;&lt;dates&gt;&lt;year&gt;2006&lt;/year&gt;&lt;/dates&gt;&lt;isbn&gt;0032-1052&lt;/isbn&gt;&lt;urls&gt;&lt;/urls&gt;&lt;/record&gt;&lt;/Cite&gt;&lt;/EndNote&gt;</w:instrText>
      </w:r>
      <w:r w:rsidR="00252FCC" w:rsidRPr="00516168">
        <w:rPr>
          <w:color w:val="222222"/>
          <w:shd w:val="clear" w:color="auto" w:fill="FFFFFF"/>
        </w:rPr>
        <w:fldChar w:fldCharType="separate"/>
      </w:r>
      <w:r w:rsidR="00A701F2">
        <w:rPr>
          <w:noProof/>
          <w:color w:val="222222"/>
          <w:shd w:val="clear" w:color="auto" w:fill="FFFFFF"/>
        </w:rPr>
        <w:t>[1, 98]</w:t>
      </w:r>
      <w:r w:rsidR="00252FCC" w:rsidRPr="00516168">
        <w:rPr>
          <w:color w:val="222222"/>
          <w:shd w:val="clear" w:color="auto" w:fill="FFFFFF"/>
        </w:rPr>
        <w:fldChar w:fldCharType="end"/>
      </w:r>
      <w:r w:rsidR="00800FFD" w:rsidRPr="00516168">
        <w:rPr>
          <w:color w:val="222222"/>
          <w:shd w:val="clear" w:color="auto" w:fill="FFFFFF"/>
        </w:rPr>
        <w:t>.</w:t>
      </w:r>
      <w:r w:rsidR="00FD272A" w:rsidRPr="00516168">
        <w:rPr>
          <w:color w:val="1F1F1F"/>
        </w:rPr>
        <w:t xml:space="preserve"> </w:t>
      </w:r>
      <w:r w:rsidR="00516168" w:rsidRPr="00516168">
        <w:rPr>
          <w:color w:val="222222"/>
          <w:shd w:val="clear" w:color="auto" w:fill="FFFFFF"/>
        </w:rPr>
        <w:t>  Dokulu yüzeye sahip implantlar farklı uzunluklarda ve yönlerde vektörlere uyan liflerin oluşumuna yol açarak KK</w:t>
      </w:r>
      <w:r w:rsidR="008F76E7">
        <w:rPr>
          <w:color w:val="222222"/>
          <w:shd w:val="clear" w:color="auto" w:fill="FFFFFF"/>
        </w:rPr>
        <w:t xml:space="preserve"> riskini azaltır</w:t>
      </w:r>
      <w:r w:rsidR="00516168">
        <w:rPr>
          <w:rFonts w:ascii="Arial" w:hAnsi="Arial" w:cs="Arial"/>
          <w:color w:val="222222"/>
          <w:sz w:val="20"/>
          <w:szCs w:val="20"/>
          <w:shd w:val="clear" w:color="auto" w:fill="FFFFFF"/>
        </w:rPr>
        <w:t xml:space="preserve">. </w:t>
      </w:r>
      <w:r w:rsidR="00FD272A" w:rsidRPr="00FD272A">
        <w:rPr>
          <w:color w:val="1F1F1F"/>
        </w:rPr>
        <w:t>M</w:t>
      </w:r>
      <w:r w:rsidR="00800FFD">
        <w:rPr>
          <w:color w:val="1F1F1F"/>
        </w:rPr>
        <w:t>akro dokulu implantlar ise,</w:t>
      </w:r>
      <w:r w:rsidR="00800FFD">
        <w:t xml:space="preserve"> </w:t>
      </w:r>
      <w:r w:rsidR="00FD272A">
        <w:t>komplikasyon olan BIA-</w:t>
      </w:r>
      <w:r w:rsidR="00FD272A" w:rsidRPr="00FD272A">
        <w:rPr>
          <w:color w:val="1F1F1F"/>
        </w:rPr>
        <w:t>ALCL</w:t>
      </w:r>
      <w:r w:rsidR="00FD272A">
        <w:rPr>
          <w:color w:val="1F1F1F"/>
        </w:rPr>
        <w:t> i</w:t>
      </w:r>
      <w:r w:rsidR="008F76E7">
        <w:rPr>
          <w:color w:val="1F1F1F"/>
        </w:rPr>
        <w:t>le ilişkilendiril</w:t>
      </w:r>
      <w:r w:rsidR="00F969C6">
        <w:rPr>
          <w:color w:val="1F1F1F"/>
        </w:rPr>
        <w:t>ir</w:t>
      </w:r>
      <w:r w:rsidR="003A7B77">
        <w:rPr>
          <w:color w:val="1F1F1F"/>
        </w:rPr>
        <w:fldChar w:fldCharType="begin"/>
      </w:r>
      <w:r w:rsidR="00A701F2">
        <w:rPr>
          <w:color w:val="1F1F1F"/>
        </w:rPr>
        <w:instrText xml:space="preserve"> ADDIN EN.CITE &lt;EndNote&gt;&lt;Cite&gt;&lt;Author&gt;Brody&lt;/Author&gt;&lt;Year&gt;2010&lt;/Year&gt;&lt;RecNum&gt;170&lt;/RecNum&gt;&lt;DisplayText&gt;[99]&lt;/DisplayText&gt;&lt;record&gt;&lt;rec-number&gt;170&lt;/rec-number&gt;&lt;foreign-keys&gt;&lt;key app="EN" db-id="zr90ef2a8tdefke02065eaw2de9rfadfez9s" timestamp="1722963018"&gt;170&lt;/key&gt;&lt;/foreign-keys&gt;&lt;ref-type name="Conference Proceedings"&gt;10&lt;/ref-type&gt;&lt;contributors&gt;&lt;authors&gt;&lt;author&gt;Brody, G&lt;/author&gt;&lt;author&gt;Deapen, D&lt;/author&gt;&lt;author&gt;Gill, P&lt;/author&gt;&lt;author&gt;Epstein, A&lt;/author&gt;&lt;author&gt;Martin, S&lt;/author&gt;&lt;author&gt;Elatra, W&lt;/author&gt;&lt;/authors&gt;&lt;/contributors&gt;&lt;titles&gt;&lt;title&gt;T-cell non Hodgkin&amp;apos;s anaplastic lymphoma associated with one style of breast implants&lt;/title&gt;&lt;secondary-title&gt;89th annual meeting of the American Association of Plastic Surgeons&lt;/secondary-title&gt;&lt;/titles&gt;&lt;dates&gt;&lt;year&gt;2010&lt;/year&gt;&lt;/dates&gt;&lt;urls&gt;&lt;/urls&gt;&lt;/record&gt;&lt;/Cite&gt;&lt;/EndNote&gt;</w:instrText>
      </w:r>
      <w:r w:rsidR="003A7B77">
        <w:rPr>
          <w:color w:val="1F1F1F"/>
        </w:rPr>
        <w:fldChar w:fldCharType="separate"/>
      </w:r>
      <w:r w:rsidR="00A701F2">
        <w:rPr>
          <w:noProof/>
          <w:color w:val="1F1F1F"/>
        </w:rPr>
        <w:t>[99]</w:t>
      </w:r>
      <w:r w:rsidR="003A7B77">
        <w:rPr>
          <w:color w:val="1F1F1F"/>
        </w:rPr>
        <w:fldChar w:fldCharType="end"/>
      </w:r>
      <w:r w:rsidR="00FD272A">
        <w:rPr>
          <w:color w:val="1F1F1F"/>
        </w:rPr>
        <w:t>.</w:t>
      </w:r>
      <w:r w:rsidR="00884158">
        <w:rPr>
          <w:rFonts w:ascii="Georgia" w:hAnsi="Georgia"/>
          <w:color w:val="1F1F1F"/>
        </w:rPr>
        <w:t xml:space="preserve"> </w:t>
      </w:r>
      <w:r w:rsidR="00884158" w:rsidRPr="008D337B">
        <w:rPr>
          <w:color w:val="1F1F1F"/>
        </w:rPr>
        <w:t>Dokulu implantlar</w:t>
      </w:r>
      <w:r w:rsidR="00106F56">
        <w:rPr>
          <w:color w:val="1F1F1F"/>
        </w:rPr>
        <w:t>da,</w:t>
      </w:r>
      <w:r w:rsidR="00884158" w:rsidRPr="008D337B">
        <w:rPr>
          <w:color w:val="1F1F1F"/>
        </w:rPr>
        <w:t xml:space="preserve"> ayrıca BIA-ALCL sıklığı</w:t>
      </w:r>
      <w:r w:rsidR="00106F56">
        <w:rPr>
          <w:color w:val="1F1F1F"/>
        </w:rPr>
        <w:t xml:space="preserve">nın artmasının </w:t>
      </w:r>
      <w:r w:rsidR="00884158" w:rsidRPr="008D337B">
        <w:rPr>
          <w:color w:val="1F1F1F"/>
        </w:rPr>
        <w:t>sebebinin bu yüzeylerin inflamasyona neden olan </w:t>
      </w:r>
      <w:hyperlink r:id="rId32" w:tooltip="Bakteriyel kontaminasyon hakkında daha fazla bilgiyi ScienceDirect'in yapay zeka tarafından oluşturulan Konu Sayfalarından öğrenin" w:history="1">
        <w:r w:rsidR="00884158" w:rsidRPr="008D337B">
          <w:rPr>
            <w:rStyle w:val="Kpr"/>
            <w:color w:val="1F1F1F"/>
            <w:u w:val="none"/>
          </w:rPr>
          <w:t>bakteriyel kontaminasyona</w:t>
        </w:r>
      </w:hyperlink>
      <w:r w:rsidR="00884158" w:rsidRPr="008D337B">
        <w:rPr>
          <w:color w:val="1F1F1F"/>
        </w:rPr>
        <w:t> daha açık, geniş yüzey alanlarına sahip olmasından kaynaklandığı düşünülmektedir</w:t>
      </w:r>
      <w:r w:rsidR="008D337B">
        <w:rPr>
          <w:color w:val="1F1F1F"/>
        </w:rPr>
        <w:fldChar w:fldCharType="begin"/>
      </w:r>
      <w:r w:rsidR="00A701F2">
        <w:rPr>
          <w:color w:val="1F1F1F"/>
        </w:rPr>
        <w:instrText xml:space="preserve"> ADDIN EN.CITE &lt;EndNote&gt;&lt;Cite&gt;&lt;Author&gt;Loch-Wilkinson&lt;/Author&gt;&lt;Year&gt;2017&lt;/Year&gt;&lt;RecNum&gt;171&lt;/RecNum&gt;&lt;DisplayText&gt;[90]&lt;/DisplayText&gt;&lt;record&gt;&lt;rec-number&gt;171&lt;/rec-number&gt;&lt;foreign-keys&gt;&lt;key app="EN" db-id="zr90ef2a8tdefke02065eaw2de9rfadfez9s" timestamp="1722963631"&gt;171&lt;/key&gt;&lt;/foreign-keys&gt;&lt;ref-type name="Journal Article"&gt;17&lt;/ref-type&gt;&lt;contributors&gt;&lt;authors&gt;&lt;author&gt;Loch-Wilkinson, Anna&lt;/author&gt;&lt;author&gt;Beath, Kenneth J&lt;/author&gt;&lt;author&gt;Knight, Robert John William&lt;/author&gt;&lt;author&gt;Wessels, William Louis Fick&lt;/author&gt;&lt;author&gt;Magnusson, Mark&lt;/author&gt;&lt;author&gt;Papadopoulos, Tim&lt;/author&gt;&lt;author&gt;Connell, Tony&lt;/author&gt;&lt;author&gt;Lofts, Julian&lt;/author&gt;&lt;author&gt;Locke, Michelle&lt;/author&gt;&lt;author&gt;Hopper, Ingrid&lt;/author&gt;&lt;/authors&gt;&lt;/contributors&gt;&lt;titles&gt;&lt;title&gt;Breast implant–associated anaplastic large cell lymphoma in Australia and New Zealand: high-surface-area textured implants are associated with increased risk&lt;/title&gt;&lt;secondary-title&gt;Plastic and reconstructive surgery&lt;/secondary-title&gt;&lt;/titles&gt;&lt;periodical&gt;&lt;full-title&gt;Plastic and Reconstructive Surgery&lt;/full-title&gt;&lt;/periodical&gt;&lt;pages&gt;645-654&lt;/pages&gt;&lt;volume&gt;140&lt;/volume&gt;&lt;number&gt;4&lt;/number&gt;&lt;dates&gt;&lt;year&gt;2017&lt;/year&gt;&lt;/dates&gt;&lt;isbn&gt;0032-1052&lt;/isbn&gt;&lt;urls&gt;&lt;/urls&gt;&lt;/record&gt;&lt;/Cite&gt;&lt;/EndNote&gt;</w:instrText>
      </w:r>
      <w:r w:rsidR="008D337B">
        <w:rPr>
          <w:color w:val="1F1F1F"/>
        </w:rPr>
        <w:fldChar w:fldCharType="separate"/>
      </w:r>
      <w:r w:rsidR="00A701F2">
        <w:rPr>
          <w:noProof/>
          <w:color w:val="1F1F1F"/>
        </w:rPr>
        <w:t>[90]</w:t>
      </w:r>
      <w:r w:rsidR="008D337B">
        <w:rPr>
          <w:color w:val="1F1F1F"/>
        </w:rPr>
        <w:fldChar w:fldCharType="end"/>
      </w:r>
      <w:r w:rsidR="00884158" w:rsidRPr="008D337B">
        <w:rPr>
          <w:color w:val="1F1F1F"/>
        </w:rPr>
        <w:t>.</w:t>
      </w:r>
      <w:r w:rsidR="003E0E5E">
        <w:rPr>
          <w:color w:val="1F1F1F"/>
        </w:rPr>
        <w:t xml:space="preserve"> </w:t>
      </w:r>
      <w:r w:rsidR="00807E57" w:rsidRPr="00807E57">
        <w:rPr>
          <w:color w:val="222222"/>
          <w:shd w:val="clear" w:color="auto" w:fill="FFFFFF"/>
        </w:rPr>
        <w:t>Çeşitli nano/mikrotopografik özelliklere sahip yeni biyouyumlu implant yüzeylerinin geliştirilmesi, KK’da olumlu sonuçlar ortaya çıkarmıştır.</w:t>
      </w:r>
      <w:r w:rsidR="00807E57">
        <w:rPr>
          <w:rFonts w:ascii="Arial" w:hAnsi="Arial" w:cs="Arial"/>
          <w:color w:val="222222"/>
          <w:sz w:val="20"/>
          <w:szCs w:val="20"/>
          <w:shd w:val="clear" w:color="auto" w:fill="FFFFFF"/>
        </w:rPr>
        <w:t xml:space="preserve"> Ancak </w:t>
      </w:r>
      <w:r w:rsidR="00807E57">
        <w:rPr>
          <w:color w:val="212121"/>
        </w:rPr>
        <w:t>n</w:t>
      </w:r>
      <w:r w:rsidR="003E0E5E">
        <w:rPr>
          <w:color w:val="212121"/>
        </w:rPr>
        <w:t xml:space="preserve">ano pürüzlü tip implantlar, pürüzsüz yüzey ve makro pürüzlü tip </w:t>
      </w:r>
      <w:r w:rsidR="00FE7232">
        <w:rPr>
          <w:color w:val="212121"/>
        </w:rPr>
        <w:t>yüzeylerden</w:t>
      </w:r>
      <w:r w:rsidR="003E0E5E" w:rsidRPr="003E0E5E">
        <w:rPr>
          <w:color w:val="212121"/>
        </w:rPr>
        <w:t xml:space="preserve"> sonra</w:t>
      </w:r>
      <w:r w:rsidR="003E0E5E">
        <w:rPr>
          <w:color w:val="212121"/>
        </w:rPr>
        <w:t xml:space="preserve">, </w:t>
      </w:r>
      <w:r w:rsidR="00807E57">
        <w:rPr>
          <w:color w:val="212121"/>
        </w:rPr>
        <w:t xml:space="preserve"> yakın zamanda</w:t>
      </w:r>
      <w:r w:rsidR="003E0E5E" w:rsidRPr="003E0E5E">
        <w:rPr>
          <w:color w:val="212121"/>
        </w:rPr>
        <w:t xml:space="preserve"> kullanılmış o</w:t>
      </w:r>
      <w:r w:rsidR="00DA7EBE">
        <w:rPr>
          <w:color w:val="212121"/>
        </w:rPr>
        <w:t>lsa da, KK’ların</w:t>
      </w:r>
      <w:r w:rsidR="003E0E5E" w:rsidRPr="003E0E5E">
        <w:rPr>
          <w:color w:val="212121"/>
        </w:rPr>
        <w:t xml:space="preserve"> etiyolojisini ve yönetimini kesin olarak belirlemek için ha</w:t>
      </w:r>
      <w:r w:rsidR="003E0E5E">
        <w:rPr>
          <w:color w:val="212121"/>
        </w:rPr>
        <w:t>la çalışmalara ihtiyaç duyulmaktadır</w:t>
      </w:r>
      <w:r w:rsidR="00502144">
        <w:rPr>
          <w:color w:val="212121"/>
        </w:rPr>
        <w:fldChar w:fldCharType="begin">
          <w:fldData xml:space="preserve">PEVuZE5vdGU+PENpdGU+PEF1dGhvcj5KZW9uPC9BdXRob3I+PFllYXI+MjAyMjwvWWVhcj48UmVj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</w:fldData>
        </w:fldChar>
      </w:r>
      <w:r w:rsidR="00A701F2">
        <w:rPr>
          <w:color w:val="212121"/>
        </w:rPr>
        <w:instrText xml:space="preserve"> ADDIN EN.CITE </w:instrText>
      </w:r>
      <w:r w:rsidR="00A701F2">
        <w:rPr>
          <w:color w:val="212121"/>
        </w:rPr>
        <w:fldChar w:fldCharType="begin">
          <w:fldData xml:space="preserve">PEVuZE5vdGU+PENpdGU+PEF1dGhvcj5KZW9uPC9BdXRob3I+PFllYXI+MjAyMjwvWWVhcj48UmVj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</w:fldData>
        </w:fldChar>
      </w:r>
      <w:r w:rsidR="00A701F2">
        <w:rPr>
          <w:color w:val="212121"/>
        </w:rPr>
        <w:instrText xml:space="preserve"> ADDIN EN.CITE.DATA </w:instrText>
      </w:r>
      <w:r w:rsidR="00A701F2">
        <w:rPr>
          <w:color w:val="212121"/>
        </w:rPr>
      </w:r>
      <w:r w:rsidR="00A701F2">
        <w:rPr>
          <w:color w:val="212121"/>
        </w:rPr>
        <w:fldChar w:fldCharType="end"/>
      </w:r>
      <w:r w:rsidR="00502144">
        <w:rPr>
          <w:color w:val="212121"/>
        </w:rPr>
      </w:r>
      <w:r w:rsidR="00502144">
        <w:rPr>
          <w:color w:val="212121"/>
        </w:rPr>
        <w:fldChar w:fldCharType="separate"/>
      </w:r>
      <w:r w:rsidR="00A701F2">
        <w:rPr>
          <w:noProof/>
          <w:color w:val="212121"/>
        </w:rPr>
        <w:t>[95]</w:t>
      </w:r>
      <w:r w:rsidR="00502144">
        <w:rPr>
          <w:color w:val="212121"/>
        </w:rPr>
        <w:fldChar w:fldCharType="end"/>
      </w:r>
      <w:r w:rsidR="003E0E5E">
        <w:rPr>
          <w:color w:val="212121"/>
        </w:rPr>
        <w:t>.</w:t>
      </w:r>
    </w:p>
    <w:p w14:paraId="4ED225F7" w14:textId="751D3A66" w:rsidR="0093050F" w:rsidRDefault="003E0E5E" w:rsidP="0093050F">
      <w:pPr>
        <w:jc w:val="both"/>
      </w:pPr>
      <w:r>
        <w:rPr>
          <w:color w:val="1F1F1F"/>
        </w:rPr>
        <w:t xml:space="preserve"> </w:t>
      </w:r>
      <w:r w:rsidR="00754B79">
        <w:rPr>
          <w:shd w:val="clear" w:color="auto" w:fill="FFFFFF"/>
        </w:rPr>
        <w:t>Ek çalışmalar gösteriyor ki</w:t>
      </w:r>
      <w:r w:rsidR="00356811" w:rsidRPr="00044240">
        <w:rPr>
          <w:shd w:val="clear" w:color="auto" w:fill="FFFFFF"/>
        </w:rPr>
        <w:t xml:space="preserve">, pürüzlülük, yüzey alanı, ıslanabilirlik, makrofaj polarizasyonu, fibroblast aktivitesi ve bakteriyel yapışma eğilimine göre </w:t>
      </w:r>
      <w:r w:rsidR="00754B79">
        <w:rPr>
          <w:shd w:val="clear" w:color="auto" w:fill="FFFFFF"/>
        </w:rPr>
        <w:t>yeni yüzey sınıflandırm</w:t>
      </w:r>
      <w:r>
        <w:rPr>
          <w:shd w:val="clear" w:color="auto" w:fill="FFFFFF"/>
        </w:rPr>
        <w:t>a sistemleri türetilebilir</w:t>
      </w:r>
      <w:r w:rsidR="00356811" w:rsidRPr="00044240">
        <w:rPr>
          <w:shd w:val="clear" w:color="auto" w:fill="FFFFFF"/>
        </w:rPr>
        <w:fldChar w:fldCharType="begin">
          <w:fldData xml:space="preserve">PEVuZE5vdGU+PENpdGU+PEF1dGhvcj5CYXJyPC9BdXRob3I+PFllYXI+MjAxNzwvWWVhcj48UmVj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</w:fldData>
        </w:fldChar>
      </w:r>
      <w:r w:rsidR="00A701F2">
        <w:rPr>
          <w:shd w:val="clear" w:color="auto" w:fill="FFFFFF"/>
        </w:rPr>
        <w:instrText xml:space="preserve"> ADDIN EN.CITE </w:instrText>
      </w:r>
      <w:r w:rsidR="00A701F2">
        <w:rPr>
          <w:shd w:val="clear" w:color="auto" w:fill="FFFFFF"/>
        </w:rPr>
        <w:fldChar w:fldCharType="begin">
          <w:fldData xml:space="preserve">PEVuZE5vdGU+PENpdGU+PEF1dGhvcj5CYXJyPC9BdXRob3I+PFllYXI+MjAxNzwvWWVhcj48UmVj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</w:fldData>
        </w:fldChar>
      </w:r>
      <w:r w:rsidR="00A701F2">
        <w:rPr>
          <w:shd w:val="clear" w:color="auto" w:fill="FFFFFF"/>
        </w:rPr>
        <w:instrText xml:space="preserve"> ADDIN EN.CITE.DATA </w:instrText>
      </w:r>
      <w:r w:rsidR="00A701F2">
        <w:rPr>
          <w:shd w:val="clear" w:color="auto" w:fill="FFFFFF"/>
        </w:rPr>
      </w:r>
      <w:r w:rsidR="00A701F2">
        <w:rPr>
          <w:shd w:val="clear" w:color="auto" w:fill="FFFFFF"/>
        </w:rPr>
        <w:fldChar w:fldCharType="end"/>
      </w:r>
      <w:r w:rsidR="00356811" w:rsidRPr="00044240">
        <w:rPr>
          <w:shd w:val="clear" w:color="auto" w:fill="FFFFFF"/>
        </w:rPr>
      </w:r>
      <w:r w:rsidR="00356811" w:rsidRPr="00044240">
        <w:rPr>
          <w:shd w:val="clear" w:color="auto" w:fill="FFFFFF"/>
        </w:rPr>
        <w:fldChar w:fldCharType="separate"/>
      </w:r>
      <w:r w:rsidR="00A701F2">
        <w:rPr>
          <w:noProof/>
          <w:shd w:val="clear" w:color="auto" w:fill="FFFFFF"/>
        </w:rPr>
        <w:t>[10, 100, 101]</w:t>
      </w:r>
      <w:r w:rsidR="00356811" w:rsidRPr="00044240">
        <w:rPr>
          <w:shd w:val="clear" w:color="auto" w:fill="FFFFFF"/>
        </w:rPr>
        <w:fldChar w:fldCharType="end"/>
      </w:r>
      <w:r w:rsidR="00356811" w:rsidRPr="00044240">
        <w:rPr>
          <w:shd w:val="clear" w:color="auto" w:fill="FFFFFF"/>
        </w:rPr>
        <w:t>. Bu farklı sınıflandırmaların nihai amacı implantlardan kaynaklanabilecek çeşit</w:t>
      </w:r>
      <w:r w:rsidR="00754B79">
        <w:rPr>
          <w:shd w:val="clear" w:color="auto" w:fill="FFFFFF"/>
        </w:rPr>
        <w:t xml:space="preserve">li komplikasyonları öngörerek </w:t>
      </w:r>
      <w:r w:rsidR="00356811" w:rsidRPr="00044240">
        <w:rPr>
          <w:shd w:val="clear" w:color="auto" w:fill="FFFFFF"/>
        </w:rPr>
        <w:t>kontrol altına almaktır.</w:t>
      </w:r>
      <w:r w:rsidR="005730D0">
        <w:rPr>
          <w:shd w:val="clear" w:color="auto" w:fill="FFFFFF"/>
        </w:rPr>
        <w:t xml:space="preserve"> </w:t>
      </w:r>
      <w:r w:rsidR="009E12A7">
        <w:rPr>
          <w:shd w:val="clear" w:color="auto" w:fill="FFFFFF"/>
        </w:rPr>
        <w:t xml:space="preserve"> </w:t>
      </w:r>
      <w:r w:rsidR="00C660A2">
        <w:rPr>
          <w:shd w:val="clear" w:color="auto" w:fill="FFFFFF"/>
        </w:rPr>
        <w:t>Daha önce yapılan</w:t>
      </w:r>
      <w:r w:rsidR="00356811" w:rsidRPr="008A5966">
        <w:rPr>
          <w:shd w:val="clear" w:color="auto" w:fill="FFFFFF"/>
        </w:rPr>
        <w:t xml:space="preserve"> implant çalışmaları yüzey dokusuna, fibrozu ve iltihabı azaltan çeşitli ilaçların basit sistemik veya topikal uygulamasına,</w:t>
      </w:r>
      <w:r w:rsidR="006F1FB9">
        <w:rPr>
          <w:shd w:val="clear" w:color="auto" w:fill="FFFFFF"/>
        </w:rPr>
        <w:t xml:space="preserve"> hücresiz </w:t>
      </w:r>
      <w:r w:rsidR="00356811" w:rsidRPr="008A5966">
        <w:rPr>
          <w:shd w:val="clear" w:color="auto" w:fill="FFFFFF"/>
        </w:rPr>
        <w:t>dermal matris gibi malzemelere ve yağ gre</w:t>
      </w:r>
      <w:r w:rsidR="00EF7270">
        <w:rPr>
          <w:shd w:val="clear" w:color="auto" w:fill="FFFFFF"/>
        </w:rPr>
        <w:t>ftlerine</w:t>
      </w:r>
      <w:r w:rsidR="006F1FB9">
        <w:rPr>
          <w:shd w:val="clear" w:color="auto" w:fill="FFFFFF"/>
        </w:rPr>
        <w:t xml:space="preserve"> </w:t>
      </w:r>
      <w:r w:rsidR="00EF7270">
        <w:rPr>
          <w:shd w:val="clear" w:color="auto" w:fill="FFFFFF"/>
        </w:rPr>
        <w:t>odaklanırken</w:t>
      </w:r>
      <w:r w:rsidR="00356811" w:rsidRPr="008A5966">
        <w:rPr>
          <w:shd w:val="clear" w:color="auto" w:fill="FFFFFF"/>
        </w:rPr>
        <w:fldChar w:fldCharType="begin"/>
      </w:r>
      <w:r w:rsidR="00A701F2">
        <w:rPr>
          <w:shd w:val="clear" w:color="auto" w:fill="FFFFFF"/>
        </w:rPr>
        <w:instrText xml:space="preserve"> ADDIN EN.CITE &lt;EndNote&gt;&lt;Cite&gt;&lt;Author&gt;Kang&lt;/Author&gt;&lt;Year&gt;2018&lt;/Year&gt;&lt;RecNum&gt;64&lt;/RecNum&gt;&lt;DisplayText&gt;[97]&lt;/DisplayText&gt;&lt;record&gt;&lt;rec-number&gt;64&lt;/rec-number&gt;&lt;foreign-keys&gt;&lt;key app="EN" db-id="zr90ef2a8tdefke02065eaw2de9rfadfez9s" timestamp="1722150716"&gt;64&lt;/key&gt;&lt;/foreign-keys&gt;&lt;ref-type name="Journal Article"&gt;17&lt;/ref-type&gt;&lt;contributors&gt;&lt;authors&gt;&lt;author&gt;Kang, Shin Hyuk&lt;/author&gt;&lt;author&gt;Sutthiwanjampa, Chanutchamon&lt;/author&gt;&lt;author&gt;Heo, Chan Yeong&lt;/author&gt;&lt;author&gt;Kim, Woo Seob&lt;/author&gt;&lt;author&gt;Lee, Soo-Hong&lt;/author&gt;&lt;author&gt;Park, Hansoo&lt;/author&gt;&lt;/authors&gt;&lt;/contributors&gt;&lt;titles&gt;&lt;title&gt;Current Approaches Including Novel Nano/Microtechniques to Reduce Silicone Implant-Induced Contracture with Adverse Immune Responses&lt;/title&gt;&lt;secondary-title&gt;International Journal of Molecular Sciences&lt;/secondary-title&gt;&lt;/titles&gt;&lt;periodical&gt;&lt;full-title&gt;International Journal of Molecular Sciences&lt;/full-title&gt;&lt;/periodical&gt;&lt;pages&gt;1171&lt;/pages&gt;&lt;volume&gt;19&lt;/volume&gt;&lt;number&gt;4&lt;/number&gt;&lt;dates&gt;&lt;year&gt;2018&lt;/year&gt;&lt;/dates&gt;&lt;isbn&gt;1422-0067&lt;/isbn&gt;&lt;accession-num&gt;doi:10.3390/ijms19041171&lt;/accession-num&gt;&lt;urls&gt;&lt;related-urls&gt;&lt;url&gt;https://www.mdpi.com/1422-0067/19/4/1171&lt;/url&gt;&lt;/related-urls&gt;&lt;/urls&gt;&lt;/record&gt;&lt;/Cite&gt;&lt;/EndNote&gt;</w:instrText>
      </w:r>
      <w:r w:rsidR="00356811" w:rsidRPr="008A5966">
        <w:rPr>
          <w:shd w:val="clear" w:color="auto" w:fill="FFFFFF"/>
        </w:rPr>
        <w:fldChar w:fldCharType="separate"/>
      </w:r>
      <w:r w:rsidR="00A701F2">
        <w:rPr>
          <w:noProof/>
          <w:shd w:val="clear" w:color="auto" w:fill="FFFFFF"/>
        </w:rPr>
        <w:t>[97]</w:t>
      </w:r>
      <w:r w:rsidR="00356811" w:rsidRPr="008A5966">
        <w:rPr>
          <w:shd w:val="clear" w:color="auto" w:fill="FFFFFF"/>
        </w:rPr>
        <w:fldChar w:fldCharType="end"/>
      </w:r>
      <w:r w:rsidR="00EF7270">
        <w:rPr>
          <w:shd w:val="clear" w:color="auto" w:fill="FFFFFF"/>
        </w:rPr>
        <w:t>, </w:t>
      </w:r>
      <w:r w:rsidR="005730D0">
        <w:rPr>
          <w:shd w:val="clear" w:color="auto" w:fill="FFFFFF"/>
        </w:rPr>
        <w:t>yukardaki yen</w:t>
      </w:r>
      <w:r w:rsidR="006F1FB9">
        <w:rPr>
          <w:shd w:val="clear" w:color="auto" w:fill="FFFFFF"/>
        </w:rPr>
        <w:t>i yüzey sınıflandırma sistemleri</w:t>
      </w:r>
      <w:r w:rsidR="005730D0">
        <w:rPr>
          <w:shd w:val="clear" w:color="auto" w:fill="FFFFFF"/>
        </w:rPr>
        <w:t xml:space="preserve"> düşünüldüğünde </w:t>
      </w:r>
      <w:r w:rsidR="00EF7270">
        <w:rPr>
          <w:shd w:val="clear" w:color="auto" w:fill="FFFFFF"/>
        </w:rPr>
        <w:t>g</w:t>
      </w:r>
      <w:r w:rsidR="00356811" w:rsidRPr="008A5966">
        <w:rPr>
          <w:shd w:val="clear" w:color="auto" w:fill="FFFFFF"/>
        </w:rPr>
        <w:t>ün</w:t>
      </w:r>
      <w:r w:rsidR="00EF7270">
        <w:rPr>
          <w:shd w:val="clear" w:color="auto" w:fill="FFFFFF"/>
        </w:rPr>
        <w:t>ümüzdeki çalışmalar ise</w:t>
      </w:r>
      <w:r w:rsidR="00356811" w:rsidRPr="008A5966">
        <w:rPr>
          <w:shd w:val="clear" w:color="auto" w:fill="FFFFFF"/>
        </w:rPr>
        <w:t xml:space="preserve"> daha çok implant yüzeyinin fonksiyon</w:t>
      </w:r>
      <w:r w:rsidR="00EF7270">
        <w:rPr>
          <w:shd w:val="clear" w:color="auto" w:fill="FFFFFF"/>
        </w:rPr>
        <w:t>el modifikasyonuna odaklanmaktadır</w:t>
      </w:r>
      <w:r w:rsidR="00356811" w:rsidRPr="008A5966">
        <w:rPr>
          <w:shd w:val="clear" w:color="auto" w:fill="FFFFFF"/>
        </w:rPr>
        <w:t>.</w:t>
      </w:r>
      <w:r w:rsidR="00356811" w:rsidRPr="00356811">
        <w:rPr>
          <w:shd w:val="clear" w:color="auto" w:fill="FFFFFF"/>
        </w:rPr>
        <w:t xml:space="preserve"> </w:t>
      </w:r>
    </w:p>
    <w:p w14:paraId="4D21F957" w14:textId="44DC0208" w:rsidR="0093050F" w:rsidRDefault="004C5170" w:rsidP="0093050F">
      <w:pPr>
        <w:jc w:val="both"/>
      </w:pPr>
      <w:r>
        <w:rPr>
          <w:shd w:val="clear" w:color="auto" w:fill="FFFFFF"/>
        </w:rPr>
        <w:t>Meme implant yüzeyinin modifikasyonunun yapılabilmesi için önce kendi özelliklerinin bilinmesi</w:t>
      </w:r>
      <w:r w:rsidR="005C39BA">
        <w:rPr>
          <w:shd w:val="clear" w:color="auto" w:fill="FFFFFF"/>
        </w:rPr>
        <w:t xml:space="preserve"> </w:t>
      </w:r>
      <w:r>
        <w:rPr>
          <w:shd w:val="clear" w:color="auto" w:fill="FFFFFF"/>
        </w:rPr>
        <w:t xml:space="preserve">gerekir. </w:t>
      </w:r>
      <w:r w:rsidR="005C39BA">
        <w:rPr>
          <w:shd w:val="clear" w:color="auto" w:fill="FFFFFF"/>
        </w:rPr>
        <w:t>Silikonun</w:t>
      </w:r>
      <w:r w:rsidR="00ED62D6">
        <w:rPr>
          <w:shd w:val="clear" w:color="auto" w:fill="FFFFFF"/>
        </w:rPr>
        <w:t xml:space="preserve"> kendisi doğal olarak </w:t>
      </w:r>
      <w:r w:rsidR="00356811" w:rsidRPr="007F3A0B">
        <w:rPr>
          <w:shd w:val="clear" w:color="auto" w:fill="FFFFFF"/>
        </w:rPr>
        <w:t>hidro</w:t>
      </w:r>
      <w:r w:rsidR="006B0C09">
        <w:rPr>
          <w:shd w:val="clear" w:color="auto" w:fill="FFFFFF"/>
        </w:rPr>
        <w:t xml:space="preserve">fobiktir. </w:t>
      </w:r>
      <w:r w:rsidR="007325F8">
        <w:t xml:space="preserve">Silikonun hidrofobisitesi, vücuda girdiğinde ilk olarak birkaç saniye içinde protein </w:t>
      </w:r>
      <w:r w:rsidR="007325F8">
        <w:lastRenderedPageBreak/>
        <w:t>moleküllerinin yapışmasına neden olur. Protein molekülleri, kan, serum veya plazma gibi çevresindeki vücut sıvılarını veya bakteri kontaminasyonu</w:t>
      </w:r>
      <w:r w:rsidR="0029097D">
        <w:t>nu</w:t>
      </w:r>
      <w:r w:rsidR="007325F8">
        <w:t xml:space="preserve"> kapsar. Bu moleküllerle temas sonrası çeşitli infla</w:t>
      </w:r>
      <w:r w:rsidR="00E5178A">
        <w:t>matuar reaksiyonlar</w:t>
      </w:r>
      <w:r w:rsidR="007325F8">
        <w:t xml:space="preserve"> tetikle</w:t>
      </w:r>
      <w:r w:rsidR="00E5178A">
        <w:t>nir ve</w:t>
      </w:r>
      <w:r w:rsidR="007325F8">
        <w:t xml:space="preserve"> kapsül oluşumuyla sonuçlanır</w:t>
      </w:r>
      <w:r w:rsidR="002C631F" w:rsidRPr="005326B3">
        <w:rPr>
          <w:shd w:val="clear" w:color="auto" w:fill="FFFFFF"/>
        </w:rPr>
        <w:fldChar w:fldCharType="begin"/>
      </w:r>
      <w:r w:rsidR="00A701F2">
        <w:rPr>
          <w:shd w:val="clear" w:color="auto" w:fill="FFFFFF"/>
        </w:rPr>
        <w:instrText xml:space="preserve"> ADDIN EN.CITE &lt;EndNote&gt;&lt;Cite&gt;&lt;Author&gt;Barr&lt;/Author&gt;&lt;Year&gt;2017&lt;/Year&gt;&lt;RecNum&gt;62&lt;/RecNum&gt;&lt;DisplayText&gt;[100]&lt;/DisplayText&gt;&lt;record&gt;&lt;rec-number&gt;62&lt;/rec-number&gt;&lt;foreign-keys&gt;&lt;key app="EN" db-id="zr90ef2a8tdefke02065eaw2de9rfadfez9s" timestamp="1722149972"&gt;62&lt;/key&gt;&lt;/foreign-keys&gt;&lt;ref-type name="Journal Article"&gt;17&lt;/ref-type&gt;&lt;contributors&gt;&lt;authors&gt;&lt;author&gt;Barr, S.&lt;/author&gt;&lt;author&gt;Hill, E. W.&lt;/author&gt;&lt;author&gt;Bayat, A.&lt;/author&gt;&lt;/authors&gt;&lt;/contributors&gt;&lt;titles&gt;&lt;title&gt;Functional biocompatibility testing of silicone breast implants and a novel classification system based on surface roughness&lt;/title&gt;&lt;secondary-title&gt;Journal of the Mechanical Behavior of Biomedical Materials&lt;/secondary-title&gt;&lt;/titles&gt;&lt;periodical&gt;&lt;full-title&gt;Journal of the Mechanical Behavior of Biomedical Materials&lt;/full-title&gt;&lt;/periodical&gt;&lt;pages&gt;75-81&lt;/pages&gt;&lt;volume&gt;75&lt;/volume&gt;&lt;dates&gt;&lt;year&gt;2017&lt;/year&gt;&lt;pub-dates&gt;&lt;date&gt;2017/11/01/&lt;/date&gt;&lt;/pub-dates&gt;&lt;/dates&gt;&lt;isbn&gt;1751-6161&lt;/isbn&gt;&lt;urls&gt;&lt;related-urls&gt;&lt;url&gt;https://www.sciencedirect.com/science/article/pii/S175161611730276X&lt;/url&gt;&lt;/related-urls&gt;&lt;/urls&gt;&lt;electronic-resource-num&gt;https://doi.org/10.1016/j.jmbbm.2017.06.030&lt;/electronic-resource-num&gt;&lt;/record&gt;&lt;/Cite&gt;&lt;/EndNote&gt;</w:instrText>
      </w:r>
      <w:r w:rsidR="002C631F" w:rsidRPr="005326B3">
        <w:rPr>
          <w:shd w:val="clear" w:color="auto" w:fill="FFFFFF"/>
        </w:rPr>
        <w:fldChar w:fldCharType="separate"/>
      </w:r>
      <w:r w:rsidR="00A701F2">
        <w:rPr>
          <w:noProof/>
          <w:shd w:val="clear" w:color="auto" w:fill="FFFFFF"/>
        </w:rPr>
        <w:t>[100]</w:t>
      </w:r>
      <w:r w:rsidR="002C631F" w:rsidRPr="005326B3">
        <w:rPr>
          <w:shd w:val="clear" w:color="auto" w:fill="FFFFFF"/>
        </w:rPr>
        <w:fldChar w:fldCharType="end"/>
      </w:r>
      <w:r w:rsidR="00270F24">
        <w:rPr>
          <w:shd w:val="clear" w:color="auto" w:fill="FFFFFF"/>
        </w:rPr>
        <w:t>.</w:t>
      </w:r>
    </w:p>
    <w:p w14:paraId="48DDAF27" w14:textId="6392E310" w:rsidR="0093050F" w:rsidRDefault="00852EBF" w:rsidP="0093050F">
      <w:pPr>
        <w:jc w:val="both"/>
      </w:pPr>
      <w:r>
        <w:rPr>
          <w:shd w:val="clear" w:color="auto" w:fill="FFFFFF"/>
        </w:rPr>
        <w:t xml:space="preserve"> </w:t>
      </w:r>
      <w:r w:rsidR="0029097D">
        <w:t>Temas ederek implanta adezyon yapan</w:t>
      </w:r>
      <w:r>
        <w:t xml:space="preserve"> b</w:t>
      </w:r>
      <w:r w:rsidR="004D1C70" w:rsidRPr="00C01096">
        <w:t>akteri</w:t>
      </w:r>
      <w:r>
        <w:t>lerin</w:t>
      </w:r>
      <w:r w:rsidR="004D1C70" w:rsidRPr="00C01096">
        <w:t xml:space="preserve"> varlığı ile </w:t>
      </w:r>
      <w:r w:rsidR="004D1C70">
        <w:t>KK</w:t>
      </w:r>
      <w:r w:rsidR="004D1C70" w:rsidRPr="00C01096">
        <w:t xml:space="preserve"> arasındaki bağlantıya rağmen, klinik olarak sorunsuz implantla</w:t>
      </w:r>
      <w:r w:rsidR="004D1C70">
        <w:t xml:space="preserve">rda da bakteri izole </w:t>
      </w:r>
      <w:r w:rsidR="00D82639">
        <w:t>edilebilir</w:t>
      </w:r>
      <w:r w:rsidR="004D1C70">
        <w:fldChar w:fldCharType="begin"/>
      </w:r>
      <w:r w:rsidR="00A701F2">
        <w:instrText xml:space="preserve"> ADDIN EN.CITE &lt;EndNote&gt;&lt;Cite&gt;&lt;Author&gt;Burkhardt&lt;/Author&gt;&lt;Year&gt;1981&lt;/Year&gt;&lt;RecNum&gt;110&lt;/RecNum&gt;&lt;DisplayText&gt;[102]&lt;/DisplayText&gt;&lt;record&gt;&lt;rec-number&gt;110&lt;/rec-number&gt;&lt;foreign-keys&gt;&lt;key app="EN" db-id="zr90ef2a8tdefke02065eaw2de9rfadfez9s" timestamp="1722592880"&gt;110&lt;/key&gt;&lt;/foreign-keys&gt;&lt;ref-type name="Journal Article"&gt;17&lt;/ref-type&gt;&lt;contributors&gt;&lt;authors&gt;&lt;author&gt;Burkhardt, Boyd R&lt;/author&gt;&lt;author&gt;Fried, Mary&lt;/author&gt;&lt;author&gt;Schnur, Paul L&lt;/author&gt;&lt;author&gt;Tofield, Joshua J&lt;/author&gt;&lt;/authors&gt;&lt;/contributors&gt;&lt;titles&gt;&lt;title&gt;Capsules, infection, and intraluminal antibiotics&lt;/title&gt;&lt;secondary-title&gt;Plastic and reconstructive surgery&lt;/secondary-title&gt;&lt;/titles&gt;&lt;periodical&gt;&lt;full-title&gt;Plastic and Reconstructive Surgery&lt;/full-title&gt;&lt;/periodical&gt;&lt;pages&gt;43-49&lt;/pages&gt;&lt;volume&gt;68&lt;/volume&gt;&lt;number&gt;1&lt;/number&gt;&lt;dates&gt;&lt;year&gt;1981&lt;/year&gt;&lt;/dates&gt;&lt;isbn&gt;0032-1052&lt;/isbn&gt;&lt;urls&gt;&lt;/urls&gt;&lt;/record&gt;&lt;/Cite&gt;&lt;/EndNote&gt;</w:instrText>
      </w:r>
      <w:r w:rsidR="004D1C70">
        <w:fldChar w:fldCharType="separate"/>
      </w:r>
      <w:r w:rsidR="00A701F2">
        <w:rPr>
          <w:noProof/>
        </w:rPr>
        <w:t>[102]</w:t>
      </w:r>
      <w:r w:rsidR="004D1C70">
        <w:fldChar w:fldCharType="end"/>
      </w:r>
      <w:r w:rsidR="00B44B1C">
        <w:t xml:space="preserve">. </w:t>
      </w:r>
      <w:r w:rsidR="004D1C70" w:rsidRPr="00C01096">
        <w:t>Bakteri varlığını inceleyen çalışmalar, patojenik implantlarda</w:t>
      </w:r>
      <w:r w:rsidR="004D1C70">
        <w:t>,</w:t>
      </w:r>
      <w:r w:rsidR="004D1C70" w:rsidRPr="00C01096">
        <w:t xml:space="preserve"> iyi huylu olanlara göre tutarlı olarak dah</w:t>
      </w:r>
      <w:r w:rsidR="004D1C70">
        <w:t>a fazla bakteri tespit etmiştir</w:t>
      </w:r>
      <w:r w:rsidR="004D1C70">
        <w:fldChar w:fldCharType="begin">
          <w:fldData xml:space="preserve">PEVuZE5vdGU+PENpdGU+PEF1dGhvcj5XYWxrZXI8L0F1dGhvcj48WWVhcj4yMDE5PC9ZZWFyPjxS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</w:fldData>
        </w:fldChar>
      </w:r>
      <w:r w:rsidR="00A701F2">
        <w:instrText xml:space="preserve"> ADDIN EN.CITE </w:instrText>
      </w:r>
      <w:r w:rsidR="00A701F2">
        <w:fldChar w:fldCharType="begin">
          <w:fldData xml:space="preserve">PEVuZE5vdGU+PENpdGU+PEF1dGhvcj5XYWxrZXI8L0F1dGhvcj48WWVhcj4yMDE5PC9ZZWFyPjxS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</w:fldData>
        </w:fldChar>
      </w:r>
      <w:r w:rsidR="00A701F2">
        <w:instrText xml:space="preserve"> ADDIN EN.CITE.DATA </w:instrText>
      </w:r>
      <w:r w:rsidR="00A701F2">
        <w:fldChar w:fldCharType="end"/>
      </w:r>
      <w:r w:rsidR="004D1C70">
        <w:fldChar w:fldCharType="separate"/>
      </w:r>
      <w:r w:rsidR="00A701F2">
        <w:rPr>
          <w:noProof/>
        </w:rPr>
        <w:t>[103, 104]</w:t>
      </w:r>
      <w:r w:rsidR="004D1C70">
        <w:fldChar w:fldCharType="end"/>
      </w:r>
      <w:r w:rsidR="004D1C70" w:rsidRPr="00C01096">
        <w:t xml:space="preserve">. </w:t>
      </w:r>
      <w:r w:rsidR="004D1C70" w:rsidRPr="008D5E4A">
        <w:rPr>
          <w:color w:val="212121"/>
          <w:shd w:val="clear" w:color="auto" w:fill="FFFFFF"/>
        </w:rPr>
        <w:t xml:space="preserve">Tıbbi implant biyofilmlerinin, konak </w:t>
      </w:r>
      <w:r w:rsidR="004D1C70">
        <w:rPr>
          <w:color w:val="212121"/>
          <w:shd w:val="clear" w:color="auto" w:fill="FFFFFF"/>
        </w:rPr>
        <w:t>tarafından ortadan kaldırmaya çalışılmasının</w:t>
      </w:r>
      <w:r w:rsidR="004D1C70" w:rsidRPr="008D5E4A">
        <w:rPr>
          <w:color w:val="212121"/>
          <w:shd w:val="clear" w:color="auto" w:fill="FFFFFF"/>
        </w:rPr>
        <w:t xml:space="preserve"> uzun süreli bir inflamatuar ya</w:t>
      </w:r>
      <w:r w:rsidR="00D82639">
        <w:rPr>
          <w:color w:val="212121"/>
          <w:shd w:val="clear" w:color="auto" w:fill="FFFFFF"/>
        </w:rPr>
        <w:t>nıta neden olduğu açıktır</w:t>
      </w:r>
      <w:r w:rsidR="004D1C70">
        <w:rPr>
          <w:color w:val="212121"/>
          <w:shd w:val="clear" w:color="auto" w:fill="FFFFFF"/>
        </w:rPr>
        <w:fldChar w:fldCharType="begin"/>
      </w:r>
      <w:r w:rsidR="00A701F2">
        <w:rPr>
          <w:color w:val="212121"/>
          <w:shd w:val="clear" w:color="auto" w:fill="FFFFFF"/>
        </w:rPr>
        <w:instrText xml:space="preserve"> ADDIN EN.CITE &lt;EndNote&gt;&lt;Cite&gt;&lt;Author&gt;Zhao&lt;/Author&gt;&lt;Year&gt;2013&lt;/Year&gt;&lt;RecNum&gt;12&lt;/RecNum&gt;&lt;DisplayText&gt;[105]&lt;/DisplayText&gt;&lt;record&gt;&lt;rec-number&gt;12&lt;/rec-number&gt;&lt;foreign-keys&gt;&lt;key app="EN" db-id="zr90ef2a8tdefke02065eaw2de9rfadfez9s" timestamp="1721734319"&gt;12&lt;/key&gt;&lt;/foreign-keys&gt;&lt;ref-type name="Journal Article"&gt;17&lt;/ref-type&gt;&lt;contributors&gt;&lt;authors&gt;&lt;author&gt;Zhao, Ge&lt;/author&gt;&lt;author&gt;Usui, Marcia L&lt;/author&gt;&lt;author&gt;Lippman, Soyeon I&lt;/author&gt;&lt;author&gt;James, Garth A&lt;/author&gt;&lt;author&gt;Stewart, Philip S&lt;/author&gt;&lt;author&gt;Fleckman, Philip&lt;/author&gt;&lt;author&gt;Olerud, John E&lt;/author&gt;&lt;/authors&gt;&lt;/contributors&gt;&lt;titles&gt;&lt;title&gt;Biofilms and inflammation in chronic wounds&lt;/title&gt;&lt;secondary-title&gt;Advances in wound care&lt;/secondary-title&gt;&lt;/titles&gt;&lt;periodical&gt;&lt;full-title&gt;Advances in wound care&lt;/full-title&gt;&lt;/periodical&gt;&lt;pages&gt;389-399&lt;/pages&gt;&lt;volume&gt;2&lt;/volume&gt;&lt;number&gt;7&lt;/number&gt;&lt;dates&gt;&lt;year&gt;2013&lt;/year&gt;&lt;/dates&gt;&lt;isbn&gt;2162-1918&lt;/isbn&gt;&lt;urls&gt;&lt;/urls&gt;&lt;/record&gt;&lt;/Cite&gt;&lt;/EndNote&gt;</w:instrText>
      </w:r>
      <w:r w:rsidR="004D1C70">
        <w:rPr>
          <w:color w:val="212121"/>
          <w:shd w:val="clear" w:color="auto" w:fill="FFFFFF"/>
        </w:rPr>
        <w:fldChar w:fldCharType="separate"/>
      </w:r>
      <w:r w:rsidR="00A701F2">
        <w:rPr>
          <w:noProof/>
          <w:color w:val="212121"/>
          <w:shd w:val="clear" w:color="auto" w:fill="FFFFFF"/>
        </w:rPr>
        <w:t>[105]</w:t>
      </w:r>
      <w:r w:rsidR="004D1C70">
        <w:rPr>
          <w:color w:val="212121"/>
          <w:shd w:val="clear" w:color="auto" w:fill="FFFFFF"/>
        </w:rPr>
        <w:fldChar w:fldCharType="end"/>
      </w:r>
      <w:r w:rsidR="004D1C70" w:rsidRPr="008D5E4A">
        <w:rPr>
          <w:color w:val="212121"/>
          <w:shd w:val="clear" w:color="auto" w:fill="FFFFFF"/>
        </w:rPr>
        <w:t>.</w:t>
      </w:r>
      <w:r w:rsidR="004D1C70">
        <w:rPr>
          <w:color w:val="212121"/>
          <w:shd w:val="clear" w:color="auto" w:fill="FFFFFF"/>
        </w:rPr>
        <w:t xml:space="preserve"> </w:t>
      </w:r>
      <w:r w:rsidR="004D1C70" w:rsidRPr="008D5E4A">
        <w:t>Bu</w:t>
      </w:r>
      <w:r w:rsidR="004D1C70" w:rsidRPr="00C01096">
        <w:t xml:space="preserve"> durum, implant bölgesindeki bakteriyel yükün </w:t>
      </w:r>
      <w:r w:rsidR="004D1C70">
        <w:t>KK</w:t>
      </w:r>
      <w:r w:rsidR="004D1C70" w:rsidRPr="00C01096">
        <w:t>'nin gelişiminde önemli bir fak</w:t>
      </w:r>
      <w:r w:rsidR="004D1C70">
        <w:t xml:space="preserve">tör </w:t>
      </w:r>
      <w:r w:rsidR="00D82639">
        <w:t>olabileceğini düşündürür.</w:t>
      </w:r>
    </w:p>
    <w:p w14:paraId="50013866" w14:textId="25E1A9BD" w:rsidR="0093050F" w:rsidRDefault="00852EBF" w:rsidP="0093050F">
      <w:pPr>
        <w:jc w:val="both"/>
      </w:pPr>
      <w:r>
        <w:t>M</w:t>
      </w:r>
      <w:r w:rsidR="00C22F82">
        <w:t xml:space="preserve">eme implantlarında </w:t>
      </w:r>
      <w:r>
        <w:t>bakteriyal kontaminasyonda en sık rol alan</w:t>
      </w:r>
      <w:r w:rsidR="00C22F82">
        <w:t xml:space="preserve"> bakterilerin başında </w:t>
      </w:r>
      <w:r w:rsidR="00D37C63">
        <w:rPr>
          <w:rStyle w:val="Gl"/>
          <w:b w:val="0"/>
          <w:bCs w:val="0"/>
          <w:iCs/>
        </w:rPr>
        <w:t>S.</w:t>
      </w:r>
      <w:r w:rsidR="00C22F82" w:rsidRPr="008A0D13">
        <w:rPr>
          <w:rStyle w:val="Gl"/>
          <w:b w:val="0"/>
          <w:bCs w:val="0"/>
          <w:iCs/>
        </w:rPr>
        <w:t xml:space="preserve"> aureus</w:t>
      </w:r>
      <w:r w:rsidR="00C22F82" w:rsidRPr="008A0D13">
        <w:t xml:space="preserve"> ve </w:t>
      </w:r>
      <w:r w:rsidR="00D37C63">
        <w:rPr>
          <w:rStyle w:val="Gl"/>
          <w:b w:val="0"/>
          <w:bCs w:val="0"/>
          <w:iCs/>
        </w:rPr>
        <w:t>P.</w:t>
      </w:r>
      <w:r w:rsidR="00C22F82" w:rsidRPr="008A0D13">
        <w:rPr>
          <w:rStyle w:val="Gl"/>
          <w:b w:val="0"/>
          <w:bCs w:val="0"/>
          <w:iCs/>
        </w:rPr>
        <w:t xml:space="preserve"> aeruginosa</w:t>
      </w:r>
      <w:r w:rsidR="00C22F82">
        <w:t xml:space="preserve"> gelmektedir. S. aureus ve P. aeruginosa, biyofilm oluşturma kapasitesine sahip olup, bu biyofilmler enfeksiyonların kronikleşmesine ve antibi</w:t>
      </w:r>
      <w:r w:rsidR="00BA2B19">
        <w:t>yotik tedavilerine direnç</w:t>
      </w:r>
      <w:r w:rsidR="00C22F82">
        <w:t xml:space="preserve"> </w:t>
      </w:r>
      <w:r w:rsidR="0009325E">
        <w:t>geliştirmesine</w:t>
      </w:r>
      <w:r w:rsidR="00C22F82">
        <w:t xml:space="preserve"> neden olabilir</w:t>
      </w:r>
      <w:r w:rsidR="0009325E">
        <w:t>.</w:t>
      </w:r>
      <w:r w:rsidR="0009325E" w:rsidRPr="0009325E">
        <w:t xml:space="preserve"> </w:t>
      </w:r>
      <w:r w:rsidR="002547D4">
        <w:t xml:space="preserve">Bu doğrultuda bazı </w:t>
      </w:r>
      <w:r w:rsidR="0009325E">
        <w:t>çalışmalar, bu bakterilerin meme impl</w:t>
      </w:r>
      <w:r w:rsidR="005639F5">
        <w:t xml:space="preserve">antlarında enfeksiyon ve KK </w:t>
      </w:r>
      <w:r w:rsidR="0009325E">
        <w:t>risk</w:t>
      </w:r>
      <w:r w:rsidR="00102DE7">
        <w:t>ini artırdığını göstermektedir</w:t>
      </w:r>
      <w:r w:rsidR="00C22F82">
        <w:fldChar w:fldCharType="begin">
          <w:fldData xml:space="preserve">PEVuZE5vdGU+PENpdGU+PEF1dGhvcj5CYXJuZWE8L0F1dGhvcj48WWVhcj4yMDE4PC9ZZWFyPjxS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</w:fldData>
        </w:fldChar>
      </w:r>
      <w:r w:rsidR="00A701F2">
        <w:instrText xml:space="preserve"> ADDIN EN.CITE </w:instrText>
      </w:r>
      <w:r w:rsidR="00A701F2">
        <w:fldChar w:fldCharType="begin">
          <w:fldData xml:space="preserve">PEVuZE5vdGU+PENpdGU+PEF1dGhvcj5CYXJuZWE8L0F1dGhvcj48WWVhcj4yMDE4PC9ZZWFyPjxS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</w:fldData>
        </w:fldChar>
      </w:r>
      <w:r w:rsidR="00A701F2">
        <w:instrText xml:space="preserve"> ADDIN EN.CITE.DATA </w:instrText>
      </w:r>
      <w:r w:rsidR="00A701F2">
        <w:fldChar w:fldCharType="end"/>
      </w:r>
      <w:r w:rsidR="00C22F82">
        <w:fldChar w:fldCharType="separate"/>
      </w:r>
      <w:r w:rsidR="00A701F2">
        <w:rPr>
          <w:noProof/>
        </w:rPr>
        <w:t>[91, 106]</w:t>
      </w:r>
      <w:r w:rsidR="00C22F82">
        <w:fldChar w:fldCharType="end"/>
      </w:r>
      <w:r w:rsidR="00944ACC">
        <w:t xml:space="preserve">. </w:t>
      </w:r>
      <w:r w:rsidR="00544D6A">
        <w:rPr>
          <w:color w:val="1F1F1F"/>
        </w:rPr>
        <w:t>Miller ve ark.</w:t>
      </w:r>
      <w:r w:rsidR="00544D6A">
        <w:rPr>
          <w:color w:val="1F1F1F"/>
        </w:rPr>
        <w:fldChar w:fldCharType="begin"/>
      </w:r>
      <w:r w:rsidR="00A701F2">
        <w:rPr>
          <w:color w:val="1F1F1F"/>
        </w:rPr>
        <w:instrText xml:space="preserve"> ADDIN EN.CITE &lt;EndNote&gt;&lt;Cite&gt;&lt;Author&gt;Miller&lt;/Author&gt;&lt;Year&gt;2016&lt;/Year&gt;&lt;RecNum&gt;109&lt;/RecNum&gt;&lt;DisplayText&gt;[92]&lt;/DisplayText&gt;&lt;record&gt;&lt;rec-number&gt;109&lt;/rec-number&gt;&lt;foreign-keys&gt;&lt;key app="EN" db-id="zr90ef2a8tdefke02065eaw2de9rfadfez9s" timestamp="1722592880"&gt;109&lt;/key&gt;&lt;/foreign-keys&gt;&lt;ref-type name="Journal Article"&gt;17&lt;/ref-type&gt;&lt;contributors&gt;&lt;authors&gt;&lt;author&gt;Miller, Katherine E&lt;/author&gt;&lt;author&gt;Hontanilla, Bernardo&lt;/author&gt;&lt;author&gt;Cabello, Alvaro&lt;/author&gt;&lt;author&gt;Marre, Diego&lt;/author&gt;&lt;author&gt;Armendariz, Leticia&lt;/author&gt;&lt;author&gt;Leiva, Jose&lt;/author&gt;&lt;/authors&gt;&lt;/contributors&gt;&lt;titles&gt;&lt;title&gt;The effect of late infection and antibiotic treatment on capsular contracture in silicone breast implants: a rat model&lt;/title&gt;&lt;secondary-title&gt;Journal of Plastic, Reconstructive &amp;amp; Aesthetic Surgery&lt;/secondary-title&gt;&lt;/titles&gt;&lt;periodical&gt;&lt;full-title&gt;Journal of Plastic, Reconstructive &amp;amp; Aesthetic Surgery&lt;/full-title&gt;&lt;/periodical&gt;&lt;pages&gt;70-76&lt;/pages&gt;&lt;volume&gt;69&lt;/volume&gt;&lt;number&gt;1&lt;/number&gt;&lt;dates&gt;&lt;year&gt;2016&lt;/year&gt;&lt;/dates&gt;&lt;isbn&gt;1748-6815&lt;/isbn&gt;&lt;urls&gt;&lt;/urls&gt;&lt;/record&gt;&lt;/Cite&gt;&lt;/EndNote&gt;</w:instrText>
      </w:r>
      <w:r w:rsidR="00544D6A">
        <w:rPr>
          <w:color w:val="1F1F1F"/>
        </w:rPr>
        <w:fldChar w:fldCharType="separate"/>
      </w:r>
      <w:r w:rsidR="00A701F2">
        <w:rPr>
          <w:noProof/>
          <w:color w:val="1F1F1F"/>
        </w:rPr>
        <w:t>[92]</w:t>
      </w:r>
      <w:r w:rsidR="00544D6A">
        <w:rPr>
          <w:color w:val="1F1F1F"/>
        </w:rPr>
        <w:fldChar w:fldCharType="end"/>
      </w:r>
      <w:r w:rsidR="00944ACC" w:rsidRPr="00944ACC">
        <w:rPr>
          <w:color w:val="1F1F1F"/>
        </w:rPr>
        <w:t xml:space="preserve"> S. Aureus biofilmi ve antibiyotikli yıkama ile yaptıkları bir çalışmada,  sonuç olarak elde ettikleri kapsül kalınlığı ile bakteri konsantrasyonu arasında net bir ko</w:t>
      </w:r>
      <w:r w:rsidR="00544D6A">
        <w:rPr>
          <w:color w:val="1F1F1F"/>
        </w:rPr>
        <w:t>relasyon olduğunu göstermektedir</w:t>
      </w:r>
      <w:r w:rsidR="00944ACC" w:rsidRPr="00944ACC">
        <w:rPr>
          <w:color w:val="1F1F1F"/>
        </w:rPr>
        <w:t>.</w:t>
      </w:r>
      <w:r w:rsidR="005A59A0">
        <w:rPr>
          <w:color w:val="1F1F1F"/>
        </w:rPr>
        <w:t xml:space="preserve"> </w:t>
      </w:r>
    </w:p>
    <w:p w14:paraId="29A04567" w14:textId="2054B4A6" w:rsidR="0093050F" w:rsidRDefault="005A59A0" w:rsidP="0093050F">
      <w:pPr>
        <w:jc w:val="both"/>
      </w:pPr>
      <w:r>
        <w:rPr>
          <w:color w:val="1F1F1F"/>
        </w:rPr>
        <w:t>Meme implantı yerleştirilen hastalarda</w:t>
      </w:r>
      <w:r w:rsidRPr="005A59A0">
        <w:rPr>
          <w:color w:val="1F1F1F"/>
        </w:rPr>
        <w:t xml:space="preserve"> bakterilerin suçland</w:t>
      </w:r>
      <w:r>
        <w:rPr>
          <w:color w:val="1F1F1F"/>
        </w:rPr>
        <w:t xml:space="preserve">ığı tek konu  KK </w:t>
      </w:r>
      <w:r w:rsidRPr="005A59A0">
        <w:rPr>
          <w:color w:val="1F1F1F"/>
        </w:rPr>
        <w:t xml:space="preserve">değildir. </w:t>
      </w:r>
      <w:r>
        <w:rPr>
          <w:color w:val="1F1F1F"/>
        </w:rPr>
        <w:t xml:space="preserve">KK kadar sık görülmese de önemli olan bir konu da, </w:t>
      </w:r>
      <w:r w:rsidRPr="005A59A0">
        <w:rPr>
          <w:color w:val="1F1F1F"/>
        </w:rPr>
        <w:t xml:space="preserve"> meme implantı konulan hastalarda</w:t>
      </w:r>
      <w:r>
        <w:rPr>
          <w:color w:val="1F1F1F"/>
        </w:rPr>
        <w:t xml:space="preserve"> BIA-ALCL gelişimidir ve</w:t>
      </w:r>
      <w:r w:rsidRPr="005A59A0">
        <w:rPr>
          <w:color w:val="1F1F1F"/>
        </w:rPr>
        <w:t xml:space="preserve"> </w:t>
      </w:r>
      <w:r w:rsidR="00977C8D">
        <w:rPr>
          <w:color w:val="1F1F1F"/>
        </w:rPr>
        <w:t xml:space="preserve">daha önce bahsedildiği gibi </w:t>
      </w:r>
      <w:r w:rsidRPr="005A59A0">
        <w:rPr>
          <w:color w:val="1F1F1F"/>
        </w:rPr>
        <w:t>pürtüklü yüzeyli</w:t>
      </w:r>
      <w:r>
        <w:rPr>
          <w:color w:val="1F1F1F"/>
        </w:rPr>
        <w:t xml:space="preserve"> </w:t>
      </w:r>
      <w:r w:rsidR="00A74193">
        <w:rPr>
          <w:color w:val="1F1F1F"/>
        </w:rPr>
        <w:t>implantlar ile</w:t>
      </w:r>
      <w:r w:rsidRPr="005A59A0">
        <w:rPr>
          <w:color w:val="1F1F1F"/>
        </w:rPr>
        <w:t xml:space="preserve"> bakteriler suçlanmaktadır</w:t>
      </w:r>
      <w:r w:rsidR="00975672">
        <w:rPr>
          <w:color w:val="1F1F1F"/>
        </w:rPr>
        <w:fldChar w:fldCharType="begin">
          <w:fldData xml:space="preserve">PEVuZE5vdGU+PENpdGU+PEF1dGhvcj5XYWxrZXI8L0F1dGhvcj48WWVhcj4yMDE5PC9ZZWFyPjxS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</w:fldData>
        </w:fldChar>
      </w:r>
      <w:r w:rsidR="00A701F2">
        <w:rPr>
          <w:color w:val="1F1F1F"/>
        </w:rPr>
        <w:instrText xml:space="preserve"> ADDIN EN.CITE </w:instrText>
      </w:r>
      <w:r w:rsidR="00A701F2">
        <w:rPr>
          <w:color w:val="1F1F1F"/>
        </w:rPr>
        <w:fldChar w:fldCharType="begin">
          <w:fldData xml:space="preserve">PEVuZE5vdGU+PENpdGU+PEF1dGhvcj5XYWxrZXI8L0F1dGhvcj48WWVhcj4yMDE5PC9ZZWFyPjxS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</w:fldData>
        </w:fldChar>
      </w:r>
      <w:r w:rsidR="00A701F2">
        <w:rPr>
          <w:color w:val="1F1F1F"/>
        </w:rPr>
        <w:instrText xml:space="preserve"> ADDIN EN.CITE.DATA </w:instrText>
      </w:r>
      <w:r w:rsidR="00A701F2">
        <w:rPr>
          <w:color w:val="1F1F1F"/>
        </w:rPr>
      </w:r>
      <w:r w:rsidR="00A701F2">
        <w:rPr>
          <w:color w:val="1F1F1F"/>
        </w:rPr>
        <w:fldChar w:fldCharType="end"/>
      </w:r>
      <w:r w:rsidR="00975672">
        <w:rPr>
          <w:color w:val="1F1F1F"/>
        </w:rPr>
      </w:r>
      <w:r w:rsidR="00975672">
        <w:rPr>
          <w:color w:val="1F1F1F"/>
        </w:rPr>
        <w:fldChar w:fldCharType="separate"/>
      </w:r>
      <w:r w:rsidR="00A701F2">
        <w:rPr>
          <w:noProof/>
          <w:color w:val="1F1F1F"/>
        </w:rPr>
        <w:t>[107, 108]</w:t>
      </w:r>
      <w:r w:rsidR="00975672">
        <w:rPr>
          <w:color w:val="1F1F1F"/>
        </w:rPr>
        <w:fldChar w:fldCharType="end"/>
      </w:r>
      <w:r w:rsidRPr="005A59A0">
        <w:rPr>
          <w:color w:val="1F1F1F"/>
        </w:rPr>
        <w:t>.</w:t>
      </w:r>
      <w:r w:rsidR="00AB1368">
        <w:t xml:space="preserve"> </w:t>
      </w:r>
      <w:r w:rsidR="005041ED">
        <w:t>Bu tür komplikasyon risklerini azaltmak içim g</w:t>
      </w:r>
      <w:r w:rsidR="00AB1368">
        <w:t xml:space="preserve">ünümüzde </w:t>
      </w:r>
      <w:r w:rsidR="00AB1368">
        <w:rPr>
          <w:color w:val="1F1F1F"/>
        </w:rPr>
        <w:t>m</w:t>
      </w:r>
      <w:r w:rsidR="000165AC" w:rsidRPr="00944ACC">
        <w:rPr>
          <w:color w:val="1F1F1F"/>
        </w:rPr>
        <w:t>eme implantının kullanıldığı ameliyatlarda</w:t>
      </w:r>
      <w:r w:rsidR="00944ACC">
        <w:rPr>
          <w:color w:val="1F1F1F"/>
        </w:rPr>
        <w:t xml:space="preserve">, </w:t>
      </w:r>
      <w:r w:rsidR="00CE691F" w:rsidRPr="00944ACC">
        <w:rPr>
          <w:color w:val="1F1F1F"/>
        </w:rPr>
        <w:t>tercih edilen standart</w:t>
      </w:r>
      <w:r w:rsidR="005E49A8">
        <w:rPr>
          <w:color w:val="1F1F1F"/>
        </w:rPr>
        <w:t xml:space="preserve"> antibakteriyal solüsyon</w:t>
      </w:r>
      <w:r w:rsidR="00CE691F" w:rsidRPr="00944ACC">
        <w:rPr>
          <w:color w:val="1F1F1F"/>
        </w:rPr>
        <w:t xml:space="preserve"> sefazolin/gentamisin/basitrasin</w:t>
      </w:r>
      <w:r w:rsidR="00DC4A38">
        <w:rPr>
          <w:color w:val="1F1F1F"/>
        </w:rPr>
        <w:t xml:space="preserve"> antibiyotiklerini</w:t>
      </w:r>
      <w:r w:rsidR="00CE691F" w:rsidRPr="00944ACC">
        <w:rPr>
          <w:color w:val="1F1F1F"/>
        </w:rPr>
        <w:t xml:space="preserve"> içerir. KK oranını azaltmak için preoperatif meme implantının kendisini ve cebini </w:t>
      </w:r>
      <w:r w:rsidR="00056F98">
        <w:rPr>
          <w:color w:val="1F1F1F"/>
        </w:rPr>
        <w:t xml:space="preserve">aktibakteriyal solüsyonlarla </w:t>
      </w:r>
      <w:r w:rsidR="00CE691F" w:rsidRPr="00944ACC">
        <w:rPr>
          <w:color w:val="1F1F1F"/>
        </w:rPr>
        <w:t>yıka</w:t>
      </w:r>
      <w:r w:rsidR="00056F98">
        <w:rPr>
          <w:color w:val="1F1F1F"/>
        </w:rPr>
        <w:t xml:space="preserve">mak </w:t>
      </w:r>
      <w:r w:rsidR="00077C89">
        <w:rPr>
          <w:color w:val="1F1F1F"/>
        </w:rPr>
        <w:t xml:space="preserve"> yaygın olarak kabul görmektedir</w:t>
      </w:r>
      <w:r w:rsidR="00CE691F" w:rsidRPr="00944ACC">
        <w:rPr>
          <w:color w:val="1F1F1F"/>
        </w:rPr>
        <w:t>.</w:t>
      </w:r>
      <w:r w:rsidR="00F81E2D">
        <w:rPr>
          <w:color w:val="1F1F1F"/>
        </w:rPr>
        <w:t xml:space="preserve"> Rifampin ise hem antibakteriyal solüsyon olarak hem de seromayı azalttığı düşünüldüğü için yıkama solüsyonu olarak kullanılmaktadır</w:t>
      </w:r>
      <w:r w:rsidR="00AA45DD">
        <w:rPr>
          <w:color w:val="1F1F1F"/>
        </w:rPr>
        <w:fldChar w:fldCharType="begin">
          <w:fldData xml:space="preserve">PEVuZE5vdGU+PENpdGU+PEF1dGhvcj5SYWR1PC9BdXRob3I+PFllYXI+MjAyMTwvWWVhcj48UmVj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</w:fldData>
        </w:fldChar>
      </w:r>
      <w:r w:rsidR="00A701F2">
        <w:rPr>
          <w:color w:val="1F1F1F"/>
        </w:rPr>
        <w:instrText xml:space="preserve"> ADDIN EN.CITE </w:instrText>
      </w:r>
      <w:r w:rsidR="00A701F2">
        <w:rPr>
          <w:color w:val="1F1F1F"/>
        </w:rPr>
        <w:fldChar w:fldCharType="begin">
          <w:fldData xml:space="preserve">PEVuZE5vdGU+PENpdGU+PEF1dGhvcj5SYWR1PC9BdXRob3I+PFllYXI+MjAyMTwvWWVhcj48UmVj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</w:fldData>
        </w:fldChar>
      </w:r>
      <w:r w:rsidR="00A701F2">
        <w:rPr>
          <w:color w:val="1F1F1F"/>
        </w:rPr>
        <w:instrText xml:space="preserve"> ADDIN EN.CITE.DATA </w:instrText>
      </w:r>
      <w:r w:rsidR="00A701F2">
        <w:rPr>
          <w:color w:val="1F1F1F"/>
        </w:rPr>
      </w:r>
      <w:r w:rsidR="00A701F2">
        <w:rPr>
          <w:color w:val="1F1F1F"/>
        </w:rPr>
        <w:fldChar w:fldCharType="end"/>
      </w:r>
      <w:r w:rsidR="00AA45DD">
        <w:rPr>
          <w:color w:val="1F1F1F"/>
        </w:rPr>
      </w:r>
      <w:r w:rsidR="00AA45DD">
        <w:rPr>
          <w:color w:val="1F1F1F"/>
        </w:rPr>
        <w:fldChar w:fldCharType="separate"/>
      </w:r>
      <w:r w:rsidR="00A701F2">
        <w:rPr>
          <w:noProof/>
          <w:color w:val="1F1F1F"/>
        </w:rPr>
        <w:t>[80, 109]</w:t>
      </w:r>
      <w:r w:rsidR="00AA45DD">
        <w:rPr>
          <w:color w:val="1F1F1F"/>
        </w:rPr>
        <w:fldChar w:fldCharType="end"/>
      </w:r>
      <w:r w:rsidR="00F81E2D">
        <w:rPr>
          <w:color w:val="1F1F1F"/>
        </w:rPr>
        <w:t>.</w:t>
      </w:r>
      <w:r w:rsidR="00CE691F" w:rsidRPr="00944ACC">
        <w:rPr>
          <w:color w:val="1F1F1F"/>
        </w:rPr>
        <w:t xml:space="preserve"> Bizim çalışmamızda da standart</w:t>
      </w:r>
      <w:r w:rsidR="00056F98">
        <w:rPr>
          <w:color w:val="1F1F1F"/>
        </w:rPr>
        <w:t xml:space="preserve"> olarak</w:t>
      </w:r>
      <w:r w:rsidR="00CE691F" w:rsidRPr="00944ACC">
        <w:rPr>
          <w:color w:val="1F1F1F"/>
        </w:rPr>
        <w:t xml:space="preserve"> kullanılan antibakteriyal solüsyonlardan yola çıkılarak S. Aureus kontaminasyon içeren bazı gruplarda sefazolin ve rifosin, P. A</w:t>
      </w:r>
      <w:r w:rsidR="00B429C7" w:rsidRPr="00944ACC">
        <w:rPr>
          <w:color w:val="1F1F1F"/>
        </w:rPr>
        <w:t>eruginosa</w:t>
      </w:r>
      <w:r w:rsidR="00CE691F" w:rsidRPr="00944ACC">
        <w:rPr>
          <w:color w:val="1F1F1F"/>
        </w:rPr>
        <w:t xml:space="preserve"> </w:t>
      </w:r>
      <w:r w:rsidR="00CE691F" w:rsidRPr="00944ACC">
        <w:rPr>
          <w:color w:val="1F1F1F"/>
        </w:rPr>
        <w:lastRenderedPageBreak/>
        <w:t>kontaminasyonu içeren bazı gruplarda</w:t>
      </w:r>
      <w:r w:rsidR="00977C8D">
        <w:rPr>
          <w:color w:val="1F1F1F"/>
        </w:rPr>
        <w:t xml:space="preserve"> ise</w:t>
      </w:r>
      <w:r w:rsidR="00CE691F" w:rsidRPr="00944ACC">
        <w:rPr>
          <w:color w:val="1F1F1F"/>
        </w:rPr>
        <w:t xml:space="preserve"> gentamisin içeren antibakt</w:t>
      </w:r>
      <w:r w:rsidR="00A80353" w:rsidRPr="00944ACC">
        <w:rPr>
          <w:color w:val="1F1F1F"/>
        </w:rPr>
        <w:t>eriyal solüsyonlar</w:t>
      </w:r>
      <w:r w:rsidR="00DB16BD" w:rsidRPr="00944ACC">
        <w:rPr>
          <w:color w:val="1F1F1F"/>
        </w:rPr>
        <w:t xml:space="preserve"> tercih edilmiştir</w:t>
      </w:r>
      <w:r w:rsidR="00DB16BD">
        <w:rPr>
          <w:rFonts w:ascii="Georgia" w:hAnsi="Georgia"/>
          <w:color w:val="1F1F1F"/>
        </w:rPr>
        <w:t>.</w:t>
      </w:r>
    </w:p>
    <w:p w14:paraId="7C36F97F" w14:textId="752BE268" w:rsidR="0093050F" w:rsidRDefault="005E46C8" w:rsidP="0093050F">
      <w:pPr>
        <w:jc w:val="both"/>
      </w:pPr>
      <w:r>
        <w:rPr>
          <w:shd w:val="clear" w:color="auto" w:fill="FFFFFF"/>
        </w:rPr>
        <w:t xml:space="preserve">Bakteriyal kontaminasyonu </w:t>
      </w:r>
      <w:r w:rsidR="00C94641">
        <w:rPr>
          <w:shd w:val="clear" w:color="auto" w:fill="FFFFFF"/>
        </w:rPr>
        <w:t>azaltmada kullanılan antibakteriyal solüsyonların etkinliğini artırmak için</w:t>
      </w:r>
      <w:r w:rsidR="006A511B">
        <w:rPr>
          <w:shd w:val="clear" w:color="auto" w:fill="FFFFFF"/>
        </w:rPr>
        <w:t xml:space="preserve"> yapılan yüzey modifikasyon çalışma konularından birisi yüzey temas açısıdır. </w:t>
      </w:r>
      <w:r w:rsidR="006A511B" w:rsidRPr="007F3A0B">
        <w:rPr>
          <w:shd w:val="clear" w:color="auto" w:fill="FFFFFF"/>
        </w:rPr>
        <w:t>Yüzey temas</w:t>
      </w:r>
      <w:r w:rsidR="006A511B">
        <w:rPr>
          <w:shd w:val="clear" w:color="auto" w:fill="FFFFFF"/>
        </w:rPr>
        <w:t xml:space="preserve"> açısı, yüzey özelliklerinin </w:t>
      </w:r>
      <w:r w:rsidR="006A511B" w:rsidRPr="007F3A0B">
        <w:rPr>
          <w:shd w:val="clear" w:color="auto" w:fill="FFFFFF"/>
        </w:rPr>
        <w:t xml:space="preserve"> önemli bir göstergesidir. Malzemenin yüzeyi hidrofobik olduğunda, yüzeyle temas ede</w:t>
      </w:r>
      <w:r w:rsidR="006A511B">
        <w:rPr>
          <w:shd w:val="clear" w:color="auto" w:fill="FFFFFF"/>
        </w:rPr>
        <w:t>n sıvı damlaları yuvarlaklaşır</w:t>
      </w:r>
      <w:r w:rsidR="006A511B" w:rsidRPr="007F3A0B">
        <w:rPr>
          <w:shd w:val="clear" w:color="auto" w:fill="FFFFFF"/>
        </w:rPr>
        <w:fldChar w:fldCharType="begin"/>
      </w:r>
      <w:r w:rsidR="00A701F2">
        <w:rPr>
          <w:shd w:val="clear" w:color="auto" w:fill="FFFFFF"/>
        </w:rPr>
        <w:instrText xml:space="preserve"> ADDIN EN.CITE &lt;EndNote&gt;&lt;Cite&gt;&lt;Author&gt;Park&lt;/Author&gt;&lt;Year&gt;2012&lt;/Year&gt;&lt;RecNum&gt;65&lt;/RecNum&gt;&lt;DisplayText&gt;[110]&lt;/DisplayText&gt;&lt;record&gt;&lt;rec-number&gt;65&lt;/rec-number&gt;&lt;foreign-keys&gt;&lt;key app="EN" db-id="zr90ef2a8tdefke02065eaw2de9rfadfez9s" timestamp="1722151204"&gt;65&lt;/key&gt;&lt;/foreign-keys&gt;&lt;ref-type name="Journal Article"&gt;17&lt;/ref-type&gt;&lt;contributors&gt;&lt;authors&gt;&lt;author&gt;Park, Kyoo-Chul&lt;/author&gt;&lt;author&gt;Choi, Hyungryul J.&lt;/author&gt;&lt;author&gt;Chang, Chih-Hao&lt;/author&gt;&lt;author&gt;Cohen, Robert E.&lt;/author&gt;&lt;author&gt;McKinley, Gareth H.&lt;/author&gt;&lt;author&gt;Barbastathis, George&lt;/author&gt;&lt;/authors&gt;&lt;/contributors&gt;&lt;titles&gt;&lt;title&gt;Nanotextured Silica Surfaces with Robust Superhydrophobicity and Omnidirectional Broadband Supertransmissivity&lt;/title&gt;&lt;secondary-title&gt;ACS Nano&lt;/secondary-title&gt;&lt;/titles&gt;&lt;periodical&gt;&lt;full-title&gt;ACS Nano&lt;/full-title&gt;&lt;/periodical&gt;&lt;pages&gt;3789-3799&lt;/pages&gt;&lt;volume&gt;6&lt;/volume&gt;&lt;number&gt;5&lt;/number&gt;&lt;dates&gt;&lt;year&gt;2012&lt;/year&gt;&lt;pub-dates&gt;&lt;date&gt;2012/05/22&lt;/date&gt;&lt;/pub-dates&gt;&lt;/dates&gt;&lt;publisher&gt;American Chemical Society&lt;/publisher&gt;&lt;isbn&gt;1936-0851&lt;/isbn&gt;&lt;urls&gt;&lt;related-urls&gt;&lt;url&gt;https://doi.org/10.1021/nn301112t&lt;/url&gt;&lt;/related-urls&gt;&lt;/urls&gt;&lt;electronic-resource-num&gt;10.1021/nn301112t&lt;/electronic-resource-num&gt;&lt;/record&gt;&lt;/Cite&gt;&lt;/EndNote&gt;</w:instrText>
      </w:r>
      <w:r w:rsidR="006A511B" w:rsidRPr="007F3A0B">
        <w:rPr>
          <w:shd w:val="clear" w:color="auto" w:fill="FFFFFF"/>
        </w:rPr>
        <w:fldChar w:fldCharType="separate"/>
      </w:r>
      <w:r w:rsidR="00A701F2">
        <w:rPr>
          <w:noProof/>
          <w:shd w:val="clear" w:color="auto" w:fill="FFFFFF"/>
        </w:rPr>
        <w:t>[110]</w:t>
      </w:r>
      <w:r w:rsidR="006A511B" w:rsidRPr="007F3A0B">
        <w:rPr>
          <w:shd w:val="clear" w:color="auto" w:fill="FFFFFF"/>
        </w:rPr>
        <w:fldChar w:fldCharType="end"/>
      </w:r>
      <w:r w:rsidR="006A511B" w:rsidRPr="007F3A0B">
        <w:rPr>
          <w:shd w:val="clear" w:color="auto" w:fill="FFFFFF"/>
        </w:rPr>
        <w:t>. </w:t>
      </w:r>
      <w:r w:rsidR="006A511B">
        <w:rPr>
          <w:shd w:val="clear" w:color="auto" w:fill="FFFFFF"/>
        </w:rPr>
        <w:t xml:space="preserve">Böylece sıvı yüzeye tamamen yayılmayarak temas etmemiş olur. </w:t>
      </w:r>
      <w:r w:rsidR="00C22F82" w:rsidRPr="00E9312A">
        <w:t>Antibakteriyel irrigasyon</w:t>
      </w:r>
      <w:r w:rsidR="00C423BE">
        <w:t>lar</w:t>
      </w:r>
      <w:r w:rsidR="00C22F82" w:rsidRPr="00E9312A">
        <w:t>,</w:t>
      </w:r>
      <w:r w:rsidR="0027090F">
        <w:t xml:space="preserve"> bahsedildiği gibi operayon</w:t>
      </w:r>
      <w:r w:rsidR="00C423BE">
        <w:t xml:space="preserve"> sırasında</w:t>
      </w:r>
      <w:r w:rsidR="00E34578">
        <w:t xml:space="preserve"> implanta kontamine olan</w:t>
      </w:r>
      <w:r w:rsidR="00C423BE">
        <w:t xml:space="preserve"> bakteriyal yükü</w:t>
      </w:r>
      <w:r w:rsidR="00C22F82" w:rsidRPr="00E9312A">
        <w:t xml:space="preserve"> azaltmak için yaygın olarak kullanılan bir yöntemdir. Ancak, bu yöntemin etkinliği, implant yüzeyinin</w:t>
      </w:r>
      <w:r w:rsidR="00C423BE">
        <w:t xml:space="preserve"> hidrofobitesinin doğurduğu yüzey</w:t>
      </w:r>
      <w:r w:rsidR="001F7DC5">
        <w:t xml:space="preserve"> temas</w:t>
      </w:r>
      <w:r w:rsidR="00C423BE">
        <w:t xml:space="preserve"> açısı</w:t>
      </w:r>
      <w:r w:rsidR="00CF5D58">
        <w:t xml:space="preserve"> özelliklerine bağlı olarak sınırlıdır.</w:t>
      </w:r>
      <w:r w:rsidR="00B02C18">
        <w:t xml:space="preserve"> Böylece</w:t>
      </w:r>
      <w:r w:rsidR="00B02C18" w:rsidRPr="00B02C18">
        <w:rPr>
          <w:color w:val="1F1F1F"/>
        </w:rPr>
        <w:t xml:space="preserve"> </w:t>
      </w:r>
      <w:r w:rsidR="00B02C18" w:rsidRPr="00944ACC">
        <w:rPr>
          <w:color w:val="1F1F1F"/>
        </w:rPr>
        <w:t>antibiyotikler hedefe ulaşmak için yetersiz kalır ve istenilen şekilde etkili olmayabilir.</w:t>
      </w:r>
      <w:r w:rsidR="00C22F82" w:rsidRPr="00E9312A">
        <w:t xml:space="preserve"> Hidrofilik yüzeyler, antibakteriyel ajanların daha iyi dağılmasını ve implant yüzeyine daha etkin bir ş</w:t>
      </w:r>
      <w:r w:rsidR="00094CC9">
        <w:t>ekilde nüfuz etmesini sağlar. Böylece</w:t>
      </w:r>
      <w:r w:rsidR="00AB5FB1">
        <w:t>, biofilm oluşumu</w:t>
      </w:r>
      <w:r w:rsidR="00094CC9">
        <w:t xml:space="preserve"> engellenerek </w:t>
      </w:r>
      <w:r w:rsidR="00C22F82" w:rsidRPr="00E9312A">
        <w:t xml:space="preserve">periprostetik kapsül </w:t>
      </w:r>
      <w:r w:rsidR="0008713E">
        <w:t>oluşumu azaltılmış olur</w:t>
      </w:r>
      <w:r w:rsidR="0008713E">
        <w:fldChar w:fldCharType="begin"/>
      </w:r>
      <w:r w:rsidR="0008713E">
        <w:instrText xml:space="preserve"> ADDIN EN.CITE &lt;EndNote&gt;&lt;Cite&gt;&lt;Author&gt;Unlu&lt;/Author&gt;&lt;Year&gt;2007&lt;/Year&gt;&lt;RecNum&gt;45&lt;/RecNum&gt;&lt;DisplayText&gt;[80]&lt;/DisplayText&gt;&lt;record&gt;&lt;rec-number&gt;45&lt;/rec-number&gt;&lt;foreign-keys&gt;&lt;key app="EN" db-id="zr90ef2a8tdefke02065eaw2de9rfadfez9s" timestamp="1721834396"&gt;45&lt;/key&gt;&lt;/foreign-keys&gt;&lt;ref-type name="Journal Article"&gt;17&lt;/ref-type&gt;&lt;contributors&gt;&lt;authors&gt;&lt;author&gt;Unlu, Ramazan Erkin&lt;/author&gt;&lt;author&gt;Yilmaz, Asu Deniz&lt;/author&gt;&lt;author&gt;Orbay, Hakan&lt;/author&gt;&lt;author&gt;Can, Belgin&lt;/author&gt;&lt;author&gt;Tekdemir, Ibrahim&lt;/author&gt;&lt;author&gt;Sensoz, Omer&lt;/author&gt;&lt;/authors&gt;&lt;/contributors&gt;&lt;titles&gt;&lt;title&gt;Influence of Rifampin on Capsule Formation Around Silicone Implants in a Rat Model&lt;/title&gt;&lt;secondary-title&gt;Aesthetic Plastic Surgery&lt;/secondary-title&gt;&lt;/titles&gt;&lt;periodical&gt;&lt;full-title&gt;Aesthetic plastic surgery&lt;/full-title&gt;&lt;/periodical&gt;&lt;pages&gt;358-364&lt;/pages&gt;&lt;volume&gt;31&lt;/volume&gt;&lt;number&gt;4&lt;/number&gt;&lt;dates&gt;&lt;year&gt;2007&lt;/year&gt;&lt;pub-dates&gt;&lt;date&gt;2007/08/01&lt;/date&gt;&lt;/pub-dates&gt;&lt;/dates&gt;&lt;isbn&gt;1432-5241&lt;/isbn&gt;&lt;urls&gt;&lt;related-urls&gt;&lt;url&gt;https://doi.org/10.1007/s00266-006-0248-8&lt;/url&gt;&lt;/related-urls&gt;&lt;/urls&gt;&lt;electronic-resource-num&gt;10.1007/s00266-006-0248-8&lt;/electronic-resource-num&gt;&lt;/record&gt;&lt;/Cite&gt;&lt;/EndNote&gt;</w:instrText>
      </w:r>
      <w:r w:rsidR="0008713E">
        <w:fldChar w:fldCharType="separate"/>
      </w:r>
      <w:r w:rsidR="0008713E">
        <w:rPr>
          <w:noProof/>
        </w:rPr>
        <w:t>[80]</w:t>
      </w:r>
      <w:r w:rsidR="0008713E">
        <w:fldChar w:fldCharType="end"/>
      </w:r>
      <w:r w:rsidR="00C22F82" w:rsidRPr="00E9312A">
        <w:t>.</w:t>
      </w:r>
      <w:r w:rsidR="00C22F82">
        <w:rPr>
          <w:b/>
          <w:bCs/>
        </w:rPr>
        <w:t xml:space="preserve"> </w:t>
      </w:r>
      <w:r w:rsidR="001625A9">
        <w:t xml:space="preserve">Şu anda kullanılan implant </w:t>
      </w:r>
      <w:r w:rsidR="00720094">
        <w:t xml:space="preserve">yüzeyleri hidrofobiktir. Ancak, </w:t>
      </w:r>
      <w:r w:rsidR="001625A9">
        <w:t xml:space="preserve">yüzeyin hidrofilik veya hidrofobik olması, yüzey temas açısını, vücut sıvılarıyla etkileşimi, hücre bağlanmasını ve kapsül oluşumunu etkiler. </w:t>
      </w:r>
      <w:r w:rsidR="00720094">
        <w:t>Yapılan çalışmalar gösteriyor</w:t>
      </w:r>
      <w:r w:rsidR="00634220">
        <w:t xml:space="preserve"> </w:t>
      </w:r>
      <w:r w:rsidR="00720094">
        <w:t>ki, i</w:t>
      </w:r>
      <w:r w:rsidR="001625A9">
        <w:t>mplantın hidrofilik özellikleri, daha biyouyumlu bir o</w:t>
      </w:r>
      <w:r w:rsidR="00720094">
        <w:t>rtam yaratarak kapsül kontraktürü</w:t>
      </w:r>
      <w:r w:rsidR="00A96373">
        <w:t xml:space="preserve"> ve enfeksiyon</w:t>
      </w:r>
      <w:r w:rsidR="00720094">
        <w:t xml:space="preserve"> gibi komplikasyonları azaltmaya</w:t>
      </w:r>
      <w:r w:rsidR="001625A9">
        <w:t xml:space="preserve"> yardımcı olabilir</w:t>
      </w:r>
      <w:r w:rsidR="007B41A1">
        <w:fldChar w:fldCharType="begin">
          <w:fldData xml:space="preserve">PEVuZE5vdGU+PENpdGU+PEF1dGhvcj5CYXJuZWE8L0F1dGhvcj48WWVhcj4yMDE4PC9ZZWFyPjxS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</w:fldData>
        </w:fldChar>
      </w:r>
      <w:r w:rsidR="00A701F2">
        <w:instrText xml:space="preserve"> ADDIN EN.CITE </w:instrText>
      </w:r>
      <w:r w:rsidR="00A701F2">
        <w:fldChar w:fldCharType="begin">
          <w:fldData xml:space="preserve">PEVuZE5vdGU+PENpdGU+PEF1dGhvcj5CYXJuZWE8L0F1dGhvcj48WWVhcj4yMDE4PC9ZZWFyPjxS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</w:fldData>
        </w:fldChar>
      </w:r>
      <w:r w:rsidR="00A701F2">
        <w:instrText xml:space="preserve"> ADDIN EN.CITE.DATA </w:instrText>
      </w:r>
      <w:r w:rsidR="00A701F2">
        <w:fldChar w:fldCharType="end"/>
      </w:r>
      <w:r w:rsidR="007B41A1">
        <w:fldChar w:fldCharType="separate"/>
      </w:r>
      <w:r w:rsidR="00A701F2">
        <w:rPr>
          <w:noProof/>
        </w:rPr>
        <w:t>[106, 111]</w:t>
      </w:r>
      <w:r w:rsidR="007B41A1">
        <w:fldChar w:fldCharType="end"/>
      </w:r>
      <w:r w:rsidR="001625A9">
        <w:t>.</w:t>
      </w:r>
      <w:r w:rsidR="00D83805">
        <w:t xml:space="preserve"> B</w:t>
      </w:r>
      <w:r w:rsidR="00F15223">
        <w:t>ir çalışmada</w:t>
      </w:r>
      <w:r w:rsidR="00D9595A">
        <w:t xml:space="preserve"> oksijen gazı altında plasma aktivasyonu yapılmış kardiyovasküler stentler kullanılarak, hidrofilik yüzeyin, inflamatuar reaksiyonun başlangıcı olan  trombosit agregasyonu ve</w:t>
      </w:r>
      <w:r w:rsidR="00514E4E">
        <w:t xml:space="preserve"> dolayısıyla</w:t>
      </w:r>
      <w:r w:rsidR="00D9595A">
        <w:t xml:space="preserve"> tromboz riskini azalttığı görülmektedir</w:t>
      </w:r>
      <w:r w:rsidR="00514E4E">
        <w:fldChar w:fldCharType="begin"/>
      </w:r>
      <w:r w:rsidR="0008713E">
        <w:instrText xml:space="preserve"> ADDIN EN.CITE &lt;EndNote&gt;&lt;Cite&gt;&lt;Author&gt;Benčina&lt;/Author&gt;&lt;Year&gt;2021&lt;/Year&gt;&lt;RecNum&gt;163&lt;/RecNum&gt;&lt;DisplayText&gt;[112]&lt;/DisplayText&gt;&lt;record&gt;&lt;rec-number&gt;163&lt;/rec-number&gt;&lt;foreign-keys&gt;&lt;key app="EN" db-id="zr90ef2a8tdefke02065eaw2de9rfadfez9s" timestamp="1722956323"&gt;163&lt;/key&gt;&lt;/foreign-keys&gt;&lt;ref-type name="Journal Article"&gt;17&lt;/ref-type&gt;&lt;contributors&gt;&lt;authors&gt;&lt;author&gt;Benčina, Metka&lt;/author&gt;&lt;author&gt;Rawat, Niharika&lt;/author&gt;&lt;author&gt;Lakota, Katja&lt;/author&gt;&lt;author&gt;Sodin-Šemrl, Snežna&lt;/author&gt;&lt;author&gt;Iglič, Aleš&lt;/author&gt;&lt;author&gt;Junkar, Ita&lt;/author&gt;&lt;/authors&gt;&lt;/contributors&gt;&lt;titles&gt;&lt;title&gt;Bio-Performance of Hydrothermally and Plasma-Treated Titanium: The New Generation of Vascular Stents&lt;/title&gt;&lt;secondary-title&gt;International Journal of Molecular Sciences&lt;/secondary-title&gt;&lt;/titles&gt;&lt;periodical&gt;&lt;full-title&gt;International Journal of Molecular Sciences&lt;/full-title&gt;&lt;/periodical&gt;&lt;pages&gt;11858&lt;/pages&gt;&lt;volume&gt;22&lt;/volume&gt;&lt;number&gt;21&lt;/number&gt;&lt;dates&gt;&lt;year&gt;2021&lt;/year&gt;&lt;/dates&gt;&lt;isbn&gt;1422-0067&lt;/isbn&gt;&lt;accession-num&gt;doi:10.3390/ijms222111858&lt;/accession-num&gt;&lt;urls&gt;&lt;related-urls&gt;&lt;url&gt;https://www.mdpi.com/1422-0067/22/21/11858&lt;/url&gt;&lt;/related-urls&gt;&lt;/urls&gt;&lt;/record&gt;&lt;/Cite&gt;&lt;/EndNote&gt;</w:instrText>
      </w:r>
      <w:r w:rsidR="00514E4E">
        <w:fldChar w:fldCharType="separate"/>
      </w:r>
      <w:r w:rsidR="0008713E">
        <w:rPr>
          <w:noProof/>
        </w:rPr>
        <w:t>[112]</w:t>
      </w:r>
      <w:r w:rsidR="00514E4E">
        <w:fldChar w:fldCharType="end"/>
      </w:r>
      <w:r w:rsidR="00D9595A">
        <w:t>.</w:t>
      </w:r>
      <w:r w:rsidR="00683D0E">
        <w:t xml:space="preserve"> Yine başka bir çalışmada kraniyal implant</w:t>
      </w:r>
      <w:r w:rsidR="00C07C62">
        <w:t>lar, diş implantları, eklem implantları</w:t>
      </w:r>
      <w:r w:rsidR="00683D0E">
        <w:t>, vasküler stentler, kemik kırıklarında kullanılan plak ve vidalarda, plasma aktivasyon teknolojisin</w:t>
      </w:r>
      <w:r w:rsidR="00C07C62">
        <w:t>in</w:t>
      </w:r>
      <w:r w:rsidR="00683D0E">
        <w:t xml:space="preserve"> antibakteriyal özell</w:t>
      </w:r>
      <w:r w:rsidR="00C07C62">
        <w:t>ik kazanımı</w:t>
      </w:r>
      <w:r w:rsidR="00683D0E">
        <w:t xml:space="preserve"> için kullanılmasına değinilmektedir</w:t>
      </w:r>
      <w:r w:rsidR="00C07C62">
        <w:fldChar w:fldCharType="begin"/>
      </w:r>
      <w:r w:rsidR="0008713E">
        <w:instrText xml:space="preserve"> ADDIN EN.CITE &lt;EndNote&gt;&lt;Cite&gt;&lt;Author&gt;Benčina&lt;/Author&gt;&lt;Year&gt;2021&lt;/Year&gt;&lt;RecNum&gt;172&lt;/RecNum&gt;&lt;DisplayText&gt;[113]&lt;/DisplayText&gt;&lt;record&gt;&lt;rec-number&gt;172&lt;/rec-number&gt;&lt;foreign-keys&gt;&lt;key app="EN" db-id="zr90ef2a8tdefke02065eaw2de9rfadfez9s" timestamp="1723018126"&gt;172&lt;/key&gt;&lt;/foreign-keys&gt;&lt;ref-type name="Journal Article"&gt;17&lt;/ref-type&gt;&lt;contributors&gt;&lt;authors&gt;&lt;author&gt;Benčina, Metka&lt;/author&gt;&lt;author&gt;Resnik, Matic&lt;/author&gt;&lt;author&gt;Starič, Pia&lt;/author&gt;&lt;author&gt;Junkar, Ita&lt;/author&gt;&lt;/authors&gt;&lt;/contributors&gt;&lt;titles&gt;&lt;title&gt;Use of Plasma Technologies for Antibacterial Surface Properties of Metals&lt;/title&gt;&lt;secondary-title&gt;Molecules&lt;/secondary-title&gt;&lt;/titles&gt;&lt;periodical&gt;&lt;full-title&gt;Molecules&lt;/full-title&gt;&lt;/periodical&gt;&lt;pages&gt;1418&lt;/pages&gt;&lt;volume&gt;26&lt;/volume&gt;&lt;number&gt;5&lt;/number&gt;&lt;dates&gt;&lt;year&gt;2021&lt;/year&gt;&lt;/dates&gt;&lt;isbn&gt;1420-3049&lt;/isbn&gt;&lt;accession-num&gt;doi:10.3390/molecules26051418&lt;/accession-num&gt;&lt;urls&gt;&lt;related-urls&gt;&lt;url&gt;https://www.mdpi.com/1420-3049/26/5/1418&lt;/url&gt;&lt;/related-urls&gt;&lt;/urls&gt;&lt;/record&gt;&lt;/Cite&gt;&lt;/EndNote&gt;</w:instrText>
      </w:r>
      <w:r w:rsidR="00C07C62">
        <w:fldChar w:fldCharType="separate"/>
      </w:r>
      <w:r w:rsidR="0008713E">
        <w:rPr>
          <w:noProof/>
        </w:rPr>
        <w:t>[113]</w:t>
      </w:r>
      <w:r w:rsidR="00C07C62">
        <w:fldChar w:fldCharType="end"/>
      </w:r>
      <w:r w:rsidR="00683D0E">
        <w:t>.</w:t>
      </w:r>
    </w:p>
    <w:p w14:paraId="01D6C275" w14:textId="4DACA4E0" w:rsidR="0093050F" w:rsidRDefault="00B260FE" w:rsidP="0093050F">
      <w:pPr>
        <w:jc w:val="both"/>
      </w:pPr>
      <w:r w:rsidRPr="009A41B5">
        <w:rPr>
          <w:shd w:val="clear" w:color="auto" w:fill="FFFFFF"/>
        </w:rPr>
        <w:t>Yüzeyin hidrofilik hale dönüştürüldüğü p</w:t>
      </w:r>
      <w:r w:rsidR="00D150C4" w:rsidRPr="009A41B5">
        <w:rPr>
          <w:shd w:val="clear" w:color="auto" w:fill="FFFFFF"/>
        </w:rPr>
        <w:t>lazma yüzey modifikasyonu</w:t>
      </w:r>
      <w:r w:rsidR="00681704" w:rsidRPr="009A41B5">
        <w:rPr>
          <w:shd w:val="clear" w:color="auto" w:fill="FFFFFF"/>
        </w:rPr>
        <w:t>nu içeren plasma aktivasyonu</w:t>
      </w:r>
      <w:r w:rsidR="00D150C4" w:rsidRPr="009A41B5">
        <w:rPr>
          <w:shd w:val="clear" w:color="auto" w:fill="FFFFFF"/>
        </w:rPr>
        <w:t xml:space="preserve">, otoklav yöntemiyle </w:t>
      </w:r>
      <w:r w:rsidR="005A1E23" w:rsidRPr="009A41B5">
        <w:rPr>
          <w:shd w:val="clear" w:color="auto" w:fill="FFFFFF"/>
        </w:rPr>
        <w:t>karşılaştırıldığında,</w:t>
      </w:r>
      <w:r w:rsidR="00D150C4" w:rsidRPr="009A41B5">
        <w:rPr>
          <w:shd w:val="clear" w:color="auto" w:fill="FFFFFF"/>
        </w:rPr>
        <w:t xml:space="preserve"> silikon yüzeyi modifi</w:t>
      </w:r>
      <w:r w:rsidR="005A1E23" w:rsidRPr="009A41B5">
        <w:rPr>
          <w:shd w:val="clear" w:color="auto" w:fill="FFFFFF"/>
        </w:rPr>
        <w:t>ye etmek için oldukça etkili bir yötemdir</w:t>
      </w:r>
      <w:r w:rsidR="00D150C4" w:rsidRPr="009A41B5">
        <w:rPr>
          <w:shd w:val="clear" w:color="auto" w:fill="FFFFFF"/>
        </w:rPr>
        <w:t>, çünkü bu yöntem sırasında yüksek sıcaklık veya bası</w:t>
      </w:r>
      <w:r w:rsidR="005A1E23" w:rsidRPr="009A41B5">
        <w:rPr>
          <w:shd w:val="clear" w:color="auto" w:fill="FFFFFF"/>
        </w:rPr>
        <w:t>nç gerekmemektedir.</w:t>
      </w:r>
      <w:r w:rsidR="00892376" w:rsidRPr="009A41B5">
        <w:rPr>
          <w:shd w:val="clear" w:color="auto" w:fill="FFFFFF"/>
        </w:rPr>
        <w:t xml:space="preserve"> </w:t>
      </w:r>
      <w:r w:rsidR="00892376" w:rsidRPr="009A41B5">
        <w:rPr>
          <w:color w:val="212121"/>
          <w:shd w:val="clear" w:color="auto" w:fill="FFFFFF"/>
        </w:rPr>
        <w:t xml:space="preserve">Plazma aktivasyon işlemi kuru, soğuk (&lt; 40°C), toksik olmayan ve hızlı bir işlemdir ve bu da onu özellikle hassas malzemeler için uygun hale </w:t>
      </w:r>
      <w:r w:rsidR="00892376" w:rsidRPr="009A41B5">
        <w:rPr>
          <w:color w:val="212121"/>
          <w:shd w:val="clear" w:color="auto" w:fill="FFFFFF"/>
        </w:rPr>
        <w:lastRenderedPageBreak/>
        <w:t>getirmektedir. Plasma aktivasyonu implantın yapısal hasarına neden olmaz, sadece malzemenin yüzeysel tabakasına müdahale ederek modifiye eder</w:t>
      </w:r>
      <w:r w:rsidR="001A6F7F" w:rsidRPr="009A41B5">
        <w:rPr>
          <w:color w:val="212121"/>
          <w:shd w:val="clear" w:color="auto" w:fill="FFFFFF"/>
        </w:rPr>
        <w:fldChar w:fldCharType="begin"/>
      </w:r>
      <w:r w:rsidR="0008713E">
        <w:rPr>
          <w:color w:val="212121"/>
          <w:shd w:val="clear" w:color="auto" w:fill="FFFFFF"/>
        </w:rPr>
        <w:instrText xml:space="preserve"> ADDIN EN.CITE &lt;EndNote&gt;&lt;Cite&gt;&lt;Author&gt;Yasuda&lt;/Author&gt;&lt;Year&gt;1982&lt;/Year&gt;&lt;RecNum&gt;159&lt;/RecNum&gt;&lt;DisplayText&gt;[114]&lt;/DisplayText&gt;&lt;record&gt;&lt;rec-number&gt;159&lt;/rec-number&gt;&lt;foreign-keys&gt;&lt;key app="EN" db-id="zr90ef2a8tdefke02065eaw2de9rfadfez9s" timestamp="1722628545"&gt;159&lt;/key&gt;&lt;/foreign-keys&gt;&lt;ref-type name="Journal Article"&gt;17&lt;/ref-type&gt;&lt;contributors&gt;&lt;authors&gt;&lt;author&gt;Yasuda, H&lt;/author&gt;&lt;author&gt;Gazicki, M&lt;/author&gt;&lt;/authors&gt;&lt;/contributors&gt;&lt;titles&gt;&lt;title&gt;Biomedical applications of plasma polymerization and plasma treatment of polymer surfaces&lt;/title&gt;&lt;secondary-title&gt;Biomaterials&lt;/secondary-title&gt;&lt;/titles&gt;&lt;periodical&gt;&lt;full-title&gt;Biomaterials&lt;/full-title&gt;&lt;/periodical&gt;&lt;pages&gt;68-77&lt;/pages&gt;&lt;volume&gt;3&lt;/volume&gt;&lt;number&gt;2&lt;/number&gt;&lt;dates&gt;&lt;year&gt;1982&lt;/year&gt;&lt;/dates&gt;&lt;isbn&gt;0142-9612&lt;/isbn&gt;&lt;urls&gt;&lt;/urls&gt;&lt;/record&gt;&lt;/Cite&gt;&lt;/EndNote&gt;</w:instrText>
      </w:r>
      <w:r w:rsidR="001A6F7F" w:rsidRPr="009A41B5">
        <w:rPr>
          <w:color w:val="212121"/>
          <w:shd w:val="clear" w:color="auto" w:fill="FFFFFF"/>
        </w:rPr>
        <w:fldChar w:fldCharType="separate"/>
      </w:r>
      <w:r w:rsidR="0008713E">
        <w:rPr>
          <w:noProof/>
          <w:color w:val="212121"/>
          <w:shd w:val="clear" w:color="auto" w:fill="FFFFFF"/>
        </w:rPr>
        <w:t>[114]</w:t>
      </w:r>
      <w:r w:rsidR="001A6F7F" w:rsidRPr="009A41B5">
        <w:rPr>
          <w:color w:val="212121"/>
          <w:shd w:val="clear" w:color="auto" w:fill="FFFFFF"/>
        </w:rPr>
        <w:fldChar w:fldCharType="end"/>
      </w:r>
      <w:r w:rsidR="00892376" w:rsidRPr="009A41B5">
        <w:rPr>
          <w:color w:val="212121"/>
          <w:shd w:val="clear" w:color="auto" w:fill="FFFFFF"/>
        </w:rPr>
        <w:t>.</w:t>
      </w:r>
      <w:r w:rsidR="00F52FEA" w:rsidRPr="009A41B5">
        <w:rPr>
          <w:shd w:val="clear" w:color="auto" w:fill="FFFFFF"/>
        </w:rPr>
        <w:t xml:space="preserve"> Gaz altında gerçekleştirilen </w:t>
      </w:r>
      <w:r w:rsidR="00F52FEA" w:rsidRPr="009A41B5">
        <w:rPr>
          <w:color w:val="222222"/>
        </w:rPr>
        <w:t>plasma aktivasyonu yüzey morfolojisini, kimyasa</w:t>
      </w:r>
      <w:r w:rsidR="009A41B5">
        <w:rPr>
          <w:color w:val="222222"/>
        </w:rPr>
        <w:t xml:space="preserve">l </w:t>
      </w:r>
      <w:r w:rsidR="00F52FEA" w:rsidRPr="009A41B5">
        <w:rPr>
          <w:color w:val="222222"/>
        </w:rPr>
        <w:t xml:space="preserve">yapısını, ıslatılabilirliğini, yüzey yükünü, kristalliğini değiştirir ve iyon salınımına neden olur. Bu nedenle, plazma ve deşarj parametreleri </w:t>
      </w:r>
      <w:r w:rsidR="009A41B5">
        <w:rPr>
          <w:color w:val="222222"/>
        </w:rPr>
        <w:t>uygun değerlerde</w:t>
      </w:r>
      <w:r w:rsidR="00F52FEA" w:rsidRPr="009A41B5">
        <w:rPr>
          <w:color w:val="222222"/>
        </w:rPr>
        <w:t xml:space="preserve"> tercih edildiğinde, yüzey özellikleri antibakteriyel özellikler elde etmek için kullanılabilir</w:t>
      </w:r>
      <w:r w:rsidR="000C6A8E" w:rsidRPr="009A41B5">
        <w:rPr>
          <w:color w:val="222222"/>
        </w:rPr>
        <w:fldChar w:fldCharType="begin"/>
      </w:r>
      <w:r w:rsidR="0008713E">
        <w:rPr>
          <w:color w:val="222222"/>
        </w:rPr>
        <w:instrText xml:space="preserve"> ADDIN EN.CITE &lt;EndNote&gt;&lt;Cite&gt;&lt;Author&gt;Vasilev&lt;/Author&gt;&lt;Year&gt;2011&lt;/Year&gt;&lt;RecNum&gt;193&lt;/RecNum&gt;&lt;DisplayText&gt;[115]&lt;/DisplayText&gt;&lt;record&gt;&lt;rec-number&gt;193&lt;/rec-number&gt;&lt;foreign-keys&gt;&lt;key app="EN" db-id="zr90ef2a8tdefke02065eaw2de9rfadfez9s" timestamp="1723036949"&gt;193&lt;/key&gt;&lt;/foreign-keys&gt;&lt;ref-type name="Journal Article"&gt;17&lt;/ref-type&gt;&lt;contributors&gt;&lt;authors&gt;&lt;author&gt;Vasilev, Krasimir&lt;/author&gt;&lt;author&gt;Griesser, Stefani S&lt;/author&gt;&lt;author&gt;Griesser, Hans J&lt;/author&gt;&lt;/authors&gt;&lt;/contributors&gt;&lt;titles&gt;&lt;title&gt;Antibacterial surfaces and coatings produced by plasma techniques&lt;/title&gt;&lt;secondary-title&gt;Plasma Processes and Polymers&lt;/secondary-title&gt;&lt;/titles&gt;&lt;periodical&gt;&lt;full-title&gt;Plasma Processes and Polymers&lt;/full-title&gt;&lt;/periodical&gt;&lt;pages&gt;1010-1023&lt;/pages&gt;&lt;volume&gt;8&lt;/volume&gt;&lt;number&gt;11&lt;/number&gt;&lt;dates&gt;&lt;year&gt;2011&lt;/year&gt;&lt;/dates&gt;&lt;isbn&gt;1612-8850&lt;/isbn&gt;&lt;urls&gt;&lt;/urls&gt;&lt;/record&gt;&lt;/Cite&gt;&lt;/EndNote&gt;</w:instrText>
      </w:r>
      <w:r w:rsidR="000C6A8E" w:rsidRPr="009A41B5">
        <w:rPr>
          <w:color w:val="222222"/>
        </w:rPr>
        <w:fldChar w:fldCharType="separate"/>
      </w:r>
      <w:r w:rsidR="0008713E">
        <w:rPr>
          <w:noProof/>
          <w:color w:val="222222"/>
        </w:rPr>
        <w:t>[115]</w:t>
      </w:r>
      <w:r w:rsidR="000C6A8E" w:rsidRPr="009A41B5">
        <w:rPr>
          <w:color w:val="222222"/>
        </w:rPr>
        <w:fldChar w:fldCharType="end"/>
      </w:r>
      <w:r w:rsidR="000C6A8E" w:rsidRPr="009A41B5">
        <w:rPr>
          <w:color w:val="222222"/>
        </w:rPr>
        <w:t xml:space="preserve">. </w:t>
      </w:r>
      <w:r w:rsidR="00F52FEA" w:rsidRPr="009A41B5">
        <w:rPr>
          <w:color w:val="222222"/>
        </w:rPr>
        <w:t> </w:t>
      </w:r>
      <w:r w:rsidR="002A3758" w:rsidRPr="009A41B5">
        <w:rPr>
          <w:shd w:val="clear" w:color="auto" w:fill="FFFFFF"/>
        </w:rPr>
        <w:t>Ayrıca,</w:t>
      </w:r>
      <w:r w:rsidR="003E722B" w:rsidRPr="009A41B5">
        <w:rPr>
          <w:shd w:val="clear" w:color="auto" w:fill="FFFFFF"/>
        </w:rPr>
        <w:t xml:space="preserve"> KK</w:t>
      </w:r>
      <w:r w:rsidR="00D150C4" w:rsidRPr="009A41B5">
        <w:rPr>
          <w:shd w:val="clear" w:color="auto" w:fill="FFFFFF"/>
        </w:rPr>
        <w:t xml:space="preserve"> ve BIA-ALCL ile ilişkili olan </w:t>
      </w:r>
      <w:r w:rsidR="00D150C4" w:rsidRPr="009A41B5">
        <w:rPr>
          <w:iCs/>
          <w:shd w:val="clear" w:color="auto" w:fill="FFFFFF"/>
        </w:rPr>
        <w:t>Staphylococcus</w:t>
      </w:r>
      <w:r w:rsidR="00D150C4" w:rsidRPr="009A41B5">
        <w:rPr>
          <w:shd w:val="clear" w:color="auto" w:fill="FFFFFF"/>
        </w:rPr>
        <w:t> suşları ve </w:t>
      </w:r>
      <w:r w:rsidR="003E722B" w:rsidRPr="009A41B5">
        <w:rPr>
          <w:iCs/>
          <w:shd w:val="clear" w:color="auto" w:fill="FFFFFF"/>
        </w:rPr>
        <w:t xml:space="preserve">P. </w:t>
      </w:r>
      <w:r w:rsidR="00D150C4" w:rsidRPr="009A41B5">
        <w:rPr>
          <w:iCs/>
          <w:shd w:val="clear" w:color="auto" w:fill="FFFFFF"/>
        </w:rPr>
        <w:t>aeruginosa'ya</w:t>
      </w:r>
      <w:r w:rsidR="00D150C4" w:rsidRPr="009A41B5">
        <w:rPr>
          <w:shd w:val="clear" w:color="auto" w:fill="FFFFFF"/>
        </w:rPr>
        <w:t> karşı sterilizasyon etkileri de bildirilmiştir</w:t>
      </w:r>
      <w:r w:rsidR="00D150C4" w:rsidRPr="009A41B5">
        <w:rPr>
          <w:shd w:val="clear" w:color="auto" w:fill="FFFFFF"/>
        </w:rPr>
        <w:fldChar w:fldCharType="begin"/>
      </w:r>
      <w:r w:rsidR="00A701F2">
        <w:rPr>
          <w:shd w:val="clear" w:color="auto" w:fill="FFFFFF"/>
        </w:rPr>
        <w:instrText xml:space="preserve"> ADDIN EN.CITE &lt;EndNote&gt;&lt;Cite&gt;&lt;Author&gt;Shintani&lt;/Author&gt;&lt;Year&gt;2010&lt;/Year&gt;&lt;RecNum&gt;70&lt;/RecNum&gt;&lt;DisplayText&gt;[111]&lt;/DisplayText&gt;&lt;record&gt;&lt;rec-number&gt;70&lt;/rec-number&gt;&lt;foreign-keys&gt;&lt;key app="EN" db-id="zr90ef2a8tdefke02065eaw2de9rfadfez9s" timestamp="1722152838"&gt;70&lt;/key&gt;&lt;/foreign-keys&gt;&lt;ref-type name="Journal Article"&gt;17&lt;/ref-type&gt;&lt;contributors&gt;&lt;authors&gt;&lt;author&gt;Shintani, H.&lt;/author&gt;&lt;author&gt;Sakudo, A.&lt;/author&gt;&lt;author&gt;Burke, P.&lt;/author&gt;&lt;author&gt;McDonnell, G.&lt;/author&gt;&lt;/authors&gt;&lt;/contributors&gt;&lt;auth-address&gt;Faculty of Science and Engineering, Chuo University, Tokyo 112-8551;&lt;/auth-address&gt;&lt;titles&gt;&lt;title&gt;Gas plasma sterilization of microorganisms and mechanisms of action&lt;/title&gt;&lt;secondary-title&gt;Exp Ther Med&lt;/secondary-title&gt;&lt;/titles&gt;&lt;periodical&gt;&lt;full-title&gt;Exp Ther Med&lt;/full-title&gt;&lt;/periodical&gt;&lt;pages&gt;731-738&lt;/pages&gt;&lt;volume&gt;1&lt;/volume&gt;&lt;number&gt;5&lt;/number&gt;&lt;edition&gt;20100721&lt;/edition&gt;&lt;dates&gt;&lt;year&gt;2010&lt;/year&gt;&lt;pub-dates&gt;&lt;date&gt;Sep&lt;/date&gt;&lt;/pub-dates&gt;&lt;/dates&gt;&lt;isbn&gt;1792-0981 (Print)&amp;#xD;1792-0981&lt;/isbn&gt;&lt;accession-num&gt;22993596&lt;/accession-num&gt;&lt;urls&gt;&lt;/urls&gt;&lt;custom2&gt;PMC3445964&lt;/custom2&gt;&lt;electronic-resource-num&gt;10.3892/etm.2010.136&lt;/electronic-resource-num&gt;&lt;remote-database-provider&gt;NLM&lt;/remote-database-provider&gt;&lt;language&gt;eng&lt;/language&gt;&lt;/record&gt;&lt;/Cite&gt;&lt;/EndNote&gt;</w:instrText>
      </w:r>
      <w:r w:rsidR="00D150C4" w:rsidRPr="009A41B5">
        <w:rPr>
          <w:shd w:val="clear" w:color="auto" w:fill="FFFFFF"/>
        </w:rPr>
        <w:fldChar w:fldCharType="separate"/>
      </w:r>
      <w:r w:rsidR="00A701F2">
        <w:rPr>
          <w:noProof/>
          <w:shd w:val="clear" w:color="auto" w:fill="FFFFFF"/>
        </w:rPr>
        <w:t>[111]</w:t>
      </w:r>
      <w:r w:rsidR="00D150C4" w:rsidRPr="009A41B5">
        <w:rPr>
          <w:shd w:val="clear" w:color="auto" w:fill="FFFFFF"/>
        </w:rPr>
        <w:fldChar w:fldCharType="end"/>
      </w:r>
      <w:r w:rsidR="00D150C4" w:rsidRPr="009A41B5">
        <w:rPr>
          <w:shd w:val="clear" w:color="auto" w:fill="FFFFFF"/>
        </w:rPr>
        <w:t>. </w:t>
      </w:r>
      <w:r w:rsidR="00672205" w:rsidRPr="009A41B5">
        <w:rPr>
          <w:shd w:val="clear" w:color="auto" w:fill="FFFFFF"/>
        </w:rPr>
        <w:t>Yapılan bir çalışmada, p</w:t>
      </w:r>
      <w:r w:rsidR="00D150C4" w:rsidRPr="009A41B5">
        <w:rPr>
          <w:shd w:val="clear" w:color="auto" w:fill="FFFFFF"/>
        </w:rPr>
        <w:t>lazma ile işlenmiş implantlarda, sterilizasyon verimliliği, plazma işlem</w:t>
      </w:r>
      <w:r w:rsidR="002A3758" w:rsidRPr="009A41B5">
        <w:rPr>
          <w:shd w:val="clear" w:color="auto" w:fill="FFFFFF"/>
        </w:rPr>
        <w:t>i yapılmayan implantlara göre önemli ölçüde artmıştır</w:t>
      </w:r>
      <w:r w:rsidR="00D150C4" w:rsidRPr="009A41B5">
        <w:rPr>
          <w:shd w:val="clear" w:color="auto" w:fill="FFFFFF"/>
        </w:rPr>
        <w:fldChar w:fldCharType="begin">
          <w:fldData xml:space="preserve">PEVuZE5vdGU+PENpdGU+PEF1dGhvcj5CYXJuZWE8L0F1dGhvcj48WWVhcj4yMDE4PC9ZZWFyPjxS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</w:fldData>
        </w:fldChar>
      </w:r>
      <w:r w:rsidR="00A701F2">
        <w:rPr>
          <w:shd w:val="clear" w:color="auto" w:fill="FFFFFF"/>
        </w:rPr>
        <w:instrText xml:space="preserve"> ADDIN EN.CITE </w:instrText>
      </w:r>
      <w:r w:rsidR="00A701F2">
        <w:rPr>
          <w:shd w:val="clear" w:color="auto" w:fill="FFFFFF"/>
        </w:rPr>
        <w:fldChar w:fldCharType="begin">
          <w:fldData xml:space="preserve">PEVuZE5vdGU+PENpdGU+PEF1dGhvcj5CYXJuZWE8L0F1dGhvcj48WWVhcj4yMDE4PC9ZZWFyPjxS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</w:fldData>
        </w:fldChar>
      </w:r>
      <w:r w:rsidR="00A701F2">
        <w:rPr>
          <w:shd w:val="clear" w:color="auto" w:fill="FFFFFF"/>
        </w:rPr>
        <w:instrText xml:space="preserve"> ADDIN EN.CITE.DATA </w:instrText>
      </w:r>
      <w:r w:rsidR="00A701F2">
        <w:rPr>
          <w:shd w:val="clear" w:color="auto" w:fill="FFFFFF"/>
        </w:rPr>
      </w:r>
      <w:r w:rsidR="00A701F2">
        <w:rPr>
          <w:shd w:val="clear" w:color="auto" w:fill="FFFFFF"/>
        </w:rPr>
        <w:fldChar w:fldCharType="end"/>
      </w:r>
      <w:r w:rsidR="00D150C4" w:rsidRPr="009A41B5">
        <w:rPr>
          <w:shd w:val="clear" w:color="auto" w:fill="FFFFFF"/>
        </w:rPr>
      </w:r>
      <w:r w:rsidR="00D150C4" w:rsidRPr="009A41B5">
        <w:rPr>
          <w:shd w:val="clear" w:color="auto" w:fill="FFFFFF"/>
        </w:rPr>
        <w:fldChar w:fldCharType="separate"/>
      </w:r>
      <w:r w:rsidR="00A701F2">
        <w:rPr>
          <w:noProof/>
          <w:shd w:val="clear" w:color="auto" w:fill="FFFFFF"/>
        </w:rPr>
        <w:t>[106]</w:t>
      </w:r>
      <w:r w:rsidR="00D150C4" w:rsidRPr="009A41B5">
        <w:rPr>
          <w:shd w:val="clear" w:color="auto" w:fill="FFFFFF"/>
        </w:rPr>
        <w:fldChar w:fldCharType="end"/>
      </w:r>
      <w:r w:rsidR="00D150C4" w:rsidRPr="009A41B5">
        <w:rPr>
          <w:shd w:val="clear" w:color="auto" w:fill="FFFFFF"/>
        </w:rPr>
        <w:t>.</w:t>
      </w:r>
      <w:r w:rsidR="009A41B5">
        <w:rPr>
          <w:color w:val="222222"/>
        </w:rPr>
        <w:t xml:space="preserve"> </w:t>
      </w:r>
      <w:r w:rsidR="009A41B5">
        <w:rPr>
          <w:shd w:val="clear" w:color="auto" w:fill="FFFFFF"/>
        </w:rPr>
        <w:t xml:space="preserve"> Bu yüzey plasma aktivasyon</w:t>
      </w:r>
      <w:r w:rsidR="00D150C4" w:rsidRPr="009A41B5">
        <w:rPr>
          <w:shd w:val="clear" w:color="auto" w:fill="FFFFFF"/>
        </w:rPr>
        <w:t xml:space="preserve"> yön</w:t>
      </w:r>
      <w:r w:rsidR="00AD1C9D" w:rsidRPr="009A41B5">
        <w:rPr>
          <w:shd w:val="clear" w:color="auto" w:fill="FFFFFF"/>
        </w:rPr>
        <w:t>temi,</w:t>
      </w:r>
      <w:r w:rsidR="00D150C4" w:rsidRPr="009A41B5">
        <w:rPr>
          <w:shd w:val="clear" w:color="auto" w:fill="FFFFFF"/>
        </w:rPr>
        <w:t xml:space="preserve"> silikon implant</w:t>
      </w:r>
      <w:r w:rsidR="00D150C4" w:rsidRPr="00226E71">
        <w:rPr>
          <w:shd w:val="clear" w:color="auto" w:fill="FFFFFF"/>
        </w:rPr>
        <w:t xml:space="preserve"> yüzeyine uygulanarak implan</w:t>
      </w:r>
      <w:r w:rsidR="002D4A19">
        <w:rPr>
          <w:shd w:val="clear" w:color="auto" w:fill="FFFFFF"/>
        </w:rPr>
        <w:t xml:space="preserve">t etrafında kapsül oluşumunu ve olumsuz </w:t>
      </w:r>
      <w:r w:rsidR="0076433B">
        <w:rPr>
          <w:shd w:val="clear" w:color="auto" w:fill="FFFFFF"/>
        </w:rPr>
        <w:t>inflamatuar</w:t>
      </w:r>
      <w:r w:rsidR="002D4A19">
        <w:rPr>
          <w:shd w:val="clear" w:color="auto" w:fill="FFFFFF"/>
        </w:rPr>
        <w:t xml:space="preserve"> reaksiyonu </w:t>
      </w:r>
      <w:r w:rsidR="00D150C4" w:rsidRPr="00226E71">
        <w:rPr>
          <w:shd w:val="clear" w:color="auto" w:fill="FFFFFF"/>
        </w:rPr>
        <w:t>azaltılmasına yönelik</w:t>
      </w:r>
      <w:r w:rsidR="00AD1C9D">
        <w:rPr>
          <w:shd w:val="clear" w:color="auto" w:fill="FFFFFF"/>
        </w:rPr>
        <w:t xml:space="preserve"> çalışmalar devam etmektedir.</w:t>
      </w:r>
    </w:p>
    <w:p w14:paraId="4C8D27F2" w14:textId="77777777" w:rsidR="0093050F" w:rsidRDefault="00586949" w:rsidP="0093050F">
      <w:pPr>
        <w:jc w:val="both"/>
      </w:pPr>
      <w:r w:rsidRPr="00E713AA">
        <w:t xml:space="preserve"> Çalışmamızda, kronik inflamasyon, mast hücreleri, fibrozis, neovaskülarizasyon ve ya</w:t>
      </w:r>
      <w:r w:rsidR="001A10E6">
        <w:t xml:space="preserve">bancı cisim dev hücrelerinin kapsül kontraktürü oluşumundaki </w:t>
      </w:r>
      <w:r w:rsidRPr="00E713AA">
        <w:t>rolü</w:t>
      </w:r>
      <w:r w:rsidR="001A10E6">
        <w:t xml:space="preserve"> düşünülerek, plasma aktivasyonu ve çeşitli antibakteriyal solüsyonl</w:t>
      </w:r>
      <w:r w:rsidR="00394315">
        <w:t>arı içeren grupların bu parametreler</w:t>
      </w:r>
      <w:r w:rsidR="001A10E6">
        <w:t xml:space="preserve"> ve kapsül kalınlığı üzerindeki etkileri</w:t>
      </w:r>
      <w:r w:rsidRPr="00E713AA">
        <w:t xml:space="preserve"> incelenmiştir.</w:t>
      </w:r>
    </w:p>
    <w:p w14:paraId="7755E7D0" w14:textId="0C09A774" w:rsidR="0093050F" w:rsidRDefault="00FA2D35" w:rsidP="0093050F">
      <w:pPr>
        <w:jc w:val="both"/>
      </w:pPr>
      <w:r w:rsidRPr="00FA2D35">
        <w:rPr>
          <w:color w:val="212121"/>
          <w:shd w:val="clear" w:color="auto" w:fill="FFFFFF"/>
        </w:rPr>
        <w:t>B</w:t>
      </w:r>
      <w:r w:rsidR="004B3901" w:rsidRPr="00FA2D35">
        <w:rPr>
          <w:color w:val="212121"/>
          <w:shd w:val="clear" w:color="auto" w:fill="FFFFFF"/>
        </w:rPr>
        <w:t>akteriler implant materyaline yapışan polimerik bir matris içinde tutunurlar. Biyofilm</w:t>
      </w:r>
      <w:r w:rsidRPr="00FA2D35">
        <w:rPr>
          <w:color w:val="212121"/>
          <w:shd w:val="clear" w:color="auto" w:fill="FFFFFF"/>
        </w:rPr>
        <w:t xml:space="preserve"> olarak adlandırılan bu yapı</w:t>
      </w:r>
      <w:r w:rsidR="004B3901" w:rsidRPr="00FA2D35">
        <w:rPr>
          <w:color w:val="212121"/>
          <w:shd w:val="clear" w:color="auto" w:fill="FFFFFF"/>
        </w:rPr>
        <w:t xml:space="preserve">, antimikrobiyal ajanlardan ve konak bağışıklık tepkisinden nispeten korunduğu bir sığınak alanı </w:t>
      </w:r>
      <w:r w:rsidRPr="00FA2D35">
        <w:rPr>
          <w:color w:val="212121"/>
          <w:shd w:val="clear" w:color="auto" w:fill="FFFFFF"/>
        </w:rPr>
        <w:t>olarak görev</w:t>
      </w:r>
      <w:r w:rsidR="004B3901" w:rsidRPr="00FA2D35">
        <w:rPr>
          <w:color w:val="212121"/>
          <w:shd w:val="clear" w:color="auto" w:fill="FFFFFF"/>
        </w:rPr>
        <w:t xml:space="preserve"> görür. Ek olarak, bir biyofilm içindeki organizmalar genellikle sıkı bir büyüme fazına girer, bu nedenle antimikrobiyal öldürmeye karşı çok daha dirençlidirler</w:t>
      </w:r>
      <w:r w:rsidR="00A83B15">
        <w:rPr>
          <w:color w:val="212121"/>
          <w:shd w:val="clear" w:color="auto" w:fill="FFFFFF"/>
        </w:rPr>
        <w:fldChar w:fldCharType="begin">
          <w:fldData xml:space="preserve">PEVuZE5vdGU+PENpdGU+PEF1dGhvcj5Ub25nPC9BdXRob3I+PFllYXI+MjAxNTwvWWVhcj48UmVj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</w:fldData>
        </w:fldChar>
      </w:r>
      <w:r w:rsidR="0008713E">
        <w:rPr>
          <w:color w:val="212121"/>
          <w:shd w:val="clear" w:color="auto" w:fill="FFFFFF"/>
        </w:rPr>
        <w:instrText xml:space="preserve"> ADDIN EN.CITE </w:instrText>
      </w:r>
      <w:r w:rsidR="0008713E">
        <w:rPr>
          <w:color w:val="212121"/>
          <w:shd w:val="clear" w:color="auto" w:fill="FFFFFF"/>
        </w:rPr>
        <w:fldChar w:fldCharType="begin">
          <w:fldData xml:space="preserve">PEVuZE5vdGU+PENpdGU+PEF1dGhvcj5Ub25nPC9BdXRob3I+PFllYXI+MjAxNTwvWWVhcj48UmVj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</w:fldData>
        </w:fldChar>
      </w:r>
      <w:r w:rsidR="0008713E">
        <w:rPr>
          <w:color w:val="212121"/>
          <w:shd w:val="clear" w:color="auto" w:fill="FFFFFF"/>
        </w:rPr>
        <w:instrText xml:space="preserve"> ADDIN EN.CITE.DATA </w:instrText>
      </w:r>
      <w:r w:rsidR="0008713E">
        <w:rPr>
          <w:color w:val="212121"/>
          <w:shd w:val="clear" w:color="auto" w:fill="FFFFFF"/>
        </w:rPr>
      </w:r>
      <w:r w:rsidR="0008713E">
        <w:rPr>
          <w:color w:val="212121"/>
          <w:shd w:val="clear" w:color="auto" w:fill="FFFFFF"/>
        </w:rPr>
        <w:fldChar w:fldCharType="end"/>
      </w:r>
      <w:r w:rsidR="00A83B15">
        <w:rPr>
          <w:color w:val="212121"/>
          <w:shd w:val="clear" w:color="auto" w:fill="FFFFFF"/>
        </w:rPr>
      </w:r>
      <w:r w:rsidR="00A83B15">
        <w:rPr>
          <w:color w:val="212121"/>
          <w:shd w:val="clear" w:color="auto" w:fill="FFFFFF"/>
        </w:rPr>
        <w:fldChar w:fldCharType="separate"/>
      </w:r>
      <w:r w:rsidR="0008713E">
        <w:rPr>
          <w:noProof/>
          <w:color w:val="212121"/>
          <w:shd w:val="clear" w:color="auto" w:fill="FFFFFF"/>
        </w:rPr>
        <w:t>[116]</w:t>
      </w:r>
      <w:r w:rsidR="00A83B15">
        <w:rPr>
          <w:color w:val="212121"/>
          <w:shd w:val="clear" w:color="auto" w:fill="FFFFFF"/>
        </w:rPr>
        <w:fldChar w:fldCharType="end"/>
      </w:r>
      <w:r w:rsidR="004B3901" w:rsidRPr="00FA2D35">
        <w:rPr>
          <w:color w:val="212121"/>
          <w:shd w:val="clear" w:color="auto" w:fill="FFFFFF"/>
        </w:rPr>
        <w:t>.</w:t>
      </w:r>
      <w:r w:rsidR="0010567C">
        <w:t xml:space="preserve"> </w:t>
      </w:r>
      <w:r w:rsidR="00975560" w:rsidRPr="00975560">
        <w:t>İmplant çevresindeki bakteriyel kontaminasyon</w:t>
      </w:r>
      <w:r w:rsidR="004B3901">
        <w:t xml:space="preserve"> biyofilm oluşturarak</w:t>
      </w:r>
      <w:r w:rsidR="00975560" w:rsidRPr="00975560">
        <w:t>, kronik inflamasyonu tetikler ve bağışıklık hücrelerinin sürekli olarak aktif hale gelmesine neden olur. Bu durum, kronik inflamasyon ve kapsül oluşumunu</w:t>
      </w:r>
      <w:r w:rsidR="00975560">
        <w:t>n başlıca etkenlerinden biridir</w:t>
      </w:r>
      <w:r w:rsidR="00586949">
        <w:fldChar w:fldCharType="begin"/>
      </w:r>
      <w:r w:rsidR="0008713E">
        <w:instrText xml:space="preserve"> ADDIN EN.CITE &lt;EndNote&gt;&lt;Cite&gt;&lt;Author&gt;Abudukelimu&lt;/Author&gt;&lt;Year&gt;2018&lt;/Year&gt;&lt;RecNum&gt;139&lt;/RecNum&gt;&lt;DisplayText&gt;[117]&lt;/DisplayText&gt;&lt;record&gt;&lt;rec-number&gt;139&lt;/rec-number&gt;&lt;foreign-keys&gt;&lt;key app="EN" db-id="zr90ef2a8tdefke02065eaw2de9rfadfez9s" timestamp="1722592881"&gt;139&lt;/key&gt;&lt;/foreign-keys&gt;&lt;ref-type name="Journal Article"&gt;17&lt;/ref-type&gt;&lt;contributors&gt;&lt;authors&gt;&lt;author&gt;Abudukelimu, Abulikemu&lt;/author&gt;&lt;author&gt;Barberis, Matteo&lt;/author&gt;&lt;author&gt;Redegeld, Frank A.&lt;/author&gt;&lt;author&gt;Sahin, Nilgun&lt;/author&gt;&lt;author&gt;Westerhoff, Hans V.&lt;/author&gt;&lt;/authors&gt;&lt;/contributors&gt;&lt;titles&gt;&lt;title&gt;Predictable Irreversible Switching Between Acute and Chronic Inflammation&lt;/title&gt;&lt;secondary-title&gt;Frontiers in Immunology&lt;/secondary-title&gt;&lt;/titles&gt;&lt;periodical&gt;&lt;full-title&gt;Frontiers in Immunology&lt;/full-title&gt;&lt;/periodical&gt;&lt;volume&gt;9&lt;/volume&gt;&lt;dates&gt;&lt;year&gt;2018&lt;/year&gt;&lt;/dates&gt;&lt;urls&gt;&lt;/urls&gt;&lt;/record&gt;&lt;/Cite&gt;&lt;/EndNote&gt;</w:instrText>
      </w:r>
      <w:r w:rsidR="00586949">
        <w:fldChar w:fldCharType="separate"/>
      </w:r>
      <w:r w:rsidR="0008713E">
        <w:rPr>
          <w:noProof/>
        </w:rPr>
        <w:t>[117]</w:t>
      </w:r>
      <w:r w:rsidR="00586949">
        <w:fldChar w:fldCharType="end"/>
      </w:r>
      <w:r w:rsidR="00586949" w:rsidRPr="00E713AA">
        <w:t>.</w:t>
      </w:r>
      <w:r w:rsidR="00586949">
        <w:t xml:space="preserve"> </w:t>
      </w:r>
    </w:p>
    <w:p w14:paraId="1B1981E0" w14:textId="5198732F" w:rsidR="0093050F" w:rsidRDefault="001609AF" w:rsidP="0093050F">
      <w:pPr>
        <w:jc w:val="both"/>
      </w:pPr>
      <w:r>
        <w:t>Ba</w:t>
      </w:r>
      <w:r w:rsidR="00C30CA3">
        <w:t>su</w:t>
      </w:r>
      <w:r w:rsidR="009B4A3F">
        <w:t xml:space="preserve"> ve ark.</w:t>
      </w:r>
      <w:r w:rsidR="009B4A3F">
        <w:fldChar w:fldCharType="begin"/>
      </w:r>
      <w:r w:rsidR="0008713E">
        <w:instrText xml:space="preserve"> ADDIN EN.CITE &lt;EndNote&gt;&lt;Cite&gt;&lt;Author&gt;Basu&lt;/Author&gt;&lt;Year&gt;2010&lt;/Year&gt;&lt;RecNum&gt;154&lt;/RecNum&gt;&lt;DisplayText&gt;[118]&lt;/DisplayText&gt;&lt;record&gt;&lt;rec-number&gt;154&lt;/rec-number&gt;&lt;foreign-keys&gt;&lt;key app="EN" db-id="zr90ef2a8tdefke02065eaw2de9rfadfez9s" timestamp="1722627000"&gt;154&lt;/key&gt;&lt;/foreign-keys&gt;&lt;ref-type name="Journal Article"&gt;17&lt;/ref-type&gt;&lt;contributors&gt;&lt;authors&gt;&lt;author&gt;Basu, C. B.&lt;/author&gt;&lt;author&gt;Leong, M.&lt;/author&gt;&lt;author&gt;Hicks, M. J.&lt;/author&gt;&lt;/authors&gt;&lt;/contributors&gt;&lt;auth-address&gt;Houston, Texas From the Institute of Advanced Breast Reconstruction; the Section of Plastic Surgery, Michael E. DeBakey Veterans Affairs Medical Center; and the Department of Pathology, Baylor College of Medicine.&lt;/auth-address&gt;&lt;titles&gt;&lt;title&gt;Acellular cadaveric dermis decreases the inflammatory response in capsule formation in reconstructive breast surgery&lt;/title&gt;&lt;secondary-title&gt;Plast Reconstr Surg&lt;/secondary-title&gt;&lt;/titles&gt;&lt;periodical&gt;&lt;full-title&gt;Plast Reconstr Surg&lt;/full-title&gt;&lt;/periodical&gt;&lt;pages&gt;1842-1847&lt;/pages&gt;&lt;volume&gt;126&lt;/volume&gt;&lt;number&gt;6&lt;/number&gt;&lt;keywords&gt;&lt;keyword&gt;Adult&lt;/keyword&gt;&lt;keyword&gt;Biopsy&lt;/keyword&gt;&lt;keyword&gt;Breast/pathology&lt;/keyword&gt;&lt;keyword&gt;Breast Implantation/*methods&lt;/keyword&gt;&lt;keyword&gt;Breast Neoplasms/*surgery&lt;/keyword&gt;&lt;keyword&gt;Case-Control Studies&lt;/keyword&gt;&lt;keyword&gt;*Collagen&lt;/keyword&gt;&lt;keyword&gt;Female&lt;/keyword&gt;&lt;keyword&gt;Fibrosis/pathology/*prevention &amp;amp; control&lt;/keyword&gt;&lt;keyword&gt;Foreign-Body Reaction/pathology/*prevention &amp;amp; control&lt;/keyword&gt;&lt;keyword&gt;Humans&lt;/keyword&gt;&lt;keyword&gt;Middle Aged&lt;/keyword&gt;&lt;keyword&gt;Postoperative Complications/pathology/*prevention &amp;amp; control&lt;/keyword&gt;&lt;keyword&gt;Reoperation/methods&lt;/keyword&gt;&lt;keyword&gt;Tissue Expansion/methods&lt;/keyword&gt;&lt;/keywords&gt;&lt;dates&gt;&lt;year&gt;2010&lt;/year&gt;&lt;pub-dates&gt;&lt;date&gt;Dec&lt;/date&gt;&lt;/pub-dates&gt;&lt;/dates&gt;&lt;isbn&gt;0032-1052&lt;/isbn&gt;&lt;accession-num&gt;21124125&lt;/accession-num&gt;&lt;urls&gt;&lt;/urls&gt;&lt;electronic-resource-num&gt;10.1097/PRS.0b013e3181f44674&lt;/electronic-resource-num&gt;&lt;remote-database-provider&gt;NLM&lt;/remote-database-provider&gt;&lt;language&gt;eng&lt;/language&gt;&lt;/record&gt;&lt;/Cite&gt;&lt;/EndNote&gt;</w:instrText>
      </w:r>
      <w:r w:rsidR="009B4A3F">
        <w:fldChar w:fldCharType="separate"/>
      </w:r>
      <w:r w:rsidR="0008713E">
        <w:rPr>
          <w:noProof/>
        </w:rPr>
        <w:t>[118]</w:t>
      </w:r>
      <w:r w:rsidR="009B4A3F">
        <w:fldChar w:fldCharType="end"/>
      </w:r>
      <w:r>
        <w:t xml:space="preserve"> uyguladığı güncel kapsül kontraktürü çalışmalarında kullanılan inflamasyon şiddeti sk</w:t>
      </w:r>
      <w:r w:rsidR="00B05A93">
        <w:t>alası 0’dan 3’e kadar oluşan</w:t>
      </w:r>
      <w:r>
        <w:t xml:space="preserve"> semika</w:t>
      </w:r>
      <w:r w:rsidR="009B4A3F">
        <w:t>ntitatif bir skorlama yöntemidir</w:t>
      </w:r>
      <w:r w:rsidR="00B05A93">
        <w:t xml:space="preserve">.  İnflamatuar hücre miktarı yerine elde edilen preparatlarda birçok alandan inflamasyon şiddetinin skorlanmasının daha nicel bir değerlendirme sağlayacağı düşünülmektedir. </w:t>
      </w:r>
      <w:r w:rsidR="00AD7E6A">
        <w:t xml:space="preserve">Çalışmamızda da bu yöntem kullanılarak </w:t>
      </w:r>
      <w:r w:rsidR="00586949">
        <w:t>en yüksek inflamasyon skoru,</w:t>
      </w:r>
      <w:r w:rsidR="00AC011B">
        <w:t xml:space="preserve"> B1 grubunda gözlemlenmiştir</w:t>
      </w:r>
      <w:r w:rsidR="00586949">
        <w:t xml:space="preserve">(ORT: 2,83). En düşük inflamasyon </w:t>
      </w:r>
      <w:r w:rsidR="00586949">
        <w:lastRenderedPageBreak/>
        <w:t xml:space="preserve">skorları ise, </w:t>
      </w:r>
      <w:r w:rsidR="003E722B">
        <w:t>A2</w:t>
      </w:r>
      <w:r w:rsidR="000A65D0">
        <w:t xml:space="preserve">(ORT: 1,00) </w:t>
      </w:r>
      <w:r w:rsidR="009C0240">
        <w:t xml:space="preserve">ve </w:t>
      </w:r>
      <w:r w:rsidR="000A65D0">
        <w:t>C3 gruplarında</w:t>
      </w:r>
      <w:r w:rsidR="00586949">
        <w:t xml:space="preserve">(ORT: 1,17) görülmüştür. </w:t>
      </w:r>
      <w:r w:rsidR="00C90D4E">
        <w:t>Antibakteryal solüsyon</w:t>
      </w:r>
      <w:r w:rsidR="003E722B">
        <w:t xml:space="preserve"> kullanımı</w:t>
      </w:r>
      <w:r w:rsidR="00433B89">
        <w:t>(B2, B3, C2), bakteri ile kontamine olan</w:t>
      </w:r>
      <w:r w:rsidR="00586949">
        <w:t xml:space="preserve"> gruplarda inflamasyon skorunu düşürmüş, ancak plazma aktivasyonu o</w:t>
      </w:r>
      <w:r w:rsidR="00C90D4E">
        <w:t>lmadan kullanılan solüsyonlar</w:t>
      </w:r>
      <w:r w:rsidR="009C0240">
        <w:t>, inflamasyon skorunda daha az etkili olarak gözlemlenmiştir</w:t>
      </w:r>
      <w:r w:rsidR="00586949">
        <w:t>. P</w:t>
      </w:r>
      <w:r w:rsidR="00C90D4E">
        <w:t>lazma aktivasyonu ve antibakteriyal solüsyon</w:t>
      </w:r>
      <w:r w:rsidR="005E2492">
        <w:t>ların birlikte uygulandığı kombinasyonlar</w:t>
      </w:r>
      <w:r w:rsidR="00586949">
        <w:t xml:space="preserve">(B4, B5, C3), inflamasyon skorlarını önemli ölçüde azaltmıştır. </w:t>
      </w:r>
    </w:p>
    <w:p w14:paraId="1257F4BA" w14:textId="49C2AC34" w:rsidR="0093050F" w:rsidRDefault="00586949" w:rsidP="0093050F">
      <w:pPr>
        <w:jc w:val="both"/>
      </w:pPr>
      <w:r>
        <w:t>Literatürde</w:t>
      </w:r>
      <w:r w:rsidRPr="00C90D4E">
        <w:t xml:space="preserve">, </w:t>
      </w:r>
      <w:r w:rsidR="00C90D4E" w:rsidRPr="00C90D4E">
        <w:rPr>
          <w:rStyle w:val="Gl"/>
          <w:b w:val="0"/>
          <w:bCs w:val="0"/>
          <w:iCs/>
        </w:rPr>
        <w:t xml:space="preserve">S. </w:t>
      </w:r>
      <w:r w:rsidRPr="00C90D4E">
        <w:rPr>
          <w:rStyle w:val="Gl"/>
          <w:b w:val="0"/>
          <w:bCs w:val="0"/>
          <w:iCs/>
        </w:rPr>
        <w:t>aureus</w:t>
      </w:r>
      <w:r w:rsidRPr="00C90D4E">
        <w:t xml:space="preserve"> ve </w:t>
      </w:r>
      <w:r w:rsidR="00C90D4E" w:rsidRPr="00C90D4E">
        <w:rPr>
          <w:rStyle w:val="Gl"/>
          <w:b w:val="0"/>
          <w:bCs w:val="0"/>
          <w:iCs/>
        </w:rPr>
        <w:t>P.</w:t>
      </w:r>
      <w:r w:rsidRPr="00C90D4E">
        <w:rPr>
          <w:rStyle w:val="Gl"/>
          <w:b w:val="0"/>
          <w:bCs w:val="0"/>
          <w:iCs/>
        </w:rPr>
        <w:t>aeruginosa</w:t>
      </w:r>
      <w:r>
        <w:t xml:space="preserve"> gibi bakterilerin meme implantları üzerinde enfeksiyona yol açarak infla</w:t>
      </w:r>
      <w:r w:rsidR="00F774AE">
        <w:t>masyonu artırdığı belirtilir</w:t>
      </w:r>
      <w:r>
        <w:t>. Bu bakterilerin biyofilm oluşturma kapasiteleri, enfeksiyonların k</w:t>
      </w:r>
      <w:r w:rsidR="003935B8">
        <w:t xml:space="preserve">ronikleşmesine, </w:t>
      </w:r>
      <w:r w:rsidR="009C0240">
        <w:t>dolayısıyla KK’ya</w:t>
      </w:r>
      <w:r w:rsidR="003935B8">
        <w:t xml:space="preserve"> neden olmaktadır</w:t>
      </w:r>
      <w:r>
        <w:fldChar w:fldCharType="begin">
          <w:fldData xml:space="preserve">PEVuZE5vdGU+PENpdGU+PEF1dGhvcj5MZWU8L0F1dGhvcj48WWVhcj4yMDIyPC9ZZWFyPjxSZWNO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==
</w:fldData>
        </w:fldChar>
      </w:r>
      <w:r w:rsidR="00A701F2">
        <w:instrText xml:space="preserve"> ADDIN EN.CITE </w:instrText>
      </w:r>
      <w:r w:rsidR="00A701F2">
        <w:fldChar w:fldCharType="begin">
          <w:fldData xml:space="preserve">PEVuZE5vdGU+PENpdGU+PEF1dGhvcj5MZWU8L0F1dGhvcj48WWVhcj4yMDIyPC9ZZWFyPjxSZWNO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==
</w:fldData>
        </w:fldChar>
      </w:r>
      <w:r w:rsidR="00A701F2">
        <w:instrText xml:space="preserve"> ADDIN EN.CITE.DATA </w:instrText>
      </w:r>
      <w:r w:rsidR="00A701F2">
        <w:fldChar w:fldCharType="end"/>
      </w:r>
      <w:r>
        <w:fldChar w:fldCharType="separate"/>
      </w:r>
      <w:r w:rsidR="00A701F2">
        <w:rPr>
          <w:noProof/>
        </w:rPr>
        <w:t>[91, 106]</w:t>
      </w:r>
      <w:r>
        <w:fldChar w:fldCharType="end"/>
      </w:r>
      <w:r>
        <w:t>. Bizim çalışmamızda da be</w:t>
      </w:r>
      <w:r w:rsidR="003E722B">
        <w:t>nzer şekilde, enfekte gruplarda</w:t>
      </w:r>
      <w:r>
        <w:t xml:space="preserve">(B1, C1) inflamasyon skorlarının yüksek olduğu gözlemlenmiştir. </w:t>
      </w:r>
      <w:r w:rsidR="00D53D2C">
        <w:t>Ayrıca, antibakteriyel ajanların kullanımı, inflamasyonu azaltmada etkili bir strateji ol</w:t>
      </w:r>
      <w:r w:rsidR="003E722B">
        <w:t xml:space="preserve">arak literatürde </w:t>
      </w:r>
      <w:r w:rsidR="003C000D">
        <w:t xml:space="preserve">de </w:t>
      </w:r>
      <w:r w:rsidR="003E722B">
        <w:t>yer almaktadır</w:t>
      </w:r>
      <w:r w:rsidR="00D53D2C">
        <w:fldChar w:fldCharType="begin"/>
      </w:r>
      <w:r w:rsidR="0008713E">
        <w:instrText xml:space="preserve"> ADDIN EN.CITE &lt;EndNote&gt;&lt;Cite&gt;&lt;Author&gt;Chu&lt;/Author&gt;&lt;Year&gt;2019&lt;/Year&gt;&lt;RecNum&gt;140&lt;/RecNum&gt;&lt;DisplayText&gt;[119]&lt;/DisplayText&gt;&lt;record&gt;&lt;rec-number&gt;140&lt;/rec-number&gt;&lt;foreign-keys&gt;&lt;key app="EN" db-id="zr90ef2a8tdefke02065eaw2de9rfadfez9s" timestamp="1722592881"&gt;140&lt;/key&gt;&lt;/foreign-keys&gt;&lt;ref-type name="Journal Article"&gt;17&lt;/ref-type&gt;&lt;contributors&gt;&lt;authors&gt;&lt;author&gt;Chu, Chen-yu&lt;/author&gt;&lt;author&gt;Liu, Li&lt;/author&gt;&lt;author&gt;Rung, Shengan&lt;/author&gt;&lt;author&gt;Wang, Yuanjing&lt;/author&gt;&lt;author&gt;Ma, Yuxing E.&lt;/author&gt;&lt;author&gt;Hu, Chen&lt;/author&gt;&lt;author&gt;Zhao, Xiwen&lt;/author&gt;&lt;author&gt;Man, Yi&lt;/author&gt;&lt;author&gt;Qu, Yili&lt;/author&gt;&lt;/authors&gt;&lt;/contributors&gt;&lt;titles&gt;&lt;title&gt;Modulation of foreign body reaction and macrophage phenotypes concerning microenvironment&lt;/title&gt;&lt;secondary-title&gt;Journal of biomedical materials research. Part A&lt;/secondary-title&gt;&lt;/titles&gt;&lt;periodical&gt;&lt;full-title&gt;Journal of biomedical materials research. Part A&lt;/full-title&gt;&lt;/periodical&gt;&lt;dates&gt;&lt;year&gt;2019&lt;/year&gt;&lt;/dates&gt;&lt;urls&gt;&lt;/urls&gt;&lt;/record&gt;&lt;/Cite&gt;&lt;Cite&gt;&lt;Author&gt;Chu&lt;/Author&gt;&lt;Year&gt;2019&lt;/Year&gt;&lt;RecNum&gt;140&lt;/RecNum&gt;&lt;record&gt;&lt;rec-number&gt;140&lt;/rec-number&gt;&lt;foreign-keys&gt;&lt;key app="EN" db-id="zr90ef2a8tdefke02065eaw2de9rfadfez9s" timestamp="1722592881"&gt;140&lt;/key&gt;&lt;/foreign-keys&gt;&lt;ref-type name="Journal Article"&gt;17&lt;/ref-type&gt;&lt;contributors&gt;&lt;authors&gt;&lt;author&gt;Chu, Chen-yu&lt;/author&gt;&lt;author&gt;Liu, Li&lt;/author&gt;&lt;author&gt;Rung, Shengan&lt;/author&gt;&lt;author&gt;Wang, Yuanjing&lt;/author&gt;&lt;author&gt;Ma, Yuxing E.&lt;/author&gt;&lt;author&gt;Hu, Chen&lt;/author&gt;&lt;author&gt;Zhao, Xiwen&lt;/author&gt;&lt;author&gt;Man, Yi&lt;/author&gt;&lt;author&gt;Qu, Yili&lt;/author&gt;&lt;/authors&gt;&lt;/contributors&gt;&lt;titles&gt;&lt;title&gt;Modulation of foreign body reaction and macrophage phenotypes concerning microenvironment&lt;/title&gt;&lt;secondary-title&gt;Journal of biomedical materials research. Part A&lt;/secondary-title&gt;&lt;/titles&gt;&lt;periodical&gt;&lt;full-title&gt;Journal of biomedical materials research. Part A&lt;/full-title&gt;&lt;/periodical&gt;&lt;dates&gt;&lt;year&gt;2019&lt;/year&gt;&lt;/dates&gt;&lt;urls&gt;&lt;/urls&gt;&lt;/record&gt;&lt;/Cite&gt;&lt;/EndNote&gt;</w:instrText>
      </w:r>
      <w:r w:rsidR="00D53D2C">
        <w:fldChar w:fldCharType="separate"/>
      </w:r>
      <w:r w:rsidR="0008713E">
        <w:rPr>
          <w:noProof/>
        </w:rPr>
        <w:t>[119]</w:t>
      </w:r>
      <w:r w:rsidR="00D53D2C">
        <w:fldChar w:fldCharType="end"/>
      </w:r>
      <w:r w:rsidR="00D53D2C">
        <w:t>. Bu bulgular</w:t>
      </w:r>
      <w:r w:rsidR="009C0240">
        <w:t xml:space="preserve"> doğrultusunda</w:t>
      </w:r>
      <w:r w:rsidR="00D53D2C">
        <w:t>, plazma aktivasyonu ve antibakteriyel ajanların meme implantları etrafında oluşan inf</w:t>
      </w:r>
      <w:r w:rsidR="009C0240">
        <w:t xml:space="preserve">lamasyonu ve KK </w:t>
      </w:r>
      <w:r w:rsidR="00D53D2C">
        <w:t>r</w:t>
      </w:r>
      <w:r w:rsidR="009C0240">
        <w:t>iskini azaltmada etkili olduğu gösterilmektedir</w:t>
      </w:r>
      <w:r w:rsidR="00D53D2C">
        <w:t xml:space="preserve">. </w:t>
      </w:r>
      <w:r>
        <w:t xml:space="preserve"> </w:t>
      </w:r>
    </w:p>
    <w:p w14:paraId="11345CD2" w14:textId="32E2B2B4" w:rsidR="0093050F" w:rsidRDefault="00A2224E" w:rsidP="0093050F">
      <w:pPr>
        <w:jc w:val="both"/>
      </w:pPr>
      <w:r w:rsidRPr="00281898">
        <w:rPr>
          <w:color w:val="222222"/>
          <w:shd w:val="clear" w:color="auto" w:fill="FFFFFF"/>
        </w:rPr>
        <w:t>Meme kapsül dokusunda baskın olduğu bilinen ve en çok incelenen hücreler makrofajlar, lenfositler ve fibroblastlardır, ancak mast hücrelerinin de</w:t>
      </w:r>
      <w:r w:rsidR="003A287A">
        <w:rPr>
          <w:color w:val="222222"/>
          <w:shd w:val="clear" w:color="auto" w:fill="FFFFFF"/>
        </w:rPr>
        <w:t xml:space="preserve"> etkili</w:t>
      </w:r>
      <w:r w:rsidRPr="00281898">
        <w:rPr>
          <w:color w:val="222222"/>
          <w:shd w:val="clear" w:color="auto" w:fill="FFFFFF"/>
        </w:rPr>
        <w:t xml:space="preserve"> olduğu yapılan çalışma</w:t>
      </w:r>
      <w:r w:rsidR="003B4014" w:rsidRPr="00281898">
        <w:rPr>
          <w:color w:val="222222"/>
          <w:shd w:val="clear" w:color="auto" w:fill="FFFFFF"/>
        </w:rPr>
        <w:t>lar sonrası ortaya konmaktadır</w:t>
      </w:r>
      <w:r w:rsidR="003B4014" w:rsidRPr="00281898">
        <w:rPr>
          <w:color w:val="222222"/>
          <w:shd w:val="clear" w:color="auto" w:fill="FFFFFF"/>
        </w:rPr>
        <w:fldChar w:fldCharType="begin"/>
      </w:r>
      <w:r w:rsidR="0008713E">
        <w:rPr>
          <w:color w:val="222222"/>
          <w:shd w:val="clear" w:color="auto" w:fill="FFFFFF"/>
        </w:rPr>
        <w:instrText xml:space="preserve"> ADDIN EN.CITE &lt;EndNote&gt;&lt;Cite&gt;&lt;Author&gt;Prantl&lt;/Author&gt;&lt;Year&gt;2005&lt;/Year&gt;&lt;RecNum&gt;179&lt;/RecNum&gt;&lt;DisplayText&gt;[120]&lt;/DisplayText&gt;&lt;record&gt;&lt;rec-number&gt;179&lt;/rec-number&gt;&lt;foreign-keys&gt;&lt;key app="EN" db-id="zr90ef2a8tdefke02065eaw2de9rfadfez9s" timestamp="1723022229"&gt;179&lt;/key&gt;&lt;/foreign-keys&gt;&lt;ref-type name="Journal Article"&gt;17&lt;/ref-type&gt;&lt;contributors&gt;&lt;authors&gt;&lt;author&gt;Prantl, L&lt;/author&gt;&lt;author&gt;Pöppl, N&lt;/author&gt;&lt;author&gt;Horvat, N&lt;/author&gt;&lt;author&gt;Heine, N&lt;/author&gt;&lt;author&gt;Eisenmann-Klein, M&lt;/author&gt;&lt;/authors&gt;&lt;/contributors&gt;&lt;titles&gt;&lt;title&gt;Serologic and histologic findings in patients with capsular contracture after breast augmentation with smooth silicone gel implants: is serum hyaluronan a potential predictor?&lt;/title&gt;&lt;secondary-title&gt;Aesthetic plastic surgery&lt;/secondary-title&gt;&lt;/titles&gt;&lt;periodical&gt;&lt;full-title&gt;Aesthetic plastic surgery&lt;/full-title&gt;&lt;/periodical&gt;&lt;pages&gt;510-518&lt;/pages&gt;&lt;volume&gt;29&lt;/volume&gt;&lt;dates&gt;&lt;year&gt;2005&lt;/year&gt;&lt;/dates&gt;&lt;isbn&gt;0364-216X&lt;/isbn&gt;&lt;urls&gt;&lt;/urls&gt;&lt;/record&gt;&lt;/Cite&gt;&lt;/EndNote&gt;</w:instrText>
      </w:r>
      <w:r w:rsidR="003B4014" w:rsidRPr="00281898">
        <w:rPr>
          <w:color w:val="222222"/>
          <w:shd w:val="clear" w:color="auto" w:fill="FFFFFF"/>
        </w:rPr>
        <w:fldChar w:fldCharType="separate"/>
      </w:r>
      <w:r w:rsidR="0008713E">
        <w:rPr>
          <w:noProof/>
          <w:color w:val="222222"/>
          <w:shd w:val="clear" w:color="auto" w:fill="FFFFFF"/>
        </w:rPr>
        <w:t>[120]</w:t>
      </w:r>
      <w:r w:rsidR="003B4014" w:rsidRPr="00281898">
        <w:rPr>
          <w:color w:val="222222"/>
          <w:shd w:val="clear" w:color="auto" w:fill="FFFFFF"/>
        </w:rPr>
        <w:fldChar w:fldCharType="end"/>
      </w:r>
      <w:r w:rsidR="003B4014" w:rsidRPr="00281898">
        <w:rPr>
          <w:color w:val="222222"/>
          <w:shd w:val="clear" w:color="auto" w:fill="FFFFFF"/>
        </w:rPr>
        <w:t>.</w:t>
      </w:r>
      <w:r w:rsidR="00590A38">
        <w:rPr>
          <w:color w:val="222222"/>
          <w:shd w:val="clear" w:color="auto" w:fill="FFFFFF"/>
        </w:rPr>
        <w:t xml:space="preserve"> Kapsül kontraktüründe mast hücrelerine odaklanılması, akciğer ve böbrek fibrozisi gibi hastalıklarda rol alan mast hücreleri ve salgıladıkları mediatörlerin bulunmasıyla başlamaktadır</w:t>
      </w:r>
      <w:r w:rsidR="00590A38">
        <w:rPr>
          <w:color w:val="222222"/>
          <w:shd w:val="clear" w:color="auto" w:fill="FFFFFF"/>
        </w:rPr>
        <w:fldChar w:fldCharType="begin">
          <w:fldData xml:space="preserve">PEVuZE5vdGU+PENpdGU+PEF1dGhvcj5WZWVyYXBwYW48L0F1dGhvcj48WWVhcj4yMDEyPC9ZZWFy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==
</w:fldData>
        </w:fldChar>
      </w:r>
      <w:r w:rsidR="0008713E">
        <w:rPr>
          <w:color w:val="222222"/>
          <w:shd w:val="clear" w:color="auto" w:fill="FFFFFF"/>
        </w:rPr>
        <w:instrText xml:space="preserve"> ADDIN EN.CITE </w:instrText>
      </w:r>
      <w:r w:rsidR="0008713E">
        <w:rPr>
          <w:color w:val="222222"/>
          <w:shd w:val="clear" w:color="auto" w:fill="FFFFFF"/>
        </w:rPr>
        <w:fldChar w:fldCharType="begin">
          <w:fldData xml:space="preserve">PEVuZE5vdGU+PENpdGU+PEF1dGhvcj5WZWVyYXBwYW48L0F1dGhvcj48WWVhcj4yMDEyPC9ZZWFy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==
</w:fldData>
        </w:fldChar>
      </w:r>
      <w:r w:rsidR="0008713E">
        <w:rPr>
          <w:color w:val="222222"/>
          <w:shd w:val="clear" w:color="auto" w:fill="FFFFFF"/>
        </w:rPr>
        <w:instrText xml:space="preserve"> ADDIN EN.CITE.DATA </w:instrText>
      </w:r>
      <w:r w:rsidR="0008713E">
        <w:rPr>
          <w:color w:val="222222"/>
          <w:shd w:val="clear" w:color="auto" w:fill="FFFFFF"/>
        </w:rPr>
      </w:r>
      <w:r w:rsidR="0008713E">
        <w:rPr>
          <w:color w:val="222222"/>
          <w:shd w:val="clear" w:color="auto" w:fill="FFFFFF"/>
        </w:rPr>
        <w:fldChar w:fldCharType="end"/>
      </w:r>
      <w:r w:rsidR="00590A38">
        <w:rPr>
          <w:color w:val="222222"/>
          <w:shd w:val="clear" w:color="auto" w:fill="FFFFFF"/>
        </w:rPr>
      </w:r>
      <w:r w:rsidR="00590A38">
        <w:rPr>
          <w:color w:val="222222"/>
          <w:shd w:val="clear" w:color="auto" w:fill="FFFFFF"/>
        </w:rPr>
        <w:fldChar w:fldCharType="separate"/>
      </w:r>
      <w:r w:rsidR="0008713E">
        <w:rPr>
          <w:noProof/>
          <w:color w:val="222222"/>
          <w:shd w:val="clear" w:color="auto" w:fill="FFFFFF"/>
        </w:rPr>
        <w:t>[121, 122]</w:t>
      </w:r>
      <w:r w:rsidR="00590A38">
        <w:rPr>
          <w:color w:val="222222"/>
          <w:shd w:val="clear" w:color="auto" w:fill="FFFFFF"/>
        </w:rPr>
        <w:fldChar w:fldCharType="end"/>
      </w:r>
      <w:r w:rsidR="00590A38">
        <w:rPr>
          <w:color w:val="222222"/>
          <w:shd w:val="clear" w:color="auto" w:fill="FFFFFF"/>
        </w:rPr>
        <w:t>.</w:t>
      </w:r>
      <w:r w:rsidR="003B4014" w:rsidRPr="00281898">
        <w:rPr>
          <w:color w:val="222222"/>
          <w:shd w:val="clear" w:color="auto" w:fill="FFFFFF"/>
        </w:rPr>
        <w:t xml:space="preserve"> </w:t>
      </w:r>
      <w:r w:rsidR="00590A38">
        <w:rPr>
          <w:color w:val="222222"/>
          <w:shd w:val="clear" w:color="auto" w:fill="FFFFFF"/>
        </w:rPr>
        <w:t>Mast hücreleri,</w:t>
      </w:r>
      <w:r w:rsidRPr="00281898">
        <w:rPr>
          <w:color w:val="222222"/>
          <w:shd w:val="clear" w:color="auto" w:fill="FFFFFF"/>
        </w:rPr>
        <w:t xml:space="preserve"> fibrotik </w:t>
      </w:r>
      <w:r w:rsidR="00590A38">
        <w:rPr>
          <w:color w:val="222222"/>
          <w:shd w:val="clear" w:color="auto" w:fill="FFFFFF"/>
        </w:rPr>
        <w:t xml:space="preserve">bir </w:t>
      </w:r>
      <w:r w:rsidRPr="00281898">
        <w:rPr>
          <w:color w:val="222222"/>
          <w:shd w:val="clear" w:color="auto" w:fill="FFFFFF"/>
        </w:rPr>
        <w:t>dokuda fibroblas</w:t>
      </w:r>
      <w:r w:rsidR="00281898" w:rsidRPr="00281898">
        <w:rPr>
          <w:color w:val="222222"/>
          <w:shd w:val="clear" w:color="auto" w:fill="FFFFFF"/>
        </w:rPr>
        <w:t>tlara yakın olarak yerleşirler</w:t>
      </w:r>
      <w:r w:rsidR="00281898" w:rsidRPr="00281898">
        <w:rPr>
          <w:color w:val="222222"/>
          <w:shd w:val="clear" w:color="auto" w:fill="FFFFFF"/>
        </w:rPr>
        <w:fldChar w:fldCharType="begin"/>
      </w:r>
      <w:r w:rsidR="0008713E">
        <w:rPr>
          <w:color w:val="222222"/>
          <w:shd w:val="clear" w:color="auto" w:fill="FFFFFF"/>
        </w:rPr>
        <w:instrText xml:space="preserve"> ADDIN EN.CITE &lt;EndNote&gt;&lt;Cite&gt;&lt;Author&gt;Metcalfe&lt;/Author&gt;&lt;Year&gt;1997&lt;/Year&gt;&lt;RecNum&gt;181&lt;/RecNum&gt;&lt;DisplayText&gt;[123]&lt;/DisplayText&gt;&lt;record&gt;&lt;rec-number&gt;181&lt;/rec-number&gt;&lt;foreign-keys&gt;&lt;key app="EN" db-id="zr90ef2a8tdefke02065eaw2de9rfadfez9s" timestamp="1723022736"&gt;181&lt;/key&gt;&lt;/foreign-keys&gt;&lt;ref-type name="Journal Article"&gt;17&lt;/ref-type&gt;&lt;contributors&gt;&lt;authors&gt;&lt;author&gt;Metcalfe, Dean D&lt;/author&gt;&lt;author&gt;Baram, Dana&lt;/author&gt;&lt;author&gt;Mekori, Yoseph A&lt;/author&gt;&lt;/authors&gt;&lt;/contributors&gt;&lt;titles&gt;&lt;title&gt;Mast cells&lt;/title&gt;&lt;secondary-title&gt;Physiological reviews&lt;/secondary-title&gt;&lt;/titles&gt;&lt;periodical&gt;&lt;full-title&gt;Physiological reviews&lt;/full-title&gt;&lt;/periodical&gt;&lt;pages&gt;1033-1079&lt;/pages&gt;&lt;volume&gt;77&lt;/volume&gt;&lt;number&gt;4&lt;/number&gt;&lt;dates&gt;&lt;year&gt;1997&lt;/year&gt;&lt;/dates&gt;&lt;isbn&gt;0031-9333&lt;/isbn&gt;&lt;urls&gt;&lt;/urls&gt;&lt;/record&gt;&lt;/Cite&gt;&lt;/EndNote&gt;</w:instrText>
      </w:r>
      <w:r w:rsidR="00281898" w:rsidRPr="00281898">
        <w:rPr>
          <w:color w:val="222222"/>
          <w:shd w:val="clear" w:color="auto" w:fill="FFFFFF"/>
        </w:rPr>
        <w:fldChar w:fldCharType="separate"/>
      </w:r>
      <w:r w:rsidR="0008713E">
        <w:rPr>
          <w:noProof/>
          <w:color w:val="222222"/>
          <w:shd w:val="clear" w:color="auto" w:fill="FFFFFF"/>
        </w:rPr>
        <w:t>[123]</w:t>
      </w:r>
      <w:r w:rsidR="00281898" w:rsidRPr="00281898">
        <w:rPr>
          <w:color w:val="222222"/>
          <w:shd w:val="clear" w:color="auto" w:fill="FFFFFF"/>
        </w:rPr>
        <w:fldChar w:fldCharType="end"/>
      </w:r>
      <w:r w:rsidRPr="00281898">
        <w:rPr>
          <w:color w:val="222222"/>
          <w:shd w:val="clear" w:color="auto" w:fill="FFFFFF"/>
        </w:rPr>
        <w:t xml:space="preserve">. </w:t>
      </w:r>
      <w:r w:rsidR="003B4014" w:rsidRPr="00281898">
        <w:rPr>
          <w:color w:val="222222"/>
          <w:shd w:val="clear" w:color="auto" w:fill="FFFFFF"/>
        </w:rPr>
        <w:t>Yapılan b</w:t>
      </w:r>
      <w:r w:rsidRPr="00281898">
        <w:rPr>
          <w:color w:val="222222"/>
          <w:shd w:val="clear" w:color="auto" w:fill="FFFFFF"/>
        </w:rPr>
        <w:t xml:space="preserve">ir çalışmada mast hücrelerinin, fibrozis ve KK’da rol oynadığı bilinen profibrotik mediatörlerden, </w:t>
      </w:r>
      <w:r w:rsidR="00281898" w:rsidRPr="00281898">
        <w:rPr>
          <w:color w:val="222222"/>
          <w:shd w:val="clear" w:color="auto" w:fill="FFFFFF"/>
        </w:rPr>
        <w:t>renin-</w:t>
      </w:r>
      <w:r w:rsidRPr="00281898">
        <w:rPr>
          <w:color w:val="222222"/>
          <w:shd w:val="clear" w:color="auto" w:fill="FFFFFF"/>
        </w:rPr>
        <w:t>anjiyotensin 2, histamin ve TGF-β salgıladığı, böylece komşu fibroblastları aktive ederek</w:t>
      </w:r>
      <w:r w:rsidR="005B6262">
        <w:rPr>
          <w:color w:val="222222"/>
          <w:shd w:val="clear" w:color="auto" w:fill="FFFFFF"/>
        </w:rPr>
        <w:t xml:space="preserve"> kollejen sentezini</w:t>
      </w:r>
      <w:r w:rsidR="00E65EB8">
        <w:rPr>
          <w:color w:val="222222"/>
          <w:shd w:val="clear" w:color="auto" w:fill="FFFFFF"/>
        </w:rPr>
        <w:t xml:space="preserve"> ve</w:t>
      </w:r>
      <w:r w:rsidRPr="00281898">
        <w:rPr>
          <w:color w:val="222222"/>
          <w:shd w:val="clear" w:color="auto" w:fill="FFFFFF"/>
        </w:rPr>
        <w:t xml:space="preserve"> </w:t>
      </w:r>
      <w:r w:rsidR="003B4014" w:rsidRPr="00281898">
        <w:rPr>
          <w:color w:val="222222"/>
          <w:shd w:val="clear" w:color="auto" w:fill="FFFFFF"/>
        </w:rPr>
        <w:t>kapsül oluşumunu tetiklediği gösterilmektedir</w:t>
      </w:r>
      <w:r w:rsidR="00281898" w:rsidRPr="00281898">
        <w:rPr>
          <w:color w:val="222222"/>
          <w:shd w:val="clear" w:color="auto" w:fill="FFFFFF"/>
        </w:rPr>
        <w:fldChar w:fldCharType="begin"/>
      </w:r>
      <w:r w:rsidR="0008713E">
        <w:rPr>
          <w:color w:val="222222"/>
          <w:shd w:val="clear" w:color="auto" w:fill="FFFFFF"/>
        </w:rPr>
        <w:instrText xml:space="preserve"> ADDIN EN.CITE &lt;EndNote&gt;&lt;Cite&gt;&lt;Author&gt;Brazin&lt;/Author&gt;&lt;Year&gt;2014&lt;/Year&gt;&lt;RecNum&gt;178&lt;/RecNum&gt;&lt;DisplayText&gt;[124]&lt;/DisplayText&gt;&lt;record&gt;&lt;rec-number&gt;178&lt;/rec-number&gt;&lt;foreign-keys&gt;&lt;key app="EN" db-id="zr90ef2a8tdefke02065eaw2de9rfadfez9s" timestamp="1723022189"&gt;178&lt;/key&gt;&lt;/foreign-keys&gt;&lt;ref-type name="Journal Article"&gt;17&lt;/ref-type&gt;&lt;contributors&gt;&lt;authors&gt;&lt;author&gt;Brazin, Jacqueline&lt;/author&gt;&lt;author&gt;Malliaris, Stephanie&lt;/author&gt;&lt;author&gt;Groh, Brittany&lt;/author&gt;&lt;author&gt;Mehrara, Babak&lt;/author&gt;&lt;author&gt;Hidalgo, David&lt;/author&gt;&lt;author&gt;Otterburn, David&lt;/author&gt;&lt;author&gt;Silver, Randi B.&lt;/author&gt;&lt;author&gt;Spector, Jason A.&lt;/author&gt;&lt;/authors&gt;&lt;/contributors&gt;&lt;titles&gt;&lt;title&gt;Mast Cells in the Periprosthetic Breast Capsule&lt;/title&gt;&lt;secondary-title&gt;Aesthetic Plastic Surgery&lt;/secondary-title&gt;&lt;/titles&gt;&lt;periodical&gt;&lt;full-title&gt;Aesthetic plastic surgery&lt;/full-title&gt;&lt;/periodical&gt;&lt;pages&gt;592-601&lt;/pages&gt;&lt;volume&gt;38&lt;/volume&gt;&lt;number&gt;3&lt;/number&gt;&lt;dates&gt;&lt;year&gt;2014&lt;/year&gt;&lt;pub-dates&gt;&lt;date&gt;2014/06/01&lt;/date&gt;&lt;/pub-dates&gt;&lt;/dates&gt;&lt;isbn&gt;1432-5241&lt;/isbn&gt;&lt;urls&gt;&lt;related-urls&gt;&lt;url&gt;https://doi.org/10.1007/s00266-014-0318-2&lt;/url&gt;&lt;/related-urls&gt;&lt;/urls&gt;&lt;electronic-resource-num&gt;10.1007/s00266-014-0318-2&lt;/electronic-resource-num&gt;&lt;/record&gt;&lt;/Cite&gt;&lt;/EndNote&gt;</w:instrText>
      </w:r>
      <w:r w:rsidR="00281898" w:rsidRPr="00281898">
        <w:rPr>
          <w:color w:val="222222"/>
          <w:shd w:val="clear" w:color="auto" w:fill="FFFFFF"/>
        </w:rPr>
        <w:fldChar w:fldCharType="separate"/>
      </w:r>
      <w:r w:rsidR="0008713E">
        <w:rPr>
          <w:noProof/>
          <w:color w:val="222222"/>
          <w:shd w:val="clear" w:color="auto" w:fill="FFFFFF"/>
        </w:rPr>
        <w:t>[124]</w:t>
      </w:r>
      <w:r w:rsidR="00281898" w:rsidRPr="00281898">
        <w:rPr>
          <w:color w:val="222222"/>
          <w:shd w:val="clear" w:color="auto" w:fill="FFFFFF"/>
        </w:rPr>
        <w:fldChar w:fldCharType="end"/>
      </w:r>
      <w:r w:rsidRPr="00281898">
        <w:rPr>
          <w:color w:val="222222"/>
          <w:shd w:val="clear" w:color="auto" w:fill="FFFFFF"/>
        </w:rPr>
        <w:t>. </w:t>
      </w:r>
      <w:r w:rsidR="00281898" w:rsidRPr="00281898">
        <w:rPr>
          <w:color w:val="222222"/>
          <w:shd w:val="clear" w:color="auto" w:fill="FFFFFF"/>
        </w:rPr>
        <w:t>Aynı zamanda</w:t>
      </w:r>
      <w:r w:rsidR="00281898">
        <w:rPr>
          <w:color w:val="222222"/>
          <w:sz w:val="27"/>
          <w:szCs w:val="27"/>
          <w:shd w:val="clear" w:color="auto" w:fill="FFFFFF"/>
        </w:rPr>
        <w:t xml:space="preserve"> </w:t>
      </w:r>
      <w:r w:rsidR="00281898">
        <w:rPr>
          <w:bCs/>
        </w:rPr>
        <w:t>m</w:t>
      </w:r>
      <w:r w:rsidR="00876804">
        <w:rPr>
          <w:bCs/>
        </w:rPr>
        <w:t>ast h</w:t>
      </w:r>
      <w:r w:rsidR="0064449B" w:rsidRPr="005E0DE5">
        <w:rPr>
          <w:bCs/>
        </w:rPr>
        <w:t>ücreleri,</w:t>
      </w:r>
      <w:r w:rsidR="00F434BE">
        <w:t xml:space="preserve"> enfekte bölgelerde</w:t>
      </w:r>
      <w:r w:rsidR="00586949" w:rsidRPr="00E713AA">
        <w:t xml:space="preserve"> inflamatuar </w:t>
      </w:r>
      <w:r w:rsidR="00F434BE">
        <w:t>yanıtları düzenleyerek,</w:t>
      </w:r>
      <w:r w:rsidR="00281898">
        <w:t xml:space="preserve"> </w:t>
      </w:r>
      <w:r w:rsidR="00BE5FA4">
        <w:t>TNF-α</w:t>
      </w:r>
      <w:r w:rsidR="00EE75AC">
        <w:t xml:space="preserve"> gibi pro</w:t>
      </w:r>
      <w:r w:rsidR="00586949" w:rsidRPr="00E713AA">
        <w:t>inflamatuar mediyatörler</w:t>
      </w:r>
      <w:r w:rsidR="00281898">
        <w:t xml:space="preserve"> de</w:t>
      </w:r>
      <w:r w:rsidR="00586949" w:rsidRPr="00E713AA">
        <w:t xml:space="preserve"> salgılar</w:t>
      </w:r>
      <w:r w:rsidR="00F434BE">
        <w:t>lar</w:t>
      </w:r>
      <w:r w:rsidR="00586949">
        <w:fldChar w:fldCharType="begin"/>
      </w:r>
      <w:r w:rsidR="0008713E">
        <w:instrText xml:space="preserve"> ADDIN EN.CITE &lt;EndNote&gt;&lt;Cite&gt;&lt;Author&gt;Malaviya&lt;/Author&gt;&lt;Year&gt;1996&lt;/Year&gt;&lt;RecNum&gt;142&lt;/RecNum&gt;&lt;DisplayText&gt;[125]&lt;/DisplayText&gt;&lt;record&gt;&lt;rec-number&gt;142&lt;/rec-number&gt;&lt;foreign-keys&gt;&lt;key app="EN" db-id="zr90ef2a8tdefke02065eaw2de9rfadfez9s" timestamp="1722592881"&gt;142&lt;/key&gt;&lt;/foreign-keys&gt;&lt;ref-type name="Journal Article"&gt;17&lt;/ref-type&gt;&lt;contributors&gt;&lt;authors&gt;&lt;author&gt;Malaviya, Ravi&lt;/author&gt;&lt;author&gt;Ikeda, Teruo&lt;/author&gt;&lt;author&gt;Ross, Elaine&lt;/author&gt;&lt;author&gt;Abraham, Soman N.&lt;/author&gt;&lt;/authors&gt;&lt;/contributors&gt;&lt;titles&gt;&lt;title&gt;Mast cell modulation of neutrophil influx and bacterial clearance at sites of infection through TNF-α&lt;/title&gt;&lt;secondary-title&gt;Nature&lt;/secondary-title&gt;&lt;/titles&gt;&lt;periodical&gt;&lt;full-title&gt;Nature&lt;/full-title&gt;&lt;/periodical&gt;&lt;pages&gt;77-80&lt;/pages&gt;&lt;volume&gt;381&lt;/volume&gt;&lt;dates&gt;&lt;year&gt;1996&lt;/year&gt;&lt;/dates&gt;&lt;urls&gt;&lt;/urls&gt;&lt;/record&gt;&lt;/Cite&gt;&lt;/EndNote&gt;</w:instrText>
      </w:r>
      <w:r w:rsidR="00586949">
        <w:fldChar w:fldCharType="separate"/>
      </w:r>
      <w:r w:rsidR="0008713E">
        <w:rPr>
          <w:noProof/>
        </w:rPr>
        <w:t>[125]</w:t>
      </w:r>
      <w:r w:rsidR="00586949">
        <w:fldChar w:fldCharType="end"/>
      </w:r>
      <w:r w:rsidR="009F7A3A">
        <w:t>.</w:t>
      </w:r>
      <w:r w:rsidR="00BB32B3">
        <w:t xml:space="preserve"> </w:t>
      </w:r>
      <w:r w:rsidR="00BB32B3" w:rsidRPr="00590A38">
        <w:rPr>
          <w:color w:val="222222"/>
          <w:shd w:val="clear" w:color="auto" w:fill="FFFFFF"/>
        </w:rPr>
        <w:t>Mast hücreleri ile kapsül oluşumu ve kontraktürü ara</w:t>
      </w:r>
      <w:r w:rsidR="00590A38" w:rsidRPr="00590A38">
        <w:rPr>
          <w:color w:val="222222"/>
          <w:shd w:val="clear" w:color="auto" w:fill="FFFFFF"/>
        </w:rPr>
        <w:t>sındaki ilişki daha önce</w:t>
      </w:r>
      <w:r w:rsidR="00BB32B3" w:rsidRPr="00590A38">
        <w:rPr>
          <w:color w:val="222222"/>
          <w:shd w:val="clear" w:color="auto" w:fill="FFFFFF"/>
        </w:rPr>
        <w:t xml:space="preserve"> cilt altı implant modeli kullanılarak yapılan bir çalışmayla </w:t>
      </w:r>
      <w:r w:rsidR="00EE75AC">
        <w:rPr>
          <w:color w:val="222222"/>
          <w:shd w:val="clear" w:color="auto" w:fill="FFFFFF"/>
        </w:rPr>
        <w:t xml:space="preserve"> da </w:t>
      </w:r>
      <w:r w:rsidR="00BB32B3" w:rsidRPr="00590A38">
        <w:rPr>
          <w:color w:val="222222"/>
          <w:shd w:val="clear" w:color="auto" w:fill="FFFFFF"/>
        </w:rPr>
        <w:t>desteklenmektedir</w:t>
      </w:r>
      <w:r w:rsidR="00BB32B3" w:rsidRPr="00590A38">
        <w:rPr>
          <w:color w:val="222222"/>
          <w:shd w:val="clear" w:color="auto" w:fill="FFFFFF"/>
        </w:rPr>
        <w:fldChar w:fldCharType="begin"/>
      </w:r>
      <w:r w:rsidR="0008713E">
        <w:rPr>
          <w:color w:val="222222"/>
          <w:shd w:val="clear" w:color="auto" w:fill="FFFFFF"/>
        </w:rPr>
        <w:instrText xml:space="preserve"> ADDIN EN.CITE &lt;EndNote&gt;&lt;Cite&gt;&lt;Author&gt;Thevenot&lt;/Author&gt;&lt;Year&gt;2011&lt;/Year&gt;&lt;RecNum&gt;182&lt;/RecNum&gt;&lt;DisplayText&gt;[126]&lt;/DisplayText&gt;&lt;record&gt;&lt;rec-number&gt;182&lt;/rec-number&gt;&lt;foreign-keys&gt;&lt;key app="EN" db-id="zr90ef2a8tdefke02065eaw2de9rfadfez9s" timestamp="1723023536"&gt;182&lt;/key&gt;&lt;/foreign-keys&gt;&lt;ref-type name="Journal Article"&gt;17&lt;/ref-type&gt;&lt;contributors&gt;&lt;authors&gt;&lt;author&gt;Thevenot, Paul T&lt;/author&gt;&lt;author&gt;Baker, David W&lt;/author&gt;&lt;author&gt;Weng, Hong&lt;/author&gt;&lt;author&gt;Sun, Man-Wu&lt;/author&gt;&lt;author&gt;Tang, Liping&lt;/author&gt;&lt;/authors&gt;&lt;/contributors&gt;&lt;titles&gt;&lt;title&gt;The pivotal role of fibrocytes and mast cells in mediating fibrotic reactions to biomaterials&lt;/title&gt;&lt;secondary-title&gt;Biomaterials&lt;/secondary-title&gt;&lt;/titles&gt;&lt;periodical&gt;&lt;full-title&gt;Biomaterials&lt;/full-title&gt;&lt;/periodical&gt;&lt;pages&gt;8394-8403&lt;/pages&gt;&lt;volume&gt;32&lt;/volume&gt;&lt;number&gt;33&lt;/number&gt;&lt;dates&gt;&lt;year&gt;2011&lt;/year&gt;&lt;/dates&gt;&lt;isbn&gt;0142-9612&lt;/isbn&gt;&lt;urls&gt;&lt;/urls&gt;&lt;/record&gt;&lt;/Cite&gt;&lt;/EndNote&gt;</w:instrText>
      </w:r>
      <w:r w:rsidR="00BB32B3" w:rsidRPr="00590A38">
        <w:rPr>
          <w:color w:val="222222"/>
          <w:shd w:val="clear" w:color="auto" w:fill="FFFFFF"/>
        </w:rPr>
        <w:fldChar w:fldCharType="separate"/>
      </w:r>
      <w:r w:rsidR="0008713E">
        <w:rPr>
          <w:noProof/>
          <w:color w:val="222222"/>
          <w:shd w:val="clear" w:color="auto" w:fill="FFFFFF"/>
        </w:rPr>
        <w:t>[126]</w:t>
      </w:r>
      <w:r w:rsidR="00BB32B3" w:rsidRPr="00590A38">
        <w:rPr>
          <w:color w:val="222222"/>
          <w:shd w:val="clear" w:color="auto" w:fill="FFFFFF"/>
        </w:rPr>
        <w:fldChar w:fldCharType="end"/>
      </w:r>
      <w:r w:rsidR="00BB32B3">
        <w:rPr>
          <w:color w:val="222222"/>
          <w:sz w:val="27"/>
          <w:szCs w:val="27"/>
          <w:shd w:val="clear" w:color="auto" w:fill="FFFFFF"/>
        </w:rPr>
        <w:t>.</w:t>
      </w:r>
    </w:p>
    <w:p w14:paraId="48D17D16" w14:textId="77777777" w:rsidR="0093050F" w:rsidRDefault="00586949" w:rsidP="0093050F">
      <w:pPr>
        <w:jc w:val="both"/>
      </w:pPr>
      <w:r>
        <w:t>Çalışmamız</w:t>
      </w:r>
      <w:r w:rsidR="006E61E1">
        <w:t>da</w:t>
      </w:r>
      <w:r w:rsidR="00F93E48">
        <w:t xml:space="preserve"> da bu bilgiler ışığında implant çevresinde oluşan KK’nın sebebi olarak gösterilen hücrelerden birisi olan mast hücresi</w:t>
      </w:r>
      <w:r w:rsidR="006E61E1">
        <w:t xml:space="preserve"> </w:t>
      </w:r>
      <w:r w:rsidR="00F93E48">
        <w:t xml:space="preserve">dikkate alınarak gruplar </w:t>
      </w:r>
      <w:r w:rsidR="00F93E48">
        <w:lastRenderedPageBreak/>
        <w:t>karşılaştırılmıştır. E</w:t>
      </w:r>
      <w:r w:rsidR="006E61E1">
        <w:t xml:space="preserve">n yüksek </w:t>
      </w:r>
      <w:r w:rsidR="00F93E48">
        <w:t xml:space="preserve">ortalama </w:t>
      </w:r>
      <w:r w:rsidR="006E61E1">
        <w:t>mast hücre sayısı B1 grubunda gözlemlenmiştir</w:t>
      </w:r>
      <w:r>
        <w:t xml:space="preserve">(ORT: 17,00). En düşük </w:t>
      </w:r>
      <w:r w:rsidR="00F93E48">
        <w:t xml:space="preserve">ortalama </w:t>
      </w:r>
      <w:r>
        <w:t xml:space="preserve">mast hücre sayısı ise, </w:t>
      </w:r>
      <w:r w:rsidR="006E61E1">
        <w:t>A2</w:t>
      </w:r>
      <w:r>
        <w:t>(ORT: 3,17)</w:t>
      </w:r>
      <w:r w:rsidR="00B85B9C">
        <w:t xml:space="preserve"> ve</w:t>
      </w:r>
      <w:r>
        <w:t xml:space="preserve"> </w:t>
      </w:r>
      <w:r w:rsidR="006E61E1">
        <w:t>C3 gruplarında</w:t>
      </w:r>
      <w:r>
        <w:t>(ORT: 3,</w:t>
      </w:r>
      <w:r w:rsidR="00B85B9C">
        <w:t>50) gözlemlenmiştir. Antibakteriyal solüsyon</w:t>
      </w:r>
      <w:r>
        <w:t xml:space="preserve"> ku</w:t>
      </w:r>
      <w:r w:rsidR="006E61E1">
        <w:t>llanımı(</w:t>
      </w:r>
      <w:r w:rsidR="00DA22D0">
        <w:t>B2, B3, C2), bakteri ile kontamine olan</w:t>
      </w:r>
      <w:r>
        <w:t xml:space="preserve"> gruplarda </w:t>
      </w:r>
      <w:r w:rsidR="00F93E48">
        <w:t xml:space="preserve">ortalama </w:t>
      </w:r>
      <w:r>
        <w:t>mast hücre sayısını düşürmüş, ancak plazma aktivasyonu</w:t>
      </w:r>
      <w:r w:rsidR="002C131A">
        <w:t xml:space="preserve"> olmadan kullanılan antibakteriyal solüsyonların, </w:t>
      </w:r>
      <w:r w:rsidR="00F93E48">
        <w:t xml:space="preserve">ortalama </w:t>
      </w:r>
      <w:r w:rsidR="002C131A">
        <w:t>mast hücre sayısını azaltmadaki etkisi kısıtlı olarak gözlemlenmiştir</w:t>
      </w:r>
      <w:r>
        <w:t>. P</w:t>
      </w:r>
      <w:r w:rsidR="005C37DC">
        <w:t>lazma aktivasyonu ve antibakteriyal solüsyon</w:t>
      </w:r>
      <w:r w:rsidR="00191182">
        <w:t>ların birlikte uygulandığı gruplar</w:t>
      </w:r>
      <w:r>
        <w:t xml:space="preserve">(B4, B5, C3), </w:t>
      </w:r>
      <w:r w:rsidR="00F93E48">
        <w:t xml:space="preserve">ortalama </w:t>
      </w:r>
      <w:r>
        <w:t>mast hücre sa</w:t>
      </w:r>
      <w:r w:rsidR="00BC361C">
        <w:t xml:space="preserve">yısını önemli ölçüde </w:t>
      </w:r>
      <w:r w:rsidR="00F93E48">
        <w:t>azaltmada</w:t>
      </w:r>
      <w:r w:rsidR="00BC361C">
        <w:t xml:space="preserve"> etkili olmuştur</w:t>
      </w:r>
      <w:r>
        <w:t>.</w:t>
      </w:r>
      <w:r w:rsidR="000F6592">
        <w:t xml:space="preserve"> </w:t>
      </w:r>
    </w:p>
    <w:p w14:paraId="7CFC4429" w14:textId="7023E130" w:rsidR="0093050F" w:rsidRDefault="004E2AB5" w:rsidP="0093050F">
      <w:pPr>
        <w:jc w:val="both"/>
      </w:pPr>
      <w:r>
        <w:t xml:space="preserve">Literatürde yapılan çalışmalar, </w:t>
      </w:r>
      <w:r w:rsidR="002B7571">
        <w:t xml:space="preserve"> </w:t>
      </w:r>
      <w:r>
        <w:t xml:space="preserve">mast hücrelerinin </w:t>
      </w:r>
      <w:r w:rsidR="00586949">
        <w:t>akut ve kronik inflamatuar yanıtların mediyatörleri olarak önemli bir rol oynadığını ve mast hücre degranülasyonunun, histamin salınımı yoluyla inflamatuar hücrelerin implant çevresine göçün</w:t>
      </w:r>
      <w:r>
        <w:t>ü kolaylaştırdığını göstermektedir</w:t>
      </w:r>
      <w:r>
        <w:fldChar w:fldCharType="begin"/>
      </w:r>
      <w:r w:rsidR="0008713E">
        <w:instrText xml:space="preserve"> ADDIN EN.CITE &lt;EndNote&gt;&lt;Cite&gt;&lt;Author&gt;Tang&lt;/Author&gt;&lt;Year&gt;1998&lt;/Year&gt;&lt;RecNum&gt;143&lt;/RecNum&gt;&lt;DisplayText&gt;[127, 128]&lt;/DisplayText&gt;&lt;record&gt;&lt;rec-number&gt;143&lt;/rec-number&gt;&lt;foreign-keys&gt;&lt;key app="EN" db-id="zr90ef2a8tdefke02065eaw2de9rfadfez9s" timestamp="1722592881"&gt;143&lt;/key&gt;&lt;/foreign-keys&gt;&lt;ref-type name="Journal Article"&gt;17&lt;/ref-type&gt;&lt;contributors&gt;&lt;authors&gt;&lt;author&gt;Tang, Liping&lt;/author&gt;&lt;author&gt;Jennings, Timothy A.&lt;/author&gt;&lt;author&gt;Eaton, John W.&lt;/author&gt;&lt;/authors&gt;&lt;/contributors&gt;&lt;titles&gt;&lt;title&gt;Mast cells mediate acute inflammatory responses to implanted biomaterials&lt;/title&gt;&lt;secondary-title&gt;Proceedings of the National Academy of Sciences of the United States of America&lt;/secondary-title&gt;&lt;/titles&gt;&lt;periodical&gt;&lt;full-title&gt;Proceedings of the National Academy of Sciences of the United States of America&lt;/full-title&gt;&lt;/periodical&gt;&lt;pages&gt;8841-6&lt;/pages&gt;&lt;volume&gt;95 15&lt;/volume&gt;&lt;dates&gt;&lt;year&gt;1998&lt;/year&gt;&lt;/dates&gt;&lt;urls&gt;&lt;/urls&gt;&lt;/record&gt;&lt;/Cite&gt;&lt;Cite&gt;&lt;Author&gt;Metz&lt;/Author&gt;&lt;Year&gt;2009&lt;/Year&gt;&lt;RecNum&gt;144&lt;/RecNum&gt;&lt;record&gt;&lt;rec-number&gt;144&lt;/rec-number&gt;&lt;foreign-keys&gt;&lt;key app="EN" db-id="zr90ef2a8tdefke02065eaw2de9rfadfez9s" timestamp="1722592881"&gt;144&lt;/key&gt;&lt;/foreign-keys&gt;&lt;ref-type name="Journal Article"&gt;17&lt;/ref-type&gt;&lt;contributors&gt;&lt;authors&gt;&lt;author&gt;Metz, Martin&lt;/author&gt;&lt;author&gt;Magerl, Markus&lt;/author&gt;&lt;author&gt;Kühl, N.&lt;/author&gt;&lt;author&gt;Valeva, Angela&lt;/author&gt;&lt;author&gt;Bhakdi, Sucharit&lt;/author&gt;&lt;author&gt;Maurer, Marcus&lt;/author&gt;&lt;/authors&gt;&lt;/contributors&gt;&lt;titles&gt;&lt;title&gt;Mast cells determine the magnitude of bacterial toxin‐induced skin inflammation&lt;/title&gt;&lt;secondary-title&gt;Experimental Dermatology&lt;/secondary-title&gt;&lt;/titles&gt;&lt;periodical&gt;&lt;full-title&gt;Experimental Dermatology&lt;/full-title&gt;&lt;/periodical&gt;&lt;volume&gt;18&lt;/volume&gt;&lt;dates&gt;&lt;year&gt;2009&lt;/year&gt;&lt;/dates&gt;&lt;urls&gt;&lt;/urls&gt;&lt;/record&gt;&lt;/Cite&gt;&lt;/EndNote&gt;</w:instrText>
      </w:r>
      <w:r>
        <w:fldChar w:fldCharType="separate"/>
      </w:r>
      <w:r w:rsidR="0008713E">
        <w:rPr>
          <w:noProof/>
        </w:rPr>
        <w:t>[127, 128]</w:t>
      </w:r>
      <w:r>
        <w:fldChar w:fldCharType="end"/>
      </w:r>
      <w:r w:rsidR="00586949">
        <w:t>. Bu bulgu, bizim çalışmamızda gözlemlene</w:t>
      </w:r>
      <w:r w:rsidR="007D4B67">
        <w:t>n y</w:t>
      </w:r>
      <w:r w:rsidR="0092155E">
        <w:t>üksek mast hücre sayılarının bulunduğu</w:t>
      </w:r>
      <w:r w:rsidR="007D4B67">
        <w:t xml:space="preserve"> gruplarda</w:t>
      </w:r>
      <w:r w:rsidR="00586949">
        <w:t xml:space="preserve"> inflamatuar yanıtı</w:t>
      </w:r>
      <w:r w:rsidR="007D4B67">
        <w:t>n ve kapsül kalınlığının daha fazla olmasını</w:t>
      </w:r>
      <w:r w:rsidR="00586949">
        <w:t xml:space="preserve"> destekl</w:t>
      </w:r>
      <w:r w:rsidR="002B7571">
        <w:t>emektedir</w:t>
      </w:r>
      <w:r w:rsidR="0086146E">
        <w:t>.</w:t>
      </w:r>
      <w:r w:rsidR="00F93E48">
        <w:t xml:space="preserve"> </w:t>
      </w:r>
      <w:r w:rsidR="0093044A">
        <w:t xml:space="preserve"> Literatürdeki diğer </w:t>
      </w:r>
      <w:r w:rsidR="00F93E48">
        <w:t xml:space="preserve">çalışmalar da mast hücrelerinin, </w:t>
      </w:r>
      <w:r w:rsidR="0093044A">
        <w:t>inflamasyonun yönetiminde ve enfeksiyonlara yanıt olarak kritik bir rol oynadığını desteklemektedir.</w:t>
      </w:r>
      <w:r w:rsidR="00E5415D">
        <w:t xml:space="preserve"> K</w:t>
      </w:r>
      <w:r w:rsidR="00B00225">
        <w:t>ron</w:t>
      </w:r>
      <w:r w:rsidR="00586949">
        <w:t>ik enfeksiyonlar sırasında</w:t>
      </w:r>
      <w:r w:rsidR="00031F52">
        <w:t>,</w:t>
      </w:r>
      <w:r w:rsidR="00586949">
        <w:t xml:space="preserve"> mast hücrelerinin enfeksiyonun seyrini karmaşık hale getirdiği ve inflamatuar patolojile</w:t>
      </w:r>
      <w:r w:rsidR="00031F52">
        <w:t>ri artırabileceği vurgulanmaktadır</w:t>
      </w:r>
      <w:r w:rsidR="00E5415D">
        <w:fldChar w:fldCharType="begin"/>
      </w:r>
      <w:r w:rsidR="0008713E">
        <w:instrText xml:space="preserve"> ADDIN EN.CITE &lt;EndNote&gt;&lt;Cite&gt;&lt;Author&gt;Chan&lt;/Author&gt;&lt;Year&gt;2012&lt;/Year&gt;&lt;RecNum&gt;145&lt;/RecNum&gt;&lt;DisplayText&gt;[129]&lt;/DisplayText&gt;&lt;record&gt;&lt;rec-number&gt;145&lt;/rec-number&gt;&lt;foreign-keys&gt;&lt;key app="EN" db-id="zr90ef2a8tdefke02065eaw2de9rfadfez9s" timestamp="1722592881"&gt;145&lt;/key&gt;&lt;/foreign-keys&gt;&lt;ref-type name="Journal Article"&gt;17&lt;/ref-type&gt;&lt;contributors&gt;&lt;authors&gt;&lt;author&gt;Chan, Cheryl Y&lt;/author&gt;&lt;author&gt;St. John, Ashley L.&lt;/author&gt;&lt;author&gt;Abraham, Soman N.&lt;/author&gt;&lt;/authors&gt;&lt;/contributors&gt;&lt;titles&gt;&lt;title&gt;Plasticity in mast cell responses during bacterial infections&lt;/title&gt;&lt;secondary-title&gt;Current opinion in microbiology&lt;/secondary-title&gt;&lt;/titles&gt;&lt;periodical&gt;&lt;full-title&gt;Current opinion in microbiology&lt;/full-title&gt;&lt;/periodical&gt;&lt;pages&gt;78-84&lt;/pages&gt;&lt;volume&gt;15 1&lt;/volume&gt;&lt;dates&gt;&lt;year&gt;2012&lt;/year&gt;&lt;/dates&gt;&lt;urls&gt;&lt;/urls&gt;&lt;/record&gt;&lt;/Cite&gt;&lt;/EndNote&gt;</w:instrText>
      </w:r>
      <w:r w:rsidR="00E5415D">
        <w:fldChar w:fldCharType="separate"/>
      </w:r>
      <w:r w:rsidR="0008713E">
        <w:rPr>
          <w:noProof/>
        </w:rPr>
        <w:t>[129]</w:t>
      </w:r>
      <w:r w:rsidR="00E5415D">
        <w:fldChar w:fldCharType="end"/>
      </w:r>
      <w:r w:rsidR="00586949">
        <w:t xml:space="preserve">. </w:t>
      </w:r>
      <w:r w:rsidR="00915A72">
        <w:t>Bu bilgi</w:t>
      </w:r>
      <w:r w:rsidR="00586949">
        <w:t>, çalışmamızda kronik inflamasy</w:t>
      </w:r>
      <w:r w:rsidR="00031F52">
        <w:t>onun mast hücreleri tarafından</w:t>
      </w:r>
      <w:r w:rsidR="008C789D">
        <w:t xml:space="preserve"> nasıl </w:t>
      </w:r>
      <w:r w:rsidR="00915A72">
        <w:t xml:space="preserve">artırıldığını ve </w:t>
      </w:r>
      <w:r w:rsidR="00F93E48">
        <w:t>S. Aureus ve P. Aeruginosa bakteriyle</w:t>
      </w:r>
      <w:r w:rsidR="00915A72">
        <w:t xml:space="preserve"> kontamine olan gruplarda neden </w:t>
      </w:r>
      <w:r w:rsidR="00F93E48">
        <w:t xml:space="preserve">ortalama </w:t>
      </w:r>
      <w:r w:rsidR="00915A72">
        <w:t>mast hücre sayısının daha yüksek olduğunu açıklamaktadır.</w:t>
      </w:r>
    </w:p>
    <w:p w14:paraId="40A0AAB2" w14:textId="09E436CD" w:rsidR="0093050F" w:rsidRDefault="007A1FD4" w:rsidP="0093050F">
      <w:pPr>
        <w:jc w:val="both"/>
      </w:pPr>
      <w:r>
        <w:rPr>
          <w:bCs/>
        </w:rPr>
        <w:t xml:space="preserve"> </w:t>
      </w:r>
      <w:r w:rsidR="00737E9F">
        <w:t>Kapsül yapısının hücresel komponentleri olan makrofajl</w:t>
      </w:r>
      <w:r w:rsidR="00126D70">
        <w:t xml:space="preserve">ar, lenfositler,  çeşitli sitokinler, büyüme faktörleri ve TGF-β1 gibi </w:t>
      </w:r>
      <w:r w:rsidR="00737E9F">
        <w:t>mediatörleri üretirler</w:t>
      </w:r>
      <w:r w:rsidR="004C241E">
        <w:fldChar w:fldCharType="begin"/>
      </w:r>
      <w:r w:rsidR="0008713E">
        <w:instrText xml:space="preserve"> ADDIN EN.CITE &lt;EndNote&gt;&lt;Cite&gt;&lt;Author&gt;Wolfram&lt;/Author&gt;&lt;Year&gt;2004&lt;/Year&gt;&lt;RecNum&gt;153&lt;/RecNum&gt;&lt;DisplayText&gt;[130]&lt;/DisplayText&gt;&lt;record&gt;&lt;rec-number&gt;153&lt;/rec-number&gt;&lt;foreign-keys&gt;&lt;key app="EN" db-id="zr90ef2a8tdefke02065eaw2de9rfadfez9s" timestamp="1722626182"&gt;153&lt;/key&gt;&lt;/foreign-keys&gt;&lt;ref-type name="Journal Article"&gt;17&lt;/ref-type&gt;&lt;contributors&gt;&lt;authors&gt;&lt;author&gt;Wolfram, D.&lt;/author&gt;&lt;author&gt;Rainer, C.&lt;/author&gt;&lt;author&gt;Niederegger, H.&lt;/author&gt;&lt;author&gt;Piza, H.&lt;/author&gt;&lt;author&gt;Wick, G.&lt;/author&gt;&lt;/authors&gt;&lt;/contributors&gt;&lt;auth-address&gt;Institute of Pathophysiology, University Innsbruck, Medical School, Fritz-Pregl-Strasse 3, 6020 Innsbruck, Austria.&lt;/auth-address&gt;&lt;titles&gt;&lt;title&gt;Cellular and molecular composition of fibrous capsules formed around silicone breast implants with special focus on local immune reactions&lt;/title&gt;&lt;secondary-title&gt;J Autoimmun&lt;/secondary-title&gt;&lt;/titles&gt;&lt;periodical&gt;&lt;full-title&gt;J Autoimmun&lt;/full-title&gt;&lt;/periodical&gt;&lt;pages&gt;81-91&lt;/pages&gt;&lt;volume&gt;23&lt;/volume&gt;&lt;number&gt;1&lt;/number&gt;&lt;keywords&gt;&lt;keyword&gt;Adult&lt;/keyword&gt;&lt;keyword&gt;*Breast Implants&lt;/keyword&gt;&lt;keyword&gt;Cell Adhesion Molecules/immunology/metabolism&lt;/keyword&gt;&lt;keyword&gt;Chaperonin 60/immunology/metabolism&lt;/keyword&gt;&lt;keyword&gt;Collagen/immunology/metabolism&lt;/keyword&gt;&lt;keyword&gt;Extracellular Matrix Proteins/immunology/metabolism&lt;/keyword&gt;&lt;keyword&gt;Female&lt;/keyword&gt;&lt;keyword&gt;Humans&lt;/keyword&gt;&lt;keyword&gt;*Immunity&lt;/keyword&gt;&lt;keyword&gt;Immunohistochemistry&lt;/keyword&gt;&lt;keyword&gt;Inflammation/immunology&lt;/keyword&gt;&lt;keyword&gt;Macrophages/immunology&lt;/keyword&gt;&lt;keyword&gt;Microscopy, Confocal&lt;/keyword&gt;&lt;keyword&gt;Middle Aged&lt;/keyword&gt;&lt;keyword&gt;*Silicone Gels&lt;/keyword&gt;&lt;/keywords&gt;&lt;dates&gt;&lt;year&gt;2004&lt;/year&gt;&lt;pub-dates&gt;&lt;date&gt;Aug&lt;/date&gt;&lt;/pub-dates&gt;&lt;/dates&gt;&lt;isbn&gt;0896-8411 (Print)&amp;#xD;0896-8411&lt;/isbn&gt;&lt;accession-num&gt;15236756&lt;/accession-num&gt;&lt;urls&gt;&lt;/urls&gt;&lt;electronic-resource-num&gt;10.1016/j.jaut.2004.03.005&lt;/electronic-resource-num&gt;&lt;remote-database-provider&gt;NLM&lt;/remote-database-provider&gt;&lt;language&gt;eng&lt;/language&gt;&lt;/record&gt;&lt;/Cite&gt;&lt;/EndNote&gt;</w:instrText>
      </w:r>
      <w:r w:rsidR="004C241E">
        <w:fldChar w:fldCharType="separate"/>
      </w:r>
      <w:r w:rsidR="0008713E">
        <w:rPr>
          <w:noProof/>
        </w:rPr>
        <w:t>[130]</w:t>
      </w:r>
      <w:r w:rsidR="004C241E">
        <w:fldChar w:fldCharType="end"/>
      </w:r>
      <w:r w:rsidR="00737E9F">
        <w:t>.</w:t>
      </w:r>
      <w:r w:rsidR="00126D70">
        <w:t xml:space="preserve"> </w:t>
      </w:r>
      <w:r w:rsidR="00126D70" w:rsidRPr="00126D70">
        <w:t xml:space="preserve">Bu mediatörler </w:t>
      </w:r>
      <w:r w:rsidR="00126D70" w:rsidRPr="00126D70">
        <w:rPr>
          <w:color w:val="1F1F1F"/>
        </w:rPr>
        <w:t>f</w:t>
      </w:r>
      <w:r w:rsidR="00A75CF6" w:rsidRPr="00126D70">
        <w:rPr>
          <w:color w:val="1F1F1F"/>
        </w:rPr>
        <w:t>ibroblastların kasılabilir miyofibroblastlara farklılaşmasını destek</w:t>
      </w:r>
      <w:r w:rsidR="00126D70" w:rsidRPr="00126D70">
        <w:rPr>
          <w:color w:val="1F1F1F"/>
        </w:rPr>
        <w:t>leyen ana uyarıcı görevi görürler</w:t>
      </w:r>
      <w:r w:rsidR="00A75CF6" w:rsidRPr="00126D70">
        <w:rPr>
          <w:color w:val="1F1F1F"/>
        </w:rPr>
        <w:t>. Miy</w:t>
      </w:r>
      <w:r w:rsidR="00126D70" w:rsidRPr="00126D70">
        <w:rPr>
          <w:color w:val="1F1F1F"/>
        </w:rPr>
        <w:t>ofibroblastlar kolajen üretir, ayrıca</w:t>
      </w:r>
      <w:r w:rsidR="00A75CF6" w:rsidRPr="00126D70">
        <w:rPr>
          <w:color w:val="1F1F1F"/>
        </w:rPr>
        <w:t xml:space="preserve"> proinflamatuar ve profibrotik sitokinler salgılayarak, kendi kendini güçlendiren bir otokrin </w:t>
      </w:r>
      <w:r w:rsidR="00126D70">
        <w:rPr>
          <w:color w:val="1F1F1F"/>
        </w:rPr>
        <w:t xml:space="preserve">ve parakrin bir </w:t>
      </w:r>
      <w:r w:rsidR="00126D70" w:rsidRPr="00126D70">
        <w:rPr>
          <w:color w:val="1F1F1F"/>
        </w:rPr>
        <w:t>etki oluşturur</w:t>
      </w:r>
      <w:r w:rsidR="00D50B63">
        <w:rPr>
          <w:color w:val="1F1F1F"/>
        </w:rPr>
        <w:fldChar w:fldCharType="begin"/>
      </w:r>
      <w:r w:rsidR="0008713E">
        <w:rPr>
          <w:color w:val="1F1F1F"/>
        </w:rPr>
        <w:instrText xml:space="preserve"> ADDIN EN.CITE &lt;EndNote&gt;&lt;Cite&gt;&lt;Author&gt;Wynn&lt;/Author&gt;&lt;Year&gt;2008&lt;/Year&gt;&lt;RecNum&gt;177&lt;/RecNum&gt;&lt;DisplayText&gt;[131]&lt;/DisplayText&gt;&lt;record&gt;&lt;rec-number&gt;177&lt;/rec-number&gt;&lt;foreign-keys&gt;&lt;key app="EN" db-id="zr90ef2a8tdefke02065eaw2de9rfadfez9s" timestamp="1723021045"&gt;177&lt;/key&gt;&lt;/foreign-keys&gt;&lt;ref-type name="Journal Article"&gt;17&lt;/ref-type&gt;&lt;contributors&gt;&lt;authors&gt;&lt;author&gt;Wynn, TA2693329&lt;/author&gt;&lt;/authors&gt;&lt;/contributors&gt;&lt;titles&gt;&lt;title&gt;Cellular and molecular mechanisms of fibrosis&lt;/title&gt;&lt;secondary-title&gt;The Journal of Pathology: A Journal of the Pathological Society of Great Britain and Ireland&lt;/secondary-title&gt;&lt;/titles&gt;&lt;periodical&gt;&lt;full-title&gt;The Journal of Pathology: A Journal of the Pathological Society of Great Britain and Ireland&lt;/full-title&gt;&lt;/periodical&gt;&lt;pages&gt;199-210&lt;/pages&gt;&lt;volume&gt;214&lt;/volume&gt;&lt;number&gt;2&lt;/number&gt;&lt;dates&gt;&lt;year&gt;2008&lt;/year&gt;&lt;/dates&gt;&lt;isbn&gt;0022-3417&lt;/isbn&gt;&lt;urls&gt;&lt;/urls&gt;&lt;/record&gt;&lt;/Cite&gt;&lt;/EndNote&gt;</w:instrText>
      </w:r>
      <w:r w:rsidR="00D50B63">
        <w:rPr>
          <w:color w:val="1F1F1F"/>
        </w:rPr>
        <w:fldChar w:fldCharType="separate"/>
      </w:r>
      <w:r w:rsidR="0008713E">
        <w:rPr>
          <w:noProof/>
          <w:color w:val="1F1F1F"/>
        </w:rPr>
        <w:t>[131]</w:t>
      </w:r>
      <w:r w:rsidR="00D50B63">
        <w:rPr>
          <w:color w:val="1F1F1F"/>
        </w:rPr>
        <w:fldChar w:fldCharType="end"/>
      </w:r>
      <w:r w:rsidR="00126D70" w:rsidRPr="00126D70">
        <w:rPr>
          <w:color w:val="1F1F1F"/>
        </w:rPr>
        <w:t xml:space="preserve">. </w:t>
      </w:r>
      <w:r w:rsidR="00126D70">
        <w:t>B</w:t>
      </w:r>
      <w:r w:rsidR="00737E9F">
        <w:t>u hücreler salgıladıkları profibrotik mediatörler aracılığı ile</w:t>
      </w:r>
      <w:r w:rsidR="00586949" w:rsidRPr="00E713AA">
        <w:t>, kollajen üretimini artırarak fibrozis ve kapsül formasyonuna yol açar.</w:t>
      </w:r>
      <w:r w:rsidR="00514F2A" w:rsidRPr="00514F2A">
        <w:t xml:space="preserve"> </w:t>
      </w:r>
      <w:r w:rsidR="00514F2A" w:rsidRPr="00E713AA">
        <w:t>Fibrozis, implant çevresinde sert ve kalın</w:t>
      </w:r>
      <w:r w:rsidR="00514F2A">
        <w:t xml:space="preserve"> bir kapsül oluşmasına ve ilerlemesine neden ola</w:t>
      </w:r>
      <w:r w:rsidR="00514F2A" w:rsidRPr="00E713AA">
        <w:t>r</w:t>
      </w:r>
      <w:r w:rsidR="00514F2A">
        <w:t>ak KK ile sonuçlanır</w:t>
      </w:r>
      <w:r w:rsidR="00514F2A">
        <w:fldChar w:fldCharType="begin"/>
      </w:r>
      <w:r w:rsidR="0008713E">
        <w:instrText xml:space="preserve"> ADDIN EN.CITE &lt;EndNote&gt;&lt;Cite&gt;&lt;Author&gt;Chu&lt;/Author&gt;&lt;Year&gt;2019&lt;/Year&gt;&lt;RecNum&gt;140&lt;/RecNum&gt;&lt;DisplayText&gt;[119]&lt;/DisplayText&gt;&lt;record&gt;&lt;rec-number&gt;140&lt;/rec-number&gt;&lt;foreign-keys&gt;&lt;key app="EN" db-id="zr90ef2a8tdefke02065eaw2de9rfadfez9s" timestamp="1722592881"&gt;140&lt;/key&gt;&lt;/foreign-keys&gt;&lt;ref-type name="Journal Article"&gt;17&lt;/ref-type&gt;&lt;contributors&gt;&lt;authors&gt;&lt;author&gt;Chu, Chen-yu&lt;/author&gt;&lt;author&gt;Liu, Li&lt;/author&gt;&lt;author&gt;Rung, Shengan&lt;/author&gt;&lt;author&gt;Wang, Yuanjing&lt;/author&gt;&lt;author&gt;Ma, Yuxing E.&lt;/author&gt;&lt;author&gt;Hu, Chen&lt;/author&gt;&lt;author&gt;Zhao, Xiwen&lt;/author&gt;&lt;author&gt;Man, Yi&lt;/author&gt;&lt;author&gt;Qu, Yili&lt;/author&gt;&lt;/authors&gt;&lt;/contributors&gt;&lt;titles&gt;&lt;title&gt;Modulation of foreign body reaction and macrophage phenotypes concerning microenvironment&lt;/title&gt;&lt;secondary-title&gt;Journal of biomedical materials research. Part A&lt;/secondary-title&gt;&lt;/titles&gt;&lt;periodical&gt;&lt;full-title&gt;Journal of biomedical materials research. Part A&lt;/full-title&gt;&lt;/periodical&gt;&lt;dates&gt;&lt;year&gt;2019&lt;/year&gt;&lt;/dates&gt;&lt;urls&gt;&lt;/urls&gt;&lt;/record&gt;&lt;/Cite&gt;&lt;/EndNote&gt;</w:instrText>
      </w:r>
      <w:r w:rsidR="00514F2A">
        <w:fldChar w:fldCharType="separate"/>
      </w:r>
      <w:r w:rsidR="0008713E">
        <w:rPr>
          <w:noProof/>
        </w:rPr>
        <w:t>[119]</w:t>
      </w:r>
      <w:r w:rsidR="00514F2A">
        <w:fldChar w:fldCharType="end"/>
      </w:r>
      <w:r w:rsidR="00982269">
        <w:t xml:space="preserve"> KK</w:t>
      </w:r>
      <w:r w:rsidR="00307537">
        <w:t>, kapsüler fibrozis olarak da anılır</w:t>
      </w:r>
      <w:r w:rsidR="00426803">
        <w:fldChar w:fldCharType="begin">
          <w:fldData xml:space="preserve">PEVuZE5vdGU+PENpdGU+PEF1dGhvcj5Hb3NzbmVyPC9BdXRob3I+PFllYXI+MjAxNzwvWWVhcj48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</w:fldData>
        </w:fldChar>
      </w:r>
      <w:r w:rsidR="0008713E">
        <w:instrText xml:space="preserve"> ADDIN EN.CITE </w:instrText>
      </w:r>
      <w:r w:rsidR="0008713E">
        <w:fldChar w:fldCharType="begin">
          <w:fldData xml:space="preserve">PEVuZE5vdGU+PENpdGU+PEF1dGhvcj5Hb3NzbmVyPC9BdXRob3I+PFllYXI+MjAxNzwvWWVhcj48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</w:fldData>
        </w:fldChar>
      </w:r>
      <w:r w:rsidR="0008713E">
        <w:instrText xml:space="preserve"> ADDIN EN.CITE.DATA </w:instrText>
      </w:r>
      <w:r w:rsidR="0008713E">
        <w:fldChar w:fldCharType="end"/>
      </w:r>
      <w:r w:rsidR="00426803">
        <w:fldChar w:fldCharType="separate"/>
      </w:r>
      <w:r w:rsidR="0008713E">
        <w:rPr>
          <w:noProof/>
        </w:rPr>
        <w:t>[132]</w:t>
      </w:r>
      <w:r w:rsidR="00426803">
        <w:fldChar w:fldCharType="end"/>
      </w:r>
      <w:r w:rsidR="00307537">
        <w:t>. Bu da g</w:t>
      </w:r>
      <w:r w:rsidR="0068521A">
        <w:t xml:space="preserve">österiyor </w:t>
      </w:r>
      <w:r w:rsidR="0068521A">
        <w:lastRenderedPageBreak/>
        <w:t xml:space="preserve">ki </w:t>
      </w:r>
      <w:r w:rsidR="00152064">
        <w:t xml:space="preserve">histopatolojik olarak </w:t>
      </w:r>
      <w:r w:rsidR="0068521A">
        <w:t>KK</w:t>
      </w:r>
      <w:r w:rsidR="00A0041A">
        <w:t xml:space="preserve"> ile fibrozis doğr</w:t>
      </w:r>
      <w:r w:rsidR="00152064">
        <w:t>u orantılı seyreder</w:t>
      </w:r>
      <w:r w:rsidR="00586949" w:rsidRPr="00E713AA">
        <w:t>.</w:t>
      </w:r>
      <w:r w:rsidR="00514F2A">
        <w:t xml:space="preserve"> Bir çalışmada yapılan </w:t>
      </w:r>
      <w:r w:rsidR="002F5FF0">
        <w:t xml:space="preserve"> </w:t>
      </w:r>
      <w:r w:rsidR="00514F2A">
        <w:t>k</w:t>
      </w:r>
      <w:r w:rsidR="002F5FF0" w:rsidRPr="000D2EED">
        <w:t>apsül bil</w:t>
      </w:r>
      <w:r w:rsidR="002F5FF0">
        <w:t>eşeninin histolojik incelemesi</w:t>
      </w:r>
      <w:r w:rsidR="00514F2A">
        <w:t>nde</w:t>
      </w:r>
      <w:r w:rsidR="002F5FF0">
        <w:t xml:space="preserve">, </w:t>
      </w:r>
      <w:r w:rsidR="002F5FF0" w:rsidRPr="000D2EED">
        <w:t>implant-doku ara</w:t>
      </w:r>
      <w:r w:rsidR="002F5FF0">
        <w:t xml:space="preserve"> </w:t>
      </w:r>
      <w:r w:rsidR="002F5FF0" w:rsidRPr="000D2EED">
        <w:t>yüzünde bulunan fibroblast sayısının</w:t>
      </w:r>
      <w:r w:rsidR="00514F2A">
        <w:t xml:space="preserve"> fazla olması</w:t>
      </w:r>
      <w:r w:rsidR="002F5FF0">
        <w:t>,</w:t>
      </w:r>
      <w:r w:rsidR="002F5FF0" w:rsidRPr="000D2EED">
        <w:t xml:space="preserve"> </w:t>
      </w:r>
      <w:r w:rsidR="002F5FF0">
        <w:t>KK</w:t>
      </w:r>
      <w:r w:rsidR="00514F2A">
        <w:t>'nın</w:t>
      </w:r>
      <w:r w:rsidR="002F5FF0" w:rsidRPr="000D2EED">
        <w:t xml:space="preserve"> ciddiyeti </w:t>
      </w:r>
      <w:r w:rsidR="00514F2A">
        <w:t>ile ilişkili olduğunu göstermektedir</w:t>
      </w:r>
      <w:r w:rsidR="002F5FF0">
        <w:fldChar w:fldCharType="begin"/>
      </w:r>
      <w:r w:rsidR="002F5FF0">
        <w:instrText xml:space="preserve"> ADDIN EN.CITE &lt;EndNote&gt;&lt;Cite&gt;&lt;Author&gt;Headon&lt;/Author&gt;&lt;Year&gt;2015&lt;/Year&gt;&lt;RecNum&gt;59&lt;/RecNum&gt;&lt;DisplayText&gt;[35]&lt;/DisplayText&gt;&lt;record&gt;&lt;rec-number&gt;59&lt;/rec-number&gt;&lt;foreign-keys&gt;&lt;key app="EN" db-id="zr90ef2a8tdefke02065eaw2de9rfadfez9s" timestamp="1721982292"&gt;59&lt;/key&gt;&lt;/foreign-keys&gt;&lt;ref-type name="Journal Article"&gt;17&lt;/ref-type&gt;&lt;contributors&gt;&lt;authors&gt;&lt;author&gt;Headon, Hannah&lt;/author&gt;&lt;author&gt;Kasem, Adbul&lt;/author&gt;&lt;author&gt;Mokbel, Kefah&lt;/author&gt;&lt;/authors&gt;&lt;/contributors&gt;&lt;titles&gt;&lt;title&gt;Capsular contracture after breast augmentation: an update for clinical practice&lt;/title&gt;&lt;secondary-title&gt;Archives of plastic surgery&lt;/secondary-title&gt;&lt;/titles&gt;&lt;periodical&gt;&lt;full-title&gt;Archives of Plastic Surgery&lt;/full-title&gt;&lt;/periodical&gt;&lt;pages&gt;532-543&lt;/pages&gt;&lt;volume&gt;42&lt;/volume&gt;&lt;number&gt;05&lt;/number&gt;&lt;dates&gt;&lt;year&gt;2015&lt;/year&gt;&lt;/dates&gt;&lt;isbn&gt;2234-6163&lt;/isbn&gt;&lt;urls&gt;&lt;/urls&gt;&lt;/record&gt;&lt;/Cite&gt;&lt;/EndNote&gt;</w:instrText>
      </w:r>
      <w:r w:rsidR="002F5FF0">
        <w:fldChar w:fldCharType="separate"/>
      </w:r>
      <w:r w:rsidR="002F5FF0">
        <w:rPr>
          <w:noProof/>
        </w:rPr>
        <w:t>[35]</w:t>
      </w:r>
      <w:r w:rsidR="002F5FF0">
        <w:fldChar w:fldCharType="end"/>
      </w:r>
      <w:r w:rsidR="002F5FF0">
        <w:t>.</w:t>
      </w:r>
    </w:p>
    <w:p w14:paraId="042B68B9" w14:textId="77777777" w:rsidR="0093050F" w:rsidRDefault="00FC2E03" w:rsidP="0093050F">
      <w:pPr>
        <w:jc w:val="both"/>
      </w:pPr>
      <w:r>
        <w:t xml:space="preserve"> </w:t>
      </w:r>
      <w:r w:rsidR="00586949">
        <w:t>Çalışmamızda en yüksek fibrozis skoru B1 grubunda gözlemlenmişti</w:t>
      </w:r>
      <w:r w:rsidR="00714B19">
        <w:t>r</w:t>
      </w:r>
      <w:r w:rsidR="00586949">
        <w:t xml:space="preserve">(ORT: 2,67). En düşük fibrozis skoru ise, </w:t>
      </w:r>
      <w:r w:rsidR="00714B19">
        <w:t>A2</w:t>
      </w:r>
      <w:r w:rsidR="00586949">
        <w:t xml:space="preserve">(ORT: 1,00) ve </w:t>
      </w:r>
      <w:r w:rsidR="00450A50">
        <w:t>C3 gruplarında</w:t>
      </w:r>
      <w:r w:rsidR="00586949">
        <w:t>(ORT: 1,1</w:t>
      </w:r>
      <w:r w:rsidR="00151C9D">
        <w:t>7) görülmüştür</w:t>
      </w:r>
      <w:r w:rsidR="00A9461E">
        <w:t xml:space="preserve">. Antibakteriyal solüsyon </w:t>
      </w:r>
      <w:r w:rsidR="00450A50">
        <w:t>kullanımı</w:t>
      </w:r>
      <w:r w:rsidR="00586949">
        <w:t>(B2, B3, C2), enfekte gruplarda fibrozis skorunu düşürmüş, ancak plazma aktivasyonu o</w:t>
      </w:r>
      <w:r w:rsidR="00A9461E">
        <w:t>lmadan kullanılan solüsyonlar</w:t>
      </w:r>
      <w:r w:rsidR="00A0041A">
        <w:t>, fibrozis üzerindeki azaltıcı etkisi yeterli olmamıştır</w:t>
      </w:r>
      <w:r w:rsidR="00586949">
        <w:t>. P</w:t>
      </w:r>
      <w:r w:rsidR="00A858AE">
        <w:t>lazma aktivas</w:t>
      </w:r>
      <w:r w:rsidR="00C55FE8">
        <w:t>yonu ve antibakteriyal solüsyonların birlikte uygulandığı gruplarda</w:t>
      </w:r>
      <w:r w:rsidR="00586949">
        <w:t>(B</w:t>
      </w:r>
      <w:r w:rsidR="00DC2B0A">
        <w:t xml:space="preserve">4, B5, C3), fibrozis skorları </w:t>
      </w:r>
      <w:r w:rsidR="00586949">
        <w:t>önem</w:t>
      </w:r>
      <w:r w:rsidR="00AC6142">
        <w:t xml:space="preserve">li ölçüde </w:t>
      </w:r>
      <w:r w:rsidR="00DC2B0A">
        <w:t>düşük bulunmuştur</w:t>
      </w:r>
      <w:r w:rsidR="00586949">
        <w:t>.</w:t>
      </w:r>
    </w:p>
    <w:p w14:paraId="39118A83" w14:textId="504F0EAA" w:rsidR="0093050F" w:rsidRDefault="00586949" w:rsidP="0093050F">
      <w:pPr>
        <w:jc w:val="both"/>
      </w:pPr>
      <w:r>
        <w:t xml:space="preserve"> </w:t>
      </w:r>
      <w:r w:rsidR="00DF0D6A">
        <w:t>Literatürde, bakteriye</w:t>
      </w:r>
      <w:r w:rsidR="00530487">
        <w:t>l kontaminasyonların</w:t>
      </w:r>
      <w:r w:rsidR="00DF0D6A">
        <w:t xml:space="preserve"> fibrozis gelişimine katkıda bulunduğu geniş çapta kabul </w:t>
      </w:r>
      <w:r w:rsidR="006D03C1">
        <w:t xml:space="preserve">görmektedir. </w:t>
      </w:r>
      <w:r w:rsidR="00530487">
        <w:t>Bakteriyel kontaminasyonun</w:t>
      </w:r>
      <w:r>
        <w:t xml:space="preserve"> infl</w:t>
      </w:r>
      <w:r w:rsidR="006D03C1">
        <w:t>amatuar yanıtı</w:t>
      </w:r>
      <w:r w:rsidR="00530487">
        <w:t xml:space="preserve"> tetiklediği </w:t>
      </w:r>
      <w:r w:rsidR="006D03C1">
        <w:t>ve bu yanıtın</w:t>
      </w:r>
      <w:r>
        <w:t xml:space="preserve"> f</w:t>
      </w:r>
      <w:r w:rsidR="00530487">
        <w:t>ibrozis sürecini hızlandırara</w:t>
      </w:r>
      <w:r w:rsidR="00016A2C">
        <w:t xml:space="preserve">k kapsül oluşumuna neden olduğu </w:t>
      </w:r>
      <w:r w:rsidR="00530487">
        <w:t>yapılan çalışmalarla desteklenmektedir</w:t>
      </w:r>
      <w:r w:rsidR="00530487">
        <w:fldChar w:fldCharType="begin"/>
      </w:r>
      <w:r w:rsidR="0008713E">
        <w:instrText xml:space="preserve"> ADDIN EN.CITE &lt;EndNote&gt;&lt;Cite&gt;&lt;Author&gt;Chu&lt;/Author&gt;&lt;Year&gt;2019&lt;/Year&gt;&lt;RecNum&gt;140&lt;/RecNum&gt;&lt;DisplayText&gt;[119, 133]&lt;/DisplayText&gt;&lt;record&gt;&lt;rec-number&gt;140&lt;/rec-number&gt;&lt;foreign-keys&gt;&lt;key app="EN" db-id="zr90ef2a8tdefke02065eaw2de9rfadfez9s" timestamp="1722592881"&gt;140&lt;/key&gt;&lt;/foreign-keys&gt;&lt;ref-type name="Journal Article"&gt;17&lt;/ref-type&gt;&lt;contributors&gt;&lt;authors&gt;&lt;author&gt;Chu, Chen-yu&lt;/author&gt;&lt;author&gt;Liu, Li&lt;/author&gt;&lt;author&gt;Rung, Shengan&lt;/author&gt;&lt;author&gt;Wang, Yuanjing&lt;/author&gt;&lt;author&gt;Ma, Yuxing E.&lt;/author&gt;&lt;author&gt;Hu, Chen&lt;/author&gt;&lt;author&gt;Zhao, Xiwen&lt;/author&gt;&lt;author&gt;Man, Yi&lt;/author&gt;&lt;author&gt;Qu, Yili&lt;/author&gt;&lt;/authors&gt;&lt;/contributors&gt;&lt;titles&gt;&lt;title&gt;Modulation of foreign body reaction and macrophage phenotypes concerning microenvironment&lt;/title&gt;&lt;secondary-title&gt;Journal of biomedical materials research. Part A&lt;/secondary-title&gt;&lt;/titles&gt;&lt;periodical&gt;&lt;full-title&gt;Journal of biomedical materials research. Part A&lt;/full-title&gt;&lt;/periodical&gt;&lt;dates&gt;&lt;year&gt;2019&lt;/year&gt;&lt;/dates&gt;&lt;urls&gt;&lt;/urls&gt;&lt;/record&gt;&lt;/Cite&gt;&lt;Cite&gt;&lt;Author&gt;Walker&lt;/Author&gt;&lt;Year&gt;2019&lt;/Year&gt;&lt;RecNum&gt;146&lt;/RecNum&gt;&lt;record&gt;&lt;rec-number&gt;146&lt;/rec-number&gt;&lt;foreign-keys&gt;&lt;key app="EN" db-id="zr90ef2a8tdefke02065eaw2de9rfadfez9s" timestamp="1722592881"&gt;146&lt;/key&gt;&lt;/foreign-keys&gt;&lt;ref-type name="Journal Article"&gt;17&lt;/ref-type&gt;&lt;contributors&gt;&lt;authors&gt;&lt;author&gt;Walker, Jennifer N.&lt;/author&gt;&lt;author&gt;Poppler, Louis H&lt;/author&gt;&lt;author&gt;Pinkner, Chloe L.&lt;/author&gt;&lt;author&gt;Hultgren, Scott J.&lt;/author&gt;&lt;author&gt;Myckatyn, Terence M.&lt;/author&gt;&lt;/authors&gt;&lt;/contributors&gt;&lt;titles&gt;&lt;title&gt;Establishment and Characterization of Bacterial Infection of Breast Implants in a Murine Model&lt;/title&gt;&lt;secondary-title&gt;Aesthetic surgery journal&lt;/secondary-title&gt;&lt;/titles&gt;&lt;periodical&gt;&lt;full-title&gt;Aesthetic surgery journal&lt;/full-title&gt;&lt;/periodical&gt;&lt;dates&gt;&lt;year&gt;2019&lt;/year&gt;&lt;/dates&gt;&lt;urls&gt;&lt;/urls&gt;&lt;/record&gt;&lt;/Cite&gt;&lt;/EndNote&gt;</w:instrText>
      </w:r>
      <w:r w:rsidR="00530487">
        <w:fldChar w:fldCharType="separate"/>
      </w:r>
      <w:r w:rsidR="0008713E">
        <w:rPr>
          <w:noProof/>
        </w:rPr>
        <w:t>[119, 133]</w:t>
      </w:r>
      <w:r w:rsidR="00530487">
        <w:fldChar w:fldCharType="end"/>
      </w:r>
      <w:r>
        <w:t xml:space="preserve">. Bu bulgu, çalışmamızda S. Aureus ve P. Aeruginosa ile </w:t>
      </w:r>
      <w:r w:rsidR="00016A2C">
        <w:t>kontamine olan</w:t>
      </w:r>
      <w:r>
        <w:t xml:space="preserve"> gruplarda yüksek fibrozis skorlarının</w:t>
      </w:r>
      <w:r w:rsidR="00151C9D">
        <w:t xml:space="preserve"> gözlemlenmesi ile örtüşür</w:t>
      </w:r>
      <w:r>
        <w:t>. Başka çalışmalarda</w:t>
      </w:r>
      <w:r w:rsidR="00016A2C">
        <w:t xml:space="preserve"> ise</w:t>
      </w:r>
      <w:r>
        <w:t>, plazma aktivasyonunun, implant yüzeylerini hidrofilik hale getirerek bakteriyel adezyonu ve biofilm oluşumun</w:t>
      </w:r>
      <w:r w:rsidR="00AC6142">
        <w:t>u zorlaştırması sonucu,</w:t>
      </w:r>
      <w:r w:rsidR="00953CA8">
        <w:t xml:space="preserve"> inflamatuar yanıtı</w:t>
      </w:r>
      <w:r w:rsidR="00AC6142">
        <w:t xml:space="preserve"> </w:t>
      </w:r>
      <w:r>
        <w:t xml:space="preserve">ve </w:t>
      </w:r>
      <w:r w:rsidR="00AC6142">
        <w:t>fibrozi</w:t>
      </w:r>
      <w:r w:rsidR="006F27D5">
        <w:t xml:space="preserve">s oluşumunu azalttığı </w:t>
      </w:r>
      <w:r w:rsidR="00016A2C">
        <w:t>görülmektedir</w:t>
      </w:r>
      <w:r>
        <w:fldChar w:fldCharType="begin">
          <w:fldData xml:space="preserve">PEVuZE5vdGU+PENpdGU+PEF1dGhvcj5SaWVnZXI8L0F1dGhvcj48WWVhcj4yMDA5PC9ZZWFyPjxS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</w:fldData>
        </w:fldChar>
      </w:r>
      <w:r w:rsidR="00A701F2">
        <w:instrText xml:space="preserve"> ADDIN EN.CITE </w:instrText>
      </w:r>
      <w:r w:rsidR="00A701F2">
        <w:fldChar w:fldCharType="begin">
          <w:fldData xml:space="preserve">PEVuZE5vdGU+PENpdGU+PEF1dGhvcj5SaWVnZXI8L0F1dGhvcj48WWVhcj4yMDA5PC9ZZWFyPjxS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</w:fldData>
        </w:fldChar>
      </w:r>
      <w:r w:rsidR="00A701F2">
        <w:instrText xml:space="preserve"> ADDIN EN.CITE.DATA </w:instrText>
      </w:r>
      <w:r w:rsidR="00A701F2">
        <w:fldChar w:fldCharType="end"/>
      </w:r>
      <w:r>
        <w:fldChar w:fldCharType="separate"/>
      </w:r>
      <w:r w:rsidR="00A701F2">
        <w:rPr>
          <w:noProof/>
        </w:rPr>
        <w:t>[106, 134]</w:t>
      </w:r>
      <w:r>
        <w:fldChar w:fldCharType="end"/>
      </w:r>
      <w:r>
        <w:t>. Çalışmamızda da plazma aktivasyonu ve antibak</w:t>
      </w:r>
      <w:r w:rsidR="00C71EB9">
        <w:t xml:space="preserve">teriyel </w:t>
      </w:r>
      <w:r w:rsidR="00016A2C">
        <w:t>solüsyonların birlikte kullanıldığı gruplarda(</w:t>
      </w:r>
      <w:r>
        <w:t xml:space="preserve">B4, B5, C3) fibrozis skorlarını belirgin şekilde </w:t>
      </w:r>
      <w:r w:rsidR="00151C9D">
        <w:t>azaldığı</w:t>
      </w:r>
      <w:r w:rsidR="0093050F">
        <w:t xml:space="preserve"> görülmüştür. </w:t>
      </w:r>
    </w:p>
    <w:p w14:paraId="70B11777" w14:textId="7BBE4D6D" w:rsidR="0093050F" w:rsidRDefault="000024B8" w:rsidP="0093050F">
      <w:pPr>
        <w:jc w:val="both"/>
      </w:pPr>
      <w:r>
        <w:rPr>
          <w:bCs/>
        </w:rPr>
        <w:t xml:space="preserve">Çalışmamızda yer alan diğer bir parametre yabancı cisim reaksiyonunda görev alan yabancı cisim dev hücreleridir. </w:t>
      </w:r>
      <w:r>
        <w:t xml:space="preserve">Yabancı cisim reaksiyonu, yara iyileşmesini yansıtan ve yerleştirilen yabancı maddeye yanıt olarak bağışıklık sisteminin verdiği bir dizi fizyolojik tepkiyle karakterize edilen bir süreçtir. </w:t>
      </w:r>
      <w:r w:rsidR="00072833">
        <w:rPr>
          <w:color w:val="212121"/>
          <w:shd w:val="clear" w:color="auto" w:fill="FFFFFF"/>
        </w:rPr>
        <w:t xml:space="preserve">Bu bulgu, sütur materyali, yerleştirilen implant, gazlı bezden kalan bir partikül veya vücuttan içeri yerleşen bir kıl folükülünün bile yabancı materyal olarak, yabancı cisim reaksiyonuna neden olabileceğini desteklemektedir. Yabancı cisim </w:t>
      </w:r>
      <w:r>
        <w:t>reaksiyon</w:t>
      </w:r>
      <w:r w:rsidR="00072833">
        <w:t>u</w:t>
      </w:r>
      <w:r>
        <w:t xml:space="preserve">, yaralanma, kan-madde etkileşimi, yüzey geçici matris oluşumu, akut ve kronik inflamasyon, yabancı cisim dev hücre oluşumu ve kapsül oluşumu gibi birkaç farklı ancak örtüşen fazdan </w:t>
      </w:r>
      <w:r>
        <w:lastRenderedPageBreak/>
        <w:t>geçer</w:t>
      </w:r>
      <w:r w:rsidR="00BC5FC9" w:rsidRPr="00F75383">
        <w:rPr>
          <w:color w:val="212121"/>
          <w:shd w:val="clear" w:color="auto" w:fill="FFFFFF"/>
        </w:rPr>
        <w:fldChar w:fldCharType="begin"/>
      </w:r>
      <w:r w:rsidR="0008713E">
        <w:rPr>
          <w:color w:val="212121"/>
          <w:shd w:val="clear" w:color="auto" w:fill="FFFFFF"/>
        </w:rPr>
        <w:instrText xml:space="preserve"> ADDIN EN.CITE &lt;EndNote&gt;&lt;Cite&gt;&lt;Author&gt;Klopfleisch&lt;/Author&gt;&lt;Year&gt;2017&lt;/Year&gt;&lt;RecNum&gt;72&lt;/RecNum&gt;&lt;DisplayText&gt;[135]&lt;/DisplayText&gt;&lt;record&gt;&lt;rec-number&gt;72&lt;/rec-number&gt;&lt;foreign-keys&gt;&lt;key app="EN" db-id="zr90ef2a8tdefke02065eaw2de9rfadfez9s" timestamp="1722155700"&gt;72&lt;/key&gt;&lt;/foreign-keys&gt;&lt;ref-type name="Journal Article"&gt;17&lt;/ref-type&gt;&lt;contributors&gt;&lt;authors&gt;&lt;author&gt;Klopfleisch, R&lt;/author&gt;&lt;author&gt;Jung, F&lt;/author&gt;&lt;/authors&gt;&lt;/contributors&gt;&lt;titles&gt;&lt;title&gt;The pathology of the foreign body reaction against biomaterials&lt;/title&gt;&lt;secondary-title&gt;Journal of biomedical materials research Part A&lt;/secondary-title&gt;&lt;/titles&gt;&lt;periodical&gt;&lt;full-title&gt;Journal of biomedical materials research Part A&lt;/full-title&gt;&lt;/periodical&gt;&lt;pages&gt;927-940&lt;/pages&gt;&lt;volume&gt;105&lt;/volume&gt;&lt;number&gt;3&lt;/number&gt;&lt;dates&gt;&lt;year&gt;2017&lt;/year&gt;&lt;/dates&gt;&lt;isbn&gt;1549-3296&lt;/isbn&gt;&lt;urls&gt;&lt;/urls&gt;&lt;/record&gt;&lt;/Cite&gt;&lt;/EndNote&gt;</w:instrText>
      </w:r>
      <w:r w:rsidR="00BC5FC9" w:rsidRPr="00F75383">
        <w:rPr>
          <w:color w:val="212121"/>
          <w:shd w:val="clear" w:color="auto" w:fill="FFFFFF"/>
        </w:rPr>
        <w:fldChar w:fldCharType="separate"/>
      </w:r>
      <w:r w:rsidR="0008713E">
        <w:rPr>
          <w:noProof/>
          <w:color w:val="212121"/>
          <w:shd w:val="clear" w:color="auto" w:fill="FFFFFF"/>
        </w:rPr>
        <w:t>[135]</w:t>
      </w:r>
      <w:r w:rsidR="00BC5FC9" w:rsidRPr="00F75383">
        <w:rPr>
          <w:color w:val="212121"/>
          <w:shd w:val="clear" w:color="auto" w:fill="FFFFFF"/>
        </w:rPr>
        <w:fldChar w:fldCharType="end"/>
      </w:r>
      <w:r w:rsidR="004C1138" w:rsidRPr="00F75383">
        <w:rPr>
          <w:color w:val="212121"/>
          <w:shd w:val="clear" w:color="auto" w:fill="FFFFFF"/>
        </w:rPr>
        <w:t>.</w:t>
      </w:r>
      <w:r w:rsidR="00072833">
        <w:rPr>
          <w:color w:val="212121"/>
          <w:shd w:val="clear" w:color="auto" w:fill="FFFFFF"/>
        </w:rPr>
        <w:t xml:space="preserve"> </w:t>
      </w:r>
      <w:r w:rsidR="00072833">
        <w:t xml:space="preserve">Literatürde fibröz kapsülün patofizyolojik </w:t>
      </w:r>
      <w:r w:rsidR="00084EBA">
        <w:t>süreçte</w:t>
      </w:r>
      <w:r w:rsidR="00072833">
        <w:t xml:space="preserve"> bir önceki aşaması </w:t>
      </w:r>
      <w:r w:rsidR="00084EBA">
        <w:t xml:space="preserve">olarak </w:t>
      </w:r>
      <w:r w:rsidR="00072833">
        <w:t>kabul edilir</w:t>
      </w:r>
      <w:r w:rsidR="000570A2">
        <w:fldChar w:fldCharType="begin"/>
      </w:r>
      <w:r w:rsidR="0008713E">
        <w:instrText xml:space="preserve"> ADDIN EN.CITE &lt;EndNote&gt;&lt;Cite&gt;&lt;Author&gt;Major&lt;/Author&gt;&lt;Year&gt;2015&lt;/Year&gt;&lt;RecNum&gt;155&lt;/RecNum&gt;&lt;DisplayText&gt;[136]&lt;/DisplayText&gt;&lt;record&gt;&lt;rec-number&gt;155&lt;/rec-number&gt;&lt;foreign-keys&gt;&lt;key app="EN" db-id="zr90ef2a8tdefke02065eaw2de9rfadfez9s" timestamp="1722627457"&gt;155&lt;/key&gt;&lt;/foreign-keys&gt;&lt;ref-type name="Journal Article"&gt;17&lt;/ref-type&gt;&lt;contributors&gt;&lt;authors&gt;&lt;author&gt;Major, M. R.&lt;/author&gt;&lt;author&gt;Wong, V. W.&lt;/author&gt;&lt;author&gt;Nelson, E. R.&lt;/author&gt;&lt;author&gt;Longaker, M. T.&lt;/author&gt;&lt;author&gt;Gurtner, G. C.&lt;/author&gt;&lt;/authors&gt;&lt;/contributors&gt;&lt;auth-address&gt;Baltimore, Md.; and Stanford, Calif. From the Departments of Plastic and Reconstructive Surgery and Pathology, Johns Hopkins Medical Institutions; and the Division of Plastic Surgery, Department of Surgery, Stanford University.&lt;/auth-address&gt;&lt;titles&gt;&lt;title&gt;The foreign body response: at the interface of surgery and bioengineering&lt;/title&gt;&lt;secondary-title&gt;Plast Reconstr Surg&lt;/secondary-title&gt;&lt;/titles&gt;&lt;periodical&gt;&lt;full-title&gt;Plast Reconstr Surg&lt;/full-title&gt;&lt;/periodical&gt;&lt;pages&gt;1489-1498&lt;/pages&gt;&lt;volume&gt;135&lt;/volume&gt;&lt;number&gt;5&lt;/number&gt;&lt;keywords&gt;&lt;keyword&gt;Biocompatible Materials/*adverse effects&lt;/keyword&gt;&lt;keyword&gt;*Bioengineering&lt;/keyword&gt;&lt;keyword&gt;Foreign-Body Reaction/*prevention &amp;amp; control&lt;/keyword&gt;&lt;keyword&gt;Humans&lt;/keyword&gt;&lt;keyword&gt;Prostheses and Implants/*adverse effects&lt;/keyword&gt;&lt;keyword&gt;Plastic Surgery Procedures/*standards&lt;/keyword&gt;&lt;/keywords&gt;&lt;dates&gt;&lt;year&gt;2015&lt;/year&gt;&lt;pub-dates&gt;&lt;date&gt;May&lt;/date&gt;&lt;/pub-dates&gt;&lt;/dates&gt;&lt;isbn&gt;0032-1052&lt;/isbn&gt;&lt;accession-num&gt;25919260&lt;/accession-num&gt;&lt;urls&gt;&lt;/urls&gt;&lt;electronic-resource-num&gt;10.1097/prs.0000000000001193&lt;/electronic-resource-num&gt;&lt;remote-database-provider&gt;NLM&lt;/remote-database-provider&gt;&lt;language&gt;eng&lt;/language&gt;&lt;/record&gt;&lt;/Cite&gt;&lt;/EndNote&gt;</w:instrText>
      </w:r>
      <w:r w:rsidR="000570A2">
        <w:fldChar w:fldCharType="separate"/>
      </w:r>
      <w:r w:rsidR="0008713E">
        <w:rPr>
          <w:noProof/>
        </w:rPr>
        <w:t>[136]</w:t>
      </w:r>
      <w:r w:rsidR="000570A2">
        <w:fldChar w:fldCharType="end"/>
      </w:r>
      <w:r w:rsidR="00072833">
        <w:t>. Yabancı cisme makrofajlar fagositoz ile yanıt verir. Makrofajların büyüme faktörleri, sitokinler, kemokinler aracılığı ile de diğer inflamatuar hücreleri ortama çağırdığı bilinme</w:t>
      </w:r>
      <w:r w:rsidR="002944BE">
        <w:t>ktedir. Makrofaj sayısı</w:t>
      </w:r>
      <w:r w:rsidR="008F4318">
        <w:t xml:space="preserve"> ve yabancı cisim dev hücre</w:t>
      </w:r>
      <w:r w:rsidR="00072833">
        <w:t xml:space="preserve"> sayısının artması fibröz kapsül oluşumuna katkı sağlamaktadır</w:t>
      </w:r>
      <w:r w:rsidR="000570A2">
        <w:fldChar w:fldCharType="begin"/>
      </w:r>
      <w:r w:rsidR="0008713E">
        <w:instrText xml:space="preserve"> ADDIN EN.CITE &lt;EndNote&gt;&lt;Cite&gt;&lt;Author&gt;Sussman&lt;/Author&gt;&lt;Year&gt;2014&lt;/Year&gt;&lt;RecNum&gt;156&lt;/RecNum&gt;&lt;DisplayText&gt;[137]&lt;/DisplayText&gt;&lt;record&gt;&lt;rec-number&gt;156&lt;/rec-number&gt;&lt;foreign-keys&gt;&lt;key app="EN" db-id="zr90ef2a8tdefke02065eaw2de9rfadfez9s" timestamp="1722627489"&gt;156&lt;/key&gt;&lt;/foreign-keys&gt;&lt;ref-type name="Journal Article"&gt;17&lt;/ref-type&gt;&lt;contributors&gt;&lt;authors&gt;&lt;author&gt;Sussman, E. M.&lt;/author&gt;&lt;author&gt;Halpin, M. C.&lt;/author&gt;&lt;author&gt;Muster, J.&lt;/author&gt;&lt;author&gt;Moon, R. T.&lt;/author&gt;&lt;author&gt;Ratner, B. D.&lt;/author&gt;&lt;/authors&gt;&lt;/contributors&gt;&lt;auth-address&gt;Department of Bioengineering, University of Washington, Box 355061, William H. Foege Building, Room N330J, Seattle, WA, USA.&lt;/auth-address&gt;&lt;titles&gt;&lt;title&gt;Porous implants modulate healing and induce shifts in local macrophage polarization in the foreign body reaction&lt;/title&gt;&lt;secondary-title&gt;Ann Biomed Eng&lt;/secondary-title&gt;&lt;/titles&gt;&lt;periodical&gt;&lt;full-title&gt;Ann Biomed Eng&lt;/full-title&gt;&lt;/periodical&gt;&lt;pages&gt;1508-16&lt;/pages&gt;&lt;volume&gt;42&lt;/volume&gt;&lt;number&gt;7&lt;/number&gt;&lt;edition&gt;20131119&lt;/edition&gt;&lt;keywords&gt;&lt;keyword&gt;Animals&lt;/keyword&gt;&lt;keyword&gt;Foreign-Body Reaction/*immunology/pathology&lt;/keyword&gt;&lt;keyword&gt;Macrophages/*immunology/pathology&lt;/keyword&gt;&lt;keyword&gt;Mice&lt;/keyword&gt;&lt;keyword&gt;Porosity&lt;/keyword&gt;&lt;keyword&gt;Prostheses and Implants/*adverse effects&lt;/keyword&gt;&lt;keyword&gt;Wound Healing/*immunology&lt;/keyword&gt;&lt;/keywords&gt;&lt;dates&gt;&lt;year&gt;2014&lt;/year&gt;&lt;pub-dates&gt;&lt;date&gt;Jul&lt;/date&gt;&lt;/pub-dates&gt;&lt;/dates&gt;&lt;isbn&gt;0090-6964&lt;/isbn&gt;&lt;accession-num&gt;24248559&lt;/accession-num&gt;&lt;urls&gt;&lt;/urls&gt;&lt;electronic-resource-num&gt;10.1007/s10439-013-0933-0&lt;/electronic-resource-num&gt;&lt;remote-database-provider&gt;NLM&lt;/remote-database-provider&gt;&lt;language&gt;eng&lt;/language&gt;&lt;/record&gt;&lt;/Cite&gt;&lt;/EndNote&gt;</w:instrText>
      </w:r>
      <w:r w:rsidR="000570A2">
        <w:fldChar w:fldCharType="separate"/>
      </w:r>
      <w:r w:rsidR="0008713E">
        <w:rPr>
          <w:noProof/>
        </w:rPr>
        <w:t>[137]</w:t>
      </w:r>
      <w:r w:rsidR="000570A2">
        <w:fldChar w:fldCharType="end"/>
      </w:r>
      <w:r w:rsidR="00072833">
        <w:t>.</w:t>
      </w:r>
    </w:p>
    <w:p w14:paraId="5D550641" w14:textId="77777777" w:rsidR="0093050F" w:rsidRDefault="00586949" w:rsidP="0093050F">
      <w:pPr>
        <w:jc w:val="both"/>
      </w:pPr>
      <w:r>
        <w:t xml:space="preserve">Çalışmamızda </w:t>
      </w:r>
      <w:r w:rsidR="00C8024E">
        <w:t xml:space="preserve">ortalama </w:t>
      </w:r>
      <w:r>
        <w:t>yabancı cisim dev hücre sayısı yönünden</w:t>
      </w:r>
      <w:r w:rsidR="00C03480">
        <w:t>, belirli eğilimler olmasına karşın,</w:t>
      </w:r>
      <w:r>
        <w:t xml:space="preserve"> gruplar arasında istatistiksel olarak anlamlı bir fark bulun</w:t>
      </w:r>
      <w:r w:rsidR="00DC4A3F">
        <w:t>a</w:t>
      </w:r>
      <w:r w:rsidR="00C03480">
        <w:t>mamıştır</w:t>
      </w:r>
      <w:r>
        <w:t xml:space="preserve">. </w:t>
      </w:r>
      <w:r w:rsidR="00C03480">
        <w:t xml:space="preserve">Belirtilen yabancı materyallerin çalışmamızın bu sonucunu etkilediğini düşünmekteyiz. </w:t>
      </w:r>
      <w:r>
        <w:t>En yüksek ortalama yabancı cisim dev hücre sayısı A1 grubu</w:t>
      </w:r>
      <w:r w:rsidR="00EF3D17">
        <w:t xml:space="preserve">nda </w:t>
      </w:r>
      <w:r>
        <w:t>gözlemlenmişti</w:t>
      </w:r>
      <w:r w:rsidR="00BE0E73">
        <w:t>r</w:t>
      </w:r>
      <w:r w:rsidR="00F86C6C">
        <w:t>(ORT: 3,33), en düşük</w:t>
      </w:r>
      <w:r>
        <w:t xml:space="preserve"> ise C3 grubunda</w:t>
      </w:r>
      <w:r w:rsidR="00862770">
        <w:t xml:space="preserve"> </w:t>
      </w:r>
      <w:r w:rsidR="00F86C6C">
        <w:t>bulunmuştur</w:t>
      </w:r>
      <w:r>
        <w:t xml:space="preserve">(ORT: 1,50). </w:t>
      </w:r>
    </w:p>
    <w:p w14:paraId="16161B59" w14:textId="1544CEA9" w:rsidR="0093050F" w:rsidRDefault="00B05322" w:rsidP="0093050F">
      <w:pPr>
        <w:jc w:val="both"/>
      </w:pPr>
      <w:r w:rsidRPr="00FF7C75">
        <w:t>Literatürde, plazma aktivasyonu</w:t>
      </w:r>
      <w:r w:rsidR="00C03480">
        <w:t xml:space="preserve">nun </w:t>
      </w:r>
      <w:r w:rsidRPr="00FF7C75">
        <w:t xml:space="preserve">implant yüzey modifikasyonunda etkili olduğu ve </w:t>
      </w:r>
      <w:r w:rsidR="00C03480">
        <w:t xml:space="preserve">aktibakteriyal solüsyonlarla kullanıldığında </w:t>
      </w:r>
      <w:r w:rsidRPr="00FF7C75">
        <w:t>y</w:t>
      </w:r>
      <w:r>
        <w:t>abancı cisim dev hücre sayısını</w:t>
      </w:r>
      <w:r w:rsidR="00167CE3">
        <w:t xml:space="preserve"> azalttığı belirtilmektedir</w:t>
      </w:r>
      <w:r w:rsidR="00167CE3">
        <w:fldChar w:fldCharType="begin">
          <w:fldData xml:space="preserve">PEVuZE5vdGU+PENpdGU+PEF1dGhvcj5CYXJuZWE8L0F1dGhvcj48WWVhcj4yMDE4PC9ZZWFyPjxS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</w:fldData>
        </w:fldChar>
      </w:r>
      <w:r w:rsidR="00A701F2">
        <w:instrText xml:space="preserve"> ADDIN EN.CITE </w:instrText>
      </w:r>
      <w:r w:rsidR="00A701F2">
        <w:fldChar w:fldCharType="begin">
          <w:fldData xml:space="preserve">PEVuZE5vdGU+PENpdGU+PEF1dGhvcj5CYXJuZWE8L0F1dGhvcj48WWVhcj4yMDE4PC9ZZWFyPjxS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</w:fldData>
        </w:fldChar>
      </w:r>
      <w:r w:rsidR="00A701F2">
        <w:instrText xml:space="preserve"> ADDIN EN.CITE.DATA </w:instrText>
      </w:r>
      <w:r w:rsidR="00A701F2">
        <w:fldChar w:fldCharType="end"/>
      </w:r>
      <w:r w:rsidR="00167CE3">
        <w:fldChar w:fldCharType="separate"/>
      </w:r>
      <w:r w:rsidR="00A701F2">
        <w:rPr>
          <w:noProof/>
        </w:rPr>
        <w:t>[106]</w:t>
      </w:r>
      <w:r w:rsidR="00167CE3">
        <w:fldChar w:fldCharType="end"/>
      </w:r>
      <w:r>
        <w:t xml:space="preserve">. </w:t>
      </w:r>
      <w:r w:rsidR="00C03480">
        <w:t>M</w:t>
      </w:r>
      <w:r w:rsidR="00586949" w:rsidRPr="00FF7C75">
        <w:t>akrofaj fenotiplerinin modülasyonunun ve implant yüzey modifikasyonlarının yabancı cisim tepkilerini azaltmada kritik</w:t>
      </w:r>
      <w:r w:rsidR="00C03480">
        <w:t xml:space="preserve"> bir rol oynadığını gösterilmektedir</w:t>
      </w:r>
      <w:r w:rsidR="00C03480">
        <w:fldChar w:fldCharType="begin"/>
      </w:r>
      <w:r w:rsidR="0008713E">
        <w:instrText xml:space="preserve"> ADDIN EN.CITE &lt;EndNote&gt;&lt;Cite&gt;&lt;Author&gt;Chu&lt;/Author&gt;&lt;Year&gt;2019&lt;/Year&gt;&lt;RecNum&gt;140&lt;/RecNum&gt;&lt;DisplayText&gt;[119]&lt;/DisplayText&gt;&lt;record&gt;&lt;rec-number&gt;140&lt;/rec-number&gt;&lt;foreign-keys&gt;&lt;key app="EN" db-id="zr90ef2a8tdefke02065eaw2de9rfadfez9s" timestamp="1722592881"&gt;140&lt;/key&gt;&lt;/foreign-keys&gt;&lt;ref-type name="Journal Article"&gt;17&lt;/ref-type&gt;&lt;contributors&gt;&lt;authors&gt;&lt;author&gt;Chu, Chen-yu&lt;/author&gt;&lt;author&gt;Liu, Li&lt;/author&gt;&lt;author&gt;Rung, Shengan&lt;/author&gt;&lt;author&gt;Wang, Yuanjing&lt;/author&gt;&lt;author&gt;Ma, Yuxing E.&lt;/author&gt;&lt;author&gt;Hu, Chen&lt;/author&gt;&lt;author&gt;Zhao, Xiwen&lt;/author&gt;&lt;author&gt;Man, Yi&lt;/author&gt;&lt;author&gt;Qu, Yili&lt;/author&gt;&lt;/authors&gt;&lt;/contributors&gt;&lt;titles&gt;&lt;title&gt;Modulation of foreign body reaction and macrophage phenotypes concerning microenvironment&lt;/title&gt;&lt;secondary-title&gt;Journal of biomedical materials research. Part A&lt;/secondary-title&gt;&lt;/titles&gt;&lt;periodical&gt;&lt;full-title&gt;Journal of biomedical materials research. Part A&lt;/full-title&gt;&lt;/periodical&gt;&lt;dates&gt;&lt;year&gt;2019&lt;/year&gt;&lt;/dates&gt;&lt;urls&gt;&lt;/urls&gt;&lt;/record&gt;&lt;/Cite&gt;&lt;/EndNote&gt;</w:instrText>
      </w:r>
      <w:r w:rsidR="00C03480">
        <w:fldChar w:fldCharType="separate"/>
      </w:r>
      <w:r w:rsidR="0008713E">
        <w:rPr>
          <w:noProof/>
        </w:rPr>
        <w:t>[119]</w:t>
      </w:r>
      <w:r w:rsidR="00C03480">
        <w:fldChar w:fldCharType="end"/>
      </w:r>
      <w:r w:rsidR="00586949" w:rsidRPr="00FF7C75">
        <w:t xml:space="preserve">. Bizim çalışmamızda da </w:t>
      </w:r>
      <w:r w:rsidR="00586949">
        <w:t>her ne kadar istatistiksel anlamlılık bulunmasa</w:t>
      </w:r>
      <w:r w:rsidR="00977756">
        <w:t xml:space="preserve"> </w:t>
      </w:r>
      <w:r w:rsidR="00586949">
        <w:t xml:space="preserve">da </w:t>
      </w:r>
      <w:r w:rsidR="00586949" w:rsidRPr="00FF7C75">
        <w:t>benzer şekilde, plazma aktivasyonu ve antibakteriyel ajanların</w:t>
      </w:r>
      <w:r w:rsidR="00C03480">
        <w:t xml:space="preserve"> birlikte kullanıldığı durumlarda </w:t>
      </w:r>
      <w:r w:rsidR="00586949" w:rsidRPr="00FF7C75">
        <w:t xml:space="preserve"> </w:t>
      </w:r>
      <w:r w:rsidR="005B3F16">
        <w:t xml:space="preserve">ortalama </w:t>
      </w:r>
      <w:r w:rsidR="00586949" w:rsidRPr="00FF7C75">
        <w:t>yabancı cisim dev hücre sayısını</w:t>
      </w:r>
      <w:r w:rsidR="00C03480">
        <w:t>nın</w:t>
      </w:r>
      <w:r w:rsidR="00977756">
        <w:t xml:space="preserve"> azal</w:t>
      </w:r>
      <w:r w:rsidR="00586949" w:rsidRPr="00FF7C75">
        <w:t>ma</w:t>
      </w:r>
      <w:r w:rsidR="00586949">
        <w:t xml:space="preserve"> eğiliminde</w:t>
      </w:r>
      <w:r w:rsidR="00586949" w:rsidRPr="00FF7C75">
        <w:t xml:space="preserve"> olduğu gözlemlenmiştir.</w:t>
      </w:r>
    </w:p>
    <w:p w14:paraId="78710740" w14:textId="458E0F5A" w:rsidR="0093050F" w:rsidRDefault="005C2A20" w:rsidP="0093050F">
      <w:pPr>
        <w:jc w:val="both"/>
      </w:pPr>
      <w:r>
        <w:t>İ</w:t>
      </w:r>
      <w:r w:rsidR="00586949" w:rsidRPr="00E713AA">
        <w:t>mplant çevresindeki inflamatuar yanıt,</w:t>
      </w:r>
      <w:r w:rsidR="006A493C">
        <w:t xml:space="preserve"> kapsül oluşumunu tetiklediği gibi kapsül içinde</w:t>
      </w:r>
      <w:r w:rsidR="00586949" w:rsidRPr="00E713AA">
        <w:t xml:space="preserve"> </w:t>
      </w:r>
      <w:r w:rsidR="00480BDC">
        <w:t>yeni kan damarlarının oluşumunu</w:t>
      </w:r>
      <w:r>
        <w:t>(neovaskülarizasyon)</w:t>
      </w:r>
      <w:r w:rsidR="006A493C">
        <w:t xml:space="preserve"> da</w:t>
      </w:r>
      <w:r>
        <w:t xml:space="preserve"> </w:t>
      </w:r>
      <w:r w:rsidR="00586949" w:rsidRPr="00E713AA">
        <w:t>tetikler. Bu sür</w:t>
      </w:r>
      <w:r w:rsidR="006A493C">
        <w:t>eç, inflamatuar hücrelerin kan damarları yoluyla göçünü destekler</w:t>
      </w:r>
      <w:r w:rsidR="001D0714">
        <w:t xml:space="preserve">, </w:t>
      </w:r>
      <w:r w:rsidR="00586949" w:rsidRPr="00E713AA">
        <w:t>ancak aynı zamanda kronik inflamasyonu</w:t>
      </w:r>
      <w:r w:rsidR="006A493C">
        <w:t>n sürd</w:t>
      </w:r>
      <w:r w:rsidR="00865C31">
        <w:t>ürülmesine ve KK</w:t>
      </w:r>
      <w:r w:rsidR="006A493C">
        <w:t xml:space="preserve"> oluşumuna neden olabilir</w:t>
      </w:r>
      <w:r w:rsidR="00586949">
        <w:fldChar w:fldCharType="begin"/>
      </w:r>
      <w:r w:rsidR="00167CE3">
        <w:instrText xml:space="preserve"> ADDIN EN.CITE &lt;EndNote&gt;&lt;Cite&gt;&lt;Author&gt;Dublineau&lt;/Author&gt;&lt;Year&gt;2007&lt;/Year&gt;&lt;RecNum&gt;148&lt;/RecNum&gt;&lt;DisplayText&gt;[138]&lt;/DisplayText&gt;&lt;record&gt;&lt;rec-number&gt;148&lt;/rec-number&gt;&lt;foreign-keys&gt;&lt;key app="EN" db-id="zr90ef2a8tdefke02065eaw2de9rfadfez9s" timestamp="1722592881"&gt;148&lt;/key&gt;&lt;/foreign-keys&gt;&lt;ref-type name="Journal Article"&gt;17&lt;/ref-type&gt;&lt;contributors&gt;&lt;authors&gt;&lt;author&gt;Dublineau, Isabelle&lt;/author&gt;&lt;author&gt;Grandcolas, Line&lt;/author&gt;&lt;author&gt;Grison, Stéphane&lt;/author&gt;&lt;author&gt;Baudelin, Cédric&lt;/author&gt;&lt;author&gt;Paquet, Francois&lt;/author&gt;&lt;author&gt;Voisin, Philippe&lt;/author&gt;&lt;author&gt;Aigueperse, Jocelyne&lt;/author&gt;&lt;author&gt;Gourmelon, Patrick&lt;/author&gt;&lt;/authors&gt;&lt;/contributors&gt;&lt;titles&gt;&lt;title&gt;Modifications of inflammatory pathways in rat intestine following chronic ingestion of depleted uranium&lt;/title&gt;&lt;secondary-title&gt;Toxicological sciences : an official journal of the Society of Toxicology&lt;/secondary-title&gt;&lt;/titles&gt;&lt;periodical&gt;&lt;full-title&gt;Toxicological sciences : an official journal of the Society of Toxicology&lt;/full-title&gt;&lt;/periodical&gt;&lt;pages&gt;458-68&lt;/pages&gt;&lt;volume&gt;98 2&lt;/volume&gt;&lt;dates&gt;&lt;year&gt;2007&lt;/year&gt;&lt;/dates&gt;&lt;urls&gt;&lt;/urls&gt;&lt;/record&gt;&lt;/Cite&gt;&lt;/EndNote&gt;</w:instrText>
      </w:r>
      <w:r w:rsidR="00586949">
        <w:fldChar w:fldCharType="separate"/>
      </w:r>
      <w:r w:rsidR="00167CE3">
        <w:rPr>
          <w:noProof/>
        </w:rPr>
        <w:t>[138]</w:t>
      </w:r>
      <w:r w:rsidR="00586949">
        <w:fldChar w:fldCharType="end"/>
      </w:r>
      <w:r w:rsidR="00586949" w:rsidRPr="00E713AA">
        <w:t>.</w:t>
      </w:r>
      <w:r w:rsidR="00586949">
        <w:t xml:space="preserve"> </w:t>
      </w:r>
      <w:r w:rsidR="00397E57" w:rsidRPr="00397E57">
        <w:rPr>
          <w:color w:val="1F1F1F"/>
        </w:rPr>
        <w:t>Bu histolojik bulgular, neovaskülarizasyonun inflamatuar reaksiyon tarafından indüklendiği, ancak aynı zamanda inflamatuar </w:t>
      </w:r>
      <w:hyperlink r:id="rId33" w:tooltip="ScienceDirect'in AI tarafından oluşturulan Konu Sayfalarından inflamatuar yanıt hakkında daha fazla bilgi edinin" w:history="1">
        <w:r w:rsidR="00397E57" w:rsidRPr="00397E57">
          <w:rPr>
            <w:rStyle w:val="Kpr"/>
            <w:color w:val="1F1F1F"/>
            <w:u w:val="none"/>
          </w:rPr>
          <w:t>reaksiyon</w:t>
        </w:r>
      </w:hyperlink>
      <w:r w:rsidR="00397E57" w:rsidRPr="00397E57">
        <w:rPr>
          <w:color w:val="1F1F1F"/>
        </w:rPr>
        <w:t> için gerekli olduğu karşılıklı bir etkileşimi düşündürür. </w:t>
      </w:r>
      <w:r w:rsidR="000244D1">
        <w:rPr>
          <w:color w:val="1F1F1F"/>
        </w:rPr>
        <w:t>Bu da</w:t>
      </w:r>
      <w:r w:rsidR="000D4EA2">
        <w:rPr>
          <w:color w:val="1F1F1F"/>
        </w:rPr>
        <w:t xml:space="preserve"> dolayısıyla,</w:t>
      </w:r>
      <w:r w:rsidR="005743F5">
        <w:rPr>
          <w:color w:val="1F1F1F"/>
        </w:rPr>
        <w:t xml:space="preserve"> neovaskülarizayon ile inflamatuar infiltrasyon derecesi arasında pozitif bir korelasyon </w:t>
      </w:r>
      <w:r w:rsidR="000244D1">
        <w:rPr>
          <w:color w:val="1F1F1F"/>
        </w:rPr>
        <w:t>olduğunu destekler</w:t>
      </w:r>
      <w:r w:rsidR="005743F5">
        <w:rPr>
          <w:color w:val="1F1F1F"/>
        </w:rPr>
        <w:t xml:space="preserve">. </w:t>
      </w:r>
      <w:r w:rsidR="00397E57">
        <w:rPr>
          <w:color w:val="1F1F1F"/>
        </w:rPr>
        <w:t xml:space="preserve">Ayrıca </w:t>
      </w:r>
      <w:r w:rsidR="00397E57" w:rsidRPr="00397E57">
        <w:rPr>
          <w:color w:val="1F1F1F"/>
        </w:rPr>
        <w:t>KK’da görevli miyofibroblastlar</w:t>
      </w:r>
      <w:r w:rsidR="00397E57">
        <w:rPr>
          <w:color w:val="1F1F1F"/>
        </w:rPr>
        <w:t xml:space="preserve"> da</w:t>
      </w:r>
      <w:r w:rsidR="00397E57" w:rsidRPr="00397E57">
        <w:rPr>
          <w:color w:val="1F1F1F"/>
        </w:rPr>
        <w:t>,  </w:t>
      </w:r>
      <w:r w:rsidR="00397E57">
        <w:rPr>
          <w:color w:val="1F1F1F"/>
        </w:rPr>
        <w:t>anjiyogenezin güçlü bir uyarıcısı</w:t>
      </w:r>
      <w:r w:rsidR="00397E57" w:rsidRPr="00397E57">
        <w:rPr>
          <w:color w:val="1F1F1F"/>
        </w:rPr>
        <w:t xml:space="preserve"> ola</w:t>
      </w:r>
      <w:bookmarkStart w:id="33" w:name="bbib0085"/>
      <w:r w:rsidR="00397E57" w:rsidRPr="00397E57">
        <w:rPr>
          <w:color w:val="1F1F1F"/>
        </w:rPr>
        <w:t>n VEGF'yi salgıla</w:t>
      </w:r>
      <w:bookmarkEnd w:id="33"/>
      <w:r w:rsidR="00397E57">
        <w:rPr>
          <w:color w:val="1F1F1F"/>
        </w:rPr>
        <w:t>yarak</w:t>
      </w:r>
      <w:r w:rsidR="00397E57" w:rsidRPr="00397E57">
        <w:rPr>
          <w:color w:val="1F1F1F"/>
        </w:rPr>
        <w:t xml:space="preserve"> kapsüler dokuda neovaskülarizasyonu </w:t>
      </w:r>
      <w:r w:rsidR="00397E57">
        <w:rPr>
          <w:color w:val="1F1F1F"/>
        </w:rPr>
        <w:t> teşvik edebilmektedir</w:t>
      </w:r>
      <w:r w:rsidR="00341038">
        <w:rPr>
          <w:color w:val="1F1F1F"/>
        </w:rPr>
        <w:fldChar w:fldCharType="begin"/>
      </w:r>
      <w:r w:rsidR="00167CE3">
        <w:rPr>
          <w:color w:val="1F1F1F"/>
        </w:rPr>
        <w:instrText xml:space="preserve"> ADDIN EN.CITE &lt;EndNote&gt;&lt;Cite&gt;&lt;Author&gt;Lemoinne&lt;/Author&gt;&lt;Year&gt;2015&lt;/Year&gt;&lt;RecNum&gt;175&lt;/RecNum&gt;&lt;DisplayText&gt;[139]&lt;/DisplayText&gt;&lt;record&gt;&lt;rec-number&gt;175&lt;/rec-number&gt;&lt;foreign-keys&gt;&lt;key app="EN" db-id="zr90ef2a8tdefke02065eaw2de9rfadfez9s" timestamp="1723019792"&gt;175&lt;/key&gt;&lt;/foreign-keys&gt;&lt;ref-type name="Journal Article"&gt;17&lt;/ref-type&gt;&lt;contributors&gt;&lt;authors&gt;&lt;author&gt;Lemoinne, Sara&lt;/author&gt;&lt;author&gt;Cadoret, Axelle&lt;/author&gt;&lt;author&gt;Rautou, Pierre‐Emmanuel&lt;/author&gt;&lt;author&gt;El Mourabit, Haquima&lt;/author&gt;&lt;author&gt;Ratziu, Vlad&lt;/author&gt;&lt;author&gt;Corpechot, Christophe&lt;/author&gt;&lt;author&gt;Rey, Colette&lt;/author&gt;&lt;author&gt;Bosselut, Nelly&lt;/author&gt;&lt;author&gt;Barbu, Véronique&lt;/author&gt;&lt;author&gt;Wendum, Dominique&lt;/author&gt;&lt;/authors&gt;&lt;/contributors&gt;&lt;titles&gt;&lt;title&gt;Portal myofibroblasts promote vascular remodeling underlying cirrhosis formation through the release of microparticles&lt;/title&gt;&lt;secondary-title&gt;Hepatology&lt;/secondary-title&gt;&lt;/titles&gt;&lt;periodical&gt;&lt;full-title&gt;Hepatology&lt;/full-title&gt;&lt;/periodical&gt;&lt;pages&gt;1041-1055&lt;/pages&gt;&lt;volume&gt;61&lt;/volume&gt;&lt;number&gt;3&lt;/number&gt;&lt;dates&gt;&lt;year&gt;2015&lt;/year&gt;&lt;/dates&gt;&lt;isbn&gt;0270-9139&lt;/isbn&gt;&lt;urls&gt;&lt;/urls&gt;&lt;/record&gt;&lt;/Cite&gt;&lt;/EndNote&gt;</w:instrText>
      </w:r>
      <w:r w:rsidR="00341038">
        <w:rPr>
          <w:color w:val="1F1F1F"/>
        </w:rPr>
        <w:fldChar w:fldCharType="separate"/>
      </w:r>
      <w:r w:rsidR="00167CE3">
        <w:rPr>
          <w:noProof/>
          <w:color w:val="1F1F1F"/>
        </w:rPr>
        <w:t>[139]</w:t>
      </w:r>
      <w:r w:rsidR="00341038">
        <w:rPr>
          <w:color w:val="1F1F1F"/>
        </w:rPr>
        <w:fldChar w:fldCharType="end"/>
      </w:r>
      <w:r w:rsidR="00397E57">
        <w:rPr>
          <w:color w:val="1F1F1F"/>
        </w:rPr>
        <w:t>.</w:t>
      </w:r>
      <w:r w:rsidR="00C37662">
        <w:rPr>
          <w:color w:val="1F1F1F"/>
        </w:rPr>
        <w:t xml:space="preserve"> Rubino ve ark.</w:t>
      </w:r>
      <w:r w:rsidR="00C37662">
        <w:rPr>
          <w:color w:val="1F1F1F"/>
        </w:rPr>
        <w:fldChar w:fldCharType="begin"/>
      </w:r>
      <w:r w:rsidR="00167CE3">
        <w:rPr>
          <w:color w:val="1F1F1F"/>
        </w:rPr>
        <w:instrText xml:space="preserve"> ADDIN EN.CITE &lt;EndNote&gt;&lt;Cite&gt;&lt;Author&gt;Rubino&lt;/Author&gt;&lt;Year&gt;2001&lt;/Year&gt;&lt;RecNum&gt;174&lt;/RecNum&gt;&lt;DisplayText&gt;[140]&lt;/DisplayText&gt;&lt;record&gt;&lt;rec-number&gt;174&lt;/rec-number&gt;&lt;foreign-keys&gt;&lt;key app="EN" db-id="zr90ef2a8tdefke02065eaw2de9rfadfez9s" timestamp="1723019745"&gt;174&lt;/key&gt;&lt;/foreign-keys&gt;&lt;ref-type name="Journal Article"&gt;17&lt;/ref-type&gt;&lt;contributors&gt;&lt;authors&gt;&lt;author&gt;Rubino, Corrado&lt;/author&gt;&lt;author&gt;Mazzarello, Vittorio&lt;/author&gt;&lt;author&gt;Farace, Francesco&lt;/author&gt;&lt;author&gt;D’Andrea, Francesco&lt;/author&gt;&lt;author&gt;Montella, Andrea&lt;/author&gt;&lt;author&gt;Fenu, Grazia&lt;/author&gt;&lt;author&gt;Campus, Gian Vittorio&lt;/author&gt;&lt;/authors&gt;&lt;/contributors&gt;&lt;titles&gt;&lt;title&gt;Ultrastructural anatomy of contracted capsules around textured implants in augmented breasts&lt;/title&gt;&lt;secondary-title&gt;Annals of plastic surgery&lt;/secondary-title&gt;&lt;/titles&gt;&lt;periodical&gt;&lt;full-title&gt;Annals of plastic surgery&lt;/full-title&gt;&lt;/periodical&gt;&lt;pages&gt;95-102&lt;/pages&gt;&lt;volume&gt;46&lt;/volume&gt;&lt;number&gt;2&lt;/number&gt;&lt;dates&gt;&lt;year&gt;2001&lt;/year&gt;&lt;/dates&gt;&lt;isbn&gt;0148-7043&lt;/isbn&gt;&lt;urls&gt;&lt;/urls&gt;&lt;/record&gt;&lt;/Cite&gt;&lt;/EndNote&gt;</w:instrText>
      </w:r>
      <w:r w:rsidR="00C37662">
        <w:rPr>
          <w:color w:val="1F1F1F"/>
        </w:rPr>
        <w:fldChar w:fldCharType="separate"/>
      </w:r>
      <w:r w:rsidR="00167CE3">
        <w:rPr>
          <w:noProof/>
          <w:color w:val="1F1F1F"/>
        </w:rPr>
        <w:t>[140]</w:t>
      </w:r>
      <w:r w:rsidR="00C37662">
        <w:rPr>
          <w:color w:val="1F1F1F"/>
        </w:rPr>
        <w:fldChar w:fldCharType="end"/>
      </w:r>
      <w:r w:rsidR="0082540C">
        <w:rPr>
          <w:color w:val="1F1F1F"/>
        </w:rPr>
        <w:t xml:space="preserve"> yaptıkları çalışmada</w:t>
      </w:r>
      <w:r w:rsidR="00F8481E">
        <w:rPr>
          <w:color w:val="1F1F1F"/>
        </w:rPr>
        <w:t>,</w:t>
      </w:r>
      <w:r w:rsidR="0082540C">
        <w:rPr>
          <w:color w:val="1F1F1F"/>
        </w:rPr>
        <w:t xml:space="preserve"> kontraktür olan kapsülde olmayan kapsüle </w:t>
      </w:r>
      <w:r w:rsidR="0082540C">
        <w:rPr>
          <w:color w:val="1F1F1F"/>
        </w:rPr>
        <w:lastRenderedPageBreak/>
        <w:t>oranla daha fazla neovaskülarizasyon tespit ederek, KK</w:t>
      </w:r>
      <w:r w:rsidR="00973D48">
        <w:rPr>
          <w:color w:val="1F1F1F"/>
        </w:rPr>
        <w:t xml:space="preserve"> altında yatan patojenik süreçte</w:t>
      </w:r>
      <w:r w:rsidR="0082540C">
        <w:rPr>
          <w:color w:val="1F1F1F"/>
        </w:rPr>
        <w:t xml:space="preserve"> neovaskül</w:t>
      </w:r>
      <w:r w:rsidR="00341038">
        <w:rPr>
          <w:color w:val="1F1F1F"/>
        </w:rPr>
        <w:t>arizasyonun önemi</w:t>
      </w:r>
      <w:r w:rsidR="00C37662">
        <w:rPr>
          <w:color w:val="1F1F1F"/>
        </w:rPr>
        <w:t>ni vurgularlar</w:t>
      </w:r>
      <w:r w:rsidR="00341038">
        <w:rPr>
          <w:color w:val="1F1F1F"/>
        </w:rPr>
        <w:t>.</w:t>
      </w:r>
    </w:p>
    <w:p w14:paraId="5D8FD650" w14:textId="77777777" w:rsidR="0093050F" w:rsidRDefault="00586949" w:rsidP="0093050F">
      <w:pPr>
        <w:jc w:val="both"/>
      </w:pPr>
      <w:r>
        <w:t xml:space="preserve">Çalışmamızda en yüksek neovaskülarizasyon skoru S. Aureus ile </w:t>
      </w:r>
      <w:r w:rsidR="006A493C">
        <w:t>kontamine</w:t>
      </w:r>
      <w:r>
        <w:t xml:space="preserve"> olmuş ve plazma aktivasyonu yapılmamış implantlara sa</w:t>
      </w:r>
      <w:r w:rsidR="005C2A20">
        <w:t>hip B1 grubunda gözlemlenmiştir</w:t>
      </w:r>
      <w:r>
        <w:t>(ORT: 2,83). En düşük neovaskülarizasyon skoru ise plazma aktivasyon</w:t>
      </w:r>
      <w:r w:rsidR="005C2A20">
        <w:t>u yapılmış implantlara sahip A2</w:t>
      </w:r>
      <w:r>
        <w:t>(ORT: 1,</w:t>
      </w:r>
      <w:r w:rsidR="000563F1">
        <w:t>00) ve P. Aeruginosa ile kontamine</w:t>
      </w:r>
      <w:r>
        <w:t xml:space="preserve"> olup plazma aktivasyonu ve gentamisi</w:t>
      </w:r>
      <w:r w:rsidR="000D4EA2">
        <w:t>nle hazırlanan</w:t>
      </w:r>
      <w:r w:rsidR="000563F1">
        <w:t xml:space="preserve"> antibakteriyal solüsyonla</w:t>
      </w:r>
      <w:r w:rsidR="005C2A20">
        <w:t xml:space="preserve"> muamele edilmiş C3 grubunda</w:t>
      </w:r>
      <w:r>
        <w:t>(ORT: 1,</w:t>
      </w:r>
      <w:r w:rsidR="00ED524E">
        <w:t>17) gözlemlenmiştir. Antibakteriyal solüsyon</w:t>
      </w:r>
      <w:r w:rsidR="005C2A20">
        <w:t xml:space="preserve"> kullanımı(</w:t>
      </w:r>
      <w:r>
        <w:t>B2, B3, C2), enfekte gruplarda neovaskülarizasyon skorunu düşürmüş, ancak plazma aktivasyonu o</w:t>
      </w:r>
      <w:r w:rsidR="000563F1">
        <w:t>lmadan kullanılan antibakteriyal solüsyonlar</w:t>
      </w:r>
      <w:r>
        <w:t>, neovaskülarizasyon skorların</w:t>
      </w:r>
      <w:r w:rsidR="000563F1">
        <w:t>ı azaltmada yeterli düzeyde etkili olamamıştır</w:t>
      </w:r>
      <w:r>
        <w:t>. Plazma aktiva</w:t>
      </w:r>
      <w:r w:rsidR="002B7BCC">
        <w:t>syonu ve antibakteriyal solüsyon</w:t>
      </w:r>
      <w:r w:rsidR="006E16F0">
        <w:t>ların birlikte uygulandığı gruplarda</w:t>
      </w:r>
      <w:r>
        <w:t>(B4, B5, C3), neovaskülarizasyon skorlarını</w:t>
      </w:r>
      <w:r w:rsidR="006E16F0">
        <w:t xml:space="preserve">nın önemli ölçüde azaldığı görülmüştür. </w:t>
      </w:r>
    </w:p>
    <w:p w14:paraId="70F36E4D" w14:textId="1F23A079" w:rsidR="0093050F" w:rsidRDefault="00586949" w:rsidP="0093050F">
      <w:pPr>
        <w:jc w:val="both"/>
      </w:pPr>
      <w:r>
        <w:t>Literatürde, bakteriyel enfeksiyonların neovaskülarizasyon süreçlerini etkilediğ</w:t>
      </w:r>
      <w:r w:rsidR="006E16F0">
        <w:t>i bilinmektedir. M</w:t>
      </w:r>
      <w:r>
        <w:t xml:space="preserve">eme implantlarında </w:t>
      </w:r>
      <w:r w:rsidR="001D0714">
        <w:t xml:space="preserve">P. </w:t>
      </w:r>
      <w:r w:rsidR="006E16F0">
        <w:t>aeruginosa ile kontaminasyonun</w:t>
      </w:r>
      <w:r>
        <w:t>, doku neovaskülarizasyonunu artırdığın</w:t>
      </w:r>
      <w:r w:rsidR="00A45C8F">
        <w:t>ı ve KK’ya</w:t>
      </w:r>
      <w:r w:rsidR="006E16F0">
        <w:t xml:space="preserve"> neden olduğu yapılan çalışmalarla kabul görmektedir</w:t>
      </w:r>
      <w:r w:rsidR="00401C31">
        <w:fldChar w:fldCharType="begin"/>
      </w:r>
      <w:r w:rsidR="0008713E">
        <w:instrText xml:space="preserve"> ADDIN EN.CITE &lt;EndNote&gt;&lt;Cite&gt;&lt;Author&gt;Walker&lt;/Author&gt;&lt;Year&gt;2019&lt;/Year&gt;&lt;RecNum&gt;146&lt;/RecNum&gt;&lt;DisplayText&gt;[133]&lt;/DisplayText&gt;&lt;record&gt;&lt;rec-number&gt;146&lt;/rec-number&gt;&lt;foreign-keys&gt;&lt;key app="EN" db-id="zr90ef2a8tdefke02065eaw2de9rfadfez9s" timestamp="1722592881"&gt;146&lt;/key&gt;&lt;/foreign-keys&gt;&lt;ref-type name="Journal Article"&gt;17&lt;/ref-type&gt;&lt;contributors&gt;&lt;authors&gt;&lt;author&gt;Walker, Jennifer N.&lt;/author&gt;&lt;author&gt;Poppler, Louis H&lt;/author&gt;&lt;author&gt;Pinkner, Chloe L.&lt;/author&gt;&lt;author&gt;Hultgren, Scott J.&lt;/author&gt;&lt;author&gt;Myckatyn, Terence M.&lt;/author&gt;&lt;/authors&gt;&lt;/contributors&gt;&lt;titles&gt;&lt;title&gt;Establishment and Characterization of Bacterial Infection of Breast Implants in a Murine Model&lt;/title&gt;&lt;secondary-title&gt;Aesthetic surgery journal&lt;/secondary-title&gt;&lt;/titles&gt;&lt;periodical&gt;&lt;full-title&gt;Aesthetic surgery journal&lt;/full-title&gt;&lt;/periodical&gt;&lt;dates&gt;&lt;year&gt;2019&lt;/year&gt;&lt;/dates&gt;&lt;urls&gt;&lt;/urls&gt;&lt;/record&gt;&lt;/Cite&gt;&lt;/EndNote&gt;</w:instrText>
      </w:r>
      <w:r w:rsidR="00401C31">
        <w:fldChar w:fldCharType="separate"/>
      </w:r>
      <w:r w:rsidR="0008713E">
        <w:rPr>
          <w:noProof/>
        </w:rPr>
        <w:t>[133]</w:t>
      </w:r>
      <w:r w:rsidR="00401C31">
        <w:fldChar w:fldCharType="end"/>
      </w:r>
      <w:r w:rsidR="006E16F0">
        <w:t xml:space="preserve">. </w:t>
      </w:r>
      <w:r>
        <w:t>Bu bulgu, çalışma</w:t>
      </w:r>
      <w:r w:rsidR="006E16F0">
        <w:t>mızda</w:t>
      </w:r>
      <w:r w:rsidR="00584217">
        <w:t xml:space="preserve"> da gözlemlenen</w:t>
      </w:r>
      <w:r w:rsidR="006E16F0">
        <w:t xml:space="preserve"> P. Aeruginosa ile kontamine olan </w:t>
      </w:r>
      <w:r>
        <w:t>gruplarda yüksek neovaskülarizasyo</w:t>
      </w:r>
      <w:r w:rsidR="006E16F0">
        <w:t xml:space="preserve">n skorlarıyla </w:t>
      </w:r>
      <w:r>
        <w:t>örtüşmektedir. Baş</w:t>
      </w:r>
      <w:r w:rsidR="009B34B4">
        <w:t xml:space="preserve">ka bir çalışma, </w:t>
      </w:r>
      <w:r>
        <w:t>metisiline</w:t>
      </w:r>
      <w:r w:rsidR="009B5F74">
        <w:t xml:space="preserve"> dirençli S. aureus</w:t>
      </w:r>
      <w:r>
        <w:t>(MRSA) enfeksiyo</w:t>
      </w:r>
      <w:r w:rsidR="009B34B4">
        <w:t xml:space="preserve">nlarının, </w:t>
      </w:r>
      <w:r>
        <w:t>implant yüzeylerinde biofilm oluşumunu teş</w:t>
      </w:r>
      <w:r w:rsidR="009B34B4">
        <w:t>vik ederek neovaskülarizasyonu ve kapsül oluşumunu artırdırdığını göstermektedir</w:t>
      </w:r>
      <w:r w:rsidR="009B34B4">
        <w:fldChar w:fldCharType="begin"/>
      </w:r>
      <w:r w:rsidR="00167CE3">
        <w:instrText xml:space="preserve"> ADDIN EN.CITE &lt;EndNote&gt;&lt;Cite&gt;&lt;Author&gt;Feldman&lt;/Author&gt;&lt;Year&gt;2010&lt;/Year&gt;&lt;RecNum&gt;149&lt;/RecNum&gt;&lt;DisplayText&gt;[141]&lt;/DisplayText&gt;&lt;record&gt;&lt;rec-number&gt;149&lt;/rec-number&gt;&lt;foreign-keys&gt;&lt;key app="EN" db-id="zr90ef2a8tdefke02065eaw2de9rfadfez9s" timestamp="1722592881"&gt;149&lt;/key&gt;&lt;/foreign-keys&gt;&lt;ref-type name="Journal Article"&gt;17&lt;/ref-type&gt;&lt;contributors&gt;&lt;authors&gt;&lt;author&gt;Feldman, Evan M.&lt;/author&gt;&lt;author&gt;Kontoyiannis, Dimitrios P.&lt;/author&gt;&lt;author&gt;Sharabi, Safa E.&lt;/author&gt;&lt;author&gt;Lee, Edward Ilho&lt;/author&gt;&lt;author&gt;Kaufman, Yoav&lt;/author&gt;&lt;author&gt;Heller, Lior&lt;/author&gt;&lt;/authors&gt;&lt;/contributors&gt;&lt;titles&gt;&lt;title&gt;Breast Implant Infections: Is Cefazolin Enough?&lt;/title&gt;&lt;secondary-title&gt;Plastic and Reconstructive Surgery&lt;/secondary-title&gt;&lt;/titles&gt;&lt;periodical&gt;&lt;full-title&gt;Plastic and Reconstructive Surgery&lt;/full-title&gt;&lt;/periodical&gt;&lt;pages&gt;779-785&lt;/pages&gt;&lt;volume&gt;126&lt;/volume&gt;&lt;dates&gt;&lt;year&gt;2010&lt;/year&gt;&lt;/dates&gt;&lt;urls&gt;&lt;/urls&gt;&lt;/record&gt;&lt;/Cite&gt;&lt;/EndNote&gt;</w:instrText>
      </w:r>
      <w:r w:rsidR="009B34B4">
        <w:fldChar w:fldCharType="separate"/>
      </w:r>
      <w:r w:rsidR="00167CE3">
        <w:rPr>
          <w:noProof/>
        </w:rPr>
        <w:t>[141]</w:t>
      </w:r>
      <w:r w:rsidR="009B34B4">
        <w:fldChar w:fldCharType="end"/>
      </w:r>
      <w:r>
        <w:t>. Bu sonuç, çalışmamızda S. Aureus ile enfekte gruplarda yüksek neovaskülarizasyon skorlarının gözlemlenmesi ile paraleldir. Çalışmamızın sonuçları, plazma aktivasyonu ve antibakt</w:t>
      </w:r>
      <w:r w:rsidR="009B34B4">
        <w:t>eriyel ajanların birlikte kullanılmasının</w:t>
      </w:r>
      <w:r>
        <w:t xml:space="preserve"> neovaskülarizasyon skorlarını azaltmada etkili olduğunu göstermiştir. Özellikle, plazma aktivasyonu yapıl</w:t>
      </w:r>
      <w:r w:rsidR="009B5F74">
        <w:t>mış implantlara sahip gruplarda</w:t>
      </w:r>
      <w:r>
        <w:t>(A2 ve C3) neovaskülarizasyon skorlarının belirgin şe</w:t>
      </w:r>
      <w:r w:rsidR="009B34B4">
        <w:t>kilde düşük olması, bu yöntemin</w:t>
      </w:r>
      <w:r w:rsidR="0051306C">
        <w:t xml:space="preserve"> enfeksiyon kontrolünde ve immün reaksiyonun</w:t>
      </w:r>
      <w:r>
        <w:t xml:space="preserve"> azaltılmasında önemli bir rol oynadığını ortaya koymaktadır. Literatürde yer alan çalışmalar da benzer </w:t>
      </w:r>
      <w:r w:rsidR="009B34B4">
        <w:t>sonuçlar</w:t>
      </w:r>
      <w:r>
        <w:t xml:space="preserve"> su</w:t>
      </w:r>
      <w:r w:rsidR="009B34B4">
        <w:t xml:space="preserve">narak, plazma aktivasyonu ve </w:t>
      </w:r>
      <w:r>
        <w:t xml:space="preserve">antibakteriyel </w:t>
      </w:r>
      <w:r w:rsidR="009B34B4">
        <w:t>solüsyonların birlikte kullanılmasının</w:t>
      </w:r>
      <w:r>
        <w:t xml:space="preserve"> </w:t>
      </w:r>
      <w:r>
        <w:lastRenderedPageBreak/>
        <w:t>inflamasyon v</w:t>
      </w:r>
      <w:r w:rsidR="009B34B4">
        <w:t xml:space="preserve">e neovaskülarizasyonu azaltmada </w:t>
      </w:r>
      <w:r>
        <w:t>kritik bir etkiye sah</w:t>
      </w:r>
      <w:r w:rsidR="00167CE3">
        <w:t>ip olduğunu desteklemektedir</w:t>
      </w:r>
      <w:r w:rsidR="00167CE3">
        <w:fldChar w:fldCharType="begin">
          <w:fldData xml:space="preserve">PEVuZE5vdGU+PENpdGU+PEF1dGhvcj5CYXJuZWE8L0F1dGhvcj48WWVhcj4yMDE4PC9ZZWFyPjxS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</w:fldData>
        </w:fldChar>
      </w:r>
      <w:r w:rsidR="00A701F2">
        <w:instrText xml:space="preserve"> ADDIN EN.CITE </w:instrText>
      </w:r>
      <w:r w:rsidR="00A701F2">
        <w:fldChar w:fldCharType="begin">
          <w:fldData xml:space="preserve">PEVuZE5vdGU+PENpdGU+PEF1dGhvcj5CYXJuZWE8L0F1dGhvcj48WWVhcj4yMDE4PC9ZZWFyPjxS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</w:fldData>
        </w:fldChar>
      </w:r>
      <w:r w:rsidR="00A701F2">
        <w:instrText xml:space="preserve"> ADDIN EN.CITE.DATA </w:instrText>
      </w:r>
      <w:r w:rsidR="00A701F2">
        <w:fldChar w:fldCharType="end"/>
      </w:r>
      <w:r w:rsidR="00167CE3">
        <w:fldChar w:fldCharType="separate"/>
      </w:r>
      <w:r w:rsidR="00A701F2">
        <w:rPr>
          <w:noProof/>
        </w:rPr>
        <w:t>[106, 142]</w:t>
      </w:r>
      <w:r w:rsidR="00167CE3">
        <w:fldChar w:fldCharType="end"/>
      </w:r>
    </w:p>
    <w:p w14:paraId="1C174752" w14:textId="1D62C384" w:rsidR="00586949" w:rsidRDefault="00586949" w:rsidP="0093050F">
      <w:pPr>
        <w:jc w:val="both"/>
      </w:pPr>
      <w:r>
        <w:t>Çalışmamız, insanlardaki biyolojik ve immünolojik tepkilerin tam olarak taklit edilemeyebil</w:t>
      </w:r>
      <w:r w:rsidR="009B5F74">
        <w:t>eceği hayvan modelleri(sıçanlar)</w:t>
      </w:r>
      <w:r>
        <w:t xml:space="preserve"> üzerinde gerçekleştirilmiştir. Sonuçların klinik uygulamalara tamamen uyarlanabilirliği sınırlıdır. </w:t>
      </w:r>
      <w:r w:rsidR="008E2FA3">
        <w:t>Yapılan deneyler ve kullanılan yöntemler, insanlarda uygulandığı zaman aynı sonucu vermeyebilir. Bu nedenle plasma aktivasyonu ve antibakteriy</w:t>
      </w:r>
      <w:r w:rsidR="00E407A4">
        <w:t>al solüsyonların kombine kullanımı ve</w:t>
      </w:r>
      <w:r w:rsidR="008E2FA3">
        <w:t xml:space="preserve">  kapsül kontraktürü üzerine olumlu etkilerinin olduğu, ancak insanlar üzerinde yapılacak çalışmalarda başarılı sonuçlar verdiğinin görülmesiyle ispatlanabilir.</w:t>
      </w:r>
    </w:p>
    <w:p w14:paraId="63F11641" w14:textId="0D4AF4AC" w:rsidR="00586949" w:rsidRDefault="00586949" w:rsidP="00586949">
      <w:pPr>
        <w:ind w:firstLine="709"/>
      </w:pPr>
      <w:r>
        <w:t>.</w:t>
      </w:r>
    </w:p>
    <w:p w14:paraId="21DB5522" w14:textId="77777777" w:rsidR="00586949" w:rsidRDefault="00586949" w:rsidP="00586949"/>
    <w:p w14:paraId="765DCEFE" w14:textId="77777777" w:rsidR="00586949" w:rsidRDefault="00586949" w:rsidP="00586949">
      <w:pPr>
        <w:sectPr w:rsidR="00586949" w:rsidSect="00586949">
          <w:pgSz w:w="11906" w:h="16838"/>
          <w:pgMar w:top="1701" w:right="1418" w:bottom="1701" w:left="2268" w:header="708" w:footer="708" w:gutter="0"/>
          <w:cols w:space="708"/>
          <w:docGrid w:linePitch="360"/>
        </w:sectPr>
      </w:pPr>
    </w:p>
    <w:p w14:paraId="07DAD7B8" w14:textId="1465BA2E" w:rsidR="00586949" w:rsidRPr="002B0CED" w:rsidRDefault="00785333" w:rsidP="00785333">
      <w:pPr>
        <w:pStyle w:val="1"/>
        <w:jc w:val="both"/>
      </w:pPr>
      <w:bookmarkStart w:id="34" w:name="_Toc172987817"/>
      <w:r w:rsidRPr="002B0CED">
        <w:lastRenderedPageBreak/>
        <w:t xml:space="preserve">                                        </w:t>
      </w:r>
      <w:r w:rsidR="00586949" w:rsidRPr="002B0CED">
        <w:t>6. SONUÇLAR</w:t>
      </w:r>
      <w:bookmarkEnd w:id="34"/>
    </w:p>
    <w:p w14:paraId="20E5CD40" w14:textId="644CC9F5" w:rsidR="009C2A4D" w:rsidRDefault="00586949" w:rsidP="00914380">
      <w:pPr>
        <w:jc w:val="both"/>
      </w:pPr>
      <w:r>
        <w:t>Plazma aktivasyonu, implant yüzeyini hidrofilik hale getirerek</w:t>
      </w:r>
      <w:r w:rsidR="00B65C9D">
        <w:t xml:space="preserve"> antibakteriyal solüsyonlarla birlikte kombine edildiğinde,</w:t>
      </w:r>
      <w:r>
        <w:t xml:space="preserve"> bakteriyel adezyonu ve biofilm oluşumunu zorlaştırmış, bu da</w:t>
      </w:r>
      <w:r w:rsidR="0056530A">
        <w:t xml:space="preserve"> </w:t>
      </w:r>
      <w:r w:rsidR="0028273B">
        <w:t xml:space="preserve">ortalama </w:t>
      </w:r>
      <w:r w:rsidR="0056530A">
        <w:t xml:space="preserve">kapsül kalınlığını, </w:t>
      </w:r>
      <w:r w:rsidR="0028273B">
        <w:t xml:space="preserve">ortalama </w:t>
      </w:r>
      <w:r>
        <w:t>inflamasyon</w:t>
      </w:r>
      <w:r w:rsidR="0056530A">
        <w:t xml:space="preserve"> skorunu</w:t>
      </w:r>
      <w:r>
        <w:t>, fibrozis</w:t>
      </w:r>
      <w:r w:rsidR="0056530A">
        <w:t>i</w:t>
      </w:r>
      <w:r>
        <w:t xml:space="preserve">, </w:t>
      </w:r>
      <w:r w:rsidR="0028273B">
        <w:t xml:space="preserve">ortalama </w:t>
      </w:r>
      <w:r w:rsidR="0056530A">
        <w:t xml:space="preserve">mast hücre sayısını ve </w:t>
      </w:r>
      <w:r>
        <w:t>neovaskü</w:t>
      </w:r>
      <w:r w:rsidR="0056530A">
        <w:t xml:space="preserve">larizasyonu önemli ölçüde </w:t>
      </w:r>
      <w:r>
        <w:t>azaltmıştır.</w:t>
      </w:r>
      <w:r w:rsidR="00B200A6">
        <w:t xml:space="preserve"> </w:t>
      </w:r>
      <w:r w:rsidR="00B06637">
        <w:t>P</w:t>
      </w:r>
      <w:r w:rsidR="00B200A6">
        <w:t xml:space="preserve">lasma aktivasyonunun hem bakteriyal adezyonu azalttığını hem de antibakteriyal solüsyonların etkisini artırdırdığını düşünmekteyiz. </w:t>
      </w:r>
      <w:r w:rsidR="00913252">
        <w:t xml:space="preserve">Ortalama yabancı cisim dev hücre sayısı ise istatiksel olarak anlamlı çıkmasa da, belirli eğilimler göstermiştir. </w:t>
      </w:r>
      <w:r>
        <w:t xml:space="preserve"> </w:t>
      </w:r>
      <w:r w:rsidR="0028273B">
        <w:t>Daha önce dent</w:t>
      </w:r>
      <w:r w:rsidR="005A3ED9">
        <w:t>al, ortopedik ve kardiyovasküler biyomateryaller</w:t>
      </w:r>
      <w:r w:rsidR="00B802B4">
        <w:t xml:space="preserve"> üzerinde</w:t>
      </w:r>
      <w:r w:rsidR="0028273B">
        <w:t xml:space="preserve"> yapılan çalışmalarda kullanılan plasma aktivasyonunun,</w:t>
      </w:r>
      <w:r w:rsidR="00F3048F">
        <w:t xml:space="preserve"> meme implan</w:t>
      </w:r>
      <w:r w:rsidR="00B802B4">
        <w:t>t</w:t>
      </w:r>
      <w:r w:rsidR="00F3048F">
        <w:t>ları için de kullanılarak, periprostatik kapsül oluşumunu</w:t>
      </w:r>
      <w:r w:rsidR="00B200A6">
        <w:t>n</w:t>
      </w:r>
      <w:r w:rsidR="00F3048F">
        <w:t xml:space="preserve"> </w:t>
      </w:r>
      <w:r w:rsidR="0028273B">
        <w:t>önlenmesinde yeni bir yöntem olabileceği düşünülmektedir.</w:t>
      </w:r>
    </w:p>
    <w:p w14:paraId="70ECAC48" w14:textId="2B8EC8E8" w:rsidR="002822F5" w:rsidRDefault="002822F5" w:rsidP="00913252"/>
    <w:p w14:paraId="1FBE2933" w14:textId="166133B1" w:rsidR="002822F5" w:rsidRDefault="002822F5" w:rsidP="00913252"/>
    <w:p w14:paraId="2A08C499" w14:textId="45877693" w:rsidR="002822F5" w:rsidRDefault="002822F5" w:rsidP="00913252"/>
    <w:p w14:paraId="3325B1FF" w14:textId="77777777" w:rsidR="002822F5" w:rsidRDefault="002822F5" w:rsidP="00913252">
      <w:pPr>
        <w:rPr>
          <w:b/>
        </w:rPr>
      </w:pPr>
      <w:r w:rsidRPr="002822F5">
        <w:rPr>
          <w:b/>
        </w:rPr>
        <w:t xml:space="preserve">                                                         </w:t>
      </w:r>
    </w:p>
    <w:p w14:paraId="0FC25788" w14:textId="77777777" w:rsidR="002822F5" w:rsidRDefault="002822F5" w:rsidP="00913252">
      <w:pPr>
        <w:rPr>
          <w:b/>
        </w:rPr>
      </w:pPr>
    </w:p>
    <w:p w14:paraId="5CBCA588" w14:textId="77777777" w:rsidR="002822F5" w:rsidRDefault="002822F5" w:rsidP="00913252">
      <w:pPr>
        <w:rPr>
          <w:b/>
        </w:rPr>
      </w:pPr>
    </w:p>
    <w:p w14:paraId="7BF059DC" w14:textId="77777777" w:rsidR="002822F5" w:rsidRDefault="002822F5" w:rsidP="00913252">
      <w:pPr>
        <w:rPr>
          <w:b/>
        </w:rPr>
      </w:pPr>
    </w:p>
    <w:p w14:paraId="587F6AE0" w14:textId="77777777" w:rsidR="002822F5" w:rsidRDefault="002822F5" w:rsidP="00913252">
      <w:pPr>
        <w:rPr>
          <w:b/>
        </w:rPr>
      </w:pPr>
    </w:p>
    <w:p w14:paraId="0418428E" w14:textId="77777777" w:rsidR="002822F5" w:rsidRDefault="002822F5" w:rsidP="00913252">
      <w:pPr>
        <w:rPr>
          <w:b/>
        </w:rPr>
      </w:pPr>
    </w:p>
    <w:p w14:paraId="4BCAEC29" w14:textId="3E01B611" w:rsidR="007041F8" w:rsidRDefault="007041F8" w:rsidP="00276E5B">
      <w:pPr>
        <w:rPr>
          <w:b/>
        </w:rPr>
      </w:pPr>
      <w:bookmarkStart w:id="35" w:name="_Toc172987818"/>
    </w:p>
    <w:p w14:paraId="62B27853" w14:textId="77777777" w:rsidR="00276E5B" w:rsidRPr="00276E5B" w:rsidRDefault="00276E5B" w:rsidP="00276E5B">
      <w:pPr>
        <w:rPr>
          <w:b/>
        </w:rPr>
      </w:pPr>
    </w:p>
    <w:p w14:paraId="44828DE1" w14:textId="77777777" w:rsidR="007041F8" w:rsidRDefault="007041F8" w:rsidP="00BE09D6">
      <w:pPr>
        <w:pStyle w:val="EndNoteCategoryHeading"/>
      </w:pPr>
    </w:p>
    <w:p w14:paraId="0F8F5BD3" w14:textId="4A3B7D77" w:rsidR="00AF3A7F" w:rsidRDefault="00276E5B" w:rsidP="00BE09D6">
      <w:pPr>
        <w:pStyle w:val="EndNoteCategoryHeading"/>
      </w:pPr>
      <w:r>
        <w:lastRenderedPageBreak/>
        <w:t xml:space="preserve">              </w:t>
      </w:r>
      <w:r w:rsidR="00E43A61">
        <w:t xml:space="preserve">                               7. </w:t>
      </w:r>
      <w:r w:rsidR="00B04B80" w:rsidRPr="009C2A4D">
        <w:t>KAYNAKLAR</w:t>
      </w:r>
      <w:bookmarkEnd w:id="35"/>
    </w:p>
    <w:p w14:paraId="7D618B3D" w14:textId="2CE6653A" w:rsidR="00A701F2" w:rsidRPr="00A701F2" w:rsidRDefault="00423818" w:rsidP="008370D6">
      <w:pPr>
        <w:pStyle w:val="EndNoteCategoryHeading"/>
        <w:ind w:firstLine="0"/>
      </w:pPr>
      <w:r w:rsidRPr="009C2A4D">
        <w:rPr>
          <w:rFonts w:eastAsiaTheme="minorHAnsi"/>
          <w:kern w:val="2"/>
          <w:lang w:val="en-US"/>
          <w14:ligatures w14:val="standardContextual"/>
        </w:rPr>
        <w:fldChar w:fldCharType="begin"/>
      </w:r>
      <w:r w:rsidRPr="009C2A4D">
        <w:instrText xml:space="preserve"> ADDIN EN.REFLIST </w:instrText>
      </w:r>
      <w:r w:rsidRPr="009C2A4D">
        <w:rPr>
          <w:rFonts w:eastAsiaTheme="minorHAnsi"/>
          <w:kern w:val="2"/>
          <w:lang w:val="en-US"/>
          <w14:ligatures w14:val="standardContextual"/>
        </w:rPr>
        <w:fldChar w:fldCharType="separate"/>
      </w:r>
      <w:r w:rsidR="00A701F2" w:rsidRPr="00A701F2">
        <w:t xml:space="preserve"> </w:t>
      </w:r>
    </w:p>
    <w:p w14:paraId="1C483B4F" w14:textId="77777777" w:rsidR="008370D6" w:rsidRPr="00D147DE" w:rsidRDefault="008370D6" w:rsidP="008370D6">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1.</w:t>
      </w:r>
      <w:r w:rsidRPr="00D147DE">
        <w:rPr>
          <w:rFonts w:ascii="Times New Roman" w:hAnsi="Times New Roman" w:cs="Times New Roman"/>
          <w:noProof/>
        </w:rPr>
        <w:tab/>
        <w:t>Barnsley GP, Sigurdson LJ, Barnsley S. Textured surface breast implants in the prevention of capsular contracture among breast augmentation patients: a meta-analysis of randomized controlled trials. Plastic and reconstructive surgery, 2006. 117(7): p. 2182-2190.</w:t>
      </w:r>
    </w:p>
    <w:p w14:paraId="1A181161" w14:textId="77777777" w:rsidR="008370D6" w:rsidRPr="00D147DE" w:rsidRDefault="008370D6" w:rsidP="008370D6">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2.</w:t>
      </w:r>
      <w:r w:rsidRPr="00D147DE">
        <w:rPr>
          <w:rFonts w:ascii="Times New Roman" w:hAnsi="Times New Roman" w:cs="Times New Roman"/>
          <w:noProof/>
        </w:rPr>
        <w:tab/>
        <w:t>Adams Jr WP. Capsular contracture: what is it? What causes it? How can it be prevented and managed? Clinics in plastic surgery, 2009. 36(1): p. 119-126.</w:t>
      </w:r>
    </w:p>
    <w:p w14:paraId="285F7B40" w14:textId="77777777" w:rsidR="008370D6" w:rsidRPr="00D147DE" w:rsidRDefault="008370D6" w:rsidP="008370D6">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3.</w:t>
      </w:r>
      <w:r w:rsidRPr="00D147DE">
        <w:rPr>
          <w:rFonts w:ascii="Times New Roman" w:hAnsi="Times New Roman" w:cs="Times New Roman"/>
          <w:noProof/>
        </w:rPr>
        <w:tab/>
        <w:t>Tamboto H, Vickery K, Deva AK. Subclinical (biofilm) infection causes capsular contracture in a porcine model following augmentation mammaplasty. Plastic and reconstructive surgery, 2010. 126(3): p. 835-842.</w:t>
      </w:r>
    </w:p>
    <w:p w14:paraId="720804E3" w14:textId="77777777" w:rsidR="008370D6" w:rsidRPr="00D147DE" w:rsidRDefault="008370D6" w:rsidP="008370D6">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4.</w:t>
      </w:r>
      <w:r w:rsidRPr="00D147DE">
        <w:rPr>
          <w:rFonts w:ascii="Times New Roman" w:hAnsi="Times New Roman" w:cs="Times New Roman"/>
          <w:noProof/>
        </w:rPr>
        <w:tab/>
        <w:t>Pajkos A, Deva AK, Vickery K, Cope C, Chang L, Cossart LE. Detection of subclinical infection in significant breast implant capsules. Plastic and reconstructive surgery, 2003. 111(5): p. 1605-1611.</w:t>
      </w:r>
    </w:p>
    <w:p w14:paraId="38B072F9" w14:textId="77777777" w:rsidR="008370D6" w:rsidRPr="00D147DE" w:rsidRDefault="008370D6" w:rsidP="008370D6">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5.</w:t>
      </w:r>
      <w:r w:rsidRPr="00D147DE">
        <w:rPr>
          <w:rFonts w:ascii="Times New Roman" w:hAnsi="Times New Roman" w:cs="Times New Roman"/>
          <w:noProof/>
        </w:rPr>
        <w:tab/>
        <w:t>Deva AK, Chang LC. Bacterial biofilms: a cause for accelerated capsular contracture? Aesthetic Surgery Journal, 1999. 19(2): p. 130-133.</w:t>
      </w:r>
    </w:p>
    <w:p w14:paraId="643793B2" w14:textId="77777777" w:rsidR="008370D6" w:rsidRPr="00D147DE" w:rsidRDefault="008370D6" w:rsidP="008370D6">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6.</w:t>
      </w:r>
      <w:r w:rsidRPr="00D147DE">
        <w:rPr>
          <w:rFonts w:ascii="Times New Roman" w:hAnsi="Times New Roman" w:cs="Times New Roman"/>
          <w:noProof/>
        </w:rPr>
        <w:tab/>
        <w:t>Vasilev K, Cook J, Griesser HJ. Antibacterial surfaces for biomedical devices. Expert review of medical devices, 2009. 6(5): p. 553-567.</w:t>
      </w:r>
    </w:p>
    <w:p w14:paraId="4329FA51" w14:textId="77777777" w:rsidR="008370D6" w:rsidRPr="00D147DE" w:rsidRDefault="008370D6" w:rsidP="008370D6">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7.</w:t>
      </w:r>
      <w:r w:rsidRPr="00D147DE">
        <w:rPr>
          <w:rFonts w:ascii="Times New Roman" w:hAnsi="Times New Roman" w:cs="Times New Roman"/>
          <w:noProof/>
        </w:rPr>
        <w:tab/>
        <w:t>Castner DG, Ratner BD. Biomedical surface science: Foundations to frontiers. Surface Science, 2002. 500(1-3): p. 28-60.</w:t>
      </w:r>
    </w:p>
    <w:p w14:paraId="3C74C96C" w14:textId="77777777" w:rsidR="008370D6" w:rsidRPr="00D147DE" w:rsidRDefault="008370D6" w:rsidP="008370D6">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8.</w:t>
      </w:r>
      <w:r w:rsidRPr="00D147DE">
        <w:rPr>
          <w:rFonts w:ascii="Times New Roman" w:hAnsi="Times New Roman" w:cs="Times New Roman"/>
          <w:noProof/>
        </w:rPr>
        <w:tab/>
        <w:t>Harvey AG, Hill EW, Bayat A. Designing implant surface topography for improved biocompatibility. Expert review of medical devices, 2013. 10(2): p. 257-267.</w:t>
      </w:r>
    </w:p>
    <w:p w14:paraId="675FFF76" w14:textId="77777777" w:rsidR="008370D6" w:rsidRPr="00D147DE" w:rsidRDefault="008370D6" w:rsidP="008370D6">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9.</w:t>
      </w:r>
      <w:r w:rsidRPr="00D147DE">
        <w:rPr>
          <w:rFonts w:ascii="Times New Roman" w:hAnsi="Times New Roman" w:cs="Times New Roman"/>
          <w:noProof/>
        </w:rPr>
        <w:tab/>
        <w:t>Jacombs A, Shamaila H, Honghua H, Deva AK, Almatroudi A, Wessels WLF, Brandshaw DA, et al. In vitro and in vivo investigation of the influence of implant surface on the formation of bacterial biofilm in mammary implants. Plastic and reconstructive surgery, 2014. 133(4): p. 471e-480e.</w:t>
      </w:r>
    </w:p>
    <w:p w14:paraId="68D839CA" w14:textId="77777777" w:rsidR="008370D6" w:rsidRPr="00D147DE" w:rsidRDefault="008370D6" w:rsidP="008370D6">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10.</w:t>
      </w:r>
      <w:r w:rsidRPr="00D147DE">
        <w:rPr>
          <w:rFonts w:ascii="Times New Roman" w:hAnsi="Times New Roman" w:cs="Times New Roman"/>
          <w:noProof/>
        </w:rPr>
        <w:tab/>
        <w:t>Valencia-Lazcano AA, Alonso-Rasgado T, Bayat A. Characterisation of breast implant surfaces and correlation with fibroblast adhesion. Journal of the mechanical behavior of biomedical materials, 2013. 21: p. 133-148.</w:t>
      </w:r>
    </w:p>
    <w:p w14:paraId="4A2DF81D" w14:textId="77777777" w:rsidR="008370D6" w:rsidRPr="00D147DE" w:rsidRDefault="008370D6" w:rsidP="008370D6">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11.</w:t>
      </w:r>
      <w:r w:rsidRPr="00D147DE">
        <w:rPr>
          <w:rFonts w:ascii="Times New Roman" w:hAnsi="Times New Roman" w:cs="Times New Roman"/>
          <w:noProof/>
        </w:rPr>
        <w:tab/>
        <w:t>Barr S, Hill E, Bayat A. Patterning of novel breast implant surfaces by enhancing silicone biocompatibility, using biomimetic topographies. Eplasty, 2010. 10.</w:t>
      </w:r>
    </w:p>
    <w:p w14:paraId="6094426E" w14:textId="77777777" w:rsidR="008370D6" w:rsidRPr="00D147DE" w:rsidRDefault="008370D6" w:rsidP="008370D6">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12.</w:t>
      </w:r>
      <w:r w:rsidRPr="00D147DE">
        <w:rPr>
          <w:rFonts w:ascii="Times New Roman" w:hAnsi="Times New Roman" w:cs="Times New Roman"/>
          <w:noProof/>
        </w:rPr>
        <w:tab/>
        <w:t>Food U. and D. Administration. Guidance for industry and FDA staff: Saline, silicone gel, and alternative breast implants. 2017.</w:t>
      </w:r>
    </w:p>
    <w:p w14:paraId="32C56442" w14:textId="77777777" w:rsidR="008370D6" w:rsidRPr="00D147DE" w:rsidRDefault="008370D6" w:rsidP="008370D6">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13.</w:t>
      </w:r>
      <w:r w:rsidRPr="00D147DE">
        <w:rPr>
          <w:rFonts w:ascii="Times New Roman" w:hAnsi="Times New Roman" w:cs="Times New Roman"/>
          <w:noProof/>
        </w:rPr>
        <w:tab/>
        <w:t>Butler J, Handy RD, Upton M, Besinis A.  Review of Antimicrobial Nanocoatings in Medicine and Dentistry: Mechanisms of Action, Biocompatibility Performance, Safety, and Benefits Compared to Antibiotics. ACS nano, 2023. 17(8): p. 7064-7092.</w:t>
      </w:r>
    </w:p>
    <w:p w14:paraId="59A3F9D6" w14:textId="77777777" w:rsidR="008370D6" w:rsidRPr="00D147DE" w:rsidRDefault="008370D6" w:rsidP="008370D6">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14.</w:t>
      </w:r>
      <w:r w:rsidRPr="00D147DE">
        <w:rPr>
          <w:rFonts w:ascii="Times New Roman" w:hAnsi="Times New Roman" w:cs="Times New Roman"/>
          <w:noProof/>
        </w:rPr>
        <w:tab/>
        <w:t>Bridges AJ, Vasey FB. Silicone breast implants: history, safety, and potential complications. Archives of internal medicine, 1993. 153(23): p. 2638-2644.</w:t>
      </w:r>
    </w:p>
    <w:p w14:paraId="02B479FC" w14:textId="08BE9CE3" w:rsidR="008370D6" w:rsidRDefault="008370D6" w:rsidP="008370D6">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15.</w:t>
      </w:r>
      <w:r w:rsidRPr="00D147DE">
        <w:rPr>
          <w:rFonts w:ascii="Times New Roman" w:hAnsi="Times New Roman" w:cs="Times New Roman"/>
          <w:noProof/>
        </w:rPr>
        <w:tab/>
        <w:t>Cronin TD, Brauer RO. Augmentation mammaplasty. Surgical Clinics of North America, 1971. 51(2): p. 441-452.</w:t>
      </w:r>
    </w:p>
    <w:p w14:paraId="12FA8DF9"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lastRenderedPageBreak/>
        <w:t>16.</w:t>
      </w:r>
      <w:r w:rsidRPr="000D5505">
        <w:rPr>
          <w:rFonts w:ascii="Times New Roman" w:hAnsi="Times New Roman" w:cs="Times New Roman"/>
          <w:noProof/>
        </w:rPr>
        <w:tab/>
        <w:t>Sharma R. Breast cancer incidence, mortality and mortality-to-incidence ratio (MIR) are associated with human development, 1990–2016: evidence from Global Burden of Disease Study 2016. Breast Cancer, 2019. 26: p. 428-445.</w:t>
      </w:r>
    </w:p>
    <w:p w14:paraId="31254A59"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17.</w:t>
      </w:r>
      <w:r w:rsidRPr="000D5505">
        <w:rPr>
          <w:rFonts w:ascii="Times New Roman" w:hAnsi="Times New Roman" w:cs="Times New Roman"/>
          <w:noProof/>
        </w:rPr>
        <w:tab/>
        <w:t>Heer E, Harper A, Escandor N, Sung H, McCormack V, Fidler-Benaoudia MM. Global burden and trends in premenopausal and postmenopausal breast cancer: a population-based study. The Lancet Global Health, 2020. 8(8): p. e1027-e1037.</w:t>
      </w:r>
    </w:p>
    <w:p w14:paraId="7EA1F758"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18.</w:t>
      </w:r>
      <w:r w:rsidRPr="000D5505">
        <w:rPr>
          <w:rFonts w:ascii="Times New Roman" w:hAnsi="Times New Roman" w:cs="Times New Roman"/>
          <w:noProof/>
        </w:rPr>
        <w:tab/>
        <w:t>Ballard TN, Hill S, Nghiem BT, Lysikowski JR, Brandt K, Cederna P, Kenkel JM. Current trends in breast augmentation: analysis of 2011–2015 Maintenance of Certification (MOC) tracer data. Aesthetic surgery journal, 2019. 39(6): p. 615-623.</w:t>
      </w:r>
    </w:p>
    <w:p w14:paraId="269AE1F5"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19.</w:t>
      </w:r>
      <w:r w:rsidRPr="000D5505">
        <w:rPr>
          <w:rFonts w:ascii="Times New Roman" w:hAnsi="Times New Roman" w:cs="Times New Roman"/>
          <w:noProof/>
        </w:rPr>
        <w:tab/>
        <w:t>Mendonça Munhoz A, Santanelli di Pompeo F, De Mezerville R. Nanotechnology, nanosurfaces and silicone gel breast implants: current aspects. Case Reports in Plastic Surgery and Hand Surgery, 2017. 4(1): p. 99-113.</w:t>
      </w:r>
    </w:p>
    <w:p w14:paraId="1EDB3891"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20.</w:t>
      </w:r>
      <w:r w:rsidRPr="000D5505">
        <w:rPr>
          <w:rFonts w:ascii="Times New Roman" w:hAnsi="Times New Roman" w:cs="Times New Roman"/>
          <w:noProof/>
        </w:rPr>
        <w:tab/>
        <w:t>Maxwell GP, Gabriel A. The evolution of breast implants. Clinics in plastic surgery, 2009. 36(1): p. 1-13.</w:t>
      </w:r>
    </w:p>
    <w:p w14:paraId="5B15CDDE"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21.</w:t>
      </w:r>
      <w:r w:rsidRPr="000D5505">
        <w:rPr>
          <w:rFonts w:ascii="Times New Roman" w:hAnsi="Times New Roman" w:cs="Times New Roman"/>
          <w:noProof/>
        </w:rPr>
        <w:tab/>
        <w:t>Surgery I.S.o.A.P., ISAPS international survey on aesthetic/cosmetic procedures performed in 2017. 2018, International Society of Aesthetic Plastic Surgery Hanover, NH.</w:t>
      </w:r>
    </w:p>
    <w:p w14:paraId="6E87AA84"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22.</w:t>
      </w:r>
      <w:r w:rsidRPr="000D5505">
        <w:rPr>
          <w:rFonts w:ascii="Times New Roman" w:hAnsi="Times New Roman" w:cs="Times New Roman"/>
          <w:noProof/>
        </w:rPr>
        <w:tab/>
        <w:t xml:space="preserve">Surgeons A., Plastic Surgery Statistics Report.(2017). Avaliable online at: </w:t>
      </w:r>
      <w:hyperlink r:id="rId34" w:history="1">
        <w:r w:rsidRPr="000D5505">
          <w:rPr>
            <w:rStyle w:val="Kpr"/>
            <w:rFonts w:ascii="Times New Roman" w:hAnsi="Times New Roman" w:cs="Times New Roman"/>
            <w:noProof/>
            <w:color w:val="auto"/>
            <w:u w:val="none"/>
          </w:rPr>
          <w:t>https://www</w:t>
        </w:r>
      </w:hyperlink>
      <w:r w:rsidRPr="000D5505">
        <w:rPr>
          <w:rFonts w:ascii="Times New Roman" w:hAnsi="Times New Roman" w:cs="Times New Roman"/>
          <w:noProof/>
        </w:rPr>
        <w:t>. plasticsurgery. org/documents/News/Statistics/2016/plastic-surgery-statistics-full-report-2016. pdf (accessed July 1, 2020), 2016.</w:t>
      </w:r>
    </w:p>
    <w:p w14:paraId="65A5873B"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23.</w:t>
      </w:r>
      <w:r w:rsidRPr="000D5505">
        <w:rPr>
          <w:rFonts w:ascii="Times New Roman" w:hAnsi="Times New Roman" w:cs="Times New Roman"/>
          <w:noProof/>
        </w:rPr>
        <w:tab/>
        <w:t>Statistics P, American Society of Plastic Surgeons. 2018 Plastic Surgery Statistics Report. Plastic Surgery, 2017. 25.</w:t>
      </w:r>
    </w:p>
    <w:p w14:paraId="1A41D740"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24.</w:t>
      </w:r>
      <w:r w:rsidRPr="000D5505">
        <w:rPr>
          <w:rFonts w:ascii="Times New Roman" w:hAnsi="Times New Roman" w:cs="Times New Roman"/>
          <w:noProof/>
        </w:rPr>
        <w:tab/>
        <w:t>Munhoz AM, Clemens MW, Nahabedian MY. Breast implant surfaces and their impact on current practices: where we are now and where are we going? Plastic and Reconstructive Surgery Global Open, 2019. 7(10).</w:t>
      </w:r>
    </w:p>
    <w:p w14:paraId="6AEB6C8B"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25.</w:t>
      </w:r>
      <w:r w:rsidRPr="000D5505">
        <w:rPr>
          <w:rFonts w:ascii="Times New Roman" w:hAnsi="Times New Roman" w:cs="Times New Roman"/>
          <w:noProof/>
        </w:rPr>
        <w:tab/>
        <w:t>Marchac A, El Haddad R, Boedec C, De Greef C, Dubrulle F, Perez JG, Renouard DR, et al. Three-year intermediate results of a prospective multicenter study investigating the use of smooth, semi-smooth, microtextured and macrotextured implants from a single manufacturer in breast augmentation and reconstruction procedures. Journal of Plastic, Reconstructive &amp; Aesthetic Surgery, 2021. 74(11): p. 3150-3157.</w:t>
      </w:r>
    </w:p>
    <w:p w14:paraId="64AFF679"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26.</w:t>
      </w:r>
      <w:r w:rsidRPr="000D5505">
        <w:rPr>
          <w:rFonts w:ascii="Times New Roman" w:hAnsi="Times New Roman" w:cs="Times New Roman"/>
          <w:noProof/>
        </w:rPr>
        <w:tab/>
        <w:t>Puskas JE, Luebbers MT. Breast implants: the good, the bad and the ugly. Can nanotechnology improve implants? Wiley Interdisciplinary Reviews: Nanomedicine and Nanobiotechnology, 2012. 4(2): p. 153-168.</w:t>
      </w:r>
    </w:p>
    <w:p w14:paraId="4D8F620A"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27.</w:t>
      </w:r>
      <w:r w:rsidRPr="000D5505">
        <w:rPr>
          <w:rFonts w:ascii="Times New Roman" w:hAnsi="Times New Roman" w:cs="Times New Roman"/>
          <w:noProof/>
        </w:rPr>
        <w:tab/>
        <w:t>Danino AM, Basmacioğlu P, Saito S, Rocher F, Blanchet-Bardon C, Revol M, Servant J-M. Comparison of the capsular response to the Biocell RTV and Mentor 1600 Siltex breast implant surface texturing: a scanning electron microscopic study. Plastic and reconstructive surgery, 2001. 108(7): p. 2047-2052.</w:t>
      </w:r>
    </w:p>
    <w:p w14:paraId="10B0EA8F" w14:textId="77777777" w:rsidR="00617A55" w:rsidRPr="00167CE3" w:rsidRDefault="00617A55" w:rsidP="00617A55">
      <w:pPr>
        <w:pStyle w:val="EndNoteBibliography"/>
        <w:spacing w:after="0"/>
        <w:ind w:left="720" w:hanging="720"/>
        <w:jc w:val="both"/>
        <w:rPr>
          <w:noProof/>
        </w:rPr>
      </w:pPr>
      <w:r w:rsidRPr="000D5505">
        <w:rPr>
          <w:rFonts w:ascii="Times New Roman" w:hAnsi="Times New Roman" w:cs="Times New Roman"/>
          <w:noProof/>
        </w:rPr>
        <w:t>28.</w:t>
      </w:r>
      <w:r w:rsidRPr="000D5505">
        <w:rPr>
          <w:rFonts w:ascii="Times New Roman" w:hAnsi="Times New Roman" w:cs="Times New Roman"/>
          <w:noProof/>
        </w:rPr>
        <w:tab/>
        <w:t>Shauly O, Gould DJ, Patel KM. Microtexture and the cell/biomaterial interface: a systematic review and meta-analysis of capsular contracture and prosthetic breast implants. Aesthetic Surgery Journal, 2019. 39(6): p. 603-614.</w:t>
      </w:r>
    </w:p>
    <w:p w14:paraId="6E232A04" w14:textId="77777777" w:rsidR="00617A55" w:rsidRPr="00167CE3" w:rsidRDefault="00617A55" w:rsidP="00617A55">
      <w:pPr>
        <w:pStyle w:val="EndNoteBibliography"/>
        <w:spacing w:after="0"/>
        <w:ind w:left="720" w:hanging="720"/>
        <w:jc w:val="both"/>
        <w:rPr>
          <w:noProof/>
        </w:rPr>
      </w:pPr>
      <w:r w:rsidRPr="00167CE3">
        <w:rPr>
          <w:noProof/>
        </w:rPr>
        <w:t>29.</w:t>
      </w:r>
      <w:r w:rsidRPr="00167CE3">
        <w:rPr>
          <w:noProof/>
        </w:rPr>
        <w:tab/>
      </w:r>
      <w:r w:rsidRPr="003541E7">
        <w:rPr>
          <w:rFonts w:ascii="Times New Roman" w:hAnsi="Times New Roman" w:cs="Times New Roman"/>
          <w:noProof/>
        </w:rPr>
        <w:t>Embrey, M., et al., A review of the literature on the etiology of capsular contracture and a pilot study to determine the outcome of capsular contracture interventions. Aesthetic Plast Surg, 1999. 23(3): p. 197-206</w:t>
      </w:r>
      <w:r w:rsidRPr="00167CE3">
        <w:rPr>
          <w:noProof/>
        </w:rPr>
        <w:t>.</w:t>
      </w:r>
    </w:p>
    <w:p w14:paraId="561A94EE"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lastRenderedPageBreak/>
        <w:t>30.</w:t>
      </w:r>
      <w:r w:rsidRPr="005A2AA6">
        <w:rPr>
          <w:rFonts w:ascii="Times New Roman" w:hAnsi="Times New Roman" w:cs="Times New Roman"/>
          <w:noProof/>
        </w:rPr>
        <w:tab/>
        <w:t>Wilk M, Hessler R, Mugridge K, Jolly C, Fehr M, Lenarz T, Scheper V.  Impedance changes and fibrous tissue growth after cochlear implantation are correlated and can be reduced using a dexamethasone eluting electrode. PloS one, 2016. 11(2): p. e0147552.</w:t>
      </w:r>
    </w:p>
    <w:p w14:paraId="54D05410"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31.</w:t>
      </w:r>
      <w:r w:rsidRPr="005A2AA6">
        <w:rPr>
          <w:rFonts w:ascii="Times New Roman" w:hAnsi="Times New Roman" w:cs="Times New Roman"/>
          <w:noProof/>
        </w:rPr>
        <w:tab/>
        <w:t>Van Slyke AC, Carr M, Carr NJ. Not all breast implants are equal: a 13-year review of implant longevity and reasons for explantation. Plastic and reconstructive surgery, 2018. 142(3): p. 281e-289e.</w:t>
      </w:r>
    </w:p>
    <w:p w14:paraId="5735CF57"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32.</w:t>
      </w:r>
      <w:r w:rsidRPr="005A2AA6">
        <w:rPr>
          <w:rFonts w:ascii="Times New Roman" w:hAnsi="Times New Roman" w:cs="Times New Roman"/>
          <w:noProof/>
        </w:rPr>
        <w:tab/>
        <w:t>Khanna J, Mosher M, Whidden P, Nguyen S, Garzon D, Bhogal M. Reoperation rate after primary augmentation with smooth, textured, high fill, cohesive, round breast implants (RANBI-I Study). Aesthetic Surgery Journal, 2019. 39(12): p. 1342-1349.</w:t>
      </w:r>
    </w:p>
    <w:p w14:paraId="46601B2A"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33.</w:t>
      </w:r>
      <w:r w:rsidRPr="005A2AA6">
        <w:rPr>
          <w:rFonts w:ascii="Times New Roman" w:hAnsi="Times New Roman" w:cs="Times New Roman"/>
          <w:noProof/>
        </w:rPr>
        <w:tab/>
        <w:t>Codner MA, Mejia JD, Locke MD, Mahonet A, Thiels C, Nahai FR, Hester TR, et al. A 15-year experience with primary breast augmentation. Plastic and reconstructive surgery, 2011. 127(3): p. 1300-1310.</w:t>
      </w:r>
    </w:p>
    <w:p w14:paraId="6FFEFCF0"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34.</w:t>
      </w:r>
      <w:r w:rsidRPr="005A2AA6">
        <w:rPr>
          <w:rFonts w:ascii="Times New Roman" w:hAnsi="Times New Roman" w:cs="Times New Roman"/>
          <w:noProof/>
        </w:rPr>
        <w:tab/>
        <w:t>Shiffman MA. Breast augmentation: principles and practice. 2008: Springer Science &amp; Business Media.</w:t>
      </w:r>
    </w:p>
    <w:p w14:paraId="243A657F"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35.</w:t>
      </w:r>
      <w:r w:rsidRPr="005A2AA6">
        <w:rPr>
          <w:rFonts w:ascii="Times New Roman" w:hAnsi="Times New Roman" w:cs="Times New Roman"/>
          <w:noProof/>
        </w:rPr>
        <w:tab/>
        <w:t>Headon H, Kasem A, Mokbel K. Capsular contracture after breast augmentation: an update for clinical practice. Archives of plastic surgery, 2015. 42(05): p. 532-543.</w:t>
      </w:r>
    </w:p>
    <w:p w14:paraId="6F547899"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36.</w:t>
      </w:r>
      <w:r w:rsidRPr="005A2AA6">
        <w:rPr>
          <w:rFonts w:ascii="Times New Roman" w:hAnsi="Times New Roman" w:cs="Times New Roman"/>
          <w:noProof/>
        </w:rPr>
        <w:tab/>
        <w:t xml:space="preserve">Sinnott CJ, Persing SM, Pronovost M, Hodyl C, McConnell D, Ott Ypung A. Impact of postmastectomy radiation therapy in prepectoral versus subpectoral implant-based breast reconstruction. Annals of Surgical Oncology, 2018. </w:t>
      </w:r>
      <w:r w:rsidRPr="005A2AA6">
        <w:rPr>
          <w:rFonts w:ascii="Times New Roman" w:hAnsi="Times New Roman" w:cs="Times New Roman"/>
          <w:b/>
          <w:noProof/>
        </w:rPr>
        <w:t>25</w:t>
      </w:r>
      <w:r w:rsidRPr="005A2AA6">
        <w:rPr>
          <w:rFonts w:ascii="Times New Roman" w:hAnsi="Times New Roman" w:cs="Times New Roman"/>
          <w:noProof/>
        </w:rPr>
        <w:t>: p. 2899-2908.</w:t>
      </w:r>
    </w:p>
    <w:p w14:paraId="16A38005"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37.</w:t>
      </w:r>
      <w:r w:rsidRPr="005A2AA6">
        <w:rPr>
          <w:rFonts w:ascii="Times New Roman" w:hAnsi="Times New Roman" w:cs="Times New Roman"/>
          <w:noProof/>
        </w:rPr>
        <w:tab/>
        <w:t>Costerton J, Montanaro L, Arciola JR. Biofilm in implant infections: its production and regulation. The International journal of artificial organs, 2005. 28(11): p. 1062-1068.</w:t>
      </w:r>
    </w:p>
    <w:p w14:paraId="1972EBCD"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38.</w:t>
      </w:r>
      <w:r w:rsidRPr="005A2AA6">
        <w:rPr>
          <w:rFonts w:ascii="Times New Roman" w:hAnsi="Times New Roman" w:cs="Times New Roman"/>
          <w:noProof/>
        </w:rPr>
        <w:tab/>
        <w:t>Bryers JD. Medical biofilms. Biotechnology and bioengineering, 2008. 100(1): p. 1-18.</w:t>
      </w:r>
    </w:p>
    <w:p w14:paraId="68CCE2D9"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39.</w:t>
      </w:r>
      <w:r w:rsidRPr="005A2AA6">
        <w:rPr>
          <w:rFonts w:ascii="Times New Roman" w:hAnsi="Times New Roman" w:cs="Times New Roman"/>
          <w:noProof/>
        </w:rPr>
        <w:tab/>
        <w:t>Barbieri R, Pesce M, Franchelli S, Baldelli I, De Maria A, Marchese A.  Phenotypic and genotypic characterization of Staphylococci causing breast peri-implant infections in oncologic patients. BMC microbiology, 2015. 15: p. 1-10.</w:t>
      </w:r>
    </w:p>
    <w:p w14:paraId="172794B2"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40.</w:t>
      </w:r>
      <w:r w:rsidRPr="005A2AA6">
        <w:rPr>
          <w:rFonts w:ascii="Times New Roman" w:hAnsi="Times New Roman" w:cs="Times New Roman"/>
          <w:noProof/>
        </w:rPr>
        <w:tab/>
        <w:t>Markiewski MM, Nilsson B, Ekdahl KN, Mollnes TE, Lambris JD. Complement and coagulation: strangers or partners in crime? Trends Immunol, 2007. 28(4): p. 184-92.</w:t>
      </w:r>
    </w:p>
    <w:p w14:paraId="64803FC9"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41.</w:t>
      </w:r>
      <w:r w:rsidRPr="005A2AA6">
        <w:rPr>
          <w:rFonts w:ascii="Times New Roman" w:hAnsi="Times New Roman" w:cs="Times New Roman"/>
          <w:noProof/>
        </w:rPr>
        <w:tab/>
        <w:t>Gorbet MB, Sefton MV. Biomaterial-associated thrombosis: roles of coagulation factors, complement, platelets and leukocytes. Biomaterials, 2004. 25(26): p. 5681-703.</w:t>
      </w:r>
    </w:p>
    <w:p w14:paraId="271BFB08"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42.</w:t>
      </w:r>
      <w:r w:rsidRPr="005A2AA6">
        <w:rPr>
          <w:rFonts w:ascii="Times New Roman" w:hAnsi="Times New Roman" w:cs="Times New Roman"/>
          <w:noProof/>
        </w:rPr>
        <w:tab/>
        <w:t>Beanes SR, Dang C, Soo C, Ting K. Skin repair and scar formation: the central role of TGF-beta. Expert Rev Mol Med, 2003. 5(8): p. 1-22.</w:t>
      </w:r>
    </w:p>
    <w:p w14:paraId="777A22CB"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43.</w:t>
      </w:r>
      <w:r w:rsidRPr="005A2AA6">
        <w:rPr>
          <w:rFonts w:ascii="Times New Roman" w:hAnsi="Times New Roman" w:cs="Times New Roman"/>
          <w:noProof/>
        </w:rPr>
        <w:tab/>
        <w:t>Borthwick LA, Wynn TA, Fisher AJ. Cytokine mediated tissue fibrosis. Biochim Biophys Acta, 2013. 1832(7): p. 1049-60.</w:t>
      </w:r>
    </w:p>
    <w:p w14:paraId="2395AB20" w14:textId="77777777" w:rsidR="00617A55" w:rsidRPr="00167CE3" w:rsidRDefault="00617A55" w:rsidP="00617A55">
      <w:pPr>
        <w:pStyle w:val="EndNoteBibliography"/>
        <w:spacing w:after="0"/>
        <w:ind w:left="720" w:hanging="720"/>
        <w:jc w:val="both"/>
        <w:rPr>
          <w:noProof/>
        </w:rPr>
      </w:pPr>
      <w:r w:rsidRPr="005A2AA6">
        <w:rPr>
          <w:rFonts w:ascii="Times New Roman" w:hAnsi="Times New Roman" w:cs="Times New Roman"/>
          <w:noProof/>
        </w:rPr>
        <w:t>44.</w:t>
      </w:r>
      <w:r w:rsidRPr="005A2AA6">
        <w:rPr>
          <w:rFonts w:ascii="Times New Roman" w:hAnsi="Times New Roman" w:cs="Times New Roman"/>
          <w:noProof/>
        </w:rPr>
        <w:tab/>
        <w:t>Jaipersad AS, Lip GY, Silverman S, Shantsila E. The role of monocytes in angiogenesis and atherosclerosis. J Am Coll Cardiol, 2014. 63(1): p. 1-11</w:t>
      </w:r>
      <w:r w:rsidRPr="00167CE3">
        <w:rPr>
          <w:noProof/>
        </w:rPr>
        <w:t>.</w:t>
      </w:r>
    </w:p>
    <w:p w14:paraId="3FD2BB53"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Pr>
          <w:noProof/>
        </w:rPr>
        <w:t>45.</w:t>
      </w:r>
      <w:r>
        <w:rPr>
          <w:noProof/>
        </w:rPr>
        <w:tab/>
      </w:r>
      <w:r w:rsidRPr="005A2AA6">
        <w:rPr>
          <w:rFonts w:ascii="Times New Roman" w:hAnsi="Times New Roman" w:cs="Times New Roman"/>
          <w:noProof/>
        </w:rPr>
        <w:t>Bae HS, Son HY, Lee JP, Chang H, Park JU. The Role of Periostin in Capsule Formation on Silicone Implants. Biomed Res Int, 2018. 2018: p. 3167037.</w:t>
      </w:r>
    </w:p>
    <w:p w14:paraId="12692AAF"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46.</w:t>
      </w:r>
      <w:r w:rsidRPr="005A2AA6">
        <w:rPr>
          <w:rFonts w:ascii="Times New Roman" w:hAnsi="Times New Roman" w:cs="Times New Roman"/>
          <w:noProof/>
        </w:rPr>
        <w:tab/>
        <w:t>Anderson JM, Rodriguez A, Chang DT. Foreign body reaction to biomaterials. Semin Immunol, 2008. 20(2): p. 86-100.</w:t>
      </w:r>
    </w:p>
    <w:p w14:paraId="0514D7C1"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lastRenderedPageBreak/>
        <w:t>47.</w:t>
      </w:r>
      <w:r w:rsidRPr="00777658">
        <w:rPr>
          <w:rFonts w:ascii="Times New Roman" w:hAnsi="Times New Roman" w:cs="Times New Roman"/>
          <w:noProof/>
        </w:rPr>
        <w:tab/>
        <w:t>Moyer KE, Ehrlich HP. Capsular contracture after breast reconstruction: collagen fiber orientation and organization. Plast Reconstr Surg, 2013. 131(4): p. 680-685.</w:t>
      </w:r>
    </w:p>
    <w:p w14:paraId="0BA5B606"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48.</w:t>
      </w:r>
      <w:r w:rsidRPr="00777658">
        <w:rPr>
          <w:rFonts w:ascii="Times New Roman" w:hAnsi="Times New Roman" w:cs="Times New Roman"/>
          <w:noProof/>
        </w:rPr>
        <w:tab/>
        <w:t>Isenberg JS. Time spent before the mast: an emerging role for mast cells in prosthetic breast implant capsule formation. Aesthetic Plast Surg, 2014. 38(4): p. 815-6.</w:t>
      </w:r>
    </w:p>
    <w:p w14:paraId="6F44AC6A"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49.</w:t>
      </w:r>
      <w:r w:rsidRPr="00777658">
        <w:rPr>
          <w:rFonts w:ascii="Times New Roman" w:hAnsi="Times New Roman" w:cs="Times New Roman"/>
          <w:noProof/>
        </w:rPr>
        <w:tab/>
        <w:t>Ginsbach G, Busch LC, Kühnel W. The nature of the collagenous capsules around breast implants; light and electron microscopic investigations. Plast Reconstr Surg, 1979. 64(4): p. 456-64.</w:t>
      </w:r>
    </w:p>
    <w:p w14:paraId="38974D1A"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50.</w:t>
      </w:r>
      <w:r w:rsidRPr="00777658">
        <w:rPr>
          <w:rFonts w:ascii="Times New Roman" w:hAnsi="Times New Roman" w:cs="Times New Roman"/>
          <w:noProof/>
        </w:rPr>
        <w:tab/>
        <w:t>Lossing C, Hansson HA. Peptide growth factors and myofibroblasts in capsules around human breast implants. Plast Reconstr Surg, 1993. 91(7): p. 1277-86.</w:t>
      </w:r>
    </w:p>
    <w:p w14:paraId="1F75BC2F"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51.</w:t>
      </w:r>
      <w:r w:rsidRPr="00777658">
        <w:rPr>
          <w:rFonts w:ascii="Times New Roman" w:hAnsi="Times New Roman" w:cs="Times New Roman"/>
          <w:noProof/>
        </w:rPr>
        <w:tab/>
        <w:t>Walker JN, Pinkner CL, Lynch AJL, Ortbal S, Pinkner JS, Hultgren SJ, Myckatyn TM. Deposition of host matrix proteins on breast implant surfaces facilitates Staphylococcus epidermidis biofilm formation: in vitro analysis. Aesthetic surgery journal, 2020. 40(3): p. 281-295.</w:t>
      </w:r>
    </w:p>
    <w:p w14:paraId="02C11378"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52.</w:t>
      </w:r>
      <w:r w:rsidRPr="00777658">
        <w:rPr>
          <w:rFonts w:ascii="Times New Roman" w:hAnsi="Times New Roman" w:cs="Times New Roman"/>
          <w:noProof/>
        </w:rPr>
        <w:tab/>
        <w:t>Barker JC, Khansa I, Gordillo GM. A Formidable Foe Is Sabotaging Your Results: What You Should Know about Biofilms and Wound Healing. Plast Reconstr Surg, 2017. 139(5): p. 1184e-1194e.</w:t>
      </w:r>
    </w:p>
    <w:p w14:paraId="4414A581"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53.</w:t>
      </w:r>
      <w:r w:rsidRPr="00777658">
        <w:rPr>
          <w:rFonts w:ascii="Times New Roman" w:hAnsi="Times New Roman" w:cs="Times New Roman"/>
          <w:noProof/>
        </w:rPr>
        <w:tab/>
        <w:t>Oliveira W, Silva PMS, Silva RCS, Silva GMM, Machado G, Coelho LCBB, Correia MTS. Staphylococcus aureus and Staphylococcus epidermidis infections on implants. Journal of hospital infection, 2018. 98(2): p. 111-117.</w:t>
      </w:r>
    </w:p>
    <w:p w14:paraId="671E2792"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54.</w:t>
      </w:r>
      <w:r w:rsidRPr="00777658">
        <w:rPr>
          <w:rFonts w:ascii="Times New Roman" w:hAnsi="Times New Roman" w:cs="Times New Roman"/>
          <w:noProof/>
        </w:rPr>
        <w:tab/>
        <w:t>Hall-Stoodley L, Costerton JW, Stoodley P. Bacterial biofilms: from the natural environment to infectious diseases. Nat Rev Microbiol, 2004. 2(2): p. 95-108.</w:t>
      </w:r>
    </w:p>
    <w:p w14:paraId="0AE0F77D"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55.</w:t>
      </w:r>
      <w:r w:rsidRPr="00777658">
        <w:rPr>
          <w:rFonts w:ascii="Times New Roman" w:hAnsi="Times New Roman" w:cs="Times New Roman"/>
          <w:noProof/>
        </w:rPr>
        <w:tab/>
        <w:t xml:space="preserve">Surgery e, Capsular Contracture: A Complete Guide on Treatment Options. </w:t>
      </w:r>
      <w:hyperlink r:id="rId35" w:history="1">
        <w:r w:rsidRPr="00777658">
          <w:rPr>
            <w:rStyle w:val="Kpr"/>
            <w:rFonts w:ascii="Times New Roman" w:hAnsi="Times New Roman" w:cs="Times New Roman"/>
            <w:noProof/>
            <w:color w:val="auto"/>
            <w:u w:val="none"/>
          </w:rPr>
          <w:t>https://explantsurgery.com/wp-content/uploads/2021/01/1199504301640515.79NLw6Mf78EGZWBm7c5Q_height640.jpg</w:t>
        </w:r>
      </w:hyperlink>
      <w:r w:rsidRPr="00777658">
        <w:rPr>
          <w:rFonts w:ascii="Times New Roman" w:hAnsi="Times New Roman" w:cs="Times New Roman"/>
          <w:noProof/>
        </w:rPr>
        <w:t>.</w:t>
      </w:r>
    </w:p>
    <w:p w14:paraId="73833C04"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56.</w:t>
      </w:r>
      <w:r w:rsidRPr="00777658">
        <w:rPr>
          <w:rFonts w:ascii="Times New Roman" w:hAnsi="Times New Roman" w:cs="Times New Roman"/>
          <w:noProof/>
        </w:rPr>
        <w:tab/>
        <w:t>Kim L, Castel N, Parsa FD. Case of late hematoma after breast augmentation. Archives of Plastic Surgery, 2018. 45(02): p. 177-179.</w:t>
      </w:r>
    </w:p>
    <w:p w14:paraId="0CA25BD8"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57.</w:t>
      </w:r>
      <w:r w:rsidRPr="00777658">
        <w:rPr>
          <w:rFonts w:ascii="Times New Roman" w:hAnsi="Times New Roman" w:cs="Times New Roman"/>
          <w:noProof/>
        </w:rPr>
        <w:tab/>
        <w:t>Mempin M, Hu H, Chowdhury D, Deva A, Vichery K. The A, B and C’s of silicone breast implants: anaplastic large cell lymphoma, biofilm and capsular contracture. Materials, 2018. 11(12): p. 2393.</w:t>
      </w:r>
    </w:p>
    <w:p w14:paraId="4BAA20A5"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58.</w:t>
      </w:r>
      <w:r w:rsidRPr="00777658">
        <w:rPr>
          <w:rFonts w:ascii="Times New Roman" w:hAnsi="Times New Roman" w:cs="Times New Roman"/>
          <w:noProof/>
        </w:rPr>
        <w:tab/>
        <w:t>Hall-Findlay EJ. Discussion: The Baker Classification for Capsular Contracture in Breast Implant Surgery Is Unreliable as a Diagnostic Tool. Plast Reconstr Surg, 2020. 146(5): p. 963.</w:t>
      </w:r>
    </w:p>
    <w:p w14:paraId="58B3361A"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59.</w:t>
      </w:r>
      <w:r w:rsidRPr="00777658">
        <w:rPr>
          <w:rFonts w:ascii="Times New Roman" w:hAnsi="Times New Roman" w:cs="Times New Roman"/>
          <w:noProof/>
        </w:rPr>
        <w:tab/>
        <w:t>Mori H, Uemura N, Koga H, Okazaki M.  Objective assessment of reconstructed breast hardness using a durometer. Breast Cancer, 2018. 25(1): p. 81-85.</w:t>
      </w:r>
    </w:p>
    <w:p w14:paraId="6E2F6D51"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60.</w:t>
      </w:r>
      <w:r w:rsidRPr="00777658">
        <w:rPr>
          <w:rFonts w:ascii="Times New Roman" w:hAnsi="Times New Roman" w:cs="Times New Roman"/>
          <w:noProof/>
        </w:rPr>
        <w:tab/>
        <w:t>Pereira Leite L, Correia Sá I, Marques M. Etiopathogenesis and treatment of breast capsular contracture. Acta Med Port, 2013. 26(6): p. 737-45.</w:t>
      </w:r>
    </w:p>
    <w:p w14:paraId="2C81AF84"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61.</w:t>
      </w:r>
      <w:r w:rsidRPr="00777658">
        <w:rPr>
          <w:rFonts w:ascii="Times New Roman" w:hAnsi="Times New Roman" w:cs="Times New Roman"/>
          <w:noProof/>
        </w:rPr>
        <w:tab/>
        <w:t>Araco A, Caruso R, Araco F, Overton J, Gravante G. Capsular contractures: a systematic review. Plastic and reconstructive surgery, 2009. 124(6): p. 1808-1819.</w:t>
      </w:r>
    </w:p>
    <w:p w14:paraId="29951A46"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62.</w:t>
      </w:r>
      <w:r w:rsidRPr="00777658">
        <w:rPr>
          <w:rFonts w:ascii="Times New Roman" w:hAnsi="Times New Roman" w:cs="Times New Roman"/>
          <w:noProof/>
        </w:rPr>
        <w:tab/>
        <w:t>Castello MF, Lazzeri D, Silvestri A, Agostini T, Pascone C, Marcelli C, Gigliotti D, et al. Maximizing the use of precapsular space and the choice of implant type in breast augmentation mammaplasty revisions: review of 49</w:t>
      </w:r>
      <w:r>
        <w:rPr>
          <w:rFonts w:ascii="Times New Roman" w:hAnsi="Times New Roman" w:cs="Times New Roman"/>
          <w:noProof/>
        </w:rPr>
        <w:t xml:space="preserve"> </w:t>
      </w:r>
      <w:r w:rsidRPr="00777658">
        <w:rPr>
          <w:rFonts w:ascii="Times New Roman" w:hAnsi="Times New Roman" w:cs="Times New Roman"/>
          <w:noProof/>
        </w:rPr>
        <w:lastRenderedPageBreak/>
        <w:t xml:space="preserve">consecutive procedures and patient satisfaction assessment. Aesthetic plastic </w:t>
      </w:r>
      <w:r w:rsidRPr="0014162F">
        <w:rPr>
          <w:rFonts w:ascii="Times New Roman" w:hAnsi="Times New Roman" w:cs="Times New Roman"/>
          <w:noProof/>
        </w:rPr>
        <w:t>surgery, 2011. 35: p. 828-838.</w:t>
      </w:r>
    </w:p>
    <w:p w14:paraId="581DC9CB"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63.</w:t>
      </w:r>
      <w:r w:rsidRPr="0014162F">
        <w:rPr>
          <w:rFonts w:ascii="Times New Roman" w:hAnsi="Times New Roman" w:cs="Times New Roman"/>
          <w:noProof/>
        </w:rPr>
        <w:tab/>
        <w:t>Papadopoulos S, Vidovic G, Neid M, Abdallah A. Using fat grafting to treat breast implant capsular contracture. Plastic and Reconstructive Surgery–Global Open, 2018. 6(11): p. e1969.</w:t>
      </w:r>
    </w:p>
    <w:p w14:paraId="09D34CD6"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64.</w:t>
      </w:r>
      <w:r w:rsidRPr="0014162F">
        <w:rPr>
          <w:rFonts w:ascii="Times New Roman" w:hAnsi="Times New Roman" w:cs="Times New Roman"/>
          <w:noProof/>
        </w:rPr>
        <w:tab/>
        <w:t>Wang Y, Tian J, Liu J. Suppressive Effect of Leukotriene Antagonists on Capsular Contracture in Patients Who Underwent Breast Surgery with Prosthesis: A Meta-Analysis. Plast Reconstr Surg, 2020. 145(4): p. 901-911.</w:t>
      </w:r>
    </w:p>
    <w:p w14:paraId="0A376A4A"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65.</w:t>
      </w:r>
      <w:r w:rsidRPr="0014162F">
        <w:rPr>
          <w:rFonts w:ascii="Times New Roman" w:hAnsi="Times New Roman" w:cs="Times New Roman"/>
          <w:noProof/>
        </w:rPr>
        <w:tab/>
        <w:t>Le Louarn C, Buis J, Auclair E.  Flector tissugel used to treat capsular contracture after breast augmentation surgery. Aesthetic plastic surgery, 2008. 32(3): p. 453-458.</w:t>
      </w:r>
    </w:p>
    <w:p w14:paraId="0AF5435F"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66.</w:t>
      </w:r>
      <w:r w:rsidRPr="0014162F">
        <w:rPr>
          <w:rFonts w:ascii="Times New Roman" w:hAnsi="Times New Roman" w:cs="Times New Roman"/>
          <w:noProof/>
        </w:rPr>
        <w:tab/>
        <w:t>Food U. and D. Administration. Updated information on leukotriene inhibitors: montelukast (marketed as Singulair), zafirlukast (marketed as Accolate), and zileuton (marketed as Zyflo and Zyflo CR). Book Updated information on Leukotriene Inhibitors: Montelukas t (marketed as Singulair), Zafirlukast (marketed as Accolate), and Zileuton (marketed as Zyflo and Zyflo CR), 2009.</w:t>
      </w:r>
    </w:p>
    <w:p w14:paraId="7E26469C"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67.</w:t>
      </w:r>
      <w:r w:rsidRPr="0014162F">
        <w:rPr>
          <w:rFonts w:ascii="Times New Roman" w:hAnsi="Times New Roman" w:cs="Times New Roman"/>
          <w:noProof/>
        </w:rPr>
        <w:tab/>
        <w:t>Mladick RA. “No-touch” submuscular saline breast augmentation technique. Aesthetic plastic surgery, 1993. 17: p. 183-192.</w:t>
      </w:r>
    </w:p>
    <w:p w14:paraId="1D6FCA3B"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68.</w:t>
      </w:r>
      <w:r w:rsidRPr="0014162F">
        <w:rPr>
          <w:rFonts w:ascii="Times New Roman" w:hAnsi="Times New Roman" w:cs="Times New Roman"/>
          <w:noProof/>
        </w:rPr>
        <w:tab/>
        <w:t>Wiener TC. Relationship of incision choice to capsular contracture. Aesthetic Plastic Surgery, 2008. 32: p. 303-306.</w:t>
      </w:r>
    </w:p>
    <w:p w14:paraId="64AE0123"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69.</w:t>
      </w:r>
      <w:r w:rsidRPr="0014162F">
        <w:rPr>
          <w:rFonts w:ascii="Times New Roman" w:hAnsi="Times New Roman" w:cs="Times New Roman"/>
          <w:noProof/>
        </w:rPr>
        <w:tab/>
        <w:t>Hakelius L, Ohlsén L. A clinical comparison of the tendency to capsular contracture between smooth and textured gel-filled silicone mammary implants. Plastic and reconstructive surgery, 1992. 90(2): p. 247-254.</w:t>
      </w:r>
    </w:p>
    <w:p w14:paraId="026E9567"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70.</w:t>
      </w:r>
      <w:r w:rsidRPr="0014162F">
        <w:rPr>
          <w:rFonts w:ascii="Times New Roman" w:hAnsi="Times New Roman" w:cs="Times New Roman"/>
          <w:noProof/>
        </w:rPr>
        <w:tab/>
        <w:t>Khavanin N, Jordan SW, Rambachan A, Kim JY. A systematic review of single-stage augmentation-mastopexy. Plastic and reconstructive surgery, 2014. 134(5): p. 922-931.</w:t>
      </w:r>
    </w:p>
    <w:p w14:paraId="6766434B"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71.</w:t>
      </w:r>
      <w:r w:rsidRPr="0014162F">
        <w:rPr>
          <w:rFonts w:ascii="Times New Roman" w:hAnsi="Times New Roman" w:cs="Times New Roman"/>
          <w:noProof/>
        </w:rPr>
        <w:tab/>
        <w:t>Bachour Y, Bargon CA, De Blok CJM, Ket JCF, Ritt MJPF, Niessen FB . Risk factors for developing capsular contracture in women after breast implant surgery: a systematic review of the literature. Journal of Plastic, Reconstructive &amp; Aesthetic Surgery, 2018. 71(9): p. e29-e48.</w:t>
      </w:r>
    </w:p>
    <w:p w14:paraId="59307AE6"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72.</w:t>
      </w:r>
      <w:r w:rsidRPr="0014162F">
        <w:rPr>
          <w:rFonts w:ascii="Times New Roman" w:hAnsi="Times New Roman" w:cs="Times New Roman"/>
          <w:noProof/>
        </w:rPr>
        <w:tab/>
        <w:t>Adams WP, Mallucci Jr P. Breast augmentation. Plast Reconstr Surg, 2012. 130(4): p. 597e-611e.</w:t>
      </w:r>
    </w:p>
    <w:p w14:paraId="33E7B48E"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73.</w:t>
      </w:r>
      <w:r w:rsidRPr="0014162F">
        <w:rPr>
          <w:rFonts w:ascii="Times New Roman" w:hAnsi="Times New Roman" w:cs="Times New Roman"/>
          <w:noProof/>
        </w:rPr>
        <w:tab/>
        <w:t>Tebbetts JB. Dual Plane Breast Augmentation: Optimizing Implant-Soft-Tissue Relationships in a Wide Range of Breast Types. Plastic and Reconstructive Surgery, 2001. 107(5): p. 1255-1272.</w:t>
      </w:r>
    </w:p>
    <w:p w14:paraId="5B066DBF"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74.</w:t>
      </w:r>
      <w:r w:rsidRPr="0014162F">
        <w:rPr>
          <w:rFonts w:ascii="Times New Roman" w:hAnsi="Times New Roman" w:cs="Times New Roman"/>
          <w:noProof/>
        </w:rPr>
        <w:tab/>
        <w:t>Graf RM, Bernardes A, Rippel R, Araujo LRR, Damasio RCC, Auersvald A. Subfascial breast implant: a new procedure. Plastic and reconstructive surgery, 2003. 111(2): p. 904-908.</w:t>
      </w:r>
    </w:p>
    <w:p w14:paraId="20AD2124"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75.</w:t>
      </w:r>
      <w:r w:rsidRPr="0014162F">
        <w:rPr>
          <w:rFonts w:ascii="Times New Roman" w:hAnsi="Times New Roman" w:cs="Times New Roman"/>
          <w:noProof/>
        </w:rPr>
        <w:tab/>
        <w:t>Brown T. Subfascial breast augmentation: is there any advantage over the submammary plane? Aesthetic plastic surgery, 2012. 36(3): p. 566-569.</w:t>
      </w:r>
    </w:p>
    <w:p w14:paraId="2CDD1302" w14:textId="77777777" w:rsidR="00617A55" w:rsidRPr="00167CE3" w:rsidRDefault="00617A55" w:rsidP="00617A55">
      <w:pPr>
        <w:pStyle w:val="EndNoteBibliography"/>
        <w:spacing w:after="0"/>
        <w:ind w:left="720" w:hanging="720"/>
        <w:jc w:val="both"/>
        <w:rPr>
          <w:noProof/>
        </w:rPr>
      </w:pPr>
      <w:r w:rsidRPr="0014162F">
        <w:rPr>
          <w:rFonts w:ascii="Times New Roman" w:hAnsi="Times New Roman" w:cs="Times New Roman"/>
          <w:noProof/>
        </w:rPr>
        <w:t>76.</w:t>
      </w:r>
      <w:r w:rsidRPr="0014162F">
        <w:rPr>
          <w:rFonts w:ascii="Times New Roman" w:hAnsi="Times New Roman" w:cs="Times New Roman"/>
          <w:noProof/>
        </w:rPr>
        <w:tab/>
        <w:t>Kyle DJ, Oikonomou A, Hill E, Bayat A. Development and functional evaluation of biomimetic silicone surfaces with hierarchical micro/nano-topographical features demonstrates favourable in vitro foreign body response of breast-derived fibroblasts. Biomaterials, 2015. 52: p. 88-102</w:t>
      </w:r>
      <w:r w:rsidRPr="00167CE3">
        <w:rPr>
          <w:noProof/>
        </w:rPr>
        <w:t>.</w:t>
      </w:r>
    </w:p>
    <w:p w14:paraId="13956D9C" w14:textId="24F1E135" w:rsidR="00617A55" w:rsidRDefault="00617A55" w:rsidP="00617A55">
      <w:pPr>
        <w:pStyle w:val="EndNoteBibliography"/>
        <w:spacing w:after="0"/>
        <w:ind w:left="720" w:hanging="720"/>
        <w:jc w:val="both"/>
        <w:rPr>
          <w:noProof/>
        </w:rPr>
      </w:pPr>
      <w:r>
        <w:rPr>
          <w:noProof/>
        </w:rPr>
        <w:t>77.</w:t>
      </w:r>
      <w:r>
        <w:rPr>
          <w:noProof/>
        </w:rPr>
        <w:tab/>
      </w:r>
      <w:r w:rsidRPr="00DF1864">
        <w:rPr>
          <w:rFonts w:ascii="Times New Roman" w:hAnsi="Times New Roman" w:cs="Times New Roman"/>
          <w:noProof/>
        </w:rPr>
        <w:t>Giordano S, Peltoniemi H, Lilius P, Salmi A. Povidone-iodine combined with antibiotic topical irrigation to reduce capsular contracture in cosmetic breast augmentation: a comparative study. Aesthet Surg J, 2013. 33(5): p. 675-80</w:t>
      </w:r>
      <w:r w:rsidRPr="00167CE3">
        <w:rPr>
          <w:noProof/>
        </w:rPr>
        <w:t>.</w:t>
      </w:r>
    </w:p>
    <w:p w14:paraId="3DAAD25F" w14:textId="77777777" w:rsidR="00617A55" w:rsidRPr="00D147DE" w:rsidRDefault="00617A55" w:rsidP="00617A55">
      <w:pPr>
        <w:pStyle w:val="EndNoteCategoryHeading"/>
        <w:jc w:val="both"/>
      </w:pPr>
    </w:p>
    <w:p w14:paraId="5D555BEE" w14:textId="77777777" w:rsidR="00617A55" w:rsidRPr="00D147DE" w:rsidRDefault="00617A55" w:rsidP="00617A55">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lastRenderedPageBreak/>
        <w:t>1.</w:t>
      </w:r>
      <w:r w:rsidRPr="00D147DE">
        <w:rPr>
          <w:rFonts w:ascii="Times New Roman" w:hAnsi="Times New Roman" w:cs="Times New Roman"/>
          <w:noProof/>
        </w:rPr>
        <w:tab/>
        <w:t>Barnsley GP, Sigurdson LJ, Barnsley S. Textured surface breast implants in the prevention of capsular contracture among breast augmentation patients: a meta-analysis of randomized controlled trials. Plastic and reconstructive surgery, 2006. 117(7): p. 2182-2190.</w:t>
      </w:r>
    </w:p>
    <w:p w14:paraId="2EB49600" w14:textId="77777777" w:rsidR="00617A55" w:rsidRPr="00D147DE" w:rsidRDefault="00617A55" w:rsidP="00617A55">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2.</w:t>
      </w:r>
      <w:r w:rsidRPr="00D147DE">
        <w:rPr>
          <w:rFonts w:ascii="Times New Roman" w:hAnsi="Times New Roman" w:cs="Times New Roman"/>
          <w:noProof/>
        </w:rPr>
        <w:tab/>
        <w:t>Adams Jr WP. Capsular contracture: what is it? What causes it? How can it be prevented and managed? Clinics in plastic surgery, 2009. 36(1): p. 119-126.</w:t>
      </w:r>
    </w:p>
    <w:p w14:paraId="60EB3DFD" w14:textId="77777777" w:rsidR="00617A55" w:rsidRPr="00D147DE" w:rsidRDefault="00617A55" w:rsidP="00617A55">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3.</w:t>
      </w:r>
      <w:r w:rsidRPr="00D147DE">
        <w:rPr>
          <w:rFonts w:ascii="Times New Roman" w:hAnsi="Times New Roman" w:cs="Times New Roman"/>
          <w:noProof/>
        </w:rPr>
        <w:tab/>
        <w:t>Tamboto H, Vickery K, Deva AK. Subclinical (biofilm) infection causes capsular contracture in a porcine model following augmentation mammaplasty. Plastic and reconstructive surgery, 2010. 126(3): p. 835-842.</w:t>
      </w:r>
    </w:p>
    <w:p w14:paraId="3BB5F165" w14:textId="77777777" w:rsidR="00617A55" w:rsidRPr="00D147DE" w:rsidRDefault="00617A55" w:rsidP="00617A55">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4.</w:t>
      </w:r>
      <w:r w:rsidRPr="00D147DE">
        <w:rPr>
          <w:rFonts w:ascii="Times New Roman" w:hAnsi="Times New Roman" w:cs="Times New Roman"/>
          <w:noProof/>
        </w:rPr>
        <w:tab/>
        <w:t>Pajkos A, Deva AK, Vickery K, Cope C, Chang L, Cossart LE. Detection of subclinical infection in significant breast implant capsules. Plastic and reconstructive surgery, 2003. 111(5): p. 1605-1611.</w:t>
      </w:r>
    </w:p>
    <w:p w14:paraId="4DFA8B67" w14:textId="77777777" w:rsidR="00617A55" w:rsidRPr="00D147DE" w:rsidRDefault="00617A55" w:rsidP="00617A55">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5.</w:t>
      </w:r>
      <w:r w:rsidRPr="00D147DE">
        <w:rPr>
          <w:rFonts w:ascii="Times New Roman" w:hAnsi="Times New Roman" w:cs="Times New Roman"/>
          <w:noProof/>
        </w:rPr>
        <w:tab/>
        <w:t>Deva AK, Chang LC. Bacterial biofilms: a cause for accelerated capsular contracture? Aesthetic Surgery Journal, 1999. 19(2): p. 130-133.</w:t>
      </w:r>
    </w:p>
    <w:p w14:paraId="1FC2D4D9" w14:textId="77777777" w:rsidR="00617A55" w:rsidRPr="00D147DE" w:rsidRDefault="00617A55" w:rsidP="00617A55">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6.</w:t>
      </w:r>
      <w:r w:rsidRPr="00D147DE">
        <w:rPr>
          <w:rFonts w:ascii="Times New Roman" w:hAnsi="Times New Roman" w:cs="Times New Roman"/>
          <w:noProof/>
        </w:rPr>
        <w:tab/>
        <w:t>Vasilev K, Cook J, Griesser HJ. Antibacterial surfaces for biomedical devices. Expert review of medical devices, 2009. 6(5): p. 553-567.</w:t>
      </w:r>
    </w:p>
    <w:p w14:paraId="106C47ED" w14:textId="77777777" w:rsidR="00617A55" w:rsidRPr="00D147DE" w:rsidRDefault="00617A55" w:rsidP="00617A55">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7.</w:t>
      </w:r>
      <w:r w:rsidRPr="00D147DE">
        <w:rPr>
          <w:rFonts w:ascii="Times New Roman" w:hAnsi="Times New Roman" w:cs="Times New Roman"/>
          <w:noProof/>
        </w:rPr>
        <w:tab/>
        <w:t>Castner DG, Ratner BD. Biomedical surface science: Foundations to frontiers. Surface Science, 2002. 500(1-3): p. 28-60.</w:t>
      </w:r>
    </w:p>
    <w:p w14:paraId="25100054" w14:textId="77777777" w:rsidR="00617A55" w:rsidRPr="00D147DE" w:rsidRDefault="00617A55" w:rsidP="00617A55">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8.</w:t>
      </w:r>
      <w:r w:rsidRPr="00D147DE">
        <w:rPr>
          <w:rFonts w:ascii="Times New Roman" w:hAnsi="Times New Roman" w:cs="Times New Roman"/>
          <w:noProof/>
        </w:rPr>
        <w:tab/>
        <w:t>Harvey AG, Hill EW, Bayat A. Designing implant surface topography for improved biocompatibility. Expert review of medical devices, 2013. 10(2): p. 257-267.</w:t>
      </w:r>
    </w:p>
    <w:p w14:paraId="71E956F4" w14:textId="77777777" w:rsidR="00617A55" w:rsidRPr="00D147DE" w:rsidRDefault="00617A55" w:rsidP="00617A55">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9.</w:t>
      </w:r>
      <w:r w:rsidRPr="00D147DE">
        <w:rPr>
          <w:rFonts w:ascii="Times New Roman" w:hAnsi="Times New Roman" w:cs="Times New Roman"/>
          <w:noProof/>
        </w:rPr>
        <w:tab/>
        <w:t>Jacombs A, Shamaila H, Honghua H, Deva AK, Almatroudi A, Wessels WLF, Brandshaw DA, et al. In vitro and in vivo investigation of the influence of implant surface on the formation of bacterial biofilm in mammary implants. Plastic and reconstructive surgery, 2014. 133(4): p. 471e-480e.</w:t>
      </w:r>
    </w:p>
    <w:p w14:paraId="1FB9B093" w14:textId="77777777" w:rsidR="00617A55" w:rsidRPr="00D147DE" w:rsidRDefault="00617A55" w:rsidP="00617A55">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10.</w:t>
      </w:r>
      <w:r w:rsidRPr="00D147DE">
        <w:rPr>
          <w:rFonts w:ascii="Times New Roman" w:hAnsi="Times New Roman" w:cs="Times New Roman"/>
          <w:noProof/>
        </w:rPr>
        <w:tab/>
        <w:t>Valencia-Lazcano AA, Alonso-Rasgado T, Bayat A. Characterisation of breast implant surfaces and correlation with fibroblast adhesion. Journal of the mechanical behavior of biomedical materials, 2013. 21: p. 133-148.</w:t>
      </w:r>
    </w:p>
    <w:p w14:paraId="31B7BA77" w14:textId="77777777" w:rsidR="00617A55" w:rsidRPr="00D147DE" w:rsidRDefault="00617A55" w:rsidP="00617A55">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11.</w:t>
      </w:r>
      <w:r w:rsidRPr="00D147DE">
        <w:rPr>
          <w:rFonts w:ascii="Times New Roman" w:hAnsi="Times New Roman" w:cs="Times New Roman"/>
          <w:noProof/>
        </w:rPr>
        <w:tab/>
        <w:t>Barr S, Hill E, Bayat A. Patterning of novel breast implant surfaces by enhancing silicone biocompatibility, using biomimetic topographies. Eplasty, 2010. 10.</w:t>
      </w:r>
    </w:p>
    <w:p w14:paraId="70793082" w14:textId="77777777" w:rsidR="00617A55" w:rsidRPr="00D147DE" w:rsidRDefault="00617A55" w:rsidP="00617A55">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12.</w:t>
      </w:r>
      <w:r w:rsidRPr="00D147DE">
        <w:rPr>
          <w:rFonts w:ascii="Times New Roman" w:hAnsi="Times New Roman" w:cs="Times New Roman"/>
          <w:noProof/>
        </w:rPr>
        <w:tab/>
        <w:t>Food U. and D. Administration. Guidance for industry and FDA staff: Saline, silicone gel, and alternative breast implants. 2017.</w:t>
      </w:r>
    </w:p>
    <w:p w14:paraId="7446DDCA" w14:textId="77777777" w:rsidR="00617A55" w:rsidRPr="00D147DE" w:rsidRDefault="00617A55" w:rsidP="00617A55">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13.</w:t>
      </w:r>
      <w:r w:rsidRPr="00D147DE">
        <w:rPr>
          <w:rFonts w:ascii="Times New Roman" w:hAnsi="Times New Roman" w:cs="Times New Roman"/>
          <w:noProof/>
        </w:rPr>
        <w:tab/>
        <w:t>Butler J, Handy RD, Upton M, Besinis A.  Review of Antimicrobial Nanocoatings in Medicine and Dentistry: Mechanisms of Action, Biocompatibility Performance, Safety, and Benefits Compared to Antibiotics. ACS nano, 2023. 17(8): p. 7064-7092.</w:t>
      </w:r>
    </w:p>
    <w:p w14:paraId="5DB7843E" w14:textId="77777777" w:rsidR="00617A55" w:rsidRPr="00D147DE" w:rsidRDefault="00617A55" w:rsidP="00617A55">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14.</w:t>
      </w:r>
      <w:r w:rsidRPr="00D147DE">
        <w:rPr>
          <w:rFonts w:ascii="Times New Roman" w:hAnsi="Times New Roman" w:cs="Times New Roman"/>
          <w:noProof/>
        </w:rPr>
        <w:tab/>
        <w:t>Bridges AJ, Vasey FB. Silicone breast implants: history, safety, and potential complications. Archives of internal medicine, 1993. 153(23): p. 2638-2644.</w:t>
      </w:r>
    </w:p>
    <w:p w14:paraId="64593416" w14:textId="77777777" w:rsidR="00617A55" w:rsidRPr="00D147DE" w:rsidRDefault="00617A55" w:rsidP="00617A55">
      <w:pPr>
        <w:pStyle w:val="EndNoteBibliography"/>
        <w:spacing w:after="0"/>
        <w:ind w:left="720" w:hanging="720"/>
        <w:jc w:val="both"/>
        <w:rPr>
          <w:rFonts w:ascii="Times New Roman" w:hAnsi="Times New Roman" w:cs="Times New Roman"/>
          <w:noProof/>
        </w:rPr>
      </w:pPr>
      <w:r w:rsidRPr="00D147DE">
        <w:rPr>
          <w:rFonts w:ascii="Times New Roman" w:hAnsi="Times New Roman" w:cs="Times New Roman"/>
          <w:noProof/>
        </w:rPr>
        <w:t>15.</w:t>
      </w:r>
      <w:r w:rsidRPr="00D147DE">
        <w:rPr>
          <w:rFonts w:ascii="Times New Roman" w:hAnsi="Times New Roman" w:cs="Times New Roman"/>
          <w:noProof/>
        </w:rPr>
        <w:tab/>
        <w:t>Cronin TD, Brauer RO. Augmentation mammaplasty. Surgical Clinics of North America, 1971. 51(2): p. 441-452.</w:t>
      </w:r>
    </w:p>
    <w:p w14:paraId="4D30099B"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16.</w:t>
      </w:r>
      <w:r w:rsidRPr="000D5505">
        <w:rPr>
          <w:rFonts w:ascii="Times New Roman" w:hAnsi="Times New Roman" w:cs="Times New Roman"/>
          <w:noProof/>
        </w:rPr>
        <w:tab/>
        <w:t>Sharma R. Breast cancer incidence, mortality and mortality-to-incidence ratio (MIR) are associated with human development, 1990–2016: evidence from Global Burden of Disease Study 2016. Breast Cancer, 2019. 26: p. 428-445.</w:t>
      </w:r>
    </w:p>
    <w:p w14:paraId="46ED6270"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17.</w:t>
      </w:r>
      <w:r w:rsidRPr="000D5505">
        <w:rPr>
          <w:rFonts w:ascii="Times New Roman" w:hAnsi="Times New Roman" w:cs="Times New Roman"/>
          <w:noProof/>
        </w:rPr>
        <w:tab/>
        <w:t>Heer E, Harper A, Escandor N, Sung H, McCormack V, Fidler-Benaoudia MM. Global burden and trends in premenopausal and postmenopausal breast cancer: a population-based study. The Lancet Global Health, 2020. 8(8): p. e1027-e1037.</w:t>
      </w:r>
    </w:p>
    <w:p w14:paraId="1BE64871"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lastRenderedPageBreak/>
        <w:t>18.</w:t>
      </w:r>
      <w:r w:rsidRPr="000D5505">
        <w:rPr>
          <w:rFonts w:ascii="Times New Roman" w:hAnsi="Times New Roman" w:cs="Times New Roman"/>
          <w:noProof/>
        </w:rPr>
        <w:tab/>
        <w:t>Ballard TN, Hill S, Nghiem BT, Lysikowski JR, Brandt K, Cederna P, Kenkel JM. Current trends in breast augmentation: analysis of 2011–2015 Maintenance of Certification (MOC) tracer data. Aesthetic surgery journal, 2019. 39(6): p. 615-623.</w:t>
      </w:r>
    </w:p>
    <w:p w14:paraId="6C75E426"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19.</w:t>
      </w:r>
      <w:r w:rsidRPr="000D5505">
        <w:rPr>
          <w:rFonts w:ascii="Times New Roman" w:hAnsi="Times New Roman" w:cs="Times New Roman"/>
          <w:noProof/>
        </w:rPr>
        <w:tab/>
        <w:t>Mendonça Munhoz A, Santanelli di Pompeo F, De Mezerville R. Nanotechnology, nanosurfaces and silicone gel breast implants: current aspects. Case Reports in Plastic Surgery and Hand Surgery, 2017. 4(1): p. 99-113.</w:t>
      </w:r>
    </w:p>
    <w:p w14:paraId="01BE827D"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20.</w:t>
      </w:r>
      <w:r w:rsidRPr="000D5505">
        <w:rPr>
          <w:rFonts w:ascii="Times New Roman" w:hAnsi="Times New Roman" w:cs="Times New Roman"/>
          <w:noProof/>
        </w:rPr>
        <w:tab/>
        <w:t>Maxwell GP, Gabriel A. The evolution of breast implants. Clinics in plastic surgery, 2009. 36(1): p. 1-13.</w:t>
      </w:r>
    </w:p>
    <w:p w14:paraId="04A0B27B"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21.</w:t>
      </w:r>
      <w:r w:rsidRPr="000D5505">
        <w:rPr>
          <w:rFonts w:ascii="Times New Roman" w:hAnsi="Times New Roman" w:cs="Times New Roman"/>
          <w:noProof/>
        </w:rPr>
        <w:tab/>
        <w:t>Surgery I.S.o.A.P., ISAPS international survey on aesthetic/cosmetic procedures performed in 2017. 2018, International Society of Aesthetic Plastic Surgery Hanover, NH.</w:t>
      </w:r>
    </w:p>
    <w:p w14:paraId="23EBCD96"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22.</w:t>
      </w:r>
      <w:r w:rsidRPr="000D5505">
        <w:rPr>
          <w:rFonts w:ascii="Times New Roman" w:hAnsi="Times New Roman" w:cs="Times New Roman"/>
          <w:noProof/>
        </w:rPr>
        <w:tab/>
        <w:t xml:space="preserve">Surgeons A., Plastic Surgery Statistics Report.(2017). Avaliable online at: </w:t>
      </w:r>
      <w:hyperlink r:id="rId36" w:history="1">
        <w:r w:rsidRPr="000D5505">
          <w:rPr>
            <w:rStyle w:val="Kpr"/>
            <w:rFonts w:ascii="Times New Roman" w:hAnsi="Times New Roman" w:cs="Times New Roman"/>
            <w:noProof/>
            <w:color w:val="auto"/>
            <w:u w:val="none"/>
          </w:rPr>
          <w:t>https://www</w:t>
        </w:r>
      </w:hyperlink>
      <w:r w:rsidRPr="000D5505">
        <w:rPr>
          <w:rFonts w:ascii="Times New Roman" w:hAnsi="Times New Roman" w:cs="Times New Roman"/>
          <w:noProof/>
        </w:rPr>
        <w:t>. plasticsurgery. org/documents/News/Statistics/2016/plastic-surgery-statistics-full-report-2016. pdf (accessed July 1, 2020), 2016.</w:t>
      </w:r>
    </w:p>
    <w:p w14:paraId="283AC71B"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23.</w:t>
      </w:r>
      <w:r w:rsidRPr="000D5505">
        <w:rPr>
          <w:rFonts w:ascii="Times New Roman" w:hAnsi="Times New Roman" w:cs="Times New Roman"/>
          <w:noProof/>
        </w:rPr>
        <w:tab/>
        <w:t>Statistics P, American Society of Plastic Surgeons. 2018 Plastic Surgery Statistics Report. Plastic Surgery, 2017. 25.</w:t>
      </w:r>
    </w:p>
    <w:p w14:paraId="71F5164F"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24.</w:t>
      </w:r>
      <w:r w:rsidRPr="000D5505">
        <w:rPr>
          <w:rFonts w:ascii="Times New Roman" w:hAnsi="Times New Roman" w:cs="Times New Roman"/>
          <w:noProof/>
        </w:rPr>
        <w:tab/>
        <w:t>Munhoz AM, Clemens MW, Nahabedian MY. Breast implant surfaces and their impact on current practices: where we are now and where are we going? Plastic and Reconstructive Surgery Global Open, 2019. 7(10).</w:t>
      </w:r>
    </w:p>
    <w:p w14:paraId="6265BF6F"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25.</w:t>
      </w:r>
      <w:r w:rsidRPr="000D5505">
        <w:rPr>
          <w:rFonts w:ascii="Times New Roman" w:hAnsi="Times New Roman" w:cs="Times New Roman"/>
          <w:noProof/>
        </w:rPr>
        <w:tab/>
        <w:t>Marchac A, El Haddad R, Boedec C, De Greef C, Dubrulle F, Perez JG, Renouard DR, et al. Three-year intermediate results of a prospective multicenter study investigating the use of smooth, semi-smooth, microtextured and macrotextured implants from a single manufacturer in breast augmentation and reconstruction procedures. Journal of Plastic, Reconstructive &amp; Aesthetic Surgery, 2021. 74(11): p. 3150-3157.</w:t>
      </w:r>
    </w:p>
    <w:p w14:paraId="746DE8C0"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26.</w:t>
      </w:r>
      <w:r w:rsidRPr="000D5505">
        <w:rPr>
          <w:rFonts w:ascii="Times New Roman" w:hAnsi="Times New Roman" w:cs="Times New Roman"/>
          <w:noProof/>
        </w:rPr>
        <w:tab/>
        <w:t>Puskas JE, Luebbers MT. Breast implants: the good, the bad and the ugly. Can nanotechnology improve implants? Wiley Interdisciplinary Reviews: Nanomedicine and Nanobiotechnology, 2012. 4(2): p. 153-168.</w:t>
      </w:r>
    </w:p>
    <w:p w14:paraId="37870F60" w14:textId="77777777" w:rsidR="00617A55" w:rsidRPr="000D5505" w:rsidRDefault="00617A55" w:rsidP="00617A55">
      <w:pPr>
        <w:pStyle w:val="EndNoteBibliography"/>
        <w:spacing w:after="0"/>
        <w:ind w:left="720" w:hanging="720"/>
        <w:jc w:val="both"/>
        <w:rPr>
          <w:rFonts w:ascii="Times New Roman" w:hAnsi="Times New Roman" w:cs="Times New Roman"/>
          <w:noProof/>
        </w:rPr>
      </w:pPr>
      <w:r w:rsidRPr="000D5505">
        <w:rPr>
          <w:rFonts w:ascii="Times New Roman" w:hAnsi="Times New Roman" w:cs="Times New Roman"/>
          <w:noProof/>
        </w:rPr>
        <w:t>27.</w:t>
      </w:r>
      <w:r w:rsidRPr="000D5505">
        <w:rPr>
          <w:rFonts w:ascii="Times New Roman" w:hAnsi="Times New Roman" w:cs="Times New Roman"/>
          <w:noProof/>
        </w:rPr>
        <w:tab/>
        <w:t>Danino AM, Basmacioğlu P, Saito S, Rocher F, Blanchet-Bardon C, Revol M, Servant J-M. Comparison of the capsular response to the Biocell RTV and Mentor 1600 Siltex breast implant surface texturing: a scanning electron microscopic study. Plastic and reconstructive surgery, 2001. 108(7): p. 2047-2052.</w:t>
      </w:r>
    </w:p>
    <w:p w14:paraId="5365B901" w14:textId="77777777" w:rsidR="00617A55" w:rsidRPr="00167CE3" w:rsidRDefault="00617A55" w:rsidP="00617A55">
      <w:pPr>
        <w:pStyle w:val="EndNoteBibliography"/>
        <w:spacing w:after="0"/>
        <w:ind w:left="720" w:hanging="720"/>
        <w:jc w:val="both"/>
        <w:rPr>
          <w:noProof/>
        </w:rPr>
      </w:pPr>
      <w:r w:rsidRPr="000D5505">
        <w:rPr>
          <w:rFonts w:ascii="Times New Roman" w:hAnsi="Times New Roman" w:cs="Times New Roman"/>
          <w:noProof/>
        </w:rPr>
        <w:t>28.</w:t>
      </w:r>
      <w:r w:rsidRPr="000D5505">
        <w:rPr>
          <w:rFonts w:ascii="Times New Roman" w:hAnsi="Times New Roman" w:cs="Times New Roman"/>
          <w:noProof/>
        </w:rPr>
        <w:tab/>
        <w:t>Shauly O, Gould DJ, Patel KM. Microtexture and the cell/biomaterial interface: a systematic review and meta-analysis of capsular contracture and prosthetic breast implants. Aesthetic Surgery Journal, 2019. 39(6): p. 603-614.</w:t>
      </w:r>
    </w:p>
    <w:p w14:paraId="0077411F" w14:textId="77777777" w:rsidR="00617A55" w:rsidRPr="00167CE3" w:rsidRDefault="00617A55" w:rsidP="00617A55">
      <w:pPr>
        <w:pStyle w:val="EndNoteBibliography"/>
        <w:spacing w:after="0"/>
        <w:ind w:left="720" w:hanging="720"/>
        <w:jc w:val="both"/>
        <w:rPr>
          <w:noProof/>
        </w:rPr>
      </w:pPr>
      <w:r w:rsidRPr="00167CE3">
        <w:rPr>
          <w:noProof/>
        </w:rPr>
        <w:t>29.</w:t>
      </w:r>
      <w:r w:rsidRPr="00167CE3">
        <w:rPr>
          <w:noProof/>
        </w:rPr>
        <w:tab/>
      </w:r>
      <w:r w:rsidRPr="003541E7">
        <w:rPr>
          <w:rFonts w:ascii="Times New Roman" w:hAnsi="Times New Roman" w:cs="Times New Roman"/>
          <w:noProof/>
        </w:rPr>
        <w:t>Embrey, M., et al., A review of the literature on the etiology of capsular contracture and a pilot study to determine the outcome of capsular contracture interventions. Aesthetic Plast Surg, 1999. 23(3): p. 197-206</w:t>
      </w:r>
      <w:r w:rsidRPr="00167CE3">
        <w:rPr>
          <w:noProof/>
        </w:rPr>
        <w:t>.</w:t>
      </w:r>
    </w:p>
    <w:p w14:paraId="7A09E8FF"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30.</w:t>
      </w:r>
      <w:r w:rsidRPr="005A2AA6">
        <w:rPr>
          <w:rFonts w:ascii="Times New Roman" w:hAnsi="Times New Roman" w:cs="Times New Roman"/>
          <w:noProof/>
        </w:rPr>
        <w:tab/>
        <w:t>Wilk M, Hessler R, Mugridge K, Jolly C, Fehr M, Lenarz T, Scheper V.  Impedance changes and fibrous tissue growth after cochlear implantation are correlated and can be reduced using a dexamethasone eluting electrode. PloS one, 2016. 11(2): p. e0147552.</w:t>
      </w:r>
    </w:p>
    <w:p w14:paraId="693C7B51"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31.</w:t>
      </w:r>
      <w:r w:rsidRPr="005A2AA6">
        <w:rPr>
          <w:rFonts w:ascii="Times New Roman" w:hAnsi="Times New Roman" w:cs="Times New Roman"/>
          <w:noProof/>
        </w:rPr>
        <w:tab/>
        <w:t>Van Slyke AC, Carr M, Carr NJ. Not all breast implants are equal: a 13-year review of implant longevity and reasons for explantation. Plastic and reconstructive surgery, 2018. 142(3): p. 281e-289e.</w:t>
      </w:r>
    </w:p>
    <w:p w14:paraId="5053C165"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lastRenderedPageBreak/>
        <w:t>32.</w:t>
      </w:r>
      <w:r w:rsidRPr="005A2AA6">
        <w:rPr>
          <w:rFonts w:ascii="Times New Roman" w:hAnsi="Times New Roman" w:cs="Times New Roman"/>
          <w:noProof/>
        </w:rPr>
        <w:tab/>
        <w:t>Khanna J, Mosher M, Whidden P, Nguyen S, Garzon D, Bhogal M. Reoperation rate after primary augmentation with smooth, textured, high fill, cohesive, round breast implants (RANBI-I Study). Aesthetic Surgery Journal, 2019. 39(12): p. 1342-1349.</w:t>
      </w:r>
    </w:p>
    <w:p w14:paraId="382F19E8"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33.</w:t>
      </w:r>
      <w:r w:rsidRPr="005A2AA6">
        <w:rPr>
          <w:rFonts w:ascii="Times New Roman" w:hAnsi="Times New Roman" w:cs="Times New Roman"/>
          <w:noProof/>
        </w:rPr>
        <w:tab/>
        <w:t>Codner MA, Mejia JD, Locke MD, Mahonet A, Thiels C, Nahai FR, Hester TR, et al. A 15-year experience with primary breast augmentation. Plastic and reconstructive surgery, 2011. 127(3): p. 1300-1310.</w:t>
      </w:r>
    </w:p>
    <w:p w14:paraId="0201A770"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34.</w:t>
      </w:r>
      <w:r w:rsidRPr="005A2AA6">
        <w:rPr>
          <w:rFonts w:ascii="Times New Roman" w:hAnsi="Times New Roman" w:cs="Times New Roman"/>
          <w:noProof/>
        </w:rPr>
        <w:tab/>
        <w:t>Shiffman MA. Breast augmentation: principles and practice. 2008: Springer Science &amp; Business Media.</w:t>
      </w:r>
    </w:p>
    <w:p w14:paraId="1481121D"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35.</w:t>
      </w:r>
      <w:r w:rsidRPr="005A2AA6">
        <w:rPr>
          <w:rFonts w:ascii="Times New Roman" w:hAnsi="Times New Roman" w:cs="Times New Roman"/>
          <w:noProof/>
        </w:rPr>
        <w:tab/>
        <w:t>Headon H, Kasem A, Mokbel K. Capsular contracture after breast augmentation: an update for clinical practice. Archives of plastic surgery, 2015. 42(05): p. 532-543.</w:t>
      </w:r>
    </w:p>
    <w:p w14:paraId="36A08C46"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36.</w:t>
      </w:r>
      <w:r w:rsidRPr="005A2AA6">
        <w:rPr>
          <w:rFonts w:ascii="Times New Roman" w:hAnsi="Times New Roman" w:cs="Times New Roman"/>
          <w:noProof/>
        </w:rPr>
        <w:tab/>
        <w:t xml:space="preserve">Sinnott CJ, Persing SM, Pronovost M, Hodyl C, McConnell D, Ott Ypung A. Impact of postmastectomy radiation therapy in prepectoral versus subpectoral implant-based breast reconstruction. Annals of Surgical Oncology, 2018. </w:t>
      </w:r>
      <w:r w:rsidRPr="005A2AA6">
        <w:rPr>
          <w:rFonts w:ascii="Times New Roman" w:hAnsi="Times New Roman" w:cs="Times New Roman"/>
          <w:b/>
          <w:noProof/>
        </w:rPr>
        <w:t>25</w:t>
      </w:r>
      <w:r w:rsidRPr="005A2AA6">
        <w:rPr>
          <w:rFonts w:ascii="Times New Roman" w:hAnsi="Times New Roman" w:cs="Times New Roman"/>
          <w:noProof/>
        </w:rPr>
        <w:t>: p. 2899-2908.</w:t>
      </w:r>
    </w:p>
    <w:p w14:paraId="48322A94"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37.</w:t>
      </w:r>
      <w:r w:rsidRPr="005A2AA6">
        <w:rPr>
          <w:rFonts w:ascii="Times New Roman" w:hAnsi="Times New Roman" w:cs="Times New Roman"/>
          <w:noProof/>
        </w:rPr>
        <w:tab/>
        <w:t>Costerton J, Montanaro L, Arciola JR. Biofilm in implant infections: its production and regulation. The International journal of artificial organs, 2005. 28(11): p. 1062-1068.</w:t>
      </w:r>
    </w:p>
    <w:p w14:paraId="47983EBD"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38.</w:t>
      </w:r>
      <w:r w:rsidRPr="005A2AA6">
        <w:rPr>
          <w:rFonts w:ascii="Times New Roman" w:hAnsi="Times New Roman" w:cs="Times New Roman"/>
          <w:noProof/>
        </w:rPr>
        <w:tab/>
        <w:t>Bryers JD. Medical biofilms. Biotechnology and bioengineering, 2008. 100(1): p. 1-18.</w:t>
      </w:r>
    </w:p>
    <w:p w14:paraId="36ABC3BC"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39.</w:t>
      </w:r>
      <w:r w:rsidRPr="005A2AA6">
        <w:rPr>
          <w:rFonts w:ascii="Times New Roman" w:hAnsi="Times New Roman" w:cs="Times New Roman"/>
          <w:noProof/>
        </w:rPr>
        <w:tab/>
        <w:t>Barbieri R, Pesce M, Franchelli S, Baldelli I, De Maria A, Marchese A.  Phenotypic and genotypic characterization of Staphylococci causing breast peri-implant infections in oncologic patients. BMC microbiology, 2015. 15: p. 1-10.</w:t>
      </w:r>
    </w:p>
    <w:p w14:paraId="7680CC6D"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40.</w:t>
      </w:r>
      <w:r w:rsidRPr="005A2AA6">
        <w:rPr>
          <w:rFonts w:ascii="Times New Roman" w:hAnsi="Times New Roman" w:cs="Times New Roman"/>
          <w:noProof/>
        </w:rPr>
        <w:tab/>
        <w:t>Markiewski MM, Nilsson B, Ekdahl KN, Mollnes TE, Lambris JD. Complement and coagulation: strangers or partners in crime? Trends Immunol, 2007. 28(4): p. 184-92.</w:t>
      </w:r>
    </w:p>
    <w:p w14:paraId="462F563A"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41.</w:t>
      </w:r>
      <w:r w:rsidRPr="005A2AA6">
        <w:rPr>
          <w:rFonts w:ascii="Times New Roman" w:hAnsi="Times New Roman" w:cs="Times New Roman"/>
          <w:noProof/>
        </w:rPr>
        <w:tab/>
        <w:t>Gorbet MB, Sefton MV. Biomaterial-associated thrombosis: roles of coagulation factors, complement, platelets and leukocytes. Biomaterials, 2004. 25(26): p. 5681-703.</w:t>
      </w:r>
    </w:p>
    <w:p w14:paraId="210BC6D0"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42.</w:t>
      </w:r>
      <w:r w:rsidRPr="005A2AA6">
        <w:rPr>
          <w:rFonts w:ascii="Times New Roman" w:hAnsi="Times New Roman" w:cs="Times New Roman"/>
          <w:noProof/>
        </w:rPr>
        <w:tab/>
        <w:t>Beanes SR, Dang C, Soo C, Ting K. Skin repair and scar formation: the central role of TGF-beta. Expert Rev Mol Med, 2003. 5(8): p. 1-22.</w:t>
      </w:r>
    </w:p>
    <w:p w14:paraId="5BD6E7F0"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43.</w:t>
      </w:r>
      <w:r w:rsidRPr="005A2AA6">
        <w:rPr>
          <w:rFonts w:ascii="Times New Roman" w:hAnsi="Times New Roman" w:cs="Times New Roman"/>
          <w:noProof/>
        </w:rPr>
        <w:tab/>
        <w:t>Borthwick LA, Wynn TA, Fisher AJ. Cytokine mediated tissue fibrosis. Biochim Biophys Acta, 2013. 1832(7): p. 1049-60.</w:t>
      </w:r>
    </w:p>
    <w:p w14:paraId="5E8CBBE0" w14:textId="77777777" w:rsidR="00617A55" w:rsidRPr="00167CE3" w:rsidRDefault="00617A55" w:rsidP="00617A55">
      <w:pPr>
        <w:pStyle w:val="EndNoteBibliography"/>
        <w:spacing w:after="0"/>
        <w:ind w:left="720" w:hanging="720"/>
        <w:jc w:val="both"/>
        <w:rPr>
          <w:noProof/>
        </w:rPr>
      </w:pPr>
      <w:r w:rsidRPr="005A2AA6">
        <w:rPr>
          <w:rFonts w:ascii="Times New Roman" w:hAnsi="Times New Roman" w:cs="Times New Roman"/>
          <w:noProof/>
        </w:rPr>
        <w:t>44.</w:t>
      </w:r>
      <w:r w:rsidRPr="005A2AA6">
        <w:rPr>
          <w:rFonts w:ascii="Times New Roman" w:hAnsi="Times New Roman" w:cs="Times New Roman"/>
          <w:noProof/>
        </w:rPr>
        <w:tab/>
        <w:t>Jaipersad AS, Lip GY, Silverman S, Shantsila E. The role of monocytes in angiogenesis and atherosclerosis. J Am Coll Cardiol, 2014. 63(1): p. 1-11</w:t>
      </w:r>
      <w:r w:rsidRPr="00167CE3">
        <w:rPr>
          <w:noProof/>
        </w:rPr>
        <w:t>.</w:t>
      </w:r>
    </w:p>
    <w:p w14:paraId="58106A79"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Pr>
          <w:noProof/>
        </w:rPr>
        <w:t>45.</w:t>
      </w:r>
      <w:r>
        <w:rPr>
          <w:noProof/>
        </w:rPr>
        <w:tab/>
      </w:r>
      <w:r w:rsidRPr="005A2AA6">
        <w:rPr>
          <w:rFonts w:ascii="Times New Roman" w:hAnsi="Times New Roman" w:cs="Times New Roman"/>
          <w:noProof/>
        </w:rPr>
        <w:t>Bae HS, Son HY, Lee JP, Chang H, Park JU. The Role of Periostin in Capsule Formation on Silicone Implants. Biomed Res Int, 2018. 2018: p. 3167037.</w:t>
      </w:r>
    </w:p>
    <w:p w14:paraId="08D18598" w14:textId="77777777" w:rsidR="00617A55" w:rsidRPr="005A2AA6" w:rsidRDefault="00617A55" w:rsidP="00617A55">
      <w:pPr>
        <w:pStyle w:val="EndNoteBibliography"/>
        <w:spacing w:after="0"/>
        <w:ind w:left="720" w:hanging="720"/>
        <w:jc w:val="both"/>
        <w:rPr>
          <w:rFonts w:ascii="Times New Roman" w:hAnsi="Times New Roman" w:cs="Times New Roman"/>
          <w:noProof/>
        </w:rPr>
      </w:pPr>
      <w:r w:rsidRPr="005A2AA6">
        <w:rPr>
          <w:rFonts w:ascii="Times New Roman" w:hAnsi="Times New Roman" w:cs="Times New Roman"/>
          <w:noProof/>
        </w:rPr>
        <w:t>46.</w:t>
      </w:r>
      <w:r w:rsidRPr="005A2AA6">
        <w:rPr>
          <w:rFonts w:ascii="Times New Roman" w:hAnsi="Times New Roman" w:cs="Times New Roman"/>
          <w:noProof/>
        </w:rPr>
        <w:tab/>
        <w:t>Anderson JM, Rodriguez A, Chang DT. Foreign body reaction to biomaterials. Semin Immunol, 2008. 20(2): p. 86-100.</w:t>
      </w:r>
    </w:p>
    <w:p w14:paraId="68FEBF54"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47.</w:t>
      </w:r>
      <w:r w:rsidRPr="00777658">
        <w:rPr>
          <w:rFonts w:ascii="Times New Roman" w:hAnsi="Times New Roman" w:cs="Times New Roman"/>
          <w:noProof/>
        </w:rPr>
        <w:tab/>
        <w:t>Moyer KE, Ehrlich HP. Capsular contracture after breast reconstruction: collagen fiber orientation and organization. Plast Reconstr Surg, 2013. 131(4): p. 680-685.</w:t>
      </w:r>
    </w:p>
    <w:p w14:paraId="0FFEF2AE"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48.</w:t>
      </w:r>
      <w:r w:rsidRPr="00777658">
        <w:rPr>
          <w:rFonts w:ascii="Times New Roman" w:hAnsi="Times New Roman" w:cs="Times New Roman"/>
          <w:noProof/>
        </w:rPr>
        <w:tab/>
        <w:t>Isenberg JS. Time spent before the mast: an emerging role for mast cells in prosthetic breast implant capsule formation. Aesthetic Plast Surg, 2014. 38(4): p. 815-6.</w:t>
      </w:r>
    </w:p>
    <w:p w14:paraId="42B0A5AC"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lastRenderedPageBreak/>
        <w:t>49.</w:t>
      </w:r>
      <w:r w:rsidRPr="00777658">
        <w:rPr>
          <w:rFonts w:ascii="Times New Roman" w:hAnsi="Times New Roman" w:cs="Times New Roman"/>
          <w:noProof/>
        </w:rPr>
        <w:tab/>
        <w:t>Ginsbach G, Busch LC, Kühnel W. The nature of the collagenous capsules around breast implants; light and electron microscopic investigations. Plast Reconstr Surg, 1979. 64(4): p. 456-64.</w:t>
      </w:r>
    </w:p>
    <w:p w14:paraId="0DD094A0"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50.</w:t>
      </w:r>
      <w:r w:rsidRPr="00777658">
        <w:rPr>
          <w:rFonts w:ascii="Times New Roman" w:hAnsi="Times New Roman" w:cs="Times New Roman"/>
          <w:noProof/>
        </w:rPr>
        <w:tab/>
        <w:t>Lossing C, Hansson HA. Peptide growth factors and myofibroblasts in capsules around human breast implants. Plast Reconstr Surg, 1993. 91(7): p. 1277-86.</w:t>
      </w:r>
    </w:p>
    <w:p w14:paraId="15E26923"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51.</w:t>
      </w:r>
      <w:r w:rsidRPr="00777658">
        <w:rPr>
          <w:rFonts w:ascii="Times New Roman" w:hAnsi="Times New Roman" w:cs="Times New Roman"/>
          <w:noProof/>
        </w:rPr>
        <w:tab/>
        <w:t>Walker JN, Pinkner CL, Lynch AJL, Ortbal S, Pinkner JS, Hultgren SJ, Myckatyn TM. Deposition of host matrix proteins on breast implant surfaces facilitates Staphylococcus epidermidis biofilm formation: in vitro analysis. Aesthetic surgery journal, 2020. 40(3): p. 281-295.</w:t>
      </w:r>
    </w:p>
    <w:p w14:paraId="29E8213C"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52.</w:t>
      </w:r>
      <w:r w:rsidRPr="00777658">
        <w:rPr>
          <w:rFonts w:ascii="Times New Roman" w:hAnsi="Times New Roman" w:cs="Times New Roman"/>
          <w:noProof/>
        </w:rPr>
        <w:tab/>
        <w:t>Barker JC, Khansa I, Gordillo GM. A Formidable Foe Is Sabotaging Your Results: What You Should Know about Biofilms and Wound Healing. Plast Reconstr Surg, 2017. 139(5): p. 1184e-1194e.</w:t>
      </w:r>
    </w:p>
    <w:p w14:paraId="494FB325"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53.</w:t>
      </w:r>
      <w:r w:rsidRPr="00777658">
        <w:rPr>
          <w:rFonts w:ascii="Times New Roman" w:hAnsi="Times New Roman" w:cs="Times New Roman"/>
          <w:noProof/>
        </w:rPr>
        <w:tab/>
        <w:t>Oliveira W, Silva PMS, Silva RCS, Silva GMM, Machado G, Coelho LCBB, Correia MTS. Staphylococcus aureus and Staphylococcus epidermidis infections on implants. Journal of hospital infection, 2018. 98(2): p. 111-117.</w:t>
      </w:r>
    </w:p>
    <w:p w14:paraId="11985CB3"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54.</w:t>
      </w:r>
      <w:r w:rsidRPr="00777658">
        <w:rPr>
          <w:rFonts w:ascii="Times New Roman" w:hAnsi="Times New Roman" w:cs="Times New Roman"/>
          <w:noProof/>
        </w:rPr>
        <w:tab/>
        <w:t>Hall-Stoodley L, Costerton JW, Stoodley P. Bacterial biofilms: from the natural environment to infectious diseases. Nat Rev Microbiol, 2004. 2(2): p. 95-108.</w:t>
      </w:r>
    </w:p>
    <w:p w14:paraId="1D28F2BB"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55.</w:t>
      </w:r>
      <w:r w:rsidRPr="00777658">
        <w:rPr>
          <w:rFonts w:ascii="Times New Roman" w:hAnsi="Times New Roman" w:cs="Times New Roman"/>
          <w:noProof/>
        </w:rPr>
        <w:tab/>
        <w:t xml:space="preserve">Surgery e, Capsular Contracture: A Complete Guide on Treatment Options. </w:t>
      </w:r>
      <w:hyperlink r:id="rId37" w:history="1">
        <w:r w:rsidRPr="00777658">
          <w:rPr>
            <w:rStyle w:val="Kpr"/>
            <w:rFonts w:ascii="Times New Roman" w:hAnsi="Times New Roman" w:cs="Times New Roman"/>
            <w:noProof/>
            <w:color w:val="auto"/>
            <w:u w:val="none"/>
          </w:rPr>
          <w:t>https://explantsurgery.com/wp-content/uploads/2021/01/1199504301640515.79NLw6Mf78EGZWBm7c5Q_height640.jpg</w:t>
        </w:r>
      </w:hyperlink>
      <w:r w:rsidRPr="00777658">
        <w:rPr>
          <w:rFonts w:ascii="Times New Roman" w:hAnsi="Times New Roman" w:cs="Times New Roman"/>
          <w:noProof/>
        </w:rPr>
        <w:t>.</w:t>
      </w:r>
    </w:p>
    <w:p w14:paraId="46F4B026"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56.</w:t>
      </w:r>
      <w:r w:rsidRPr="00777658">
        <w:rPr>
          <w:rFonts w:ascii="Times New Roman" w:hAnsi="Times New Roman" w:cs="Times New Roman"/>
          <w:noProof/>
        </w:rPr>
        <w:tab/>
        <w:t>Kim L, Castel N, Parsa FD. Case of late hematoma after breast augmentation. Archives of Plastic Surgery, 2018. 45(02): p. 177-179.</w:t>
      </w:r>
    </w:p>
    <w:p w14:paraId="34166ED5"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57.</w:t>
      </w:r>
      <w:r w:rsidRPr="00777658">
        <w:rPr>
          <w:rFonts w:ascii="Times New Roman" w:hAnsi="Times New Roman" w:cs="Times New Roman"/>
          <w:noProof/>
        </w:rPr>
        <w:tab/>
        <w:t>Mempin M, Hu H, Chowdhury D, Deva A, Vichery K. The A, B and C’s of silicone breast implants: anaplastic large cell lymphoma, biofilm and capsular contracture. Materials, 2018. 11(12): p. 2393.</w:t>
      </w:r>
    </w:p>
    <w:p w14:paraId="5BA6B0BA"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58.</w:t>
      </w:r>
      <w:r w:rsidRPr="00777658">
        <w:rPr>
          <w:rFonts w:ascii="Times New Roman" w:hAnsi="Times New Roman" w:cs="Times New Roman"/>
          <w:noProof/>
        </w:rPr>
        <w:tab/>
        <w:t>Hall-Findlay EJ. Discussion: The Baker Classification for Capsular Contracture in Breast Implant Surgery Is Unreliable as a Diagnostic Tool. Plast Reconstr Surg, 2020. 146(5): p. 963.</w:t>
      </w:r>
    </w:p>
    <w:p w14:paraId="24D6B720"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59.</w:t>
      </w:r>
      <w:r w:rsidRPr="00777658">
        <w:rPr>
          <w:rFonts w:ascii="Times New Roman" w:hAnsi="Times New Roman" w:cs="Times New Roman"/>
          <w:noProof/>
        </w:rPr>
        <w:tab/>
        <w:t>Mori H, Uemura N, Koga H, Okazaki M.  Objective assessment of reconstructed breast hardness using a durometer. Breast Cancer, 2018. 25(1): p. 81-85.</w:t>
      </w:r>
    </w:p>
    <w:p w14:paraId="5C3BFB26"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60.</w:t>
      </w:r>
      <w:r w:rsidRPr="00777658">
        <w:rPr>
          <w:rFonts w:ascii="Times New Roman" w:hAnsi="Times New Roman" w:cs="Times New Roman"/>
          <w:noProof/>
        </w:rPr>
        <w:tab/>
        <w:t>Pereira Leite L, Correia Sá I, Marques M. Etiopathogenesis and treatment of breast capsular contracture. Acta Med Port, 2013. 26(6): p. 737-45.</w:t>
      </w:r>
    </w:p>
    <w:p w14:paraId="041EC750" w14:textId="77777777" w:rsidR="00617A55" w:rsidRPr="00777658"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61.</w:t>
      </w:r>
      <w:r w:rsidRPr="00777658">
        <w:rPr>
          <w:rFonts w:ascii="Times New Roman" w:hAnsi="Times New Roman" w:cs="Times New Roman"/>
          <w:noProof/>
        </w:rPr>
        <w:tab/>
        <w:t>Araco A, Caruso R, Araco F, Overton J, Gravante G. Capsular contractures: a systematic review. Plastic and reconstructive surgery, 2009. 124(6): p. 1808-1819.</w:t>
      </w:r>
    </w:p>
    <w:p w14:paraId="2BD0E7C2"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777658">
        <w:rPr>
          <w:rFonts w:ascii="Times New Roman" w:hAnsi="Times New Roman" w:cs="Times New Roman"/>
          <w:noProof/>
        </w:rPr>
        <w:t>62.</w:t>
      </w:r>
      <w:r w:rsidRPr="00777658">
        <w:rPr>
          <w:rFonts w:ascii="Times New Roman" w:hAnsi="Times New Roman" w:cs="Times New Roman"/>
          <w:noProof/>
        </w:rPr>
        <w:tab/>
        <w:t xml:space="preserve">Castello MF, Lazzeri D, Silvestri A, Agostini T, Pascone C, Marcelli C, Gigliotti D, et al. Maximizing the use of precapsular space and the choice of implant type in breast augmentation mammaplasty revisions: review of 49 consecutive procedures and patient satisfaction assessment. Aesthetic plastic </w:t>
      </w:r>
      <w:r w:rsidRPr="0014162F">
        <w:rPr>
          <w:rFonts w:ascii="Times New Roman" w:hAnsi="Times New Roman" w:cs="Times New Roman"/>
          <w:noProof/>
        </w:rPr>
        <w:t>surgery, 2011. 35: p. 828-838.</w:t>
      </w:r>
    </w:p>
    <w:p w14:paraId="0857D0F3"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63.</w:t>
      </w:r>
      <w:r w:rsidRPr="0014162F">
        <w:rPr>
          <w:rFonts w:ascii="Times New Roman" w:hAnsi="Times New Roman" w:cs="Times New Roman"/>
          <w:noProof/>
        </w:rPr>
        <w:tab/>
        <w:t>Papadopoulos S, Vidovic G, Neid M, Abdallah A. Using fat grafting to treat breast implant capsular contracture. Plastic and Reconstructive Surgery–Global Open, 2018. 6(11): p. e1969.</w:t>
      </w:r>
    </w:p>
    <w:p w14:paraId="2BF7BB18"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lastRenderedPageBreak/>
        <w:t>64.</w:t>
      </w:r>
      <w:r w:rsidRPr="0014162F">
        <w:rPr>
          <w:rFonts w:ascii="Times New Roman" w:hAnsi="Times New Roman" w:cs="Times New Roman"/>
          <w:noProof/>
        </w:rPr>
        <w:tab/>
        <w:t>Wang Y, Tian J, Liu J. Suppressive Effect of Leukotriene Antagonists on Capsular Contracture in Patients Who Underwent Breast Surgery with Prosthesis: A Meta-Analysis. Plast Reconstr Surg, 2020. 145(4): p. 901-911.</w:t>
      </w:r>
    </w:p>
    <w:p w14:paraId="59D13FC4"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65.</w:t>
      </w:r>
      <w:r w:rsidRPr="0014162F">
        <w:rPr>
          <w:rFonts w:ascii="Times New Roman" w:hAnsi="Times New Roman" w:cs="Times New Roman"/>
          <w:noProof/>
        </w:rPr>
        <w:tab/>
        <w:t>Le Louarn C, Buis J, Auclair E.  Flector tissugel used to treat capsular contracture after breast augmentation surgery. Aesthetic plastic surgery, 2008. 32(3): p. 453-458.</w:t>
      </w:r>
    </w:p>
    <w:p w14:paraId="4B8816F2"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66.</w:t>
      </w:r>
      <w:r w:rsidRPr="0014162F">
        <w:rPr>
          <w:rFonts w:ascii="Times New Roman" w:hAnsi="Times New Roman" w:cs="Times New Roman"/>
          <w:noProof/>
        </w:rPr>
        <w:tab/>
        <w:t>Food U. and D. Administration. Updated information on leukotriene inhibitors: montelukast (marketed as Singulair), zafirlukast (marketed as Accolate), and zileuton (marketed as Zyflo and Zyflo CR). Book Updated information on Leukotriene Inhibitors: Montelukas t (marketed as Singulair), Zafirlukast (marketed as Accolate), and Zileuton (marketed as Zyflo and Zyflo CR), 2009.</w:t>
      </w:r>
    </w:p>
    <w:p w14:paraId="3EE52C76"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67.</w:t>
      </w:r>
      <w:r w:rsidRPr="0014162F">
        <w:rPr>
          <w:rFonts w:ascii="Times New Roman" w:hAnsi="Times New Roman" w:cs="Times New Roman"/>
          <w:noProof/>
        </w:rPr>
        <w:tab/>
        <w:t>Mladick RA. “No-touch” submuscular saline breast augmentation technique. Aesthetic plastic surgery, 1993. 17: p. 183-192.</w:t>
      </w:r>
    </w:p>
    <w:p w14:paraId="78E78FF1"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68.</w:t>
      </w:r>
      <w:r w:rsidRPr="0014162F">
        <w:rPr>
          <w:rFonts w:ascii="Times New Roman" w:hAnsi="Times New Roman" w:cs="Times New Roman"/>
          <w:noProof/>
        </w:rPr>
        <w:tab/>
        <w:t>Wiener TC. Relationship of incision choice to capsular contracture. Aesthetic Plastic Surgery, 2008. 32: p. 303-306.</w:t>
      </w:r>
    </w:p>
    <w:p w14:paraId="668A1206"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69.</w:t>
      </w:r>
      <w:r w:rsidRPr="0014162F">
        <w:rPr>
          <w:rFonts w:ascii="Times New Roman" w:hAnsi="Times New Roman" w:cs="Times New Roman"/>
          <w:noProof/>
        </w:rPr>
        <w:tab/>
        <w:t>Hakelius L, Ohlsén L. A clinical comparison of the tendency to capsular contracture between smooth and textured gel-filled silicone mammary implants. Plastic and reconstructive surgery, 1992. 90(2): p. 247-254.</w:t>
      </w:r>
    </w:p>
    <w:p w14:paraId="59E26B96"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70.</w:t>
      </w:r>
      <w:r w:rsidRPr="0014162F">
        <w:rPr>
          <w:rFonts w:ascii="Times New Roman" w:hAnsi="Times New Roman" w:cs="Times New Roman"/>
          <w:noProof/>
        </w:rPr>
        <w:tab/>
        <w:t>Khavanin N, Jordan SW, Rambachan A, Kim JY. A systematic review of single-stage augmentation-mastopexy. Plastic and reconstructive surgery, 2014. 134(5): p. 922-931.</w:t>
      </w:r>
    </w:p>
    <w:p w14:paraId="5E46398C"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71.</w:t>
      </w:r>
      <w:r w:rsidRPr="0014162F">
        <w:rPr>
          <w:rFonts w:ascii="Times New Roman" w:hAnsi="Times New Roman" w:cs="Times New Roman"/>
          <w:noProof/>
        </w:rPr>
        <w:tab/>
        <w:t>Bachour Y, Bargon CA, De Blok CJM, Ket JCF, Ritt MJPF, Niessen FB . Risk factors for developing capsular contracture in women after breast implant surgery: a systematic review of the literature. Journal of Plastic, Reconstructive &amp; Aesthetic Surgery, 2018. 71(9): p. e29-e48.</w:t>
      </w:r>
    </w:p>
    <w:p w14:paraId="471AAAD1"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72.</w:t>
      </w:r>
      <w:r w:rsidRPr="0014162F">
        <w:rPr>
          <w:rFonts w:ascii="Times New Roman" w:hAnsi="Times New Roman" w:cs="Times New Roman"/>
          <w:noProof/>
        </w:rPr>
        <w:tab/>
        <w:t>Adams WP, Mallucci Jr P. Breast augmentation. Plast Reconstr Surg, 2012. 130(4): p. 597e-611e.</w:t>
      </w:r>
    </w:p>
    <w:p w14:paraId="6517F089"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73.</w:t>
      </w:r>
      <w:r w:rsidRPr="0014162F">
        <w:rPr>
          <w:rFonts w:ascii="Times New Roman" w:hAnsi="Times New Roman" w:cs="Times New Roman"/>
          <w:noProof/>
        </w:rPr>
        <w:tab/>
        <w:t>Tebbetts JB. Dual Plane Breast Augmentation: Optimizing Implant-Soft-Tissue Relationships in a Wide Range of Breast Types. Plastic and Reconstructive Surgery, 2001. 107(5): p. 1255-1272.</w:t>
      </w:r>
    </w:p>
    <w:p w14:paraId="6273A517"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74.</w:t>
      </w:r>
      <w:r w:rsidRPr="0014162F">
        <w:rPr>
          <w:rFonts w:ascii="Times New Roman" w:hAnsi="Times New Roman" w:cs="Times New Roman"/>
          <w:noProof/>
        </w:rPr>
        <w:tab/>
        <w:t>Graf RM, Bernardes A, Rippel R, Araujo LRR, Damasio RCC, Auersvald A. Subfascial breast implant: a new procedure. Plastic and reconstructive surgery, 2003. 111(2): p. 904-908.</w:t>
      </w:r>
    </w:p>
    <w:p w14:paraId="09913DB9" w14:textId="77777777" w:rsidR="00617A55" w:rsidRPr="0014162F" w:rsidRDefault="00617A55" w:rsidP="00617A55">
      <w:pPr>
        <w:pStyle w:val="EndNoteBibliography"/>
        <w:spacing w:after="0"/>
        <w:ind w:left="720" w:hanging="720"/>
        <w:jc w:val="both"/>
        <w:rPr>
          <w:rFonts w:ascii="Times New Roman" w:hAnsi="Times New Roman" w:cs="Times New Roman"/>
          <w:noProof/>
        </w:rPr>
      </w:pPr>
      <w:r w:rsidRPr="0014162F">
        <w:rPr>
          <w:rFonts w:ascii="Times New Roman" w:hAnsi="Times New Roman" w:cs="Times New Roman"/>
          <w:noProof/>
        </w:rPr>
        <w:t>75.</w:t>
      </w:r>
      <w:r w:rsidRPr="0014162F">
        <w:rPr>
          <w:rFonts w:ascii="Times New Roman" w:hAnsi="Times New Roman" w:cs="Times New Roman"/>
          <w:noProof/>
        </w:rPr>
        <w:tab/>
        <w:t>Brown T. Subfascial breast augmentation: is there any advantage over the submammary plane? Aesthetic plastic surgery, 2012. 36(3): p. 566-569.</w:t>
      </w:r>
    </w:p>
    <w:p w14:paraId="23F997EF" w14:textId="77777777" w:rsidR="00617A55" w:rsidRPr="00167CE3" w:rsidRDefault="00617A55" w:rsidP="00617A55">
      <w:pPr>
        <w:pStyle w:val="EndNoteBibliography"/>
        <w:spacing w:after="0"/>
        <w:ind w:left="720" w:hanging="720"/>
        <w:jc w:val="both"/>
        <w:rPr>
          <w:noProof/>
        </w:rPr>
      </w:pPr>
      <w:r w:rsidRPr="0014162F">
        <w:rPr>
          <w:rFonts w:ascii="Times New Roman" w:hAnsi="Times New Roman" w:cs="Times New Roman"/>
          <w:noProof/>
        </w:rPr>
        <w:t>76.</w:t>
      </w:r>
      <w:r w:rsidRPr="0014162F">
        <w:rPr>
          <w:rFonts w:ascii="Times New Roman" w:hAnsi="Times New Roman" w:cs="Times New Roman"/>
          <w:noProof/>
        </w:rPr>
        <w:tab/>
        <w:t>Kyle DJ, Oikonomou A, Hill E, Bayat A. Development and functional evaluation of biomimetic silicone surfaces with hierarchical micro/nano-topographical features demonstrates favourable in vitro foreign body response of breast-derived fibroblasts. Biomaterials, 2015. 52: p. 88-102</w:t>
      </w:r>
      <w:r w:rsidRPr="00167CE3">
        <w:rPr>
          <w:noProof/>
        </w:rPr>
        <w:t>.</w:t>
      </w:r>
    </w:p>
    <w:p w14:paraId="3946685E" w14:textId="77777777" w:rsidR="00617A55" w:rsidRPr="00167CE3" w:rsidRDefault="00617A55" w:rsidP="00617A55">
      <w:pPr>
        <w:pStyle w:val="EndNoteBibliography"/>
        <w:spacing w:after="0"/>
        <w:ind w:left="720" w:hanging="720"/>
        <w:jc w:val="both"/>
        <w:rPr>
          <w:noProof/>
        </w:rPr>
      </w:pPr>
      <w:r>
        <w:rPr>
          <w:noProof/>
        </w:rPr>
        <w:t>77.</w:t>
      </w:r>
      <w:r>
        <w:rPr>
          <w:noProof/>
        </w:rPr>
        <w:tab/>
      </w:r>
      <w:r w:rsidRPr="00DF1864">
        <w:rPr>
          <w:rFonts w:ascii="Times New Roman" w:hAnsi="Times New Roman" w:cs="Times New Roman"/>
          <w:noProof/>
        </w:rPr>
        <w:t>Giordano S, Peltoniemi H, Lilius P, Salmi A. Povidone-iodine combined with antibiotic topical irrigation to reduce capsular contracture in cosmetic breast augmentation: a comparative study. Aesthet Surg J, 2013. 33(5): p. 675-80</w:t>
      </w:r>
      <w:r w:rsidRPr="00167CE3">
        <w:rPr>
          <w:noProof/>
        </w:rPr>
        <w:t>.</w:t>
      </w:r>
    </w:p>
    <w:p w14:paraId="5D1EAEFF" w14:textId="77777777" w:rsidR="00617A55" w:rsidRPr="00EE57DD" w:rsidRDefault="00617A55" w:rsidP="00617A55">
      <w:pPr>
        <w:pStyle w:val="EndNoteBibliography"/>
        <w:spacing w:after="0"/>
        <w:ind w:left="720" w:hanging="720"/>
        <w:jc w:val="both"/>
        <w:rPr>
          <w:rFonts w:ascii="Times New Roman" w:hAnsi="Times New Roman" w:cs="Times New Roman"/>
          <w:noProof/>
        </w:rPr>
      </w:pPr>
      <w:r w:rsidRPr="00EE57DD">
        <w:rPr>
          <w:rFonts w:ascii="Times New Roman" w:hAnsi="Times New Roman" w:cs="Times New Roman"/>
          <w:noProof/>
        </w:rPr>
        <w:t>78.</w:t>
      </w:r>
      <w:r w:rsidRPr="00EE57DD">
        <w:rPr>
          <w:rFonts w:ascii="Times New Roman" w:hAnsi="Times New Roman" w:cs="Times New Roman"/>
          <w:noProof/>
        </w:rPr>
        <w:tab/>
        <w:t>Zeplin PH, Larena-Avellanada A, Jordan M, Laske M, Schmidt K. Phosphorylcholine-coated silicone implants: effect on inflammatory response and fibrous capsule formation. Ann Plast Surg, 2010. 65(6): p. 560-4.</w:t>
      </w:r>
    </w:p>
    <w:p w14:paraId="7D2C4619" w14:textId="77777777" w:rsidR="00617A55" w:rsidRPr="00EE57DD" w:rsidRDefault="00617A55" w:rsidP="00617A55">
      <w:pPr>
        <w:pStyle w:val="EndNoteBibliography"/>
        <w:spacing w:after="0"/>
        <w:ind w:left="720" w:hanging="720"/>
        <w:jc w:val="both"/>
        <w:rPr>
          <w:rFonts w:ascii="Times New Roman" w:hAnsi="Times New Roman" w:cs="Times New Roman"/>
          <w:noProof/>
        </w:rPr>
      </w:pPr>
      <w:r w:rsidRPr="00EE57DD">
        <w:rPr>
          <w:rFonts w:ascii="Times New Roman" w:hAnsi="Times New Roman" w:cs="Times New Roman"/>
          <w:noProof/>
        </w:rPr>
        <w:t>79.</w:t>
      </w:r>
      <w:r w:rsidRPr="00EE57DD">
        <w:rPr>
          <w:rFonts w:ascii="Times New Roman" w:hAnsi="Times New Roman" w:cs="Times New Roman"/>
          <w:noProof/>
        </w:rPr>
        <w:tab/>
        <w:t>Adams WP Jr, Rios JL, Smith SJ. Enhancing patient outcomes in aesthetic and reconstructive breast surgery using triple antibiotic breast irrigation: six-year prospective clinical study. Plast Reconstr Surg, 2006. 117(1): p. 30-6.</w:t>
      </w:r>
    </w:p>
    <w:p w14:paraId="268A28A4" w14:textId="77777777" w:rsidR="00617A55" w:rsidRPr="00EE57DD" w:rsidRDefault="00617A55" w:rsidP="00617A55">
      <w:pPr>
        <w:pStyle w:val="EndNoteBibliography"/>
        <w:spacing w:after="0"/>
        <w:ind w:left="720" w:hanging="720"/>
        <w:jc w:val="both"/>
        <w:rPr>
          <w:rFonts w:ascii="Times New Roman" w:hAnsi="Times New Roman" w:cs="Times New Roman"/>
          <w:noProof/>
        </w:rPr>
      </w:pPr>
      <w:r w:rsidRPr="00EE57DD">
        <w:rPr>
          <w:rFonts w:ascii="Times New Roman" w:hAnsi="Times New Roman" w:cs="Times New Roman"/>
          <w:noProof/>
        </w:rPr>
        <w:lastRenderedPageBreak/>
        <w:t>80.</w:t>
      </w:r>
      <w:r w:rsidRPr="00EE57DD">
        <w:rPr>
          <w:rFonts w:ascii="Times New Roman" w:hAnsi="Times New Roman" w:cs="Times New Roman"/>
          <w:noProof/>
        </w:rPr>
        <w:tab/>
        <w:t>Unlu RE, Yılmaz AD, Orbay H, Can B, Tekdemir I, Sensoz O. Influence of Rifampin on Capsule Formation Around Silicone Implants in a Rat Model. Aesthetic Plastic Surgery, 2007. 31(4): p. 358-364.</w:t>
      </w:r>
    </w:p>
    <w:p w14:paraId="1D45E349" w14:textId="77777777" w:rsidR="00617A55" w:rsidRPr="00EE57DD" w:rsidRDefault="00617A55" w:rsidP="00617A55">
      <w:pPr>
        <w:pStyle w:val="EndNoteBibliography"/>
        <w:spacing w:after="0"/>
        <w:ind w:left="720" w:hanging="720"/>
        <w:jc w:val="both"/>
        <w:rPr>
          <w:rFonts w:ascii="Times New Roman" w:hAnsi="Times New Roman" w:cs="Times New Roman"/>
          <w:noProof/>
        </w:rPr>
      </w:pPr>
      <w:r w:rsidRPr="00EE57DD">
        <w:rPr>
          <w:rFonts w:ascii="Times New Roman" w:hAnsi="Times New Roman" w:cs="Times New Roman"/>
          <w:noProof/>
        </w:rPr>
        <w:t>81.</w:t>
      </w:r>
      <w:r w:rsidRPr="00EE57DD">
        <w:rPr>
          <w:rFonts w:ascii="Times New Roman" w:hAnsi="Times New Roman" w:cs="Times New Roman"/>
          <w:noProof/>
        </w:rPr>
        <w:tab/>
        <w:t>Manav S, Ayhan MS, Deniz E, Özkoçer E, Elmas Ç, Yalinay M, Şahin E. Capsular contracture around silicone miniimplants following bacterial contamination: an in vivo comparative experimental study between textured and polyurethane implants. Journal of Plastic, Reconstructive &amp; Aesthetic Surgery, 2020. 73(9): p. 1747-1757.</w:t>
      </w:r>
    </w:p>
    <w:p w14:paraId="1D2D3AD8" w14:textId="77777777" w:rsidR="00617A55" w:rsidRPr="00EE57DD" w:rsidRDefault="00617A55" w:rsidP="00617A55">
      <w:pPr>
        <w:pStyle w:val="EndNoteBibliography"/>
        <w:spacing w:after="0"/>
        <w:ind w:left="720" w:hanging="720"/>
        <w:jc w:val="both"/>
        <w:rPr>
          <w:rFonts w:ascii="Times New Roman" w:hAnsi="Times New Roman" w:cs="Times New Roman"/>
          <w:noProof/>
        </w:rPr>
      </w:pPr>
      <w:r w:rsidRPr="00EE57DD">
        <w:rPr>
          <w:rFonts w:ascii="Times New Roman" w:hAnsi="Times New Roman" w:cs="Times New Roman"/>
          <w:noProof/>
        </w:rPr>
        <w:t>82.</w:t>
      </w:r>
      <w:r w:rsidRPr="00EE57DD">
        <w:rPr>
          <w:rFonts w:ascii="Times New Roman" w:hAnsi="Times New Roman" w:cs="Times New Roman"/>
          <w:noProof/>
        </w:rPr>
        <w:tab/>
        <w:t xml:space="preserve">Hemmingsen MN, Larsen A, Welts TK, </w:t>
      </w:r>
      <w:r w:rsidRPr="00EE57DD">
        <w:rPr>
          <w:rFonts w:ascii="Times New Roman" w:hAnsi="Times New Roman" w:cs="Times New Roman"/>
        </w:rPr>
        <w:t>Ørholt M, Wiberg S, Bennedsen AK, Bille C.</w:t>
      </w:r>
      <w:r w:rsidRPr="00EE57DD">
        <w:rPr>
          <w:rFonts w:ascii="Times New Roman" w:hAnsi="Times New Roman" w:cs="Times New Roman"/>
          <w:noProof/>
        </w:rPr>
        <w:t xml:space="preserve"> Prophylactic treatment of breast implants with a solution of gentamicin, vancomycin and cefazolin antibiotics for women undergoing breast reconstructive surgery: protocol for a randomised, double-blind, placebo-controlled trial (The BREAST-AB trial). BMJ Open, 2022. 12(9): p. e058697.</w:t>
      </w:r>
    </w:p>
    <w:p w14:paraId="6B372358" w14:textId="77777777" w:rsidR="00617A55" w:rsidRPr="00EE57DD" w:rsidRDefault="00617A55" w:rsidP="00617A55">
      <w:pPr>
        <w:pStyle w:val="EndNoteBibliography"/>
        <w:spacing w:after="0"/>
        <w:ind w:left="720" w:hanging="720"/>
        <w:jc w:val="both"/>
        <w:rPr>
          <w:rFonts w:ascii="Times New Roman" w:hAnsi="Times New Roman" w:cs="Times New Roman"/>
          <w:noProof/>
        </w:rPr>
      </w:pPr>
      <w:r w:rsidRPr="00EE57DD">
        <w:rPr>
          <w:rFonts w:ascii="Times New Roman" w:hAnsi="Times New Roman" w:cs="Times New Roman"/>
          <w:noProof/>
        </w:rPr>
        <w:t>83.</w:t>
      </w:r>
      <w:r w:rsidRPr="00EE57DD">
        <w:rPr>
          <w:rFonts w:ascii="Times New Roman" w:hAnsi="Times New Roman" w:cs="Times New Roman"/>
          <w:noProof/>
        </w:rPr>
        <w:tab/>
        <w:t>Nahabedian M. Implant-based breast reconstruction and augmentation. U: UpToDate, Butler CE, ur. UpToDate [Internet], 2017.</w:t>
      </w:r>
    </w:p>
    <w:p w14:paraId="3D53CD9F" w14:textId="77777777" w:rsidR="00617A55" w:rsidRPr="00EE57DD" w:rsidRDefault="00617A55" w:rsidP="00617A55">
      <w:pPr>
        <w:pStyle w:val="EndNoteBibliography"/>
        <w:spacing w:after="0"/>
        <w:ind w:left="720" w:hanging="720"/>
        <w:jc w:val="both"/>
        <w:rPr>
          <w:rFonts w:ascii="Times New Roman" w:hAnsi="Times New Roman" w:cs="Times New Roman"/>
          <w:noProof/>
        </w:rPr>
      </w:pPr>
      <w:r w:rsidRPr="00EE57DD">
        <w:rPr>
          <w:rFonts w:ascii="Times New Roman" w:hAnsi="Times New Roman" w:cs="Times New Roman"/>
          <w:noProof/>
        </w:rPr>
        <w:t>84.</w:t>
      </w:r>
      <w:r w:rsidRPr="00EE57DD">
        <w:rPr>
          <w:rFonts w:ascii="Times New Roman" w:hAnsi="Times New Roman" w:cs="Times New Roman"/>
          <w:noProof/>
        </w:rPr>
        <w:tab/>
        <w:t>Jewell ML,  Adams Jr WP. Betadine and breast implants. Aesthetic surgery journal, 2018. 38(6): p. 623-626.</w:t>
      </w:r>
    </w:p>
    <w:p w14:paraId="530420E8" w14:textId="77777777" w:rsidR="00617A55" w:rsidRPr="00EE57DD" w:rsidRDefault="00617A55" w:rsidP="00617A55">
      <w:pPr>
        <w:pStyle w:val="EndNoteBibliography"/>
        <w:spacing w:after="0"/>
        <w:ind w:left="720" w:hanging="720"/>
        <w:jc w:val="both"/>
        <w:rPr>
          <w:rFonts w:ascii="Times New Roman" w:hAnsi="Times New Roman" w:cs="Times New Roman"/>
          <w:noProof/>
        </w:rPr>
      </w:pPr>
      <w:r w:rsidRPr="00EE57DD">
        <w:rPr>
          <w:rFonts w:ascii="Times New Roman" w:hAnsi="Times New Roman" w:cs="Times New Roman"/>
          <w:noProof/>
        </w:rPr>
        <w:t>85.</w:t>
      </w:r>
      <w:r w:rsidRPr="00EE57DD">
        <w:rPr>
          <w:rFonts w:ascii="Times New Roman" w:hAnsi="Times New Roman" w:cs="Times New Roman"/>
          <w:noProof/>
        </w:rPr>
        <w:tab/>
        <w:t>Moisan M, Barbeau j, Moreau S, Pelletier J, Tabrizian M, Yahia LH. Low-temperature sterilization using gas plasmas: a review of the experiments and an analysis of the inactivation mechanisms. International Journal of Pharmaceutics, 2001. 226(1): p. 1-21.</w:t>
      </w:r>
    </w:p>
    <w:p w14:paraId="606F3D72" w14:textId="77777777" w:rsidR="00617A55" w:rsidRPr="00EE57DD" w:rsidRDefault="00617A55" w:rsidP="00617A55">
      <w:pPr>
        <w:pStyle w:val="EndNoteBibliography"/>
        <w:spacing w:after="0"/>
        <w:ind w:left="720" w:hanging="720"/>
        <w:jc w:val="both"/>
        <w:rPr>
          <w:rFonts w:ascii="Times New Roman" w:hAnsi="Times New Roman" w:cs="Times New Roman"/>
          <w:noProof/>
        </w:rPr>
      </w:pPr>
      <w:r w:rsidRPr="00EE57DD">
        <w:rPr>
          <w:rFonts w:ascii="Times New Roman" w:hAnsi="Times New Roman" w:cs="Times New Roman"/>
          <w:noProof/>
        </w:rPr>
        <w:t>86.</w:t>
      </w:r>
      <w:r w:rsidRPr="00EE57DD">
        <w:rPr>
          <w:rFonts w:ascii="Times New Roman" w:hAnsi="Times New Roman" w:cs="Times New Roman"/>
          <w:noProof/>
        </w:rPr>
        <w:tab/>
        <w:t>Giro G, Tovar N, Witek L, Marin C, Silva NR, Bonfante EA, Coelho PG. Osseointegration assessment of chairside argon-based nonthermal plasma-treated Ca-P coated dental implants. J Biomed Mater Res A, 2013. 101(1): p. 98-103.</w:t>
      </w:r>
    </w:p>
    <w:p w14:paraId="26951E19" w14:textId="77777777" w:rsidR="00617A55" w:rsidRPr="00EE57DD" w:rsidRDefault="00617A55" w:rsidP="00617A55">
      <w:pPr>
        <w:pStyle w:val="EndNoteBibliography"/>
        <w:spacing w:after="0"/>
        <w:ind w:left="720" w:hanging="720"/>
        <w:jc w:val="both"/>
        <w:rPr>
          <w:rFonts w:ascii="Times New Roman" w:hAnsi="Times New Roman" w:cs="Times New Roman"/>
          <w:noProof/>
        </w:rPr>
      </w:pPr>
      <w:r w:rsidRPr="00EE57DD">
        <w:rPr>
          <w:rFonts w:ascii="Times New Roman" w:hAnsi="Times New Roman" w:cs="Times New Roman"/>
          <w:noProof/>
        </w:rPr>
        <w:t>87.</w:t>
      </w:r>
      <w:r w:rsidRPr="00EE57DD">
        <w:rPr>
          <w:rFonts w:ascii="Times New Roman" w:hAnsi="Times New Roman" w:cs="Times New Roman"/>
          <w:noProof/>
        </w:rPr>
        <w:tab/>
        <w:t>Kang SH, Shutthiwanjampa C, Kim HS, Heo CY, Kim MK, Kim HK, Bae TH, et al. Optimization of oxygen plasma treatment of silicone implant surface for inhibition of capsular contracture. Journal of Industrial and Engineering Chemistry, 2021. 97: p. 226-238.</w:t>
      </w:r>
    </w:p>
    <w:p w14:paraId="41B07D33" w14:textId="77777777" w:rsidR="00617A55" w:rsidRPr="00EE57DD" w:rsidRDefault="00617A55" w:rsidP="00617A55">
      <w:pPr>
        <w:pStyle w:val="EndNoteBibliography"/>
        <w:spacing w:after="0"/>
        <w:ind w:left="720" w:hanging="720"/>
        <w:jc w:val="both"/>
        <w:rPr>
          <w:rFonts w:ascii="Times New Roman" w:hAnsi="Times New Roman" w:cs="Times New Roman"/>
          <w:noProof/>
        </w:rPr>
      </w:pPr>
      <w:r w:rsidRPr="00EE57DD">
        <w:rPr>
          <w:rFonts w:ascii="Times New Roman" w:hAnsi="Times New Roman" w:cs="Times New Roman"/>
          <w:noProof/>
        </w:rPr>
        <w:t>88.</w:t>
      </w:r>
      <w:r w:rsidRPr="00EE57DD">
        <w:rPr>
          <w:rFonts w:ascii="Times New Roman" w:hAnsi="Times New Roman" w:cs="Times New Roman"/>
          <w:noProof/>
        </w:rPr>
        <w:tab/>
        <w:t>Bodas D, Khan-Malek C. Hydrophilization and hydrophobic recovery of PDMS by oxygen plasma and chemical treatment—An SEM investigation. Sensors and Actuators B: Chemical, 2007. 123(1): p. 368-373.</w:t>
      </w:r>
    </w:p>
    <w:p w14:paraId="56E6D33C" w14:textId="77777777" w:rsidR="008111A8" w:rsidRDefault="00617A55" w:rsidP="008111A8">
      <w:pPr>
        <w:pStyle w:val="EndNoteBibliography"/>
        <w:spacing w:after="0"/>
        <w:ind w:left="720" w:hanging="720"/>
        <w:jc w:val="both"/>
        <w:rPr>
          <w:rFonts w:ascii="Times New Roman" w:hAnsi="Times New Roman" w:cs="Times New Roman"/>
          <w:noProof/>
        </w:rPr>
      </w:pPr>
      <w:r w:rsidRPr="00EE57DD">
        <w:rPr>
          <w:rFonts w:ascii="Times New Roman" w:hAnsi="Times New Roman" w:cs="Times New Roman"/>
          <w:noProof/>
        </w:rPr>
        <w:t>89.</w:t>
      </w:r>
      <w:r w:rsidRPr="00EE57DD">
        <w:rPr>
          <w:rFonts w:ascii="Times New Roman" w:hAnsi="Times New Roman" w:cs="Times New Roman"/>
          <w:noProof/>
        </w:rPr>
        <w:tab/>
        <w:t>Eddington DT, Puccinelli JP, Beebe DJ. Thermal aging and reduced hydrophobic recovery of polydimethylsiloxane. Sensors and Actuators B: Chemical, 2006. 114(1): p. 170-172.</w:t>
      </w:r>
      <w:r w:rsidR="008111A8">
        <w:rPr>
          <w:rFonts w:ascii="Times New Roman" w:hAnsi="Times New Roman" w:cs="Times New Roman"/>
          <w:noProof/>
        </w:rPr>
        <w:t xml:space="preserve"> </w:t>
      </w:r>
    </w:p>
    <w:p w14:paraId="56A46250" w14:textId="187C40BB" w:rsidR="008111A8" w:rsidRDefault="008111A8" w:rsidP="008111A8">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 xml:space="preserve">90.    </w:t>
      </w:r>
      <w:r w:rsidRPr="00404BC2">
        <w:rPr>
          <w:rFonts w:ascii="Times New Roman" w:hAnsi="Times New Roman" w:cs="Times New Roman"/>
          <w:noProof/>
        </w:rPr>
        <w:t>Loch-Wilkinson A, Beath KJ, Knight RJW, Wessels WLF, Magnusson M, Papadopoulos T, Connell T, et al. Breast implant–associated anaplastic large cell lymphoma in Australia and New Zealand: high-surface-area textured implants are associated with increased risk. Plastic and reconstructive surgery, 2017. 140(4): p. 645-654</w:t>
      </w:r>
      <w:r>
        <w:rPr>
          <w:rFonts w:ascii="Times New Roman" w:hAnsi="Times New Roman" w:cs="Times New Roman"/>
          <w:noProof/>
        </w:rPr>
        <w:t>.</w:t>
      </w:r>
    </w:p>
    <w:p w14:paraId="71CBF79C" w14:textId="34E30E77" w:rsidR="008111A8" w:rsidRDefault="008111A8" w:rsidP="008111A8">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 xml:space="preserve">91.       </w:t>
      </w:r>
      <w:r w:rsidRPr="00404BC2">
        <w:rPr>
          <w:rFonts w:ascii="Times New Roman" w:hAnsi="Times New Roman" w:cs="Times New Roman"/>
          <w:noProof/>
        </w:rPr>
        <w:t>Lee JH, Ryu JY, Lee JS, Choi KY, Chung HY, Cho BC, Kim K, et al. Effect of breast silicone implant topography on bacterial attachment and growth: an in vitro study. in vivo, 2022. 36(4): p. 1703-1709.</w:t>
      </w:r>
    </w:p>
    <w:p w14:paraId="05AEAC6C" w14:textId="2B1BD125" w:rsidR="00D63B50" w:rsidRDefault="00D63B50" w:rsidP="008111A8">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 xml:space="preserve">92.       </w:t>
      </w:r>
      <w:r w:rsidRPr="00404BC2">
        <w:rPr>
          <w:rFonts w:ascii="Times New Roman" w:hAnsi="Times New Roman" w:cs="Times New Roman"/>
          <w:noProof/>
        </w:rPr>
        <w:t>Miller KE, Hontanilla B, Cabello A, Marre D, Armendariz L, Leiva J. The effect of late infection and antibiotic treatment on capsular contracture in silicone breast implants: a rat model. Journal of Plastic, Reconstructive &amp; Aesthetic Surgery, 2016. 69(1): p. 70-76.</w:t>
      </w:r>
    </w:p>
    <w:p w14:paraId="6533465D" w14:textId="19E09801" w:rsidR="00D63B50" w:rsidRDefault="00D63B50" w:rsidP="00D63B50">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lastRenderedPageBreak/>
        <w:t xml:space="preserve">93.       </w:t>
      </w:r>
      <w:r w:rsidRPr="00404BC2">
        <w:rPr>
          <w:rFonts w:ascii="Times New Roman" w:hAnsi="Times New Roman" w:cs="Times New Roman"/>
          <w:noProof/>
        </w:rPr>
        <w:t>Alarki SMKZ, Mortano H, Abdullah AI, Alkhalidi H, Alrehaili M. Early onset of capsular contracture after breast augmentation with implant: report of two cases &amp; review of literature. Case Reports Plast Surg Hand Surg, 2022. 9(1): p. 151-157.</w:t>
      </w:r>
    </w:p>
    <w:p w14:paraId="6EEDE9BD" w14:textId="2C507A17" w:rsidR="00617A55" w:rsidRPr="00ED100A" w:rsidRDefault="00BC4363" w:rsidP="00ED100A">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 xml:space="preserve">94.       </w:t>
      </w:r>
      <w:r w:rsidRPr="00404BC2">
        <w:rPr>
          <w:rFonts w:ascii="Times New Roman" w:hAnsi="Times New Roman" w:cs="Times New Roman"/>
          <w:noProof/>
        </w:rPr>
        <w:t>Bastos ÉM, Sabino Neto M, Garcia ÉB, Veiga GF, Han YA, Denadai R, Santos RA,  et al. Effect of zafirlukast on capsular contracture around silicone implants in rats. Acta Cirúrgica Brasileira, 2012. 27: p. 01-06.</w:t>
      </w:r>
    </w:p>
    <w:p w14:paraId="2CDAD150" w14:textId="07758076" w:rsidR="00617A55" w:rsidRPr="00404BC2" w:rsidRDefault="00BC4363" w:rsidP="00617A55">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95</w:t>
      </w:r>
      <w:r w:rsidR="00617A55" w:rsidRPr="00404BC2">
        <w:rPr>
          <w:rFonts w:ascii="Times New Roman" w:hAnsi="Times New Roman" w:cs="Times New Roman"/>
          <w:noProof/>
        </w:rPr>
        <w:t>.</w:t>
      </w:r>
      <w:r w:rsidR="00617A55" w:rsidRPr="00404BC2">
        <w:rPr>
          <w:rFonts w:ascii="Times New Roman" w:hAnsi="Times New Roman" w:cs="Times New Roman"/>
          <w:noProof/>
        </w:rPr>
        <w:tab/>
        <w:t>Jeon HJ, Kang M, Lee JS, Kang J, Kim EA, Jin HK, Bae JS, et al. Impact on capsule formation for three different types of implant surface tomography. Sci Rep, 2022. 12(1): p. 13535.</w:t>
      </w:r>
    </w:p>
    <w:p w14:paraId="619CC2A0" w14:textId="3A470056" w:rsidR="00617A55" w:rsidRPr="00404BC2" w:rsidRDefault="00BC4363" w:rsidP="00617A55">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96</w:t>
      </w:r>
      <w:r w:rsidR="00617A55" w:rsidRPr="00404BC2">
        <w:rPr>
          <w:rFonts w:ascii="Times New Roman" w:hAnsi="Times New Roman" w:cs="Times New Roman"/>
          <w:noProof/>
        </w:rPr>
        <w:t>.</w:t>
      </w:r>
      <w:r w:rsidR="00617A55" w:rsidRPr="00404BC2">
        <w:rPr>
          <w:rFonts w:ascii="Times New Roman" w:hAnsi="Times New Roman" w:cs="Times New Roman"/>
          <w:noProof/>
        </w:rPr>
        <w:tab/>
        <w:t>Huang CK, Handel N. Effects of Singulair (montelukast) treatment for capsular contracture. Aesthet Surg J, 2010. 30(3): p. 404-8.</w:t>
      </w:r>
    </w:p>
    <w:p w14:paraId="55E368CA" w14:textId="1E1761DF" w:rsidR="00617A55" w:rsidRPr="00404BC2" w:rsidRDefault="00BC4363" w:rsidP="00617A55">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97</w:t>
      </w:r>
      <w:r w:rsidR="00617A55" w:rsidRPr="00404BC2">
        <w:rPr>
          <w:rFonts w:ascii="Times New Roman" w:hAnsi="Times New Roman" w:cs="Times New Roman"/>
          <w:noProof/>
        </w:rPr>
        <w:t>.</w:t>
      </w:r>
      <w:r w:rsidR="00617A55" w:rsidRPr="00404BC2">
        <w:rPr>
          <w:rFonts w:ascii="Times New Roman" w:hAnsi="Times New Roman" w:cs="Times New Roman"/>
          <w:noProof/>
        </w:rPr>
        <w:tab/>
        <w:t>Kang SH, Shutthiwanjampa J, Heo CY, Kim WS, Lee S-H, Park H. Current Approaches Including Novel Nano/Microtechniques to Reduce Silicone Implant-Induced Contracture with Adverse Immune Responses. International Journal of Molecular Sciences, 2018. 19(4): p. 1171.</w:t>
      </w:r>
    </w:p>
    <w:p w14:paraId="1037E01B" w14:textId="3033A795" w:rsidR="00617A55" w:rsidRPr="00404BC2" w:rsidRDefault="00BC4363" w:rsidP="00617A55">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98</w:t>
      </w:r>
      <w:r w:rsidR="00617A55" w:rsidRPr="00404BC2">
        <w:rPr>
          <w:rFonts w:ascii="Times New Roman" w:hAnsi="Times New Roman" w:cs="Times New Roman"/>
          <w:noProof/>
        </w:rPr>
        <w:t>.</w:t>
      </w:r>
      <w:r w:rsidR="00617A55" w:rsidRPr="00404BC2">
        <w:rPr>
          <w:rFonts w:ascii="Times New Roman" w:hAnsi="Times New Roman" w:cs="Times New Roman"/>
          <w:noProof/>
        </w:rPr>
        <w:tab/>
        <w:t>Wong C-H, Samuel M, Tan B-K, Song K. Capsular contracture in subglandular breast augmentation with textured versus smooth breast implants: a systematic review. Plastic and reconstructive surgery, 2006. 118(5): p. 1224-1236.</w:t>
      </w:r>
    </w:p>
    <w:p w14:paraId="0BD3E205" w14:textId="1498389E" w:rsidR="00617A55" w:rsidRPr="00404BC2" w:rsidRDefault="00BC4363" w:rsidP="00BC4363">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99</w:t>
      </w:r>
      <w:r w:rsidR="00617A55" w:rsidRPr="00404BC2">
        <w:rPr>
          <w:rFonts w:ascii="Times New Roman" w:hAnsi="Times New Roman" w:cs="Times New Roman"/>
          <w:noProof/>
        </w:rPr>
        <w:t>.</w:t>
      </w:r>
      <w:r w:rsidR="00617A55" w:rsidRPr="00404BC2">
        <w:rPr>
          <w:rFonts w:ascii="Times New Roman" w:hAnsi="Times New Roman" w:cs="Times New Roman"/>
          <w:noProof/>
        </w:rPr>
        <w:tab/>
        <w:t>Brody G, Deapan D, Gill P, Epstein A, Martin S, Elatra W. T-cell non Hodgkin's anaplastic lymphoma associated with one style of breast implants. in 89th annual meeting of the American Association of Plastic Surgeons. 2010.</w:t>
      </w:r>
    </w:p>
    <w:p w14:paraId="5A928473" w14:textId="2148B8E7" w:rsidR="00617A55" w:rsidRPr="00404BC2" w:rsidRDefault="00BC4363" w:rsidP="00617A55">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100</w:t>
      </w:r>
      <w:r w:rsidR="00617A55" w:rsidRPr="00404BC2">
        <w:rPr>
          <w:rFonts w:ascii="Times New Roman" w:hAnsi="Times New Roman" w:cs="Times New Roman"/>
          <w:noProof/>
        </w:rPr>
        <w:t>.</w:t>
      </w:r>
      <w:r w:rsidR="00617A55" w:rsidRPr="00404BC2">
        <w:rPr>
          <w:rFonts w:ascii="Times New Roman" w:hAnsi="Times New Roman" w:cs="Times New Roman"/>
          <w:noProof/>
        </w:rPr>
        <w:tab/>
        <w:t>Barr S, Hill EW, Bayat A. Functional biocompatibility testing of silicone breast implants and a novel classification system based on surface roughness. Journal of the Mechanical Behavior of Biomedical Materials, 2017. 75: p. 75-81.</w:t>
      </w:r>
    </w:p>
    <w:p w14:paraId="41F0172E" w14:textId="6449270A" w:rsidR="00617A55" w:rsidRPr="00404BC2" w:rsidRDefault="00BC4363" w:rsidP="00617A55">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101</w:t>
      </w:r>
      <w:r w:rsidR="00617A55" w:rsidRPr="00404BC2">
        <w:rPr>
          <w:rFonts w:ascii="Times New Roman" w:hAnsi="Times New Roman" w:cs="Times New Roman"/>
          <w:noProof/>
        </w:rPr>
        <w:t>.</w:t>
      </w:r>
      <w:r w:rsidR="00617A55" w:rsidRPr="00404BC2">
        <w:rPr>
          <w:rFonts w:ascii="Times New Roman" w:hAnsi="Times New Roman" w:cs="Times New Roman"/>
          <w:noProof/>
        </w:rPr>
        <w:tab/>
        <w:t>Jones P, Mempin M, Hu H, Chowdhury D, Foley M, Cooter R, Adams WP Jr, et al. The Functional Influence of Breast Implant Outer Shell Morphology on Bacterial Attachment and Growth. Plastic and Reconstructive Surgery, 2018. 142(4).</w:t>
      </w:r>
    </w:p>
    <w:p w14:paraId="32B60CAA" w14:textId="44D73F28" w:rsidR="00617A55" w:rsidRPr="00167CE3" w:rsidRDefault="00BC4363" w:rsidP="00617A55">
      <w:pPr>
        <w:pStyle w:val="EndNoteBibliography"/>
        <w:spacing w:after="0"/>
        <w:ind w:left="720" w:hanging="720"/>
        <w:jc w:val="both"/>
        <w:rPr>
          <w:noProof/>
        </w:rPr>
      </w:pPr>
      <w:r>
        <w:rPr>
          <w:noProof/>
        </w:rPr>
        <w:t>102</w:t>
      </w:r>
      <w:r w:rsidR="00617A55">
        <w:rPr>
          <w:noProof/>
        </w:rPr>
        <w:t>.</w:t>
      </w:r>
      <w:r w:rsidR="00617A55">
        <w:rPr>
          <w:noProof/>
        </w:rPr>
        <w:tab/>
      </w:r>
      <w:r w:rsidR="00617A55" w:rsidRPr="000E32B2">
        <w:rPr>
          <w:rFonts w:ascii="Times New Roman" w:hAnsi="Times New Roman" w:cs="Times New Roman"/>
          <w:noProof/>
        </w:rPr>
        <w:t>Burkhardt BR, Fried M, Schnur PL, Tofield JJ. Capsules, infection, and intraluminal antibiotics. Plastic and reconstructive surgery, 1981. 68(1): p. 43-49.</w:t>
      </w:r>
    </w:p>
    <w:p w14:paraId="0D109E24" w14:textId="39FDD301" w:rsidR="00617A55" w:rsidRPr="00983EE5" w:rsidRDefault="00BC4363" w:rsidP="00617A55">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103</w:t>
      </w:r>
      <w:r w:rsidR="00617A55" w:rsidRPr="00983EE5">
        <w:rPr>
          <w:rFonts w:ascii="Times New Roman" w:hAnsi="Times New Roman" w:cs="Times New Roman"/>
          <w:noProof/>
        </w:rPr>
        <w:t>.</w:t>
      </w:r>
      <w:r w:rsidR="00617A55" w:rsidRPr="00983EE5">
        <w:rPr>
          <w:rFonts w:ascii="Times New Roman" w:hAnsi="Times New Roman" w:cs="Times New Roman"/>
          <w:noProof/>
        </w:rPr>
        <w:tab/>
        <w:t>Walker JN, Pinkner CL, Pinkner JS, Hultgren SJ, Myckatyn TM. The detection of bacteria and matrix proteins on clinically benign and pathologic implants. Plastic and Reconstructive Surgery Global Open, 2019. 7(2).</w:t>
      </w:r>
    </w:p>
    <w:p w14:paraId="518F9063" w14:textId="454182FF" w:rsidR="00617A55" w:rsidRPr="00983EE5" w:rsidRDefault="00BC4363" w:rsidP="00617A55">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104</w:t>
      </w:r>
      <w:r w:rsidR="00617A55" w:rsidRPr="00983EE5">
        <w:rPr>
          <w:rFonts w:ascii="Times New Roman" w:hAnsi="Times New Roman" w:cs="Times New Roman"/>
          <w:noProof/>
        </w:rPr>
        <w:t>.</w:t>
      </w:r>
      <w:r w:rsidR="00617A55" w:rsidRPr="00983EE5">
        <w:rPr>
          <w:rFonts w:ascii="Times New Roman" w:hAnsi="Times New Roman" w:cs="Times New Roman"/>
          <w:noProof/>
        </w:rPr>
        <w:tab/>
        <w:t>Rieger UM, Mesina J, Kalbermatten DF, Haug M, Frey HP, Pico R, Frei R, et al. Bacterial biofilms and capsular contracture in patients with breast implants. Br J Surg, 2013. 100(6): p. 768-74.</w:t>
      </w:r>
    </w:p>
    <w:p w14:paraId="0BA3007B" w14:textId="48E365AD" w:rsidR="00617A55" w:rsidRDefault="00BC4363" w:rsidP="00617A55">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105</w:t>
      </w:r>
      <w:r w:rsidR="00617A55" w:rsidRPr="00983EE5">
        <w:rPr>
          <w:rFonts w:ascii="Times New Roman" w:hAnsi="Times New Roman" w:cs="Times New Roman"/>
          <w:noProof/>
        </w:rPr>
        <w:t>.</w:t>
      </w:r>
      <w:r w:rsidR="00617A55" w:rsidRPr="00983EE5">
        <w:rPr>
          <w:rFonts w:ascii="Times New Roman" w:hAnsi="Times New Roman" w:cs="Times New Roman"/>
          <w:noProof/>
        </w:rPr>
        <w:tab/>
        <w:t>Zhao G, Liu L, Rung S, Wang Y, Ma YE, Hu C, Zhao X, et al. Biofilms and inflammation in chronic wounds. Advances in wound care, 2013. 2(7): p. 389-399.</w:t>
      </w:r>
    </w:p>
    <w:p w14:paraId="56C08C24" w14:textId="4E1C9B75" w:rsidR="00BC4363" w:rsidRDefault="00BC4363" w:rsidP="00617A55">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 xml:space="preserve">106.   </w:t>
      </w:r>
      <w:r w:rsidRPr="004F2EFB">
        <w:rPr>
          <w:rFonts w:ascii="Times New Roman" w:hAnsi="Times New Roman" w:cs="Times New Roman"/>
          <w:noProof/>
        </w:rPr>
        <w:t>Barnea Y, Hammond DC, Geffen Y, Navoz-Venezia S, Goldberg K. Plasma Activation of a Breast Implant Shell in Conjunction With Antibacterial Irrigants Enhances Antibacterial Activity. Aesthet Surg J, 2018. 38(11): p. 1188-1196</w:t>
      </w:r>
    </w:p>
    <w:p w14:paraId="4EEB4461" w14:textId="77777777" w:rsidR="00BC4363" w:rsidRPr="00983EE5" w:rsidRDefault="00BC4363" w:rsidP="00617A55">
      <w:pPr>
        <w:pStyle w:val="EndNoteBibliography"/>
        <w:spacing w:after="0"/>
        <w:ind w:left="720" w:hanging="720"/>
        <w:jc w:val="both"/>
        <w:rPr>
          <w:rFonts w:ascii="Times New Roman" w:hAnsi="Times New Roman" w:cs="Times New Roman"/>
          <w:noProof/>
        </w:rPr>
      </w:pPr>
    </w:p>
    <w:p w14:paraId="07563259" w14:textId="7E26BCD7" w:rsidR="00617A55" w:rsidRPr="00983EE5" w:rsidRDefault="00ED100A" w:rsidP="00617A55">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107</w:t>
      </w:r>
      <w:r w:rsidR="00617A55" w:rsidRPr="00983EE5">
        <w:rPr>
          <w:rFonts w:ascii="Times New Roman" w:hAnsi="Times New Roman" w:cs="Times New Roman"/>
          <w:noProof/>
        </w:rPr>
        <w:t>.</w:t>
      </w:r>
      <w:r w:rsidR="00617A55" w:rsidRPr="00983EE5">
        <w:rPr>
          <w:rFonts w:ascii="Times New Roman" w:hAnsi="Times New Roman" w:cs="Times New Roman"/>
          <w:noProof/>
        </w:rPr>
        <w:tab/>
        <w:t xml:space="preserve">Walker JN, Hanson BM, Pinkner CL, Simar SR, Pinkner JS, Parikh R, Clemens MW, et al. Insights into the Microbiome of Breast Implants and Periprosthetic </w:t>
      </w:r>
      <w:r w:rsidR="00617A55" w:rsidRPr="00983EE5">
        <w:rPr>
          <w:rFonts w:ascii="Times New Roman" w:hAnsi="Times New Roman" w:cs="Times New Roman"/>
          <w:noProof/>
        </w:rPr>
        <w:lastRenderedPageBreak/>
        <w:t>Tissue in Breast Implant-Associated Anaplastic Large Cell Lymphoma. Sci Rep, 2019. 9(1): p. 10393.</w:t>
      </w:r>
    </w:p>
    <w:p w14:paraId="10D634A3" w14:textId="03F7FDAE" w:rsidR="00617A55" w:rsidRPr="00983EE5" w:rsidRDefault="00ED100A" w:rsidP="00617A55">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108</w:t>
      </w:r>
      <w:r w:rsidR="00617A55" w:rsidRPr="00983EE5">
        <w:rPr>
          <w:rFonts w:ascii="Times New Roman" w:hAnsi="Times New Roman" w:cs="Times New Roman"/>
          <w:noProof/>
        </w:rPr>
        <w:t>.</w:t>
      </w:r>
      <w:r w:rsidR="00617A55" w:rsidRPr="00983EE5">
        <w:rPr>
          <w:rFonts w:ascii="Times New Roman" w:hAnsi="Times New Roman" w:cs="Times New Roman"/>
          <w:noProof/>
        </w:rPr>
        <w:tab/>
        <w:t>Mempin M, Hu H, Vickery K, Kadin ME, Prince HM, Kouttab N, Morgan JW, et al. Gram-Negative Bacterial Lipopolysaccharide Promotes Tumor Cell Proliferation in Breast Implant-Associated Anaplastic Large-Cell Lymphoma. Cancers (Basel), 2021. 13(21).</w:t>
      </w:r>
    </w:p>
    <w:p w14:paraId="04ADFC74" w14:textId="23D924B8" w:rsidR="00617A55" w:rsidRPr="00983EE5" w:rsidRDefault="00ED100A" w:rsidP="00617A55">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109</w:t>
      </w:r>
      <w:r w:rsidR="00617A55" w:rsidRPr="00983EE5">
        <w:rPr>
          <w:rFonts w:ascii="Times New Roman" w:hAnsi="Times New Roman" w:cs="Times New Roman"/>
          <w:noProof/>
        </w:rPr>
        <w:t>.</w:t>
      </w:r>
      <w:r w:rsidR="00617A55" w:rsidRPr="00983EE5">
        <w:rPr>
          <w:rFonts w:ascii="Times New Roman" w:hAnsi="Times New Roman" w:cs="Times New Roman"/>
          <w:noProof/>
        </w:rPr>
        <w:tab/>
        <w:t>Radu MA, Blidaru A. Persistent Seroma, a Threat to Implant-Based Breast Reconstruction? Chirurgia (Bucur), 2021. 116(2): p. 201-208.</w:t>
      </w:r>
    </w:p>
    <w:p w14:paraId="21BA9A33" w14:textId="58599F55" w:rsidR="00617A55" w:rsidRDefault="00ED100A" w:rsidP="00617A55">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110</w:t>
      </w:r>
      <w:r w:rsidR="00617A55" w:rsidRPr="00983EE5">
        <w:rPr>
          <w:rFonts w:ascii="Times New Roman" w:hAnsi="Times New Roman" w:cs="Times New Roman"/>
          <w:noProof/>
        </w:rPr>
        <w:t>.</w:t>
      </w:r>
      <w:r w:rsidR="00617A55" w:rsidRPr="00983EE5">
        <w:rPr>
          <w:rFonts w:ascii="Times New Roman" w:hAnsi="Times New Roman" w:cs="Times New Roman"/>
          <w:noProof/>
        </w:rPr>
        <w:tab/>
        <w:t>Park K-C, Choi HJ, Chang C-H, Cohen RH, McKinley GH, Barbastathis G. Nanotextured Silica Surfaces with Robust Superhydrophobicity and Omnidirectional Broadband Supertransmissivity. ACS Nano, 2012. 6(5): p. 3789-3799.</w:t>
      </w:r>
    </w:p>
    <w:p w14:paraId="572A1AB5" w14:textId="1F38F31D" w:rsidR="00ED100A" w:rsidRPr="00983EE5" w:rsidRDefault="00ED100A" w:rsidP="00ED100A">
      <w:pPr>
        <w:pStyle w:val="EndNoteBibliography"/>
        <w:spacing w:after="0"/>
        <w:ind w:left="720" w:hanging="720"/>
        <w:jc w:val="both"/>
        <w:rPr>
          <w:rFonts w:ascii="Times New Roman" w:hAnsi="Times New Roman" w:cs="Times New Roman"/>
          <w:noProof/>
        </w:rPr>
      </w:pPr>
      <w:r>
        <w:rPr>
          <w:rFonts w:ascii="Times New Roman" w:hAnsi="Times New Roman" w:cs="Times New Roman"/>
          <w:noProof/>
        </w:rPr>
        <w:t xml:space="preserve">111.   </w:t>
      </w:r>
      <w:r w:rsidRPr="00EE57DD">
        <w:rPr>
          <w:rFonts w:ascii="Times New Roman" w:hAnsi="Times New Roman" w:cs="Times New Roman"/>
          <w:noProof/>
        </w:rPr>
        <w:t>Shintani H, Sakudo A, Burke P, McDonnell P. Gas plasma sterilization of microorganisms and mechanisms of action. Exp Ther Med, 2010. 1(5): p. 731-738</w:t>
      </w:r>
      <w:r w:rsidRPr="00167CE3">
        <w:rPr>
          <w:noProof/>
        </w:rPr>
        <w:t>.</w:t>
      </w:r>
    </w:p>
    <w:p w14:paraId="0EBA68E0" w14:textId="77777777" w:rsidR="00617A55" w:rsidRPr="00983EE5" w:rsidRDefault="00617A55" w:rsidP="00617A55">
      <w:pPr>
        <w:pStyle w:val="EndNoteBibliography"/>
        <w:spacing w:after="0"/>
        <w:ind w:left="720" w:hanging="720"/>
        <w:jc w:val="both"/>
        <w:rPr>
          <w:rFonts w:ascii="Times New Roman" w:hAnsi="Times New Roman" w:cs="Times New Roman"/>
          <w:noProof/>
        </w:rPr>
      </w:pPr>
      <w:r w:rsidRPr="00983EE5">
        <w:rPr>
          <w:rFonts w:ascii="Times New Roman" w:hAnsi="Times New Roman" w:cs="Times New Roman"/>
          <w:noProof/>
        </w:rPr>
        <w:t>112.</w:t>
      </w:r>
      <w:r w:rsidRPr="00983EE5">
        <w:rPr>
          <w:rFonts w:ascii="Times New Roman" w:hAnsi="Times New Roman" w:cs="Times New Roman"/>
          <w:noProof/>
        </w:rPr>
        <w:tab/>
        <w:t xml:space="preserve">Benčina M, Rawat N, Lakota K, </w:t>
      </w:r>
      <w:r w:rsidRPr="00983EE5">
        <w:rPr>
          <w:rFonts w:ascii="Times New Roman" w:hAnsi="Times New Roman" w:cs="Times New Roman"/>
        </w:rPr>
        <w:t>Sodin-Šemrl S, Iglič A, Junkar I</w:t>
      </w:r>
      <w:r w:rsidRPr="00983EE5">
        <w:rPr>
          <w:rFonts w:ascii="Times New Roman" w:hAnsi="Times New Roman" w:cs="Times New Roman"/>
          <w:noProof/>
        </w:rPr>
        <w:t>.  Bio-Performance of Hydrothermally and Plasma-Treated Titanium: The New Generation of Vascular Stents. International Journal of Molecular Sciences, 2021. 22(21): p. 11858.</w:t>
      </w:r>
    </w:p>
    <w:p w14:paraId="205624C1" w14:textId="77777777" w:rsidR="00617A55" w:rsidRPr="00983EE5" w:rsidRDefault="00617A55" w:rsidP="00617A55">
      <w:pPr>
        <w:pStyle w:val="EndNoteBibliography"/>
        <w:spacing w:after="0"/>
        <w:ind w:left="720" w:hanging="720"/>
        <w:jc w:val="both"/>
        <w:rPr>
          <w:rFonts w:ascii="Times New Roman" w:hAnsi="Times New Roman" w:cs="Times New Roman"/>
          <w:noProof/>
        </w:rPr>
      </w:pPr>
      <w:r w:rsidRPr="00983EE5">
        <w:rPr>
          <w:rFonts w:ascii="Times New Roman" w:hAnsi="Times New Roman" w:cs="Times New Roman"/>
          <w:noProof/>
        </w:rPr>
        <w:t>113.</w:t>
      </w:r>
      <w:r w:rsidRPr="00983EE5">
        <w:rPr>
          <w:rFonts w:ascii="Times New Roman" w:hAnsi="Times New Roman" w:cs="Times New Roman"/>
          <w:noProof/>
        </w:rPr>
        <w:tab/>
        <w:t xml:space="preserve">Benčina M, Resnik M, </w:t>
      </w:r>
      <w:r w:rsidRPr="00983EE5">
        <w:rPr>
          <w:rFonts w:ascii="Times New Roman" w:hAnsi="Times New Roman" w:cs="Times New Roman"/>
        </w:rPr>
        <w:t>Starič P, Junkar I</w:t>
      </w:r>
      <w:r w:rsidRPr="00983EE5">
        <w:rPr>
          <w:rFonts w:ascii="Times New Roman" w:hAnsi="Times New Roman" w:cs="Times New Roman"/>
          <w:noProof/>
        </w:rPr>
        <w:t>. Use of Plasma Technologies for Antibacterial Surface Properties of Metals. Molecules, 2021. 26(5): p. 1418.</w:t>
      </w:r>
    </w:p>
    <w:p w14:paraId="23CCCF9D" w14:textId="77777777" w:rsidR="00617A55" w:rsidRPr="00983EE5" w:rsidRDefault="00617A55" w:rsidP="00617A55">
      <w:pPr>
        <w:pStyle w:val="EndNoteBibliography"/>
        <w:spacing w:after="0"/>
        <w:ind w:left="720" w:hanging="720"/>
        <w:jc w:val="both"/>
        <w:rPr>
          <w:rFonts w:ascii="Times New Roman" w:hAnsi="Times New Roman" w:cs="Times New Roman"/>
          <w:noProof/>
        </w:rPr>
      </w:pPr>
      <w:r w:rsidRPr="00983EE5">
        <w:rPr>
          <w:rFonts w:ascii="Times New Roman" w:hAnsi="Times New Roman" w:cs="Times New Roman"/>
          <w:noProof/>
        </w:rPr>
        <w:t>114.</w:t>
      </w:r>
      <w:r w:rsidRPr="00983EE5">
        <w:rPr>
          <w:rFonts w:ascii="Times New Roman" w:hAnsi="Times New Roman" w:cs="Times New Roman"/>
          <w:noProof/>
        </w:rPr>
        <w:tab/>
        <w:t>Yasuda H, Gazicki M. Biomedical applications of plasma polymerization and plasma treatment of polymer surfaces. Biomaterials, 1982. 3(2): p. 68-77.</w:t>
      </w:r>
    </w:p>
    <w:p w14:paraId="0345892A" w14:textId="77777777" w:rsidR="00617A55" w:rsidRPr="00983EE5" w:rsidRDefault="00617A55" w:rsidP="00617A55">
      <w:pPr>
        <w:pStyle w:val="EndNoteBibliography"/>
        <w:spacing w:after="0"/>
        <w:ind w:left="720" w:hanging="720"/>
        <w:jc w:val="both"/>
        <w:rPr>
          <w:rFonts w:ascii="Times New Roman" w:hAnsi="Times New Roman" w:cs="Times New Roman"/>
          <w:noProof/>
        </w:rPr>
      </w:pPr>
      <w:r w:rsidRPr="00983EE5">
        <w:rPr>
          <w:rFonts w:ascii="Times New Roman" w:hAnsi="Times New Roman" w:cs="Times New Roman"/>
          <w:noProof/>
        </w:rPr>
        <w:t>115.</w:t>
      </w:r>
      <w:r w:rsidRPr="00983EE5">
        <w:rPr>
          <w:rFonts w:ascii="Times New Roman" w:hAnsi="Times New Roman" w:cs="Times New Roman"/>
          <w:noProof/>
        </w:rPr>
        <w:tab/>
        <w:t>Vasilev K, Griesser SS, Griesser HJ. Antibacterial surfaces and coatings produced by plasma techniques. Plasma Processes and Polymers, 2011. 8(11): p. 1010-1023.</w:t>
      </w:r>
    </w:p>
    <w:p w14:paraId="1DABBC8B" w14:textId="77777777" w:rsidR="00617A55" w:rsidRPr="00983EE5" w:rsidRDefault="00617A55" w:rsidP="00617A55">
      <w:pPr>
        <w:pStyle w:val="EndNoteBibliography"/>
        <w:spacing w:after="0"/>
        <w:ind w:left="720" w:hanging="720"/>
        <w:jc w:val="both"/>
        <w:rPr>
          <w:rFonts w:ascii="Times New Roman" w:hAnsi="Times New Roman" w:cs="Times New Roman"/>
          <w:noProof/>
        </w:rPr>
      </w:pPr>
      <w:r w:rsidRPr="00983EE5">
        <w:rPr>
          <w:rFonts w:ascii="Times New Roman" w:hAnsi="Times New Roman" w:cs="Times New Roman"/>
          <w:noProof/>
        </w:rPr>
        <w:t>116.</w:t>
      </w:r>
      <w:r w:rsidRPr="00983EE5">
        <w:rPr>
          <w:rFonts w:ascii="Times New Roman" w:hAnsi="Times New Roman" w:cs="Times New Roman"/>
          <w:noProof/>
        </w:rPr>
        <w:tab/>
        <w:t>Tong SY, Davis JS, Eicherberger H, Holland TL, Fowler VG Jr. Staphylococcus aureus infections: epidemiology, pathophysiology, clinical manifestations, and management. Clin Microbiol Rev, 2015. 28(3): p. 603-61.</w:t>
      </w:r>
    </w:p>
    <w:p w14:paraId="606CE162" w14:textId="77777777" w:rsidR="00617A55" w:rsidRPr="00983EE5" w:rsidRDefault="00617A55" w:rsidP="00617A55">
      <w:pPr>
        <w:pStyle w:val="EndNoteBibliography"/>
        <w:spacing w:after="0"/>
        <w:ind w:left="720" w:hanging="720"/>
        <w:jc w:val="both"/>
        <w:rPr>
          <w:rFonts w:ascii="Times New Roman" w:hAnsi="Times New Roman" w:cs="Times New Roman"/>
          <w:noProof/>
        </w:rPr>
      </w:pPr>
      <w:r w:rsidRPr="00983EE5">
        <w:rPr>
          <w:rFonts w:ascii="Times New Roman" w:hAnsi="Times New Roman" w:cs="Times New Roman"/>
          <w:noProof/>
        </w:rPr>
        <w:t>117.</w:t>
      </w:r>
      <w:r w:rsidRPr="00983EE5">
        <w:rPr>
          <w:rFonts w:ascii="Times New Roman" w:hAnsi="Times New Roman" w:cs="Times New Roman"/>
          <w:noProof/>
        </w:rPr>
        <w:tab/>
        <w:t>Abudukelimu A, Barberis M, Redegeld FA, Sahin N, Westerhoff HV. Predictable Irreversible Switching Between Acute and Chronic Inflammation. Frontiers in Immunology, 2018. 9.</w:t>
      </w:r>
    </w:p>
    <w:p w14:paraId="4C0F68FB" w14:textId="77777777" w:rsidR="00617A55" w:rsidRPr="00167CE3" w:rsidRDefault="00617A55" w:rsidP="00617A55">
      <w:pPr>
        <w:pStyle w:val="EndNoteBibliography"/>
        <w:spacing w:after="0"/>
        <w:ind w:left="720" w:hanging="720"/>
        <w:jc w:val="both"/>
        <w:rPr>
          <w:noProof/>
        </w:rPr>
      </w:pPr>
      <w:r w:rsidRPr="00983EE5">
        <w:rPr>
          <w:rFonts w:ascii="Times New Roman" w:hAnsi="Times New Roman" w:cs="Times New Roman"/>
          <w:noProof/>
        </w:rPr>
        <w:t>118.</w:t>
      </w:r>
      <w:r w:rsidRPr="00983EE5">
        <w:rPr>
          <w:rFonts w:ascii="Times New Roman" w:hAnsi="Times New Roman" w:cs="Times New Roman"/>
          <w:noProof/>
        </w:rPr>
        <w:tab/>
        <w:t>Basu CB, Leong M, Hicks MJ. Acellular cadaveric dermis decreases the inflammatory response in capsule formation in reconstructive breast surgery. Plast Reconstr Surg, 2010. 126(6): p. 1842-1847</w:t>
      </w:r>
      <w:r w:rsidRPr="00167CE3">
        <w:rPr>
          <w:noProof/>
        </w:rPr>
        <w:t>.</w:t>
      </w:r>
    </w:p>
    <w:p w14:paraId="063B531B" w14:textId="77777777" w:rsidR="00617A55" w:rsidRPr="009C17CD" w:rsidRDefault="00617A55" w:rsidP="00617A55">
      <w:pPr>
        <w:pStyle w:val="EndNoteBibliography"/>
        <w:spacing w:after="0"/>
        <w:ind w:left="720" w:hanging="720"/>
        <w:jc w:val="both"/>
        <w:rPr>
          <w:rFonts w:ascii="Times New Roman" w:hAnsi="Times New Roman" w:cs="Times New Roman"/>
          <w:noProof/>
        </w:rPr>
      </w:pPr>
      <w:r w:rsidRPr="009C17CD">
        <w:rPr>
          <w:rFonts w:ascii="Times New Roman" w:hAnsi="Times New Roman" w:cs="Times New Roman"/>
          <w:noProof/>
        </w:rPr>
        <w:t>119.</w:t>
      </w:r>
      <w:r w:rsidRPr="009C17CD">
        <w:rPr>
          <w:rFonts w:ascii="Times New Roman" w:hAnsi="Times New Roman" w:cs="Times New Roman"/>
          <w:noProof/>
        </w:rPr>
        <w:tab/>
        <w:t>Chu C-Y, Liu L, Rung S, Wang Y, Ma YE, Hu C, Zhao X et al., Modulation of foreign body reaction and macrophage phenotypes concerning microenvironment. Journal of biomedical materials research. Part A, 2019.</w:t>
      </w:r>
    </w:p>
    <w:p w14:paraId="2CEFF832" w14:textId="77777777" w:rsidR="00617A55" w:rsidRPr="009C17CD" w:rsidRDefault="00617A55" w:rsidP="00617A55">
      <w:pPr>
        <w:pStyle w:val="EndNoteBibliography"/>
        <w:spacing w:after="0"/>
        <w:ind w:left="720" w:hanging="720"/>
        <w:jc w:val="both"/>
        <w:rPr>
          <w:rFonts w:ascii="Times New Roman" w:hAnsi="Times New Roman" w:cs="Times New Roman"/>
          <w:noProof/>
        </w:rPr>
      </w:pPr>
      <w:r w:rsidRPr="009C17CD">
        <w:rPr>
          <w:rFonts w:ascii="Times New Roman" w:hAnsi="Times New Roman" w:cs="Times New Roman"/>
          <w:noProof/>
        </w:rPr>
        <w:t>120.</w:t>
      </w:r>
      <w:r w:rsidRPr="009C17CD">
        <w:rPr>
          <w:rFonts w:ascii="Times New Roman" w:hAnsi="Times New Roman" w:cs="Times New Roman"/>
          <w:noProof/>
        </w:rPr>
        <w:tab/>
        <w:t>Prantl L, Pöppl N, Horvat N, Heine N, Eisenmann-Klein M. Serologic and histologic findings in patients with capsular contracture after breast augmentation with smooth silicone gel implants: is serum hyaluronan a potential predictor? Aesthetic plastic surgery, 2005. 29: p. 510-518.</w:t>
      </w:r>
    </w:p>
    <w:p w14:paraId="0D115149" w14:textId="77777777" w:rsidR="00617A55" w:rsidRPr="00082C22" w:rsidRDefault="00617A55" w:rsidP="00617A55">
      <w:pPr>
        <w:pStyle w:val="EndNoteBibliography"/>
        <w:spacing w:after="0"/>
        <w:ind w:left="720" w:hanging="720"/>
        <w:jc w:val="both"/>
        <w:rPr>
          <w:rFonts w:ascii="Times New Roman" w:hAnsi="Times New Roman" w:cs="Times New Roman"/>
          <w:noProof/>
        </w:rPr>
      </w:pPr>
      <w:r w:rsidRPr="00082C22">
        <w:rPr>
          <w:rFonts w:ascii="Times New Roman" w:hAnsi="Times New Roman" w:cs="Times New Roman"/>
          <w:noProof/>
        </w:rPr>
        <w:t>121.</w:t>
      </w:r>
      <w:r w:rsidRPr="00082C22">
        <w:rPr>
          <w:rFonts w:ascii="Times New Roman" w:hAnsi="Times New Roman" w:cs="Times New Roman"/>
          <w:noProof/>
        </w:rPr>
        <w:tab/>
        <w:t xml:space="preserve">Veerappan A, Reid AC, </w:t>
      </w:r>
      <w:r w:rsidRPr="00082C22">
        <w:rPr>
          <w:rFonts w:ascii="Times New Roman" w:hAnsi="Times New Roman" w:cs="Times New Roman"/>
        </w:rPr>
        <w:t>O'Connor N, Mora R, Brazin JA, Estaphan R, Kameue T,</w:t>
      </w:r>
      <w:r w:rsidRPr="00082C22">
        <w:rPr>
          <w:rFonts w:ascii="Times New Roman" w:hAnsi="Times New Roman" w:cs="Times New Roman"/>
          <w:noProof/>
        </w:rPr>
        <w:t xml:space="preserve"> et al. Mast cells are required for the development of renal fibrosis in the rodent unilateral ureteral obstruction model. American Journal of Physiology-Renal Physiology, 2012. 302(1): p. F192-F204.</w:t>
      </w:r>
    </w:p>
    <w:p w14:paraId="6C681D0E" w14:textId="77777777" w:rsidR="00617A55" w:rsidRPr="00082C22" w:rsidRDefault="00617A55" w:rsidP="00617A55">
      <w:pPr>
        <w:pStyle w:val="EndNoteBibliography"/>
        <w:spacing w:after="0"/>
        <w:ind w:left="720" w:hanging="720"/>
        <w:jc w:val="both"/>
        <w:rPr>
          <w:rFonts w:ascii="Times New Roman" w:hAnsi="Times New Roman" w:cs="Times New Roman"/>
          <w:noProof/>
        </w:rPr>
      </w:pPr>
      <w:r w:rsidRPr="00082C22">
        <w:rPr>
          <w:rFonts w:ascii="Times New Roman" w:hAnsi="Times New Roman" w:cs="Times New Roman"/>
          <w:noProof/>
        </w:rPr>
        <w:lastRenderedPageBreak/>
        <w:t>122.</w:t>
      </w:r>
      <w:r w:rsidRPr="00082C22">
        <w:rPr>
          <w:rFonts w:ascii="Times New Roman" w:hAnsi="Times New Roman" w:cs="Times New Roman"/>
          <w:noProof/>
        </w:rPr>
        <w:tab/>
        <w:t xml:space="preserve">Veerappan A, </w:t>
      </w:r>
      <w:r w:rsidRPr="00082C22">
        <w:rPr>
          <w:rFonts w:ascii="Times New Roman" w:hAnsi="Times New Roman" w:cs="Times New Roman"/>
        </w:rPr>
        <w:t>O'Connor NJ, Brazin J,  Reid AC, Jung A, McGee D, Summers B,</w:t>
      </w:r>
      <w:r w:rsidRPr="00082C22">
        <w:rPr>
          <w:rFonts w:ascii="Times New Roman" w:hAnsi="Times New Roman" w:cs="Times New Roman"/>
          <w:noProof/>
        </w:rPr>
        <w:t xml:space="preserve"> et al. Mast cells: a pivotal role in pulmonary fibrosis. DNA and cell biology, 2013. 32(4): p. 206-218.</w:t>
      </w:r>
    </w:p>
    <w:p w14:paraId="712FA37C" w14:textId="77777777" w:rsidR="00617A55" w:rsidRPr="00082C22" w:rsidRDefault="00617A55" w:rsidP="00617A55">
      <w:pPr>
        <w:pStyle w:val="EndNoteBibliography"/>
        <w:spacing w:after="0"/>
        <w:ind w:left="720" w:hanging="720"/>
        <w:jc w:val="both"/>
        <w:rPr>
          <w:rFonts w:ascii="Times New Roman" w:hAnsi="Times New Roman" w:cs="Times New Roman"/>
          <w:noProof/>
        </w:rPr>
      </w:pPr>
      <w:r w:rsidRPr="00082C22">
        <w:rPr>
          <w:rFonts w:ascii="Times New Roman" w:hAnsi="Times New Roman" w:cs="Times New Roman"/>
          <w:noProof/>
        </w:rPr>
        <w:t>123.</w:t>
      </w:r>
      <w:r w:rsidRPr="00082C22">
        <w:rPr>
          <w:rFonts w:ascii="Times New Roman" w:hAnsi="Times New Roman" w:cs="Times New Roman"/>
          <w:noProof/>
        </w:rPr>
        <w:tab/>
        <w:t>Metcalfe DD, Baram D, Mekori YA. Mast cells. Physiological reviews, 1997. 77(4): p. 1033-1079.</w:t>
      </w:r>
    </w:p>
    <w:p w14:paraId="4B9FC08F" w14:textId="77777777" w:rsidR="00617A55" w:rsidRPr="00082C22" w:rsidRDefault="00617A55" w:rsidP="00617A55">
      <w:pPr>
        <w:pStyle w:val="EndNoteBibliography"/>
        <w:spacing w:after="0"/>
        <w:ind w:left="720" w:hanging="720"/>
        <w:jc w:val="both"/>
        <w:rPr>
          <w:rFonts w:ascii="Times New Roman" w:hAnsi="Times New Roman" w:cs="Times New Roman"/>
          <w:noProof/>
        </w:rPr>
      </w:pPr>
      <w:r w:rsidRPr="00082C22">
        <w:rPr>
          <w:rFonts w:ascii="Times New Roman" w:hAnsi="Times New Roman" w:cs="Times New Roman"/>
          <w:noProof/>
        </w:rPr>
        <w:t>124.</w:t>
      </w:r>
      <w:r w:rsidRPr="00082C22">
        <w:rPr>
          <w:rFonts w:ascii="Times New Roman" w:hAnsi="Times New Roman" w:cs="Times New Roman"/>
          <w:noProof/>
        </w:rPr>
        <w:tab/>
        <w:t>Brazin J, Malliaris S, Groh B, Mehrara B, Hidalgo D, Otterburn D, Silver RB, et al. Mast Cells in the Periprosthetic Breast Capsule. Aesthetic Plastic Surgery, 2014. 38(3): p. 592-601.</w:t>
      </w:r>
    </w:p>
    <w:p w14:paraId="4AAB192C" w14:textId="77777777" w:rsidR="00617A55" w:rsidRPr="00082C22" w:rsidRDefault="00617A55" w:rsidP="00617A55">
      <w:pPr>
        <w:pStyle w:val="EndNoteBibliography"/>
        <w:spacing w:after="0"/>
        <w:ind w:left="720" w:hanging="720"/>
        <w:jc w:val="both"/>
        <w:rPr>
          <w:rFonts w:ascii="Times New Roman" w:hAnsi="Times New Roman" w:cs="Times New Roman"/>
          <w:noProof/>
        </w:rPr>
      </w:pPr>
      <w:r w:rsidRPr="00082C22">
        <w:rPr>
          <w:rFonts w:ascii="Times New Roman" w:hAnsi="Times New Roman" w:cs="Times New Roman"/>
          <w:noProof/>
        </w:rPr>
        <w:t>125.</w:t>
      </w:r>
      <w:r w:rsidRPr="00082C22">
        <w:rPr>
          <w:rFonts w:ascii="Times New Roman" w:hAnsi="Times New Roman" w:cs="Times New Roman"/>
          <w:noProof/>
        </w:rPr>
        <w:tab/>
        <w:t>Malaviya R, Ikeda T, Ross E, Abraham SN, et al. Mast cell modulation of neutrophil influx and bacterial clearance at sites of infection through TNF-α. Nature, 1996. 381: p. 77-80.</w:t>
      </w:r>
    </w:p>
    <w:p w14:paraId="20F1840E" w14:textId="77777777" w:rsidR="00617A55" w:rsidRPr="00082C22" w:rsidRDefault="00617A55" w:rsidP="00617A55">
      <w:pPr>
        <w:pStyle w:val="EndNoteBibliography"/>
        <w:spacing w:after="0"/>
        <w:ind w:left="720" w:hanging="720"/>
        <w:jc w:val="both"/>
        <w:rPr>
          <w:rFonts w:ascii="Times New Roman" w:hAnsi="Times New Roman" w:cs="Times New Roman"/>
          <w:noProof/>
        </w:rPr>
      </w:pPr>
      <w:r w:rsidRPr="00082C22">
        <w:rPr>
          <w:rFonts w:ascii="Times New Roman" w:hAnsi="Times New Roman" w:cs="Times New Roman"/>
          <w:noProof/>
        </w:rPr>
        <w:t>126.</w:t>
      </w:r>
      <w:r w:rsidRPr="00082C22">
        <w:rPr>
          <w:rFonts w:ascii="Times New Roman" w:hAnsi="Times New Roman" w:cs="Times New Roman"/>
          <w:noProof/>
        </w:rPr>
        <w:tab/>
        <w:t>Thevenot PT, Baker DW, Weng H, Sun M-W, Tang L. The pivotal role of fibrocytes and mast cells in mediating fibrotic reactions to biomaterials. Biomaterials, 2011. 32(33): p. 8394-8403.</w:t>
      </w:r>
    </w:p>
    <w:p w14:paraId="6C63C31B" w14:textId="77777777" w:rsidR="00617A55" w:rsidRPr="00082C22" w:rsidRDefault="00617A55" w:rsidP="00617A55">
      <w:pPr>
        <w:pStyle w:val="EndNoteBibliography"/>
        <w:spacing w:after="0"/>
        <w:ind w:left="720" w:hanging="720"/>
        <w:jc w:val="both"/>
        <w:rPr>
          <w:rFonts w:ascii="Times New Roman" w:hAnsi="Times New Roman" w:cs="Times New Roman"/>
          <w:noProof/>
        </w:rPr>
      </w:pPr>
      <w:r w:rsidRPr="00082C22">
        <w:rPr>
          <w:rFonts w:ascii="Times New Roman" w:hAnsi="Times New Roman" w:cs="Times New Roman"/>
          <w:noProof/>
        </w:rPr>
        <w:t>127.</w:t>
      </w:r>
      <w:r w:rsidRPr="00082C22">
        <w:rPr>
          <w:rFonts w:ascii="Times New Roman" w:hAnsi="Times New Roman" w:cs="Times New Roman"/>
          <w:noProof/>
        </w:rPr>
        <w:tab/>
        <w:t>Tang L, Jennings TA, Eaton JW. Mast cells mediate acute inflammatory responses to implanted biomaterials. Proceedings of the National Academy of Sciences of the United States of America, 1998. 95</w:t>
      </w:r>
      <w:r w:rsidRPr="00082C22">
        <w:rPr>
          <w:rFonts w:ascii="Times New Roman" w:hAnsi="Times New Roman" w:cs="Times New Roman"/>
          <w:b/>
          <w:noProof/>
        </w:rPr>
        <w:t xml:space="preserve"> </w:t>
      </w:r>
      <w:r w:rsidRPr="00082C22">
        <w:rPr>
          <w:rFonts w:ascii="Times New Roman" w:hAnsi="Times New Roman" w:cs="Times New Roman"/>
          <w:noProof/>
        </w:rPr>
        <w:t>15: p. 8841-6.</w:t>
      </w:r>
    </w:p>
    <w:p w14:paraId="4A40E196" w14:textId="77777777" w:rsidR="00617A55" w:rsidRPr="00082C22" w:rsidRDefault="00617A55" w:rsidP="00617A55">
      <w:pPr>
        <w:pStyle w:val="EndNoteBibliography"/>
        <w:spacing w:after="0"/>
        <w:ind w:left="720" w:hanging="720"/>
        <w:jc w:val="both"/>
        <w:rPr>
          <w:rFonts w:ascii="Times New Roman" w:hAnsi="Times New Roman" w:cs="Times New Roman"/>
          <w:noProof/>
        </w:rPr>
      </w:pPr>
      <w:r w:rsidRPr="00082C22">
        <w:rPr>
          <w:rFonts w:ascii="Times New Roman" w:hAnsi="Times New Roman" w:cs="Times New Roman"/>
          <w:noProof/>
        </w:rPr>
        <w:t>128.</w:t>
      </w:r>
      <w:r w:rsidRPr="00082C22">
        <w:rPr>
          <w:rFonts w:ascii="Times New Roman" w:hAnsi="Times New Roman" w:cs="Times New Roman"/>
          <w:noProof/>
        </w:rPr>
        <w:tab/>
        <w:t>Metz M, Magerl M, Kühl N, Valeva A, Bhakdi S, Maurer M. Mast cells determine the magnitude of bacterial toxin‐induced skin inflammation. Experimental Dermatology, 2009. 18.</w:t>
      </w:r>
    </w:p>
    <w:p w14:paraId="361B1E38" w14:textId="77777777" w:rsidR="00617A55" w:rsidRPr="00082C22" w:rsidRDefault="00617A55" w:rsidP="00617A55">
      <w:pPr>
        <w:pStyle w:val="EndNoteBibliography"/>
        <w:spacing w:after="0"/>
        <w:ind w:left="720" w:hanging="720"/>
        <w:jc w:val="both"/>
        <w:rPr>
          <w:rFonts w:ascii="Times New Roman" w:hAnsi="Times New Roman" w:cs="Times New Roman"/>
          <w:noProof/>
        </w:rPr>
      </w:pPr>
      <w:r w:rsidRPr="00082C22">
        <w:rPr>
          <w:rFonts w:ascii="Times New Roman" w:hAnsi="Times New Roman" w:cs="Times New Roman"/>
          <w:noProof/>
        </w:rPr>
        <w:t>129.</w:t>
      </w:r>
      <w:r w:rsidRPr="00082C22">
        <w:rPr>
          <w:rFonts w:ascii="Times New Roman" w:hAnsi="Times New Roman" w:cs="Times New Roman"/>
          <w:noProof/>
        </w:rPr>
        <w:tab/>
        <w:t>Chan CY, St. John AL, Abraham SN. Plasticity in mast cell responses during bacterial infections. Current opinion in microbiology, 2012. 151: p. 78-84.</w:t>
      </w:r>
    </w:p>
    <w:p w14:paraId="4963254E" w14:textId="77777777" w:rsidR="00617A55" w:rsidRPr="00082C22" w:rsidRDefault="00617A55" w:rsidP="00617A55">
      <w:pPr>
        <w:pStyle w:val="EndNoteBibliography"/>
        <w:spacing w:after="0"/>
        <w:ind w:left="720" w:hanging="720"/>
        <w:jc w:val="both"/>
        <w:rPr>
          <w:rFonts w:ascii="Times New Roman" w:hAnsi="Times New Roman" w:cs="Times New Roman"/>
          <w:noProof/>
        </w:rPr>
      </w:pPr>
      <w:r w:rsidRPr="00082C22">
        <w:rPr>
          <w:rFonts w:ascii="Times New Roman" w:hAnsi="Times New Roman" w:cs="Times New Roman"/>
          <w:noProof/>
        </w:rPr>
        <w:t>130.</w:t>
      </w:r>
      <w:r w:rsidRPr="00082C22">
        <w:rPr>
          <w:rFonts w:ascii="Times New Roman" w:hAnsi="Times New Roman" w:cs="Times New Roman"/>
          <w:noProof/>
        </w:rPr>
        <w:tab/>
        <w:t>Wolfram D, Rainer C, Niederegger H, Piza H, Wick G. Cellular and molecular composition of fibrous capsules formed around silicone breast implants with special focus on local immune reactions. J Autoimmun, 2004. 23(1): p. 81-91.</w:t>
      </w:r>
    </w:p>
    <w:p w14:paraId="7B9B0ECE" w14:textId="77777777" w:rsidR="00617A55" w:rsidRPr="00082C22" w:rsidRDefault="00617A55" w:rsidP="00617A55">
      <w:pPr>
        <w:pStyle w:val="EndNoteBibliography"/>
        <w:spacing w:after="0"/>
        <w:ind w:left="720" w:hanging="720"/>
        <w:jc w:val="both"/>
        <w:rPr>
          <w:rFonts w:ascii="Times New Roman" w:hAnsi="Times New Roman" w:cs="Times New Roman"/>
          <w:noProof/>
        </w:rPr>
      </w:pPr>
      <w:r w:rsidRPr="00082C22">
        <w:rPr>
          <w:rFonts w:ascii="Times New Roman" w:hAnsi="Times New Roman" w:cs="Times New Roman"/>
          <w:noProof/>
        </w:rPr>
        <w:t>131.</w:t>
      </w:r>
      <w:r w:rsidRPr="00082C22">
        <w:rPr>
          <w:rFonts w:ascii="Times New Roman" w:hAnsi="Times New Roman" w:cs="Times New Roman"/>
          <w:noProof/>
        </w:rPr>
        <w:tab/>
        <w:t>Wynn T. Cellular and molecular mechanisms of fibrosis. The Journal of Pathology: A Journal of the Pathological Society of Great Britain and Ireland, 2008. 214(2): p. 199-210.</w:t>
      </w:r>
    </w:p>
    <w:p w14:paraId="0693DD24" w14:textId="77777777" w:rsidR="00617A55" w:rsidRPr="00082C22" w:rsidRDefault="00617A55" w:rsidP="00617A55">
      <w:pPr>
        <w:pStyle w:val="EndNoteBibliography"/>
        <w:spacing w:after="0"/>
        <w:ind w:left="720" w:hanging="720"/>
        <w:jc w:val="both"/>
        <w:rPr>
          <w:rFonts w:ascii="Times New Roman" w:hAnsi="Times New Roman" w:cs="Times New Roman"/>
          <w:noProof/>
        </w:rPr>
      </w:pPr>
      <w:r w:rsidRPr="00082C22">
        <w:rPr>
          <w:rFonts w:ascii="Times New Roman" w:hAnsi="Times New Roman" w:cs="Times New Roman"/>
          <w:noProof/>
        </w:rPr>
        <w:t>132.</w:t>
      </w:r>
      <w:r w:rsidRPr="00082C22">
        <w:rPr>
          <w:rFonts w:ascii="Times New Roman" w:hAnsi="Times New Roman" w:cs="Times New Roman"/>
          <w:noProof/>
        </w:rPr>
        <w:tab/>
        <w:t>Gossner J. Sonography in capsular contracture after breast augmentation: value of established criteria, new techniques and directions for research. J Ultrasound, 2017. 20(1): p. 87-89.</w:t>
      </w:r>
    </w:p>
    <w:p w14:paraId="71975B8F" w14:textId="77777777" w:rsidR="00617A55" w:rsidRPr="00082C22" w:rsidRDefault="00617A55" w:rsidP="00617A55">
      <w:pPr>
        <w:pStyle w:val="EndNoteBibliography"/>
        <w:spacing w:after="0"/>
        <w:ind w:left="720" w:hanging="720"/>
        <w:jc w:val="both"/>
        <w:rPr>
          <w:rFonts w:ascii="Times New Roman" w:hAnsi="Times New Roman" w:cs="Times New Roman"/>
          <w:noProof/>
        </w:rPr>
      </w:pPr>
      <w:r w:rsidRPr="00082C22">
        <w:rPr>
          <w:rFonts w:ascii="Times New Roman" w:hAnsi="Times New Roman" w:cs="Times New Roman"/>
          <w:noProof/>
        </w:rPr>
        <w:t>133.</w:t>
      </w:r>
      <w:r w:rsidRPr="00082C22">
        <w:rPr>
          <w:rFonts w:ascii="Times New Roman" w:hAnsi="Times New Roman" w:cs="Times New Roman"/>
          <w:noProof/>
        </w:rPr>
        <w:tab/>
        <w:t>Walker JN, Poppler LH, Pinkner CL, Hultgren SJ, Myckatyn TM. Establishment and Characterization of Bacterial Infection of Breast Implants in a Murine Model. Aesthetic surgery journal, 2019.</w:t>
      </w:r>
    </w:p>
    <w:p w14:paraId="56A0609A" w14:textId="77777777" w:rsidR="00617A55" w:rsidRPr="00082C22" w:rsidRDefault="00617A55" w:rsidP="00617A55">
      <w:pPr>
        <w:pStyle w:val="EndNoteBibliography"/>
        <w:spacing w:after="0"/>
        <w:ind w:left="720" w:hanging="720"/>
        <w:jc w:val="both"/>
        <w:rPr>
          <w:rFonts w:ascii="Times New Roman" w:hAnsi="Times New Roman" w:cs="Times New Roman"/>
          <w:noProof/>
        </w:rPr>
      </w:pPr>
      <w:r w:rsidRPr="00082C22">
        <w:rPr>
          <w:rFonts w:ascii="Times New Roman" w:hAnsi="Times New Roman" w:cs="Times New Roman"/>
          <w:noProof/>
        </w:rPr>
        <w:t>134.</w:t>
      </w:r>
      <w:r w:rsidRPr="00082C22">
        <w:rPr>
          <w:rFonts w:ascii="Times New Roman" w:hAnsi="Times New Roman" w:cs="Times New Roman"/>
          <w:noProof/>
        </w:rPr>
        <w:tab/>
        <w:t>Rieger UM, Pierer G, Lüscher NJ, Trampuz A. Sonication of Removed Breast Implants for Improved Detection of Subclinical Infection. Aesthetic Plastic Surgery, 2009. 33: p. 404-408.</w:t>
      </w:r>
    </w:p>
    <w:p w14:paraId="61A6E443" w14:textId="77777777" w:rsidR="00617A55" w:rsidRPr="00167CE3" w:rsidRDefault="00617A55" w:rsidP="00617A55">
      <w:pPr>
        <w:pStyle w:val="EndNoteBibliography"/>
        <w:spacing w:after="0"/>
        <w:ind w:left="720" w:hanging="720"/>
        <w:jc w:val="both"/>
        <w:rPr>
          <w:noProof/>
        </w:rPr>
      </w:pPr>
      <w:r>
        <w:rPr>
          <w:noProof/>
        </w:rPr>
        <w:t>135.</w:t>
      </w:r>
      <w:r>
        <w:rPr>
          <w:noProof/>
        </w:rPr>
        <w:tab/>
      </w:r>
      <w:r w:rsidRPr="008F4289">
        <w:rPr>
          <w:rFonts w:ascii="Times New Roman" w:hAnsi="Times New Roman" w:cs="Times New Roman"/>
          <w:noProof/>
        </w:rPr>
        <w:t>Klopfleisch R, Jung F. The pathology of the foreign body reaction against biomaterials. Journal of biomedical materials research Part A, 2017. 105(3): p. 927-940.</w:t>
      </w:r>
    </w:p>
    <w:p w14:paraId="5A8FC2E4" w14:textId="77777777" w:rsidR="00617A55" w:rsidRPr="00876726" w:rsidRDefault="00617A55" w:rsidP="00617A55">
      <w:pPr>
        <w:pStyle w:val="EndNoteBibliography"/>
        <w:spacing w:after="0"/>
        <w:ind w:left="720" w:hanging="720"/>
        <w:jc w:val="both"/>
        <w:rPr>
          <w:rFonts w:ascii="Times New Roman" w:hAnsi="Times New Roman" w:cs="Times New Roman"/>
          <w:noProof/>
        </w:rPr>
      </w:pPr>
      <w:r w:rsidRPr="00876726">
        <w:rPr>
          <w:rFonts w:ascii="Times New Roman" w:hAnsi="Times New Roman" w:cs="Times New Roman"/>
          <w:noProof/>
        </w:rPr>
        <w:t>136.</w:t>
      </w:r>
      <w:r w:rsidRPr="00876726">
        <w:rPr>
          <w:rFonts w:ascii="Times New Roman" w:hAnsi="Times New Roman" w:cs="Times New Roman"/>
          <w:noProof/>
        </w:rPr>
        <w:tab/>
        <w:t>Major MR, Vong VW, Nelson ER, Longaker MT, Gurtner GC. The foreign body response: at the interface of surgery and bioengineering. Plast Reconstr Surg, 2015. 135(5): p. 1489-1498.</w:t>
      </w:r>
    </w:p>
    <w:p w14:paraId="58349BE3" w14:textId="77777777" w:rsidR="00617A55" w:rsidRPr="00876726" w:rsidRDefault="00617A55" w:rsidP="00617A55">
      <w:pPr>
        <w:pStyle w:val="EndNoteBibliography"/>
        <w:spacing w:after="0"/>
        <w:ind w:left="720" w:hanging="720"/>
        <w:jc w:val="both"/>
        <w:rPr>
          <w:rFonts w:ascii="Times New Roman" w:hAnsi="Times New Roman" w:cs="Times New Roman"/>
          <w:noProof/>
        </w:rPr>
      </w:pPr>
      <w:r w:rsidRPr="00876726">
        <w:rPr>
          <w:rFonts w:ascii="Times New Roman" w:hAnsi="Times New Roman" w:cs="Times New Roman"/>
          <w:noProof/>
        </w:rPr>
        <w:t>137.</w:t>
      </w:r>
      <w:r w:rsidRPr="00876726">
        <w:rPr>
          <w:rFonts w:ascii="Times New Roman" w:hAnsi="Times New Roman" w:cs="Times New Roman"/>
          <w:noProof/>
        </w:rPr>
        <w:tab/>
        <w:t>Sussman EM, Halpin MC, Muster J, Moon RT, Ratner BD. Porous implants modulate healing and induce shifts in local macrophage polarization in the foreign body reaction. Ann Biomed Eng, 2014. 42(7): p. 1508-16.</w:t>
      </w:r>
    </w:p>
    <w:p w14:paraId="754D455A" w14:textId="77777777" w:rsidR="00617A55" w:rsidRPr="00876726" w:rsidRDefault="00617A55" w:rsidP="00617A55">
      <w:pPr>
        <w:pStyle w:val="EndNoteBibliography"/>
        <w:spacing w:after="0"/>
        <w:ind w:left="720" w:hanging="720"/>
        <w:jc w:val="both"/>
        <w:rPr>
          <w:rFonts w:ascii="Times New Roman" w:hAnsi="Times New Roman" w:cs="Times New Roman"/>
          <w:noProof/>
        </w:rPr>
      </w:pPr>
      <w:r w:rsidRPr="00876726">
        <w:rPr>
          <w:rFonts w:ascii="Times New Roman" w:hAnsi="Times New Roman" w:cs="Times New Roman"/>
          <w:noProof/>
        </w:rPr>
        <w:t>138.</w:t>
      </w:r>
      <w:r w:rsidRPr="00876726">
        <w:rPr>
          <w:rFonts w:ascii="Times New Roman" w:hAnsi="Times New Roman" w:cs="Times New Roman"/>
          <w:noProof/>
        </w:rPr>
        <w:tab/>
        <w:t xml:space="preserve">Dublineau I, Grandcolas L, Grison S, Baudelin C, Paquet F, Voisin P, Aigueperse J. Modifications of inflammatory pathways in rat intestine </w:t>
      </w:r>
      <w:r w:rsidRPr="00876726">
        <w:rPr>
          <w:rFonts w:ascii="Times New Roman" w:hAnsi="Times New Roman" w:cs="Times New Roman"/>
          <w:noProof/>
        </w:rPr>
        <w:lastRenderedPageBreak/>
        <w:t>following chronic ingestion of depleted uranium. Toxicological sciences : an official journal of the Society of Toxicology, 2007. 982: p. 458-68.</w:t>
      </w:r>
    </w:p>
    <w:p w14:paraId="306A917F" w14:textId="77777777" w:rsidR="00617A55" w:rsidRPr="00876726" w:rsidRDefault="00617A55" w:rsidP="00617A55">
      <w:pPr>
        <w:pStyle w:val="EndNoteBibliography"/>
        <w:spacing w:after="0"/>
        <w:ind w:left="720" w:hanging="720"/>
        <w:jc w:val="both"/>
        <w:rPr>
          <w:rFonts w:ascii="Times New Roman" w:hAnsi="Times New Roman" w:cs="Times New Roman"/>
          <w:noProof/>
        </w:rPr>
      </w:pPr>
      <w:r w:rsidRPr="00876726">
        <w:rPr>
          <w:rFonts w:ascii="Times New Roman" w:hAnsi="Times New Roman" w:cs="Times New Roman"/>
          <w:noProof/>
        </w:rPr>
        <w:t>139.</w:t>
      </w:r>
      <w:r w:rsidRPr="00876726">
        <w:rPr>
          <w:rFonts w:ascii="Times New Roman" w:hAnsi="Times New Roman" w:cs="Times New Roman"/>
          <w:noProof/>
        </w:rPr>
        <w:tab/>
        <w:t>Lemoinne S, Cadoret A, Rautou P-E, El Mourabit H, Ratziu V, Corpechot C, Rey C, et al. Portal myofibroblasts promote vascular remodeling underlying cirrhosis formation through the release of microparticles. Hepatology, 2015. 61(3): p. 1041-1055.</w:t>
      </w:r>
    </w:p>
    <w:p w14:paraId="035C7C19" w14:textId="77777777" w:rsidR="00617A55" w:rsidRPr="00876726" w:rsidRDefault="00617A55" w:rsidP="00617A55">
      <w:pPr>
        <w:pStyle w:val="EndNoteBibliography"/>
        <w:spacing w:after="0"/>
        <w:ind w:left="720" w:hanging="720"/>
        <w:jc w:val="both"/>
        <w:rPr>
          <w:rFonts w:ascii="Times New Roman" w:hAnsi="Times New Roman" w:cs="Times New Roman"/>
          <w:noProof/>
        </w:rPr>
      </w:pPr>
      <w:r w:rsidRPr="00876726">
        <w:rPr>
          <w:rFonts w:ascii="Times New Roman" w:hAnsi="Times New Roman" w:cs="Times New Roman"/>
          <w:noProof/>
        </w:rPr>
        <w:t>140.</w:t>
      </w:r>
      <w:r w:rsidRPr="00876726">
        <w:rPr>
          <w:rFonts w:ascii="Times New Roman" w:hAnsi="Times New Roman" w:cs="Times New Roman"/>
          <w:noProof/>
        </w:rPr>
        <w:tab/>
        <w:t xml:space="preserve">Rubino C, Mazzerello M, Farace F, </w:t>
      </w:r>
      <w:r w:rsidRPr="00876726">
        <w:rPr>
          <w:rFonts w:ascii="Times New Roman" w:hAnsi="Times New Roman" w:cs="Times New Roman"/>
        </w:rPr>
        <w:t>D’Andrea F, Montella A, Fenu G, Campus GV.</w:t>
      </w:r>
      <w:r w:rsidRPr="00876726">
        <w:rPr>
          <w:rFonts w:ascii="Times New Roman" w:hAnsi="Times New Roman" w:cs="Times New Roman"/>
          <w:noProof/>
        </w:rPr>
        <w:t xml:space="preserve"> Ultrastructural anatomy of contracted capsules around textured implants in augmented breasts. Annals of plastic surgery, 2001. 46(2): p. 95-102.</w:t>
      </w:r>
    </w:p>
    <w:p w14:paraId="0E117F16" w14:textId="77777777" w:rsidR="00617A55" w:rsidRPr="00876726" w:rsidRDefault="00617A55" w:rsidP="00617A55">
      <w:pPr>
        <w:pStyle w:val="EndNoteBibliography"/>
        <w:spacing w:after="0"/>
        <w:ind w:left="720" w:hanging="720"/>
        <w:jc w:val="both"/>
        <w:rPr>
          <w:rFonts w:ascii="Times New Roman" w:hAnsi="Times New Roman" w:cs="Times New Roman"/>
          <w:noProof/>
        </w:rPr>
      </w:pPr>
      <w:r w:rsidRPr="00876726">
        <w:rPr>
          <w:rFonts w:ascii="Times New Roman" w:hAnsi="Times New Roman" w:cs="Times New Roman"/>
          <w:noProof/>
        </w:rPr>
        <w:t>141.</w:t>
      </w:r>
      <w:r w:rsidRPr="00876726">
        <w:rPr>
          <w:rFonts w:ascii="Times New Roman" w:hAnsi="Times New Roman" w:cs="Times New Roman"/>
          <w:noProof/>
        </w:rPr>
        <w:tab/>
        <w:t>Feldman EM, Kontoyiannes DP, Sharabi SE, Lee EI, Kaufman Y, Heller R. Breast Implant Infections: Is Cefazolin Enough? Plastic and Reconstructive Surgery, 2010. 126: p. 779-785.</w:t>
      </w:r>
    </w:p>
    <w:p w14:paraId="504524B7" w14:textId="77777777" w:rsidR="00617A55" w:rsidRPr="00876726" w:rsidRDefault="00617A55" w:rsidP="00617A55">
      <w:pPr>
        <w:pStyle w:val="EndNoteBibliography"/>
        <w:ind w:left="720" w:hanging="720"/>
        <w:jc w:val="both"/>
        <w:rPr>
          <w:rFonts w:ascii="Times New Roman" w:hAnsi="Times New Roman" w:cs="Times New Roman"/>
          <w:noProof/>
        </w:rPr>
      </w:pPr>
      <w:r w:rsidRPr="00876726">
        <w:rPr>
          <w:rFonts w:ascii="Times New Roman" w:hAnsi="Times New Roman" w:cs="Times New Roman"/>
          <w:noProof/>
        </w:rPr>
        <w:t>142.</w:t>
      </w:r>
      <w:r w:rsidRPr="00876726">
        <w:rPr>
          <w:rFonts w:ascii="Times New Roman" w:hAnsi="Times New Roman" w:cs="Times New Roman"/>
          <w:noProof/>
        </w:rPr>
        <w:tab/>
        <w:t>Bazaka K, Jacob MV, Chrzanowski W, Ostrikov KK. Anti-bacterial surfaces: natural agents, mechanisms of action, and plasma surface modification. RSC Advances, 2015. 5: p. 48739-48759.</w:t>
      </w:r>
    </w:p>
    <w:p w14:paraId="6E598086" w14:textId="77777777" w:rsidR="00617A55" w:rsidRDefault="00617A55" w:rsidP="00617A55">
      <w:pPr>
        <w:pStyle w:val="EndNoteBibliography"/>
        <w:spacing w:after="0"/>
        <w:ind w:left="720" w:hanging="720"/>
        <w:jc w:val="both"/>
        <w:rPr>
          <w:rFonts w:ascii="Times New Roman" w:hAnsi="Times New Roman" w:cs="Times New Roman"/>
          <w:noProof/>
        </w:rPr>
      </w:pPr>
    </w:p>
    <w:p w14:paraId="1F76B708" w14:textId="77777777" w:rsidR="00617A55" w:rsidRPr="00D147DE" w:rsidRDefault="00617A55" w:rsidP="00617A55">
      <w:pPr>
        <w:pStyle w:val="EndNoteBibliography"/>
        <w:spacing w:after="0"/>
        <w:ind w:left="720" w:hanging="720"/>
        <w:jc w:val="both"/>
        <w:rPr>
          <w:rFonts w:ascii="Times New Roman" w:hAnsi="Times New Roman" w:cs="Times New Roman"/>
          <w:noProof/>
        </w:rPr>
      </w:pPr>
    </w:p>
    <w:p w14:paraId="77ECD58E" w14:textId="18E0D925" w:rsidR="00EB7E40" w:rsidRPr="009C2A4D" w:rsidRDefault="00423818" w:rsidP="005A7F40">
      <w:pPr>
        <w:jc w:val="both"/>
      </w:pPr>
      <w:r w:rsidRPr="009C2A4D">
        <w:fldChar w:fldCharType="end"/>
      </w:r>
      <w:r w:rsidR="00D80B9C" w:rsidRPr="009C2A4D">
        <w:fldChar w:fldCharType="begin"/>
      </w:r>
      <w:r w:rsidR="00D80B9C" w:rsidRPr="009C2A4D">
        <w:instrText xml:space="preserve"> ADDIN </w:instrText>
      </w:r>
      <w:r w:rsidR="00D80B9C" w:rsidRPr="009C2A4D">
        <w:fldChar w:fldCharType="end"/>
      </w:r>
      <w:r w:rsidR="00C96359">
        <w:fldChar w:fldCharType="begin"/>
      </w:r>
      <w:r w:rsidR="00C96359">
        <w:instrText xml:space="preserve"> ADDIN </w:instrText>
      </w:r>
      <w:r w:rsidR="00C96359">
        <w:fldChar w:fldCharType="end"/>
      </w:r>
      <w:r w:rsidR="00481DC2">
        <w:fldChar w:fldCharType="begin"/>
      </w:r>
      <w:r w:rsidR="00481DC2">
        <w:instrText xml:space="preserve"> ADDIN </w:instrText>
      </w:r>
      <w:r w:rsidR="00481DC2">
        <w:fldChar w:fldCharType="end"/>
      </w:r>
      <w:r w:rsidR="00A076D8">
        <w:fldChar w:fldCharType="begin"/>
      </w:r>
      <w:r w:rsidR="00A076D8">
        <w:instrText xml:space="preserve"> ADDIN </w:instrText>
      </w:r>
      <w:r w:rsidR="00A076D8">
        <w:fldChar w:fldCharType="end"/>
      </w:r>
    </w:p>
    <w:sectPr w:rsidR="00EB7E40" w:rsidRPr="009C2A4D" w:rsidSect="004361F4">
      <w:pgSz w:w="11906" w:h="16838"/>
      <w:pgMar w:top="1701" w:right="1418"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D36593" w14:textId="77777777" w:rsidR="00DA22E8" w:rsidRDefault="00DA22E8" w:rsidP="00B0343C">
      <w:pPr>
        <w:spacing w:after="0" w:line="240" w:lineRule="auto"/>
      </w:pPr>
      <w:r>
        <w:separator/>
      </w:r>
    </w:p>
  </w:endnote>
  <w:endnote w:type="continuationSeparator" w:id="0">
    <w:p w14:paraId="5F3454F0" w14:textId="77777777" w:rsidR="00DA22E8" w:rsidRDefault="00DA22E8" w:rsidP="00B03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PSMT">
    <w:altName w:val="MS Gothic"/>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404990659"/>
      <w:docPartObj>
        <w:docPartGallery w:val="Page Numbers (Bottom of Page)"/>
        <w:docPartUnique/>
      </w:docPartObj>
    </w:sdtPr>
    <w:sdtEndPr>
      <w:rPr>
        <w:rStyle w:val="SayfaNumaras"/>
      </w:rPr>
    </w:sdtEndPr>
    <w:sdtContent>
      <w:p w14:paraId="073C407D" w14:textId="77777777" w:rsidR="00B7077A" w:rsidRDefault="00B7077A" w:rsidP="00274EDA">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2D82AB97" w14:textId="77777777" w:rsidR="00B7077A" w:rsidRDefault="00B7077A" w:rsidP="00274EDA">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731280"/>
      <w:docPartObj>
        <w:docPartGallery w:val="Page Numbers (Bottom of Page)"/>
        <w:docPartUnique/>
      </w:docPartObj>
    </w:sdtPr>
    <w:sdtEndPr/>
    <w:sdtContent>
      <w:p w14:paraId="40870B0B" w14:textId="433921D2" w:rsidR="00B7077A" w:rsidRDefault="00B7077A">
        <w:pPr>
          <w:pStyle w:val="AltBilgi"/>
          <w:jc w:val="center"/>
        </w:pPr>
        <w:r>
          <w:fldChar w:fldCharType="begin"/>
        </w:r>
        <w:r>
          <w:instrText>PAGE   \* MERGEFORMAT</w:instrText>
        </w:r>
        <w:r>
          <w:fldChar w:fldCharType="separate"/>
        </w:r>
        <w:r w:rsidR="00A969D6">
          <w:rPr>
            <w:noProof/>
          </w:rPr>
          <w:t>iv</w:t>
        </w:r>
        <w:r>
          <w:fldChar w:fldCharType="end"/>
        </w:r>
      </w:p>
    </w:sdtContent>
  </w:sdt>
  <w:p w14:paraId="0A57351E" w14:textId="77777777" w:rsidR="00B7077A" w:rsidRDefault="00B7077A" w:rsidP="00274EDA">
    <w:pPr>
      <w:pStyle w:val="AltBilgi"/>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00133"/>
      <w:docPartObj>
        <w:docPartGallery w:val="Page Numbers (Bottom of Page)"/>
        <w:docPartUnique/>
      </w:docPartObj>
    </w:sdtPr>
    <w:sdtEndPr/>
    <w:sdtContent>
      <w:p w14:paraId="14E732E8" w14:textId="186F79A1" w:rsidR="00B7077A" w:rsidRDefault="00B7077A">
        <w:pPr>
          <w:pStyle w:val="AltBilgi"/>
          <w:jc w:val="center"/>
        </w:pPr>
        <w:r>
          <w:fldChar w:fldCharType="begin"/>
        </w:r>
        <w:r>
          <w:instrText>PAGE   \* MERGEFORMAT</w:instrText>
        </w:r>
        <w:r>
          <w:fldChar w:fldCharType="separate"/>
        </w:r>
        <w:r w:rsidR="00A969D6">
          <w:rPr>
            <w:noProof/>
          </w:rPr>
          <w:t>v</w:t>
        </w:r>
        <w:r>
          <w:fldChar w:fldCharType="end"/>
        </w:r>
      </w:p>
    </w:sdtContent>
  </w:sdt>
  <w:p w14:paraId="115806BA" w14:textId="77777777" w:rsidR="00B7077A" w:rsidRDefault="00B7077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1D1F6" w14:textId="77777777" w:rsidR="00DA22E8" w:rsidRDefault="00DA22E8" w:rsidP="00B0343C">
      <w:pPr>
        <w:spacing w:after="0" w:line="240" w:lineRule="auto"/>
      </w:pPr>
      <w:r>
        <w:separator/>
      </w:r>
    </w:p>
  </w:footnote>
  <w:footnote w:type="continuationSeparator" w:id="0">
    <w:p w14:paraId="68CA2315" w14:textId="77777777" w:rsidR="00DA22E8" w:rsidRDefault="00DA22E8" w:rsidP="00B03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317BB"/>
    <w:multiLevelType w:val="hybridMultilevel"/>
    <w:tmpl w:val="2C0E5F4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055548DE"/>
    <w:multiLevelType w:val="multilevel"/>
    <w:tmpl w:val="3CFC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85993"/>
    <w:multiLevelType w:val="multilevel"/>
    <w:tmpl w:val="C11CF684"/>
    <w:lvl w:ilvl="0">
      <w:start w:val="3"/>
      <w:numFmt w:val="decimal"/>
      <w:lvlText w:val="%1."/>
      <w:lvlJc w:val="left"/>
      <w:pPr>
        <w:ind w:left="540" w:hanging="540"/>
      </w:pPr>
      <w:rPr>
        <w:rFonts w:hint="default"/>
        <w:b/>
      </w:rPr>
    </w:lvl>
    <w:lvl w:ilvl="1">
      <w:start w:val="4"/>
      <w:numFmt w:val="decimal"/>
      <w:lvlText w:val="%1.%2."/>
      <w:lvlJc w:val="left"/>
      <w:pPr>
        <w:ind w:left="823" w:hanging="540"/>
      </w:pPr>
      <w:rPr>
        <w:rFonts w:hint="default"/>
        <w:b/>
      </w:rPr>
    </w:lvl>
    <w:lvl w:ilvl="2">
      <w:start w:val="1"/>
      <w:numFmt w:val="decimal"/>
      <w:lvlText w:val="%1.%2.%3."/>
      <w:lvlJc w:val="left"/>
      <w:pPr>
        <w:ind w:left="1286" w:hanging="720"/>
      </w:pPr>
      <w:rPr>
        <w:rFonts w:hint="default"/>
        <w:b/>
        <w:sz w:val="24"/>
        <w:szCs w:val="24"/>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3" w15:restartNumberingAfterBreak="0">
    <w:nsid w:val="08FE3114"/>
    <w:multiLevelType w:val="multilevel"/>
    <w:tmpl w:val="1B003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55B9D"/>
    <w:multiLevelType w:val="multilevel"/>
    <w:tmpl w:val="99A4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FF1FF4"/>
    <w:multiLevelType w:val="hybridMultilevel"/>
    <w:tmpl w:val="F552E13A"/>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6" w15:restartNumberingAfterBreak="0">
    <w:nsid w:val="17AD6EC7"/>
    <w:multiLevelType w:val="multilevel"/>
    <w:tmpl w:val="43C4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2337E"/>
    <w:multiLevelType w:val="multilevel"/>
    <w:tmpl w:val="286A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015132"/>
    <w:multiLevelType w:val="multilevel"/>
    <w:tmpl w:val="641AB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96361A"/>
    <w:multiLevelType w:val="multilevel"/>
    <w:tmpl w:val="932A5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F87B0B"/>
    <w:multiLevelType w:val="hybridMultilevel"/>
    <w:tmpl w:val="71B6CDA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2A577724"/>
    <w:multiLevelType w:val="multilevel"/>
    <w:tmpl w:val="F9DAA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196990"/>
    <w:multiLevelType w:val="multilevel"/>
    <w:tmpl w:val="2722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3A5A5E"/>
    <w:multiLevelType w:val="multilevel"/>
    <w:tmpl w:val="43C8DD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5A03FF"/>
    <w:multiLevelType w:val="hybridMultilevel"/>
    <w:tmpl w:val="F6444F4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5" w15:restartNumberingAfterBreak="0">
    <w:nsid w:val="459C3EF1"/>
    <w:multiLevelType w:val="multilevel"/>
    <w:tmpl w:val="CC0E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8A58F8"/>
    <w:multiLevelType w:val="multilevel"/>
    <w:tmpl w:val="E24C30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8955EF"/>
    <w:multiLevelType w:val="multilevel"/>
    <w:tmpl w:val="0F3E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3752C1"/>
    <w:multiLevelType w:val="multilevel"/>
    <w:tmpl w:val="0C70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EF3E2F"/>
    <w:multiLevelType w:val="hybridMultilevel"/>
    <w:tmpl w:val="B39CF9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44C2489"/>
    <w:multiLevelType w:val="multilevel"/>
    <w:tmpl w:val="61402F2E"/>
    <w:lvl w:ilvl="0">
      <w:start w:val="3"/>
      <w:numFmt w:val="decimal"/>
      <w:lvlText w:val="%1."/>
      <w:lvlJc w:val="left"/>
      <w:pPr>
        <w:ind w:left="675" w:hanging="675"/>
      </w:pPr>
      <w:rPr>
        <w:rFonts w:hint="default"/>
        <w:b/>
      </w:rPr>
    </w:lvl>
    <w:lvl w:ilvl="1">
      <w:start w:val="2"/>
      <w:numFmt w:val="decimal"/>
      <w:lvlText w:val="%1.%2."/>
      <w:lvlJc w:val="left"/>
      <w:pPr>
        <w:ind w:left="1080" w:hanging="720"/>
      </w:pPr>
      <w:rPr>
        <w:rFonts w:hint="default"/>
        <w:b/>
        <w:sz w:val="24"/>
        <w:szCs w:val="24"/>
      </w:rPr>
    </w:lvl>
    <w:lvl w:ilvl="2">
      <w:start w:val="2"/>
      <w:numFmt w:val="decimal"/>
      <w:lvlText w:val="%1.%2.%3."/>
      <w:lvlJc w:val="left"/>
      <w:pPr>
        <w:ind w:left="1440" w:hanging="720"/>
      </w:pPr>
      <w:rPr>
        <w:rFonts w:hint="default"/>
        <w:b/>
        <w:i w:val="0"/>
        <w:sz w:val="24"/>
        <w:szCs w:val="24"/>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1" w15:restartNumberingAfterBreak="0">
    <w:nsid w:val="593F1837"/>
    <w:multiLevelType w:val="multilevel"/>
    <w:tmpl w:val="3DEE3D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471632"/>
    <w:multiLevelType w:val="multilevel"/>
    <w:tmpl w:val="4074F6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60"/>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864BED"/>
    <w:multiLevelType w:val="multilevel"/>
    <w:tmpl w:val="2378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60673C"/>
    <w:multiLevelType w:val="multilevel"/>
    <w:tmpl w:val="60F05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BE507C"/>
    <w:multiLevelType w:val="hybridMultilevel"/>
    <w:tmpl w:val="BA2225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2462CD0"/>
    <w:multiLevelType w:val="multilevel"/>
    <w:tmpl w:val="C2C4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2636F6"/>
    <w:multiLevelType w:val="multilevel"/>
    <w:tmpl w:val="851CFA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A5D03C8"/>
    <w:multiLevelType w:val="multilevel"/>
    <w:tmpl w:val="93861E82"/>
    <w:lvl w:ilvl="0">
      <w:start w:val="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7"/>
  </w:num>
  <w:num w:numId="2">
    <w:abstractNumId w:val="26"/>
  </w:num>
  <w:num w:numId="3">
    <w:abstractNumId w:val="12"/>
  </w:num>
  <w:num w:numId="4">
    <w:abstractNumId w:val="18"/>
  </w:num>
  <w:num w:numId="5">
    <w:abstractNumId w:val="13"/>
  </w:num>
  <w:num w:numId="6">
    <w:abstractNumId w:val="16"/>
  </w:num>
  <w:num w:numId="7">
    <w:abstractNumId w:val="22"/>
  </w:num>
  <w:num w:numId="8">
    <w:abstractNumId w:val="21"/>
  </w:num>
  <w:num w:numId="9">
    <w:abstractNumId w:val="1"/>
  </w:num>
  <w:num w:numId="10">
    <w:abstractNumId w:val="7"/>
  </w:num>
  <w:num w:numId="11">
    <w:abstractNumId w:val="4"/>
  </w:num>
  <w:num w:numId="12">
    <w:abstractNumId w:val="24"/>
  </w:num>
  <w:num w:numId="13">
    <w:abstractNumId w:val="9"/>
  </w:num>
  <w:num w:numId="14">
    <w:abstractNumId w:val="17"/>
  </w:num>
  <w:num w:numId="15">
    <w:abstractNumId w:val="3"/>
  </w:num>
  <w:num w:numId="16">
    <w:abstractNumId w:val="15"/>
  </w:num>
  <w:num w:numId="17">
    <w:abstractNumId w:val="8"/>
  </w:num>
  <w:num w:numId="18">
    <w:abstractNumId w:val="6"/>
  </w:num>
  <w:num w:numId="19">
    <w:abstractNumId w:val="11"/>
  </w:num>
  <w:num w:numId="20">
    <w:abstractNumId w:val="23"/>
  </w:num>
  <w:num w:numId="21">
    <w:abstractNumId w:val="28"/>
  </w:num>
  <w:num w:numId="22">
    <w:abstractNumId w:val="20"/>
  </w:num>
  <w:num w:numId="23">
    <w:abstractNumId w:val="2"/>
  </w:num>
  <w:num w:numId="24">
    <w:abstractNumId w:val="5"/>
  </w:num>
  <w:num w:numId="25">
    <w:abstractNumId w:val="19"/>
  </w:num>
  <w:num w:numId="26">
    <w:abstractNumId w:val="25"/>
  </w:num>
  <w:num w:numId="27">
    <w:abstractNumId w:val="0"/>
  </w:num>
  <w:num w:numId="28">
    <w:abstractNumId w:val="14"/>
  </w:num>
  <w:num w:numId="29">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zr90ef2a8tdefke02065eaw2de9rfadfez9s&quot;&gt;My EndNote Library&lt;record-ids&gt;&lt;item&gt;7&lt;/item&gt;&lt;item&gt;9&lt;/item&gt;&lt;item&gt;12&lt;/item&gt;&lt;item&gt;15&lt;/item&gt;&lt;item&gt;17&lt;/item&gt;&lt;item&gt;18&lt;/item&gt;&lt;item&gt;19&lt;/item&gt;&lt;item&gt;20&lt;/item&gt;&lt;item&gt;23&lt;/item&gt;&lt;item&gt;24&lt;/item&gt;&lt;item&gt;25&lt;/item&gt;&lt;item&gt;28&lt;/item&gt;&lt;item&gt;31&lt;/item&gt;&lt;item&gt;32&lt;/item&gt;&lt;item&gt;33&lt;/item&gt;&lt;item&gt;34&lt;/item&gt;&lt;item&gt;37&lt;/item&gt;&lt;item&gt;38&lt;/item&gt;&lt;item&gt;39&lt;/item&gt;&lt;item&gt;40&lt;/item&gt;&lt;item&gt;41&lt;/item&gt;&lt;item&gt;42&lt;/item&gt;&lt;item&gt;45&lt;/item&gt;&lt;item&gt;46&lt;/item&gt;&lt;item&gt;49&lt;/item&gt;&lt;item&gt;50&lt;/item&gt;&lt;item&gt;51&lt;/item&gt;&lt;item&gt;52&lt;/item&gt;&lt;item&gt;55&lt;/item&gt;&lt;item&gt;56&lt;/item&gt;&lt;item&gt;58&lt;/item&gt;&lt;item&gt;59&lt;/item&gt;&lt;item&gt;61&lt;/item&gt;&lt;item&gt;62&lt;/item&gt;&lt;item&gt;63&lt;/item&gt;&lt;item&gt;64&lt;/item&gt;&lt;item&gt;65&lt;/item&gt;&lt;item&gt;70&lt;/item&gt;&lt;item&gt;72&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6&lt;/item&gt;&lt;item&gt;127&lt;/item&gt;&lt;item&gt;128&lt;/item&gt;&lt;item&gt;130&lt;/item&gt;&lt;item&gt;131&lt;/item&gt;&lt;item&gt;132&lt;/item&gt;&lt;item&gt;133&lt;/item&gt;&lt;item&gt;134&lt;/item&gt;&lt;item&gt;136&lt;/item&gt;&lt;item&gt;138&lt;/item&gt;&lt;item&gt;139&lt;/item&gt;&lt;item&gt;140&lt;/item&gt;&lt;item&gt;142&lt;/item&gt;&lt;item&gt;143&lt;/item&gt;&lt;item&gt;144&lt;/item&gt;&lt;item&gt;145&lt;/item&gt;&lt;item&gt;146&lt;/item&gt;&lt;item&gt;147&lt;/item&gt;&lt;item&gt;148&lt;/item&gt;&lt;item&gt;149&lt;/item&gt;&lt;item&gt;150&lt;/item&gt;&lt;item&gt;151&lt;/item&gt;&lt;item&gt;153&lt;/item&gt;&lt;item&gt;154&lt;/item&gt;&lt;item&gt;155&lt;/item&gt;&lt;item&gt;156&lt;/item&gt;&lt;item&gt;159&lt;/item&gt;&lt;item&gt;161&lt;/item&gt;&lt;item&gt;163&lt;/item&gt;&lt;item&gt;165&lt;/item&gt;&lt;item&gt;168&lt;/item&gt;&lt;item&gt;169&lt;/item&gt;&lt;item&gt;170&lt;/item&gt;&lt;item&gt;171&lt;/item&gt;&lt;item&gt;172&lt;/item&gt;&lt;item&gt;174&lt;/item&gt;&lt;item&gt;175&lt;/item&gt;&lt;item&gt;177&lt;/item&gt;&lt;item&gt;178&lt;/item&gt;&lt;item&gt;179&lt;/item&gt;&lt;item&gt;181&lt;/item&gt;&lt;item&gt;182&lt;/item&gt;&lt;item&gt;183&lt;/item&gt;&lt;item&gt;184&lt;/item&gt;&lt;item&gt;185&lt;/item&gt;&lt;item&gt;189&lt;/item&gt;&lt;item&gt;190&lt;/item&gt;&lt;item&gt;191&lt;/item&gt;&lt;item&gt;193&lt;/item&gt;&lt;item&gt;195&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F403DA"/>
    <w:rsid w:val="00000411"/>
    <w:rsid w:val="0000053D"/>
    <w:rsid w:val="00000FF2"/>
    <w:rsid w:val="00001677"/>
    <w:rsid w:val="00002032"/>
    <w:rsid w:val="00002163"/>
    <w:rsid w:val="00002350"/>
    <w:rsid w:val="000024B8"/>
    <w:rsid w:val="000027BB"/>
    <w:rsid w:val="00002DF7"/>
    <w:rsid w:val="000031AD"/>
    <w:rsid w:val="0000350C"/>
    <w:rsid w:val="000035CB"/>
    <w:rsid w:val="00003C72"/>
    <w:rsid w:val="000051D0"/>
    <w:rsid w:val="00005809"/>
    <w:rsid w:val="00005A45"/>
    <w:rsid w:val="00005B37"/>
    <w:rsid w:val="00005FFF"/>
    <w:rsid w:val="00007E9E"/>
    <w:rsid w:val="000105E1"/>
    <w:rsid w:val="00010FC3"/>
    <w:rsid w:val="00011422"/>
    <w:rsid w:val="00011F12"/>
    <w:rsid w:val="00012673"/>
    <w:rsid w:val="0001280E"/>
    <w:rsid w:val="00012903"/>
    <w:rsid w:val="00013731"/>
    <w:rsid w:val="0001434B"/>
    <w:rsid w:val="00014620"/>
    <w:rsid w:val="00014744"/>
    <w:rsid w:val="00014D13"/>
    <w:rsid w:val="000151EE"/>
    <w:rsid w:val="000161F6"/>
    <w:rsid w:val="000164C2"/>
    <w:rsid w:val="000165AC"/>
    <w:rsid w:val="00016872"/>
    <w:rsid w:val="00016874"/>
    <w:rsid w:val="00016A2C"/>
    <w:rsid w:val="000178C6"/>
    <w:rsid w:val="00017EB2"/>
    <w:rsid w:val="0002096D"/>
    <w:rsid w:val="000218CF"/>
    <w:rsid w:val="00022559"/>
    <w:rsid w:val="00022753"/>
    <w:rsid w:val="00023269"/>
    <w:rsid w:val="00023AEA"/>
    <w:rsid w:val="00023EC0"/>
    <w:rsid w:val="00023F50"/>
    <w:rsid w:val="0002421D"/>
    <w:rsid w:val="00024259"/>
    <w:rsid w:val="000244D1"/>
    <w:rsid w:val="000244DF"/>
    <w:rsid w:val="00024C0B"/>
    <w:rsid w:val="00025264"/>
    <w:rsid w:val="00025292"/>
    <w:rsid w:val="00025330"/>
    <w:rsid w:val="00025D56"/>
    <w:rsid w:val="00026AE7"/>
    <w:rsid w:val="00026BFB"/>
    <w:rsid w:val="0002719D"/>
    <w:rsid w:val="00027DE0"/>
    <w:rsid w:val="00030453"/>
    <w:rsid w:val="00030CE2"/>
    <w:rsid w:val="000310C1"/>
    <w:rsid w:val="00031806"/>
    <w:rsid w:val="00031F4F"/>
    <w:rsid w:val="00031F52"/>
    <w:rsid w:val="00032780"/>
    <w:rsid w:val="00032C6F"/>
    <w:rsid w:val="00032DCB"/>
    <w:rsid w:val="00033B51"/>
    <w:rsid w:val="00033DFB"/>
    <w:rsid w:val="00033F6F"/>
    <w:rsid w:val="000340FD"/>
    <w:rsid w:val="000341DC"/>
    <w:rsid w:val="00034327"/>
    <w:rsid w:val="0003450B"/>
    <w:rsid w:val="00035D30"/>
    <w:rsid w:val="00035D89"/>
    <w:rsid w:val="000364EC"/>
    <w:rsid w:val="00036FAE"/>
    <w:rsid w:val="0003710A"/>
    <w:rsid w:val="0003741E"/>
    <w:rsid w:val="00037B32"/>
    <w:rsid w:val="00037D6A"/>
    <w:rsid w:val="0004009A"/>
    <w:rsid w:val="00040551"/>
    <w:rsid w:val="000418A6"/>
    <w:rsid w:val="00041D0F"/>
    <w:rsid w:val="0004215A"/>
    <w:rsid w:val="000424B3"/>
    <w:rsid w:val="00042DA2"/>
    <w:rsid w:val="00043AB8"/>
    <w:rsid w:val="00043B38"/>
    <w:rsid w:val="00043F9E"/>
    <w:rsid w:val="00044240"/>
    <w:rsid w:val="00045F43"/>
    <w:rsid w:val="000461DF"/>
    <w:rsid w:val="0004681E"/>
    <w:rsid w:val="000468D5"/>
    <w:rsid w:val="00046DB8"/>
    <w:rsid w:val="00047587"/>
    <w:rsid w:val="00047736"/>
    <w:rsid w:val="0004784C"/>
    <w:rsid w:val="00050F86"/>
    <w:rsid w:val="000510B6"/>
    <w:rsid w:val="000510DE"/>
    <w:rsid w:val="000514FA"/>
    <w:rsid w:val="00052548"/>
    <w:rsid w:val="000533D9"/>
    <w:rsid w:val="00053E16"/>
    <w:rsid w:val="000544A2"/>
    <w:rsid w:val="000557D1"/>
    <w:rsid w:val="000563F1"/>
    <w:rsid w:val="00056948"/>
    <w:rsid w:val="00056AF1"/>
    <w:rsid w:val="00056F98"/>
    <w:rsid w:val="000570A2"/>
    <w:rsid w:val="00057869"/>
    <w:rsid w:val="000600AE"/>
    <w:rsid w:val="00060715"/>
    <w:rsid w:val="00060847"/>
    <w:rsid w:val="0006096E"/>
    <w:rsid w:val="00062306"/>
    <w:rsid w:val="00063775"/>
    <w:rsid w:val="00064BA0"/>
    <w:rsid w:val="00064EB7"/>
    <w:rsid w:val="00065E0B"/>
    <w:rsid w:val="00066558"/>
    <w:rsid w:val="00067069"/>
    <w:rsid w:val="0006723C"/>
    <w:rsid w:val="000678FF"/>
    <w:rsid w:val="00067B67"/>
    <w:rsid w:val="00070067"/>
    <w:rsid w:val="00070E83"/>
    <w:rsid w:val="00072833"/>
    <w:rsid w:val="00072F35"/>
    <w:rsid w:val="000733E7"/>
    <w:rsid w:val="000745DF"/>
    <w:rsid w:val="00074639"/>
    <w:rsid w:val="0007584B"/>
    <w:rsid w:val="00075B3F"/>
    <w:rsid w:val="00076335"/>
    <w:rsid w:val="000765AE"/>
    <w:rsid w:val="00076C89"/>
    <w:rsid w:val="00076F22"/>
    <w:rsid w:val="0007711C"/>
    <w:rsid w:val="000773F2"/>
    <w:rsid w:val="00077AE7"/>
    <w:rsid w:val="00077C89"/>
    <w:rsid w:val="00077F46"/>
    <w:rsid w:val="000806BD"/>
    <w:rsid w:val="000813DC"/>
    <w:rsid w:val="00081CD0"/>
    <w:rsid w:val="000825C7"/>
    <w:rsid w:val="00082C22"/>
    <w:rsid w:val="00082CD9"/>
    <w:rsid w:val="000830C0"/>
    <w:rsid w:val="00083D83"/>
    <w:rsid w:val="00083FE4"/>
    <w:rsid w:val="00084079"/>
    <w:rsid w:val="00084AD4"/>
    <w:rsid w:val="00084EBA"/>
    <w:rsid w:val="0008512A"/>
    <w:rsid w:val="00085315"/>
    <w:rsid w:val="00085381"/>
    <w:rsid w:val="00085C26"/>
    <w:rsid w:val="00086471"/>
    <w:rsid w:val="000865D0"/>
    <w:rsid w:val="00086625"/>
    <w:rsid w:val="00086727"/>
    <w:rsid w:val="0008700A"/>
    <w:rsid w:val="0008713E"/>
    <w:rsid w:val="000879EB"/>
    <w:rsid w:val="0009028D"/>
    <w:rsid w:val="00090779"/>
    <w:rsid w:val="00090E7E"/>
    <w:rsid w:val="00091B73"/>
    <w:rsid w:val="00091B8D"/>
    <w:rsid w:val="00091EC7"/>
    <w:rsid w:val="0009293F"/>
    <w:rsid w:val="00092DBF"/>
    <w:rsid w:val="0009325E"/>
    <w:rsid w:val="00093714"/>
    <w:rsid w:val="00093FC4"/>
    <w:rsid w:val="00094292"/>
    <w:rsid w:val="00094CC9"/>
    <w:rsid w:val="00096115"/>
    <w:rsid w:val="00096429"/>
    <w:rsid w:val="00096822"/>
    <w:rsid w:val="00096833"/>
    <w:rsid w:val="00096DD5"/>
    <w:rsid w:val="00096E14"/>
    <w:rsid w:val="00097FCD"/>
    <w:rsid w:val="000A0C71"/>
    <w:rsid w:val="000A14D5"/>
    <w:rsid w:val="000A2BD1"/>
    <w:rsid w:val="000A3265"/>
    <w:rsid w:val="000A357A"/>
    <w:rsid w:val="000A3F8C"/>
    <w:rsid w:val="000A5004"/>
    <w:rsid w:val="000A65D0"/>
    <w:rsid w:val="000A6F50"/>
    <w:rsid w:val="000A73AD"/>
    <w:rsid w:val="000A7578"/>
    <w:rsid w:val="000B081C"/>
    <w:rsid w:val="000B0D33"/>
    <w:rsid w:val="000B1069"/>
    <w:rsid w:val="000B1409"/>
    <w:rsid w:val="000B14AA"/>
    <w:rsid w:val="000B14CC"/>
    <w:rsid w:val="000B1A75"/>
    <w:rsid w:val="000B1EDE"/>
    <w:rsid w:val="000B2B44"/>
    <w:rsid w:val="000B3B81"/>
    <w:rsid w:val="000B4786"/>
    <w:rsid w:val="000B47B5"/>
    <w:rsid w:val="000B52E7"/>
    <w:rsid w:val="000B5321"/>
    <w:rsid w:val="000B55E7"/>
    <w:rsid w:val="000B56D6"/>
    <w:rsid w:val="000B5A1B"/>
    <w:rsid w:val="000B6EC4"/>
    <w:rsid w:val="000B7CE9"/>
    <w:rsid w:val="000B7FF5"/>
    <w:rsid w:val="000C0035"/>
    <w:rsid w:val="000C072E"/>
    <w:rsid w:val="000C0C88"/>
    <w:rsid w:val="000C0DFA"/>
    <w:rsid w:val="000C14D9"/>
    <w:rsid w:val="000C14EC"/>
    <w:rsid w:val="000C2720"/>
    <w:rsid w:val="000C29D0"/>
    <w:rsid w:val="000C3231"/>
    <w:rsid w:val="000C34F0"/>
    <w:rsid w:val="000C3E0C"/>
    <w:rsid w:val="000C5D45"/>
    <w:rsid w:val="000C5D7B"/>
    <w:rsid w:val="000C5FED"/>
    <w:rsid w:val="000C65E2"/>
    <w:rsid w:val="000C6957"/>
    <w:rsid w:val="000C6A8E"/>
    <w:rsid w:val="000D0086"/>
    <w:rsid w:val="000D0330"/>
    <w:rsid w:val="000D17FF"/>
    <w:rsid w:val="000D187B"/>
    <w:rsid w:val="000D1886"/>
    <w:rsid w:val="000D1BA3"/>
    <w:rsid w:val="000D2EED"/>
    <w:rsid w:val="000D3169"/>
    <w:rsid w:val="000D3C0D"/>
    <w:rsid w:val="000D3FA6"/>
    <w:rsid w:val="000D4EA2"/>
    <w:rsid w:val="000D4EEF"/>
    <w:rsid w:val="000D5360"/>
    <w:rsid w:val="000D53C4"/>
    <w:rsid w:val="000D54A0"/>
    <w:rsid w:val="000D5505"/>
    <w:rsid w:val="000D5CAE"/>
    <w:rsid w:val="000D5EFD"/>
    <w:rsid w:val="000D5F79"/>
    <w:rsid w:val="000D60D7"/>
    <w:rsid w:val="000D69F7"/>
    <w:rsid w:val="000D7368"/>
    <w:rsid w:val="000D77EC"/>
    <w:rsid w:val="000E04EC"/>
    <w:rsid w:val="000E0D90"/>
    <w:rsid w:val="000E2101"/>
    <w:rsid w:val="000E25A8"/>
    <w:rsid w:val="000E2E0C"/>
    <w:rsid w:val="000E32B2"/>
    <w:rsid w:val="000E3383"/>
    <w:rsid w:val="000E4334"/>
    <w:rsid w:val="000E6526"/>
    <w:rsid w:val="000E65E0"/>
    <w:rsid w:val="000E6A96"/>
    <w:rsid w:val="000E707C"/>
    <w:rsid w:val="000E74A5"/>
    <w:rsid w:val="000E7774"/>
    <w:rsid w:val="000E7A71"/>
    <w:rsid w:val="000F09CB"/>
    <w:rsid w:val="000F0C40"/>
    <w:rsid w:val="000F107A"/>
    <w:rsid w:val="000F11CE"/>
    <w:rsid w:val="000F145A"/>
    <w:rsid w:val="000F14C8"/>
    <w:rsid w:val="000F1875"/>
    <w:rsid w:val="000F215C"/>
    <w:rsid w:val="000F23B6"/>
    <w:rsid w:val="000F2E04"/>
    <w:rsid w:val="000F2F9D"/>
    <w:rsid w:val="000F446A"/>
    <w:rsid w:val="000F4EA9"/>
    <w:rsid w:val="000F4F70"/>
    <w:rsid w:val="000F5C49"/>
    <w:rsid w:val="000F5FDF"/>
    <w:rsid w:val="000F6182"/>
    <w:rsid w:val="000F6592"/>
    <w:rsid w:val="000F705F"/>
    <w:rsid w:val="000F79AA"/>
    <w:rsid w:val="0010105B"/>
    <w:rsid w:val="00101BE7"/>
    <w:rsid w:val="00101C70"/>
    <w:rsid w:val="001026E1"/>
    <w:rsid w:val="00102855"/>
    <w:rsid w:val="00102DE7"/>
    <w:rsid w:val="0010331D"/>
    <w:rsid w:val="0010344E"/>
    <w:rsid w:val="00104B45"/>
    <w:rsid w:val="00105181"/>
    <w:rsid w:val="0010567C"/>
    <w:rsid w:val="001056C3"/>
    <w:rsid w:val="00106550"/>
    <w:rsid w:val="00106890"/>
    <w:rsid w:val="00106E68"/>
    <w:rsid w:val="00106F56"/>
    <w:rsid w:val="00106F62"/>
    <w:rsid w:val="00107216"/>
    <w:rsid w:val="001072A4"/>
    <w:rsid w:val="001074A5"/>
    <w:rsid w:val="001079A6"/>
    <w:rsid w:val="00107A76"/>
    <w:rsid w:val="00107B72"/>
    <w:rsid w:val="00110080"/>
    <w:rsid w:val="001105B2"/>
    <w:rsid w:val="001123E9"/>
    <w:rsid w:val="001140AE"/>
    <w:rsid w:val="00114591"/>
    <w:rsid w:val="00114977"/>
    <w:rsid w:val="001149E2"/>
    <w:rsid w:val="00114CD1"/>
    <w:rsid w:val="0011628E"/>
    <w:rsid w:val="0011678F"/>
    <w:rsid w:val="00116848"/>
    <w:rsid w:val="00116EC2"/>
    <w:rsid w:val="00117AF2"/>
    <w:rsid w:val="00117AF9"/>
    <w:rsid w:val="00120C6B"/>
    <w:rsid w:val="0012119D"/>
    <w:rsid w:val="00121546"/>
    <w:rsid w:val="00122086"/>
    <w:rsid w:val="00122380"/>
    <w:rsid w:val="00122504"/>
    <w:rsid w:val="0012265A"/>
    <w:rsid w:val="00122691"/>
    <w:rsid w:val="00122849"/>
    <w:rsid w:val="00122BC8"/>
    <w:rsid w:val="00122D11"/>
    <w:rsid w:val="00123340"/>
    <w:rsid w:val="001238AF"/>
    <w:rsid w:val="00124695"/>
    <w:rsid w:val="001250AE"/>
    <w:rsid w:val="00125369"/>
    <w:rsid w:val="00125C92"/>
    <w:rsid w:val="00125E7E"/>
    <w:rsid w:val="00126039"/>
    <w:rsid w:val="00126D70"/>
    <w:rsid w:val="00126F44"/>
    <w:rsid w:val="001275C6"/>
    <w:rsid w:val="00127CFE"/>
    <w:rsid w:val="00130248"/>
    <w:rsid w:val="00130387"/>
    <w:rsid w:val="001305B8"/>
    <w:rsid w:val="00131265"/>
    <w:rsid w:val="00132EEE"/>
    <w:rsid w:val="0013356D"/>
    <w:rsid w:val="00133825"/>
    <w:rsid w:val="00133917"/>
    <w:rsid w:val="00134493"/>
    <w:rsid w:val="001349BD"/>
    <w:rsid w:val="00134AD6"/>
    <w:rsid w:val="00135545"/>
    <w:rsid w:val="00135C83"/>
    <w:rsid w:val="00136232"/>
    <w:rsid w:val="001367B7"/>
    <w:rsid w:val="00136D21"/>
    <w:rsid w:val="00136F69"/>
    <w:rsid w:val="00137401"/>
    <w:rsid w:val="00137829"/>
    <w:rsid w:val="00137D52"/>
    <w:rsid w:val="00140270"/>
    <w:rsid w:val="00140585"/>
    <w:rsid w:val="001409DB"/>
    <w:rsid w:val="00140C50"/>
    <w:rsid w:val="00140E1F"/>
    <w:rsid w:val="001411C7"/>
    <w:rsid w:val="00141272"/>
    <w:rsid w:val="001414B7"/>
    <w:rsid w:val="0014162F"/>
    <w:rsid w:val="00141C1C"/>
    <w:rsid w:val="00141E52"/>
    <w:rsid w:val="00141ED7"/>
    <w:rsid w:val="00141FA7"/>
    <w:rsid w:val="001422AA"/>
    <w:rsid w:val="0014260C"/>
    <w:rsid w:val="00142DBB"/>
    <w:rsid w:val="001433B2"/>
    <w:rsid w:val="0014342E"/>
    <w:rsid w:val="00143D18"/>
    <w:rsid w:val="00143E49"/>
    <w:rsid w:val="0014440F"/>
    <w:rsid w:val="0014482C"/>
    <w:rsid w:val="001448AA"/>
    <w:rsid w:val="00144AA0"/>
    <w:rsid w:val="001454D2"/>
    <w:rsid w:val="00145598"/>
    <w:rsid w:val="00145E1E"/>
    <w:rsid w:val="001462E9"/>
    <w:rsid w:val="00146911"/>
    <w:rsid w:val="001474E0"/>
    <w:rsid w:val="00147741"/>
    <w:rsid w:val="00147C94"/>
    <w:rsid w:val="001500A0"/>
    <w:rsid w:val="00150A1E"/>
    <w:rsid w:val="00150DF1"/>
    <w:rsid w:val="00151C9D"/>
    <w:rsid w:val="00151D62"/>
    <w:rsid w:val="00151E2F"/>
    <w:rsid w:val="00152064"/>
    <w:rsid w:val="001527D3"/>
    <w:rsid w:val="00152C16"/>
    <w:rsid w:val="00152F4E"/>
    <w:rsid w:val="00153A7E"/>
    <w:rsid w:val="00153F7F"/>
    <w:rsid w:val="00154390"/>
    <w:rsid w:val="001557E8"/>
    <w:rsid w:val="00157434"/>
    <w:rsid w:val="00157926"/>
    <w:rsid w:val="00157B6E"/>
    <w:rsid w:val="00157CB9"/>
    <w:rsid w:val="001600EC"/>
    <w:rsid w:val="001609AF"/>
    <w:rsid w:val="00162523"/>
    <w:rsid w:val="001625A9"/>
    <w:rsid w:val="00162747"/>
    <w:rsid w:val="00162900"/>
    <w:rsid w:val="00162CC1"/>
    <w:rsid w:val="00163B97"/>
    <w:rsid w:val="00165028"/>
    <w:rsid w:val="00165176"/>
    <w:rsid w:val="00165469"/>
    <w:rsid w:val="00165551"/>
    <w:rsid w:val="00165A31"/>
    <w:rsid w:val="00165A96"/>
    <w:rsid w:val="00165E6B"/>
    <w:rsid w:val="00166486"/>
    <w:rsid w:val="00166D71"/>
    <w:rsid w:val="00167602"/>
    <w:rsid w:val="00167CE3"/>
    <w:rsid w:val="001717ED"/>
    <w:rsid w:val="001717F4"/>
    <w:rsid w:val="001718D2"/>
    <w:rsid w:val="00171A68"/>
    <w:rsid w:val="0017206E"/>
    <w:rsid w:val="00172FC2"/>
    <w:rsid w:val="0017327A"/>
    <w:rsid w:val="00173994"/>
    <w:rsid w:val="00173D25"/>
    <w:rsid w:val="00174530"/>
    <w:rsid w:val="001745DE"/>
    <w:rsid w:val="001746A4"/>
    <w:rsid w:val="0017483F"/>
    <w:rsid w:val="00174859"/>
    <w:rsid w:val="00174E77"/>
    <w:rsid w:val="001758EA"/>
    <w:rsid w:val="00175FE4"/>
    <w:rsid w:val="00176C78"/>
    <w:rsid w:val="00177775"/>
    <w:rsid w:val="00177B97"/>
    <w:rsid w:val="00177C83"/>
    <w:rsid w:val="00177D60"/>
    <w:rsid w:val="001806D1"/>
    <w:rsid w:val="00180D2C"/>
    <w:rsid w:val="00180DF8"/>
    <w:rsid w:val="00181515"/>
    <w:rsid w:val="00181BDF"/>
    <w:rsid w:val="001820D1"/>
    <w:rsid w:val="00182450"/>
    <w:rsid w:val="001832A9"/>
    <w:rsid w:val="0018395E"/>
    <w:rsid w:val="0018425A"/>
    <w:rsid w:val="001842EC"/>
    <w:rsid w:val="0018475F"/>
    <w:rsid w:val="00185890"/>
    <w:rsid w:val="00186523"/>
    <w:rsid w:val="0018658D"/>
    <w:rsid w:val="00186745"/>
    <w:rsid w:val="00186748"/>
    <w:rsid w:val="00187BD1"/>
    <w:rsid w:val="00187E4C"/>
    <w:rsid w:val="00190C94"/>
    <w:rsid w:val="00190EEA"/>
    <w:rsid w:val="00190FAC"/>
    <w:rsid w:val="00191182"/>
    <w:rsid w:val="00191563"/>
    <w:rsid w:val="00191D84"/>
    <w:rsid w:val="00192A09"/>
    <w:rsid w:val="001935AC"/>
    <w:rsid w:val="00193669"/>
    <w:rsid w:val="001937E3"/>
    <w:rsid w:val="00194823"/>
    <w:rsid w:val="00194F89"/>
    <w:rsid w:val="00195174"/>
    <w:rsid w:val="00196DC1"/>
    <w:rsid w:val="0019726C"/>
    <w:rsid w:val="001977E5"/>
    <w:rsid w:val="001978CA"/>
    <w:rsid w:val="001A0D1C"/>
    <w:rsid w:val="001A1065"/>
    <w:rsid w:val="001A10E6"/>
    <w:rsid w:val="001A1CB1"/>
    <w:rsid w:val="001A1EEE"/>
    <w:rsid w:val="001A22E8"/>
    <w:rsid w:val="001A3401"/>
    <w:rsid w:val="001A36A2"/>
    <w:rsid w:val="001A3C96"/>
    <w:rsid w:val="001A3E8B"/>
    <w:rsid w:val="001A43E2"/>
    <w:rsid w:val="001A4F4F"/>
    <w:rsid w:val="001A5B06"/>
    <w:rsid w:val="001A668C"/>
    <w:rsid w:val="001A66B1"/>
    <w:rsid w:val="001A6F7F"/>
    <w:rsid w:val="001A78F0"/>
    <w:rsid w:val="001A7D54"/>
    <w:rsid w:val="001B1101"/>
    <w:rsid w:val="001B188D"/>
    <w:rsid w:val="001B1B21"/>
    <w:rsid w:val="001B331F"/>
    <w:rsid w:val="001B3502"/>
    <w:rsid w:val="001B3535"/>
    <w:rsid w:val="001B35E2"/>
    <w:rsid w:val="001B3C4E"/>
    <w:rsid w:val="001B4010"/>
    <w:rsid w:val="001B4250"/>
    <w:rsid w:val="001B450B"/>
    <w:rsid w:val="001B458A"/>
    <w:rsid w:val="001B5522"/>
    <w:rsid w:val="001B5CBD"/>
    <w:rsid w:val="001B5E5A"/>
    <w:rsid w:val="001B649C"/>
    <w:rsid w:val="001B79BB"/>
    <w:rsid w:val="001B7DD6"/>
    <w:rsid w:val="001C01BB"/>
    <w:rsid w:val="001C13A6"/>
    <w:rsid w:val="001C1709"/>
    <w:rsid w:val="001C194E"/>
    <w:rsid w:val="001C1A5B"/>
    <w:rsid w:val="001C1CB0"/>
    <w:rsid w:val="001C2969"/>
    <w:rsid w:val="001C2C4D"/>
    <w:rsid w:val="001C2C53"/>
    <w:rsid w:val="001C2DDC"/>
    <w:rsid w:val="001C30EC"/>
    <w:rsid w:val="001C34D2"/>
    <w:rsid w:val="001C406B"/>
    <w:rsid w:val="001C493F"/>
    <w:rsid w:val="001C4A5E"/>
    <w:rsid w:val="001C4BF5"/>
    <w:rsid w:val="001C4F34"/>
    <w:rsid w:val="001C52B2"/>
    <w:rsid w:val="001C59AB"/>
    <w:rsid w:val="001C6254"/>
    <w:rsid w:val="001C6ABE"/>
    <w:rsid w:val="001C7F03"/>
    <w:rsid w:val="001D004B"/>
    <w:rsid w:val="001D0621"/>
    <w:rsid w:val="001D0714"/>
    <w:rsid w:val="001D0C8C"/>
    <w:rsid w:val="001D0EA5"/>
    <w:rsid w:val="001D16D5"/>
    <w:rsid w:val="001D245A"/>
    <w:rsid w:val="001D2BC3"/>
    <w:rsid w:val="001D3148"/>
    <w:rsid w:val="001D3629"/>
    <w:rsid w:val="001D3695"/>
    <w:rsid w:val="001D3DF1"/>
    <w:rsid w:val="001D3FDC"/>
    <w:rsid w:val="001D5452"/>
    <w:rsid w:val="001D5C2C"/>
    <w:rsid w:val="001D6F5A"/>
    <w:rsid w:val="001D73CF"/>
    <w:rsid w:val="001D74DB"/>
    <w:rsid w:val="001D7988"/>
    <w:rsid w:val="001D7CAC"/>
    <w:rsid w:val="001D7E1B"/>
    <w:rsid w:val="001E096A"/>
    <w:rsid w:val="001E09B2"/>
    <w:rsid w:val="001E1125"/>
    <w:rsid w:val="001E135C"/>
    <w:rsid w:val="001E135F"/>
    <w:rsid w:val="001E1FA2"/>
    <w:rsid w:val="001E2282"/>
    <w:rsid w:val="001E236A"/>
    <w:rsid w:val="001E27D4"/>
    <w:rsid w:val="001E2A74"/>
    <w:rsid w:val="001E3098"/>
    <w:rsid w:val="001E34BC"/>
    <w:rsid w:val="001E41BE"/>
    <w:rsid w:val="001E513F"/>
    <w:rsid w:val="001E6A7B"/>
    <w:rsid w:val="001E6C1A"/>
    <w:rsid w:val="001E76BD"/>
    <w:rsid w:val="001F15A3"/>
    <w:rsid w:val="001F1922"/>
    <w:rsid w:val="001F1938"/>
    <w:rsid w:val="001F2463"/>
    <w:rsid w:val="001F24D4"/>
    <w:rsid w:val="001F2E2B"/>
    <w:rsid w:val="001F3292"/>
    <w:rsid w:val="001F3DDC"/>
    <w:rsid w:val="001F3F67"/>
    <w:rsid w:val="001F4083"/>
    <w:rsid w:val="001F4313"/>
    <w:rsid w:val="001F4CDB"/>
    <w:rsid w:val="001F4F45"/>
    <w:rsid w:val="001F512E"/>
    <w:rsid w:val="001F564D"/>
    <w:rsid w:val="001F5AC1"/>
    <w:rsid w:val="001F60F3"/>
    <w:rsid w:val="001F632C"/>
    <w:rsid w:val="001F693D"/>
    <w:rsid w:val="001F6ABD"/>
    <w:rsid w:val="001F7589"/>
    <w:rsid w:val="001F7650"/>
    <w:rsid w:val="001F7B79"/>
    <w:rsid w:val="001F7DC5"/>
    <w:rsid w:val="00200904"/>
    <w:rsid w:val="00200A38"/>
    <w:rsid w:val="00200C3E"/>
    <w:rsid w:val="002017BE"/>
    <w:rsid w:val="0020195A"/>
    <w:rsid w:val="00201F06"/>
    <w:rsid w:val="00201F60"/>
    <w:rsid w:val="0020269C"/>
    <w:rsid w:val="002028DC"/>
    <w:rsid w:val="00202A17"/>
    <w:rsid w:val="00202BAC"/>
    <w:rsid w:val="00202E4A"/>
    <w:rsid w:val="00203009"/>
    <w:rsid w:val="0020378A"/>
    <w:rsid w:val="00204BDC"/>
    <w:rsid w:val="0020515D"/>
    <w:rsid w:val="0020649E"/>
    <w:rsid w:val="002071B9"/>
    <w:rsid w:val="002103DC"/>
    <w:rsid w:val="00210CE9"/>
    <w:rsid w:val="00210D21"/>
    <w:rsid w:val="00211589"/>
    <w:rsid w:val="00211FE7"/>
    <w:rsid w:val="0021243F"/>
    <w:rsid w:val="0021266E"/>
    <w:rsid w:val="00212A58"/>
    <w:rsid w:val="00213A03"/>
    <w:rsid w:val="00213AEA"/>
    <w:rsid w:val="00213B12"/>
    <w:rsid w:val="002140CD"/>
    <w:rsid w:val="0021477A"/>
    <w:rsid w:val="002148B3"/>
    <w:rsid w:val="002152F4"/>
    <w:rsid w:val="00215A7F"/>
    <w:rsid w:val="00217558"/>
    <w:rsid w:val="0022091E"/>
    <w:rsid w:val="002209D7"/>
    <w:rsid w:val="002225F8"/>
    <w:rsid w:val="002226D9"/>
    <w:rsid w:val="002227DE"/>
    <w:rsid w:val="00222B8B"/>
    <w:rsid w:val="002234F2"/>
    <w:rsid w:val="0022370A"/>
    <w:rsid w:val="002238A8"/>
    <w:rsid w:val="00223C55"/>
    <w:rsid w:val="00223C99"/>
    <w:rsid w:val="00226427"/>
    <w:rsid w:val="002268F3"/>
    <w:rsid w:val="00226ADB"/>
    <w:rsid w:val="00226C85"/>
    <w:rsid w:val="00226E71"/>
    <w:rsid w:val="002270C6"/>
    <w:rsid w:val="00227614"/>
    <w:rsid w:val="00227F59"/>
    <w:rsid w:val="00227FC7"/>
    <w:rsid w:val="00230447"/>
    <w:rsid w:val="00230510"/>
    <w:rsid w:val="0023132C"/>
    <w:rsid w:val="00231634"/>
    <w:rsid w:val="00231686"/>
    <w:rsid w:val="00232416"/>
    <w:rsid w:val="0023377F"/>
    <w:rsid w:val="00233A6E"/>
    <w:rsid w:val="00233B07"/>
    <w:rsid w:val="0023415B"/>
    <w:rsid w:val="00234B56"/>
    <w:rsid w:val="00234F56"/>
    <w:rsid w:val="00235244"/>
    <w:rsid w:val="002353DB"/>
    <w:rsid w:val="002368EB"/>
    <w:rsid w:val="00236B95"/>
    <w:rsid w:val="00237304"/>
    <w:rsid w:val="00237BB7"/>
    <w:rsid w:val="00237C44"/>
    <w:rsid w:val="002404E5"/>
    <w:rsid w:val="00240F76"/>
    <w:rsid w:val="00241504"/>
    <w:rsid w:val="00241EFC"/>
    <w:rsid w:val="00241FDC"/>
    <w:rsid w:val="002421EA"/>
    <w:rsid w:val="00242E39"/>
    <w:rsid w:val="002430D1"/>
    <w:rsid w:val="00243111"/>
    <w:rsid w:val="0024358D"/>
    <w:rsid w:val="00244F15"/>
    <w:rsid w:val="00244FD3"/>
    <w:rsid w:val="00245427"/>
    <w:rsid w:val="00245EC0"/>
    <w:rsid w:val="00246370"/>
    <w:rsid w:val="00246C76"/>
    <w:rsid w:val="00247414"/>
    <w:rsid w:val="00247B43"/>
    <w:rsid w:val="00247C22"/>
    <w:rsid w:val="00247C6B"/>
    <w:rsid w:val="00247D55"/>
    <w:rsid w:val="00247EDE"/>
    <w:rsid w:val="00250168"/>
    <w:rsid w:val="0025043A"/>
    <w:rsid w:val="00251268"/>
    <w:rsid w:val="0025139C"/>
    <w:rsid w:val="00251AA8"/>
    <w:rsid w:val="002524DC"/>
    <w:rsid w:val="00252845"/>
    <w:rsid w:val="00252FCC"/>
    <w:rsid w:val="00253567"/>
    <w:rsid w:val="00253701"/>
    <w:rsid w:val="00253874"/>
    <w:rsid w:val="00253D38"/>
    <w:rsid w:val="00254335"/>
    <w:rsid w:val="002543B7"/>
    <w:rsid w:val="002547D4"/>
    <w:rsid w:val="0025494B"/>
    <w:rsid w:val="00254B3D"/>
    <w:rsid w:val="00255048"/>
    <w:rsid w:val="00255093"/>
    <w:rsid w:val="00255C1F"/>
    <w:rsid w:val="00255D3C"/>
    <w:rsid w:val="00255FBA"/>
    <w:rsid w:val="002560CC"/>
    <w:rsid w:val="00256A6D"/>
    <w:rsid w:val="00256C4B"/>
    <w:rsid w:val="00257EC7"/>
    <w:rsid w:val="002601E9"/>
    <w:rsid w:val="00260C5D"/>
    <w:rsid w:val="0026156C"/>
    <w:rsid w:val="00261765"/>
    <w:rsid w:val="00261865"/>
    <w:rsid w:val="00261F25"/>
    <w:rsid w:val="00262889"/>
    <w:rsid w:val="00263395"/>
    <w:rsid w:val="0026394E"/>
    <w:rsid w:val="002643A3"/>
    <w:rsid w:val="00264509"/>
    <w:rsid w:val="002649EF"/>
    <w:rsid w:val="00264A91"/>
    <w:rsid w:val="00264D59"/>
    <w:rsid w:val="00264E72"/>
    <w:rsid w:val="002661F2"/>
    <w:rsid w:val="00266697"/>
    <w:rsid w:val="00266907"/>
    <w:rsid w:val="00266D68"/>
    <w:rsid w:val="002677AF"/>
    <w:rsid w:val="002706E6"/>
    <w:rsid w:val="0027090F"/>
    <w:rsid w:val="00270CD1"/>
    <w:rsid w:val="00270F24"/>
    <w:rsid w:val="002714F9"/>
    <w:rsid w:val="0027185B"/>
    <w:rsid w:val="002725BE"/>
    <w:rsid w:val="00272F4B"/>
    <w:rsid w:val="00273322"/>
    <w:rsid w:val="0027356E"/>
    <w:rsid w:val="00273903"/>
    <w:rsid w:val="00273AEE"/>
    <w:rsid w:val="00274EDA"/>
    <w:rsid w:val="002750C4"/>
    <w:rsid w:val="002752A2"/>
    <w:rsid w:val="00276044"/>
    <w:rsid w:val="0027647E"/>
    <w:rsid w:val="0027678D"/>
    <w:rsid w:val="00276E5B"/>
    <w:rsid w:val="00277124"/>
    <w:rsid w:val="002774DC"/>
    <w:rsid w:val="00277654"/>
    <w:rsid w:val="00277E26"/>
    <w:rsid w:val="00280007"/>
    <w:rsid w:val="0028065D"/>
    <w:rsid w:val="002806A5"/>
    <w:rsid w:val="0028073C"/>
    <w:rsid w:val="00280FA1"/>
    <w:rsid w:val="00281641"/>
    <w:rsid w:val="00281898"/>
    <w:rsid w:val="002822F5"/>
    <w:rsid w:val="00282341"/>
    <w:rsid w:val="0028273B"/>
    <w:rsid w:val="00282E69"/>
    <w:rsid w:val="0028343C"/>
    <w:rsid w:val="0028345F"/>
    <w:rsid w:val="002834C1"/>
    <w:rsid w:val="00284912"/>
    <w:rsid w:val="00285241"/>
    <w:rsid w:val="0028558E"/>
    <w:rsid w:val="00285A14"/>
    <w:rsid w:val="00285F17"/>
    <w:rsid w:val="00286023"/>
    <w:rsid w:val="00286AE1"/>
    <w:rsid w:val="00287D08"/>
    <w:rsid w:val="00287D60"/>
    <w:rsid w:val="00290392"/>
    <w:rsid w:val="0029097D"/>
    <w:rsid w:val="00290ECA"/>
    <w:rsid w:val="002912CE"/>
    <w:rsid w:val="00291EE5"/>
    <w:rsid w:val="002925AA"/>
    <w:rsid w:val="00292CCE"/>
    <w:rsid w:val="00292D47"/>
    <w:rsid w:val="00293819"/>
    <w:rsid w:val="002944BE"/>
    <w:rsid w:val="002945FA"/>
    <w:rsid w:val="002946D5"/>
    <w:rsid w:val="00294B24"/>
    <w:rsid w:val="00295276"/>
    <w:rsid w:val="002953AC"/>
    <w:rsid w:val="002955F0"/>
    <w:rsid w:val="00295852"/>
    <w:rsid w:val="00295BBC"/>
    <w:rsid w:val="00295C78"/>
    <w:rsid w:val="0029622D"/>
    <w:rsid w:val="00296299"/>
    <w:rsid w:val="00296727"/>
    <w:rsid w:val="00296CD7"/>
    <w:rsid w:val="00296D2F"/>
    <w:rsid w:val="00296F3F"/>
    <w:rsid w:val="002A0202"/>
    <w:rsid w:val="002A0283"/>
    <w:rsid w:val="002A06A0"/>
    <w:rsid w:val="002A073D"/>
    <w:rsid w:val="002A0E58"/>
    <w:rsid w:val="002A1092"/>
    <w:rsid w:val="002A19BF"/>
    <w:rsid w:val="002A1B01"/>
    <w:rsid w:val="002A20AE"/>
    <w:rsid w:val="002A272F"/>
    <w:rsid w:val="002A2A8B"/>
    <w:rsid w:val="002A2B49"/>
    <w:rsid w:val="002A316E"/>
    <w:rsid w:val="002A3758"/>
    <w:rsid w:val="002A457D"/>
    <w:rsid w:val="002A4B4B"/>
    <w:rsid w:val="002A4C56"/>
    <w:rsid w:val="002A53C5"/>
    <w:rsid w:val="002A7560"/>
    <w:rsid w:val="002A77D1"/>
    <w:rsid w:val="002B0996"/>
    <w:rsid w:val="002B0CB8"/>
    <w:rsid w:val="002B0CED"/>
    <w:rsid w:val="002B126D"/>
    <w:rsid w:val="002B12A2"/>
    <w:rsid w:val="002B3833"/>
    <w:rsid w:val="002B38E0"/>
    <w:rsid w:val="002B44A7"/>
    <w:rsid w:val="002B44C4"/>
    <w:rsid w:val="002B496D"/>
    <w:rsid w:val="002B4BEA"/>
    <w:rsid w:val="002B4DC3"/>
    <w:rsid w:val="002B4F08"/>
    <w:rsid w:val="002B5078"/>
    <w:rsid w:val="002B555E"/>
    <w:rsid w:val="002B6B88"/>
    <w:rsid w:val="002B6C11"/>
    <w:rsid w:val="002B6E01"/>
    <w:rsid w:val="002B73CF"/>
    <w:rsid w:val="002B7571"/>
    <w:rsid w:val="002B75AA"/>
    <w:rsid w:val="002B7723"/>
    <w:rsid w:val="002B7BCC"/>
    <w:rsid w:val="002B7EF7"/>
    <w:rsid w:val="002C05E5"/>
    <w:rsid w:val="002C131A"/>
    <w:rsid w:val="002C1913"/>
    <w:rsid w:val="002C203A"/>
    <w:rsid w:val="002C28EA"/>
    <w:rsid w:val="002C2DA4"/>
    <w:rsid w:val="002C2DD3"/>
    <w:rsid w:val="002C393C"/>
    <w:rsid w:val="002C395C"/>
    <w:rsid w:val="002C3F5F"/>
    <w:rsid w:val="002C427E"/>
    <w:rsid w:val="002C4CBD"/>
    <w:rsid w:val="002C5184"/>
    <w:rsid w:val="002C5D2A"/>
    <w:rsid w:val="002C631F"/>
    <w:rsid w:val="002C67F5"/>
    <w:rsid w:val="002C7140"/>
    <w:rsid w:val="002C74F7"/>
    <w:rsid w:val="002C777E"/>
    <w:rsid w:val="002C79E7"/>
    <w:rsid w:val="002C7E5A"/>
    <w:rsid w:val="002D082A"/>
    <w:rsid w:val="002D1E3E"/>
    <w:rsid w:val="002D1F6F"/>
    <w:rsid w:val="002D2699"/>
    <w:rsid w:val="002D2868"/>
    <w:rsid w:val="002D2A8E"/>
    <w:rsid w:val="002D2CAD"/>
    <w:rsid w:val="002D38AD"/>
    <w:rsid w:val="002D48FA"/>
    <w:rsid w:val="002D4A19"/>
    <w:rsid w:val="002D5108"/>
    <w:rsid w:val="002D57F3"/>
    <w:rsid w:val="002D6204"/>
    <w:rsid w:val="002D64E3"/>
    <w:rsid w:val="002D6F9A"/>
    <w:rsid w:val="002D7398"/>
    <w:rsid w:val="002E011C"/>
    <w:rsid w:val="002E07FD"/>
    <w:rsid w:val="002E10DA"/>
    <w:rsid w:val="002E290A"/>
    <w:rsid w:val="002E2B8C"/>
    <w:rsid w:val="002E2FA4"/>
    <w:rsid w:val="002E3149"/>
    <w:rsid w:val="002E3751"/>
    <w:rsid w:val="002E4BFF"/>
    <w:rsid w:val="002E6459"/>
    <w:rsid w:val="002E64E5"/>
    <w:rsid w:val="002E69F1"/>
    <w:rsid w:val="002E7275"/>
    <w:rsid w:val="002E7B0D"/>
    <w:rsid w:val="002F0617"/>
    <w:rsid w:val="002F0B08"/>
    <w:rsid w:val="002F2028"/>
    <w:rsid w:val="002F3A17"/>
    <w:rsid w:val="002F53F0"/>
    <w:rsid w:val="002F5F1E"/>
    <w:rsid w:val="002F5FAE"/>
    <w:rsid w:val="002F5FF0"/>
    <w:rsid w:val="002F6137"/>
    <w:rsid w:val="002F6785"/>
    <w:rsid w:val="002F67DA"/>
    <w:rsid w:val="002F68A3"/>
    <w:rsid w:val="002F7624"/>
    <w:rsid w:val="002F7BE2"/>
    <w:rsid w:val="002F7C36"/>
    <w:rsid w:val="0030112B"/>
    <w:rsid w:val="00302002"/>
    <w:rsid w:val="003021C2"/>
    <w:rsid w:val="0030242B"/>
    <w:rsid w:val="00302AE5"/>
    <w:rsid w:val="003030F6"/>
    <w:rsid w:val="0030436A"/>
    <w:rsid w:val="00304586"/>
    <w:rsid w:val="00304EF6"/>
    <w:rsid w:val="00305DCA"/>
    <w:rsid w:val="0030605E"/>
    <w:rsid w:val="00306591"/>
    <w:rsid w:val="00306BD1"/>
    <w:rsid w:val="00307537"/>
    <w:rsid w:val="003075EE"/>
    <w:rsid w:val="003100BA"/>
    <w:rsid w:val="0031023F"/>
    <w:rsid w:val="003102F6"/>
    <w:rsid w:val="00311044"/>
    <w:rsid w:val="003114A0"/>
    <w:rsid w:val="00311E2D"/>
    <w:rsid w:val="00311F40"/>
    <w:rsid w:val="003124E3"/>
    <w:rsid w:val="00312AC3"/>
    <w:rsid w:val="003139E0"/>
    <w:rsid w:val="00313AE5"/>
    <w:rsid w:val="00315271"/>
    <w:rsid w:val="00317562"/>
    <w:rsid w:val="00317C15"/>
    <w:rsid w:val="00320E6E"/>
    <w:rsid w:val="00321665"/>
    <w:rsid w:val="0032211C"/>
    <w:rsid w:val="003231C2"/>
    <w:rsid w:val="00323689"/>
    <w:rsid w:val="00324BF9"/>
    <w:rsid w:val="00325A61"/>
    <w:rsid w:val="00325E65"/>
    <w:rsid w:val="003260B4"/>
    <w:rsid w:val="0032634C"/>
    <w:rsid w:val="00327196"/>
    <w:rsid w:val="00327C4B"/>
    <w:rsid w:val="00327F7B"/>
    <w:rsid w:val="003300D6"/>
    <w:rsid w:val="00330681"/>
    <w:rsid w:val="00331332"/>
    <w:rsid w:val="00331C16"/>
    <w:rsid w:val="00331F0C"/>
    <w:rsid w:val="00332764"/>
    <w:rsid w:val="00334526"/>
    <w:rsid w:val="003345D6"/>
    <w:rsid w:val="003345F4"/>
    <w:rsid w:val="00334865"/>
    <w:rsid w:val="00334CD0"/>
    <w:rsid w:val="00334DC7"/>
    <w:rsid w:val="00334F8F"/>
    <w:rsid w:val="00334FCA"/>
    <w:rsid w:val="003353EE"/>
    <w:rsid w:val="003357A8"/>
    <w:rsid w:val="00335B10"/>
    <w:rsid w:val="00336156"/>
    <w:rsid w:val="0033642E"/>
    <w:rsid w:val="00336B94"/>
    <w:rsid w:val="00336EA1"/>
    <w:rsid w:val="0033728F"/>
    <w:rsid w:val="0033729F"/>
    <w:rsid w:val="00337331"/>
    <w:rsid w:val="00337DDA"/>
    <w:rsid w:val="00340361"/>
    <w:rsid w:val="00340BF7"/>
    <w:rsid w:val="00340E61"/>
    <w:rsid w:val="00341038"/>
    <w:rsid w:val="00341434"/>
    <w:rsid w:val="003417F3"/>
    <w:rsid w:val="00341A4F"/>
    <w:rsid w:val="00341D7B"/>
    <w:rsid w:val="0034241B"/>
    <w:rsid w:val="00342526"/>
    <w:rsid w:val="0034261D"/>
    <w:rsid w:val="0034266C"/>
    <w:rsid w:val="00342CF3"/>
    <w:rsid w:val="003432E9"/>
    <w:rsid w:val="00343324"/>
    <w:rsid w:val="00343990"/>
    <w:rsid w:val="00343ABD"/>
    <w:rsid w:val="003443FA"/>
    <w:rsid w:val="00344C05"/>
    <w:rsid w:val="00345EB2"/>
    <w:rsid w:val="0034635B"/>
    <w:rsid w:val="00346434"/>
    <w:rsid w:val="00346732"/>
    <w:rsid w:val="003468C7"/>
    <w:rsid w:val="00347798"/>
    <w:rsid w:val="003502EB"/>
    <w:rsid w:val="00351181"/>
    <w:rsid w:val="00351294"/>
    <w:rsid w:val="0035155D"/>
    <w:rsid w:val="00351775"/>
    <w:rsid w:val="003517D1"/>
    <w:rsid w:val="00352D3C"/>
    <w:rsid w:val="00352DDE"/>
    <w:rsid w:val="003532B6"/>
    <w:rsid w:val="003533B1"/>
    <w:rsid w:val="00353934"/>
    <w:rsid w:val="00353E38"/>
    <w:rsid w:val="003541E7"/>
    <w:rsid w:val="0035460D"/>
    <w:rsid w:val="003547F4"/>
    <w:rsid w:val="00355462"/>
    <w:rsid w:val="003555E3"/>
    <w:rsid w:val="00355827"/>
    <w:rsid w:val="00355E00"/>
    <w:rsid w:val="00355F56"/>
    <w:rsid w:val="003567FB"/>
    <w:rsid w:val="00356811"/>
    <w:rsid w:val="00356F08"/>
    <w:rsid w:val="00356F52"/>
    <w:rsid w:val="00357279"/>
    <w:rsid w:val="003578FB"/>
    <w:rsid w:val="00357CF0"/>
    <w:rsid w:val="003609CA"/>
    <w:rsid w:val="00360E9D"/>
    <w:rsid w:val="00361879"/>
    <w:rsid w:val="00361BD7"/>
    <w:rsid w:val="00361DEC"/>
    <w:rsid w:val="003621B8"/>
    <w:rsid w:val="00363456"/>
    <w:rsid w:val="00363E69"/>
    <w:rsid w:val="003651C3"/>
    <w:rsid w:val="00365428"/>
    <w:rsid w:val="00366004"/>
    <w:rsid w:val="00366410"/>
    <w:rsid w:val="003668A3"/>
    <w:rsid w:val="00366923"/>
    <w:rsid w:val="00366C75"/>
    <w:rsid w:val="003677FA"/>
    <w:rsid w:val="00370030"/>
    <w:rsid w:val="003703BA"/>
    <w:rsid w:val="0037054A"/>
    <w:rsid w:val="00371E04"/>
    <w:rsid w:val="00372C45"/>
    <w:rsid w:val="00373E91"/>
    <w:rsid w:val="0037467B"/>
    <w:rsid w:val="003755A5"/>
    <w:rsid w:val="003765AE"/>
    <w:rsid w:val="00376748"/>
    <w:rsid w:val="00376881"/>
    <w:rsid w:val="00376F39"/>
    <w:rsid w:val="0037705C"/>
    <w:rsid w:val="00377544"/>
    <w:rsid w:val="003776A1"/>
    <w:rsid w:val="00380B9D"/>
    <w:rsid w:val="00380E94"/>
    <w:rsid w:val="003812F3"/>
    <w:rsid w:val="003818B7"/>
    <w:rsid w:val="00382048"/>
    <w:rsid w:val="0038304C"/>
    <w:rsid w:val="0038364A"/>
    <w:rsid w:val="003839DB"/>
    <w:rsid w:val="00384F93"/>
    <w:rsid w:val="00385EF7"/>
    <w:rsid w:val="0038611E"/>
    <w:rsid w:val="003861F7"/>
    <w:rsid w:val="00386375"/>
    <w:rsid w:val="003873AF"/>
    <w:rsid w:val="003909C4"/>
    <w:rsid w:val="00391620"/>
    <w:rsid w:val="00391832"/>
    <w:rsid w:val="00391AFD"/>
    <w:rsid w:val="003921D7"/>
    <w:rsid w:val="00392591"/>
    <w:rsid w:val="003927F7"/>
    <w:rsid w:val="00392BF5"/>
    <w:rsid w:val="00392EB2"/>
    <w:rsid w:val="0039323E"/>
    <w:rsid w:val="003935B8"/>
    <w:rsid w:val="00394315"/>
    <w:rsid w:val="003949F5"/>
    <w:rsid w:val="00394CF8"/>
    <w:rsid w:val="00395057"/>
    <w:rsid w:val="003956AA"/>
    <w:rsid w:val="00396168"/>
    <w:rsid w:val="00396BA8"/>
    <w:rsid w:val="00396E41"/>
    <w:rsid w:val="00397CE2"/>
    <w:rsid w:val="00397DF5"/>
    <w:rsid w:val="00397E57"/>
    <w:rsid w:val="00397EA8"/>
    <w:rsid w:val="003A03DA"/>
    <w:rsid w:val="003A0935"/>
    <w:rsid w:val="003A0C5B"/>
    <w:rsid w:val="003A1027"/>
    <w:rsid w:val="003A1088"/>
    <w:rsid w:val="003A1123"/>
    <w:rsid w:val="003A16A9"/>
    <w:rsid w:val="003A1D7F"/>
    <w:rsid w:val="003A2493"/>
    <w:rsid w:val="003A2756"/>
    <w:rsid w:val="003A287A"/>
    <w:rsid w:val="003A3CD3"/>
    <w:rsid w:val="003A3FDD"/>
    <w:rsid w:val="003A507F"/>
    <w:rsid w:val="003A50B9"/>
    <w:rsid w:val="003A5139"/>
    <w:rsid w:val="003A5217"/>
    <w:rsid w:val="003A567F"/>
    <w:rsid w:val="003A57DF"/>
    <w:rsid w:val="003A7207"/>
    <w:rsid w:val="003A7B77"/>
    <w:rsid w:val="003A7DFF"/>
    <w:rsid w:val="003B0233"/>
    <w:rsid w:val="003B03B8"/>
    <w:rsid w:val="003B13E5"/>
    <w:rsid w:val="003B15AC"/>
    <w:rsid w:val="003B205D"/>
    <w:rsid w:val="003B2170"/>
    <w:rsid w:val="003B29FD"/>
    <w:rsid w:val="003B2E53"/>
    <w:rsid w:val="003B2EA0"/>
    <w:rsid w:val="003B4014"/>
    <w:rsid w:val="003B45AB"/>
    <w:rsid w:val="003B5F6E"/>
    <w:rsid w:val="003B65DB"/>
    <w:rsid w:val="003B671A"/>
    <w:rsid w:val="003B6892"/>
    <w:rsid w:val="003B74C0"/>
    <w:rsid w:val="003B77FE"/>
    <w:rsid w:val="003B79AD"/>
    <w:rsid w:val="003B7D97"/>
    <w:rsid w:val="003C000D"/>
    <w:rsid w:val="003C0373"/>
    <w:rsid w:val="003C092C"/>
    <w:rsid w:val="003C23BA"/>
    <w:rsid w:val="003C337B"/>
    <w:rsid w:val="003C3587"/>
    <w:rsid w:val="003C3BFF"/>
    <w:rsid w:val="003C47A1"/>
    <w:rsid w:val="003C4D15"/>
    <w:rsid w:val="003C5D75"/>
    <w:rsid w:val="003C61E1"/>
    <w:rsid w:val="003C66B3"/>
    <w:rsid w:val="003C6707"/>
    <w:rsid w:val="003C710B"/>
    <w:rsid w:val="003D07E1"/>
    <w:rsid w:val="003D0AA6"/>
    <w:rsid w:val="003D1363"/>
    <w:rsid w:val="003D13C7"/>
    <w:rsid w:val="003D1AEB"/>
    <w:rsid w:val="003D2518"/>
    <w:rsid w:val="003D397B"/>
    <w:rsid w:val="003D3C4C"/>
    <w:rsid w:val="003D3FD1"/>
    <w:rsid w:val="003D4784"/>
    <w:rsid w:val="003D498E"/>
    <w:rsid w:val="003D59CE"/>
    <w:rsid w:val="003D618E"/>
    <w:rsid w:val="003D6AFF"/>
    <w:rsid w:val="003D6B39"/>
    <w:rsid w:val="003D7B7F"/>
    <w:rsid w:val="003E05A8"/>
    <w:rsid w:val="003E06F0"/>
    <w:rsid w:val="003E0C73"/>
    <w:rsid w:val="003E0E5E"/>
    <w:rsid w:val="003E0FD6"/>
    <w:rsid w:val="003E1485"/>
    <w:rsid w:val="003E3A58"/>
    <w:rsid w:val="003E3D34"/>
    <w:rsid w:val="003E4C4A"/>
    <w:rsid w:val="003E5458"/>
    <w:rsid w:val="003E5483"/>
    <w:rsid w:val="003E57B7"/>
    <w:rsid w:val="003E6774"/>
    <w:rsid w:val="003E6952"/>
    <w:rsid w:val="003E6FC7"/>
    <w:rsid w:val="003E722B"/>
    <w:rsid w:val="003E7253"/>
    <w:rsid w:val="003E7632"/>
    <w:rsid w:val="003E7E03"/>
    <w:rsid w:val="003E7FC0"/>
    <w:rsid w:val="003F01F1"/>
    <w:rsid w:val="003F0AA4"/>
    <w:rsid w:val="003F0C6A"/>
    <w:rsid w:val="003F0CF1"/>
    <w:rsid w:val="003F10E8"/>
    <w:rsid w:val="003F11B7"/>
    <w:rsid w:val="003F1B4C"/>
    <w:rsid w:val="003F1DFA"/>
    <w:rsid w:val="003F1F9F"/>
    <w:rsid w:val="003F2239"/>
    <w:rsid w:val="003F22C5"/>
    <w:rsid w:val="003F26C8"/>
    <w:rsid w:val="003F359B"/>
    <w:rsid w:val="003F3B45"/>
    <w:rsid w:val="003F3B57"/>
    <w:rsid w:val="003F3F1A"/>
    <w:rsid w:val="003F4053"/>
    <w:rsid w:val="003F451F"/>
    <w:rsid w:val="003F454A"/>
    <w:rsid w:val="003F4AEC"/>
    <w:rsid w:val="003F4BCF"/>
    <w:rsid w:val="003F4D18"/>
    <w:rsid w:val="003F501D"/>
    <w:rsid w:val="003F5340"/>
    <w:rsid w:val="003F5A3A"/>
    <w:rsid w:val="003F5A86"/>
    <w:rsid w:val="003F5C74"/>
    <w:rsid w:val="003F5D95"/>
    <w:rsid w:val="003F5FD9"/>
    <w:rsid w:val="003F60CF"/>
    <w:rsid w:val="003F698B"/>
    <w:rsid w:val="003F6C6D"/>
    <w:rsid w:val="003F7160"/>
    <w:rsid w:val="003F7BBA"/>
    <w:rsid w:val="004013EA"/>
    <w:rsid w:val="004014CB"/>
    <w:rsid w:val="0040187A"/>
    <w:rsid w:val="00401C31"/>
    <w:rsid w:val="00402028"/>
    <w:rsid w:val="004023B5"/>
    <w:rsid w:val="00402AB7"/>
    <w:rsid w:val="00402C11"/>
    <w:rsid w:val="00402CFD"/>
    <w:rsid w:val="00403394"/>
    <w:rsid w:val="0040378C"/>
    <w:rsid w:val="004045E0"/>
    <w:rsid w:val="00404BC2"/>
    <w:rsid w:val="00404F6F"/>
    <w:rsid w:val="00405642"/>
    <w:rsid w:val="00405C4C"/>
    <w:rsid w:val="004064F9"/>
    <w:rsid w:val="0040677D"/>
    <w:rsid w:val="00407138"/>
    <w:rsid w:val="00407D2A"/>
    <w:rsid w:val="00407DA0"/>
    <w:rsid w:val="00407DFA"/>
    <w:rsid w:val="00410436"/>
    <w:rsid w:val="00410566"/>
    <w:rsid w:val="0041068F"/>
    <w:rsid w:val="004109FE"/>
    <w:rsid w:val="00410FE7"/>
    <w:rsid w:val="004110F6"/>
    <w:rsid w:val="0041111F"/>
    <w:rsid w:val="00411786"/>
    <w:rsid w:val="0041185A"/>
    <w:rsid w:val="004118FD"/>
    <w:rsid w:val="0041298E"/>
    <w:rsid w:val="004132E2"/>
    <w:rsid w:val="00413703"/>
    <w:rsid w:val="00413C3A"/>
    <w:rsid w:val="00413DFC"/>
    <w:rsid w:val="00416B34"/>
    <w:rsid w:val="00416B3D"/>
    <w:rsid w:val="004172F6"/>
    <w:rsid w:val="0042086B"/>
    <w:rsid w:val="00420A73"/>
    <w:rsid w:val="00420F5A"/>
    <w:rsid w:val="004215C2"/>
    <w:rsid w:val="004218F3"/>
    <w:rsid w:val="0042225A"/>
    <w:rsid w:val="00423044"/>
    <w:rsid w:val="00423156"/>
    <w:rsid w:val="00423818"/>
    <w:rsid w:val="004239FF"/>
    <w:rsid w:val="00424337"/>
    <w:rsid w:val="004255C6"/>
    <w:rsid w:val="004256AF"/>
    <w:rsid w:val="00426264"/>
    <w:rsid w:val="00426803"/>
    <w:rsid w:val="00426A37"/>
    <w:rsid w:val="00426A55"/>
    <w:rsid w:val="00426A6D"/>
    <w:rsid w:val="00426F3D"/>
    <w:rsid w:val="00430198"/>
    <w:rsid w:val="0043065F"/>
    <w:rsid w:val="00430C5D"/>
    <w:rsid w:val="004329F6"/>
    <w:rsid w:val="00433734"/>
    <w:rsid w:val="00433B89"/>
    <w:rsid w:val="00433BE2"/>
    <w:rsid w:val="004344FD"/>
    <w:rsid w:val="00434936"/>
    <w:rsid w:val="004361F4"/>
    <w:rsid w:val="0043773C"/>
    <w:rsid w:val="00437B2C"/>
    <w:rsid w:val="00437C3B"/>
    <w:rsid w:val="004400F7"/>
    <w:rsid w:val="00441453"/>
    <w:rsid w:val="004414A3"/>
    <w:rsid w:val="004417B9"/>
    <w:rsid w:val="00441C2D"/>
    <w:rsid w:val="004425DC"/>
    <w:rsid w:val="00442F62"/>
    <w:rsid w:val="004436DF"/>
    <w:rsid w:val="004453DB"/>
    <w:rsid w:val="00445D41"/>
    <w:rsid w:val="00445F49"/>
    <w:rsid w:val="004462D9"/>
    <w:rsid w:val="00446458"/>
    <w:rsid w:val="00447485"/>
    <w:rsid w:val="004479BB"/>
    <w:rsid w:val="00447E64"/>
    <w:rsid w:val="0045088E"/>
    <w:rsid w:val="004508B9"/>
    <w:rsid w:val="00450A50"/>
    <w:rsid w:val="004510DF"/>
    <w:rsid w:val="004518D5"/>
    <w:rsid w:val="004519A7"/>
    <w:rsid w:val="00453111"/>
    <w:rsid w:val="00453393"/>
    <w:rsid w:val="004539AC"/>
    <w:rsid w:val="0045406C"/>
    <w:rsid w:val="00454C80"/>
    <w:rsid w:val="00454D12"/>
    <w:rsid w:val="004560C2"/>
    <w:rsid w:val="00456507"/>
    <w:rsid w:val="00456E03"/>
    <w:rsid w:val="00457CF2"/>
    <w:rsid w:val="00457F12"/>
    <w:rsid w:val="00460504"/>
    <w:rsid w:val="00460A5B"/>
    <w:rsid w:val="004616EA"/>
    <w:rsid w:val="004623D1"/>
    <w:rsid w:val="00463CCC"/>
    <w:rsid w:val="00464050"/>
    <w:rsid w:val="00464117"/>
    <w:rsid w:val="00464291"/>
    <w:rsid w:val="004647DF"/>
    <w:rsid w:val="00464A39"/>
    <w:rsid w:val="00464ACE"/>
    <w:rsid w:val="00465167"/>
    <w:rsid w:val="004664EA"/>
    <w:rsid w:val="004665FF"/>
    <w:rsid w:val="00467272"/>
    <w:rsid w:val="0046732E"/>
    <w:rsid w:val="004703A5"/>
    <w:rsid w:val="00471195"/>
    <w:rsid w:val="00471804"/>
    <w:rsid w:val="00471A13"/>
    <w:rsid w:val="004725DC"/>
    <w:rsid w:val="00472EC8"/>
    <w:rsid w:val="004730FA"/>
    <w:rsid w:val="004738F5"/>
    <w:rsid w:val="004739EF"/>
    <w:rsid w:val="00474853"/>
    <w:rsid w:val="00474B61"/>
    <w:rsid w:val="0047510C"/>
    <w:rsid w:val="00475174"/>
    <w:rsid w:val="00475473"/>
    <w:rsid w:val="00475713"/>
    <w:rsid w:val="004760DF"/>
    <w:rsid w:val="00476C56"/>
    <w:rsid w:val="00476CEB"/>
    <w:rsid w:val="00476FF5"/>
    <w:rsid w:val="004771CA"/>
    <w:rsid w:val="00477624"/>
    <w:rsid w:val="00477E01"/>
    <w:rsid w:val="004803C6"/>
    <w:rsid w:val="00480ACD"/>
    <w:rsid w:val="00480BDC"/>
    <w:rsid w:val="00481156"/>
    <w:rsid w:val="0048129F"/>
    <w:rsid w:val="004812C5"/>
    <w:rsid w:val="0048179F"/>
    <w:rsid w:val="00481AB0"/>
    <w:rsid w:val="00481DC2"/>
    <w:rsid w:val="004820BF"/>
    <w:rsid w:val="00482406"/>
    <w:rsid w:val="00483AD6"/>
    <w:rsid w:val="00484FDE"/>
    <w:rsid w:val="00485659"/>
    <w:rsid w:val="00485BFA"/>
    <w:rsid w:val="00485DB1"/>
    <w:rsid w:val="00486295"/>
    <w:rsid w:val="004900AD"/>
    <w:rsid w:val="0049021A"/>
    <w:rsid w:val="00490B99"/>
    <w:rsid w:val="00490E20"/>
    <w:rsid w:val="004915B9"/>
    <w:rsid w:val="0049250E"/>
    <w:rsid w:val="004926EC"/>
    <w:rsid w:val="00492D9E"/>
    <w:rsid w:val="00492F80"/>
    <w:rsid w:val="004935F0"/>
    <w:rsid w:val="00494121"/>
    <w:rsid w:val="0049635F"/>
    <w:rsid w:val="0049669C"/>
    <w:rsid w:val="00496C56"/>
    <w:rsid w:val="00496DBE"/>
    <w:rsid w:val="004970F3"/>
    <w:rsid w:val="00497126"/>
    <w:rsid w:val="0049793F"/>
    <w:rsid w:val="00497ABB"/>
    <w:rsid w:val="004A00DE"/>
    <w:rsid w:val="004A03DB"/>
    <w:rsid w:val="004A0A5D"/>
    <w:rsid w:val="004A0AF0"/>
    <w:rsid w:val="004A0E8B"/>
    <w:rsid w:val="004A1269"/>
    <w:rsid w:val="004A176A"/>
    <w:rsid w:val="004A2400"/>
    <w:rsid w:val="004A2A5C"/>
    <w:rsid w:val="004A3475"/>
    <w:rsid w:val="004A36D5"/>
    <w:rsid w:val="004A3976"/>
    <w:rsid w:val="004A4217"/>
    <w:rsid w:val="004A45D0"/>
    <w:rsid w:val="004A5F1A"/>
    <w:rsid w:val="004A628D"/>
    <w:rsid w:val="004A693E"/>
    <w:rsid w:val="004A76EF"/>
    <w:rsid w:val="004A78D6"/>
    <w:rsid w:val="004B005D"/>
    <w:rsid w:val="004B032E"/>
    <w:rsid w:val="004B05AA"/>
    <w:rsid w:val="004B0640"/>
    <w:rsid w:val="004B0F56"/>
    <w:rsid w:val="004B1FDC"/>
    <w:rsid w:val="004B24D7"/>
    <w:rsid w:val="004B3901"/>
    <w:rsid w:val="004B3F63"/>
    <w:rsid w:val="004B41E4"/>
    <w:rsid w:val="004B41F7"/>
    <w:rsid w:val="004B458F"/>
    <w:rsid w:val="004B471E"/>
    <w:rsid w:val="004B47E9"/>
    <w:rsid w:val="004B4DBA"/>
    <w:rsid w:val="004B5B6A"/>
    <w:rsid w:val="004B5F51"/>
    <w:rsid w:val="004B7D80"/>
    <w:rsid w:val="004C0844"/>
    <w:rsid w:val="004C0CDC"/>
    <w:rsid w:val="004C1138"/>
    <w:rsid w:val="004C1F37"/>
    <w:rsid w:val="004C241E"/>
    <w:rsid w:val="004C2840"/>
    <w:rsid w:val="004C3FB6"/>
    <w:rsid w:val="004C515B"/>
    <w:rsid w:val="004C5170"/>
    <w:rsid w:val="004C537F"/>
    <w:rsid w:val="004C5FF1"/>
    <w:rsid w:val="004C61E9"/>
    <w:rsid w:val="004C68B0"/>
    <w:rsid w:val="004C6981"/>
    <w:rsid w:val="004C6C16"/>
    <w:rsid w:val="004D014D"/>
    <w:rsid w:val="004D1029"/>
    <w:rsid w:val="004D119A"/>
    <w:rsid w:val="004D1C70"/>
    <w:rsid w:val="004D3328"/>
    <w:rsid w:val="004D35AC"/>
    <w:rsid w:val="004D3690"/>
    <w:rsid w:val="004D37E3"/>
    <w:rsid w:val="004D3B70"/>
    <w:rsid w:val="004D46AC"/>
    <w:rsid w:val="004D4849"/>
    <w:rsid w:val="004D5AA8"/>
    <w:rsid w:val="004D5C53"/>
    <w:rsid w:val="004D5FC8"/>
    <w:rsid w:val="004D67BE"/>
    <w:rsid w:val="004D6F76"/>
    <w:rsid w:val="004D72B8"/>
    <w:rsid w:val="004E016E"/>
    <w:rsid w:val="004E07E6"/>
    <w:rsid w:val="004E1333"/>
    <w:rsid w:val="004E135E"/>
    <w:rsid w:val="004E182F"/>
    <w:rsid w:val="004E1885"/>
    <w:rsid w:val="004E1C15"/>
    <w:rsid w:val="004E1E1A"/>
    <w:rsid w:val="004E21EE"/>
    <w:rsid w:val="004E2420"/>
    <w:rsid w:val="004E2AB5"/>
    <w:rsid w:val="004E34EE"/>
    <w:rsid w:val="004E3D29"/>
    <w:rsid w:val="004E406D"/>
    <w:rsid w:val="004E418A"/>
    <w:rsid w:val="004E4774"/>
    <w:rsid w:val="004E4D50"/>
    <w:rsid w:val="004E4DBD"/>
    <w:rsid w:val="004E55F6"/>
    <w:rsid w:val="004E6B80"/>
    <w:rsid w:val="004E7347"/>
    <w:rsid w:val="004E7D06"/>
    <w:rsid w:val="004E7F82"/>
    <w:rsid w:val="004F05BA"/>
    <w:rsid w:val="004F0E24"/>
    <w:rsid w:val="004F2DF8"/>
    <w:rsid w:val="004F2EFB"/>
    <w:rsid w:val="004F38EB"/>
    <w:rsid w:val="004F3BA8"/>
    <w:rsid w:val="004F4094"/>
    <w:rsid w:val="004F40FC"/>
    <w:rsid w:val="004F45A0"/>
    <w:rsid w:val="004F4AA4"/>
    <w:rsid w:val="004F4AED"/>
    <w:rsid w:val="004F60EA"/>
    <w:rsid w:val="004F62FB"/>
    <w:rsid w:val="00500392"/>
    <w:rsid w:val="00500C6A"/>
    <w:rsid w:val="005013CA"/>
    <w:rsid w:val="00501599"/>
    <w:rsid w:val="0050169A"/>
    <w:rsid w:val="00502144"/>
    <w:rsid w:val="00502C65"/>
    <w:rsid w:val="00502F67"/>
    <w:rsid w:val="0050332D"/>
    <w:rsid w:val="0050349C"/>
    <w:rsid w:val="005040B7"/>
    <w:rsid w:val="005041ED"/>
    <w:rsid w:val="0050514E"/>
    <w:rsid w:val="005053E1"/>
    <w:rsid w:val="005054D5"/>
    <w:rsid w:val="005057B8"/>
    <w:rsid w:val="005075CF"/>
    <w:rsid w:val="0050765F"/>
    <w:rsid w:val="00510132"/>
    <w:rsid w:val="0051042D"/>
    <w:rsid w:val="005104FE"/>
    <w:rsid w:val="00510C67"/>
    <w:rsid w:val="00511059"/>
    <w:rsid w:val="00511FFE"/>
    <w:rsid w:val="005128A8"/>
    <w:rsid w:val="0051296D"/>
    <w:rsid w:val="0051306C"/>
    <w:rsid w:val="005132F1"/>
    <w:rsid w:val="00514E4E"/>
    <w:rsid w:val="00514F2A"/>
    <w:rsid w:val="00515120"/>
    <w:rsid w:val="00515605"/>
    <w:rsid w:val="005157AA"/>
    <w:rsid w:val="00515FF1"/>
    <w:rsid w:val="00516168"/>
    <w:rsid w:val="005163C6"/>
    <w:rsid w:val="00516911"/>
    <w:rsid w:val="00516E49"/>
    <w:rsid w:val="00516F09"/>
    <w:rsid w:val="00517732"/>
    <w:rsid w:val="00517A19"/>
    <w:rsid w:val="0052061A"/>
    <w:rsid w:val="005207EA"/>
    <w:rsid w:val="00520865"/>
    <w:rsid w:val="00523A58"/>
    <w:rsid w:val="00523D99"/>
    <w:rsid w:val="00523ED3"/>
    <w:rsid w:val="005243DB"/>
    <w:rsid w:val="005254FC"/>
    <w:rsid w:val="0052557D"/>
    <w:rsid w:val="005265E7"/>
    <w:rsid w:val="005272F2"/>
    <w:rsid w:val="00527375"/>
    <w:rsid w:val="0052739C"/>
    <w:rsid w:val="00527A23"/>
    <w:rsid w:val="00530137"/>
    <w:rsid w:val="00530180"/>
    <w:rsid w:val="00530487"/>
    <w:rsid w:val="0053072D"/>
    <w:rsid w:val="00530C45"/>
    <w:rsid w:val="00530D2D"/>
    <w:rsid w:val="005314F5"/>
    <w:rsid w:val="0053154F"/>
    <w:rsid w:val="0053185A"/>
    <w:rsid w:val="005326B3"/>
    <w:rsid w:val="00532D54"/>
    <w:rsid w:val="00533624"/>
    <w:rsid w:val="0053382D"/>
    <w:rsid w:val="0053479D"/>
    <w:rsid w:val="00534B01"/>
    <w:rsid w:val="005350EE"/>
    <w:rsid w:val="00535D84"/>
    <w:rsid w:val="00535FD8"/>
    <w:rsid w:val="00536A67"/>
    <w:rsid w:val="00536D70"/>
    <w:rsid w:val="00537E8F"/>
    <w:rsid w:val="005404E6"/>
    <w:rsid w:val="005408A5"/>
    <w:rsid w:val="00540995"/>
    <w:rsid w:val="005409E9"/>
    <w:rsid w:val="00541945"/>
    <w:rsid w:val="00541D57"/>
    <w:rsid w:val="005421C9"/>
    <w:rsid w:val="00542783"/>
    <w:rsid w:val="005429D3"/>
    <w:rsid w:val="005432EE"/>
    <w:rsid w:val="0054343B"/>
    <w:rsid w:val="00543C86"/>
    <w:rsid w:val="00543CCB"/>
    <w:rsid w:val="00544250"/>
    <w:rsid w:val="005443E4"/>
    <w:rsid w:val="00544D6A"/>
    <w:rsid w:val="00544DEE"/>
    <w:rsid w:val="00544F64"/>
    <w:rsid w:val="005453EB"/>
    <w:rsid w:val="00545DEB"/>
    <w:rsid w:val="005469E6"/>
    <w:rsid w:val="00546B8D"/>
    <w:rsid w:val="00547521"/>
    <w:rsid w:val="00547B21"/>
    <w:rsid w:val="0055094F"/>
    <w:rsid w:val="00550FB4"/>
    <w:rsid w:val="005518D0"/>
    <w:rsid w:val="00551B1A"/>
    <w:rsid w:val="005536A7"/>
    <w:rsid w:val="00553D0D"/>
    <w:rsid w:val="0055418E"/>
    <w:rsid w:val="00555238"/>
    <w:rsid w:val="00555522"/>
    <w:rsid w:val="00556B3F"/>
    <w:rsid w:val="00556BC5"/>
    <w:rsid w:val="005601BF"/>
    <w:rsid w:val="005601C0"/>
    <w:rsid w:val="0056023A"/>
    <w:rsid w:val="00560498"/>
    <w:rsid w:val="00560E28"/>
    <w:rsid w:val="0056106B"/>
    <w:rsid w:val="0056177D"/>
    <w:rsid w:val="0056190C"/>
    <w:rsid w:val="00561B94"/>
    <w:rsid w:val="00562380"/>
    <w:rsid w:val="00562B47"/>
    <w:rsid w:val="005635B0"/>
    <w:rsid w:val="005639F5"/>
    <w:rsid w:val="00564D97"/>
    <w:rsid w:val="00564E8E"/>
    <w:rsid w:val="0056530A"/>
    <w:rsid w:val="00565A1A"/>
    <w:rsid w:val="005660EF"/>
    <w:rsid w:val="005661BD"/>
    <w:rsid w:val="00566446"/>
    <w:rsid w:val="0056656D"/>
    <w:rsid w:val="0056677D"/>
    <w:rsid w:val="005667AD"/>
    <w:rsid w:val="00566FFD"/>
    <w:rsid w:val="005702E1"/>
    <w:rsid w:val="005718A1"/>
    <w:rsid w:val="005718CD"/>
    <w:rsid w:val="005728CA"/>
    <w:rsid w:val="005730D0"/>
    <w:rsid w:val="005732C4"/>
    <w:rsid w:val="00573359"/>
    <w:rsid w:val="00573470"/>
    <w:rsid w:val="00573958"/>
    <w:rsid w:val="005741AA"/>
    <w:rsid w:val="005743F5"/>
    <w:rsid w:val="005748A4"/>
    <w:rsid w:val="00574D83"/>
    <w:rsid w:val="00574ED1"/>
    <w:rsid w:val="00575928"/>
    <w:rsid w:val="00575D97"/>
    <w:rsid w:val="005763AE"/>
    <w:rsid w:val="0057738B"/>
    <w:rsid w:val="00577569"/>
    <w:rsid w:val="00577AA0"/>
    <w:rsid w:val="00577AB1"/>
    <w:rsid w:val="005806B6"/>
    <w:rsid w:val="00580E6A"/>
    <w:rsid w:val="00582383"/>
    <w:rsid w:val="005823EF"/>
    <w:rsid w:val="00582704"/>
    <w:rsid w:val="00582DB1"/>
    <w:rsid w:val="00583769"/>
    <w:rsid w:val="00583E9D"/>
    <w:rsid w:val="00584217"/>
    <w:rsid w:val="00584802"/>
    <w:rsid w:val="00585581"/>
    <w:rsid w:val="005855D1"/>
    <w:rsid w:val="00585624"/>
    <w:rsid w:val="0058579C"/>
    <w:rsid w:val="00585BDE"/>
    <w:rsid w:val="00585DCC"/>
    <w:rsid w:val="005862C2"/>
    <w:rsid w:val="00586949"/>
    <w:rsid w:val="00586C47"/>
    <w:rsid w:val="00587191"/>
    <w:rsid w:val="005871D4"/>
    <w:rsid w:val="0058740D"/>
    <w:rsid w:val="0058744F"/>
    <w:rsid w:val="00590A38"/>
    <w:rsid w:val="00590E6B"/>
    <w:rsid w:val="00591AAE"/>
    <w:rsid w:val="00592226"/>
    <w:rsid w:val="00592292"/>
    <w:rsid w:val="005933E3"/>
    <w:rsid w:val="00593909"/>
    <w:rsid w:val="00594783"/>
    <w:rsid w:val="00595173"/>
    <w:rsid w:val="00595FDC"/>
    <w:rsid w:val="00596AD8"/>
    <w:rsid w:val="005970C2"/>
    <w:rsid w:val="00597152"/>
    <w:rsid w:val="00597F94"/>
    <w:rsid w:val="005A094C"/>
    <w:rsid w:val="005A09F6"/>
    <w:rsid w:val="005A0C15"/>
    <w:rsid w:val="005A0CB4"/>
    <w:rsid w:val="005A0CF3"/>
    <w:rsid w:val="005A1069"/>
    <w:rsid w:val="005A12E6"/>
    <w:rsid w:val="005A1336"/>
    <w:rsid w:val="005A1E23"/>
    <w:rsid w:val="005A1ECC"/>
    <w:rsid w:val="005A22B1"/>
    <w:rsid w:val="005A2440"/>
    <w:rsid w:val="005A27A2"/>
    <w:rsid w:val="005A297E"/>
    <w:rsid w:val="005A2AA6"/>
    <w:rsid w:val="005A3743"/>
    <w:rsid w:val="005A3D97"/>
    <w:rsid w:val="005A3E7A"/>
    <w:rsid w:val="005A3ED9"/>
    <w:rsid w:val="005A4509"/>
    <w:rsid w:val="005A4CDA"/>
    <w:rsid w:val="005A4D45"/>
    <w:rsid w:val="005A55C3"/>
    <w:rsid w:val="005A594C"/>
    <w:rsid w:val="005A59A0"/>
    <w:rsid w:val="005A5B37"/>
    <w:rsid w:val="005A611C"/>
    <w:rsid w:val="005A6FEC"/>
    <w:rsid w:val="005A7F40"/>
    <w:rsid w:val="005A7F6E"/>
    <w:rsid w:val="005B0021"/>
    <w:rsid w:val="005B0AC4"/>
    <w:rsid w:val="005B0B44"/>
    <w:rsid w:val="005B0C43"/>
    <w:rsid w:val="005B0D46"/>
    <w:rsid w:val="005B0E15"/>
    <w:rsid w:val="005B1043"/>
    <w:rsid w:val="005B2742"/>
    <w:rsid w:val="005B2876"/>
    <w:rsid w:val="005B31D7"/>
    <w:rsid w:val="005B3E8D"/>
    <w:rsid w:val="005B3F16"/>
    <w:rsid w:val="005B407D"/>
    <w:rsid w:val="005B49A8"/>
    <w:rsid w:val="005B516B"/>
    <w:rsid w:val="005B57FF"/>
    <w:rsid w:val="005B58E4"/>
    <w:rsid w:val="005B5D5F"/>
    <w:rsid w:val="005B5F32"/>
    <w:rsid w:val="005B61F8"/>
    <w:rsid w:val="005B6262"/>
    <w:rsid w:val="005B75C5"/>
    <w:rsid w:val="005C0786"/>
    <w:rsid w:val="005C081E"/>
    <w:rsid w:val="005C0986"/>
    <w:rsid w:val="005C09D8"/>
    <w:rsid w:val="005C0E57"/>
    <w:rsid w:val="005C1671"/>
    <w:rsid w:val="005C16C1"/>
    <w:rsid w:val="005C17DD"/>
    <w:rsid w:val="005C18F5"/>
    <w:rsid w:val="005C1E5A"/>
    <w:rsid w:val="005C234A"/>
    <w:rsid w:val="005C2391"/>
    <w:rsid w:val="005C2A20"/>
    <w:rsid w:val="005C3081"/>
    <w:rsid w:val="005C37DC"/>
    <w:rsid w:val="005C39BA"/>
    <w:rsid w:val="005C3AFE"/>
    <w:rsid w:val="005C4496"/>
    <w:rsid w:val="005C4808"/>
    <w:rsid w:val="005C53CB"/>
    <w:rsid w:val="005C5E38"/>
    <w:rsid w:val="005C639A"/>
    <w:rsid w:val="005C72A8"/>
    <w:rsid w:val="005C73AD"/>
    <w:rsid w:val="005C73B9"/>
    <w:rsid w:val="005C78E5"/>
    <w:rsid w:val="005D06D9"/>
    <w:rsid w:val="005D1422"/>
    <w:rsid w:val="005D1B64"/>
    <w:rsid w:val="005D2061"/>
    <w:rsid w:val="005D2125"/>
    <w:rsid w:val="005D23C7"/>
    <w:rsid w:val="005D328C"/>
    <w:rsid w:val="005D4BA4"/>
    <w:rsid w:val="005D4C38"/>
    <w:rsid w:val="005D5842"/>
    <w:rsid w:val="005D5900"/>
    <w:rsid w:val="005D5A1F"/>
    <w:rsid w:val="005D6246"/>
    <w:rsid w:val="005D628E"/>
    <w:rsid w:val="005D6457"/>
    <w:rsid w:val="005D6709"/>
    <w:rsid w:val="005D6811"/>
    <w:rsid w:val="005D74D8"/>
    <w:rsid w:val="005D7BE7"/>
    <w:rsid w:val="005D7BFF"/>
    <w:rsid w:val="005D7F65"/>
    <w:rsid w:val="005E0011"/>
    <w:rsid w:val="005E017A"/>
    <w:rsid w:val="005E0C13"/>
    <w:rsid w:val="005E0CCB"/>
    <w:rsid w:val="005E0DE5"/>
    <w:rsid w:val="005E187A"/>
    <w:rsid w:val="005E1B82"/>
    <w:rsid w:val="005E1C80"/>
    <w:rsid w:val="005E1CFF"/>
    <w:rsid w:val="005E22E0"/>
    <w:rsid w:val="005E2492"/>
    <w:rsid w:val="005E24CE"/>
    <w:rsid w:val="005E25D7"/>
    <w:rsid w:val="005E29C2"/>
    <w:rsid w:val="005E3373"/>
    <w:rsid w:val="005E36A1"/>
    <w:rsid w:val="005E3BC2"/>
    <w:rsid w:val="005E3CE6"/>
    <w:rsid w:val="005E40CA"/>
    <w:rsid w:val="005E46C8"/>
    <w:rsid w:val="005E49A8"/>
    <w:rsid w:val="005E5162"/>
    <w:rsid w:val="005E5181"/>
    <w:rsid w:val="005E54E5"/>
    <w:rsid w:val="005E5EB2"/>
    <w:rsid w:val="005E63CA"/>
    <w:rsid w:val="005E7198"/>
    <w:rsid w:val="005E7213"/>
    <w:rsid w:val="005E76F8"/>
    <w:rsid w:val="005E7854"/>
    <w:rsid w:val="005E7B5A"/>
    <w:rsid w:val="005E7FA5"/>
    <w:rsid w:val="005F013F"/>
    <w:rsid w:val="005F1345"/>
    <w:rsid w:val="005F1975"/>
    <w:rsid w:val="005F1C82"/>
    <w:rsid w:val="005F3C56"/>
    <w:rsid w:val="005F4152"/>
    <w:rsid w:val="005F4369"/>
    <w:rsid w:val="005F5D80"/>
    <w:rsid w:val="005F5DB7"/>
    <w:rsid w:val="005F65D3"/>
    <w:rsid w:val="005F6C34"/>
    <w:rsid w:val="005F72C7"/>
    <w:rsid w:val="005F7C4C"/>
    <w:rsid w:val="0060020A"/>
    <w:rsid w:val="006005C1"/>
    <w:rsid w:val="00600992"/>
    <w:rsid w:val="006009B9"/>
    <w:rsid w:val="006020E6"/>
    <w:rsid w:val="006023C0"/>
    <w:rsid w:val="00602757"/>
    <w:rsid w:val="00602CC0"/>
    <w:rsid w:val="00603090"/>
    <w:rsid w:val="006041FE"/>
    <w:rsid w:val="0060441E"/>
    <w:rsid w:val="00604F46"/>
    <w:rsid w:val="00605A90"/>
    <w:rsid w:val="00606058"/>
    <w:rsid w:val="00606795"/>
    <w:rsid w:val="00606C17"/>
    <w:rsid w:val="00606C83"/>
    <w:rsid w:val="00607B0D"/>
    <w:rsid w:val="006106AB"/>
    <w:rsid w:val="006106E2"/>
    <w:rsid w:val="006108E6"/>
    <w:rsid w:val="00611640"/>
    <w:rsid w:val="00611894"/>
    <w:rsid w:val="00611C3E"/>
    <w:rsid w:val="00611CA8"/>
    <w:rsid w:val="0061343E"/>
    <w:rsid w:val="006139CC"/>
    <w:rsid w:val="006146CB"/>
    <w:rsid w:val="00614756"/>
    <w:rsid w:val="0061529B"/>
    <w:rsid w:val="0061578C"/>
    <w:rsid w:val="00615D6F"/>
    <w:rsid w:val="00616553"/>
    <w:rsid w:val="00616874"/>
    <w:rsid w:val="00616ED0"/>
    <w:rsid w:val="00617940"/>
    <w:rsid w:val="00617A55"/>
    <w:rsid w:val="00617B2E"/>
    <w:rsid w:val="0062044D"/>
    <w:rsid w:val="0062061D"/>
    <w:rsid w:val="006217AC"/>
    <w:rsid w:val="0062192D"/>
    <w:rsid w:val="00621A87"/>
    <w:rsid w:val="00624016"/>
    <w:rsid w:val="00624585"/>
    <w:rsid w:val="0062496E"/>
    <w:rsid w:val="00625007"/>
    <w:rsid w:val="00625494"/>
    <w:rsid w:val="006262FB"/>
    <w:rsid w:val="00626756"/>
    <w:rsid w:val="006269B6"/>
    <w:rsid w:val="00626EC2"/>
    <w:rsid w:val="00627C41"/>
    <w:rsid w:val="00631553"/>
    <w:rsid w:val="006318BB"/>
    <w:rsid w:val="00631E84"/>
    <w:rsid w:val="0063285E"/>
    <w:rsid w:val="0063295D"/>
    <w:rsid w:val="00632A7F"/>
    <w:rsid w:val="00632C58"/>
    <w:rsid w:val="00633479"/>
    <w:rsid w:val="00633DDF"/>
    <w:rsid w:val="00633EC9"/>
    <w:rsid w:val="00633F1C"/>
    <w:rsid w:val="00633F27"/>
    <w:rsid w:val="00634220"/>
    <w:rsid w:val="00634AAC"/>
    <w:rsid w:val="00634E0E"/>
    <w:rsid w:val="00634FC6"/>
    <w:rsid w:val="0063530B"/>
    <w:rsid w:val="006358E8"/>
    <w:rsid w:val="00636155"/>
    <w:rsid w:val="00636D40"/>
    <w:rsid w:val="0063701C"/>
    <w:rsid w:val="006377AE"/>
    <w:rsid w:val="006378CB"/>
    <w:rsid w:val="00637F0A"/>
    <w:rsid w:val="00640494"/>
    <w:rsid w:val="006406C0"/>
    <w:rsid w:val="00640906"/>
    <w:rsid w:val="00640990"/>
    <w:rsid w:val="006409FF"/>
    <w:rsid w:val="00640D24"/>
    <w:rsid w:val="00640EA0"/>
    <w:rsid w:val="00641D4F"/>
    <w:rsid w:val="00642640"/>
    <w:rsid w:val="00643CC6"/>
    <w:rsid w:val="00643D2B"/>
    <w:rsid w:val="00643FE8"/>
    <w:rsid w:val="0064449B"/>
    <w:rsid w:val="00644AA7"/>
    <w:rsid w:val="006452AF"/>
    <w:rsid w:val="00645B63"/>
    <w:rsid w:val="00645C20"/>
    <w:rsid w:val="006464B6"/>
    <w:rsid w:val="00646EE9"/>
    <w:rsid w:val="0064731E"/>
    <w:rsid w:val="00647BEC"/>
    <w:rsid w:val="00647CAF"/>
    <w:rsid w:val="00647D3A"/>
    <w:rsid w:val="00650890"/>
    <w:rsid w:val="006509A8"/>
    <w:rsid w:val="00650A2A"/>
    <w:rsid w:val="00650B34"/>
    <w:rsid w:val="00650FCF"/>
    <w:rsid w:val="00651098"/>
    <w:rsid w:val="00651FA6"/>
    <w:rsid w:val="006521A0"/>
    <w:rsid w:val="00652703"/>
    <w:rsid w:val="006531EB"/>
    <w:rsid w:val="00653F9B"/>
    <w:rsid w:val="00654139"/>
    <w:rsid w:val="00654665"/>
    <w:rsid w:val="00654A2B"/>
    <w:rsid w:val="00654E2C"/>
    <w:rsid w:val="006554FB"/>
    <w:rsid w:val="00655919"/>
    <w:rsid w:val="0065612C"/>
    <w:rsid w:val="00656416"/>
    <w:rsid w:val="00656456"/>
    <w:rsid w:val="00657A06"/>
    <w:rsid w:val="00660184"/>
    <w:rsid w:val="00660201"/>
    <w:rsid w:val="006608DE"/>
    <w:rsid w:val="0066135C"/>
    <w:rsid w:val="006623A6"/>
    <w:rsid w:val="00662AEF"/>
    <w:rsid w:val="00662B44"/>
    <w:rsid w:val="00662BB4"/>
    <w:rsid w:val="0066316A"/>
    <w:rsid w:val="006631D0"/>
    <w:rsid w:val="00663738"/>
    <w:rsid w:val="006640A0"/>
    <w:rsid w:val="0066464B"/>
    <w:rsid w:val="0066486D"/>
    <w:rsid w:val="00664C89"/>
    <w:rsid w:val="00664FF2"/>
    <w:rsid w:val="00665E0C"/>
    <w:rsid w:val="0066696E"/>
    <w:rsid w:val="0066736A"/>
    <w:rsid w:val="006678D0"/>
    <w:rsid w:val="00667B11"/>
    <w:rsid w:val="00667EA6"/>
    <w:rsid w:val="00670BB4"/>
    <w:rsid w:val="00671038"/>
    <w:rsid w:val="00671124"/>
    <w:rsid w:val="006716A9"/>
    <w:rsid w:val="00671D37"/>
    <w:rsid w:val="00671D70"/>
    <w:rsid w:val="00672205"/>
    <w:rsid w:val="00672593"/>
    <w:rsid w:val="00673665"/>
    <w:rsid w:val="006736BF"/>
    <w:rsid w:val="0067404C"/>
    <w:rsid w:val="00674BF9"/>
    <w:rsid w:val="00675502"/>
    <w:rsid w:val="006757B5"/>
    <w:rsid w:val="00676134"/>
    <w:rsid w:val="00676792"/>
    <w:rsid w:val="00676C12"/>
    <w:rsid w:val="00677B58"/>
    <w:rsid w:val="00677DFC"/>
    <w:rsid w:val="006806D8"/>
    <w:rsid w:val="0068078D"/>
    <w:rsid w:val="00680ED6"/>
    <w:rsid w:val="00681704"/>
    <w:rsid w:val="0068249F"/>
    <w:rsid w:val="006825A9"/>
    <w:rsid w:val="00683656"/>
    <w:rsid w:val="00683753"/>
    <w:rsid w:val="00683782"/>
    <w:rsid w:val="00683D0E"/>
    <w:rsid w:val="00683FE1"/>
    <w:rsid w:val="00684737"/>
    <w:rsid w:val="00684742"/>
    <w:rsid w:val="0068514C"/>
    <w:rsid w:val="0068521A"/>
    <w:rsid w:val="00685238"/>
    <w:rsid w:val="00685D74"/>
    <w:rsid w:val="00685EB9"/>
    <w:rsid w:val="00686229"/>
    <w:rsid w:val="00686236"/>
    <w:rsid w:val="00686CB0"/>
    <w:rsid w:val="006870D9"/>
    <w:rsid w:val="006875D0"/>
    <w:rsid w:val="0068792E"/>
    <w:rsid w:val="0068795C"/>
    <w:rsid w:val="00687D82"/>
    <w:rsid w:val="00687F98"/>
    <w:rsid w:val="006904B9"/>
    <w:rsid w:val="006914F5"/>
    <w:rsid w:val="00691534"/>
    <w:rsid w:val="00692779"/>
    <w:rsid w:val="00693CDE"/>
    <w:rsid w:val="00693F01"/>
    <w:rsid w:val="00695417"/>
    <w:rsid w:val="0069579C"/>
    <w:rsid w:val="00695E1E"/>
    <w:rsid w:val="0069610E"/>
    <w:rsid w:val="0069620E"/>
    <w:rsid w:val="006962AA"/>
    <w:rsid w:val="00696BEE"/>
    <w:rsid w:val="00697C95"/>
    <w:rsid w:val="00697DB1"/>
    <w:rsid w:val="00697FB4"/>
    <w:rsid w:val="006A035D"/>
    <w:rsid w:val="006A0513"/>
    <w:rsid w:val="006A077C"/>
    <w:rsid w:val="006A1115"/>
    <w:rsid w:val="006A12B6"/>
    <w:rsid w:val="006A1E01"/>
    <w:rsid w:val="006A27C0"/>
    <w:rsid w:val="006A493C"/>
    <w:rsid w:val="006A511B"/>
    <w:rsid w:val="006A5371"/>
    <w:rsid w:val="006A5730"/>
    <w:rsid w:val="006A5F76"/>
    <w:rsid w:val="006A61F8"/>
    <w:rsid w:val="006A6CD8"/>
    <w:rsid w:val="006A7599"/>
    <w:rsid w:val="006A7842"/>
    <w:rsid w:val="006A789B"/>
    <w:rsid w:val="006A7D16"/>
    <w:rsid w:val="006A7EB4"/>
    <w:rsid w:val="006B096A"/>
    <w:rsid w:val="006B099B"/>
    <w:rsid w:val="006B0C09"/>
    <w:rsid w:val="006B0D11"/>
    <w:rsid w:val="006B0EBC"/>
    <w:rsid w:val="006B20E1"/>
    <w:rsid w:val="006B2B27"/>
    <w:rsid w:val="006B37ED"/>
    <w:rsid w:val="006B397E"/>
    <w:rsid w:val="006B3C12"/>
    <w:rsid w:val="006B4FAE"/>
    <w:rsid w:val="006B5C17"/>
    <w:rsid w:val="006B5FCF"/>
    <w:rsid w:val="006B6621"/>
    <w:rsid w:val="006B6A92"/>
    <w:rsid w:val="006B6AA1"/>
    <w:rsid w:val="006B6F76"/>
    <w:rsid w:val="006B750E"/>
    <w:rsid w:val="006B7645"/>
    <w:rsid w:val="006B77DD"/>
    <w:rsid w:val="006B7C91"/>
    <w:rsid w:val="006B7DE5"/>
    <w:rsid w:val="006C03C2"/>
    <w:rsid w:val="006C076F"/>
    <w:rsid w:val="006C2538"/>
    <w:rsid w:val="006C2807"/>
    <w:rsid w:val="006C486D"/>
    <w:rsid w:val="006C4B0C"/>
    <w:rsid w:val="006C5785"/>
    <w:rsid w:val="006C64A6"/>
    <w:rsid w:val="006C6CC8"/>
    <w:rsid w:val="006D03C1"/>
    <w:rsid w:val="006D096B"/>
    <w:rsid w:val="006D0C54"/>
    <w:rsid w:val="006D0EA1"/>
    <w:rsid w:val="006D141E"/>
    <w:rsid w:val="006D15D0"/>
    <w:rsid w:val="006D17F2"/>
    <w:rsid w:val="006D1FC8"/>
    <w:rsid w:val="006D2740"/>
    <w:rsid w:val="006D283A"/>
    <w:rsid w:val="006D3E0F"/>
    <w:rsid w:val="006D4D85"/>
    <w:rsid w:val="006D4FDF"/>
    <w:rsid w:val="006D5592"/>
    <w:rsid w:val="006D5732"/>
    <w:rsid w:val="006D6042"/>
    <w:rsid w:val="006D62F9"/>
    <w:rsid w:val="006D6939"/>
    <w:rsid w:val="006D7391"/>
    <w:rsid w:val="006D7DF5"/>
    <w:rsid w:val="006E05CA"/>
    <w:rsid w:val="006E0AF0"/>
    <w:rsid w:val="006E0C1B"/>
    <w:rsid w:val="006E16F0"/>
    <w:rsid w:val="006E178C"/>
    <w:rsid w:val="006E2AE3"/>
    <w:rsid w:val="006E2DA2"/>
    <w:rsid w:val="006E2FD3"/>
    <w:rsid w:val="006E3135"/>
    <w:rsid w:val="006E351D"/>
    <w:rsid w:val="006E3990"/>
    <w:rsid w:val="006E407D"/>
    <w:rsid w:val="006E4256"/>
    <w:rsid w:val="006E4607"/>
    <w:rsid w:val="006E487F"/>
    <w:rsid w:val="006E4CB2"/>
    <w:rsid w:val="006E565D"/>
    <w:rsid w:val="006E5708"/>
    <w:rsid w:val="006E570D"/>
    <w:rsid w:val="006E5A9B"/>
    <w:rsid w:val="006E5B61"/>
    <w:rsid w:val="006E603D"/>
    <w:rsid w:val="006E61E1"/>
    <w:rsid w:val="006E6C5D"/>
    <w:rsid w:val="006E6FF6"/>
    <w:rsid w:val="006E7276"/>
    <w:rsid w:val="006E7B0A"/>
    <w:rsid w:val="006F04DC"/>
    <w:rsid w:val="006F0562"/>
    <w:rsid w:val="006F09C7"/>
    <w:rsid w:val="006F1FB9"/>
    <w:rsid w:val="006F21DE"/>
    <w:rsid w:val="006F27D5"/>
    <w:rsid w:val="006F33AB"/>
    <w:rsid w:val="006F432F"/>
    <w:rsid w:val="006F43B3"/>
    <w:rsid w:val="006F46A4"/>
    <w:rsid w:val="006F48ED"/>
    <w:rsid w:val="006F4BDB"/>
    <w:rsid w:val="006F51FA"/>
    <w:rsid w:val="006F5818"/>
    <w:rsid w:val="006F5C0D"/>
    <w:rsid w:val="006F5C88"/>
    <w:rsid w:val="006F5E66"/>
    <w:rsid w:val="006F5E72"/>
    <w:rsid w:val="006F5F02"/>
    <w:rsid w:val="006F68A1"/>
    <w:rsid w:val="006F6A1D"/>
    <w:rsid w:val="006F77D7"/>
    <w:rsid w:val="006F7BFF"/>
    <w:rsid w:val="006F7D14"/>
    <w:rsid w:val="007004D8"/>
    <w:rsid w:val="007006C5"/>
    <w:rsid w:val="00700C62"/>
    <w:rsid w:val="00701267"/>
    <w:rsid w:val="0070160C"/>
    <w:rsid w:val="0070196E"/>
    <w:rsid w:val="0070276C"/>
    <w:rsid w:val="00702946"/>
    <w:rsid w:val="007038A5"/>
    <w:rsid w:val="00703C86"/>
    <w:rsid w:val="00703D11"/>
    <w:rsid w:val="00703D60"/>
    <w:rsid w:val="007041F8"/>
    <w:rsid w:val="0070452F"/>
    <w:rsid w:val="007063D7"/>
    <w:rsid w:val="00706635"/>
    <w:rsid w:val="00707956"/>
    <w:rsid w:val="0070795D"/>
    <w:rsid w:val="00710235"/>
    <w:rsid w:val="00710AFB"/>
    <w:rsid w:val="00710F78"/>
    <w:rsid w:val="00711BBB"/>
    <w:rsid w:val="00712033"/>
    <w:rsid w:val="0071298A"/>
    <w:rsid w:val="00712AC3"/>
    <w:rsid w:val="00713093"/>
    <w:rsid w:val="00714695"/>
    <w:rsid w:val="00714B19"/>
    <w:rsid w:val="00714D1B"/>
    <w:rsid w:val="007151C1"/>
    <w:rsid w:val="00715C41"/>
    <w:rsid w:val="00716008"/>
    <w:rsid w:val="0071611E"/>
    <w:rsid w:val="00716298"/>
    <w:rsid w:val="007162C5"/>
    <w:rsid w:val="0071643D"/>
    <w:rsid w:val="00716889"/>
    <w:rsid w:val="00717566"/>
    <w:rsid w:val="00720094"/>
    <w:rsid w:val="0072047C"/>
    <w:rsid w:val="00720A3F"/>
    <w:rsid w:val="00720E60"/>
    <w:rsid w:val="00721737"/>
    <w:rsid w:val="007218C6"/>
    <w:rsid w:val="00722951"/>
    <w:rsid w:val="00722F61"/>
    <w:rsid w:val="007239A6"/>
    <w:rsid w:val="00724095"/>
    <w:rsid w:val="007244B7"/>
    <w:rsid w:val="0072540B"/>
    <w:rsid w:val="00725EC5"/>
    <w:rsid w:val="00725EF9"/>
    <w:rsid w:val="00726606"/>
    <w:rsid w:val="007279B1"/>
    <w:rsid w:val="00730441"/>
    <w:rsid w:val="00730C67"/>
    <w:rsid w:val="00730C8E"/>
    <w:rsid w:val="00730C92"/>
    <w:rsid w:val="00732251"/>
    <w:rsid w:val="007325F8"/>
    <w:rsid w:val="00733D84"/>
    <w:rsid w:val="00733F92"/>
    <w:rsid w:val="00734011"/>
    <w:rsid w:val="00734876"/>
    <w:rsid w:val="0073533D"/>
    <w:rsid w:val="0073624E"/>
    <w:rsid w:val="0073651B"/>
    <w:rsid w:val="00736F55"/>
    <w:rsid w:val="00736FBB"/>
    <w:rsid w:val="00737161"/>
    <w:rsid w:val="00737787"/>
    <w:rsid w:val="00737E9F"/>
    <w:rsid w:val="007402E1"/>
    <w:rsid w:val="00740B8D"/>
    <w:rsid w:val="0074127D"/>
    <w:rsid w:val="00741CCA"/>
    <w:rsid w:val="007429FC"/>
    <w:rsid w:val="007447CA"/>
    <w:rsid w:val="00744BE2"/>
    <w:rsid w:val="00744E10"/>
    <w:rsid w:val="00744EE4"/>
    <w:rsid w:val="0074585E"/>
    <w:rsid w:val="007458D3"/>
    <w:rsid w:val="00745B63"/>
    <w:rsid w:val="00746277"/>
    <w:rsid w:val="00746391"/>
    <w:rsid w:val="0074691F"/>
    <w:rsid w:val="00747150"/>
    <w:rsid w:val="007473CC"/>
    <w:rsid w:val="00747F2F"/>
    <w:rsid w:val="007503F7"/>
    <w:rsid w:val="00750592"/>
    <w:rsid w:val="007506C1"/>
    <w:rsid w:val="00750BBD"/>
    <w:rsid w:val="00750BEE"/>
    <w:rsid w:val="00752BBA"/>
    <w:rsid w:val="0075363B"/>
    <w:rsid w:val="00753A70"/>
    <w:rsid w:val="00753E5E"/>
    <w:rsid w:val="00753FD1"/>
    <w:rsid w:val="007546B5"/>
    <w:rsid w:val="00754B79"/>
    <w:rsid w:val="0075580B"/>
    <w:rsid w:val="007566EE"/>
    <w:rsid w:val="00756B69"/>
    <w:rsid w:val="00756E9B"/>
    <w:rsid w:val="007603E8"/>
    <w:rsid w:val="00760B6E"/>
    <w:rsid w:val="007610A9"/>
    <w:rsid w:val="00761134"/>
    <w:rsid w:val="0076175E"/>
    <w:rsid w:val="00761E5E"/>
    <w:rsid w:val="00762842"/>
    <w:rsid w:val="00762987"/>
    <w:rsid w:val="007638DC"/>
    <w:rsid w:val="0076433B"/>
    <w:rsid w:val="007644EB"/>
    <w:rsid w:val="007646AC"/>
    <w:rsid w:val="00764E25"/>
    <w:rsid w:val="00765557"/>
    <w:rsid w:val="007658E3"/>
    <w:rsid w:val="007661A2"/>
    <w:rsid w:val="00766C60"/>
    <w:rsid w:val="0076775A"/>
    <w:rsid w:val="00767DA2"/>
    <w:rsid w:val="0077027B"/>
    <w:rsid w:val="0077044E"/>
    <w:rsid w:val="00771097"/>
    <w:rsid w:val="00771423"/>
    <w:rsid w:val="00771FF8"/>
    <w:rsid w:val="0077286D"/>
    <w:rsid w:val="007728B8"/>
    <w:rsid w:val="007729C8"/>
    <w:rsid w:val="007741B8"/>
    <w:rsid w:val="007743AB"/>
    <w:rsid w:val="007753E5"/>
    <w:rsid w:val="00775549"/>
    <w:rsid w:val="00776092"/>
    <w:rsid w:val="00776499"/>
    <w:rsid w:val="00776560"/>
    <w:rsid w:val="00776A4B"/>
    <w:rsid w:val="00776D5D"/>
    <w:rsid w:val="00777261"/>
    <w:rsid w:val="00777658"/>
    <w:rsid w:val="00780C8D"/>
    <w:rsid w:val="00780D55"/>
    <w:rsid w:val="00781D04"/>
    <w:rsid w:val="00781EE0"/>
    <w:rsid w:val="007820F0"/>
    <w:rsid w:val="0078239F"/>
    <w:rsid w:val="007826DA"/>
    <w:rsid w:val="00783050"/>
    <w:rsid w:val="00783052"/>
    <w:rsid w:val="00783854"/>
    <w:rsid w:val="007839ED"/>
    <w:rsid w:val="007847A1"/>
    <w:rsid w:val="00785094"/>
    <w:rsid w:val="00785333"/>
    <w:rsid w:val="007855BE"/>
    <w:rsid w:val="00785EEF"/>
    <w:rsid w:val="007873C1"/>
    <w:rsid w:val="00787AB2"/>
    <w:rsid w:val="00787DF4"/>
    <w:rsid w:val="007905A6"/>
    <w:rsid w:val="00790710"/>
    <w:rsid w:val="00790C56"/>
    <w:rsid w:val="0079130A"/>
    <w:rsid w:val="007919CA"/>
    <w:rsid w:val="0079236F"/>
    <w:rsid w:val="00792612"/>
    <w:rsid w:val="0079277B"/>
    <w:rsid w:val="007927A8"/>
    <w:rsid w:val="00792DC6"/>
    <w:rsid w:val="007932CF"/>
    <w:rsid w:val="007934B8"/>
    <w:rsid w:val="00794500"/>
    <w:rsid w:val="00795190"/>
    <w:rsid w:val="007957FB"/>
    <w:rsid w:val="007963F9"/>
    <w:rsid w:val="007968CE"/>
    <w:rsid w:val="00796B50"/>
    <w:rsid w:val="0079764B"/>
    <w:rsid w:val="007A0122"/>
    <w:rsid w:val="007A070F"/>
    <w:rsid w:val="007A08DD"/>
    <w:rsid w:val="007A0B45"/>
    <w:rsid w:val="007A0F61"/>
    <w:rsid w:val="007A1037"/>
    <w:rsid w:val="007A19C9"/>
    <w:rsid w:val="007A1B26"/>
    <w:rsid w:val="007A1FD4"/>
    <w:rsid w:val="007A2365"/>
    <w:rsid w:val="007A2CF9"/>
    <w:rsid w:val="007A2D38"/>
    <w:rsid w:val="007A31F1"/>
    <w:rsid w:val="007A32D3"/>
    <w:rsid w:val="007A3663"/>
    <w:rsid w:val="007A372A"/>
    <w:rsid w:val="007A451E"/>
    <w:rsid w:val="007A4F3E"/>
    <w:rsid w:val="007A4FC6"/>
    <w:rsid w:val="007A53C3"/>
    <w:rsid w:val="007A5410"/>
    <w:rsid w:val="007A57C5"/>
    <w:rsid w:val="007A58B7"/>
    <w:rsid w:val="007A6259"/>
    <w:rsid w:val="007A7428"/>
    <w:rsid w:val="007A746A"/>
    <w:rsid w:val="007B12DE"/>
    <w:rsid w:val="007B1F25"/>
    <w:rsid w:val="007B2395"/>
    <w:rsid w:val="007B2C05"/>
    <w:rsid w:val="007B3523"/>
    <w:rsid w:val="007B3821"/>
    <w:rsid w:val="007B39F3"/>
    <w:rsid w:val="007B4144"/>
    <w:rsid w:val="007B41A1"/>
    <w:rsid w:val="007B4CFC"/>
    <w:rsid w:val="007B5360"/>
    <w:rsid w:val="007B5591"/>
    <w:rsid w:val="007B5763"/>
    <w:rsid w:val="007B58D8"/>
    <w:rsid w:val="007B799A"/>
    <w:rsid w:val="007C0C78"/>
    <w:rsid w:val="007C1C2D"/>
    <w:rsid w:val="007C2AD9"/>
    <w:rsid w:val="007C2ECF"/>
    <w:rsid w:val="007C40DF"/>
    <w:rsid w:val="007C43DF"/>
    <w:rsid w:val="007C4B5F"/>
    <w:rsid w:val="007C4BF3"/>
    <w:rsid w:val="007C4FD2"/>
    <w:rsid w:val="007C5383"/>
    <w:rsid w:val="007C57C9"/>
    <w:rsid w:val="007C57E4"/>
    <w:rsid w:val="007C5F0E"/>
    <w:rsid w:val="007C6B07"/>
    <w:rsid w:val="007D0E52"/>
    <w:rsid w:val="007D14D1"/>
    <w:rsid w:val="007D1F1C"/>
    <w:rsid w:val="007D221A"/>
    <w:rsid w:val="007D3593"/>
    <w:rsid w:val="007D366D"/>
    <w:rsid w:val="007D4B67"/>
    <w:rsid w:val="007D5249"/>
    <w:rsid w:val="007D6C8F"/>
    <w:rsid w:val="007D7839"/>
    <w:rsid w:val="007D79A3"/>
    <w:rsid w:val="007D7FD4"/>
    <w:rsid w:val="007E004B"/>
    <w:rsid w:val="007E0F29"/>
    <w:rsid w:val="007E1220"/>
    <w:rsid w:val="007E18A6"/>
    <w:rsid w:val="007E26A9"/>
    <w:rsid w:val="007E2D13"/>
    <w:rsid w:val="007E3811"/>
    <w:rsid w:val="007E414F"/>
    <w:rsid w:val="007E4498"/>
    <w:rsid w:val="007E4668"/>
    <w:rsid w:val="007E487A"/>
    <w:rsid w:val="007E48E1"/>
    <w:rsid w:val="007E521A"/>
    <w:rsid w:val="007E527F"/>
    <w:rsid w:val="007E5F07"/>
    <w:rsid w:val="007E5F35"/>
    <w:rsid w:val="007E699D"/>
    <w:rsid w:val="007E74EB"/>
    <w:rsid w:val="007F08FD"/>
    <w:rsid w:val="007F1494"/>
    <w:rsid w:val="007F1FCB"/>
    <w:rsid w:val="007F2301"/>
    <w:rsid w:val="007F2DF8"/>
    <w:rsid w:val="007F323F"/>
    <w:rsid w:val="007F330C"/>
    <w:rsid w:val="007F3A0B"/>
    <w:rsid w:val="007F3EFA"/>
    <w:rsid w:val="007F430C"/>
    <w:rsid w:val="007F44E4"/>
    <w:rsid w:val="007F5193"/>
    <w:rsid w:val="007F6428"/>
    <w:rsid w:val="007F74B6"/>
    <w:rsid w:val="007F7D9F"/>
    <w:rsid w:val="00800016"/>
    <w:rsid w:val="00800CE3"/>
    <w:rsid w:val="00800F9B"/>
    <w:rsid w:val="00800FFD"/>
    <w:rsid w:val="0080117F"/>
    <w:rsid w:val="00801193"/>
    <w:rsid w:val="00801E25"/>
    <w:rsid w:val="00801F09"/>
    <w:rsid w:val="00802122"/>
    <w:rsid w:val="00802296"/>
    <w:rsid w:val="00802979"/>
    <w:rsid w:val="00802BE4"/>
    <w:rsid w:val="00802E68"/>
    <w:rsid w:val="008035A1"/>
    <w:rsid w:val="00803EA5"/>
    <w:rsid w:val="0080448C"/>
    <w:rsid w:val="00804813"/>
    <w:rsid w:val="00804AE2"/>
    <w:rsid w:val="00804C8A"/>
    <w:rsid w:val="00805716"/>
    <w:rsid w:val="0080577E"/>
    <w:rsid w:val="00805A46"/>
    <w:rsid w:val="00805DED"/>
    <w:rsid w:val="0080632E"/>
    <w:rsid w:val="00807054"/>
    <w:rsid w:val="00807721"/>
    <w:rsid w:val="00807728"/>
    <w:rsid w:val="00807E57"/>
    <w:rsid w:val="00810555"/>
    <w:rsid w:val="008107A4"/>
    <w:rsid w:val="0081097A"/>
    <w:rsid w:val="00810BD6"/>
    <w:rsid w:val="00810D3B"/>
    <w:rsid w:val="0081106F"/>
    <w:rsid w:val="008110AA"/>
    <w:rsid w:val="008111A8"/>
    <w:rsid w:val="0081136E"/>
    <w:rsid w:val="00811527"/>
    <w:rsid w:val="00811E04"/>
    <w:rsid w:val="00811E4C"/>
    <w:rsid w:val="00812ED4"/>
    <w:rsid w:val="008140B2"/>
    <w:rsid w:val="008143E2"/>
    <w:rsid w:val="0081481C"/>
    <w:rsid w:val="00814C36"/>
    <w:rsid w:val="00814F32"/>
    <w:rsid w:val="008155F7"/>
    <w:rsid w:val="00815826"/>
    <w:rsid w:val="00815B6D"/>
    <w:rsid w:val="00815CFE"/>
    <w:rsid w:val="00815F90"/>
    <w:rsid w:val="0081681C"/>
    <w:rsid w:val="00816C53"/>
    <w:rsid w:val="00817129"/>
    <w:rsid w:val="00817141"/>
    <w:rsid w:val="008173A8"/>
    <w:rsid w:val="00817E8C"/>
    <w:rsid w:val="00821242"/>
    <w:rsid w:val="00821309"/>
    <w:rsid w:val="00821D85"/>
    <w:rsid w:val="0082238F"/>
    <w:rsid w:val="00822732"/>
    <w:rsid w:val="00822889"/>
    <w:rsid w:val="008229DF"/>
    <w:rsid w:val="00822A65"/>
    <w:rsid w:val="0082499E"/>
    <w:rsid w:val="00824A30"/>
    <w:rsid w:val="00824A56"/>
    <w:rsid w:val="00824B56"/>
    <w:rsid w:val="00824E63"/>
    <w:rsid w:val="0082540C"/>
    <w:rsid w:val="008259D8"/>
    <w:rsid w:val="00826378"/>
    <w:rsid w:val="0082639D"/>
    <w:rsid w:val="008264E6"/>
    <w:rsid w:val="008271F8"/>
    <w:rsid w:val="00827225"/>
    <w:rsid w:val="008272B4"/>
    <w:rsid w:val="00827E00"/>
    <w:rsid w:val="00830DFD"/>
    <w:rsid w:val="00831796"/>
    <w:rsid w:val="00831B7B"/>
    <w:rsid w:val="008327C1"/>
    <w:rsid w:val="00832BFE"/>
    <w:rsid w:val="00832F3A"/>
    <w:rsid w:val="00833821"/>
    <w:rsid w:val="0083420B"/>
    <w:rsid w:val="0083463D"/>
    <w:rsid w:val="0083474C"/>
    <w:rsid w:val="008347F3"/>
    <w:rsid w:val="0083502C"/>
    <w:rsid w:val="00835878"/>
    <w:rsid w:val="00836158"/>
    <w:rsid w:val="00836CEA"/>
    <w:rsid w:val="00836D26"/>
    <w:rsid w:val="008370D6"/>
    <w:rsid w:val="008370EC"/>
    <w:rsid w:val="008373EB"/>
    <w:rsid w:val="0083776F"/>
    <w:rsid w:val="00837CD4"/>
    <w:rsid w:val="00837EC2"/>
    <w:rsid w:val="008401FC"/>
    <w:rsid w:val="0084026B"/>
    <w:rsid w:val="00840884"/>
    <w:rsid w:val="008408D2"/>
    <w:rsid w:val="0084094A"/>
    <w:rsid w:val="00840C0F"/>
    <w:rsid w:val="00842610"/>
    <w:rsid w:val="00842BA8"/>
    <w:rsid w:val="00842EFB"/>
    <w:rsid w:val="00843081"/>
    <w:rsid w:val="008433AE"/>
    <w:rsid w:val="00843C48"/>
    <w:rsid w:val="00843D38"/>
    <w:rsid w:val="008444A7"/>
    <w:rsid w:val="008447E6"/>
    <w:rsid w:val="00844DB0"/>
    <w:rsid w:val="00844DFB"/>
    <w:rsid w:val="008451B8"/>
    <w:rsid w:val="008452F0"/>
    <w:rsid w:val="008454B1"/>
    <w:rsid w:val="00845F8E"/>
    <w:rsid w:val="00846ABB"/>
    <w:rsid w:val="00847237"/>
    <w:rsid w:val="00847A55"/>
    <w:rsid w:val="00850314"/>
    <w:rsid w:val="008504C9"/>
    <w:rsid w:val="0085065D"/>
    <w:rsid w:val="008507CE"/>
    <w:rsid w:val="00850B55"/>
    <w:rsid w:val="00851171"/>
    <w:rsid w:val="00851791"/>
    <w:rsid w:val="00851B68"/>
    <w:rsid w:val="0085286C"/>
    <w:rsid w:val="00852EBF"/>
    <w:rsid w:val="008531AD"/>
    <w:rsid w:val="00853686"/>
    <w:rsid w:val="008536F4"/>
    <w:rsid w:val="0085388D"/>
    <w:rsid w:val="00853AA7"/>
    <w:rsid w:val="00853AE2"/>
    <w:rsid w:val="00853EA2"/>
    <w:rsid w:val="00853F97"/>
    <w:rsid w:val="0085485A"/>
    <w:rsid w:val="0085549E"/>
    <w:rsid w:val="00855563"/>
    <w:rsid w:val="00856116"/>
    <w:rsid w:val="0085675C"/>
    <w:rsid w:val="00856C28"/>
    <w:rsid w:val="00856F6C"/>
    <w:rsid w:val="00857AF2"/>
    <w:rsid w:val="00861026"/>
    <w:rsid w:val="0086114C"/>
    <w:rsid w:val="0086146E"/>
    <w:rsid w:val="008621CD"/>
    <w:rsid w:val="00862448"/>
    <w:rsid w:val="00862770"/>
    <w:rsid w:val="00863351"/>
    <w:rsid w:val="00863CC3"/>
    <w:rsid w:val="00864D79"/>
    <w:rsid w:val="008651DF"/>
    <w:rsid w:val="008654A6"/>
    <w:rsid w:val="00865A0A"/>
    <w:rsid w:val="00865A82"/>
    <w:rsid w:val="00865C31"/>
    <w:rsid w:val="00866185"/>
    <w:rsid w:val="008663A6"/>
    <w:rsid w:val="008667F2"/>
    <w:rsid w:val="00866A83"/>
    <w:rsid w:val="00867359"/>
    <w:rsid w:val="008705CC"/>
    <w:rsid w:val="008712C5"/>
    <w:rsid w:val="0087196E"/>
    <w:rsid w:val="0087226B"/>
    <w:rsid w:val="0087280F"/>
    <w:rsid w:val="00872F3D"/>
    <w:rsid w:val="008737EB"/>
    <w:rsid w:val="008739CE"/>
    <w:rsid w:val="00873B43"/>
    <w:rsid w:val="008747B6"/>
    <w:rsid w:val="008755AE"/>
    <w:rsid w:val="008755F4"/>
    <w:rsid w:val="00875BB0"/>
    <w:rsid w:val="00875CC5"/>
    <w:rsid w:val="00876226"/>
    <w:rsid w:val="00876726"/>
    <w:rsid w:val="00876804"/>
    <w:rsid w:val="0087697B"/>
    <w:rsid w:val="00876CC4"/>
    <w:rsid w:val="008778A9"/>
    <w:rsid w:val="00877BC1"/>
    <w:rsid w:val="008802C1"/>
    <w:rsid w:val="00880D85"/>
    <w:rsid w:val="00880DEA"/>
    <w:rsid w:val="008814D5"/>
    <w:rsid w:val="00881934"/>
    <w:rsid w:val="0088221B"/>
    <w:rsid w:val="00882B5F"/>
    <w:rsid w:val="00883AD7"/>
    <w:rsid w:val="00883C90"/>
    <w:rsid w:val="00883C9E"/>
    <w:rsid w:val="008840E3"/>
    <w:rsid w:val="00884158"/>
    <w:rsid w:val="00884286"/>
    <w:rsid w:val="00885612"/>
    <w:rsid w:val="00887B54"/>
    <w:rsid w:val="00887D2F"/>
    <w:rsid w:val="008902B8"/>
    <w:rsid w:val="00890878"/>
    <w:rsid w:val="0089088E"/>
    <w:rsid w:val="00890AD3"/>
    <w:rsid w:val="008912EA"/>
    <w:rsid w:val="00891FC4"/>
    <w:rsid w:val="00892376"/>
    <w:rsid w:val="00892DF4"/>
    <w:rsid w:val="00892E84"/>
    <w:rsid w:val="00893E4A"/>
    <w:rsid w:val="00893EA2"/>
    <w:rsid w:val="008941A2"/>
    <w:rsid w:val="00894331"/>
    <w:rsid w:val="00894794"/>
    <w:rsid w:val="00895AA7"/>
    <w:rsid w:val="00897741"/>
    <w:rsid w:val="00897F7B"/>
    <w:rsid w:val="008A00CA"/>
    <w:rsid w:val="008A0D13"/>
    <w:rsid w:val="008A110B"/>
    <w:rsid w:val="008A1D8B"/>
    <w:rsid w:val="008A1E32"/>
    <w:rsid w:val="008A2630"/>
    <w:rsid w:val="008A279E"/>
    <w:rsid w:val="008A281B"/>
    <w:rsid w:val="008A2CCE"/>
    <w:rsid w:val="008A2F30"/>
    <w:rsid w:val="008A2FB3"/>
    <w:rsid w:val="008A3615"/>
    <w:rsid w:val="008A3B06"/>
    <w:rsid w:val="008A3BED"/>
    <w:rsid w:val="008A4267"/>
    <w:rsid w:val="008A52DF"/>
    <w:rsid w:val="008A5966"/>
    <w:rsid w:val="008A5F04"/>
    <w:rsid w:val="008A6723"/>
    <w:rsid w:val="008A7983"/>
    <w:rsid w:val="008A7D9A"/>
    <w:rsid w:val="008B03BB"/>
    <w:rsid w:val="008B08C8"/>
    <w:rsid w:val="008B08EC"/>
    <w:rsid w:val="008B0B81"/>
    <w:rsid w:val="008B0D40"/>
    <w:rsid w:val="008B111D"/>
    <w:rsid w:val="008B13EE"/>
    <w:rsid w:val="008B26D9"/>
    <w:rsid w:val="008B325A"/>
    <w:rsid w:val="008B3432"/>
    <w:rsid w:val="008B38C2"/>
    <w:rsid w:val="008B685D"/>
    <w:rsid w:val="008B7CA0"/>
    <w:rsid w:val="008B7CD2"/>
    <w:rsid w:val="008C0056"/>
    <w:rsid w:val="008C0749"/>
    <w:rsid w:val="008C0ACF"/>
    <w:rsid w:val="008C0FE6"/>
    <w:rsid w:val="008C2556"/>
    <w:rsid w:val="008C2B45"/>
    <w:rsid w:val="008C3EFC"/>
    <w:rsid w:val="008C3F3D"/>
    <w:rsid w:val="008C41BB"/>
    <w:rsid w:val="008C47F5"/>
    <w:rsid w:val="008C5013"/>
    <w:rsid w:val="008C536A"/>
    <w:rsid w:val="008C61AF"/>
    <w:rsid w:val="008C6B93"/>
    <w:rsid w:val="008C789D"/>
    <w:rsid w:val="008D0334"/>
    <w:rsid w:val="008D0533"/>
    <w:rsid w:val="008D05FB"/>
    <w:rsid w:val="008D1667"/>
    <w:rsid w:val="008D1B17"/>
    <w:rsid w:val="008D1CA4"/>
    <w:rsid w:val="008D283E"/>
    <w:rsid w:val="008D2C5B"/>
    <w:rsid w:val="008D2FC6"/>
    <w:rsid w:val="008D3268"/>
    <w:rsid w:val="008D337B"/>
    <w:rsid w:val="008D3468"/>
    <w:rsid w:val="008D486E"/>
    <w:rsid w:val="008D4A43"/>
    <w:rsid w:val="008D5847"/>
    <w:rsid w:val="008D5E4A"/>
    <w:rsid w:val="008D6FFB"/>
    <w:rsid w:val="008D7495"/>
    <w:rsid w:val="008D7DB5"/>
    <w:rsid w:val="008E00DF"/>
    <w:rsid w:val="008E06F5"/>
    <w:rsid w:val="008E0B03"/>
    <w:rsid w:val="008E2580"/>
    <w:rsid w:val="008E2F42"/>
    <w:rsid w:val="008E2FA3"/>
    <w:rsid w:val="008E3091"/>
    <w:rsid w:val="008E4821"/>
    <w:rsid w:val="008E4A04"/>
    <w:rsid w:val="008E5203"/>
    <w:rsid w:val="008E54AA"/>
    <w:rsid w:val="008E5558"/>
    <w:rsid w:val="008E5982"/>
    <w:rsid w:val="008E5C98"/>
    <w:rsid w:val="008E5CC1"/>
    <w:rsid w:val="008E6656"/>
    <w:rsid w:val="008E6910"/>
    <w:rsid w:val="008E6C90"/>
    <w:rsid w:val="008F06F1"/>
    <w:rsid w:val="008F0DE9"/>
    <w:rsid w:val="008F146C"/>
    <w:rsid w:val="008F1CB0"/>
    <w:rsid w:val="008F2170"/>
    <w:rsid w:val="008F4289"/>
    <w:rsid w:val="008F4318"/>
    <w:rsid w:val="008F4692"/>
    <w:rsid w:val="008F4903"/>
    <w:rsid w:val="008F4A77"/>
    <w:rsid w:val="008F4CB3"/>
    <w:rsid w:val="008F56D9"/>
    <w:rsid w:val="008F592D"/>
    <w:rsid w:val="008F5E6D"/>
    <w:rsid w:val="008F5F2E"/>
    <w:rsid w:val="008F603D"/>
    <w:rsid w:val="008F69E6"/>
    <w:rsid w:val="008F6C35"/>
    <w:rsid w:val="008F76E7"/>
    <w:rsid w:val="008F773B"/>
    <w:rsid w:val="00900D66"/>
    <w:rsid w:val="00900F27"/>
    <w:rsid w:val="00901697"/>
    <w:rsid w:val="00901CE7"/>
    <w:rsid w:val="00902ECA"/>
    <w:rsid w:val="009039D4"/>
    <w:rsid w:val="00903E18"/>
    <w:rsid w:val="009061D9"/>
    <w:rsid w:val="00906324"/>
    <w:rsid w:val="0090652A"/>
    <w:rsid w:val="009068EC"/>
    <w:rsid w:val="009077EC"/>
    <w:rsid w:val="00907814"/>
    <w:rsid w:val="00907D05"/>
    <w:rsid w:val="00907D74"/>
    <w:rsid w:val="00910341"/>
    <w:rsid w:val="00910374"/>
    <w:rsid w:val="00910A58"/>
    <w:rsid w:val="00912103"/>
    <w:rsid w:val="00912C49"/>
    <w:rsid w:val="00912F13"/>
    <w:rsid w:val="00913252"/>
    <w:rsid w:val="00913C15"/>
    <w:rsid w:val="00913C3C"/>
    <w:rsid w:val="00914380"/>
    <w:rsid w:val="00914ECA"/>
    <w:rsid w:val="00915179"/>
    <w:rsid w:val="00915241"/>
    <w:rsid w:val="009155EC"/>
    <w:rsid w:val="00915A72"/>
    <w:rsid w:val="00915F06"/>
    <w:rsid w:val="00916B12"/>
    <w:rsid w:val="00916B97"/>
    <w:rsid w:val="0091759F"/>
    <w:rsid w:val="00917895"/>
    <w:rsid w:val="00917AEA"/>
    <w:rsid w:val="00917B75"/>
    <w:rsid w:val="0092023A"/>
    <w:rsid w:val="009202B3"/>
    <w:rsid w:val="0092106F"/>
    <w:rsid w:val="0092155E"/>
    <w:rsid w:val="009217A8"/>
    <w:rsid w:val="00921D5E"/>
    <w:rsid w:val="00921E5A"/>
    <w:rsid w:val="009224EA"/>
    <w:rsid w:val="009227BF"/>
    <w:rsid w:val="0092377E"/>
    <w:rsid w:val="00923A02"/>
    <w:rsid w:val="00923DE2"/>
    <w:rsid w:val="00924543"/>
    <w:rsid w:val="00924588"/>
    <w:rsid w:val="009249A5"/>
    <w:rsid w:val="00925387"/>
    <w:rsid w:val="009259BD"/>
    <w:rsid w:val="00925C7F"/>
    <w:rsid w:val="00925DCC"/>
    <w:rsid w:val="009265DC"/>
    <w:rsid w:val="00926DBF"/>
    <w:rsid w:val="009276AE"/>
    <w:rsid w:val="00927A8F"/>
    <w:rsid w:val="00927CE7"/>
    <w:rsid w:val="00930284"/>
    <w:rsid w:val="0093044A"/>
    <w:rsid w:val="0093050F"/>
    <w:rsid w:val="009314F0"/>
    <w:rsid w:val="009317C8"/>
    <w:rsid w:val="00931D76"/>
    <w:rsid w:val="00932A6F"/>
    <w:rsid w:val="00932E56"/>
    <w:rsid w:val="00933F05"/>
    <w:rsid w:val="00934090"/>
    <w:rsid w:val="009345D3"/>
    <w:rsid w:val="0093499C"/>
    <w:rsid w:val="009349A0"/>
    <w:rsid w:val="00934ABC"/>
    <w:rsid w:val="00935106"/>
    <w:rsid w:val="00935617"/>
    <w:rsid w:val="009357F0"/>
    <w:rsid w:val="00935F2B"/>
    <w:rsid w:val="00935FE7"/>
    <w:rsid w:val="00936541"/>
    <w:rsid w:val="00936D97"/>
    <w:rsid w:val="00940BA3"/>
    <w:rsid w:val="00940BB4"/>
    <w:rsid w:val="00940D3E"/>
    <w:rsid w:val="0094108D"/>
    <w:rsid w:val="00941A19"/>
    <w:rsid w:val="00943D2E"/>
    <w:rsid w:val="00944ACC"/>
    <w:rsid w:val="00944CA6"/>
    <w:rsid w:val="00944D60"/>
    <w:rsid w:val="00944EB8"/>
    <w:rsid w:val="00944EEF"/>
    <w:rsid w:val="00945705"/>
    <w:rsid w:val="009458EA"/>
    <w:rsid w:val="00945AC3"/>
    <w:rsid w:val="009467E5"/>
    <w:rsid w:val="00947809"/>
    <w:rsid w:val="00947AAE"/>
    <w:rsid w:val="0095009F"/>
    <w:rsid w:val="0095011D"/>
    <w:rsid w:val="00950173"/>
    <w:rsid w:val="00950758"/>
    <w:rsid w:val="00951087"/>
    <w:rsid w:val="009518E9"/>
    <w:rsid w:val="0095250C"/>
    <w:rsid w:val="0095252C"/>
    <w:rsid w:val="00952539"/>
    <w:rsid w:val="00952745"/>
    <w:rsid w:val="0095279A"/>
    <w:rsid w:val="009533AB"/>
    <w:rsid w:val="00953CA8"/>
    <w:rsid w:val="00954090"/>
    <w:rsid w:val="00954E95"/>
    <w:rsid w:val="00955382"/>
    <w:rsid w:val="0095596B"/>
    <w:rsid w:val="00955E52"/>
    <w:rsid w:val="00956134"/>
    <w:rsid w:val="009563F8"/>
    <w:rsid w:val="00956D63"/>
    <w:rsid w:val="00956EA2"/>
    <w:rsid w:val="00956F9A"/>
    <w:rsid w:val="0095729D"/>
    <w:rsid w:val="00957334"/>
    <w:rsid w:val="009574DE"/>
    <w:rsid w:val="00960535"/>
    <w:rsid w:val="00960F06"/>
    <w:rsid w:val="00961108"/>
    <w:rsid w:val="0096162B"/>
    <w:rsid w:val="009618C8"/>
    <w:rsid w:val="00961D22"/>
    <w:rsid w:val="00962FE5"/>
    <w:rsid w:val="0096388D"/>
    <w:rsid w:val="00963B2D"/>
    <w:rsid w:val="0096433F"/>
    <w:rsid w:val="009643EE"/>
    <w:rsid w:val="00964477"/>
    <w:rsid w:val="0096495B"/>
    <w:rsid w:val="00964BC0"/>
    <w:rsid w:val="00964C21"/>
    <w:rsid w:val="0096522B"/>
    <w:rsid w:val="00966B31"/>
    <w:rsid w:val="00966D6A"/>
    <w:rsid w:val="009701F1"/>
    <w:rsid w:val="00970496"/>
    <w:rsid w:val="0097157B"/>
    <w:rsid w:val="00971AE6"/>
    <w:rsid w:val="00971D27"/>
    <w:rsid w:val="009728D3"/>
    <w:rsid w:val="00972D9F"/>
    <w:rsid w:val="009730D6"/>
    <w:rsid w:val="00973328"/>
    <w:rsid w:val="00973D48"/>
    <w:rsid w:val="00973D8A"/>
    <w:rsid w:val="00974A6D"/>
    <w:rsid w:val="00975560"/>
    <w:rsid w:val="00975638"/>
    <w:rsid w:val="00975672"/>
    <w:rsid w:val="009758AC"/>
    <w:rsid w:val="00975BE9"/>
    <w:rsid w:val="00975C82"/>
    <w:rsid w:val="00975D88"/>
    <w:rsid w:val="009769E4"/>
    <w:rsid w:val="009770CF"/>
    <w:rsid w:val="00977242"/>
    <w:rsid w:val="009774D7"/>
    <w:rsid w:val="00977756"/>
    <w:rsid w:val="00977B43"/>
    <w:rsid w:val="00977C8D"/>
    <w:rsid w:val="0098007D"/>
    <w:rsid w:val="0098024D"/>
    <w:rsid w:val="00980271"/>
    <w:rsid w:val="009802CC"/>
    <w:rsid w:val="009803E2"/>
    <w:rsid w:val="0098065D"/>
    <w:rsid w:val="00980EAC"/>
    <w:rsid w:val="009810E7"/>
    <w:rsid w:val="009813AB"/>
    <w:rsid w:val="009816E2"/>
    <w:rsid w:val="0098208E"/>
    <w:rsid w:val="00982269"/>
    <w:rsid w:val="00982796"/>
    <w:rsid w:val="0098365F"/>
    <w:rsid w:val="00983D88"/>
    <w:rsid w:val="00983EE5"/>
    <w:rsid w:val="009840FF"/>
    <w:rsid w:val="00985834"/>
    <w:rsid w:val="00985FE2"/>
    <w:rsid w:val="009863CA"/>
    <w:rsid w:val="00987155"/>
    <w:rsid w:val="00990DAC"/>
    <w:rsid w:val="00993A9E"/>
    <w:rsid w:val="0099468B"/>
    <w:rsid w:val="00994AC5"/>
    <w:rsid w:val="00994D7D"/>
    <w:rsid w:val="009954FD"/>
    <w:rsid w:val="00996791"/>
    <w:rsid w:val="00996DD6"/>
    <w:rsid w:val="00997014"/>
    <w:rsid w:val="009A098C"/>
    <w:rsid w:val="009A1357"/>
    <w:rsid w:val="009A14A9"/>
    <w:rsid w:val="009A1CE2"/>
    <w:rsid w:val="009A247D"/>
    <w:rsid w:val="009A2C3E"/>
    <w:rsid w:val="009A378B"/>
    <w:rsid w:val="009A41B5"/>
    <w:rsid w:val="009A4CBA"/>
    <w:rsid w:val="009A5915"/>
    <w:rsid w:val="009A6640"/>
    <w:rsid w:val="009A6657"/>
    <w:rsid w:val="009A69F0"/>
    <w:rsid w:val="009A7909"/>
    <w:rsid w:val="009A795E"/>
    <w:rsid w:val="009A7C8D"/>
    <w:rsid w:val="009B028A"/>
    <w:rsid w:val="009B061E"/>
    <w:rsid w:val="009B08B8"/>
    <w:rsid w:val="009B0F21"/>
    <w:rsid w:val="009B1C3E"/>
    <w:rsid w:val="009B2379"/>
    <w:rsid w:val="009B2FD5"/>
    <w:rsid w:val="009B34B4"/>
    <w:rsid w:val="009B3B11"/>
    <w:rsid w:val="009B3BB3"/>
    <w:rsid w:val="009B3CE9"/>
    <w:rsid w:val="009B475B"/>
    <w:rsid w:val="009B4877"/>
    <w:rsid w:val="009B4A3F"/>
    <w:rsid w:val="009B4B3D"/>
    <w:rsid w:val="009B4F7D"/>
    <w:rsid w:val="009B525A"/>
    <w:rsid w:val="009B5F74"/>
    <w:rsid w:val="009B65A9"/>
    <w:rsid w:val="009B6AF4"/>
    <w:rsid w:val="009B76FE"/>
    <w:rsid w:val="009B77C6"/>
    <w:rsid w:val="009B7B25"/>
    <w:rsid w:val="009B7D25"/>
    <w:rsid w:val="009C0240"/>
    <w:rsid w:val="009C0387"/>
    <w:rsid w:val="009C0563"/>
    <w:rsid w:val="009C085A"/>
    <w:rsid w:val="009C0F2E"/>
    <w:rsid w:val="009C17CD"/>
    <w:rsid w:val="009C26D5"/>
    <w:rsid w:val="009C27B1"/>
    <w:rsid w:val="009C2827"/>
    <w:rsid w:val="009C2A0B"/>
    <w:rsid w:val="009C2A4D"/>
    <w:rsid w:val="009C3005"/>
    <w:rsid w:val="009C3046"/>
    <w:rsid w:val="009C38B0"/>
    <w:rsid w:val="009C4E03"/>
    <w:rsid w:val="009C4E06"/>
    <w:rsid w:val="009C50F3"/>
    <w:rsid w:val="009C55CE"/>
    <w:rsid w:val="009C55D9"/>
    <w:rsid w:val="009C5C84"/>
    <w:rsid w:val="009C5EA1"/>
    <w:rsid w:val="009C61D0"/>
    <w:rsid w:val="009C70E4"/>
    <w:rsid w:val="009C718B"/>
    <w:rsid w:val="009C7EFC"/>
    <w:rsid w:val="009C7F8B"/>
    <w:rsid w:val="009D01FE"/>
    <w:rsid w:val="009D0498"/>
    <w:rsid w:val="009D1BF7"/>
    <w:rsid w:val="009D1FF9"/>
    <w:rsid w:val="009D2475"/>
    <w:rsid w:val="009D2A06"/>
    <w:rsid w:val="009D375C"/>
    <w:rsid w:val="009D39F2"/>
    <w:rsid w:val="009D3D97"/>
    <w:rsid w:val="009D423C"/>
    <w:rsid w:val="009D4420"/>
    <w:rsid w:val="009D4C80"/>
    <w:rsid w:val="009D4FEA"/>
    <w:rsid w:val="009D517C"/>
    <w:rsid w:val="009D5441"/>
    <w:rsid w:val="009D6320"/>
    <w:rsid w:val="009D6AC6"/>
    <w:rsid w:val="009D6EEC"/>
    <w:rsid w:val="009D7FB9"/>
    <w:rsid w:val="009E1069"/>
    <w:rsid w:val="009E12A7"/>
    <w:rsid w:val="009E141D"/>
    <w:rsid w:val="009E1BE5"/>
    <w:rsid w:val="009E1C70"/>
    <w:rsid w:val="009E1D79"/>
    <w:rsid w:val="009E1F5D"/>
    <w:rsid w:val="009E23AE"/>
    <w:rsid w:val="009E305C"/>
    <w:rsid w:val="009E3062"/>
    <w:rsid w:val="009E3D63"/>
    <w:rsid w:val="009E451B"/>
    <w:rsid w:val="009E6BCB"/>
    <w:rsid w:val="009E7DC0"/>
    <w:rsid w:val="009F182B"/>
    <w:rsid w:val="009F1908"/>
    <w:rsid w:val="009F1ABE"/>
    <w:rsid w:val="009F242D"/>
    <w:rsid w:val="009F3237"/>
    <w:rsid w:val="009F3CF2"/>
    <w:rsid w:val="009F427E"/>
    <w:rsid w:val="009F4A7A"/>
    <w:rsid w:val="009F51DD"/>
    <w:rsid w:val="009F59A2"/>
    <w:rsid w:val="009F5D85"/>
    <w:rsid w:val="009F61BF"/>
    <w:rsid w:val="009F674B"/>
    <w:rsid w:val="009F68D1"/>
    <w:rsid w:val="009F7034"/>
    <w:rsid w:val="009F7A3A"/>
    <w:rsid w:val="009F7EF1"/>
    <w:rsid w:val="009F7FCA"/>
    <w:rsid w:val="00A0041A"/>
    <w:rsid w:val="00A004A9"/>
    <w:rsid w:val="00A014EA"/>
    <w:rsid w:val="00A02873"/>
    <w:rsid w:val="00A02DC7"/>
    <w:rsid w:val="00A02E16"/>
    <w:rsid w:val="00A03F5A"/>
    <w:rsid w:val="00A043F6"/>
    <w:rsid w:val="00A04CBD"/>
    <w:rsid w:val="00A04F24"/>
    <w:rsid w:val="00A05135"/>
    <w:rsid w:val="00A05894"/>
    <w:rsid w:val="00A05930"/>
    <w:rsid w:val="00A05CF3"/>
    <w:rsid w:val="00A0607A"/>
    <w:rsid w:val="00A06A31"/>
    <w:rsid w:val="00A06BCA"/>
    <w:rsid w:val="00A0732B"/>
    <w:rsid w:val="00A076D8"/>
    <w:rsid w:val="00A0772B"/>
    <w:rsid w:val="00A07E8E"/>
    <w:rsid w:val="00A10658"/>
    <w:rsid w:val="00A114E1"/>
    <w:rsid w:val="00A1193F"/>
    <w:rsid w:val="00A11D6C"/>
    <w:rsid w:val="00A12554"/>
    <w:rsid w:val="00A12805"/>
    <w:rsid w:val="00A12E46"/>
    <w:rsid w:val="00A13806"/>
    <w:rsid w:val="00A13CA7"/>
    <w:rsid w:val="00A1404D"/>
    <w:rsid w:val="00A144B9"/>
    <w:rsid w:val="00A14C61"/>
    <w:rsid w:val="00A1556B"/>
    <w:rsid w:val="00A156CC"/>
    <w:rsid w:val="00A15A1A"/>
    <w:rsid w:val="00A1767D"/>
    <w:rsid w:val="00A17A26"/>
    <w:rsid w:val="00A20329"/>
    <w:rsid w:val="00A20BD0"/>
    <w:rsid w:val="00A20F8D"/>
    <w:rsid w:val="00A21827"/>
    <w:rsid w:val="00A21FFD"/>
    <w:rsid w:val="00A22221"/>
    <w:rsid w:val="00A2224E"/>
    <w:rsid w:val="00A2228F"/>
    <w:rsid w:val="00A22A49"/>
    <w:rsid w:val="00A22BB2"/>
    <w:rsid w:val="00A244A4"/>
    <w:rsid w:val="00A24FAF"/>
    <w:rsid w:val="00A2577A"/>
    <w:rsid w:val="00A25BD9"/>
    <w:rsid w:val="00A25C88"/>
    <w:rsid w:val="00A25EFD"/>
    <w:rsid w:val="00A25F66"/>
    <w:rsid w:val="00A26406"/>
    <w:rsid w:val="00A26660"/>
    <w:rsid w:val="00A26AA2"/>
    <w:rsid w:val="00A26B21"/>
    <w:rsid w:val="00A2731F"/>
    <w:rsid w:val="00A31A6C"/>
    <w:rsid w:val="00A31DCA"/>
    <w:rsid w:val="00A323D9"/>
    <w:rsid w:val="00A32AD9"/>
    <w:rsid w:val="00A32BA1"/>
    <w:rsid w:val="00A330B7"/>
    <w:rsid w:val="00A3331D"/>
    <w:rsid w:val="00A337FD"/>
    <w:rsid w:val="00A33909"/>
    <w:rsid w:val="00A3412D"/>
    <w:rsid w:val="00A34470"/>
    <w:rsid w:val="00A34661"/>
    <w:rsid w:val="00A34E59"/>
    <w:rsid w:val="00A3552E"/>
    <w:rsid w:val="00A35A03"/>
    <w:rsid w:val="00A36A68"/>
    <w:rsid w:val="00A3774E"/>
    <w:rsid w:val="00A37D17"/>
    <w:rsid w:val="00A400BD"/>
    <w:rsid w:val="00A4259E"/>
    <w:rsid w:val="00A42B51"/>
    <w:rsid w:val="00A42F64"/>
    <w:rsid w:val="00A43367"/>
    <w:rsid w:val="00A439AA"/>
    <w:rsid w:val="00A43CDF"/>
    <w:rsid w:val="00A44249"/>
    <w:rsid w:val="00A4473C"/>
    <w:rsid w:val="00A44924"/>
    <w:rsid w:val="00A44E18"/>
    <w:rsid w:val="00A44EF2"/>
    <w:rsid w:val="00A4586A"/>
    <w:rsid w:val="00A45C8F"/>
    <w:rsid w:val="00A46524"/>
    <w:rsid w:val="00A47965"/>
    <w:rsid w:val="00A47AAA"/>
    <w:rsid w:val="00A50695"/>
    <w:rsid w:val="00A50C69"/>
    <w:rsid w:val="00A511C0"/>
    <w:rsid w:val="00A51D7E"/>
    <w:rsid w:val="00A52D73"/>
    <w:rsid w:val="00A53025"/>
    <w:rsid w:val="00A53119"/>
    <w:rsid w:val="00A53A67"/>
    <w:rsid w:val="00A53D52"/>
    <w:rsid w:val="00A53DEA"/>
    <w:rsid w:val="00A544EB"/>
    <w:rsid w:val="00A5455F"/>
    <w:rsid w:val="00A5481B"/>
    <w:rsid w:val="00A54828"/>
    <w:rsid w:val="00A54B37"/>
    <w:rsid w:val="00A54B68"/>
    <w:rsid w:val="00A55434"/>
    <w:rsid w:val="00A554FD"/>
    <w:rsid w:val="00A556F8"/>
    <w:rsid w:val="00A55976"/>
    <w:rsid w:val="00A55C23"/>
    <w:rsid w:val="00A55D32"/>
    <w:rsid w:val="00A55FD1"/>
    <w:rsid w:val="00A56151"/>
    <w:rsid w:val="00A564D9"/>
    <w:rsid w:val="00A564F3"/>
    <w:rsid w:val="00A565FC"/>
    <w:rsid w:val="00A56D83"/>
    <w:rsid w:val="00A572A7"/>
    <w:rsid w:val="00A5767A"/>
    <w:rsid w:val="00A5789E"/>
    <w:rsid w:val="00A5790A"/>
    <w:rsid w:val="00A57AB0"/>
    <w:rsid w:val="00A57FF3"/>
    <w:rsid w:val="00A60515"/>
    <w:rsid w:val="00A61C07"/>
    <w:rsid w:val="00A62E49"/>
    <w:rsid w:val="00A63EB3"/>
    <w:rsid w:val="00A649D1"/>
    <w:rsid w:val="00A66D99"/>
    <w:rsid w:val="00A67AAA"/>
    <w:rsid w:val="00A67BAE"/>
    <w:rsid w:val="00A67E00"/>
    <w:rsid w:val="00A701F2"/>
    <w:rsid w:val="00A70CE6"/>
    <w:rsid w:val="00A71024"/>
    <w:rsid w:val="00A71135"/>
    <w:rsid w:val="00A71C0D"/>
    <w:rsid w:val="00A72470"/>
    <w:rsid w:val="00A72507"/>
    <w:rsid w:val="00A728BC"/>
    <w:rsid w:val="00A74193"/>
    <w:rsid w:val="00A74EBD"/>
    <w:rsid w:val="00A754B1"/>
    <w:rsid w:val="00A75996"/>
    <w:rsid w:val="00A75CF6"/>
    <w:rsid w:val="00A7612B"/>
    <w:rsid w:val="00A7637D"/>
    <w:rsid w:val="00A76539"/>
    <w:rsid w:val="00A7678A"/>
    <w:rsid w:val="00A768FF"/>
    <w:rsid w:val="00A7697A"/>
    <w:rsid w:val="00A76B47"/>
    <w:rsid w:val="00A7728F"/>
    <w:rsid w:val="00A7779E"/>
    <w:rsid w:val="00A77D6D"/>
    <w:rsid w:val="00A80341"/>
    <w:rsid w:val="00A80353"/>
    <w:rsid w:val="00A80BD5"/>
    <w:rsid w:val="00A81625"/>
    <w:rsid w:val="00A81992"/>
    <w:rsid w:val="00A82A05"/>
    <w:rsid w:val="00A82F52"/>
    <w:rsid w:val="00A83904"/>
    <w:rsid w:val="00A839C2"/>
    <w:rsid w:val="00A83B15"/>
    <w:rsid w:val="00A83C06"/>
    <w:rsid w:val="00A83F1C"/>
    <w:rsid w:val="00A841FC"/>
    <w:rsid w:val="00A84DAD"/>
    <w:rsid w:val="00A858AE"/>
    <w:rsid w:val="00A85C96"/>
    <w:rsid w:val="00A86465"/>
    <w:rsid w:val="00A864A3"/>
    <w:rsid w:val="00A86974"/>
    <w:rsid w:val="00A86A06"/>
    <w:rsid w:val="00A86B23"/>
    <w:rsid w:val="00A870BF"/>
    <w:rsid w:val="00A87643"/>
    <w:rsid w:val="00A90D9A"/>
    <w:rsid w:val="00A91E5A"/>
    <w:rsid w:val="00A91F35"/>
    <w:rsid w:val="00A923B0"/>
    <w:rsid w:val="00A92713"/>
    <w:rsid w:val="00A927A3"/>
    <w:rsid w:val="00A927C6"/>
    <w:rsid w:val="00A92942"/>
    <w:rsid w:val="00A929E7"/>
    <w:rsid w:val="00A92EF0"/>
    <w:rsid w:val="00A930C3"/>
    <w:rsid w:val="00A94400"/>
    <w:rsid w:val="00A9461E"/>
    <w:rsid w:val="00A94745"/>
    <w:rsid w:val="00A94B90"/>
    <w:rsid w:val="00A9531D"/>
    <w:rsid w:val="00A953B3"/>
    <w:rsid w:val="00A962EC"/>
    <w:rsid w:val="00A96373"/>
    <w:rsid w:val="00A969D6"/>
    <w:rsid w:val="00A96B5A"/>
    <w:rsid w:val="00A96B91"/>
    <w:rsid w:val="00A97B57"/>
    <w:rsid w:val="00A97D38"/>
    <w:rsid w:val="00A97DCB"/>
    <w:rsid w:val="00A97E41"/>
    <w:rsid w:val="00AA1045"/>
    <w:rsid w:val="00AA1500"/>
    <w:rsid w:val="00AA17D2"/>
    <w:rsid w:val="00AA1B0F"/>
    <w:rsid w:val="00AA348C"/>
    <w:rsid w:val="00AA3EBE"/>
    <w:rsid w:val="00AA3EF0"/>
    <w:rsid w:val="00AA45DD"/>
    <w:rsid w:val="00AA4799"/>
    <w:rsid w:val="00AA5D16"/>
    <w:rsid w:val="00AA5ECE"/>
    <w:rsid w:val="00AA6242"/>
    <w:rsid w:val="00AA637F"/>
    <w:rsid w:val="00AA7C6E"/>
    <w:rsid w:val="00AA7D11"/>
    <w:rsid w:val="00AB0543"/>
    <w:rsid w:val="00AB0846"/>
    <w:rsid w:val="00AB1368"/>
    <w:rsid w:val="00AB20DC"/>
    <w:rsid w:val="00AB21D1"/>
    <w:rsid w:val="00AB2AD9"/>
    <w:rsid w:val="00AB3745"/>
    <w:rsid w:val="00AB37A2"/>
    <w:rsid w:val="00AB3F5E"/>
    <w:rsid w:val="00AB42CF"/>
    <w:rsid w:val="00AB43E4"/>
    <w:rsid w:val="00AB4622"/>
    <w:rsid w:val="00AB52D3"/>
    <w:rsid w:val="00AB59C2"/>
    <w:rsid w:val="00AB5BA3"/>
    <w:rsid w:val="00AB5BDE"/>
    <w:rsid w:val="00AB5C1D"/>
    <w:rsid w:val="00AB5FA7"/>
    <w:rsid w:val="00AB5FB1"/>
    <w:rsid w:val="00AB65A4"/>
    <w:rsid w:val="00AB671C"/>
    <w:rsid w:val="00AB749F"/>
    <w:rsid w:val="00AC011B"/>
    <w:rsid w:val="00AC09A7"/>
    <w:rsid w:val="00AC0B10"/>
    <w:rsid w:val="00AC167B"/>
    <w:rsid w:val="00AC2001"/>
    <w:rsid w:val="00AC28F0"/>
    <w:rsid w:val="00AC304B"/>
    <w:rsid w:val="00AC3158"/>
    <w:rsid w:val="00AC3745"/>
    <w:rsid w:val="00AC39DB"/>
    <w:rsid w:val="00AC4046"/>
    <w:rsid w:val="00AC52FD"/>
    <w:rsid w:val="00AC5425"/>
    <w:rsid w:val="00AC5C36"/>
    <w:rsid w:val="00AC5DC7"/>
    <w:rsid w:val="00AC6142"/>
    <w:rsid w:val="00AC6494"/>
    <w:rsid w:val="00AC74F0"/>
    <w:rsid w:val="00AC7BEE"/>
    <w:rsid w:val="00AC7C75"/>
    <w:rsid w:val="00AC7EB2"/>
    <w:rsid w:val="00AD0622"/>
    <w:rsid w:val="00AD07BE"/>
    <w:rsid w:val="00AD08F4"/>
    <w:rsid w:val="00AD0F72"/>
    <w:rsid w:val="00AD1C9D"/>
    <w:rsid w:val="00AD1F02"/>
    <w:rsid w:val="00AD2396"/>
    <w:rsid w:val="00AD2DCB"/>
    <w:rsid w:val="00AD3BDF"/>
    <w:rsid w:val="00AD44FE"/>
    <w:rsid w:val="00AD4CF5"/>
    <w:rsid w:val="00AD59BF"/>
    <w:rsid w:val="00AD6115"/>
    <w:rsid w:val="00AD71AC"/>
    <w:rsid w:val="00AD79EC"/>
    <w:rsid w:val="00AD7A38"/>
    <w:rsid w:val="00AD7E6A"/>
    <w:rsid w:val="00AE012F"/>
    <w:rsid w:val="00AE0975"/>
    <w:rsid w:val="00AE10F8"/>
    <w:rsid w:val="00AE12BD"/>
    <w:rsid w:val="00AE14D8"/>
    <w:rsid w:val="00AE1660"/>
    <w:rsid w:val="00AE1B25"/>
    <w:rsid w:val="00AE36DD"/>
    <w:rsid w:val="00AE41BD"/>
    <w:rsid w:val="00AE4565"/>
    <w:rsid w:val="00AE45FB"/>
    <w:rsid w:val="00AE4A55"/>
    <w:rsid w:val="00AE4CAA"/>
    <w:rsid w:val="00AE4D17"/>
    <w:rsid w:val="00AE4E6A"/>
    <w:rsid w:val="00AE54A1"/>
    <w:rsid w:val="00AE5837"/>
    <w:rsid w:val="00AE59E4"/>
    <w:rsid w:val="00AE7526"/>
    <w:rsid w:val="00AE794F"/>
    <w:rsid w:val="00AE7E50"/>
    <w:rsid w:val="00AF0A56"/>
    <w:rsid w:val="00AF0DD7"/>
    <w:rsid w:val="00AF0EDB"/>
    <w:rsid w:val="00AF1092"/>
    <w:rsid w:val="00AF1CCD"/>
    <w:rsid w:val="00AF1DA1"/>
    <w:rsid w:val="00AF1DC9"/>
    <w:rsid w:val="00AF2A11"/>
    <w:rsid w:val="00AF2BF8"/>
    <w:rsid w:val="00AF2F15"/>
    <w:rsid w:val="00AF2FBF"/>
    <w:rsid w:val="00AF3075"/>
    <w:rsid w:val="00AF31CB"/>
    <w:rsid w:val="00AF3220"/>
    <w:rsid w:val="00AF3A7F"/>
    <w:rsid w:val="00AF42E7"/>
    <w:rsid w:val="00AF62A3"/>
    <w:rsid w:val="00AF69C7"/>
    <w:rsid w:val="00AF733B"/>
    <w:rsid w:val="00AF78A5"/>
    <w:rsid w:val="00AF7B9E"/>
    <w:rsid w:val="00B00225"/>
    <w:rsid w:val="00B00EA6"/>
    <w:rsid w:val="00B01105"/>
    <w:rsid w:val="00B017A7"/>
    <w:rsid w:val="00B01B6C"/>
    <w:rsid w:val="00B0239F"/>
    <w:rsid w:val="00B026BE"/>
    <w:rsid w:val="00B02C18"/>
    <w:rsid w:val="00B03162"/>
    <w:rsid w:val="00B03311"/>
    <w:rsid w:val="00B0343C"/>
    <w:rsid w:val="00B03737"/>
    <w:rsid w:val="00B0384B"/>
    <w:rsid w:val="00B044FA"/>
    <w:rsid w:val="00B04B80"/>
    <w:rsid w:val="00B04DF5"/>
    <w:rsid w:val="00B05322"/>
    <w:rsid w:val="00B05A93"/>
    <w:rsid w:val="00B064E1"/>
    <w:rsid w:val="00B06637"/>
    <w:rsid w:val="00B06BCC"/>
    <w:rsid w:val="00B06F3F"/>
    <w:rsid w:val="00B07CC3"/>
    <w:rsid w:val="00B11A90"/>
    <w:rsid w:val="00B122AE"/>
    <w:rsid w:val="00B123D5"/>
    <w:rsid w:val="00B129E4"/>
    <w:rsid w:val="00B12E9D"/>
    <w:rsid w:val="00B1465B"/>
    <w:rsid w:val="00B157D5"/>
    <w:rsid w:val="00B15835"/>
    <w:rsid w:val="00B15B44"/>
    <w:rsid w:val="00B16FEC"/>
    <w:rsid w:val="00B17012"/>
    <w:rsid w:val="00B173D2"/>
    <w:rsid w:val="00B17E4B"/>
    <w:rsid w:val="00B17FAB"/>
    <w:rsid w:val="00B200A6"/>
    <w:rsid w:val="00B2022C"/>
    <w:rsid w:val="00B203EE"/>
    <w:rsid w:val="00B207D4"/>
    <w:rsid w:val="00B20EFB"/>
    <w:rsid w:val="00B21773"/>
    <w:rsid w:val="00B221F3"/>
    <w:rsid w:val="00B225E9"/>
    <w:rsid w:val="00B23311"/>
    <w:rsid w:val="00B23992"/>
    <w:rsid w:val="00B23D68"/>
    <w:rsid w:val="00B24E2A"/>
    <w:rsid w:val="00B2582C"/>
    <w:rsid w:val="00B260FE"/>
    <w:rsid w:val="00B261C1"/>
    <w:rsid w:val="00B26797"/>
    <w:rsid w:val="00B2698B"/>
    <w:rsid w:val="00B26BFE"/>
    <w:rsid w:val="00B26F5A"/>
    <w:rsid w:val="00B274BA"/>
    <w:rsid w:val="00B300C5"/>
    <w:rsid w:val="00B30CED"/>
    <w:rsid w:val="00B30D15"/>
    <w:rsid w:val="00B31115"/>
    <w:rsid w:val="00B318F8"/>
    <w:rsid w:val="00B31A26"/>
    <w:rsid w:val="00B31BFE"/>
    <w:rsid w:val="00B31CE3"/>
    <w:rsid w:val="00B31DB3"/>
    <w:rsid w:val="00B323CB"/>
    <w:rsid w:val="00B3265C"/>
    <w:rsid w:val="00B3411C"/>
    <w:rsid w:val="00B349FA"/>
    <w:rsid w:val="00B34DE9"/>
    <w:rsid w:val="00B355A2"/>
    <w:rsid w:val="00B35E1E"/>
    <w:rsid w:val="00B36B36"/>
    <w:rsid w:val="00B37B8D"/>
    <w:rsid w:val="00B401EB"/>
    <w:rsid w:val="00B40363"/>
    <w:rsid w:val="00B40C70"/>
    <w:rsid w:val="00B40D7E"/>
    <w:rsid w:val="00B41862"/>
    <w:rsid w:val="00B4216F"/>
    <w:rsid w:val="00B42464"/>
    <w:rsid w:val="00B424C8"/>
    <w:rsid w:val="00B429C7"/>
    <w:rsid w:val="00B429E6"/>
    <w:rsid w:val="00B42A6A"/>
    <w:rsid w:val="00B42F3E"/>
    <w:rsid w:val="00B431BB"/>
    <w:rsid w:val="00B43DBD"/>
    <w:rsid w:val="00B4441D"/>
    <w:rsid w:val="00B44B1C"/>
    <w:rsid w:val="00B44C9D"/>
    <w:rsid w:val="00B45FF8"/>
    <w:rsid w:val="00B464FE"/>
    <w:rsid w:val="00B4707C"/>
    <w:rsid w:val="00B472E6"/>
    <w:rsid w:val="00B479FC"/>
    <w:rsid w:val="00B47CD8"/>
    <w:rsid w:val="00B5021C"/>
    <w:rsid w:val="00B50A06"/>
    <w:rsid w:val="00B50B30"/>
    <w:rsid w:val="00B51A19"/>
    <w:rsid w:val="00B51C0B"/>
    <w:rsid w:val="00B51C8C"/>
    <w:rsid w:val="00B5357A"/>
    <w:rsid w:val="00B53B54"/>
    <w:rsid w:val="00B53FE3"/>
    <w:rsid w:val="00B54AA8"/>
    <w:rsid w:val="00B5510D"/>
    <w:rsid w:val="00B55753"/>
    <w:rsid w:val="00B558C1"/>
    <w:rsid w:val="00B55AF8"/>
    <w:rsid w:val="00B55BF4"/>
    <w:rsid w:val="00B56031"/>
    <w:rsid w:val="00B57653"/>
    <w:rsid w:val="00B578A6"/>
    <w:rsid w:val="00B60421"/>
    <w:rsid w:val="00B60848"/>
    <w:rsid w:val="00B60908"/>
    <w:rsid w:val="00B60B64"/>
    <w:rsid w:val="00B60D0A"/>
    <w:rsid w:val="00B60EF0"/>
    <w:rsid w:val="00B6159B"/>
    <w:rsid w:val="00B61A00"/>
    <w:rsid w:val="00B62006"/>
    <w:rsid w:val="00B63447"/>
    <w:rsid w:val="00B63475"/>
    <w:rsid w:val="00B6423F"/>
    <w:rsid w:val="00B642A2"/>
    <w:rsid w:val="00B64716"/>
    <w:rsid w:val="00B649A5"/>
    <w:rsid w:val="00B64BC9"/>
    <w:rsid w:val="00B65305"/>
    <w:rsid w:val="00B654F5"/>
    <w:rsid w:val="00B65C9D"/>
    <w:rsid w:val="00B65CEF"/>
    <w:rsid w:val="00B70002"/>
    <w:rsid w:val="00B703D2"/>
    <w:rsid w:val="00B70548"/>
    <w:rsid w:val="00B7077A"/>
    <w:rsid w:val="00B70B16"/>
    <w:rsid w:val="00B70E20"/>
    <w:rsid w:val="00B71464"/>
    <w:rsid w:val="00B7162C"/>
    <w:rsid w:val="00B71F71"/>
    <w:rsid w:val="00B722D1"/>
    <w:rsid w:val="00B7257B"/>
    <w:rsid w:val="00B72B7C"/>
    <w:rsid w:val="00B72CA0"/>
    <w:rsid w:val="00B73BCA"/>
    <w:rsid w:val="00B74A37"/>
    <w:rsid w:val="00B74C28"/>
    <w:rsid w:val="00B7500C"/>
    <w:rsid w:val="00B7549C"/>
    <w:rsid w:val="00B755EA"/>
    <w:rsid w:val="00B75786"/>
    <w:rsid w:val="00B758C3"/>
    <w:rsid w:val="00B75A81"/>
    <w:rsid w:val="00B77319"/>
    <w:rsid w:val="00B77526"/>
    <w:rsid w:val="00B8025F"/>
    <w:rsid w:val="00B802B4"/>
    <w:rsid w:val="00B80347"/>
    <w:rsid w:val="00B80608"/>
    <w:rsid w:val="00B80BBF"/>
    <w:rsid w:val="00B81556"/>
    <w:rsid w:val="00B819C6"/>
    <w:rsid w:val="00B81A63"/>
    <w:rsid w:val="00B81DDB"/>
    <w:rsid w:val="00B822D8"/>
    <w:rsid w:val="00B82F26"/>
    <w:rsid w:val="00B835E0"/>
    <w:rsid w:val="00B84346"/>
    <w:rsid w:val="00B85A76"/>
    <w:rsid w:val="00B85B9C"/>
    <w:rsid w:val="00B87871"/>
    <w:rsid w:val="00B90131"/>
    <w:rsid w:val="00B90676"/>
    <w:rsid w:val="00B90E80"/>
    <w:rsid w:val="00B920D1"/>
    <w:rsid w:val="00B92E41"/>
    <w:rsid w:val="00B9331F"/>
    <w:rsid w:val="00B94205"/>
    <w:rsid w:val="00B9425E"/>
    <w:rsid w:val="00B94B88"/>
    <w:rsid w:val="00B94E00"/>
    <w:rsid w:val="00B951DD"/>
    <w:rsid w:val="00B959A6"/>
    <w:rsid w:val="00B95DBE"/>
    <w:rsid w:val="00B96844"/>
    <w:rsid w:val="00B96BA1"/>
    <w:rsid w:val="00B9704D"/>
    <w:rsid w:val="00B9794D"/>
    <w:rsid w:val="00B97FF6"/>
    <w:rsid w:val="00BA020C"/>
    <w:rsid w:val="00BA03D3"/>
    <w:rsid w:val="00BA0438"/>
    <w:rsid w:val="00BA1560"/>
    <w:rsid w:val="00BA2470"/>
    <w:rsid w:val="00BA26FC"/>
    <w:rsid w:val="00BA2B19"/>
    <w:rsid w:val="00BA3389"/>
    <w:rsid w:val="00BA345B"/>
    <w:rsid w:val="00BA35E7"/>
    <w:rsid w:val="00BA3C63"/>
    <w:rsid w:val="00BA458C"/>
    <w:rsid w:val="00BA4876"/>
    <w:rsid w:val="00BA4F2B"/>
    <w:rsid w:val="00BA63D2"/>
    <w:rsid w:val="00BA6C04"/>
    <w:rsid w:val="00BA6C98"/>
    <w:rsid w:val="00BA6D69"/>
    <w:rsid w:val="00BA7586"/>
    <w:rsid w:val="00BA7CDC"/>
    <w:rsid w:val="00BA7D0F"/>
    <w:rsid w:val="00BB0043"/>
    <w:rsid w:val="00BB1897"/>
    <w:rsid w:val="00BB1A6F"/>
    <w:rsid w:val="00BB1EAE"/>
    <w:rsid w:val="00BB24F0"/>
    <w:rsid w:val="00BB2D0E"/>
    <w:rsid w:val="00BB32B3"/>
    <w:rsid w:val="00BB3BFE"/>
    <w:rsid w:val="00BB405A"/>
    <w:rsid w:val="00BB4294"/>
    <w:rsid w:val="00BB46CD"/>
    <w:rsid w:val="00BB4832"/>
    <w:rsid w:val="00BB54BA"/>
    <w:rsid w:val="00BB62BE"/>
    <w:rsid w:val="00BB6D6E"/>
    <w:rsid w:val="00BB7B88"/>
    <w:rsid w:val="00BC0172"/>
    <w:rsid w:val="00BC0356"/>
    <w:rsid w:val="00BC06B5"/>
    <w:rsid w:val="00BC14FB"/>
    <w:rsid w:val="00BC249C"/>
    <w:rsid w:val="00BC254D"/>
    <w:rsid w:val="00BC267B"/>
    <w:rsid w:val="00BC2D5E"/>
    <w:rsid w:val="00BC3034"/>
    <w:rsid w:val="00BC30DA"/>
    <w:rsid w:val="00BC361C"/>
    <w:rsid w:val="00BC3879"/>
    <w:rsid w:val="00BC3B46"/>
    <w:rsid w:val="00BC3BAB"/>
    <w:rsid w:val="00BC3C10"/>
    <w:rsid w:val="00BC3DDA"/>
    <w:rsid w:val="00BC3F48"/>
    <w:rsid w:val="00BC4363"/>
    <w:rsid w:val="00BC492E"/>
    <w:rsid w:val="00BC4A38"/>
    <w:rsid w:val="00BC4D69"/>
    <w:rsid w:val="00BC53D8"/>
    <w:rsid w:val="00BC566A"/>
    <w:rsid w:val="00BC58CB"/>
    <w:rsid w:val="00BC5DCE"/>
    <w:rsid w:val="00BC5FC9"/>
    <w:rsid w:val="00BC6724"/>
    <w:rsid w:val="00BC6957"/>
    <w:rsid w:val="00BC7030"/>
    <w:rsid w:val="00BC7100"/>
    <w:rsid w:val="00BC75EF"/>
    <w:rsid w:val="00BC75FA"/>
    <w:rsid w:val="00BD07B3"/>
    <w:rsid w:val="00BD0DEA"/>
    <w:rsid w:val="00BD18A2"/>
    <w:rsid w:val="00BD1C0D"/>
    <w:rsid w:val="00BD20F3"/>
    <w:rsid w:val="00BD22EB"/>
    <w:rsid w:val="00BD2457"/>
    <w:rsid w:val="00BD29F3"/>
    <w:rsid w:val="00BD35B8"/>
    <w:rsid w:val="00BD3812"/>
    <w:rsid w:val="00BD5583"/>
    <w:rsid w:val="00BD5A76"/>
    <w:rsid w:val="00BD63B7"/>
    <w:rsid w:val="00BD6629"/>
    <w:rsid w:val="00BE09D6"/>
    <w:rsid w:val="00BE0C04"/>
    <w:rsid w:val="00BE0DA1"/>
    <w:rsid w:val="00BE0E73"/>
    <w:rsid w:val="00BE0FA9"/>
    <w:rsid w:val="00BE17B6"/>
    <w:rsid w:val="00BE1A50"/>
    <w:rsid w:val="00BE1E80"/>
    <w:rsid w:val="00BE2491"/>
    <w:rsid w:val="00BE261E"/>
    <w:rsid w:val="00BE3577"/>
    <w:rsid w:val="00BE360A"/>
    <w:rsid w:val="00BE3C07"/>
    <w:rsid w:val="00BE4208"/>
    <w:rsid w:val="00BE4859"/>
    <w:rsid w:val="00BE4B19"/>
    <w:rsid w:val="00BE4D30"/>
    <w:rsid w:val="00BE4F42"/>
    <w:rsid w:val="00BE5D84"/>
    <w:rsid w:val="00BE5FA4"/>
    <w:rsid w:val="00BE649D"/>
    <w:rsid w:val="00BE671B"/>
    <w:rsid w:val="00BE7194"/>
    <w:rsid w:val="00BE7511"/>
    <w:rsid w:val="00BF0269"/>
    <w:rsid w:val="00BF0676"/>
    <w:rsid w:val="00BF1159"/>
    <w:rsid w:val="00BF16F5"/>
    <w:rsid w:val="00BF226A"/>
    <w:rsid w:val="00BF2B0D"/>
    <w:rsid w:val="00BF30A6"/>
    <w:rsid w:val="00BF342A"/>
    <w:rsid w:val="00BF3965"/>
    <w:rsid w:val="00BF4838"/>
    <w:rsid w:val="00BF48CE"/>
    <w:rsid w:val="00BF4A73"/>
    <w:rsid w:val="00BF4F90"/>
    <w:rsid w:val="00BF57A7"/>
    <w:rsid w:val="00BF68A0"/>
    <w:rsid w:val="00BF777C"/>
    <w:rsid w:val="00BF7BFC"/>
    <w:rsid w:val="00C002D4"/>
    <w:rsid w:val="00C003A2"/>
    <w:rsid w:val="00C005C2"/>
    <w:rsid w:val="00C00988"/>
    <w:rsid w:val="00C00FBF"/>
    <w:rsid w:val="00C01096"/>
    <w:rsid w:val="00C01AED"/>
    <w:rsid w:val="00C01B2C"/>
    <w:rsid w:val="00C0231A"/>
    <w:rsid w:val="00C02D70"/>
    <w:rsid w:val="00C033F1"/>
    <w:rsid w:val="00C03480"/>
    <w:rsid w:val="00C038A0"/>
    <w:rsid w:val="00C0398A"/>
    <w:rsid w:val="00C03B05"/>
    <w:rsid w:val="00C048FC"/>
    <w:rsid w:val="00C05A31"/>
    <w:rsid w:val="00C05E05"/>
    <w:rsid w:val="00C066B6"/>
    <w:rsid w:val="00C0777E"/>
    <w:rsid w:val="00C079C0"/>
    <w:rsid w:val="00C07C3B"/>
    <w:rsid w:val="00C07C62"/>
    <w:rsid w:val="00C110FE"/>
    <w:rsid w:val="00C11451"/>
    <w:rsid w:val="00C114AB"/>
    <w:rsid w:val="00C11975"/>
    <w:rsid w:val="00C12569"/>
    <w:rsid w:val="00C13149"/>
    <w:rsid w:val="00C134DD"/>
    <w:rsid w:val="00C13A4D"/>
    <w:rsid w:val="00C154C5"/>
    <w:rsid w:val="00C15BBC"/>
    <w:rsid w:val="00C165EE"/>
    <w:rsid w:val="00C16809"/>
    <w:rsid w:val="00C17037"/>
    <w:rsid w:val="00C176F2"/>
    <w:rsid w:val="00C17B2C"/>
    <w:rsid w:val="00C204B9"/>
    <w:rsid w:val="00C20954"/>
    <w:rsid w:val="00C215E1"/>
    <w:rsid w:val="00C216F0"/>
    <w:rsid w:val="00C2203B"/>
    <w:rsid w:val="00C22595"/>
    <w:rsid w:val="00C22F82"/>
    <w:rsid w:val="00C23123"/>
    <w:rsid w:val="00C232AB"/>
    <w:rsid w:val="00C23CBD"/>
    <w:rsid w:val="00C24568"/>
    <w:rsid w:val="00C247C3"/>
    <w:rsid w:val="00C24A99"/>
    <w:rsid w:val="00C25286"/>
    <w:rsid w:val="00C2556D"/>
    <w:rsid w:val="00C2568F"/>
    <w:rsid w:val="00C25B4C"/>
    <w:rsid w:val="00C2659C"/>
    <w:rsid w:val="00C26C0D"/>
    <w:rsid w:val="00C27293"/>
    <w:rsid w:val="00C272A0"/>
    <w:rsid w:val="00C2737B"/>
    <w:rsid w:val="00C277D7"/>
    <w:rsid w:val="00C2780F"/>
    <w:rsid w:val="00C307B6"/>
    <w:rsid w:val="00C30AC1"/>
    <w:rsid w:val="00C30CA3"/>
    <w:rsid w:val="00C30FB7"/>
    <w:rsid w:val="00C312D8"/>
    <w:rsid w:val="00C31456"/>
    <w:rsid w:val="00C31A51"/>
    <w:rsid w:val="00C31DCC"/>
    <w:rsid w:val="00C31FC8"/>
    <w:rsid w:val="00C3267A"/>
    <w:rsid w:val="00C32E6E"/>
    <w:rsid w:val="00C335F6"/>
    <w:rsid w:val="00C343B0"/>
    <w:rsid w:val="00C354E1"/>
    <w:rsid w:val="00C358FF"/>
    <w:rsid w:val="00C35B05"/>
    <w:rsid w:val="00C35F51"/>
    <w:rsid w:val="00C362C4"/>
    <w:rsid w:val="00C36553"/>
    <w:rsid w:val="00C369EF"/>
    <w:rsid w:val="00C37360"/>
    <w:rsid w:val="00C37662"/>
    <w:rsid w:val="00C379AB"/>
    <w:rsid w:val="00C41909"/>
    <w:rsid w:val="00C41B91"/>
    <w:rsid w:val="00C41EDA"/>
    <w:rsid w:val="00C4234B"/>
    <w:rsid w:val="00C423BE"/>
    <w:rsid w:val="00C42AB6"/>
    <w:rsid w:val="00C440AB"/>
    <w:rsid w:val="00C44110"/>
    <w:rsid w:val="00C447D2"/>
    <w:rsid w:val="00C44EDD"/>
    <w:rsid w:val="00C459D5"/>
    <w:rsid w:val="00C45A67"/>
    <w:rsid w:val="00C4712E"/>
    <w:rsid w:val="00C50653"/>
    <w:rsid w:val="00C519C9"/>
    <w:rsid w:val="00C52009"/>
    <w:rsid w:val="00C52959"/>
    <w:rsid w:val="00C52A7A"/>
    <w:rsid w:val="00C53542"/>
    <w:rsid w:val="00C536C1"/>
    <w:rsid w:val="00C53D91"/>
    <w:rsid w:val="00C54AB1"/>
    <w:rsid w:val="00C55CEA"/>
    <w:rsid w:val="00C55D82"/>
    <w:rsid w:val="00C55FE8"/>
    <w:rsid w:val="00C56163"/>
    <w:rsid w:val="00C563BD"/>
    <w:rsid w:val="00C5682E"/>
    <w:rsid w:val="00C603ED"/>
    <w:rsid w:val="00C606FC"/>
    <w:rsid w:val="00C60A8C"/>
    <w:rsid w:val="00C61540"/>
    <w:rsid w:val="00C6242F"/>
    <w:rsid w:val="00C62CAE"/>
    <w:rsid w:val="00C631F8"/>
    <w:rsid w:val="00C63DF8"/>
    <w:rsid w:val="00C6458A"/>
    <w:rsid w:val="00C64F07"/>
    <w:rsid w:val="00C6609A"/>
    <w:rsid w:val="00C660A2"/>
    <w:rsid w:val="00C66337"/>
    <w:rsid w:val="00C66512"/>
    <w:rsid w:val="00C671D2"/>
    <w:rsid w:val="00C672F3"/>
    <w:rsid w:val="00C677AF"/>
    <w:rsid w:val="00C67C26"/>
    <w:rsid w:val="00C67C46"/>
    <w:rsid w:val="00C67E18"/>
    <w:rsid w:val="00C700D9"/>
    <w:rsid w:val="00C70624"/>
    <w:rsid w:val="00C70F78"/>
    <w:rsid w:val="00C71EB9"/>
    <w:rsid w:val="00C72814"/>
    <w:rsid w:val="00C7317D"/>
    <w:rsid w:val="00C73318"/>
    <w:rsid w:val="00C733CC"/>
    <w:rsid w:val="00C734AE"/>
    <w:rsid w:val="00C7391A"/>
    <w:rsid w:val="00C73CD5"/>
    <w:rsid w:val="00C7489D"/>
    <w:rsid w:val="00C74948"/>
    <w:rsid w:val="00C7534F"/>
    <w:rsid w:val="00C755FF"/>
    <w:rsid w:val="00C75996"/>
    <w:rsid w:val="00C75B72"/>
    <w:rsid w:val="00C75DDB"/>
    <w:rsid w:val="00C76137"/>
    <w:rsid w:val="00C76A9B"/>
    <w:rsid w:val="00C8024E"/>
    <w:rsid w:val="00C8102D"/>
    <w:rsid w:val="00C8105D"/>
    <w:rsid w:val="00C8175D"/>
    <w:rsid w:val="00C8197E"/>
    <w:rsid w:val="00C82F51"/>
    <w:rsid w:val="00C83171"/>
    <w:rsid w:val="00C8352B"/>
    <w:rsid w:val="00C8388B"/>
    <w:rsid w:val="00C84D80"/>
    <w:rsid w:val="00C84EF1"/>
    <w:rsid w:val="00C85F14"/>
    <w:rsid w:val="00C865E1"/>
    <w:rsid w:val="00C86FA9"/>
    <w:rsid w:val="00C86FED"/>
    <w:rsid w:val="00C87700"/>
    <w:rsid w:val="00C9027F"/>
    <w:rsid w:val="00C90356"/>
    <w:rsid w:val="00C903BD"/>
    <w:rsid w:val="00C90D4E"/>
    <w:rsid w:val="00C91635"/>
    <w:rsid w:val="00C91BFA"/>
    <w:rsid w:val="00C92796"/>
    <w:rsid w:val="00C937D5"/>
    <w:rsid w:val="00C93835"/>
    <w:rsid w:val="00C93CBC"/>
    <w:rsid w:val="00C94068"/>
    <w:rsid w:val="00C94641"/>
    <w:rsid w:val="00C95447"/>
    <w:rsid w:val="00C96359"/>
    <w:rsid w:val="00C964CF"/>
    <w:rsid w:val="00C967BF"/>
    <w:rsid w:val="00C96A36"/>
    <w:rsid w:val="00C96A6E"/>
    <w:rsid w:val="00C97458"/>
    <w:rsid w:val="00C97E0C"/>
    <w:rsid w:val="00CA1DE5"/>
    <w:rsid w:val="00CA2E2E"/>
    <w:rsid w:val="00CA40D2"/>
    <w:rsid w:val="00CA43FB"/>
    <w:rsid w:val="00CA4857"/>
    <w:rsid w:val="00CA48D1"/>
    <w:rsid w:val="00CA4D87"/>
    <w:rsid w:val="00CA6039"/>
    <w:rsid w:val="00CA6144"/>
    <w:rsid w:val="00CA6434"/>
    <w:rsid w:val="00CA6474"/>
    <w:rsid w:val="00CA6E10"/>
    <w:rsid w:val="00CA6F07"/>
    <w:rsid w:val="00CA7219"/>
    <w:rsid w:val="00CA790A"/>
    <w:rsid w:val="00CA79CE"/>
    <w:rsid w:val="00CB0231"/>
    <w:rsid w:val="00CB0D60"/>
    <w:rsid w:val="00CB13D9"/>
    <w:rsid w:val="00CB1D38"/>
    <w:rsid w:val="00CB22C9"/>
    <w:rsid w:val="00CB2EC3"/>
    <w:rsid w:val="00CB3855"/>
    <w:rsid w:val="00CB3A28"/>
    <w:rsid w:val="00CB4AC9"/>
    <w:rsid w:val="00CB5AB6"/>
    <w:rsid w:val="00CB5C54"/>
    <w:rsid w:val="00CB6816"/>
    <w:rsid w:val="00CB6D69"/>
    <w:rsid w:val="00CB6E6D"/>
    <w:rsid w:val="00CB6FB2"/>
    <w:rsid w:val="00CB787B"/>
    <w:rsid w:val="00CB7E64"/>
    <w:rsid w:val="00CC089B"/>
    <w:rsid w:val="00CC0B58"/>
    <w:rsid w:val="00CC0DBD"/>
    <w:rsid w:val="00CC1101"/>
    <w:rsid w:val="00CC16DE"/>
    <w:rsid w:val="00CC1909"/>
    <w:rsid w:val="00CC27DE"/>
    <w:rsid w:val="00CC4C53"/>
    <w:rsid w:val="00CC567F"/>
    <w:rsid w:val="00CC592A"/>
    <w:rsid w:val="00CC6D91"/>
    <w:rsid w:val="00CC6E0C"/>
    <w:rsid w:val="00CC72A9"/>
    <w:rsid w:val="00CC7AEB"/>
    <w:rsid w:val="00CC7CBD"/>
    <w:rsid w:val="00CD033C"/>
    <w:rsid w:val="00CD0687"/>
    <w:rsid w:val="00CD0F88"/>
    <w:rsid w:val="00CD1B30"/>
    <w:rsid w:val="00CD1F71"/>
    <w:rsid w:val="00CD32F4"/>
    <w:rsid w:val="00CD3896"/>
    <w:rsid w:val="00CD3ECF"/>
    <w:rsid w:val="00CD45FB"/>
    <w:rsid w:val="00CD737E"/>
    <w:rsid w:val="00CD7A3C"/>
    <w:rsid w:val="00CD7C3F"/>
    <w:rsid w:val="00CE0270"/>
    <w:rsid w:val="00CE02F0"/>
    <w:rsid w:val="00CE0305"/>
    <w:rsid w:val="00CE08E6"/>
    <w:rsid w:val="00CE1618"/>
    <w:rsid w:val="00CE1CBF"/>
    <w:rsid w:val="00CE1DA4"/>
    <w:rsid w:val="00CE25E2"/>
    <w:rsid w:val="00CE2769"/>
    <w:rsid w:val="00CE2851"/>
    <w:rsid w:val="00CE2DFF"/>
    <w:rsid w:val="00CE3282"/>
    <w:rsid w:val="00CE3D5B"/>
    <w:rsid w:val="00CE4063"/>
    <w:rsid w:val="00CE406C"/>
    <w:rsid w:val="00CE4735"/>
    <w:rsid w:val="00CE503A"/>
    <w:rsid w:val="00CE50B3"/>
    <w:rsid w:val="00CE51C6"/>
    <w:rsid w:val="00CE683F"/>
    <w:rsid w:val="00CE691F"/>
    <w:rsid w:val="00CE6C33"/>
    <w:rsid w:val="00CE7DA8"/>
    <w:rsid w:val="00CF0C7A"/>
    <w:rsid w:val="00CF1BB2"/>
    <w:rsid w:val="00CF35F5"/>
    <w:rsid w:val="00CF42FE"/>
    <w:rsid w:val="00CF578D"/>
    <w:rsid w:val="00CF5A53"/>
    <w:rsid w:val="00CF5D58"/>
    <w:rsid w:val="00CF5FA3"/>
    <w:rsid w:val="00D00088"/>
    <w:rsid w:val="00D00229"/>
    <w:rsid w:val="00D00332"/>
    <w:rsid w:val="00D00B56"/>
    <w:rsid w:val="00D00C79"/>
    <w:rsid w:val="00D00CB0"/>
    <w:rsid w:val="00D015CE"/>
    <w:rsid w:val="00D018E6"/>
    <w:rsid w:val="00D01E19"/>
    <w:rsid w:val="00D01F07"/>
    <w:rsid w:val="00D02082"/>
    <w:rsid w:val="00D02EA7"/>
    <w:rsid w:val="00D0344E"/>
    <w:rsid w:val="00D03713"/>
    <w:rsid w:val="00D03C5C"/>
    <w:rsid w:val="00D04602"/>
    <w:rsid w:val="00D05A44"/>
    <w:rsid w:val="00D06C66"/>
    <w:rsid w:val="00D07000"/>
    <w:rsid w:val="00D1021A"/>
    <w:rsid w:val="00D10410"/>
    <w:rsid w:val="00D1065C"/>
    <w:rsid w:val="00D10B09"/>
    <w:rsid w:val="00D11606"/>
    <w:rsid w:val="00D1186C"/>
    <w:rsid w:val="00D11F78"/>
    <w:rsid w:val="00D127B9"/>
    <w:rsid w:val="00D12987"/>
    <w:rsid w:val="00D12F53"/>
    <w:rsid w:val="00D13435"/>
    <w:rsid w:val="00D1350B"/>
    <w:rsid w:val="00D1390E"/>
    <w:rsid w:val="00D13F02"/>
    <w:rsid w:val="00D14159"/>
    <w:rsid w:val="00D14430"/>
    <w:rsid w:val="00D147DE"/>
    <w:rsid w:val="00D150C4"/>
    <w:rsid w:val="00D15397"/>
    <w:rsid w:val="00D158EB"/>
    <w:rsid w:val="00D15ED4"/>
    <w:rsid w:val="00D16274"/>
    <w:rsid w:val="00D16883"/>
    <w:rsid w:val="00D16BA6"/>
    <w:rsid w:val="00D17309"/>
    <w:rsid w:val="00D20352"/>
    <w:rsid w:val="00D214AB"/>
    <w:rsid w:val="00D2172C"/>
    <w:rsid w:val="00D218B9"/>
    <w:rsid w:val="00D21B5C"/>
    <w:rsid w:val="00D21E63"/>
    <w:rsid w:val="00D22FEB"/>
    <w:rsid w:val="00D23E94"/>
    <w:rsid w:val="00D24735"/>
    <w:rsid w:val="00D24AB6"/>
    <w:rsid w:val="00D26080"/>
    <w:rsid w:val="00D26186"/>
    <w:rsid w:val="00D26BBA"/>
    <w:rsid w:val="00D270FA"/>
    <w:rsid w:val="00D271DD"/>
    <w:rsid w:val="00D27772"/>
    <w:rsid w:val="00D27D7B"/>
    <w:rsid w:val="00D305BC"/>
    <w:rsid w:val="00D30D7B"/>
    <w:rsid w:val="00D313BC"/>
    <w:rsid w:val="00D32971"/>
    <w:rsid w:val="00D32BA2"/>
    <w:rsid w:val="00D33613"/>
    <w:rsid w:val="00D34C3B"/>
    <w:rsid w:val="00D34D0D"/>
    <w:rsid w:val="00D34D10"/>
    <w:rsid w:val="00D350AD"/>
    <w:rsid w:val="00D357B0"/>
    <w:rsid w:val="00D35EEB"/>
    <w:rsid w:val="00D3638A"/>
    <w:rsid w:val="00D363CF"/>
    <w:rsid w:val="00D36813"/>
    <w:rsid w:val="00D36B41"/>
    <w:rsid w:val="00D3790C"/>
    <w:rsid w:val="00D37C63"/>
    <w:rsid w:val="00D40194"/>
    <w:rsid w:val="00D416A4"/>
    <w:rsid w:val="00D41BFA"/>
    <w:rsid w:val="00D42275"/>
    <w:rsid w:val="00D4252E"/>
    <w:rsid w:val="00D427D7"/>
    <w:rsid w:val="00D43476"/>
    <w:rsid w:val="00D449EC"/>
    <w:rsid w:val="00D45296"/>
    <w:rsid w:val="00D46153"/>
    <w:rsid w:val="00D46547"/>
    <w:rsid w:val="00D46BB1"/>
    <w:rsid w:val="00D46C81"/>
    <w:rsid w:val="00D47A22"/>
    <w:rsid w:val="00D47D06"/>
    <w:rsid w:val="00D50172"/>
    <w:rsid w:val="00D50A34"/>
    <w:rsid w:val="00D50B63"/>
    <w:rsid w:val="00D516E9"/>
    <w:rsid w:val="00D5170B"/>
    <w:rsid w:val="00D51C74"/>
    <w:rsid w:val="00D5227A"/>
    <w:rsid w:val="00D52B08"/>
    <w:rsid w:val="00D52B6D"/>
    <w:rsid w:val="00D52BD4"/>
    <w:rsid w:val="00D53C1A"/>
    <w:rsid w:val="00D53D2C"/>
    <w:rsid w:val="00D54163"/>
    <w:rsid w:val="00D541EA"/>
    <w:rsid w:val="00D54531"/>
    <w:rsid w:val="00D550B8"/>
    <w:rsid w:val="00D55428"/>
    <w:rsid w:val="00D55743"/>
    <w:rsid w:val="00D558EF"/>
    <w:rsid w:val="00D5597B"/>
    <w:rsid w:val="00D55F53"/>
    <w:rsid w:val="00D56F4B"/>
    <w:rsid w:val="00D57465"/>
    <w:rsid w:val="00D57F8C"/>
    <w:rsid w:val="00D60476"/>
    <w:rsid w:val="00D61597"/>
    <w:rsid w:val="00D631C5"/>
    <w:rsid w:val="00D6396D"/>
    <w:rsid w:val="00D63B50"/>
    <w:rsid w:val="00D64774"/>
    <w:rsid w:val="00D6495E"/>
    <w:rsid w:val="00D654CB"/>
    <w:rsid w:val="00D6551C"/>
    <w:rsid w:val="00D65AE6"/>
    <w:rsid w:val="00D6742C"/>
    <w:rsid w:val="00D67B5B"/>
    <w:rsid w:val="00D70873"/>
    <w:rsid w:val="00D70A35"/>
    <w:rsid w:val="00D70B1E"/>
    <w:rsid w:val="00D7117B"/>
    <w:rsid w:val="00D713FD"/>
    <w:rsid w:val="00D71594"/>
    <w:rsid w:val="00D71A3A"/>
    <w:rsid w:val="00D71ABD"/>
    <w:rsid w:val="00D721FE"/>
    <w:rsid w:val="00D725D5"/>
    <w:rsid w:val="00D72E85"/>
    <w:rsid w:val="00D730B6"/>
    <w:rsid w:val="00D73217"/>
    <w:rsid w:val="00D733A9"/>
    <w:rsid w:val="00D73F7E"/>
    <w:rsid w:val="00D743B4"/>
    <w:rsid w:val="00D74B57"/>
    <w:rsid w:val="00D7516A"/>
    <w:rsid w:val="00D75F6A"/>
    <w:rsid w:val="00D767CA"/>
    <w:rsid w:val="00D76FCC"/>
    <w:rsid w:val="00D770D1"/>
    <w:rsid w:val="00D77544"/>
    <w:rsid w:val="00D7765B"/>
    <w:rsid w:val="00D80B9C"/>
    <w:rsid w:val="00D80BB5"/>
    <w:rsid w:val="00D81186"/>
    <w:rsid w:val="00D82111"/>
    <w:rsid w:val="00D82639"/>
    <w:rsid w:val="00D826B0"/>
    <w:rsid w:val="00D83805"/>
    <w:rsid w:val="00D83A61"/>
    <w:rsid w:val="00D83A7B"/>
    <w:rsid w:val="00D841C9"/>
    <w:rsid w:val="00D858CF"/>
    <w:rsid w:val="00D86367"/>
    <w:rsid w:val="00D86DF6"/>
    <w:rsid w:val="00D87128"/>
    <w:rsid w:val="00D871F9"/>
    <w:rsid w:val="00D87AC2"/>
    <w:rsid w:val="00D91442"/>
    <w:rsid w:val="00D914CD"/>
    <w:rsid w:val="00D916B4"/>
    <w:rsid w:val="00D91C0F"/>
    <w:rsid w:val="00D92A0B"/>
    <w:rsid w:val="00D9301D"/>
    <w:rsid w:val="00D93378"/>
    <w:rsid w:val="00D93C4D"/>
    <w:rsid w:val="00D94744"/>
    <w:rsid w:val="00D952E2"/>
    <w:rsid w:val="00D9595A"/>
    <w:rsid w:val="00D964E7"/>
    <w:rsid w:val="00D964FE"/>
    <w:rsid w:val="00D96C14"/>
    <w:rsid w:val="00D976B5"/>
    <w:rsid w:val="00DA0264"/>
    <w:rsid w:val="00DA08A5"/>
    <w:rsid w:val="00DA0C12"/>
    <w:rsid w:val="00DA1822"/>
    <w:rsid w:val="00DA18AC"/>
    <w:rsid w:val="00DA22D0"/>
    <w:rsid w:val="00DA22E8"/>
    <w:rsid w:val="00DA2832"/>
    <w:rsid w:val="00DA3A99"/>
    <w:rsid w:val="00DA4E97"/>
    <w:rsid w:val="00DA5391"/>
    <w:rsid w:val="00DA5AD6"/>
    <w:rsid w:val="00DA5C72"/>
    <w:rsid w:val="00DA7514"/>
    <w:rsid w:val="00DA7665"/>
    <w:rsid w:val="00DA7EBE"/>
    <w:rsid w:val="00DB16BD"/>
    <w:rsid w:val="00DB236C"/>
    <w:rsid w:val="00DB2399"/>
    <w:rsid w:val="00DB321A"/>
    <w:rsid w:val="00DB375D"/>
    <w:rsid w:val="00DB3EE0"/>
    <w:rsid w:val="00DB4329"/>
    <w:rsid w:val="00DB4588"/>
    <w:rsid w:val="00DB4EC7"/>
    <w:rsid w:val="00DB5196"/>
    <w:rsid w:val="00DB5653"/>
    <w:rsid w:val="00DB56B9"/>
    <w:rsid w:val="00DB5BC6"/>
    <w:rsid w:val="00DB6648"/>
    <w:rsid w:val="00DB754A"/>
    <w:rsid w:val="00DC023D"/>
    <w:rsid w:val="00DC0EE1"/>
    <w:rsid w:val="00DC1238"/>
    <w:rsid w:val="00DC12D6"/>
    <w:rsid w:val="00DC1488"/>
    <w:rsid w:val="00DC17B5"/>
    <w:rsid w:val="00DC1B2F"/>
    <w:rsid w:val="00DC1BB4"/>
    <w:rsid w:val="00DC1FE7"/>
    <w:rsid w:val="00DC231A"/>
    <w:rsid w:val="00DC26A7"/>
    <w:rsid w:val="00DC28DF"/>
    <w:rsid w:val="00DC2B0A"/>
    <w:rsid w:val="00DC3078"/>
    <w:rsid w:val="00DC4A38"/>
    <w:rsid w:val="00DC4A3F"/>
    <w:rsid w:val="00DC53FF"/>
    <w:rsid w:val="00DC5741"/>
    <w:rsid w:val="00DC6754"/>
    <w:rsid w:val="00DC6BAE"/>
    <w:rsid w:val="00DC6CBB"/>
    <w:rsid w:val="00DC77A1"/>
    <w:rsid w:val="00DD0319"/>
    <w:rsid w:val="00DD0468"/>
    <w:rsid w:val="00DD098F"/>
    <w:rsid w:val="00DD1C43"/>
    <w:rsid w:val="00DD1D63"/>
    <w:rsid w:val="00DD2768"/>
    <w:rsid w:val="00DD29C6"/>
    <w:rsid w:val="00DD2B74"/>
    <w:rsid w:val="00DD2C0C"/>
    <w:rsid w:val="00DD3D18"/>
    <w:rsid w:val="00DD47D4"/>
    <w:rsid w:val="00DD5C0C"/>
    <w:rsid w:val="00DD5D90"/>
    <w:rsid w:val="00DD6B21"/>
    <w:rsid w:val="00DD6F46"/>
    <w:rsid w:val="00DD7501"/>
    <w:rsid w:val="00DD7E19"/>
    <w:rsid w:val="00DE0E81"/>
    <w:rsid w:val="00DE129A"/>
    <w:rsid w:val="00DE177B"/>
    <w:rsid w:val="00DE22CB"/>
    <w:rsid w:val="00DE3199"/>
    <w:rsid w:val="00DE33B5"/>
    <w:rsid w:val="00DE43F3"/>
    <w:rsid w:val="00DE472D"/>
    <w:rsid w:val="00DE5A96"/>
    <w:rsid w:val="00DE6434"/>
    <w:rsid w:val="00DE7550"/>
    <w:rsid w:val="00DE790D"/>
    <w:rsid w:val="00DF035A"/>
    <w:rsid w:val="00DF0371"/>
    <w:rsid w:val="00DF0440"/>
    <w:rsid w:val="00DF080A"/>
    <w:rsid w:val="00DF0917"/>
    <w:rsid w:val="00DF0927"/>
    <w:rsid w:val="00DF0D6A"/>
    <w:rsid w:val="00DF0FC7"/>
    <w:rsid w:val="00DF1864"/>
    <w:rsid w:val="00DF2486"/>
    <w:rsid w:val="00DF2A0E"/>
    <w:rsid w:val="00DF2EFB"/>
    <w:rsid w:val="00DF2FEE"/>
    <w:rsid w:val="00DF40D1"/>
    <w:rsid w:val="00DF46FC"/>
    <w:rsid w:val="00DF5B6F"/>
    <w:rsid w:val="00DF5B97"/>
    <w:rsid w:val="00DF5CF6"/>
    <w:rsid w:val="00DF5D30"/>
    <w:rsid w:val="00DF6218"/>
    <w:rsid w:val="00DF6318"/>
    <w:rsid w:val="00DF6528"/>
    <w:rsid w:val="00DF69B9"/>
    <w:rsid w:val="00DF6B10"/>
    <w:rsid w:val="00DF6D87"/>
    <w:rsid w:val="00DF744F"/>
    <w:rsid w:val="00DF7C68"/>
    <w:rsid w:val="00E0023F"/>
    <w:rsid w:val="00E0031A"/>
    <w:rsid w:val="00E006F6"/>
    <w:rsid w:val="00E00955"/>
    <w:rsid w:val="00E01163"/>
    <w:rsid w:val="00E012C2"/>
    <w:rsid w:val="00E0166B"/>
    <w:rsid w:val="00E01A5D"/>
    <w:rsid w:val="00E01C78"/>
    <w:rsid w:val="00E02352"/>
    <w:rsid w:val="00E02452"/>
    <w:rsid w:val="00E02BC0"/>
    <w:rsid w:val="00E02D6C"/>
    <w:rsid w:val="00E033AF"/>
    <w:rsid w:val="00E036FF"/>
    <w:rsid w:val="00E03804"/>
    <w:rsid w:val="00E03BF6"/>
    <w:rsid w:val="00E03E68"/>
    <w:rsid w:val="00E0452E"/>
    <w:rsid w:val="00E04B14"/>
    <w:rsid w:val="00E04C86"/>
    <w:rsid w:val="00E04E71"/>
    <w:rsid w:val="00E05DED"/>
    <w:rsid w:val="00E065EE"/>
    <w:rsid w:val="00E06778"/>
    <w:rsid w:val="00E06DAA"/>
    <w:rsid w:val="00E0726B"/>
    <w:rsid w:val="00E07878"/>
    <w:rsid w:val="00E104EE"/>
    <w:rsid w:val="00E10E45"/>
    <w:rsid w:val="00E110A5"/>
    <w:rsid w:val="00E111AC"/>
    <w:rsid w:val="00E118BA"/>
    <w:rsid w:val="00E120C8"/>
    <w:rsid w:val="00E126F7"/>
    <w:rsid w:val="00E12C64"/>
    <w:rsid w:val="00E138A1"/>
    <w:rsid w:val="00E13CDB"/>
    <w:rsid w:val="00E144D9"/>
    <w:rsid w:val="00E1511D"/>
    <w:rsid w:val="00E15628"/>
    <w:rsid w:val="00E1571F"/>
    <w:rsid w:val="00E16139"/>
    <w:rsid w:val="00E20515"/>
    <w:rsid w:val="00E205CC"/>
    <w:rsid w:val="00E20A84"/>
    <w:rsid w:val="00E20DCB"/>
    <w:rsid w:val="00E2123F"/>
    <w:rsid w:val="00E2135D"/>
    <w:rsid w:val="00E21962"/>
    <w:rsid w:val="00E21AFB"/>
    <w:rsid w:val="00E21B52"/>
    <w:rsid w:val="00E223B1"/>
    <w:rsid w:val="00E22D9E"/>
    <w:rsid w:val="00E22FA0"/>
    <w:rsid w:val="00E23394"/>
    <w:rsid w:val="00E23953"/>
    <w:rsid w:val="00E23C50"/>
    <w:rsid w:val="00E23F4B"/>
    <w:rsid w:val="00E24684"/>
    <w:rsid w:val="00E24805"/>
    <w:rsid w:val="00E2513C"/>
    <w:rsid w:val="00E25695"/>
    <w:rsid w:val="00E25761"/>
    <w:rsid w:val="00E25AF2"/>
    <w:rsid w:val="00E25DB3"/>
    <w:rsid w:val="00E27880"/>
    <w:rsid w:val="00E305EC"/>
    <w:rsid w:val="00E309F5"/>
    <w:rsid w:val="00E30A94"/>
    <w:rsid w:val="00E30C84"/>
    <w:rsid w:val="00E30EFA"/>
    <w:rsid w:val="00E31198"/>
    <w:rsid w:val="00E31336"/>
    <w:rsid w:val="00E33573"/>
    <w:rsid w:val="00E344CB"/>
    <w:rsid w:val="00E34578"/>
    <w:rsid w:val="00E347C0"/>
    <w:rsid w:val="00E3539D"/>
    <w:rsid w:val="00E35D55"/>
    <w:rsid w:val="00E369E2"/>
    <w:rsid w:val="00E37043"/>
    <w:rsid w:val="00E37849"/>
    <w:rsid w:val="00E407A4"/>
    <w:rsid w:val="00E40B76"/>
    <w:rsid w:val="00E40B80"/>
    <w:rsid w:val="00E40FBE"/>
    <w:rsid w:val="00E41CE4"/>
    <w:rsid w:val="00E41CEE"/>
    <w:rsid w:val="00E41EF1"/>
    <w:rsid w:val="00E43A61"/>
    <w:rsid w:val="00E43B91"/>
    <w:rsid w:val="00E43CAE"/>
    <w:rsid w:val="00E43E51"/>
    <w:rsid w:val="00E440E5"/>
    <w:rsid w:val="00E44BEE"/>
    <w:rsid w:val="00E44E1B"/>
    <w:rsid w:val="00E45950"/>
    <w:rsid w:val="00E45D55"/>
    <w:rsid w:val="00E45E3B"/>
    <w:rsid w:val="00E45EBE"/>
    <w:rsid w:val="00E4603D"/>
    <w:rsid w:val="00E466F9"/>
    <w:rsid w:val="00E47195"/>
    <w:rsid w:val="00E476A2"/>
    <w:rsid w:val="00E4771F"/>
    <w:rsid w:val="00E47AE1"/>
    <w:rsid w:val="00E47B33"/>
    <w:rsid w:val="00E502D8"/>
    <w:rsid w:val="00E5059C"/>
    <w:rsid w:val="00E5178A"/>
    <w:rsid w:val="00E5189F"/>
    <w:rsid w:val="00E518E8"/>
    <w:rsid w:val="00E52B02"/>
    <w:rsid w:val="00E52FF0"/>
    <w:rsid w:val="00E5329E"/>
    <w:rsid w:val="00E5386F"/>
    <w:rsid w:val="00E53B22"/>
    <w:rsid w:val="00E5415D"/>
    <w:rsid w:val="00E5434B"/>
    <w:rsid w:val="00E55B0D"/>
    <w:rsid w:val="00E55C8E"/>
    <w:rsid w:val="00E561AF"/>
    <w:rsid w:val="00E562F3"/>
    <w:rsid w:val="00E56AA6"/>
    <w:rsid w:val="00E56EA0"/>
    <w:rsid w:val="00E5748B"/>
    <w:rsid w:val="00E60FDA"/>
    <w:rsid w:val="00E6126E"/>
    <w:rsid w:val="00E614CB"/>
    <w:rsid w:val="00E62539"/>
    <w:rsid w:val="00E63CEE"/>
    <w:rsid w:val="00E64464"/>
    <w:rsid w:val="00E655CF"/>
    <w:rsid w:val="00E65A51"/>
    <w:rsid w:val="00E65EA6"/>
    <w:rsid w:val="00E65EB8"/>
    <w:rsid w:val="00E666E3"/>
    <w:rsid w:val="00E6747A"/>
    <w:rsid w:val="00E67B7D"/>
    <w:rsid w:val="00E67B92"/>
    <w:rsid w:val="00E7036B"/>
    <w:rsid w:val="00E71421"/>
    <w:rsid w:val="00E71BE4"/>
    <w:rsid w:val="00E722D8"/>
    <w:rsid w:val="00E724FB"/>
    <w:rsid w:val="00E7251B"/>
    <w:rsid w:val="00E731D6"/>
    <w:rsid w:val="00E734DA"/>
    <w:rsid w:val="00E73AF0"/>
    <w:rsid w:val="00E73D6B"/>
    <w:rsid w:val="00E74ADD"/>
    <w:rsid w:val="00E74D64"/>
    <w:rsid w:val="00E74DBB"/>
    <w:rsid w:val="00E75267"/>
    <w:rsid w:val="00E754AF"/>
    <w:rsid w:val="00E75529"/>
    <w:rsid w:val="00E7598B"/>
    <w:rsid w:val="00E75A7E"/>
    <w:rsid w:val="00E75ACA"/>
    <w:rsid w:val="00E75C5A"/>
    <w:rsid w:val="00E768A9"/>
    <w:rsid w:val="00E76E1C"/>
    <w:rsid w:val="00E776FD"/>
    <w:rsid w:val="00E7796A"/>
    <w:rsid w:val="00E80904"/>
    <w:rsid w:val="00E80F5C"/>
    <w:rsid w:val="00E81BD7"/>
    <w:rsid w:val="00E825D1"/>
    <w:rsid w:val="00E82B80"/>
    <w:rsid w:val="00E83F34"/>
    <w:rsid w:val="00E85007"/>
    <w:rsid w:val="00E85865"/>
    <w:rsid w:val="00E860B5"/>
    <w:rsid w:val="00E86375"/>
    <w:rsid w:val="00E863C1"/>
    <w:rsid w:val="00E863F9"/>
    <w:rsid w:val="00E873B2"/>
    <w:rsid w:val="00E87D24"/>
    <w:rsid w:val="00E87F5E"/>
    <w:rsid w:val="00E90225"/>
    <w:rsid w:val="00E904D6"/>
    <w:rsid w:val="00E90B9E"/>
    <w:rsid w:val="00E910DC"/>
    <w:rsid w:val="00E912C8"/>
    <w:rsid w:val="00E913D5"/>
    <w:rsid w:val="00E9142F"/>
    <w:rsid w:val="00E9193D"/>
    <w:rsid w:val="00E91C7C"/>
    <w:rsid w:val="00E91FBF"/>
    <w:rsid w:val="00E92293"/>
    <w:rsid w:val="00E922E2"/>
    <w:rsid w:val="00E92344"/>
    <w:rsid w:val="00E92659"/>
    <w:rsid w:val="00E92719"/>
    <w:rsid w:val="00E92DAF"/>
    <w:rsid w:val="00E93702"/>
    <w:rsid w:val="00E94664"/>
    <w:rsid w:val="00E9504C"/>
    <w:rsid w:val="00E95322"/>
    <w:rsid w:val="00E953CF"/>
    <w:rsid w:val="00E955E1"/>
    <w:rsid w:val="00E958D1"/>
    <w:rsid w:val="00E964DB"/>
    <w:rsid w:val="00E96B62"/>
    <w:rsid w:val="00E9736A"/>
    <w:rsid w:val="00E974D5"/>
    <w:rsid w:val="00E97BD8"/>
    <w:rsid w:val="00EA04CA"/>
    <w:rsid w:val="00EA057C"/>
    <w:rsid w:val="00EA079C"/>
    <w:rsid w:val="00EA0F65"/>
    <w:rsid w:val="00EA1019"/>
    <w:rsid w:val="00EA1B4B"/>
    <w:rsid w:val="00EA2126"/>
    <w:rsid w:val="00EA2CFB"/>
    <w:rsid w:val="00EA2E23"/>
    <w:rsid w:val="00EA3255"/>
    <w:rsid w:val="00EA35AB"/>
    <w:rsid w:val="00EA3F7D"/>
    <w:rsid w:val="00EA4900"/>
    <w:rsid w:val="00EA4B58"/>
    <w:rsid w:val="00EA4F50"/>
    <w:rsid w:val="00EA56DC"/>
    <w:rsid w:val="00EA640E"/>
    <w:rsid w:val="00EB033B"/>
    <w:rsid w:val="00EB08FB"/>
    <w:rsid w:val="00EB1ECE"/>
    <w:rsid w:val="00EB1FF6"/>
    <w:rsid w:val="00EB2BEA"/>
    <w:rsid w:val="00EB300C"/>
    <w:rsid w:val="00EB4AB2"/>
    <w:rsid w:val="00EB4E6F"/>
    <w:rsid w:val="00EB5722"/>
    <w:rsid w:val="00EB58A2"/>
    <w:rsid w:val="00EB5A40"/>
    <w:rsid w:val="00EB5A6A"/>
    <w:rsid w:val="00EB5F48"/>
    <w:rsid w:val="00EB6042"/>
    <w:rsid w:val="00EB6992"/>
    <w:rsid w:val="00EB7E40"/>
    <w:rsid w:val="00EB7FE1"/>
    <w:rsid w:val="00EC0383"/>
    <w:rsid w:val="00EC04E9"/>
    <w:rsid w:val="00EC054F"/>
    <w:rsid w:val="00EC0B23"/>
    <w:rsid w:val="00EC140A"/>
    <w:rsid w:val="00EC1FA1"/>
    <w:rsid w:val="00EC2046"/>
    <w:rsid w:val="00EC2603"/>
    <w:rsid w:val="00EC2A8C"/>
    <w:rsid w:val="00EC2D21"/>
    <w:rsid w:val="00EC318F"/>
    <w:rsid w:val="00EC350F"/>
    <w:rsid w:val="00EC384A"/>
    <w:rsid w:val="00EC3A0C"/>
    <w:rsid w:val="00EC3F10"/>
    <w:rsid w:val="00EC3F4B"/>
    <w:rsid w:val="00EC5009"/>
    <w:rsid w:val="00EC57CC"/>
    <w:rsid w:val="00EC5A86"/>
    <w:rsid w:val="00EC5AEC"/>
    <w:rsid w:val="00EC623B"/>
    <w:rsid w:val="00EC668A"/>
    <w:rsid w:val="00EC6D5D"/>
    <w:rsid w:val="00EC794A"/>
    <w:rsid w:val="00ED100A"/>
    <w:rsid w:val="00ED1080"/>
    <w:rsid w:val="00ED14F0"/>
    <w:rsid w:val="00ED1F73"/>
    <w:rsid w:val="00ED230F"/>
    <w:rsid w:val="00ED3E1D"/>
    <w:rsid w:val="00ED47C0"/>
    <w:rsid w:val="00ED5133"/>
    <w:rsid w:val="00ED524E"/>
    <w:rsid w:val="00ED62D6"/>
    <w:rsid w:val="00ED6472"/>
    <w:rsid w:val="00ED704F"/>
    <w:rsid w:val="00ED74F1"/>
    <w:rsid w:val="00ED7A8E"/>
    <w:rsid w:val="00EE03F9"/>
    <w:rsid w:val="00EE17E6"/>
    <w:rsid w:val="00EE1E1A"/>
    <w:rsid w:val="00EE2CF8"/>
    <w:rsid w:val="00EE2EC2"/>
    <w:rsid w:val="00EE322A"/>
    <w:rsid w:val="00EE3291"/>
    <w:rsid w:val="00EE523B"/>
    <w:rsid w:val="00EE553D"/>
    <w:rsid w:val="00EE5693"/>
    <w:rsid w:val="00EE57DD"/>
    <w:rsid w:val="00EE6E45"/>
    <w:rsid w:val="00EE7439"/>
    <w:rsid w:val="00EE75AC"/>
    <w:rsid w:val="00EF00EE"/>
    <w:rsid w:val="00EF03E5"/>
    <w:rsid w:val="00EF0C45"/>
    <w:rsid w:val="00EF0CEF"/>
    <w:rsid w:val="00EF0E16"/>
    <w:rsid w:val="00EF1410"/>
    <w:rsid w:val="00EF2310"/>
    <w:rsid w:val="00EF2FB8"/>
    <w:rsid w:val="00EF3835"/>
    <w:rsid w:val="00EF3D17"/>
    <w:rsid w:val="00EF4353"/>
    <w:rsid w:val="00EF5DD0"/>
    <w:rsid w:val="00EF6525"/>
    <w:rsid w:val="00EF7270"/>
    <w:rsid w:val="00EF7471"/>
    <w:rsid w:val="00EF7F31"/>
    <w:rsid w:val="00EF7F9F"/>
    <w:rsid w:val="00F0022A"/>
    <w:rsid w:val="00F00A6D"/>
    <w:rsid w:val="00F00E1E"/>
    <w:rsid w:val="00F01273"/>
    <w:rsid w:val="00F01CD6"/>
    <w:rsid w:val="00F021EE"/>
    <w:rsid w:val="00F02E69"/>
    <w:rsid w:val="00F03030"/>
    <w:rsid w:val="00F0304D"/>
    <w:rsid w:val="00F0362C"/>
    <w:rsid w:val="00F03913"/>
    <w:rsid w:val="00F044AD"/>
    <w:rsid w:val="00F049B8"/>
    <w:rsid w:val="00F04A13"/>
    <w:rsid w:val="00F0541D"/>
    <w:rsid w:val="00F05529"/>
    <w:rsid w:val="00F05FE2"/>
    <w:rsid w:val="00F062FC"/>
    <w:rsid w:val="00F06727"/>
    <w:rsid w:val="00F06B7F"/>
    <w:rsid w:val="00F110FD"/>
    <w:rsid w:val="00F119A0"/>
    <w:rsid w:val="00F12968"/>
    <w:rsid w:val="00F12A08"/>
    <w:rsid w:val="00F13B9F"/>
    <w:rsid w:val="00F1428E"/>
    <w:rsid w:val="00F15223"/>
    <w:rsid w:val="00F154E6"/>
    <w:rsid w:val="00F15947"/>
    <w:rsid w:val="00F15976"/>
    <w:rsid w:val="00F15A6C"/>
    <w:rsid w:val="00F1783E"/>
    <w:rsid w:val="00F17D80"/>
    <w:rsid w:val="00F213F3"/>
    <w:rsid w:val="00F21F4B"/>
    <w:rsid w:val="00F224A5"/>
    <w:rsid w:val="00F227F9"/>
    <w:rsid w:val="00F22EA7"/>
    <w:rsid w:val="00F22EEF"/>
    <w:rsid w:val="00F22F37"/>
    <w:rsid w:val="00F24157"/>
    <w:rsid w:val="00F24B29"/>
    <w:rsid w:val="00F24FCD"/>
    <w:rsid w:val="00F251B7"/>
    <w:rsid w:val="00F251CC"/>
    <w:rsid w:val="00F2585C"/>
    <w:rsid w:val="00F25C6D"/>
    <w:rsid w:val="00F261FC"/>
    <w:rsid w:val="00F26435"/>
    <w:rsid w:val="00F27715"/>
    <w:rsid w:val="00F300F9"/>
    <w:rsid w:val="00F3048F"/>
    <w:rsid w:val="00F307D5"/>
    <w:rsid w:val="00F31629"/>
    <w:rsid w:val="00F318B3"/>
    <w:rsid w:val="00F31B53"/>
    <w:rsid w:val="00F31FF5"/>
    <w:rsid w:val="00F3307E"/>
    <w:rsid w:val="00F33A65"/>
    <w:rsid w:val="00F33CAB"/>
    <w:rsid w:val="00F33FC4"/>
    <w:rsid w:val="00F3455E"/>
    <w:rsid w:val="00F34D23"/>
    <w:rsid w:val="00F34FF1"/>
    <w:rsid w:val="00F35553"/>
    <w:rsid w:val="00F35CBA"/>
    <w:rsid w:val="00F35FF2"/>
    <w:rsid w:val="00F37B8B"/>
    <w:rsid w:val="00F37D45"/>
    <w:rsid w:val="00F403DA"/>
    <w:rsid w:val="00F4043D"/>
    <w:rsid w:val="00F40696"/>
    <w:rsid w:val="00F4090A"/>
    <w:rsid w:val="00F409CC"/>
    <w:rsid w:val="00F415E6"/>
    <w:rsid w:val="00F41AF5"/>
    <w:rsid w:val="00F42397"/>
    <w:rsid w:val="00F434BE"/>
    <w:rsid w:val="00F43FDE"/>
    <w:rsid w:val="00F447A6"/>
    <w:rsid w:val="00F44FDA"/>
    <w:rsid w:val="00F453FB"/>
    <w:rsid w:val="00F4627C"/>
    <w:rsid w:val="00F465D9"/>
    <w:rsid w:val="00F46829"/>
    <w:rsid w:val="00F475E1"/>
    <w:rsid w:val="00F5024A"/>
    <w:rsid w:val="00F5120A"/>
    <w:rsid w:val="00F515D5"/>
    <w:rsid w:val="00F51F3C"/>
    <w:rsid w:val="00F529C0"/>
    <w:rsid w:val="00F52BD2"/>
    <w:rsid w:val="00F52FEA"/>
    <w:rsid w:val="00F537D3"/>
    <w:rsid w:val="00F53C48"/>
    <w:rsid w:val="00F54010"/>
    <w:rsid w:val="00F55123"/>
    <w:rsid w:val="00F55B3B"/>
    <w:rsid w:val="00F572EB"/>
    <w:rsid w:val="00F5756F"/>
    <w:rsid w:val="00F57EE8"/>
    <w:rsid w:val="00F57F76"/>
    <w:rsid w:val="00F60496"/>
    <w:rsid w:val="00F60C53"/>
    <w:rsid w:val="00F62614"/>
    <w:rsid w:val="00F63160"/>
    <w:rsid w:val="00F63CE0"/>
    <w:rsid w:val="00F64A92"/>
    <w:rsid w:val="00F64B2F"/>
    <w:rsid w:val="00F651A9"/>
    <w:rsid w:val="00F65AB4"/>
    <w:rsid w:val="00F66088"/>
    <w:rsid w:val="00F662A7"/>
    <w:rsid w:val="00F66DA8"/>
    <w:rsid w:val="00F66F10"/>
    <w:rsid w:val="00F66F69"/>
    <w:rsid w:val="00F674DA"/>
    <w:rsid w:val="00F67540"/>
    <w:rsid w:val="00F67773"/>
    <w:rsid w:val="00F67D1C"/>
    <w:rsid w:val="00F67FEF"/>
    <w:rsid w:val="00F7063D"/>
    <w:rsid w:val="00F709DB"/>
    <w:rsid w:val="00F70BB1"/>
    <w:rsid w:val="00F70D9A"/>
    <w:rsid w:val="00F70E54"/>
    <w:rsid w:val="00F719E2"/>
    <w:rsid w:val="00F7282C"/>
    <w:rsid w:val="00F72A05"/>
    <w:rsid w:val="00F72B89"/>
    <w:rsid w:val="00F735B6"/>
    <w:rsid w:val="00F75383"/>
    <w:rsid w:val="00F75BDF"/>
    <w:rsid w:val="00F7619E"/>
    <w:rsid w:val="00F76A0C"/>
    <w:rsid w:val="00F76B18"/>
    <w:rsid w:val="00F76BB8"/>
    <w:rsid w:val="00F774AE"/>
    <w:rsid w:val="00F80384"/>
    <w:rsid w:val="00F8052E"/>
    <w:rsid w:val="00F80ED6"/>
    <w:rsid w:val="00F811D2"/>
    <w:rsid w:val="00F81582"/>
    <w:rsid w:val="00F8163C"/>
    <w:rsid w:val="00F81E2D"/>
    <w:rsid w:val="00F82C1E"/>
    <w:rsid w:val="00F82FA5"/>
    <w:rsid w:val="00F83330"/>
    <w:rsid w:val="00F83431"/>
    <w:rsid w:val="00F837DF"/>
    <w:rsid w:val="00F83A3B"/>
    <w:rsid w:val="00F84219"/>
    <w:rsid w:val="00F8481E"/>
    <w:rsid w:val="00F8547A"/>
    <w:rsid w:val="00F8640D"/>
    <w:rsid w:val="00F86C6C"/>
    <w:rsid w:val="00F874F7"/>
    <w:rsid w:val="00F87620"/>
    <w:rsid w:val="00F879FC"/>
    <w:rsid w:val="00F9020D"/>
    <w:rsid w:val="00F90A57"/>
    <w:rsid w:val="00F90C68"/>
    <w:rsid w:val="00F90C88"/>
    <w:rsid w:val="00F91140"/>
    <w:rsid w:val="00F915E7"/>
    <w:rsid w:val="00F92D5F"/>
    <w:rsid w:val="00F930BD"/>
    <w:rsid w:val="00F93449"/>
    <w:rsid w:val="00F93D1E"/>
    <w:rsid w:val="00F93E48"/>
    <w:rsid w:val="00F94D01"/>
    <w:rsid w:val="00F951C8"/>
    <w:rsid w:val="00F9675C"/>
    <w:rsid w:val="00F9695A"/>
    <w:rsid w:val="00F969C6"/>
    <w:rsid w:val="00F9757F"/>
    <w:rsid w:val="00F97E8A"/>
    <w:rsid w:val="00FA05FC"/>
    <w:rsid w:val="00FA0613"/>
    <w:rsid w:val="00FA0A40"/>
    <w:rsid w:val="00FA0DD0"/>
    <w:rsid w:val="00FA16D1"/>
    <w:rsid w:val="00FA20DE"/>
    <w:rsid w:val="00FA2B4E"/>
    <w:rsid w:val="00FA2B7D"/>
    <w:rsid w:val="00FA2D35"/>
    <w:rsid w:val="00FA30C4"/>
    <w:rsid w:val="00FA3854"/>
    <w:rsid w:val="00FA3E7C"/>
    <w:rsid w:val="00FA3F0E"/>
    <w:rsid w:val="00FA4EC9"/>
    <w:rsid w:val="00FA646A"/>
    <w:rsid w:val="00FA6AAB"/>
    <w:rsid w:val="00FA6BC6"/>
    <w:rsid w:val="00FB0C4E"/>
    <w:rsid w:val="00FB0DCE"/>
    <w:rsid w:val="00FB0E97"/>
    <w:rsid w:val="00FB11AF"/>
    <w:rsid w:val="00FB1614"/>
    <w:rsid w:val="00FB184F"/>
    <w:rsid w:val="00FB1ADB"/>
    <w:rsid w:val="00FB1AF3"/>
    <w:rsid w:val="00FB2C1F"/>
    <w:rsid w:val="00FB3D33"/>
    <w:rsid w:val="00FB3D38"/>
    <w:rsid w:val="00FB3E15"/>
    <w:rsid w:val="00FB4C42"/>
    <w:rsid w:val="00FB5126"/>
    <w:rsid w:val="00FB56AC"/>
    <w:rsid w:val="00FB5CA5"/>
    <w:rsid w:val="00FB6AFB"/>
    <w:rsid w:val="00FB73DB"/>
    <w:rsid w:val="00FB78CA"/>
    <w:rsid w:val="00FB7BF9"/>
    <w:rsid w:val="00FC0D5E"/>
    <w:rsid w:val="00FC0E9E"/>
    <w:rsid w:val="00FC0EDF"/>
    <w:rsid w:val="00FC1762"/>
    <w:rsid w:val="00FC1CD5"/>
    <w:rsid w:val="00FC1F5B"/>
    <w:rsid w:val="00FC293A"/>
    <w:rsid w:val="00FC2E03"/>
    <w:rsid w:val="00FC3193"/>
    <w:rsid w:val="00FC3360"/>
    <w:rsid w:val="00FC3AF3"/>
    <w:rsid w:val="00FC3B94"/>
    <w:rsid w:val="00FC3F1C"/>
    <w:rsid w:val="00FC46C7"/>
    <w:rsid w:val="00FC4CDD"/>
    <w:rsid w:val="00FC6468"/>
    <w:rsid w:val="00FC6666"/>
    <w:rsid w:val="00FC6B4B"/>
    <w:rsid w:val="00FC6C55"/>
    <w:rsid w:val="00FC71A7"/>
    <w:rsid w:val="00FC7580"/>
    <w:rsid w:val="00FC763A"/>
    <w:rsid w:val="00FC7CAB"/>
    <w:rsid w:val="00FC7E9F"/>
    <w:rsid w:val="00FD014B"/>
    <w:rsid w:val="00FD12AD"/>
    <w:rsid w:val="00FD1326"/>
    <w:rsid w:val="00FD192E"/>
    <w:rsid w:val="00FD272A"/>
    <w:rsid w:val="00FD2E0B"/>
    <w:rsid w:val="00FD2F7E"/>
    <w:rsid w:val="00FD4228"/>
    <w:rsid w:val="00FD45C1"/>
    <w:rsid w:val="00FD4D3D"/>
    <w:rsid w:val="00FD547E"/>
    <w:rsid w:val="00FD5D00"/>
    <w:rsid w:val="00FD656A"/>
    <w:rsid w:val="00FD77B5"/>
    <w:rsid w:val="00FD78D9"/>
    <w:rsid w:val="00FD7F7C"/>
    <w:rsid w:val="00FE071D"/>
    <w:rsid w:val="00FE0A5A"/>
    <w:rsid w:val="00FE1DD7"/>
    <w:rsid w:val="00FE1EDE"/>
    <w:rsid w:val="00FE2334"/>
    <w:rsid w:val="00FE2674"/>
    <w:rsid w:val="00FE2B2D"/>
    <w:rsid w:val="00FE2EB1"/>
    <w:rsid w:val="00FE31AE"/>
    <w:rsid w:val="00FE36BF"/>
    <w:rsid w:val="00FE39EA"/>
    <w:rsid w:val="00FE4346"/>
    <w:rsid w:val="00FE4511"/>
    <w:rsid w:val="00FE47E7"/>
    <w:rsid w:val="00FE48D9"/>
    <w:rsid w:val="00FE5012"/>
    <w:rsid w:val="00FE5373"/>
    <w:rsid w:val="00FE5743"/>
    <w:rsid w:val="00FE57C2"/>
    <w:rsid w:val="00FE5814"/>
    <w:rsid w:val="00FE6AA8"/>
    <w:rsid w:val="00FE7044"/>
    <w:rsid w:val="00FE7232"/>
    <w:rsid w:val="00FE740C"/>
    <w:rsid w:val="00FE74F8"/>
    <w:rsid w:val="00FF0D1E"/>
    <w:rsid w:val="00FF0E45"/>
    <w:rsid w:val="00FF0E64"/>
    <w:rsid w:val="00FF1218"/>
    <w:rsid w:val="00FF19B1"/>
    <w:rsid w:val="00FF2265"/>
    <w:rsid w:val="00FF26FB"/>
    <w:rsid w:val="00FF2A4C"/>
    <w:rsid w:val="00FF3069"/>
    <w:rsid w:val="00FF31EC"/>
    <w:rsid w:val="00FF3697"/>
    <w:rsid w:val="00FF3D72"/>
    <w:rsid w:val="00FF4194"/>
    <w:rsid w:val="00FF4C92"/>
    <w:rsid w:val="00FF5A2E"/>
    <w:rsid w:val="00FF6533"/>
    <w:rsid w:val="00FF7ABA"/>
    <w:rsid w:val="00FF7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38F9F"/>
  <w15:chartTrackingRefBased/>
  <w15:docId w15:val="{469825C3-854F-8A4F-AD9B-FA4910788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240" w:line="360" w:lineRule="auto"/>
        <w:ind w:firstLine="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7E3"/>
    <w:rPr>
      <w:rFonts w:ascii="Times New Roman" w:eastAsia="Times New Roman" w:hAnsi="Times New Roman" w:cs="Times New Roman"/>
      <w:kern w:val="0"/>
      <w:lang w:eastAsia="tr-TR"/>
      <w14:ligatures w14:val="none"/>
    </w:rPr>
  </w:style>
  <w:style w:type="paragraph" w:styleId="Balk1">
    <w:name w:val="heading 1"/>
    <w:basedOn w:val="Normal"/>
    <w:next w:val="Normal"/>
    <w:link w:val="Balk1Char"/>
    <w:uiPriority w:val="9"/>
    <w:qFormat/>
    <w:rsid w:val="00EB5A40"/>
    <w:pPr>
      <w:keepNext/>
      <w:keepLines/>
      <w:spacing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EB5A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B5A40"/>
    <w:pPr>
      <w:keepNext/>
      <w:keepLines/>
      <w:spacing w:before="40" w:after="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unhideWhenUsed/>
    <w:qFormat/>
    <w:rsid w:val="004730FA"/>
    <w:pPr>
      <w:keepNext/>
      <w:keepLines/>
      <w:spacing w:before="40" w:after="0" w:line="240" w:lineRule="auto"/>
      <w:ind w:firstLine="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6D7DF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
    <w:name w:val="3"/>
    <w:basedOn w:val="Normal"/>
    <w:next w:val="Normal"/>
    <w:autoRedefine/>
    <w:qFormat/>
    <w:rsid w:val="00366923"/>
    <w:rPr>
      <w:b/>
      <w:color w:val="232323"/>
      <w:shd w:val="clear" w:color="auto" w:fill="FFFFFF"/>
    </w:rPr>
  </w:style>
  <w:style w:type="paragraph" w:customStyle="1" w:styleId="headinganchor">
    <w:name w:val="headinganchor"/>
    <w:basedOn w:val="Normal"/>
    <w:rsid w:val="00F719E2"/>
    <w:pPr>
      <w:spacing w:before="100" w:beforeAutospacing="1" w:after="100" w:afterAutospacing="1"/>
    </w:pPr>
  </w:style>
  <w:style w:type="character" w:customStyle="1" w:styleId="h1">
    <w:name w:val="h1"/>
    <w:basedOn w:val="VarsaylanParagrafYazTipi"/>
    <w:rsid w:val="00F719E2"/>
  </w:style>
  <w:style w:type="paragraph" w:styleId="NormalWeb">
    <w:name w:val="Normal (Web)"/>
    <w:basedOn w:val="Normal"/>
    <w:uiPriority w:val="99"/>
    <w:unhideWhenUsed/>
    <w:rsid w:val="00F719E2"/>
    <w:pPr>
      <w:spacing w:before="100" w:beforeAutospacing="1" w:after="100" w:afterAutospacing="1"/>
    </w:pPr>
  </w:style>
  <w:style w:type="character" w:customStyle="1" w:styleId="h2">
    <w:name w:val="h2"/>
    <w:basedOn w:val="VarsaylanParagrafYazTipi"/>
    <w:rsid w:val="0041068F"/>
  </w:style>
  <w:style w:type="character" w:customStyle="1" w:styleId="headingendmark">
    <w:name w:val="headingendmark"/>
    <w:basedOn w:val="VarsaylanParagrafYazTipi"/>
    <w:rsid w:val="0041068F"/>
  </w:style>
  <w:style w:type="character" w:styleId="Kpr">
    <w:name w:val="Hyperlink"/>
    <w:basedOn w:val="VarsaylanParagrafYazTipi"/>
    <w:uiPriority w:val="99"/>
    <w:unhideWhenUsed/>
    <w:rsid w:val="0041068F"/>
    <w:rPr>
      <w:color w:val="0000FF"/>
      <w:u w:val="single"/>
    </w:rPr>
  </w:style>
  <w:style w:type="character" w:styleId="zlenenKpr">
    <w:name w:val="FollowedHyperlink"/>
    <w:basedOn w:val="VarsaylanParagrafYazTipi"/>
    <w:uiPriority w:val="99"/>
    <w:semiHidden/>
    <w:unhideWhenUsed/>
    <w:rsid w:val="00E92344"/>
    <w:rPr>
      <w:color w:val="954F72" w:themeColor="followedHyperlink"/>
      <w:u w:val="single"/>
    </w:rPr>
  </w:style>
  <w:style w:type="paragraph" w:customStyle="1" w:styleId="EndNoteBibliographyTitle">
    <w:name w:val="EndNote Bibliography Title"/>
    <w:basedOn w:val="Normal"/>
    <w:link w:val="EndNoteBibliographyTitleChar"/>
    <w:rsid w:val="00396BA8"/>
    <w:pPr>
      <w:jc w:val="center"/>
    </w:pPr>
    <w:rPr>
      <w:rFonts w:ascii="Calibri" w:eastAsiaTheme="minorHAnsi" w:hAnsi="Calibri" w:cs="Calibri"/>
      <w:kern w:val="2"/>
      <w:lang w:val="en-US" w:eastAsia="en-US"/>
      <w14:ligatures w14:val="standardContextual"/>
    </w:rPr>
  </w:style>
  <w:style w:type="character" w:customStyle="1" w:styleId="EndNoteBibliographyTitleChar">
    <w:name w:val="EndNote Bibliography Title Char"/>
    <w:basedOn w:val="VarsaylanParagrafYazTipi"/>
    <w:link w:val="EndNoteBibliographyTitle"/>
    <w:rsid w:val="00396BA8"/>
    <w:rPr>
      <w:rFonts w:ascii="Calibri" w:hAnsi="Calibri" w:cs="Calibri"/>
      <w:lang w:val="en-US"/>
    </w:rPr>
  </w:style>
  <w:style w:type="paragraph" w:customStyle="1" w:styleId="EndNoteBibliography">
    <w:name w:val="EndNote Bibliography"/>
    <w:basedOn w:val="Normal"/>
    <w:link w:val="EndNoteBibliographyChar"/>
    <w:rsid w:val="00396BA8"/>
    <w:pPr>
      <w:spacing w:line="240" w:lineRule="auto"/>
    </w:pPr>
    <w:rPr>
      <w:rFonts w:ascii="Calibri" w:eastAsiaTheme="minorHAnsi" w:hAnsi="Calibri" w:cs="Calibri"/>
      <w:kern w:val="2"/>
      <w:lang w:val="en-US" w:eastAsia="en-US"/>
      <w14:ligatures w14:val="standardContextual"/>
    </w:rPr>
  </w:style>
  <w:style w:type="character" w:customStyle="1" w:styleId="EndNoteBibliographyChar">
    <w:name w:val="EndNote Bibliography Char"/>
    <w:basedOn w:val="VarsaylanParagrafYazTipi"/>
    <w:link w:val="EndNoteBibliography"/>
    <w:rsid w:val="00396BA8"/>
    <w:rPr>
      <w:rFonts w:ascii="Calibri" w:hAnsi="Calibri" w:cs="Calibri"/>
      <w:lang w:val="en-US"/>
    </w:rPr>
  </w:style>
  <w:style w:type="character" w:customStyle="1" w:styleId="h3">
    <w:name w:val="h3"/>
    <w:basedOn w:val="VarsaylanParagrafYazTipi"/>
    <w:rsid w:val="00856F6C"/>
  </w:style>
  <w:style w:type="paragraph" w:customStyle="1" w:styleId="bulletindent1">
    <w:name w:val="bulletindent1"/>
    <w:basedOn w:val="Normal"/>
    <w:rsid w:val="00215A7F"/>
    <w:pPr>
      <w:spacing w:before="100" w:beforeAutospacing="1" w:after="100" w:afterAutospacing="1"/>
    </w:pPr>
  </w:style>
  <w:style w:type="character" w:customStyle="1" w:styleId="glyph">
    <w:name w:val="glyph"/>
    <w:basedOn w:val="VarsaylanParagrafYazTipi"/>
    <w:rsid w:val="00215A7F"/>
  </w:style>
  <w:style w:type="character" w:styleId="Gl">
    <w:name w:val="Strong"/>
    <w:basedOn w:val="VarsaylanParagrafYazTipi"/>
    <w:uiPriority w:val="22"/>
    <w:qFormat/>
    <w:rsid w:val="00215A7F"/>
    <w:rPr>
      <w:b/>
      <w:bCs/>
    </w:rPr>
  </w:style>
  <w:style w:type="paragraph" w:customStyle="1" w:styleId="bulletindent2">
    <w:name w:val="bulletindent2"/>
    <w:basedOn w:val="Normal"/>
    <w:rsid w:val="006F432F"/>
    <w:pPr>
      <w:spacing w:before="100" w:beforeAutospacing="1" w:after="100" w:afterAutospacing="1"/>
    </w:pPr>
  </w:style>
  <w:style w:type="paragraph" w:styleId="z-Formunst">
    <w:name w:val="HTML Top of Form"/>
    <w:basedOn w:val="Normal"/>
    <w:next w:val="Normal"/>
    <w:link w:val="z-FormunstChar"/>
    <w:hidden/>
    <w:uiPriority w:val="99"/>
    <w:unhideWhenUsed/>
    <w:rsid w:val="00D5170B"/>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rsid w:val="00D5170B"/>
    <w:rPr>
      <w:rFonts w:ascii="Arial" w:eastAsia="Times New Roman" w:hAnsi="Arial" w:cs="Arial"/>
      <w:vanish/>
      <w:kern w:val="0"/>
      <w:sz w:val="16"/>
      <w:szCs w:val="16"/>
      <w:lang w:eastAsia="tr-TR"/>
      <w14:ligatures w14:val="none"/>
    </w:rPr>
  </w:style>
  <w:style w:type="paragraph" w:styleId="z-FormunAlt">
    <w:name w:val="HTML Bottom of Form"/>
    <w:basedOn w:val="Normal"/>
    <w:next w:val="Normal"/>
    <w:link w:val="z-FormunAltChar"/>
    <w:hidden/>
    <w:uiPriority w:val="99"/>
    <w:unhideWhenUsed/>
    <w:rsid w:val="00D5170B"/>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rsid w:val="00D5170B"/>
    <w:rPr>
      <w:rFonts w:ascii="Arial" w:eastAsia="Times New Roman" w:hAnsi="Arial" w:cs="Arial"/>
      <w:vanish/>
      <w:kern w:val="0"/>
      <w:sz w:val="16"/>
      <w:szCs w:val="16"/>
      <w:lang w:eastAsia="tr-TR"/>
      <w14:ligatures w14:val="none"/>
    </w:rPr>
  </w:style>
  <w:style w:type="character" w:customStyle="1" w:styleId="copyrightfull">
    <w:name w:val="copyrightfull"/>
    <w:basedOn w:val="VarsaylanParagrafYazTipi"/>
    <w:rsid w:val="00D5170B"/>
  </w:style>
  <w:style w:type="paragraph" w:styleId="ListeParagraf">
    <w:name w:val="List Paragraph"/>
    <w:basedOn w:val="Normal"/>
    <w:uiPriority w:val="34"/>
    <w:qFormat/>
    <w:rsid w:val="00D86367"/>
    <w:pPr>
      <w:ind w:left="720"/>
      <w:contextualSpacing/>
    </w:pPr>
  </w:style>
  <w:style w:type="paragraph" w:customStyle="1" w:styleId="1">
    <w:name w:val="1"/>
    <w:basedOn w:val="Normal"/>
    <w:qFormat/>
    <w:rsid w:val="00B72B7C"/>
    <w:pPr>
      <w:jc w:val="center"/>
    </w:pPr>
    <w:rPr>
      <w:b/>
    </w:rPr>
  </w:style>
  <w:style w:type="paragraph" w:customStyle="1" w:styleId="2">
    <w:name w:val="2"/>
    <w:basedOn w:val="Normal"/>
    <w:next w:val="Normal"/>
    <w:qFormat/>
    <w:rsid w:val="00CF5A53"/>
    <w:rPr>
      <w:b/>
      <w:caps/>
      <w:szCs w:val="28"/>
    </w:rPr>
  </w:style>
  <w:style w:type="paragraph" w:styleId="AralkYok">
    <w:name w:val="No Spacing"/>
    <w:link w:val="AralkYokChar"/>
    <w:uiPriority w:val="1"/>
    <w:qFormat/>
    <w:rsid w:val="00A07E8E"/>
    <w:rPr>
      <w:rFonts w:ascii="Times New Roman" w:hAnsi="Times New Roman"/>
    </w:rPr>
  </w:style>
  <w:style w:type="paragraph" w:customStyle="1" w:styleId="4T">
    <w:name w:val="4T"/>
    <w:next w:val="AralkYok"/>
    <w:autoRedefine/>
    <w:qFormat/>
    <w:rsid w:val="00DE3199"/>
    <w:pPr>
      <w:spacing w:line="240" w:lineRule="auto"/>
      <w:ind w:firstLine="0"/>
    </w:pPr>
    <w:rPr>
      <w:rFonts w:ascii="Times New Roman" w:hAnsi="Times New Roman" w:cs="Times New Roman"/>
      <w:kern w:val="0"/>
      <w14:ligatures w14:val="none"/>
    </w:rPr>
  </w:style>
  <w:style w:type="paragraph" w:customStyle="1" w:styleId="4">
    <w:name w:val="4Ş"/>
    <w:basedOn w:val="Normal"/>
    <w:qFormat/>
    <w:rsid w:val="00E93702"/>
    <w:pPr>
      <w:spacing w:before="360" w:after="360"/>
      <w:ind w:firstLine="0"/>
    </w:pPr>
    <w:rPr>
      <w:b/>
      <w:bCs/>
      <w:szCs w:val="23"/>
    </w:rPr>
  </w:style>
  <w:style w:type="table" w:styleId="KlavuzTablo1Ak-Vurgu1">
    <w:name w:val="Grid Table 1 Light Accent 1"/>
    <w:basedOn w:val="NormalTablo"/>
    <w:uiPriority w:val="46"/>
    <w:rsid w:val="00683FE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zmlenmeyenBahsetme1">
    <w:name w:val="Çözümlenmeyen Bahsetme1"/>
    <w:basedOn w:val="VarsaylanParagrafYazTipi"/>
    <w:uiPriority w:val="99"/>
    <w:semiHidden/>
    <w:unhideWhenUsed/>
    <w:rsid w:val="00900D66"/>
    <w:rPr>
      <w:color w:val="605E5C"/>
      <w:shd w:val="clear" w:color="auto" w:fill="E1DFDD"/>
    </w:rPr>
  </w:style>
  <w:style w:type="paragraph" w:customStyle="1" w:styleId="GvdeMetni21">
    <w:name w:val="Gövde Metni 21"/>
    <w:basedOn w:val="Normal"/>
    <w:link w:val="GvdeMetni21Char"/>
    <w:rsid w:val="00F572EB"/>
    <w:rPr>
      <w:b/>
      <w:szCs w:val="20"/>
    </w:rPr>
  </w:style>
  <w:style w:type="character" w:customStyle="1" w:styleId="GvdeMetni21Char">
    <w:name w:val="Gövde Metni 21 Char"/>
    <w:link w:val="GvdeMetni21"/>
    <w:rsid w:val="00F572EB"/>
    <w:rPr>
      <w:rFonts w:ascii="Times New Roman" w:eastAsia="Times New Roman" w:hAnsi="Times New Roman" w:cs="Times New Roman"/>
      <w:b/>
      <w:kern w:val="0"/>
      <w:szCs w:val="20"/>
      <w:lang w:eastAsia="tr-TR"/>
      <w14:ligatures w14:val="none"/>
    </w:rPr>
  </w:style>
  <w:style w:type="character" w:customStyle="1" w:styleId="zmlenmeyenBahsetme2">
    <w:name w:val="Çözümlenmeyen Bahsetme2"/>
    <w:basedOn w:val="VarsaylanParagrafYazTipi"/>
    <w:uiPriority w:val="99"/>
    <w:semiHidden/>
    <w:unhideWhenUsed/>
    <w:rsid w:val="004436DF"/>
    <w:rPr>
      <w:color w:val="605E5C"/>
      <w:shd w:val="clear" w:color="auto" w:fill="E1DFDD"/>
    </w:rPr>
  </w:style>
  <w:style w:type="table" w:styleId="TabloKlavuzu">
    <w:name w:val="Table Grid"/>
    <w:basedOn w:val="NormalTablo"/>
    <w:uiPriority w:val="39"/>
    <w:rsid w:val="00F81582"/>
    <w:rPr>
      <w:rFonts w:ascii="Times New Roman" w:eastAsia="Times New Roman" w:hAnsi="Times New Roman" w:cs="Times New Roman"/>
      <w:kern w:val="0"/>
      <w:sz w:val="20"/>
      <w:szCs w:val="20"/>
      <w:lang w:eastAsia="tr-T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il1">
    <w:name w:val="Stil1"/>
    <w:basedOn w:val="VarsaylanParagrafYazTipi"/>
    <w:uiPriority w:val="1"/>
    <w:rsid w:val="00F81582"/>
    <w:rPr>
      <w:rFonts w:ascii="Arial" w:hAnsi="Arial"/>
      <w:sz w:val="22"/>
    </w:rPr>
  </w:style>
  <w:style w:type="character" w:customStyle="1" w:styleId="y2iqfc">
    <w:name w:val="y2iqfc"/>
    <w:basedOn w:val="VarsaylanParagrafYazTipi"/>
    <w:rsid w:val="00F81582"/>
  </w:style>
  <w:style w:type="character" w:customStyle="1" w:styleId="Balk1Char">
    <w:name w:val="Başlık 1 Char"/>
    <w:basedOn w:val="VarsaylanParagrafYazTipi"/>
    <w:link w:val="Balk1"/>
    <w:uiPriority w:val="9"/>
    <w:rsid w:val="00EB5A40"/>
    <w:rPr>
      <w:rFonts w:asciiTheme="majorHAnsi" w:eastAsiaTheme="majorEastAsia" w:hAnsiTheme="majorHAnsi" w:cstheme="majorBidi"/>
      <w:color w:val="2F5496" w:themeColor="accent1" w:themeShade="BF"/>
      <w:kern w:val="0"/>
      <w:sz w:val="32"/>
      <w:szCs w:val="32"/>
      <w:lang w:val="en-GB" w:eastAsia="tr-TR"/>
      <w14:ligatures w14:val="none"/>
    </w:rPr>
  </w:style>
  <w:style w:type="character" w:customStyle="1" w:styleId="Balk2Char">
    <w:name w:val="Başlık 2 Char"/>
    <w:basedOn w:val="VarsaylanParagrafYazTipi"/>
    <w:link w:val="Balk2"/>
    <w:uiPriority w:val="9"/>
    <w:semiHidden/>
    <w:rsid w:val="00EB5A40"/>
    <w:rPr>
      <w:rFonts w:asciiTheme="majorHAnsi" w:eastAsiaTheme="majorEastAsia" w:hAnsiTheme="majorHAnsi" w:cstheme="majorBidi"/>
      <w:color w:val="2F5496" w:themeColor="accent1" w:themeShade="BF"/>
      <w:kern w:val="0"/>
      <w:sz w:val="26"/>
      <w:szCs w:val="26"/>
      <w:lang w:val="en-GB" w:eastAsia="tr-TR"/>
      <w14:ligatures w14:val="none"/>
    </w:rPr>
  </w:style>
  <w:style w:type="character" w:customStyle="1" w:styleId="Balk3Char">
    <w:name w:val="Başlık 3 Char"/>
    <w:basedOn w:val="VarsaylanParagrafYazTipi"/>
    <w:link w:val="Balk3"/>
    <w:uiPriority w:val="9"/>
    <w:rsid w:val="00EB5A40"/>
    <w:rPr>
      <w:rFonts w:asciiTheme="majorHAnsi" w:eastAsiaTheme="majorEastAsia" w:hAnsiTheme="majorHAnsi" w:cstheme="majorBidi"/>
      <w:color w:val="1F3763" w:themeColor="accent1" w:themeShade="7F"/>
      <w:kern w:val="0"/>
      <w:lang w:val="en-GB" w:eastAsia="tr-TR"/>
      <w14:ligatures w14:val="none"/>
    </w:rPr>
  </w:style>
  <w:style w:type="paragraph" w:styleId="T1">
    <w:name w:val="toc 1"/>
    <w:basedOn w:val="Normal"/>
    <w:next w:val="Normal"/>
    <w:autoRedefine/>
    <w:uiPriority w:val="39"/>
    <w:unhideWhenUsed/>
    <w:rsid w:val="00E92719"/>
    <w:pPr>
      <w:tabs>
        <w:tab w:val="right" w:leader="dot" w:pos="8210"/>
      </w:tabs>
      <w:spacing w:after="0"/>
      <w:ind w:firstLine="0"/>
    </w:pPr>
    <w:rPr>
      <w:b/>
      <w:bCs/>
      <w:caps/>
      <w:noProof/>
    </w:rPr>
  </w:style>
  <w:style w:type="paragraph" w:styleId="T2">
    <w:name w:val="toc 2"/>
    <w:basedOn w:val="Normal"/>
    <w:next w:val="Normal"/>
    <w:autoRedefine/>
    <w:uiPriority w:val="39"/>
    <w:unhideWhenUsed/>
    <w:rsid w:val="00B51A19"/>
    <w:pPr>
      <w:tabs>
        <w:tab w:val="right" w:leader="dot" w:pos="8210"/>
      </w:tabs>
      <w:spacing w:after="0"/>
      <w:ind w:left="240"/>
    </w:pPr>
    <w:rPr>
      <w:smallCaps/>
      <w:noProof/>
    </w:rPr>
  </w:style>
  <w:style w:type="paragraph" w:styleId="T3">
    <w:name w:val="toc 3"/>
    <w:basedOn w:val="Normal"/>
    <w:next w:val="Normal"/>
    <w:autoRedefine/>
    <w:uiPriority w:val="39"/>
    <w:unhideWhenUsed/>
    <w:rsid w:val="00B80608"/>
    <w:pPr>
      <w:tabs>
        <w:tab w:val="right" w:leader="dot" w:pos="8210"/>
      </w:tabs>
      <w:spacing w:after="0"/>
      <w:ind w:left="480"/>
    </w:pPr>
    <w:rPr>
      <w:iCs/>
      <w:noProof/>
    </w:rPr>
  </w:style>
  <w:style w:type="paragraph" w:styleId="T4">
    <w:name w:val="toc 4"/>
    <w:basedOn w:val="Normal"/>
    <w:next w:val="Normal"/>
    <w:autoRedefine/>
    <w:uiPriority w:val="39"/>
    <w:unhideWhenUsed/>
    <w:rsid w:val="00EB5A40"/>
    <w:pPr>
      <w:spacing w:after="0"/>
      <w:ind w:left="720"/>
    </w:pPr>
    <w:rPr>
      <w:rFonts w:asciiTheme="minorHAnsi" w:hAnsiTheme="minorHAnsi" w:cstheme="minorHAnsi"/>
      <w:sz w:val="18"/>
      <w:szCs w:val="18"/>
    </w:rPr>
  </w:style>
  <w:style w:type="paragraph" w:styleId="T5">
    <w:name w:val="toc 5"/>
    <w:basedOn w:val="Normal"/>
    <w:next w:val="Normal"/>
    <w:autoRedefine/>
    <w:uiPriority w:val="39"/>
    <w:unhideWhenUsed/>
    <w:rsid w:val="00EB5A40"/>
    <w:pPr>
      <w:spacing w:after="0"/>
      <w:ind w:left="960"/>
    </w:pPr>
    <w:rPr>
      <w:rFonts w:asciiTheme="minorHAnsi" w:hAnsiTheme="minorHAnsi" w:cstheme="minorHAnsi"/>
      <w:sz w:val="18"/>
      <w:szCs w:val="18"/>
    </w:rPr>
  </w:style>
  <w:style w:type="paragraph" w:styleId="T6">
    <w:name w:val="toc 6"/>
    <w:basedOn w:val="Normal"/>
    <w:next w:val="Normal"/>
    <w:autoRedefine/>
    <w:uiPriority w:val="39"/>
    <w:unhideWhenUsed/>
    <w:rsid w:val="00EB5A40"/>
    <w:pPr>
      <w:spacing w:after="0"/>
      <w:ind w:left="1200"/>
    </w:pPr>
    <w:rPr>
      <w:rFonts w:asciiTheme="minorHAnsi" w:hAnsiTheme="minorHAnsi" w:cstheme="minorHAnsi"/>
      <w:sz w:val="18"/>
      <w:szCs w:val="18"/>
    </w:rPr>
  </w:style>
  <w:style w:type="paragraph" w:styleId="T7">
    <w:name w:val="toc 7"/>
    <w:basedOn w:val="Normal"/>
    <w:next w:val="Normal"/>
    <w:autoRedefine/>
    <w:uiPriority w:val="39"/>
    <w:unhideWhenUsed/>
    <w:rsid w:val="00EB5A40"/>
    <w:pPr>
      <w:spacing w:after="0"/>
      <w:ind w:left="1440"/>
    </w:pPr>
    <w:rPr>
      <w:rFonts w:asciiTheme="minorHAnsi" w:hAnsiTheme="minorHAnsi" w:cstheme="minorHAnsi"/>
      <w:sz w:val="18"/>
      <w:szCs w:val="18"/>
    </w:rPr>
  </w:style>
  <w:style w:type="paragraph" w:styleId="T8">
    <w:name w:val="toc 8"/>
    <w:basedOn w:val="Normal"/>
    <w:next w:val="Normal"/>
    <w:autoRedefine/>
    <w:uiPriority w:val="39"/>
    <w:unhideWhenUsed/>
    <w:rsid w:val="00EB5A40"/>
    <w:pPr>
      <w:spacing w:after="0"/>
      <w:ind w:left="1680"/>
    </w:pPr>
    <w:rPr>
      <w:rFonts w:asciiTheme="minorHAnsi" w:hAnsiTheme="minorHAnsi" w:cstheme="minorHAnsi"/>
      <w:sz w:val="18"/>
      <w:szCs w:val="18"/>
    </w:rPr>
  </w:style>
  <w:style w:type="paragraph" w:styleId="T9">
    <w:name w:val="toc 9"/>
    <w:basedOn w:val="Normal"/>
    <w:next w:val="Normal"/>
    <w:autoRedefine/>
    <w:uiPriority w:val="39"/>
    <w:unhideWhenUsed/>
    <w:rsid w:val="00EB5A40"/>
    <w:pPr>
      <w:spacing w:after="0"/>
      <w:ind w:left="1920"/>
    </w:pPr>
    <w:rPr>
      <w:rFonts w:asciiTheme="minorHAnsi" w:hAnsiTheme="minorHAnsi" w:cstheme="minorHAnsi"/>
      <w:sz w:val="18"/>
      <w:szCs w:val="18"/>
    </w:rPr>
  </w:style>
  <w:style w:type="character" w:customStyle="1" w:styleId="anchor-text">
    <w:name w:val="anchor-text"/>
    <w:basedOn w:val="VarsaylanParagrafYazTipi"/>
    <w:rsid w:val="00815CFE"/>
  </w:style>
  <w:style w:type="table" w:styleId="DzTablo2">
    <w:name w:val="Plain Table 2"/>
    <w:basedOn w:val="NormalTablo"/>
    <w:uiPriority w:val="42"/>
    <w:rsid w:val="00931D7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CategoryHeading">
    <w:name w:val="EndNote Category Heading"/>
    <w:basedOn w:val="Normal"/>
    <w:link w:val="EndNoteCategoryHeadingChar"/>
    <w:rsid w:val="00F709DB"/>
    <w:rPr>
      <w:b/>
      <w:noProof/>
    </w:rPr>
  </w:style>
  <w:style w:type="character" w:customStyle="1" w:styleId="EndNoteCategoryHeadingChar">
    <w:name w:val="EndNote Category Heading Char"/>
    <w:basedOn w:val="VarsaylanParagrafYazTipi"/>
    <w:link w:val="EndNoteCategoryHeading"/>
    <w:rsid w:val="00F709DB"/>
    <w:rPr>
      <w:rFonts w:ascii="Times New Roman" w:eastAsia="Times New Roman" w:hAnsi="Times New Roman" w:cs="Times New Roman"/>
      <w:b/>
      <w:noProof/>
      <w:kern w:val="0"/>
      <w:lang w:eastAsia="tr-TR"/>
      <w14:ligatures w14:val="none"/>
    </w:rPr>
  </w:style>
  <w:style w:type="table" w:styleId="DzTablo3">
    <w:name w:val="Plain Table 3"/>
    <w:basedOn w:val="NormalTablo"/>
    <w:uiPriority w:val="43"/>
    <w:rsid w:val="00887D2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1">
    <w:name w:val="Plain Table 1"/>
    <w:basedOn w:val="NormalTablo"/>
    <w:uiPriority w:val="41"/>
    <w:rsid w:val="009B487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
    <w:name w:val="p"/>
    <w:basedOn w:val="Normal"/>
    <w:rsid w:val="005D7F65"/>
    <w:pPr>
      <w:spacing w:before="100" w:beforeAutospacing="1" w:after="100" w:afterAutospacing="1" w:line="240" w:lineRule="auto"/>
      <w:ind w:firstLine="0"/>
    </w:pPr>
  </w:style>
  <w:style w:type="character" w:styleId="Vurgu">
    <w:name w:val="Emphasis"/>
    <w:basedOn w:val="VarsaylanParagrafYazTipi"/>
    <w:uiPriority w:val="20"/>
    <w:qFormat/>
    <w:rsid w:val="00633479"/>
    <w:rPr>
      <w:i/>
      <w:iCs/>
    </w:rPr>
  </w:style>
  <w:style w:type="paragraph" w:styleId="stBilgi">
    <w:name w:val="header"/>
    <w:basedOn w:val="Normal"/>
    <w:link w:val="stBilgiChar"/>
    <w:uiPriority w:val="99"/>
    <w:unhideWhenUsed/>
    <w:rsid w:val="00B0343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0343C"/>
    <w:rPr>
      <w:rFonts w:ascii="Times New Roman" w:eastAsia="Times New Roman" w:hAnsi="Times New Roman" w:cs="Times New Roman"/>
      <w:kern w:val="0"/>
      <w:lang w:val="en-GB" w:eastAsia="tr-TR"/>
      <w14:ligatures w14:val="none"/>
    </w:rPr>
  </w:style>
  <w:style w:type="paragraph" w:styleId="AltBilgi">
    <w:name w:val="footer"/>
    <w:basedOn w:val="Normal"/>
    <w:link w:val="AltBilgiChar"/>
    <w:uiPriority w:val="99"/>
    <w:unhideWhenUsed/>
    <w:rsid w:val="00B0343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0343C"/>
    <w:rPr>
      <w:rFonts w:ascii="Times New Roman" w:eastAsia="Times New Roman" w:hAnsi="Times New Roman" w:cs="Times New Roman"/>
      <w:kern w:val="0"/>
      <w:lang w:val="en-GB" w:eastAsia="tr-TR"/>
      <w14:ligatures w14:val="none"/>
    </w:rPr>
  </w:style>
  <w:style w:type="paragraph" w:styleId="BalonMetni">
    <w:name w:val="Balloon Text"/>
    <w:basedOn w:val="Normal"/>
    <w:link w:val="BalonMetniChar"/>
    <w:uiPriority w:val="99"/>
    <w:semiHidden/>
    <w:unhideWhenUsed/>
    <w:rsid w:val="00631E8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31E84"/>
    <w:rPr>
      <w:rFonts w:ascii="Segoe UI" w:eastAsia="Times New Roman" w:hAnsi="Segoe UI" w:cs="Segoe UI"/>
      <w:kern w:val="0"/>
      <w:sz w:val="18"/>
      <w:szCs w:val="18"/>
      <w:lang w:val="en-GB" w:eastAsia="tr-TR"/>
      <w14:ligatures w14:val="none"/>
    </w:rPr>
  </w:style>
  <w:style w:type="paragraph" w:customStyle="1" w:styleId="4R">
    <w:name w:val="4R"/>
    <w:basedOn w:val="Balk2"/>
    <w:qFormat/>
    <w:rsid w:val="00B649A5"/>
    <w:pPr>
      <w:keepNext w:val="0"/>
      <w:keepLines w:val="0"/>
      <w:widowControl w:val="0"/>
      <w:autoSpaceDE w:val="0"/>
      <w:autoSpaceDN w:val="0"/>
      <w:spacing w:before="169"/>
      <w:ind w:left="702" w:firstLine="0"/>
    </w:pPr>
    <w:rPr>
      <w:rFonts w:ascii="Times New Roman" w:eastAsia="Times New Roman" w:hAnsi="Times New Roman" w:cs="Times New Roman"/>
      <w:b/>
      <w:bCs/>
      <w:color w:val="auto"/>
      <w:sz w:val="24"/>
      <w:szCs w:val="24"/>
      <w:lang w:eastAsia="en-US"/>
    </w:rPr>
  </w:style>
  <w:style w:type="character" w:customStyle="1" w:styleId="UnresolvedMention">
    <w:name w:val="Unresolved Mention"/>
    <w:basedOn w:val="VarsaylanParagrafYazTipi"/>
    <w:uiPriority w:val="99"/>
    <w:semiHidden/>
    <w:unhideWhenUsed/>
    <w:rsid w:val="00B649A5"/>
    <w:rPr>
      <w:color w:val="605E5C"/>
      <w:shd w:val="clear" w:color="auto" w:fill="E1DFDD"/>
    </w:rPr>
  </w:style>
  <w:style w:type="character" w:customStyle="1" w:styleId="AralkYokChar">
    <w:name w:val="Aralık Yok Char"/>
    <w:basedOn w:val="VarsaylanParagrafYazTipi"/>
    <w:link w:val="AralkYok"/>
    <w:uiPriority w:val="1"/>
    <w:rsid w:val="00A07E8E"/>
    <w:rPr>
      <w:rFonts w:ascii="Times New Roman" w:hAnsi="Times New Roman"/>
    </w:rPr>
  </w:style>
  <w:style w:type="character" w:customStyle="1" w:styleId="ref-journal">
    <w:name w:val="ref-journal"/>
    <w:basedOn w:val="VarsaylanParagrafYazTipi"/>
    <w:rsid w:val="00B649A5"/>
  </w:style>
  <w:style w:type="character" w:customStyle="1" w:styleId="ref-vol">
    <w:name w:val="ref-vol"/>
    <w:basedOn w:val="VarsaylanParagrafYazTipi"/>
    <w:rsid w:val="00B649A5"/>
  </w:style>
  <w:style w:type="character" w:customStyle="1" w:styleId="element-citation">
    <w:name w:val="element-citation"/>
    <w:basedOn w:val="VarsaylanParagrafYazTipi"/>
    <w:rsid w:val="00B649A5"/>
  </w:style>
  <w:style w:type="paragraph" w:customStyle="1" w:styleId="Default">
    <w:name w:val="Default"/>
    <w:rsid w:val="00B649A5"/>
    <w:pPr>
      <w:autoSpaceDE w:val="0"/>
      <w:autoSpaceDN w:val="0"/>
      <w:adjustRightInd w:val="0"/>
    </w:pPr>
    <w:rPr>
      <w:rFonts w:ascii="Arial" w:hAnsi="Arial" w:cs="Arial"/>
      <w:color w:val="000000"/>
      <w:kern w:val="0"/>
      <w14:ligatures w14:val="none"/>
    </w:rPr>
  </w:style>
  <w:style w:type="character" w:customStyle="1" w:styleId="markedcontent">
    <w:name w:val="markedcontent"/>
    <w:basedOn w:val="VarsaylanParagrafYazTipi"/>
    <w:rsid w:val="00B649A5"/>
  </w:style>
  <w:style w:type="character" w:customStyle="1" w:styleId="xgmail-il">
    <w:name w:val="x_gmail-il"/>
    <w:basedOn w:val="VarsaylanParagrafYazTipi"/>
    <w:rsid w:val="00B649A5"/>
  </w:style>
  <w:style w:type="paragraph" w:styleId="GvdeMetni">
    <w:name w:val="Body Text"/>
    <w:basedOn w:val="Normal"/>
    <w:link w:val="GvdeMetniChar"/>
    <w:rsid w:val="00B649A5"/>
    <w:pPr>
      <w:spacing w:after="0" w:line="240" w:lineRule="auto"/>
      <w:ind w:firstLine="0"/>
      <w:jc w:val="center"/>
    </w:pPr>
    <w:rPr>
      <w:sz w:val="32"/>
      <w:szCs w:val="20"/>
    </w:rPr>
  </w:style>
  <w:style w:type="character" w:customStyle="1" w:styleId="GvdeMetniChar">
    <w:name w:val="Gövde Metni Char"/>
    <w:basedOn w:val="VarsaylanParagrafYazTipi"/>
    <w:link w:val="GvdeMetni"/>
    <w:rsid w:val="00B649A5"/>
    <w:rPr>
      <w:rFonts w:ascii="Times New Roman" w:eastAsia="Times New Roman" w:hAnsi="Times New Roman" w:cs="Times New Roman"/>
      <w:kern w:val="0"/>
      <w:sz w:val="32"/>
      <w:szCs w:val="20"/>
      <w:lang w:eastAsia="tr-TR"/>
      <w14:ligatures w14:val="none"/>
    </w:rPr>
  </w:style>
  <w:style w:type="character" w:styleId="SayfaNumaras">
    <w:name w:val="page number"/>
    <w:basedOn w:val="VarsaylanParagrafYazTipi"/>
    <w:uiPriority w:val="99"/>
    <w:semiHidden/>
    <w:unhideWhenUsed/>
    <w:rsid w:val="00B649A5"/>
  </w:style>
  <w:style w:type="character" w:customStyle="1" w:styleId="Balk4Char">
    <w:name w:val="Başlık 4 Char"/>
    <w:basedOn w:val="VarsaylanParagrafYazTipi"/>
    <w:link w:val="Balk4"/>
    <w:uiPriority w:val="9"/>
    <w:rsid w:val="004730FA"/>
    <w:rPr>
      <w:rFonts w:asciiTheme="majorHAnsi" w:eastAsiaTheme="majorEastAsia" w:hAnsiTheme="majorHAnsi" w:cstheme="majorBidi"/>
      <w:i/>
      <w:iCs/>
      <w:color w:val="2F5496" w:themeColor="accent1" w:themeShade="BF"/>
      <w:kern w:val="0"/>
      <w:lang w:eastAsia="tr-TR"/>
      <w14:ligatures w14:val="none"/>
    </w:rPr>
  </w:style>
  <w:style w:type="table" w:styleId="ListeTablo2">
    <w:name w:val="List Table 2"/>
    <w:basedOn w:val="NormalTablo"/>
    <w:uiPriority w:val="47"/>
    <w:rsid w:val="009533A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
    <w:name w:val="Grid Table 2"/>
    <w:basedOn w:val="NormalTablo"/>
    <w:uiPriority w:val="47"/>
    <w:rsid w:val="0093561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alk5Char">
    <w:name w:val="Başlık 5 Char"/>
    <w:basedOn w:val="VarsaylanParagrafYazTipi"/>
    <w:link w:val="Balk5"/>
    <w:uiPriority w:val="9"/>
    <w:rsid w:val="006D7DF5"/>
    <w:rPr>
      <w:rFonts w:asciiTheme="majorHAnsi" w:eastAsiaTheme="majorEastAsia" w:hAnsiTheme="majorHAnsi" w:cstheme="majorBidi"/>
      <w:color w:val="2F5496" w:themeColor="accent1" w:themeShade="BF"/>
      <w:kern w:val="0"/>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0295">
      <w:bodyDiv w:val="1"/>
      <w:marLeft w:val="0"/>
      <w:marRight w:val="0"/>
      <w:marTop w:val="0"/>
      <w:marBottom w:val="0"/>
      <w:divBdr>
        <w:top w:val="none" w:sz="0" w:space="0" w:color="auto"/>
        <w:left w:val="none" w:sz="0" w:space="0" w:color="auto"/>
        <w:bottom w:val="none" w:sz="0" w:space="0" w:color="auto"/>
        <w:right w:val="none" w:sz="0" w:space="0" w:color="auto"/>
      </w:divBdr>
      <w:divsChild>
        <w:div w:id="1480264940">
          <w:marLeft w:val="0"/>
          <w:marRight w:val="0"/>
          <w:marTop w:val="0"/>
          <w:marBottom w:val="0"/>
          <w:divBdr>
            <w:top w:val="single" w:sz="2" w:space="0" w:color="D9D9E3"/>
            <w:left w:val="single" w:sz="2" w:space="0" w:color="D9D9E3"/>
            <w:bottom w:val="single" w:sz="2" w:space="0" w:color="D9D9E3"/>
            <w:right w:val="single" w:sz="2" w:space="0" w:color="D9D9E3"/>
          </w:divBdr>
          <w:divsChild>
            <w:div w:id="918365232">
              <w:marLeft w:val="0"/>
              <w:marRight w:val="0"/>
              <w:marTop w:val="0"/>
              <w:marBottom w:val="0"/>
              <w:divBdr>
                <w:top w:val="single" w:sz="2" w:space="0" w:color="D9D9E3"/>
                <w:left w:val="single" w:sz="2" w:space="0" w:color="D9D9E3"/>
                <w:bottom w:val="single" w:sz="2" w:space="0" w:color="D9D9E3"/>
                <w:right w:val="single" w:sz="2" w:space="0" w:color="D9D9E3"/>
              </w:divBdr>
              <w:divsChild>
                <w:div w:id="27605551">
                  <w:marLeft w:val="0"/>
                  <w:marRight w:val="0"/>
                  <w:marTop w:val="0"/>
                  <w:marBottom w:val="0"/>
                  <w:divBdr>
                    <w:top w:val="single" w:sz="2" w:space="0" w:color="D9D9E3"/>
                    <w:left w:val="single" w:sz="2" w:space="0" w:color="D9D9E3"/>
                    <w:bottom w:val="single" w:sz="2" w:space="0" w:color="D9D9E3"/>
                    <w:right w:val="single" w:sz="2" w:space="0" w:color="D9D9E3"/>
                  </w:divBdr>
                  <w:divsChild>
                    <w:div w:id="767895952">
                      <w:marLeft w:val="0"/>
                      <w:marRight w:val="0"/>
                      <w:marTop w:val="0"/>
                      <w:marBottom w:val="0"/>
                      <w:divBdr>
                        <w:top w:val="single" w:sz="2" w:space="0" w:color="D9D9E3"/>
                        <w:left w:val="single" w:sz="2" w:space="0" w:color="D9D9E3"/>
                        <w:bottom w:val="single" w:sz="2" w:space="0" w:color="D9D9E3"/>
                        <w:right w:val="single" w:sz="2" w:space="0" w:color="D9D9E3"/>
                      </w:divBdr>
                      <w:divsChild>
                        <w:div w:id="273094252">
                          <w:marLeft w:val="0"/>
                          <w:marRight w:val="0"/>
                          <w:marTop w:val="0"/>
                          <w:marBottom w:val="0"/>
                          <w:divBdr>
                            <w:top w:val="single" w:sz="2" w:space="0" w:color="D9D9E3"/>
                            <w:left w:val="single" w:sz="2" w:space="0" w:color="D9D9E3"/>
                            <w:bottom w:val="single" w:sz="2" w:space="0" w:color="D9D9E3"/>
                            <w:right w:val="single" w:sz="2" w:space="0" w:color="D9D9E3"/>
                          </w:divBdr>
                          <w:divsChild>
                            <w:div w:id="1441534247">
                              <w:marLeft w:val="0"/>
                              <w:marRight w:val="0"/>
                              <w:marTop w:val="100"/>
                              <w:marBottom w:val="100"/>
                              <w:divBdr>
                                <w:top w:val="single" w:sz="2" w:space="0" w:color="D9D9E3"/>
                                <w:left w:val="single" w:sz="2" w:space="0" w:color="D9D9E3"/>
                                <w:bottom w:val="single" w:sz="2" w:space="0" w:color="D9D9E3"/>
                                <w:right w:val="single" w:sz="2" w:space="0" w:color="D9D9E3"/>
                              </w:divBdr>
                              <w:divsChild>
                                <w:div w:id="2073846086">
                                  <w:marLeft w:val="0"/>
                                  <w:marRight w:val="0"/>
                                  <w:marTop w:val="0"/>
                                  <w:marBottom w:val="0"/>
                                  <w:divBdr>
                                    <w:top w:val="single" w:sz="2" w:space="0" w:color="D9D9E3"/>
                                    <w:left w:val="single" w:sz="2" w:space="0" w:color="D9D9E3"/>
                                    <w:bottom w:val="single" w:sz="2" w:space="0" w:color="D9D9E3"/>
                                    <w:right w:val="single" w:sz="2" w:space="0" w:color="D9D9E3"/>
                                  </w:divBdr>
                                  <w:divsChild>
                                    <w:div w:id="1576284150">
                                      <w:marLeft w:val="0"/>
                                      <w:marRight w:val="0"/>
                                      <w:marTop w:val="0"/>
                                      <w:marBottom w:val="0"/>
                                      <w:divBdr>
                                        <w:top w:val="single" w:sz="2" w:space="0" w:color="D9D9E3"/>
                                        <w:left w:val="single" w:sz="2" w:space="0" w:color="D9D9E3"/>
                                        <w:bottom w:val="single" w:sz="2" w:space="0" w:color="D9D9E3"/>
                                        <w:right w:val="single" w:sz="2" w:space="0" w:color="D9D9E3"/>
                                      </w:divBdr>
                                      <w:divsChild>
                                        <w:div w:id="432747960">
                                          <w:marLeft w:val="0"/>
                                          <w:marRight w:val="0"/>
                                          <w:marTop w:val="0"/>
                                          <w:marBottom w:val="0"/>
                                          <w:divBdr>
                                            <w:top w:val="single" w:sz="2" w:space="0" w:color="D9D9E3"/>
                                            <w:left w:val="single" w:sz="2" w:space="0" w:color="D9D9E3"/>
                                            <w:bottom w:val="single" w:sz="2" w:space="0" w:color="D9D9E3"/>
                                            <w:right w:val="single" w:sz="2" w:space="0" w:color="D9D9E3"/>
                                          </w:divBdr>
                                          <w:divsChild>
                                            <w:div w:id="1178886318">
                                              <w:marLeft w:val="0"/>
                                              <w:marRight w:val="0"/>
                                              <w:marTop w:val="0"/>
                                              <w:marBottom w:val="0"/>
                                              <w:divBdr>
                                                <w:top w:val="single" w:sz="2" w:space="0" w:color="D9D9E3"/>
                                                <w:left w:val="single" w:sz="2" w:space="0" w:color="D9D9E3"/>
                                                <w:bottom w:val="single" w:sz="2" w:space="0" w:color="D9D9E3"/>
                                                <w:right w:val="single" w:sz="2" w:space="0" w:color="D9D9E3"/>
                                              </w:divBdr>
                                              <w:divsChild>
                                                <w:div w:id="608128718">
                                                  <w:marLeft w:val="0"/>
                                                  <w:marRight w:val="0"/>
                                                  <w:marTop w:val="0"/>
                                                  <w:marBottom w:val="0"/>
                                                  <w:divBdr>
                                                    <w:top w:val="single" w:sz="2" w:space="0" w:color="D9D9E3"/>
                                                    <w:left w:val="single" w:sz="2" w:space="0" w:color="D9D9E3"/>
                                                    <w:bottom w:val="single" w:sz="2" w:space="0" w:color="D9D9E3"/>
                                                    <w:right w:val="single" w:sz="2" w:space="0" w:color="D9D9E3"/>
                                                  </w:divBdr>
                                                  <w:divsChild>
                                                    <w:div w:id="6292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00518652">
          <w:marLeft w:val="0"/>
          <w:marRight w:val="0"/>
          <w:marTop w:val="0"/>
          <w:marBottom w:val="0"/>
          <w:divBdr>
            <w:top w:val="single" w:sz="2" w:space="0" w:color="D9D9E3"/>
            <w:left w:val="single" w:sz="2" w:space="0" w:color="D9D9E3"/>
            <w:bottom w:val="single" w:sz="2" w:space="0" w:color="D9D9E3"/>
            <w:right w:val="single" w:sz="2" w:space="0" w:color="D9D9E3"/>
          </w:divBdr>
          <w:divsChild>
            <w:div w:id="1973175161">
              <w:marLeft w:val="0"/>
              <w:marRight w:val="0"/>
              <w:marTop w:val="0"/>
              <w:marBottom w:val="0"/>
              <w:divBdr>
                <w:top w:val="single" w:sz="2" w:space="0" w:color="D9D9E3"/>
                <w:left w:val="single" w:sz="2" w:space="0" w:color="D9D9E3"/>
                <w:bottom w:val="single" w:sz="2" w:space="0" w:color="D9D9E3"/>
                <w:right w:val="single" w:sz="2" w:space="0" w:color="D9D9E3"/>
              </w:divBdr>
              <w:divsChild>
                <w:div w:id="1913732934">
                  <w:marLeft w:val="0"/>
                  <w:marRight w:val="0"/>
                  <w:marTop w:val="0"/>
                  <w:marBottom w:val="0"/>
                  <w:divBdr>
                    <w:top w:val="single" w:sz="2" w:space="0" w:color="D9D9E3"/>
                    <w:left w:val="single" w:sz="2" w:space="0" w:color="D9D9E3"/>
                    <w:bottom w:val="single" w:sz="2" w:space="0" w:color="D9D9E3"/>
                    <w:right w:val="single" w:sz="2" w:space="0" w:color="D9D9E3"/>
                  </w:divBdr>
                  <w:divsChild>
                    <w:div w:id="784887752">
                      <w:marLeft w:val="0"/>
                      <w:marRight w:val="0"/>
                      <w:marTop w:val="0"/>
                      <w:marBottom w:val="0"/>
                      <w:divBdr>
                        <w:top w:val="single" w:sz="6" w:space="0" w:color="auto"/>
                        <w:left w:val="single" w:sz="6" w:space="0" w:color="auto"/>
                        <w:bottom w:val="single" w:sz="6" w:space="0" w:color="auto"/>
                        <w:right w:val="single" w:sz="6" w:space="0" w:color="auto"/>
                      </w:divBdr>
                      <w:divsChild>
                        <w:div w:id="1939630238">
                          <w:marLeft w:val="0"/>
                          <w:marRight w:val="0"/>
                          <w:marTop w:val="0"/>
                          <w:marBottom w:val="0"/>
                          <w:divBdr>
                            <w:top w:val="none" w:sz="0" w:space="0" w:color="auto"/>
                            <w:left w:val="none" w:sz="0" w:space="0" w:color="auto"/>
                            <w:bottom w:val="none" w:sz="0" w:space="0" w:color="auto"/>
                            <w:right w:val="none" w:sz="0" w:space="0" w:color="auto"/>
                          </w:divBdr>
                          <w:divsChild>
                            <w:div w:id="1817646541">
                              <w:marLeft w:val="0"/>
                              <w:marRight w:val="0"/>
                              <w:marTop w:val="0"/>
                              <w:marBottom w:val="0"/>
                              <w:divBdr>
                                <w:top w:val="none" w:sz="0" w:space="0" w:color="auto"/>
                                <w:left w:val="none" w:sz="0" w:space="0" w:color="auto"/>
                                <w:bottom w:val="none" w:sz="0" w:space="0" w:color="auto"/>
                                <w:right w:val="none" w:sz="0" w:space="0" w:color="auto"/>
                              </w:divBdr>
                              <w:divsChild>
                                <w:div w:id="1569682670">
                                  <w:marLeft w:val="0"/>
                                  <w:marRight w:val="0"/>
                                  <w:marTop w:val="0"/>
                                  <w:marBottom w:val="0"/>
                                  <w:divBdr>
                                    <w:top w:val="none" w:sz="0" w:space="0" w:color="auto"/>
                                    <w:left w:val="none" w:sz="0" w:space="0" w:color="auto"/>
                                    <w:bottom w:val="none" w:sz="0" w:space="0" w:color="auto"/>
                                    <w:right w:val="none" w:sz="0" w:space="0" w:color="auto"/>
                                  </w:divBdr>
                                  <w:divsChild>
                                    <w:div w:id="577518445">
                                      <w:marLeft w:val="0"/>
                                      <w:marRight w:val="0"/>
                                      <w:marTop w:val="0"/>
                                      <w:marBottom w:val="0"/>
                                      <w:divBdr>
                                        <w:top w:val="none" w:sz="0" w:space="0" w:color="auto"/>
                                        <w:left w:val="none" w:sz="0" w:space="0" w:color="auto"/>
                                        <w:bottom w:val="none" w:sz="0" w:space="0" w:color="auto"/>
                                        <w:right w:val="none" w:sz="0" w:space="0" w:color="auto"/>
                                      </w:divBdr>
                                      <w:divsChild>
                                        <w:div w:id="1781417740">
                                          <w:marLeft w:val="0"/>
                                          <w:marRight w:val="0"/>
                                          <w:marTop w:val="0"/>
                                          <w:marBottom w:val="0"/>
                                          <w:divBdr>
                                            <w:top w:val="none" w:sz="0" w:space="0" w:color="auto"/>
                                            <w:left w:val="none" w:sz="0" w:space="0" w:color="auto"/>
                                            <w:bottom w:val="none" w:sz="0" w:space="0" w:color="auto"/>
                                            <w:right w:val="none" w:sz="0" w:space="0" w:color="auto"/>
                                          </w:divBdr>
                                          <w:divsChild>
                                            <w:div w:id="10637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631385">
      <w:bodyDiv w:val="1"/>
      <w:marLeft w:val="0"/>
      <w:marRight w:val="0"/>
      <w:marTop w:val="0"/>
      <w:marBottom w:val="0"/>
      <w:divBdr>
        <w:top w:val="none" w:sz="0" w:space="0" w:color="auto"/>
        <w:left w:val="none" w:sz="0" w:space="0" w:color="auto"/>
        <w:bottom w:val="none" w:sz="0" w:space="0" w:color="auto"/>
        <w:right w:val="none" w:sz="0" w:space="0" w:color="auto"/>
      </w:divBdr>
      <w:divsChild>
        <w:div w:id="884147274">
          <w:marLeft w:val="0"/>
          <w:marRight w:val="0"/>
          <w:marTop w:val="0"/>
          <w:marBottom w:val="0"/>
          <w:divBdr>
            <w:top w:val="single" w:sz="2" w:space="0" w:color="auto"/>
            <w:left w:val="single" w:sz="2" w:space="0" w:color="auto"/>
            <w:bottom w:val="single" w:sz="6" w:space="0" w:color="auto"/>
            <w:right w:val="single" w:sz="2" w:space="0" w:color="auto"/>
          </w:divBdr>
          <w:divsChild>
            <w:div w:id="1947350204">
              <w:marLeft w:val="0"/>
              <w:marRight w:val="0"/>
              <w:marTop w:val="100"/>
              <w:marBottom w:val="100"/>
              <w:divBdr>
                <w:top w:val="single" w:sz="2" w:space="0" w:color="D9D9E3"/>
                <w:left w:val="single" w:sz="2" w:space="0" w:color="D9D9E3"/>
                <w:bottom w:val="single" w:sz="2" w:space="0" w:color="D9D9E3"/>
                <w:right w:val="single" w:sz="2" w:space="0" w:color="D9D9E3"/>
              </w:divBdr>
              <w:divsChild>
                <w:div w:id="1887988847">
                  <w:marLeft w:val="0"/>
                  <w:marRight w:val="0"/>
                  <w:marTop w:val="0"/>
                  <w:marBottom w:val="0"/>
                  <w:divBdr>
                    <w:top w:val="single" w:sz="2" w:space="0" w:color="D9D9E3"/>
                    <w:left w:val="single" w:sz="2" w:space="0" w:color="D9D9E3"/>
                    <w:bottom w:val="single" w:sz="2" w:space="0" w:color="D9D9E3"/>
                    <w:right w:val="single" w:sz="2" w:space="0" w:color="D9D9E3"/>
                  </w:divBdr>
                  <w:divsChild>
                    <w:div w:id="1582134236">
                      <w:marLeft w:val="0"/>
                      <w:marRight w:val="0"/>
                      <w:marTop w:val="0"/>
                      <w:marBottom w:val="0"/>
                      <w:divBdr>
                        <w:top w:val="single" w:sz="2" w:space="0" w:color="D9D9E3"/>
                        <w:left w:val="single" w:sz="2" w:space="0" w:color="D9D9E3"/>
                        <w:bottom w:val="single" w:sz="2" w:space="0" w:color="D9D9E3"/>
                        <w:right w:val="single" w:sz="2" w:space="0" w:color="D9D9E3"/>
                      </w:divBdr>
                      <w:divsChild>
                        <w:div w:id="1822963958">
                          <w:marLeft w:val="0"/>
                          <w:marRight w:val="0"/>
                          <w:marTop w:val="0"/>
                          <w:marBottom w:val="0"/>
                          <w:divBdr>
                            <w:top w:val="single" w:sz="2" w:space="0" w:color="D9D9E3"/>
                            <w:left w:val="single" w:sz="2" w:space="0" w:color="D9D9E3"/>
                            <w:bottom w:val="single" w:sz="2" w:space="0" w:color="D9D9E3"/>
                            <w:right w:val="single" w:sz="2" w:space="0" w:color="D9D9E3"/>
                          </w:divBdr>
                          <w:divsChild>
                            <w:div w:id="20956649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8194658">
      <w:bodyDiv w:val="1"/>
      <w:marLeft w:val="0"/>
      <w:marRight w:val="0"/>
      <w:marTop w:val="0"/>
      <w:marBottom w:val="0"/>
      <w:divBdr>
        <w:top w:val="none" w:sz="0" w:space="0" w:color="auto"/>
        <w:left w:val="none" w:sz="0" w:space="0" w:color="auto"/>
        <w:bottom w:val="none" w:sz="0" w:space="0" w:color="auto"/>
        <w:right w:val="none" w:sz="0" w:space="0" w:color="auto"/>
      </w:divBdr>
    </w:div>
    <w:div w:id="53093181">
      <w:bodyDiv w:val="1"/>
      <w:marLeft w:val="0"/>
      <w:marRight w:val="0"/>
      <w:marTop w:val="0"/>
      <w:marBottom w:val="0"/>
      <w:divBdr>
        <w:top w:val="none" w:sz="0" w:space="0" w:color="auto"/>
        <w:left w:val="none" w:sz="0" w:space="0" w:color="auto"/>
        <w:bottom w:val="none" w:sz="0" w:space="0" w:color="auto"/>
        <w:right w:val="none" w:sz="0" w:space="0" w:color="auto"/>
      </w:divBdr>
    </w:div>
    <w:div w:id="60325843">
      <w:bodyDiv w:val="1"/>
      <w:marLeft w:val="0"/>
      <w:marRight w:val="0"/>
      <w:marTop w:val="0"/>
      <w:marBottom w:val="0"/>
      <w:divBdr>
        <w:top w:val="none" w:sz="0" w:space="0" w:color="auto"/>
        <w:left w:val="none" w:sz="0" w:space="0" w:color="auto"/>
        <w:bottom w:val="none" w:sz="0" w:space="0" w:color="auto"/>
        <w:right w:val="none" w:sz="0" w:space="0" w:color="auto"/>
      </w:divBdr>
    </w:div>
    <w:div w:id="60755479">
      <w:bodyDiv w:val="1"/>
      <w:marLeft w:val="0"/>
      <w:marRight w:val="0"/>
      <w:marTop w:val="0"/>
      <w:marBottom w:val="0"/>
      <w:divBdr>
        <w:top w:val="none" w:sz="0" w:space="0" w:color="auto"/>
        <w:left w:val="none" w:sz="0" w:space="0" w:color="auto"/>
        <w:bottom w:val="none" w:sz="0" w:space="0" w:color="auto"/>
        <w:right w:val="none" w:sz="0" w:space="0" w:color="auto"/>
      </w:divBdr>
    </w:div>
    <w:div w:id="65693787">
      <w:bodyDiv w:val="1"/>
      <w:marLeft w:val="0"/>
      <w:marRight w:val="0"/>
      <w:marTop w:val="0"/>
      <w:marBottom w:val="0"/>
      <w:divBdr>
        <w:top w:val="none" w:sz="0" w:space="0" w:color="auto"/>
        <w:left w:val="none" w:sz="0" w:space="0" w:color="auto"/>
        <w:bottom w:val="none" w:sz="0" w:space="0" w:color="auto"/>
        <w:right w:val="none" w:sz="0" w:space="0" w:color="auto"/>
      </w:divBdr>
      <w:divsChild>
        <w:div w:id="385177466">
          <w:marLeft w:val="0"/>
          <w:marRight w:val="0"/>
          <w:marTop w:val="0"/>
          <w:marBottom w:val="0"/>
          <w:divBdr>
            <w:top w:val="none" w:sz="0" w:space="0" w:color="auto"/>
            <w:left w:val="none" w:sz="0" w:space="0" w:color="auto"/>
            <w:bottom w:val="none" w:sz="0" w:space="0" w:color="auto"/>
            <w:right w:val="none" w:sz="0" w:space="0" w:color="auto"/>
          </w:divBdr>
          <w:divsChild>
            <w:div w:id="182670950">
              <w:marLeft w:val="0"/>
              <w:marRight w:val="0"/>
              <w:marTop w:val="0"/>
              <w:marBottom w:val="0"/>
              <w:divBdr>
                <w:top w:val="none" w:sz="0" w:space="0" w:color="auto"/>
                <w:left w:val="none" w:sz="0" w:space="0" w:color="auto"/>
                <w:bottom w:val="none" w:sz="0" w:space="0" w:color="auto"/>
                <w:right w:val="none" w:sz="0" w:space="0" w:color="auto"/>
              </w:divBdr>
              <w:divsChild>
                <w:div w:id="11355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5675">
      <w:bodyDiv w:val="1"/>
      <w:marLeft w:val="0"/>
      <w:marRight w:val="0"/>
      <w:marTop w:val="0"/>
      <w:marBottom w:val="0"/>
      <w:divBdr>
        <w:top w:val="none" w:sz="0" w:space="0" w:color="auto"/>
        <w:left w:val="none" w:sz="0" w:space="0" w:color="auto"/>
        <w:bottom w:val="none" w:sz="0" w:space="0" w:color="auto"/>
        <w:right w:val="none" w:sz="0" w:space="0" w:color="auto"/>
      </w:divBdr>
    </w:div>
    <w:div w:id="71853664">
      <w:bodyDiv w:val="1"/>
      <w:marLeft w:val="0"/>
      <w:marRight w:val="0"/>
      <w:marTop w:val="0"/>
      <w:marBottom w:val="0"/>
      <w:divBdr>
        <w:top w:val="none" w:sz="0" w:space="0" w:color="auto"/>
        <w:left w:val="none" w:sz="0" w:space="0" w:color="auto"/>
        <w:bottom w:val="none" w:sz="0" w:space="0" w:color="auto"/>
        <w:right w:val="none" w:sz="0" w:space="0" w:color="auto"/>
      </w:divBdr>
    </w:div>
    <w:div w:id="73674476">
      <w:bodyDiv w:val="1"/>
      <w:marLeft w:val="0"/>
      <w:marRight w:val="0"/>
      <w:marTop w:val="0"/>
      <w:marBottom w:val="0"/>
      <w:divBdr>
        <w:top w:val="none" w:sz="0" w:space="0" w:color="auto"/>
        <w:left w:val="none" w:sz="0" w:space="0" w:color="auto"/>
        <w:bottom w:val="none" w:sz="0" w:space="0" w:color="auto"/>
        <w:right w:val="none" w:sz="0" w:space="0" w:color="auto"/>
      </w:divBdr>
    </w:div>
    <w:div w:id="78140010">
      <w:bodyDiv w:val="1"/>
      <w:marLeft w:val="0"/>
      <w:marRight w:val="0"/>
      <w:marTop w:val="0"/>
      <w:marBottom w:val="0"/>
      <w:divBdr>
        <w:top w:val="none" w:sz="0" w:space="0" w:color="auto"/>
        <w:left w:val="none" w:sz="0" w:space="0" w:color="auto"/>
        <w:bottom w:val="none" w:sz="0" w:space="0" w:color="auto"/>
        <w:right w:val="none" w:sz="0" w:space="0" w:color="auto"/>
      </w:divBdr>
    </w:div>
    <w:div w:id="83262522">
      <w:bodyDiv w:val="1"/>
      <w:marLeft w:val="0"/>
      <w:marRight w:val="0"/>
      <w:marTop w:val="0"/>
      <w:marBottom w:val="0"/>
      <w:divBdr>
        <w:top w:val="none" w:sz="0" w:space="0" w:color="auto"/>
        <w:left w:val="none" w:sz="0" w:space="0" w:color="auto"/>
        <w:bottom w:val="none" w:sz="0" w:space="0" w:color="auto"/>
        <w:right w:val="none" w:sz="0" w:space="0" w:color="auto"/>
      </w:divBdr>
    </w:div>
    <w:div w:id="83690548">
      <w:bodyDiv w:val="1"/>
      <w:marLeft w:val="0"/>
      <w:marRight w:val="0"/>
      <w:marTop w:val="0"/>
      <w:marBottom w:val="0"/>
      <w:divBdr>
        <w:top w:val="none" w:sz="0" w:space="0" w:color="auto"/>
        <w:left w:val="none" w:sz="0" w:space="0" w:color="auto"/>
        <w:bottom w:val="none" w:sz="0" w:space="0" w:color="auto"/>
        <w:right w:val="none" w:sz="0" w:space="0" w:color="auto"/>
      </w:divBdr>
    </w:div>
    <w:div w:id="92240034">
      <w:bodyDiv w:val="1"/>
      <w:marLeft w:val="0"/>
      <w:marRight w:val="0"/>
      <w:marTop w:val="0"/>
      <w:marBottom w:val="0"/>
      <w:divBdr>
        <w:top w:val="none" w:sz="0" w:space="0" w:color="auto"/>
        <w:left w:val="none" w:sz="0" w:space="0" w:color="auto"/>
        <w:bottom w:val="none" w:sz="0" w:space="0" w:color="auto"/>
        <w:right w:val="none" w:sz="0" w:space="0" w:color="auto"/>
      </w:divBdr>
    </w:div>
    <w:div w:id="93135791">
      <w:bodyDiv w:val="1"/>
      <w:marLeft w:val="0"/>
      <w:marRight w:val="0"/>
      <w:marTop w:val="0"/>
      <w:marBottom w:val="0"/>
      <w:divBdr>
        <w:top w:val="none" w:sz="0" w:space="0" w:color="auto"/>
        <w:left w:val="none" w:sz="0" w:space="0" w:color="auto"/>
        <w:bottom w:val="none" w:sz="0" w:space="0" w:color="auto"/>
        <w:right w:val="none" w:sz="0" w:space="0" w:color="auto"/>
      </w:divBdr>
    </w:div>
    <w:div w:id="103500236">
      <w:bodyDiv w:val="1"/>
      <w:marLeft w:val="0"/>
      <w:marRight w:val="0"/>
      <w:marTop w:val="0"/>
      <w:marBottom w:val="0"/>
      <w:divBdr>
        <w:top w:val="none" w:sz="0" w:space="0" w:color="auto"/>
        <w:left w:val="none" w:sz="0" w:space="0" w:color="auto"/>
        <w:bottom w:val="none" w:sz="0" w:space="0" w:color="auto"/>
        <w:right w:val="none" w:sz="0" w:space="0" w:color="auto"/>
      </w:divBdr>
      <w:divsChild>
        <w:div w:id="808134619">
          <w:marLeft w:val="0"/>
          <w:marRight w:val="0"/>
          <w:marTop w:val="0"/>
          <w:marBottom w:val="0"/>
          <w:divBdr>
            <w:top w:val="single" w:sz="2" w:space="0" w:color="auto"/>
            <w:left w:val="single" w:sz="2" w:space="0" w:color="auto"/>
            <w:bottom w:val="single" w:sz="6" w:space="0" w:color="auto"/>
            <w:right w:val="single" w:sz="2" w:space="0" w:color="auto"/>
          </w:divBdr>
          <w:divsChild>
            <w:div w:id="2038893770">
              <w:marLeft w:val="0"/>
              <w:marRight w:val="0"/>
              <w:marTop w:val="100"/>
              <w:marBottom w:val="100"/>
              <w:divBdr>
                <w:top w:val="single" w:sz="2" w:space="0" w:color="D9D9E3"/>
                <w:left w:val="single" w:sz="2" w:space="0" w:color="D9D9E3"/>
                <w:bottom w:val="single" w:sz="2" w:space="0" w:color="D9D9E3"/>
                <w:right w:val="single" w:sz="2" w:space="0" w:color="D9D9E3"/>
              </w:divBdr>
              <w:divsChild>
                <w:div w:id="1918858121">
                  <w:marLeft w:val="0"/>
                  <w:marRight w:val="0"/>
                  <w:marTop w:val="0"/>
                  <w:marBottom w:val="0"/>
                  <w:divBdr>
                    <w:top w:val="single" w:sz="2" w:space="0" w:color="D9D9E3"/>
                    <w:left w:val="single" w:sz="2" w:space="0" w:color="D9D9E3"/>
                    <w:bottom w:val="single" w:sz="2" w:space="0" w:color="D9D9E3"/>
                    <w:right w:val="single" w:sz="2" w:space="0" w:color="D9D9E3"/>
                  </w:divBdr>
                  <w:divsChild>
                    <w:div w:id="684327605">
                      <w:marLeft w:val="0"/>
                      <w:marRight w:val="0"/>
                      <w:marTop w:val="0"/>
                      <w:marBottom w:val="0"/>
                      <w:divBdr>
                        <w:top w:val="single" w:sz="2" w:space="0" w:color="D9D9E3"/>
                        <w:left w:val="single" w:sz="2" w:space="0" w:color="D9D9E3"/>
                        <w:bottom w:val="single" w:sz="2" w:space="0" w:color="D9D9E3"/>
                        <w:right w:val="single" w:sz="2" w:space="0" w:color="D9D9E3"/>
                      </w:divBdr>
                      <w:divsChild>
                        <w:div w:id="816337136">
                          <w:marLeft w:val="0"/>
                          <w:marRight w:val="0"/>
                          <w:marTop w:val="0"/>
                          <w:marBottom w:val="0"/>
                          <w:divBdr>
                            <w:top w:val="single" w:sz="2" w:space="0" w:color="D9D9E3"/>
                            <w:left w:val="single" w:sz="2" w:space="0" w:color="D9D9E3"/>
                            <w:bottom w:val="single" w:sz="2" w:space="0" w:color="D9D9E3"/>
                            <w:right w:val="single" w:sz="2" w:space="0" w:color="D9D9E3"/>
                          </w:divBdr>
                          <w:divsChild>
                            <w:div w:id="536282627">
                              <w:marLeft w:val="0"/>
                              <w:marRight w:val="0"/>
                              <w:marTop w:val="0"/>
                              <w:marBottom w:val="0"/>
                              <w:divBdr>
                                <w:top w:val="single" w:sz="2" w:space="0" w:color="D9D9E3"/>
                                <w:left w:val="single" w:sz="2" w:space="0" w:color="D9D9E3"/>
                                <w:bottom w:val="single" w:sz="2" w:space="0" w:color="D9D9E3"/>
                                <w:right w:val="single" w:sz="2" w:space="0" w:color="D9D9E3"/>
                              </w:divBdr>
                              <w:divsChild>
                                <w:div w:id="8445163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3596811">
      <w:bodyDiv w:val="1"/>
      <w:marLeft w:val="0"/>
      <w:marRight w:val="0"/>
      <w:marTop w:val="0"/>
      <w:marBottom w:val="0"/>
      <w:divBdr>
        <w:top w:val="none" w:sz="0" w:space="0" w:color="auto"/>
        <w:left w:val="none" w:sz="0" w:space="0" w:color="auto"/>
        <w:bottom w:val="none" w:sz="0" w:space="0" w:color="auto"/>
        <w:right w:val="none" w:sz="0" w:space="0" w:color="auto"/>
      </w:divBdr>
      <w:divsChild>
        <w:div w:id="1176572269">
          <w:marLeft w:val="0"/>
          <w:marRight w:val="0"/>
          <w:marTop w:val="0"/>
          <w:marBottom w:val="0"/>
          <w:divBdr>
            <w:top w:val="none" w:sz="0" w:space="0" w:color="auto"/>
            <w:left w:val="none" w:sz="0" w:space="0" w:color="auto"/>
            <w:bottom w:val="none" w:sz="0" w:space="0" w:color="auto"/>
            <w:right w:val="none" w:sz="0" w:space="0" w:color="auto"/>
          </w:divBdr>
          <w:divsChild>
            <w:div w:id="2054109157">
              <w:marLeft w:val="0"/>
              <w:marRight w:val="0"/>
              <w:marTop w:val="0"/>
              <w:marBottom w:val="0"/>
              <w:divBdr>
                <w:top w:val="none" w:sz="0" w:space="0" w:color="auto"/>
                <w:left w:val="none" w:sz="0" w:space="0" w:color="auto"/>
                <w:bottom w:val="none" w:sz="0" w:space="0" w:color="auto"/>
                <w:right w:val="none" w:sz="0" w:space="0" w:color="auto"/>
              </w:divBdr>
              <w:divsChild>
                <w:div w:id="622999422">
                  <w:marLeft w:val="0"/>
                  <w:marRight w:val="0"/>
                  <w:marTop w:val="0"/>
                  <w:marBottom w:val="0"/>
                  <w:divBdr>
                    <w:top w:val="none" w:sz="0" w:space="0" w:color="auto"/>
                    <w:left w:val="none" w:sz="0" w:space="0" w:color="auto"/>
                    <w:bottom w:val="none" w:sz="0" w:space="0" w:color="auto"/>
                    <w:right w:val="none" w:sz="0" w:space="0" w:color="auto"/>
                  </w:divBdr>
                </w:div>
              </w:divsChild>
            </w:div>
            <w:div w:id="367293049">
              <w:marLeft w:val="0"/>
              <w:marRight w:val="0"/>
              <w:marTop w:val="0"/>
              <w:marBottom w:val="0"/>
              <w:divBdr>
                <w:top w:val="none" w:sz="0" w:space="0" w:color="auto"/>
                <w:left w:val="none" w:sz="0" w:space="0" w:color="auto"/>
                <w:bottom w:val="none" w:sz="0" w:space="0" w:color="auto"/>
                <w:right w:val="none" w:sz="0" w:space="0" w:color="auto"/>
              </w:divBdr>
              <w:divsChild>
                <w:div w:id="16998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3413">
          <w:marLeft w:val="0"/>
          <w:marRight w:val="0"/>
          <w:marTop w:val="0"/>
          <w:marBottom w:val="0"/>
          <w:divBdr>
            <w:top w:val="none" w:sz="0" w:space="0" w:color="auto"/>
            <w:left w:val="none" w:sz="0" w:space="0" w:color="auto"/>
            <w:bottom w:val="none" w:sz="0" w:space="0" w:color="auto"/>
            <w:right w:val="none" w:sz="0" w:space="0" w:color="auto"/>
          </w:divBdr>
          <w:divsChild>
            <w:div w:id="76946325">
              <w:marLeft w:val="0"/>
              <w:marRight w:val="0"/>
              <w:marTop w:val="0"/>
              <w:marBottom w:val="0"/>
              <w:divBdr>
                <w:top w:val="none" w:sz="0" w:space="0" w:color="auto"/>
                <w:left w:val="none" w:sz="0" w:space="0" w:color="auto"/>
                <w:bottom w:val="none" w:sz="0" w:space="0" w:color="auto"/>
                <w:right w:val="none" w:sz="0" w:space="0" w:color="auto"/>
              </w:divBdr>
              <w:divsChild>
                <w:div w:id="4016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3153">
      <w:bodyDiv w:val="1"/>
      <w:marLeft w:val="0"/>
      <w:marRight w:val="0"/>
      <w:marTop w:val="0"/>
      <w:marBottom w:val="0"/>
      <w:divBdr>
        <w:top w:val="none" w:sz="0" w:space="0" w:color="auto"/>
        <w:left w:val="none" w:sz="0" w:space="0" w:color="auto"/>
        <w:bottom w:val="none" w:sz="0" w:space="0" w:color="auto"/>
        <w:right w:val="none" w:sz="0" w:space="0" w:color="auto"/>
      </w:divBdr>
    </w:div>
    <w:div w:id="139855852">
      <w:bodyDiv w:val="1"/>
      <w:marLeft w:val="0"/>
      <w:marRight w:val="0"/>
      <w:marTop w:val="0"/>
      <w:marBottom w:val="0"/>
      <w:divBdr>
        <w:top w:val="none" w:sz="0" w:space="0" w:color="auto"/>
        <w:left w:val="none" w:sz="0" w:space="0" w:color="auto"/>
        <w:bottom w:val="none" w:sz="0" w:space="0" w:color="auto"/>
        <w:right w:val="none" w:sz="0" w:space="0" w:color="auto"/>
      </w:divBdr>
    </w:div>
    <w:div w:id="151263833">
      <w:bodyDiv w:val="1"/>
      <w:marLeft w:val="0"/>
      <w:marRight w:val="0"/>
      <w:marTop w:val="0"/>
      <w:marBottom w:val="0"/>
      <w:divBdr>
        <w:top w:val="none" w:sz="0" w:space="0" w:color="auto"/>
        <w:left w:val="none" w:sz="0" w:space="0" w:color="auto"/>
        <w:bottom w:val="none" w:sz="0" w:space="0" w:color="auto"/>
        <w:right w:val="none" w:sz="0" w:space="0" w:color="auto"/>
      </w:divBdr>
      <w:divsChild>
        <w:div w:id="1272207105">
          <w:marLeft w:val="0"/>
          <w:marRight w:val="0"/>
          <w:marTop w:val="0"/>
          <w:marBottom w:val="0"/>
          <w:divBdr>
            <w:top w:val="single" w:sz="2" w:space="0" w:color="D9D9E3"/>
            <w:left w:val="single" w:sz="2" w:space="0" w:color="D9D9E3"/>
            <w:bottom w:val="single" w:sz="2" w:space="0" w:color="D9D9E3"/>
            <w:right w:val="single" w:sz="2" w:space="0" w:color="D9D9E3"/>
          </w:divBdr>
          <w:divsChild>
            <w:div w:id="961883171">
              <w:marLeft w:val="0"/>
              <w:marRight w:val="0"/>
              <w:marTop w:val="0"/>
              <w:marBottom w:val="0"/>
              <w:divBdr>
                <w:top w:val="single" w:sz="2" w:space="0" w:color="D9D9E3"/>
                <w:left w:val="single" w:sz="2" w:space="0" w:color="D9D9E3"/>
                <w:bottom w:val="single" w:sz="2" w:space="0" w:color="D9D9E3"/>
                <w:right w:val="single" w:sz="2" w:space="0" w:color="D9D9E3"/>
              </w:divBdr>
              <w:divsChild>
                <w:div w:id="1218515560">
                  <w:marLeft w:val="0"/>
                  <w:marRight w:val="0"/>
                  <w:marTop w:val="0"/>
                  <w:marBottom w:val="0"/>
                  <w:divBdr>
                    <w:top w:val="single" w:sz="2" w:space="0" w:color="D9D9E3"/>
                    <w:left w:val="single" w:sz="2" w:space="0" w:color="D9D9E3"/>
                    <w:bottom w:val="single" w:sz="2" w:space="0" w:color="D9D9E3"/>
                    <w:right w:val="single" w:sz="2" w:space="0" w:color="D9D9E3"/>
                  </w:divBdr>
                  <w:divsChild>
                    <w:div w:id="914628375">
                      <w:marLeft w:val="0"/>
                      <w:marRight w:val="0"/>
                      <w:marTop w:val="0"/>
                      <w:marBottom w:val="0"/>
                      <w:divBdr>
                        <w:top w:val="single" w:sz="2" w:space="0" w:color="D9D9E3"/>
                        <w:left w:val="single" w:sz="2" w:space="0" w:color="D9D9E3"/>
                        <w:bottom w:val="single" w:sz="2" w:space="0" w:color="D9D9E3"/>
                        <w:right w:val="single" w:sz="2" w:space="0" w:color="D9D9E3"/>
                      </w:divBdr>
                      <w:divsChild>
                        <w:div w:id="728845949">
                          <w:marLeft w:val="0"/>
                          <w:marRight w:val="0"/>
                          <w:marTop w:val="0"/>
                          <w:marBottom w:val="0"/>
                          <w:divBdr>
                            <w:top w:val="single" w:sz="2" w:space="0" w:color="D9D9E3"/>
                            <w:left w:val="single" w:sz="2" w:space="0" w:color="D9D9E3"/>
                            <w:bottom w:val="single" w:sz="2" w:space="0" w:color="D9D9E3"/>
                            <w:right w:val="single" w:sz="2" w:space="0" w:color="D9D9E3"/>
                          </w:divBdr>
                          <w:divsChild>
                            <w:div w:id="1038703156">
                              <w:marLeft w:val="0"/>
                              <w:marRight w:val="0"/>
                              <w:marTop w:val="100"/>
                              <w:marBottom w:val="100"/>
                              <w:divBdr>
                                <w:top w:val="single" w:sz="2" w:space="0" w:color="D9D9E3"/>
                                <w:left w:val="single" w:sz="2" w:space="0" w:color="D9D9E3"/>
                                <w:bottom w:val="single" w:sz="2" w:space="0" w:color="D9D9E3"/>
                                <w:right w:val="single" w:sz="2" w:space="0" w:color="D9D9E3"/>
                              </w:divBdr>
                              <w:divsChild>
                                <w:div w:id="1743916021">
                                  <w:marLeft w:val="0"/>
                                  <w:marRight w:val="0"/>
                                  <w:marTop w:val="0"/>
                                  <w:marBottom w:val="0"/>
                                  <w:divBdr>
                                    <w:top w:val="single" w:sz="2" w:space="0" w:color="D9D9E3"/>
                                    <w:left w:val="single" w:sz="2" w:space="0" w:color="D9D9E3"/>
                                    <w:bottom w:val="single" w:sz="2" w:space="0" w:color="D9D9E3"/>
                                    <w:right w:val="single" w:sz="2" w:space="0" w:color="D9D9E3"/>
                                  </w:divBdr>
                                  <w:divsChild>
                                    <w:div w:id="39524987">
                                      <w:marLeft w:val="0"/>
                                      <w:marRight w:val="0"/>
                                      <w:marTop w:val="0"/>
                                      <w:marBottom w:val="0"/>
                                      <w:divBdr>
                                        <w:top w:val="single" w:sz="2" w:space="0" w:color="D9D9E3"/>
                                        <w:left w:val="single" w:sz="2" w:space="0" w:color="D9D9E3"/>
                                        <w:bottom w:val="single" w:sz="2" w:space="0" w:color="D9D9E3"/>
                                        <w:right w:val="single" w:sz="2" w:space="0" w:color="D9D9E3"/>
                                      </w:divBdr>
                                      <w:divsChild>
                                        <w:div w:id="1011876954">
                                          <w:marLeft w:val="0"/>
                                          <w:marRight w:val="0"/>
                                          <w:marTop w:val="0"/>
                                          <w:marBottom w:val="0"/>
                                          <w:divBdr>
                                            <w:top w:val="single" w:sz="2" w:space="0" w:color="D9D9E3"/>
                                            <w:left w:val="single" w:sz="2" w:space="0" w:color="D9D9E3"/>
                                            <w:bottom w:val="single" w:sz="2" w:space="0" w:color="D9D9E3"/>
                                            <w:right w:val="single" w:sz="2" w:space="0" w:color="D9D9E3"/>
                                          </w:divBdr>
                                          <w:divsChild>
                                            <w:div w:id="950169269">
                                              <w:marLeft w:val="0"/>
                                              <w:marRight w:val="0"/>
                                              <w:marTop w:val="0"/>
                                              <w:marBottom w:val="0"/>
                                              <w:divBdr>
                                                <w:top w:val="single" w:sz="2" w:space="0" w:color="D9D9E3"/>
                                                <w:left w:val="single" w:sz="2" w:space="0" w:color="D9D9E3"/>
                                                <w:bottom w:val="single" w:sz="2" w:space="0" w:color="D9D9E3"/>
                                                <w:right w:val="single" w:sz="2" w:space="0" w:color="D9D9E3"/>
                                              </w:divBdr>
                                              <w:divsChild>
                                                <w:div w:id="793211259">
                                                  <w:marLeft w:val="0"/>
                                                  <w:marRight w:val="0"/>
                                                  <w:marTop w:val="0"/>
                                                  <w:marBottom w:val="0"/>
                                                  <w:divBdr>
                                                    <w:top w:val="single" w:sz="2" w:space="0" w:color="D9D9E3"/>
                                                    <w:left w:val="single" w:sz="2" w:space="0" w:color="D9D9E3"/>
                                                    <w:bottom w:val="single" w:sz="2" w:space="0" w:color="D9D9E3"/>
                                                    <w:right w:val="single" w:sz="2" w:space="0" w:color="D9D9E3"/>
                                                  </w:divBdr>
                                                  <w:divsChild>
                                                    <w:div w:id="6104737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3087155">
          <w:marLeft w:val="0"/>
          <w:marRight w:val="0"/>
          <w:marTop w:val="0"/>
          <w:marBottom w:val="0"/>
          <w:divBdr>
            <w:top w:val="single" w:sz="2" w:space="0" w:color="D9D9E3"/>
            <w:left w:val="single" w:sz="2" w:space="0" w:color="D9D9E3"/>
            <w:bottom w:val="single" w:sz="2" w:space="0" w:color="D9D9E3"/>
            <w:right w:val="single" w:sz="2" w:space="0" w:color="D9D9E3"/>
          </w:divBdr>
          <w:divsChild>
            <w:div w:id="1796561059">
              <w:marLeft w:val="0"/>
              <w:marRight w:val="0"/>
              <w:marTop w:val="0"/>
              <w:marBottom w:val="0"/>
              <w:divBdr>
                <w:top w:val="single" w:sz="2" w:space="0" w:color="D9D9E3"/>
                <w:left w:val="single" w:sz="2" w:space="0" w:color="D9D9E3"/>
                <w:bottom w:val="single" w:sz="2" w:space="0" w:color="D9D9E3"/>
                <w:right w:val="single" w:sz="2" w:space="0" w:color="D9D9E3"/>
              </w:divBdr>
              <w:divsChild>
                <w:div w:id="2128816677">
                  <w:marLeft w:val="0"/>
                  <w:marRight w:val="0"/>
                  <w:marTop w:val="0"/>
                  <w:marBottom w:val="0"/>
                  <w:divBdr>
                    <w:top w:val="single" w:sz="2" w:space="0" w:color="D9D9E3"/>
                    <w:left w:val="single" w:sz="2" w:space="0" w:color="D9D9E3"/>
                    <w:bottom w:val="single" w:sz="2" w:space="0" w:color="D9D9E3"/>
                    <w:right w:val="single" w:sz="2" w:space="0" w:color="D9D9E3"/>
                  </w:divBdr>
                  <w:divsChild>
                    <w:div w:id="350187521">
                      <w:marLeft w:val="0"/>
                      <w:marRight w:val="0"/>
                      <w:marTop w:val="0"/>
                      <w:marBottom w:val="0"/>
                      <w:divBdr>
                        <w:top w:val="single" w:sz="6" w:space="0" w:color="auto"/>
                        <w:left w:val="single" w:sz="6" w:space="0" w:color="auto"/>
                        <w:bottom w:val="single" w:sz="6" w:space="0" w:color="auto"/>
                        <w:right w:val="single" w:sz="6" w:space="0" w:color="auto"/>
                      </w:divBdr>
                      <w:divsChild>
                        <w:div w:id="2081171196">
                          <w:marLeft w:val="0"/>
                          <w:marRight w:val="0"/>
                          <w:marTop w:val="0"/>
                          <w:marBottom w:val="0"/>
                          <w:divBdr>
                            <w:top w:val="none" w:sz="0" w:space="0" w:color="auto"/>
                            <w:left w:val="none" w:sz="0" w:space="0" w:color="auto"/>
                            <w:bottom w:val="none" w:sz="0" w:space="0" w:color="auto"/>
                            <w:right w:val="none" w:sz="0" w:space="0" w:color="auto"/>
                          </w:divBdr>
                          <w:divsChild>
                            <w:div w:id="393552535">
                              <w:marLeft w:val="0"/>
                              <w:marRight w:val="0"/>
                              <w:marTop w:val="0"/>
                              <w:marBottom w:val="0"/>
                              <w:divBdr>
                                <w:top w:val="none" w:sz="0" w:space="0" w:color="auto"/>
                                <w:left w:val="none" w:sz="0" w:space="0" w:color="auto"/>
                                <w:bottom w:val="none" w:sz="0" w:space="0" w:color="auto"/>
                                <w:right w:val="none" w:sz="0" w:space="0" w:color="auto"/>
                              </w:divBdr>
                              <w:divsChild>
                                <w:div w:id="322510430">
                                  <w:marLeft w:val="0"/>
                                  <w:marRight w:val="0"/>
                                  <w:marTop w:val="0"/>
                                  <w:marBottom w:val="0"/>
                                  <w:divBdr>
                                    <w:top w:val="none" w:sz="0" w:space="0" w:color="auto"/>
                                    <w:left w:val="none" w:sz="0" w:space="0" w:color="auto"/>
                                    <w:bottom w:val="none" w:sz="0" w:space="0" w:color="auto"/>
                                    <w:right w:val="none" w:sz="0" w:space="0" w:color="auto"/>
                                  </w:divBdr>
                                  <w:divsChild>
                                    <w:div w:id="1754813630">
                                      <w:marLeft w:val="0"/>
                                      <w:marRight w:val="0"/>
                                      <w:marTop w:val="0"/>
                                      <w:marBottom w:val="0"/>
                                      <w:divBdr>
                                        <w:top w:val="none" w:sz="0" w:space="0" w:color="auto"/>
                                        <w:left w:val="none" w:sz="0" w:space="0" w:color="auto"/>
                                        <w:bottom w:val="none" w:sz="0" w:space="0" w:color="auto"/>
                                        <w:right w:val="none" w:sz="0" w:space="0" w:color="auto"/>
                                      </w:divBdr>
                                      <w:divsChild>
                                        <w:div w:id="1142232885">
                                          <w:marLeft w:val="0"/>
                                          <w:marRight w:val="0"/>
                                          <w:marTop w:val="0"/>
                                          <w:marBottom w:val="0"/>
                                          <w:divBdr>
                                            <w:top w:val="none" w:sz="0" w:space="0" w:color="auto"/>
                                            <w:left w:val="none" w:sz="0" w:space="0" w:color="auto"/>
                                            <w:bottom w:val="none" w:sz="0" w:space="0" w:color="auto"/>
                                            <w:right w:val="none" w:sz="0" w:space="0" w:color="auto"/>
                                          </w:divBdr>
                                          <w:divsChild>
                                            <w:div w:id="18903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457195">
      <w:bodyDiv w:val="1"/>
      <w:marLeft w:val="0"/>
      <w:marRight w:val="0"/>
      <w:marTop w:val="0"/>
      <w:marBottom w:val="0"/>
      <w:divBdr>
        <w:top w:val="none" w:sz="0" w:space="0" w:color="auto"/>
        <w:left w:val="none" w:sz="0" w:space="0" w:color="auto"/>
        <w:bottom w:val="none" w:sz="0" w:space="0" w:color="auto"/>
        <w:right w:val="none" w:sz="0" w:space="0" w:color="auto"/>
      </w:divBdr>
      <w:divsChild>
        <w:div w:id="1346862162">
          <w:marLeft w:val="0"/>
          <w:marRight w:val="0"/>
          <w:marTop w:val="0"/>
          <w:marBottom w:val="0"/>
          <w:divBdr>
            <w:top w:val="single" w:sz="2" w:space="0" w:color="auto"/>
            <w:left w:val="single" w:sz="2" w:space="0" w:color="auto"/>
            <w:bottom w:val="single" w:sz="6" w:space="0" w:color="auto"/>
            <w:right w:val="single" w:sz="2" w:space="0" w:color="auto"/>
          </w:divBdr>
          <w:divsChild>
            <w:div w:id="2134588562">
              <w:marLeft w:val="0"/>
              <w:marRight w:val="0"/>
              <w:marTop w:val="100"/>
              <w:marBottom w:val="100"/>
              <w:divBdr>
                <w:top w:val="single" w:sz="2" w:space="0" w:color="D9D9E3"/>
                <w:left w:val="single" w:sz="2" w:space="0" w:color="D9D9E3"/>
                <w:bottom w:val="single" w:sz="2" w:space="0" w:color="D9D9E3"/>
                <w:right w:val="single" w:sz="2" w:space="0" w:color="D9D9E3"/>
              </w:divBdr>
              <w:divsChild>
                <w:div w:id="493685193">
                  <w:marLeft w:val="0"/>
                  <w:marRight w:val="0"/>
                  <w:marTop w:val="0"/>
                  <w:marBottom w:val="0"/>
                  <w:divBdr>
                    <w:top w:val="single" w:sz="2" w:space="0" w:color="D9D9E3"/>
                    <w:left w:val="single" w:sz="2" w:space="0" w:color="D9D9E3"/>
                    <w:bottom w:val="single" w:sz="2" w:space="0" w:color="D9D9E3"/>
                    <w:right w:val="single" w:sz="2" w:space="0" w:color="D9D9E3"/>
                  </w:divBdr>
                  <w:divsChild>
                    <w:div w:id="1059864611">
                      <w:marLeft w:val="0"/>
                      <w:marRight w:val="0"/>
                      <w:marTop w:val="0"/>
                      <w:marBottom w:val="0"/>
                      <w:divBdr>
                        <w:top w:val="single" w:sz="2" w:space="0" w:color="D9D9E3"/>
                        <w:left w:val="single" w:sz="2" w:space="0" w:color="D9D9E3"/>
                        <w:bottom w:val="single" w:sz="2" w:space="0" w:color="D9D9E3"/>
                        <w:right w:val="single" w:sz="2" w:space="0" w:color="D9D9E3"/>
                      </w:divBdr>
                      <w:divsChild>
                        <w:div w:id="841898429">
                          <w:marLeft w:val="0"/>
                          <w:marRight w:val="0"/>
                          <w:marTop w:val="0"/>
                          <w:marBottom w:val="0"/>
                          <w:divBdr>
                            <w:top w:val="single" w:sz="2" w:space="0" w:color="D9D9E3"/>
                            <w:left w:val="single" w:sz="2" w:space="0" w:color="D9D9E3"/>
                            <w:bottom w:val="single" w:sz="2" w:space="0" w:color="D9D9E3"/>
                            <w:right w:val="single" w:sz="2" w:space="0" w:color="D9D9E3"/>
                          </w:divBdr>
                          <w:divsChild>
                            <w:div w:id="1020860018">
                              <w:marLeft w:val="0"/>
                              <w:marRight w:val="0"/>
                              <w:marTop w:val="0"/>
                              <w:marBottom w:val="0"/>
                              <w:divBdr>
                                <w:top w:val="single" w:sz="2" w:space="0" w:color="D9D9E3"/>
                                <w:left w:val="single" w:sz="2" w:space="0" w:color="D9D9E3"/>
                                <w:bottom w:val="single" w:sz="2" w:space="0" w:color="D9D9E3"/>
                                <w:right w:val="single" w:sz="2" w:space="0" w:color="D9D9E3"/>
                              </w:divBdr>
                              <w:divsChild>
                                <w:div w:id="5750171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4422833">
      <w:bodyDiv w:val="1"/>
      <w:marLeft w:val="0"/>
      <w:marRight w:val="0"/>
      <w:marTop w:val="0"/>
      <w:marBottom w:val="0"/>
      <w:divBdr>
        <w:top w:val="none" w:sz="0" w:space="0" w:color="auto"/>
        <w:left w:val="none" w:sz="0" w:space="0" w:color="auto"/>
        <w:bottom w:val="none" w:sz="0" w:space="0" w:color="auto"/>
        <w:right w:val="none" w:sz="0" w:space="0" w:color="auto"/>
      </w:divBdr>
    </w:div>
    <w:div w:id="157960254">
      <w:bodyDiv w:val="1"/>
      <w:marLeft w:val="0"/>
      <w:marRight w:val="0"/>
      <w:marTop w:val="0"/>
      <w:marBottom w:val="0"/>
      <w:divBdr>
        <w:top w:val="none" w:sz="0" w:space="0" w:color="auto"/>
        <w:left w:val="none" w:sz="0" w:space="0" w:color="auto"/>
        <w:bottom w:val="none" w:sz="0" w:space="0" w:color="auto"/>
        <w:right w:val="none" w:sz="0" w:space="0" w:color="auto"/>
      </w:divBdr>
    </w:div>
    <w:div w:id="165100671">
      <w:bodyDiv w:val="1"/>
      <w:marLeft w:val="0"/>
      <w:marRight w:val="0"/>
      <w:marTop w:val="0"/>
      <w:marBottom w:val="0"/>
      <w:divBdr>
        <w:top w:val="none" w:sz="0" w:space="0" w:color="auto"/>
        <w:left w:val="none" w:sz="0" w:space="0" w:color="auto"/>
        <w:bottom w:val="none" w:sz="0" w:space="0" w:color="auto"/>
        <w:right w:val="none" w:sz="0" w:space="0" w:color="auto"/>
      </w:divBdr>
      <w:divsChild>
        <w:div w:id="1625382350">
          <w:marLeft w:val="0"/>
          <w:marRight w:val="0"/>
          <w:marTop w:val="0"/>
          <w:marBottom w:val="0"/>
          <w:divBdr>
            <w:top w:val="single" w:sz="2" w:space="0" w:color="D9D9E3"/>
            <w:left w:val="single" w:sz="2" w:space="0" w:color="D9D9E3"/>
            <w:bottom w:val="single" w:sz="2" w:space="0" w:color="D9D9E3"/>
            <w:right w:val="single" w:sz="2" w:space="0" w:color="D9D9E3"/>
          </w:divBdr>
          <w:divsChild>
            <w:div w:id="1051229115">
              <w:marLeft w:val="0"/>
              <w:marRight w:val="0"/>
              <w:marTop w:val="0"/>
              <w:marBottom w:val="0"/>
              <w:divBdr>
                <w:top w:val="single" w:sz="2" w:space="0" w:color="D9D9E3"/>
                <w:left w:val="single" w:sz="2" w:space="0" w:color="D9D9E3"/>
                <w:bottom w:val="single" w:sz="2" w:space="0" w:color="D9D9E3"/>
                <w:right w:val="single" w:sz="2" w:space="0" w:color="D9D9E3"/>
              </w:divBdr>
              <w:divsChild>
                <w:div w:id="835262984">
                  <w:marLeft w:val="0"/>
                  <w:marRight w:val="0"/>
                  <w:marTop w:val="0"/>
                  <w:marBottom w:val="0"/>
                  <w:divBdr>
                    <w:top w:val="single" w:sz="2" w:space="0" w:color="D9D9E3"/>
                    <w:left w:val="single" w:sz="2" w:space="0" w:color="D9D9E3"/>
                    <w:bottom w:val="single" w:sz="2" w:space="0" w:color="D9D9E3"/>
                    <w:right w:val="single" w:sz="2" w:space="0" w:color="D9D9E3"/>
                  </w:divBdr>
                  <w:divsChild>
                    <w:div w:id="428742275">
                      <w:marLeft w:val="0"/>
                      <w:marRight w:val="0"/>
                      <w:marTop w:val="0"/>
                      <w:marBottom w:val="0"/>
                      <w:divBdr>
                        <w:top w:val="single" w:sz="2" w:space="0" w:color="D9D9E3"/>
                        <w:left w:val="single" w:sz="2" w:space="0" w:color="D9D9E3"/>
                        <w:bottom w:val="single" w:sz="2" w:space="0" w:color="D9D9E3"/>
                        <w:right w:val="single" w:sz="2" w:space="0" w:color="D9D9E3"/>
                      </w:divBdr>
                      <w:divsChild>
                        <w:div w:id="776367803">
                          <w:marLeft w:val="0"/>
                          <w:marRight w:val="0"/>
                          <w:marTop w:val="0"/>
                          <w:marBottom w:val="0"/>
                          <w:divBdr>
                            <w:top w:val="single" w:sz="2" w:space="0" w:color="D9D9E3"/>
                            <w:left w:val="single" w:sz="2" w:space="0" w:color="D9D9E3"/>
                            <w:bottom w:val="single" w:sz="2" w:space="0" w:color="D9D9E3"/>
                            <w:right w:val="single" w:sz="2" w:space="0" w:color="D9D9E3"/>
                          </w:divBdr>
                          <w:divsChild>
                            <w:div w:id="1443763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94048739">
          <w:marLeft w:val="0"/>
          <w:marRight w:val="0"/>
          <w:marTop w:val="0"/>
          <w:marBottom w:val="0"/>
          <w:divBdr>
            <w:top w:val="single" w:sz="2" w:space="0" w:color="D9D9E3"/>
            <w:left w:val="single" w:sz="2" w:space="0" w:color="D9D9E3"/>
            <w:bottom w:val="single" w:sz="2" w:space="0" w:color="D9D9E3"/>
            <w:right w:val="single" w:sz="2" w:space="0" w:color="D9D9E3"/>
          </w:divBdr>
          <w:divsChild>
            <w:div w:id="1522932391">
              <w:marLeft w:val="0"/>
              <w:marRight w:val="0"/>
              <w:marTop w:val="0"/>
              <w:marBottom w:val="0"/>
              <w:divBdr>
                <w:top w:val="single" w:sz="2" w:space="0" w:color="D9D9E3"/>
                <w:left w:val="single" w:sz="2" w:space="0" w:color="D9D9E3"/>
                <w:bottom w:val="single" w:sz="2" w:space="0" w:color="D9D9E3"/>
                <w:right w:val="single" w:sz="2" w:space="0" w:color="D9D9E3"/>
              </w:divBdr>
            </w:div>
            <w:div w:id="860317167">
              <w:marLeft w:val="0"/>
              <w:marRight w:val="0"/>
              <w:marTop w:val="0"/>
              <w:marBottom w:val="0"/>
              <w:divBdr>
                <w:top w:val="single" w:sz="2" w:space="0" w:color="D9D9E3"/>
                <w:left w:val="single" w:sz="2" w:space="0" w:color="D9D9E3"/>
                <w:bottom w:val="single" w:sz="2" w:space="0" w:color="D9D9E3"/>
                <w:right w:val="single" w:sz="2" w:space="0" w:color="D9D9E3"/>
              </w:divBdr>
              <w:divsChild>
                <w:div w:id="1585143516">
                  <w:marLeft w:val="0"/>
                  <w:marRight w:val="0"/>
                  <w:marTop w:val="0"/>
                  <w:marBottom w:val="0"/>
                  <w:divBdr>
                    <w:top w:val="single" w:sz="2" w:space="0" w:color="D9D9E3"/>
                    <w:left w:val="single" w:sz="2" w:space="0" w:color="D9D9E3"/>
                    <w:bottom w:val="single" w:sz="2" w:space="0" w:color="D9D9E3"/>
                    <w:right w:val="single" w:sz="2" w:space="0" w:color="D9D9E3"/>
                  </w:divBdr>
                  <w:divsChild>
                    <w:div w:id="727921420">
                      <w:marLeft w:val="0"/>
                      <w:marRight w:val="0"/>
                      <w:marTop w:val="0"/>
                      <w:marBottom w:val="0"/>
                      <w:divBdr>
                        <w:top w:val="single" w:sz="2" w:space="0" w:color="D9D9E3"/>
                        <w:left w:val="single" w:sz="2" w:space="0" w:color="D9D9E3"/>
                        <w:bottom w:val="single" w:sz="2" w:space="0" w:color="D9D9E3"/>
                        <w:right w:val="single" w:sz="2" w:space="0" w:color="D9D9E3"/>
                      </w:divBdr>
                      <w:divsChild>
                        <w:div w:id="20030459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0319505">
      <w:bodyDiv w:val="1"/>
      <w:marLeft w:val="0"/>
      <w:marRight w:val="0"/>
      <w:marTop w:val="0"/>
      <w:marBottom w:val="0"/>
      <w:divBdr>
        <w:top w:val="none" w:sz="0" w:space="0" w:color="auto"/>
        <w:left w:val="none" w:sz="0" w:space="0" w:color="auto"/>
        <w:bottom w:val="none" w:sz="0" w:space="0" w:color="auto"/>
        <w:right w:val="none" w:sz="0" w:space="0" w:color="auto"/>
      </w:divBdr>
    </w:div>
    <w:div w:id="184025534">
      <w:bodyDiv w:val="1"/>
      <w:marLeft w:val="0"/>
      <w:marRight w:val="0"/>
      <w:marTop w:val="0"/>
      <w:marBottom w:val="0"/>
      <w:divBdr>
        <w:top w:val="none" w:sz="0" w:space="0" w:color="auto"/>
        <w:left w:val="none" w:sz="0" w:space="0" w:color="auto"/>
        <w:bottom w:val="none" w:sz="0" w:space="0" w:color="auto"/>
        <w:right w:val="none" w:sz="0" w:space="0" w:color="auto"/>
      </w:divBdr>
      <w:divsChild>
        <w:div w:id="571815731">
          <w:marLeft w:val="0"/>
          <w:marRight w:val="0"/>
          <w:marTop w:val="0"/>
          <w:marBottom w:val="0"/>
          <w:divBdr>
            <w:top w:val="single" w:sz="2" w:space="0" w:color="D9D9E3"/>
            <w:left w:val="single" w:sz="2" w:space="0" w:color="D9D9E3"/>
            <w:bottom w:val="single" w:sz="2" w:space="0" w:color="D9D9E3"/>
            <w:right w:val="single" w:sz="2" w:space="0" w:color="D9D9E3"/>
          </w:divBdr>
          <w:divsChild>
            <w:div w:id="1483697834">
              <w:marLeft w:val="0"/>
              <w:marRight w:val="0"/>
              <w:marTop w:val="0"/>
              <w:marBottom w:val="0"/>
              <w:divBdr>
                <w:top w:val="single" w:sz="2" w:space="0" w:color="D9D9E3"/>
                <w:left w:val="single" w:sz="2" w:space="0" w:color="D9D9E3"/>
                <w:bottom w:val="single" w:sz="2" w:space="0" w:color="D9D9E3"/>
                <w:right w:val="single" w:sz="2" w:space="0" w:color="D9D9E3"/>
              </w:divBdr>
              <w:divsChild>
                <w:div w:id="1472406813">
                  <w:marLeft w:val="0"/>
                  <w:marRight w:val="0"/>
                  <w:marTop w:val="0"/>
                  <w:marBottom w:val="0"/>
                  <w:divBdr>
                    <w:top w:val="single" w:sz="2" w:space="0" w:color="D9D9E3"/>
                    <w:left w:val="single" w:sz="2" w:space="0" w:color="D9D9E3"/>
                    <w:bottom w:val="single" w:sz="2" w:space="0" w:color="D9D9E3"/>
                    <w:right w:val="single" w:sz="2" w:space="0" w:color="D9D9E3"/>
                  </w:divBdr>
                  <w:divsChild>
                    <w:div w:id="1453280637">
                      <w:marLeft w:val="0"/>
                      <w:marRight w:val="0"/>
                      <w:marTop w:val="0"/>
                      <w:marBottom w:val="0"/>
                      <w:divBdr>
                        <w:top w:val="single" w:sz="2" w:space="0" w:color="D9D9E3"/>
                        <w:left w:val="single" w:sz="2" w:space="0" w:color="D9D9E3"/>
                        <w:bottom w:val="single" w:sz="2" w:space="0" w:color="D9D9E3"/>
                        <w:right w:val="single" w:sz="2" w:space="0" w:color="D9D9E3"/>
                      </w:divBdr>
                      <w:divsChild>
                        <w:div w:id="809326217">
                          <w:marLeft w:val="0"/>
                          <w:marRight w:val="0"/>
                          <w:marTop w:val="0"/>
                          <w:marBottom w:val="0"/>
                          <w:divBdr>
                            <w:top w:val="single" w:sz="2" w:space="0" w:color="D9D9E3"/>
                            <w:left w:val="single" w:sz="2" w:space="0" w:color="D9D9E3"/>
                            <w:bottom w:val="single" w:sz="2" w:space="0" w:color="D9D9E3"/>
                            <w:right w:val="single" w:sz="2" w:space="0" w:color="D9D9E3"/>
                          </w:divBdr>
                          <w:divsChild>
                            <w:div w:id="16352553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15822353">
          <w:marLeft w:val="0"/>
          <w:marRight w:val="0"/>
          <w:marTop w:val="0"/>
          <w:marBottom w:val="0"/>
          <w:divBdr>
            <w:top w:val="single" w:sz="2" w:space="0" w:color="D9D9E3"/>
            <w:left w:val="single" w:sz="2" w:space="0" w:color="D9D9E3"/>
            <w:bottom w:val="single" w:sz="2" w:space="0" w:color="D9D9E3"/>
            <w:right w:val="single" w:sz="2" w:space="0" w:color="D9D9E3"/>
          </w:divBdr>
          <w:divsChild>
            <w:div w:id="725301812">
              <w:marLeft w:val="0"/>
              <w:marRight w:val="0"/>
              <w:marTop w:val="0"/>
              <w:marBottom w:val="0"/>
              <w:divBdr>
                <w:top w:val="single" w:sz="2" w:space="0" w:color="D9D9E3"/>
                <w:left w:val="single" w:sz="2" w:space="0" w:color="D9D9E3"/>
                <w:bottom w:val="single" w:sz="2" w:space="0" w:color="D9D9E3"/>
                <w:right w:val="single" w:sz="2" w:space="0" w:color="D9D9E3"/>
              </w:divBdr>
            </w:div>
            <w:div w:id="753551078">
              <w:marLeft w:val="0"/>
              <w:marRight w:val="0"/>
              <w:marTop w:val="0"/>
              <w:marBottom w:val="0"/>
              <w:divBdr>
                <w:top w:val="single" w:sz="2" w:space="0" w:color="D9D9E3"/>
                <w:left w:val="single" w:sz="2" w:space="0" w:color="D9D9E3"/>
                <w:bottom w:val="single" w:sz="2" w:space="0" w:color="D9D9E3"/>
                <w:right w:val="single" w:sz="2" w:space="0" w:color="D9D9E3"/>
              </w:divBdr>
              <w:divsChild>
                <w:div w:id="655450664">
                  <w:marLeft w:val="0"/>
                  <w:marRight w:val="0"/>
                  <w:marTop w:val="0"/>
                  <w:marBottom w:val="0"/>
                  <w:divBdr>
                    <w:top w:val="single" w:sz="2" w:space="0" w:color="D9D9E3"/>
                    <w:left w:val="single" w:sz="2" w:space="0" w:color="D9D9E3"/>
                    <w:bottom w:val="single" w:sz="2" w:space="0" w:color="D9D9E3"/>
                    <w:right w:val="single" w:sz="2" w:space="0" w:color="D9D9E3"/>
                  </w:divBdr>
                  <w:divsChild>
                    <w:div w:id="653753474">
                      <w:marLeft w:val="0"/>
                      <w:marRight w:val="0"/>
                      <w:marTop w:val="0"/>
                      <w:marBottom w:val="0"/>
                      <w:divBdr>
                        <w:top w:val="single" w:sz="2" w:space="0" w:color="D9D9E3"/>
                        <w:left w:val="single" w:sz="2" w:space="0" w:color="D9D9E3"/>
                        <w:bottom w:val="single" w:sz="2" w:space="0" w:color="D9D9E3"/>
                        <w:right w:val="single" w:sz="2" w:space="0" w:color="D9D9E3"/>
                      </w:divBdr>
                      <w:divsChild>
                        <w:div w:id="2071076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95049218">
      <w:bodyDiv w:val="1"/>
      <w:marLeft w:val="0"/>
      <w:marRight w:val="0"/>
      <w:marTop w:val="0"/>
      <w:marBottom w:val="0"/>
      <w:divBdr>
        <w:top w:val="none" w:sz="0" w:space="0" w:color="auto"/>
        <w:left w:val="none" w:sz="0" w:space="0" w:color="auto"/>
        <w:bottom w:val="none" w:sz="0" w:space="0" w:color="auto"/>
        <w:right w:val="none" w:sz="0" w:space="0" w:color="auto"/>
      </w:divBdr>
      <w:divsChild>
        <w:div w:id="1435008677">
          <w:marLeft w:val="0"/>
          <w:marRight w:val="0"/>
          <w:marTop w:val="0"/>
          <w:marBottom w:val="0"/>
          <w:divBdr>
            <w:top w:val="single" w:sz="2" w:space="0" w:color="D9D9E3"/>
            <w:left w:val="single" w:sz="2" w:space="0" w:color="D9D9E3"/>
            <w:bottom w:val="single" w:sz="2" w:space="0" w:color="D9D9E3"/>
            <w:right w:val="single" w:sz="2" w:space="0" w:color="D9D9E3"/>
          </w:divBdr>
          <w:divsChild>
            <w:div w:id="763570054">
              <w:marLeft w:val="0"/>
              <w:marRight w:val="0"/>
              <w:marTop w:val="0"/>
              <w:marBottom w:val="0"/>
              <w:divBdr>
                <w:top w:val="single" w:sz="2" w:space="0" w:color="D9D9E3"/>
                <w:left w:val="single" w:sz="2" w:space="0" w:color="D9D9E3"/>
                <w:bottom w:val="single" w:sz="2" w:space="0" w:color="D9D9E3"/>
                <w:right w:val="single" w:sz="2" w:space="0" w:color="D9D9E3"/>
              </w:divBdr>
              <w:divsChild>
                <w:div w:id="2101222009">
                  <w:marLeft w:val="0"/>
                  <w:marRight w:val="0"/>
                  <w:marTop w:val="0"/>
                  <w:marBottom w:val="0"/>
                  <w:divBdr>
                    <w:top w:val="single" w:sz="2" w:space="0" w:color="D9D9E3"/>
                    <w:left w:val="single" w:sz="2" w:space="0" w:color="D9D9E3"/>
                    <w:bottom w:val="single" w:sz="2" w:space="0" w:color="D9D9E3"/>
                    <w:right w:val="single" w:sz="2" w:space="0" w:color="D9D9E3"/>
                  </w:divBdr>
                  <w:divsChild>
                    <w:div w:id="678628946">
                      <w:marLeft w:val="0"/>
                      <w:marRight w:val="0"/>
                      <w:marTop w:val="0"/>
                      <w:marBottom w:val="0"/>
                      <w:divBdr>
                        <w:top w:val="single" w:sz="2" w:space="0" w:color="D9D9E3"/>
                        <w:left w:val="single" w:sz="2" w:space="0" w:color="D9D9E3"/>
                        <w:bottom w:val="single" w:sz="2" w:space="0" w:color="D9D9E3"/>
                        <w:right w:val="single" w:sz="2" w:space="0" w:color="D9D9E3"/>
                      </w:divBdr>
                      <w:divsChild>
                        <w:div w:id="640967207">
                          <w:marLeft w:val="0"/>
                          <w:marRight w:val="0"/>
                          <w:marTop w:val="0"/>
                          <w:marBottom w:val="0"/>
                          <w:divBdr>
                            <w:top w:val="single" w:sz="2" w:space="0" w:color="D9D9E3"/>
                            <w:left w:val="single" w:sz="2" w:space="0" w:color="D9D9E3"/>
                            <w:bottom w:val="single" w:sz="2" w:space="0" w:color="D9D9E3"/>
                            <w:right w:val="single" w:sz="2" w:space="0" w:color="D9D9E3"/>
                          </w:divBdr>
                          <w:divsChild>
                            <w:div w:id="1557737193">
                              <w:marLeft w:val="0"/>
                              <w:marRight w:val="0"/>
                              <w:marTop w:val="100"/>
                              <w:marBottom w:val="100"/>
                              <w:divBdr>
                                <w:top w:val="single" w:sz="2" w:space="0" w:color="D9D9E3"/>
                                <w:left w:val="single" w:sz="2" w:space="0" w:color="D9D9E3"/>
                                <w:bottom w:val="single" w:sz="2" w:space="0" w:color="D9D9E3"/>
                                <w:right w:val="single" w:sz="2" w:space="0" w:color="D9D9E3"/>
                              </w:divBdr>
                              <w:divsChild>
                                <w:div w:id="1860200741">
                                  <w:marLeft w:val="0"/>
                                  <w:marRight w:val="0"/>
                                  <w:marTop w:val="0"/>
                                  <w:marBottom w:val="0"/>
                                  <w:divBdr>
                                    <w:top w:val="single" w:sz="2" w:space="0" w:color="D9D9E3"/>
                                    <w:left w:val="single" w:sz="2" w:space="0" w:color="D9D9E3"/>
                                    <w:bottom w:val="single" w:sz="2" w:space="0" w:color="D9D9E3"/>
                                    <w:right w:val="single" w:sz="2" w:space="0" w:color="D9D9E3"/>
                                  </w:divBdr>
                                  <w:divsChild>
                                    <w:div w:id="480194366">
                                      <w:marLeft w:val="0"/>
                                      <w:marRight w:val="0"/>
                                      <w:marTop w:val="0"/>
                                      <w:marBottom w:val="0"/>
                                      <w:divBdr>
                                        <w:top w:val="single" w:sz="2" w:space="0" w:color="D9D9E3"/>
                                        <w:left w:val="single" w:sz="2" w:space="0" w:color="D9D9E3"/>
                                        <w:bottom w:val="single" w:sz="2" w:space="0" w:color="D9D9E3"/>
                                        <w:right w:val="single" w:sz="2" w:space="0" w:color="D9D9E3"/>
                                      </w:divBdr>
                                      <w:divsChild>
                                        <w:div w:id="1038818563">
                                          <w:marLeft w:val="0"/>
                                          <w:marRight w:val="0"/>
                                          <w:marTop w:val="0"/>
                                          <w:marBottom w:val="0"/>
                                          <w:divBdr>
                                            <w:top w:val="single" w:sz="2" w:space="0" w:color="D9D9E3"/>
                                            <w:left w:val="single" w:sz="2" w:space="0" w:color="D9D9E3"/>
                                            <w:bottom w:val="single" w:sz="2" w:space="0" w:color="D9D9E3"/>
                                            <w:right w:val="single" w:sz="2" w:space="0" w:color="D9D9E3"/>
                                          </w:divBdr>
                                          <w:divsChild>
                                            <w:div w:id="1052339633">
                                              <w:marLeft w:val="0"/>
                                              <w:marRight w:val="0"/>
                                              <w:marTop w:val="0"/>
                                              <w:marBottom w:val="0"/>
                                              <w:divBdr>
                                                <w:top w:val="single" w:sz="2" w:space="0" w:color="D9D9E3"/>
                                                <w:left w:val="single" w:sz="2" w:space="0" w:color="D9D9E3"/>
                                                <w:bottom w:val="single" w:sz="2" w:space="0" w:color="D9D9E3"/>
                                                <w:right w:val="single" w:sz="2" w:space="0" w:color="D9D9E3"/>
                                              </w:divBdr>
                                              <w:divsChild>
                                                <w:div w:id="1287616258">
                                                  <w:marLeft w:val="0"/>
                                                  <w:marRight w:val="0"/>
                                                  <w:marTop w:val="0"/>
                                                  <w:marBottom w:val="0"/>
                                                  <w:divBdr>
                                                    <w:top w:val="single" w:sz="2" w:space="0" w:color="D9D9E3"/>
                                                    <w:left w:val="single" w:sz="2" w:space="0" w:color="D9D9E3"/>
                                                    <w:bottom w:val="single" w:sz="2" w:space="0" w:color="D9D9E3"/>
                                                    <w:right w:val="single" w:sz="2" w:space="0" w:color="D9D9E3"/>
                                                  </w:divBdr>
                                                  <w:divsChild>
                                                    <w:div w:id="11468921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69238315">
          <w:marLeft w:val="0"/>
          <w:marRight w:val="0"/>
          <w:marTop w:val="0"/>
          <w:marBottom w:val="0"/>
          <w:divBdr>
            <w:top w:val="single" w:sz="2" w:space="0" w:color="D9D9E3"/>
            <w:left w:val="single" w:sz="2" w:space="0" w:color="D9D9E3"/>
            <w:bottom w:val="single" w:sz="2" w:space="0" w:color="D9D9E3"/>
            <w:right w:val="single" w:sz="2" w:space="0" w:color="D9D9E3"/>
          </w:divBdr>
          <w:divsChild>
            <w:div w:id="1497957077">
              <w:marLeft w:val="0"/>
              <w:marRight w:val="0"/>
              <w:marTop w:val="0"/>
              <w:marBottom w:val="0"/>
              <w:divBdr>
                <w:top w:val="single" w:sz="2" w:space="0" w:color="D9D9E3"/>
                <w:left w:val="single" w:sz="2" w:space="0" w:color="D9D9E3"/>
                <w:bottom w:val="single" w:sz="2" w:space="0" w:color="D9D9E3"/>
                <w:right w:val="single" w:sz="2" w:space="0" w:color="D9D9E3"/>
              </w:divBdr>
              <w:divsChild>
                <w:div w:id="796218009">
                  <w:marLeft w:val="0"/>
                  <w:marRight w:val="0"/>
                  <w:marTop w:val="0"/>
                  <w:marBottom w:val="0"/>
                  <w:divBdr>
                    <w:top w:val="single" w:sz="2" w:space="0" w:color="D9D9E3"/>
                    <w:left w:val="single" w:sz="2" w:space="0" w:color="D9D9E3"/>
                    <w:bottom w:val="single" w:sz="2" w:space="0" w:color="D9D9E3"/>
                    <w:right w:val="single" w:sz="2" w:space="0" w:color="D9D9E3"/>
                  </w:divBdr>
                  <w:divsChild>
                    <w:div w:id="1597786145">
                      <w:marLeft w:val="0"/>
                      <w:marRight w:val="0"/>
                      <w:marTop w:val="0"/>
                      <w:marBottom w:val="0"/>
                      <w:divBdr>
                        <w:top w:val="single" w:sz="6" w:space="0" w:color="auto"/>
                        <w:left w:val="single" w:sz="6" w:space="0" w:color="auto"/>
                        <w:bottom w:val="single" w:sz="6" w:space="0" w:color="auto"/>
                        <w:right w:val="single" w:sz="6" w:space="0" w:color="auto"/>
                      </w:divBdr>
                      <w:divsChild>
                        <w:div w:id="91782105">
                          <w:marLeft w:val="0"/>
                          <w:marRight w:val="0"/>
                          <w:marTop w:val="0"/>
                          <w:marBottom w:val="0"/>
                          <w:divBdr>
                            <w:top w:val="none" w:sz="0" w:space="0" w:color="auto"/>
                            <w:left w:val="none" w:sz="0" w:space="0" w:color="auto"/>
                            <w:bottom w:val="none" w:sz="0" w:space="0" w:color="auto"/>
                            <w:right w:val="none" w:sz="0" w:space="0" w:color="auto"/>
                          </w:divBdr>
                          <w:divsChild>
                            <w:div w:id="1852640057">
                              <w:marLeft w:val="0"/>
                              <w:marRight w:val="0"/>
                              <w:marTop w:val="0"/>
                              <w:marBottom w:val="0"/>
                              <w:divBdr>
                                <w:top w:val="none" w:sz="0" w:space="0" w:color="auto"/>
                                <w:left w:val="none" w:sz="0" w:space="0" w:color="auto"/>
                                <w:bottom w:val="none" w:sz="0" w:space="0" w:color="auto"/>
                                <w:right w:val="none" w:sz="0" w:space="0" w:color="auto"/>
                              </w:divBdr>
                              <w:divsChild>
                                <w:div w:id="844979459">
                                  <w:marLeft w:val="0"/>
                                  <w:marRight w:val="0"/>
                                  <w:marTop w:val="0"/>
                                  <w:marBottom w:val="0"/>
                                  <w:divBdr>
                                    <w:top w:val="none" w:sz="0" w:space="0" w:color="auto"/>
                                    <w:left w:val="none" w:sz="0" w:space="0" w:color="auto"/>
                                    <w:bottom w:val="none" w:sz="0" w:space="0" w:color="auto"/>
                                    <w:right w:val="none" w:sz="0" w:space="0" w:color="auto"/>
                                  </w:divBdr>
                                  <w:divsChild>
                                    <w:div w:id="761997823">
                                      <w:marLeft w:val="0"/>
                                      <w:marRight w:val="0"/>
                                      <w:marTop w:val="0"/>
                                      <w:marBottom w:val="0"/>
                                      <w:divBdr>
                                        <w:top w:val="none" w:sz="0" w:space="0" w:color="auto"/>
                                        <w:left w:val="none" w:sz="0" w:space="0" w:color="auto"/>
                                        <w:bottom w:val="none" w:sz="0" w:space="0" w:color="auto"/>
                                        <w:right w:val="none" w:sz="0" w:space="0" w:color="auto"/>
                                      </w:divBdr>
                                      <w:divsChild>
                                        <w:div w:id="1396591289">
                                          <w:marLeft w:val="0"/>
                                          <w:marRight w:val="0"/>
                                          <w:marTop w:val="0"/>
                                          <w:marBottom w:val="0"/>
                                          <w:divBdr>
                                            <w:top w:val="none" w:sz="0" w:space="0" w:color="auto"/>
                                            <w:left w:val="none" w:sz="0" w:space="0" w:color="auto"/>
                                            <w:bottom w:val="none" w:sz="0" w:space="0" w:color="auto"/>
                                            <w:right w:val="none" w:sz="0" w:space="0" w:color="auto"/>
                                          </w:divBdr>
                                          <w:divsChild>
                                            <w:div w:id="56191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651658">
      <w:bodyDiv w:val="1"/>
      <w:marLeft w:val="0"/>
      <w:marRight w:val="0"/>
      <w:marTop w:val="0"/>
      <w:marBottom w:val="0"/>
      <w:divBdr>
        <w:top w:val="none" w:sz="0" w:space="0" w:color="auto"/>
        <w:left w:val="none" w:sz="0" w:space="0" w:color="auto"/>
        <w:bottom w:val="none" w:sz="0" w:space="0" w:color="auto"/>
        <w:right w:val="none" w:sz="0" w:space="0" w:color="auto"/>
      </w:divBdr>
      <w:divsChild>
        <w:div w:id="1752316232">
          <w:marLeft w:val="0"/>
          <w:marRight w:val="0"/>
          <w:marTop w:val="0"/>
          <w:marBottom w:val="0"/>
          <w:divBdr>
            <w:top w:val="single" w:sz="2" w:space="0" w:color="D9D9E3"/>
            <w:left w:val="single" w:sz="2" w:space="0" w:color="D9D9E3"/>
            <w:bottom w:val="single" w:sz="2" w:space="0" w:color="D9D9E3"/>
            <w:right w:val="single" w:sz="2" w:space="0" w:color="D9D9E3"/>
          </w:divBdr>
          <w:divsChild>
            <w:div w:id="1178082048">
              <w:marLeft w:val="0"/>
              <w:marRight w:val="0"/>
              <w:marTop w:val="0"/>
              <w:marBottom w:val="0"/>
              <w:divBdr>
                <w:top w:val="single" w:sz="2" w:space="0" w:color="D9D9E3"/>
                <w:left w:val="single" w:sz="2" w:space="0" w:color="D9D9E3"/>
                <w:bottom w:val="single" w:sz="2" w:space="0" w:color="D9D9E3"/>
                <w:right w:val="single" w:sz="2" w:space="0" w:color="D9D9E3"/>
              </w:divBdr>
              <w:divsChild>
                <w:div w:id="80572038">
                  <w:marLeft w:val="0"/>
                  <w:marRight w:val="0"/>
                  <w:marTop w:val="0"/>
                  <w:marBottom w:val="0"/>
                  <w:divBdr>
                    <w:top w:val="single" w:sz="2" w:space="0" w:color="D9D9E3"/>
                    <w:left w:val="single" w:sz="2" w:space="0" w:color="D9D9E3"/>
                    <w:bottom w:val="single" w:sz="2" w:space="0" w:color="D9D9E3"/>
                    <w:right w:val="single" w:sz="2" w:space="0" w:color="D9D9E3"/>
                  </w:divBdr>
                  <w:divsChild>
                    <w:div w:id="2010518930">
                      <w:marLeft w:val="0"/>
                      <w:marRight w:val="0"/>
                      <w:marTop w:val="0"/>
                      <w:marBottom w:val="0"/>
                      <w:divBdr>
                        <w:top w:val="single" w:sz="2" w:space="0" w:color="D9D9E3"/>
                        <w:left w:val="single" w:sz="2" w:space="0" w:color="D9D9E3"/>
                        <w:bottom w:val="single" w:sz="2" w:space="0" w:color="D9D9E3"/>
                        <w:right w:val="single" w:sz="2" w:space="0" w:color="D9D9E3"/>
                      </w:divBdr>
                      <w:divsChild>
                        <w:div w:id="2061401280">
                          <w:marLeft w:val="0"/>
                          <w:marRight w:val="0"/>
                          <w:marTop w:val="0"/>
                          <w:marBottom w:val="0"/>
                          <w:divBdr>
                            <w:top w:val="single" w:sz="2" w:space="0" w:color="D9D9E3"/>
                            <w:left w:val="single" w:sz="2" w:space="0" w:color="D9D9E3"/>
                            <w:bottom w:val="single" w:sz="2" w:space="0" w:color="D9D9E3"/>
                            <w:right w:val="single" w:sz="2" w:space="0" w:color="D9D9E3"/>
                          </w:divBdr>
                          <w:divsChild>
                            <w:div w:id="816458615">
                              <w:marLeft w:val="0"/>
                              <w:marRight w:val="0"/>
                              <w:marTop w:val="100"/>
                              <w:marBottom w:val="100"/>
                              <w:divBdr>
                                <w:top w:val="single" w:sz="2" w:space="0" w:color="D9D9E3"/>
                                <w:left w:val="single" w:sz="2" w:space="0" w:color="D9D9E3"/>
                                <w:bottom w:val="single" w:sz="2" w:space="0" w:color="D9D9E3"/>
                                <w:right w:val="single" w:sz="2" w:space="0" w:color="D9D9E3"/>
                              </w:divBdr>
                              <w:divsChild>
                                <w:div w:id="305747758">
                                  <w:marLeft w:val="0"/>
                                  <w:marRight w:val="0"/>
                                  <w:marTop w:val="0"/>
                                  <w:marBottom w:val="0"/>
                                  <w:divBdr>
                                    <w:top w:val="single" w:sz="2" w:space="0" w:color="D9D9E3"/>
                                    <w:left w:val="single" w:sz="2" w:space="0" w:color="D9D9E3"/>
                                    <w:bottom w:val="single" w:sz="2" w:space="0" w:color="D9D9E3"/>
                                    <w:right w:val="single" w:sz="2" w:space="0" w:color="D9D9E3"/>
                                  </w:divBdr>
                                  <w:divsChild>
                                    <w:div w:id="195657085">
                                      <w:marLeft w:val="0"/>
                                      <w:marRight w:val="0"/>
                                      <w:marTop w:val="0"/>
                                      <w:marBottom w:val="0"/>
                                      <w:divBdr>
                                        <w:top w:val="single" w:sz="2" w:space="0" w:color="D9D9E3"/>
                                        <w:left w:val="single" w:sz="2" w:space="0" w:color="D9D9E3"/>
                                        <w:bottom w:val="single" w:sz="2" w:space="0" w:color="D9D9E3"/>
                                        <w:right w:val="single" w:sz="2" w:space="0" w:color="D9D9E3"/>
                                      </w:divBdr>
                                      <w:divsChild>
                                        <w:div w:id="1958482522">
                                          <w:marLeft w:val="0"/>
                                          <w:marRight w:val="0"/>
                                          <w:marTop w:val="0"/>
                                          <w:marBottom w:val="0"/>
                                          <w:divBdr>
                                            <w:top w:val="single" w:sz="2" w:space="0" w:color="D9D9E3"/>
                                            <w:left w:val="single" w:sz="2" w:space="0" w:color="D9D9E3"/>
                                            <w:bottom w:val="single" w:sz="2" w:space="0" w:color="D9D9E3"/>
                                            <w:right w:val="single" w:sz="2" w:space="0" w:color="D9D9E3"/>
                                          </w:divBdr>
                                          <w:divsChild>
                                            <w:div w:id="1164783545">
                                              <w:marLeft w:val="0"/>
                                              <w:marRight w:val="0"/>
                                              <w:marTop w:val="0"/>
                                              <w:marBottom w:val="0"/>
                                              <w:divBdr>
                                                <w:top w:val="single" w:sz="2" w:space="0" w:color="D9D9E3"/>
                                                <w:left w:val="single" w:sz="2" w:space="0" w:color="D9D9E3"/>
                                                <w:bottom w:val="single" w:sz="2" w:space="0" w:color="D9D9E3"/>
                                                <w:right w:val="single" w:sz="2" w:space="0" w:color="D9D9E3"/>
                                              </w:divBdr>
                                              <w:divsChild>
                                                <w:div w:id="1961493376">
                                                  <w:marLeft w:val="0"/>
                                                  <w:marRight w:val="0"/>
                                                  <w:marTop w:val="0"/>
                                                  <w:marBottom w:val="0"/>
                                                  <w:divBdr>
                                                    <w:top w:val="single" w:sz="2" w:space="0" w:color="D9D9E3"/>
                                                    <w:left w:val="single" w:sz="2" w:space="0" w:color="D9D9E3"/>
                                                    <w:bottom w:val="single" w:sz="2" w:space="0" w:color="D9D9E3"/>
                                                    <w:right w:val="single" w:sz="2" w:space="0" w:color="D9D9E3"/>
                                                  </w:divBdr>
                                                  <w:divsChild>
                                                    <w:div w:id="755249909">
                                                      <w:marLeft w:val="0"/>
                                                      <w:marRight w:val="0"/>
                                                      <w:marTop w:val="0"/>
                                                      <w:marBottom w:val="0"/>
                                                      <w:divBdr>
                                                        <w:top w:val="single" w:sz="2" w:space="0" w:color="D9D9E3"/>
                                                        <w:left w:val="single" w:sz="2" w:space="0" w:color="D9D9E3"/>
                                                        <w:bottom w:val="single" w:sz="2" w:space="0" w:color="D9D9E3"/>
                                                        <w:right w:val="single" w:sz="2" w:space="0" w:color="D9D9E3"/>
                                                      </w:divBdr>
                                                      <w:divsChild>
                                                        <w:div w:id="2649642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30310021">
                                      <w:marLeft w:val="0"/>
                                      <w:marRight w:val="0"/>
                                      <w:marTop w:val="0"/>
                                      <w:marBottom w:val="0"/>
                                      <w:divBdr>
                                        <w:top w:val="single" w:sz="2" w:space="0" w:color="D9D9E3"/>
                                        <w:left w:val="single" w:sz="2" w:space="0" w:color="D9D9E3"/>
                                        <w:bottom w:val="single" w:sz="2" w:space="0" w:color="D9D9E3"/>
                                        <w:right w:val="single" w:sz="2" w:space="0" w:color="D9D9E3"/>
                                      </w:divBdr>
                                      <w:divsChild>
                                        <w:div w:id="1494879238">
                                          <w:marLeft w:val="0"/>
                                          <w:marRight w:val="0"/>
                                          <w:marTop w:val="0"/>
                                          <w:marBottom w:val="0"/>
                                          <w:divBdr>
                                            <w:top w:val="single" w:sz="2" w:space="0" w:color="D9D9E3"/>
                                            <w:left w:val="single" w:sz="2" w:space="0" w:color="D9D9E3"/>
                                            <w:bottom w:val="single" w:sz="2" w:space="0" w:color="D9D9E3"/>
                                            <w:right w:val="single" w:sz="2" w:space="0" w:color="D9D9E3"/>
                                          </w:divBdr>
                                        </w:div>
                                        <w:div w:id="403072499">
                                          <w:marLeft w:val="0"/>
                                          <w:marRight w:val="0"/>
                                          <w:marTop w:val="0"/>
                                          <w:marBottom w:val="0"/>
                                          <w:divBdr>
                                            <w:top w:val="single" w:sz="2" w:space="0" w:color="D9D9E3"/>
                                            <w:left w:val="single" w:sz="2" w:space="0" w:color="D9D9E3"/>
                                            <w:bottom w:val="single" w:sz="2" w:space="0" w:color="D9D9E3"/>
                                            <w:right w:val="single" w:sz="2" w:space="0" w:color="D9D9E3"/>
                                          </w:divBdr>
                                          <w:divsChild>
                                            <w:div w:id="1616787494">
                                              <w:marLeft w:val="0"/>
                                              <w:marRight w:val="0"/>
                                              <w:marTop w:val="0"/>
                                              <w:marBottom w:val="0"/>
                                              <w:divBdr>
                                                <w:top w:val="single" w:sz="2" w:space="0" w:color="D9D9E3"/>
                                                <w:left w:val="single" w:sz="2" w:space="0" w:color="D9D9E3"/>
                                                <w:bottom w:val="single" w:sz="2" w:space="0" w:color="D9D9E3"/>
                                                <w:right w:val="single" w:sz="2" w:space="0" w:color="D9D9E3"/>
                                              </w:divBdr>
                                              <w:divsChild>
                                                <w:div w:id="1904023122">
                                                  <w:marLeft w:val="0"/>
                                                  <w:marRight w:val="0"/>
                                                  <w:marTop w:val="0"/>
                                                  <w:marBottom w:val="0"/>
                                                  <w:divBdr>
                                                    <w:top w:val="single" w:sz="2" w:space="0" w:color="D9D9E3"/>
                                                    <w:left w:val="single" w:sz="2" w:space="0" w:color="D9D9E3"/>
                                                    <w:bottom w:val="single" w:sz="2" w:space="0" w:color="D9D9E3"/>
                                                    <w:right w:val="single" w:sz="2" w:space="0" w:color="D9D9E3"/>
                                                  </w:divBdr>
                                                  <w:divsChild>
                                                    <w:div w:id="1227371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86181265">
          <w:marLeft w:val="0"/>
          <w:marRight w:val="0"/>
          <w:marTop w:val="0"/>
          <w:marBottom w:val="0"/>
          <w:divBdr>
            <w:top w:val="single" w:sz="2" w:space="0" w:color="D9D9E3"/>
            <w:left w:val="single" w:sz="2" w:space="0" w:color="D9D9E3"/>
            <w:bottom w:val="single" w:sz="2" w:space="0" w:color="D9D9E3"/>
            <w:right w:val="single" w:sz="2" w:space="0" w:color="D9D9E3"/>
          </w:divBdr>
          <w:divsChild>
            <w:div w:id="1276984782">
              <w:marLeft w:val="0"/>
              <w:marRight w:val="0"/>
              <w:marTop w:val="0"/>
              <w:marBottom w:val="0"/>
              <w:divBdr>
                <w:top w:val="single" w:sz="2" w:space="0" w:color="D9D9E3"/>
                <w:left w:val="single" w:sz="2" w:space="0" w:color="D9D9E3"/>
                <w:bottom w:val="single" w:sz="2" w:space="0" w:color="D9D9E3"/>
                <w:right w:val="single" w:sz="2" w:space="0" w:color="D9D9E3"/>
              </w:divBdr>
              <w:divsChild>
                <w:div w:id="724529846">
                  <w:marLeft w:val="0"/>
                  <w:marRight w:val="0"/>
                  <w:marTop w:val="0"/>
                  <w:marBottom w:val="0"/>
                  <w:divBdr>
                    <w:top w:val="single" w:sz="2" w:space="0" w:color="D9D9E3"/>
                    <w:left w:val="single" w:sz="2" w:space="0" w:color="D9D9E3"/>
                    <w:bottom w:val="single" w:sz="2" w:space="0" w:color="D9D9E3"/>
                    <w:right w:val="single" w:sz="2" w:space="0" w:color="D9D9E3"/>
                  </w:divBdr>
                  <w:divsChild>
                    <w:div w:id="1937209433">
                      <w:marLeft w:val="0"/>
                      <w:marRight w:val="0"/>
                      <w:marTop w:val="0"/>
                      <w:marBottom w:val="0"/>
                      <w:divBdr>
                        <w:top w:val="single" w:sz="6" w:space="0" w:color="auto"/>
                        <w:left w:val="single" w:sz="6" w:space="0" w:color="auto"/>
                        <w:bottom w:val="single" w:sz="6" w:space="0" w:color="auto"/>
                        <w:right w:val="single" w:sz="6" w:space="0" w:color="auto"/>
                      </w:divBdr>
                      <w:divsChild>
                        <w:div w:id="1778334644">
                          <w:marLeft w:val="0"/>
                          <w:marRight w:val="0"/>
                          <w:marTop w:val="0"/>
                          <w:marBottom w:val="0"/>
                          <w:divBdr>
                            <w:top w:val="none" w:sz="0" w:space="0" w:color="auto"/>
                            <w:left w:val="none" w:sz="0" w:space="0" w:color="auto"/>
                            <w:bottom w:val="none" w:sz="0" w:space="0" w:color="auto"/>
                            <w:right w:val="none" w:sz="0" w:space="0" w:color="auto"/>
                          </w:divBdr>
                          <w:divsChild>
                            <w:div w:id="968053602">
                              <w:marLeft w:val="0"/>
                              <w:marRight w:val="0"/>
                              <w:marTop w:val="0"/>
                              <w:marBottom w:val="0"/>
                              <w:divBdr>
                                <w:top w:val="none" w:sz="0" w:space="0" w:color="auto"/>
                                <w:left w:val="none" w:sz="0" w:space="0" w:color="auto"/>
                                <w:bottom w:val="none" w:sz="0" w:space="0" w:color="auto"/>
                                <w:right w:val="none" w:sz="0" w:space="0" w:color="auto"/>
                              </w:divBdr>
                              <w:divsChild>
                                <w:div w:id="768963774">
                                  <w:marLeft w:val="0"/>
                                  <w:marRight w:val="0"/>
                                  <w:marTop w:val="0"/>
                                  <w:marBottom w:val="0"/>
                                  <w:divBdr>
                                    <w:top w:val="none" w:sz="0" w:space="0" w:color="auto"/>
                                    <w:left w:val="none" w:sz="0" w:space="0" w:color="auto"/>
                                    <w:bottom w:val="none" w:sz="0" w:space="0" w:color="auto"/>
                                    <w:right w:val="none" w:sz="0" w:space="0" w:color="auto"/>
                                  </w:divBdr>
                                  <w:divsChild>
                                    <w:div w:id="1624144002">
                                      <w:marLeft w:val="0"/>
                                      <w:marRight w:val="0"/>
                                      <w:marTop w:val="0"/>
                                      <w:marBottom w:val="0"/>
                                      <w:divBdr>
                                        <w:top w:val="none" w:sz="0" w:space="0" w:color="auto"/>
                                        <w:left w:val="none" w:sz="0" w:space="0" w:color="auto"/>
                                        <w:bottom w:val="none" w:sz="0" w:space="0" w:color="auto"/>
                                        <w:right w:val="none" w:sz="0" w:space="0" w:color="auto"/>
                                      </w:divBdr>
                                      <w:divsChild>
                                        <w:div w:id="229926675">
                                          <w:marLeft w:val="0"/>
                                          <w:marRight w:val="0"/>
                                          <w:marTop w:val="0"/>
                                          <w:marBottom w:val="0"/>
                                          <w:divBdr>
                                            <w:top w:val="none" w:sz="0" w:space="0" w:color="auto"/>
                                            <w:left w:val="none" w:sz="0" w:space="0" w:color="auto"/>
                                            <w:bottom w:val="none" w:sz="0" w:space="0" w:color="auto"/>
                                            <w:right w:val="none" w:sz="0" w:space="0" w:color="auto"/>
                                          </w:divBdr>
                                          <w:divsChild>
                                            <w:div w:id="2503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0988314">
      <w:bodyDiv w:val="1"/>
      <w:marLeft w:val="0"/>
      <w:marRight w:val="0"/>
      <w:marTop w:val="0"/>
      <w:marBottom w:val="0"/>
      <w:divBdr>
        <w:top w:val="none" w:sz="0" w:space="0" w:color="auto"/>
        <w:left w:val="none" w:sz="0" w:space="0" w:color="auto"/>
        <w:bottom w:val="none" w:sz="0" w:space="0" w:color="auto"/>
        <w:right w:val="none" w:sz="0" w:space="0" w:color="auto"/>
      </w:divBdr>
    </w:div>
    <w:div w:id="229777013">
      <w:bodyDiv w:val="1"/>
      <w:marLeft w:val="0"/>
      <w:marRight w:val="0"/>
      <w:marTop w:val="0"/>
      <w:marBottom w:val="0"/>
      <w:divBdr>
        <w:top w:val="none" w:sz="0" w:space="0" w:color="auto"/>
        <w:left w:val="none" w:sz="0" w:space="0" w:color="auto"/>
        <w:bottom w:val="none" w:sz="0" w:space="0" w:color="auto"/>
        <w:right w:val="none" w:sz="0" w:space="0" w:color="auto"/>
      </w:divBdr>
    </w:div>
    <w:div w:id="238835882">
      <w:bodyDiv w:val="1"/>
      <w:marLeft w:val="0"/>
      <w:marRight w:val="0"/>
      <w:marTop w:val="0"/>
      <w:marBottom w:val="0"/>
      <w:divBdr>
        <w:top w:val="none" w:sz="0" w:space="0" w:color="auto"/>
        <w:left w:val="none" w:sz="0" w:space="0" w:color="auto"/>
        <w:bottom w:val="none" w:sz="0" w:space="0" w:color="auto"/>
        <w:right w:val="none" w:sz="0" w:space="0" w:color="auto"/>
      </w:divBdr>
    </w:div>
    <w:div w:id="240457040">
      <w:bodyDiv w:val="1"/>
      <w:marLeft w:val="0"/>
      <w:marRight w:val="0"/>
      <w:marTop w:val="0"/>
      <w:marBottom w:val="0"/>
      <w:divBdr>
        <w:top w:val="none" w:sz="0" w:space="0" w:color="auto"/>
        <w:left w:val="none" w:sz="0" w:space="0" w:color="auto"/>
        <w:bottom w:val="none" w:sz="0" w:space="0" w:color="auto"/>
        <w:right w:val="none" w:sz="0" w:space="0" w:color="auto"/>
      </w:divBdr>
      <w:divsChild>
        <w:div w:id="955985113">
          <w:marLeft w:val="0"/>
          <w:marRight w:val="0"/>
          <w:marTop w:val="0"/>
          <w:marBottom w:val="0"/>
          <w:divBdr>
            <w:top w:val="single" w:sz="2" w:space="0" w:color="E3E3E3"/>
            <w:left w:val="single" w:sz="2" w:space="0" w:color="E3E3E3"/>
            <w:bottom w:val="single" w:sz="2" w:space="0" w:color="E3E3E3"/>
            <w:right w:val="single" w:sz="2" w:space="0" w:color="E3E3E3"/>
          </w:divBdr>
          <w:divsChild>
            <w:div w:id="269750958">
              <w:marLeft w:val="0"/>
              <w:marRight w:val="0"/>
              <w:marTop w:val="0"/>
              <w:marBottom w:val="0"/>
              <w:divBdr>
                <w:top w:val="single" w:sz="2" w:space="0" w:color="E3E3E3"/>
                <w:left w:val="single" w:sz="2" w:space="0" w:color="E3E3E3"/>
                <w:bottom w:val="single" w:sz="2" w:space="0" w:color="E3E3E3"/>
                <w:right w:val="single" w:sz="2" w:space="0" w:color="E3E3E3"/>
              </w:divBdr>
              <w:divsChild>
                <w:div w:id="100346083">
                  <w:marLeft w:val="0"/>
                  <w:marRight w:val="0"/>
                  <w:marTop w:val="0"/>
                  <w:marBottom w:val="0"/>
                  <w:divBdr>
                    <w:top w:val="single" w:sz="2" w:space="0" w:color="E3E3E3"/>
                    <w:left w:val="single" w:sz="2" w:space="0" w:color="E3E3E3"/>
                    <w:bottom w:val="single" w:sz="2" w:space="0" w:color="E3E3E3"/>
                    <w:right w:val="single" w:sz="2" w:space="0" w:color="E3E3E3"/>
                  </w:divBdr>
                  <w:divsChild>
                    <w:div w:id="1830174678">
                      <w:marLeft w:val="0"/>
                      <w:marRight w:val="0"/>
                      <w:marTop w:val="0"/>
                      <w:marBottom w:val="0"/>
                      <w:divBdr>
                        <w:top w:val="single" w:sz="2" w:space="0" w:color="E3E3E3"/>
                        <w:left w:val="single" w:sz="2" w:space="0" w:color="E3E3E3"/>
                        <w:bottom w:val="single" w:sz="2" w:space="0" w:color="E3E3E3"/>
                        <w:right w:val="single" w:sz="2" w:space="0" w:color="E3E3E3"/>
                      </w:divBdr>
                      <w:divsChild>
                        <w:div w:id="187528617">
                          <w:marLeft w:val="0"/>
                          <w:marRight w:val="0"/>
                          <w:marTop w:val="0"/>
                          <w:marBottom w:val="0"/>
                          <w:divBdr>
                            <w:top w:val="single" w:sz="2" w:space="0" w:color="E3E3E3"/>
                            <w:left w:val="single" w:sz="2" w:space="0" w:color="E3E3E3"/>
                            <w:bottom w:val="single" w:sz="2" w:space="0" w:color="E3E3E3"/>
                            <w:right w:val="single" w:sz="2" w:space="0" w:color="E3E3E3"/>
                          </w:divBdr>
                          <w:divsChild>
                            <w:div w:id="1079525617">
                              <w:marLeft w:val="0"/>
                              <w:marRight w:val="0"/>
                              <w:marTop w:val="100"/>
                              <w:marBottom w:val="100"/>
                              <w:divBdr>
                                <w:top w:val="single" w:sz="2" w:space="0" w:color="E3E3E3"/>
                                <w:left w:val="single" w:sz="2" w:space="0" w:color="E3E3E3"/>
                                <w:bottom w:val="single" w:sz="2" w:space="0" w:color="E3E3E3"/>
                                <w:right w:val="single" w:sz="2" w:space="0" w:color="E3E3E3"/>
                              </w:divBdr>
                              <w:divsChild>
                                <w:div w:id="401950356">
                                  <w:marLeft w:val="0"/>
                                  <w:marRight w:val="0"/>
                                  <w:marTop w:val="0"/>
                                  <w:marBottom w:val="0"/>
                                  <w:divBdr>
                                    <w:top w:val="single" w:sz="2" w:space="0" w:color="E3E3E3"/>
                                    <w:left w:val="single" w:sz="2" w:space="0" w:color="E3E3E3"/>
                                    <w:bottom w:val="single" w:sz="2" w:space="0" w:color="E3E3E3"/>
                                    <w:right w:val="single" w:sz="2" w:space="0" w:color="E3E3E3"/>
                                  </w:divBdr>
                                  <w:divsChild>
                                    <w:div w:id="1887835268">
                                      <w:marLeft w:val="0"/>
                                      <w:marRight w:val="0"/>
                                      <w:marTop w:val="0"/>
                                      <w:marBottom w:val="0"/>
                                      <w:divBdr>
                                        <w:top w:val="single" w:sz="2" w:space="0" w:color="E3E3E3"/>
                                        <w:left w:val="single" w:sz="2" w:space="0" w:color="E3E3E3"/>
                                        <w:bottom w:val="single" w:sz="2" w:space="0" w:color="E3E3E3"/>
                                        <w:right w:val="single" w:sz="2" w:space="0" w:color="E3E3E3"/>
                                      </w:divBdr>
                                      <w:divsChild>
                                        <w:div w:id="395053987">
                                          <w:marLeft w:val="0"/>
                                          <w:marRight w:val="0"/>
                                          <w:marTop w:val="0"/>
                                          <w:marBottom w:val="0"/>
                                          <w:divBdr>
                                            <w:top w:val="single" w:sz="2" w:space="0" w:color="E3E3E3"/>
                                            <w:left w:val="single" w:sz="2" w:space="0" w:color="E3E3E3"/>
                                            <w:bottom w:val="single" w:sz="2" w:space="0" w:color="E3E3E3"/>
                                            <w:right w:val="single" w:sz="2" w:space="0" w:color="E3E3E3"/>
                                          </w:divBdr>
                                          <w:divsChild>
                                            <w:div w:id="621618266">
                                              <w:marLeft w:val="0"/>
                                              <w:marRight w:val="0"/>
                                              <w:marTop w:val="0"/>
                                              <w:marBottom w:val="0"/>
                                              <w:divBdr>
                                                <w:top w:val="single" w:sz="2" w:space="0" w:color="E3E3E3"/>
                                                <w:left w:val="single" w:sz="2" w:space="0" w:color="E3E3E3"/>
                                                <w:bottom w:val="single" w:sz="2" w:space="0" w:color="E3E3E3"/>
                                                <w:right w:val="single" w:sz="2" w:space="0" w:color="E3E3E3"/>
                                              </w:divBdr>
                                              <w:divsChild>
                                                <w:div w:id="673218520">
                                                  <w:marLeft w:val="0"/>
                                                  <w:marRight w:val="0"/>
                                                  <w:marTop w:val="0"/>
                                                  <w:marBottom w:val="0"/>
                                                  <w:divBdr>
                                                    <w:top w:val="single" w:sz="2" w:space="0" w:color="E3E3E3"/>
                                                    <w:left w:val="single" w:sz="2" w:space="0" w:color="E3E3E3"/>
                                                    <w:bottom w:val="single" w:sz="2" w:space="0" w:color="E3E3E3"/>
                                                    <w:right w:val="single" w:sz="2" w:space="0" w:color="E3E3E3"/>
                                                  </w:divBdr>
                                                  <w:divsChild>
                                                    <w:div w:id="15467204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46418240">
          <w:marLeft w:val="0"/>
          <w:marRight w:val="0"/>
          <w:marTop w:val="0"/>
          <w:marBottom w:val="0"/>
          <w:divBdr>
            <w:top w:val="single" w:sz="2" w:space="0" w:color="E3E3E3"/>
            <w:left w:val="single" w:sz="2" w:space="0" w:color="E3E3E3"/>
            <w:bottom w:val="single" w:sz="2" w:space="0" w:color="E3E3E3"/>
            <w:right w:val="single" w:sz="2" w:space="0" w:color="E3E3E3"/>
          </w:divBdr>
          <w:divsChild>
            <w:div w:id="802622773">
              <w:marLeft w:val="0"/>
              <w:marRight w:val="0"/>
              <w:marTop w:val="0"/>
              <w:marBottom w:val="0"/>
              <w:divBdr>
                <w:top w:val="single" w:sz="2" w:space="0" w:color="E3E3E3"/>
                <w:left w:val="single" w:sz="2" w:space="0" w:color="E3E3E3"/>
                <w:bottom w:val="single" w:sz="2" w:space="0" w:color="E3E3E3"/>
                <w:right w:val="single" w:sz="2" w:space="0" w:color="E3E3E3"/>
              </w:divBdr>
              <w:divsChild>
                <w:div w:id="633409718">
                  <w:marLeft w:val="0"/>
                  <w:marRight w:val="0"/>
                  <w:marTop w:val="0"/>
                  <w:marBottom w:val="0"/>
                  <w:divBdr>
                    <w:top w:val="single" w:sz="2" w:space="0" w:color="E3E3E3"/>
                    <w:left w:val="single" w:sz="2" w:space="0" w:color="E3E3E3"/>
                    <w:bottom w:val="single" w:sz="2" w:space="0" w:color="E3E3E3"/>
                    <w:right w:val="single" w:sz="2" w:space="0" w:color="E3E3E3"/>
                  </w:divBdr>
                  <w:divsChild>
                    <w:div w:id="1629780618">
                      <w:marLeft w:val="0"/>
                      <w:marRight w:val="0"/>
                      <w:marTop w:val="0"/>
                      <w:marBottom w:val="0"/>
                      <w:divBdr>
                        <w:top w:val="single" w:sz="6" w:space="0" w:color="auto"/>
                        <w:left w:val="single" w:sz="6" w:space="0" w:color="auto"/>
                        <w:bottom w:val="single" w:sz="6" w:space="0" w:color="auto"/>
                        <w:right w:val="single" w:sz="6" w:space="0" w:color="auto"/>
                      </w:divBdr>
                      <w:divsChild>
                        <w:div w:id="2005937354">
                          <w:marLeft w:val="0"/>
                          <w:marRight w:val="0"/>
                          <w:marTop w:val="0"/>
                          <w:marBottom w:val="0"/>
                          <w:divBdr>
                            <w:top w:val="none" w:sz="0" w:space="0" w:color="auto"/>
                            <w:left w:val="none" w:sz="0" w:space="0" w:color="auto"/>
                            <w:bottom w:val="none" w:sz="0" w:space="0" w:color="auto"/>
                            <w:right w:val="none" w:sz="0" w:space="0" w:color="auto"/>
                          </w:divBdr>
                          <w:divsChild>
                            <w:div w:id="1079063382">
                              <w:marLeft w:val="0"/>
                              <w:marRight w:val="0"/>
                              <w:marTop w:val="0"/>
                              <w:marBottom w:val="0"/>
                              <w:divBdr>
                                <w:top w:val="none" w:sz="0" w:space="0" w:color="auto"/>
                                <w:left w:val="none" w:sz="0" w:space="0" w:color="auto"/>
                                <w:bottom w:val="none" w:sz="0" w:space="0" w:color="auto"/>
                                <w:right w:val="none" w:sz="0" w:space="0" w:color="auto"/>
                              </w:divBdr>
                              <w:divsChild>
                                <w:div w:id="1898971504">
                                  <w:marLeft w:val="0"/>
                                  <w:marRight w:val="0"/>
                                  <w:marTop w:val="0"/>
                                  <w:marBottom w:val="0"/>
                                  <w:divBdr>
                                    <w:top w:val="none" w:sz="0" w:space="0" w:color="auto"/>
                                    <w:left w:val="none" w:sz="0" w:space="0" w:color="auto"/>
                                    <w:bottom w:val="none" w:sz="0" w:space="0" w:color="auto"/>
                                    <w:right w:val="none" w:sz="0" w:space="0" w:color="auto"/>
                                  </w:divBdr>
                                  <w:divsChild>
                                    <w:div w:id="1623223386">
                                      <w:marLeft w:val="0"/>
                                      <w:marRight w:val="0"/>
                                      <w:marTop w:val="0"/>
                                      <w:marBottom w:val="0"/>
                                      <w:divBdr>
                                        <w:top w:val="none" w:sz="0" w:space="0" w:color="auto"/>
                                        <w:left w:val="none" w:sz="0" w:space="0" w:color="auto"/>
                                        <w:bottom w:val="none" w:sz="0" w:space="0" w:color="auto"/>
                                        <w:right w:val="none" w:sz="0" w:space="0" w:color="auto"/>
                                      </w:divBdr>
                                      <w:divsChild>
                                        <w:div w:id="1659267335">
                                          <w:marLeft w:val="0"/>
                                          <w:marRight w:val="0"/>
                                          <w:marTop w:val="0"/>
                                          <w:marBottom w:val="0"/>
                                          <w:divBdr>
                                            <w:top w:val="none" w:sz="0" w:space="0" w:color="auto"/>
                                            <w:left w:val="none" w:sz="0" w:space="0" w:color="auto"/>
                                            <w:bottom w:val="none" w:sz="0" w:space="0" w:color="auto"/>
                                            <w:right w:val="none" w:sz="0" w:space="0" w:color="auto"/>
                                          </w:divBdr>
                                          <w:divsChild>
                                            <w:div w:id="3020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3246588">
      <w:bodyDiv w:val="1"/>
      <w:marLeft w:val="0"/>
      <w:marRight w:val="0"/>
      <w:marTop w:val="0"/>
      <w:marBottom w:val="0"/>
      <w:divBdr>
        <w:top w:val="none" w:sz="0" w:space="0" w:color="auto"/>
        <w:left w:val="none" w:sz="0" w:space="0" w:color="auto"/>
        <w:bottom w:val="none" w:sz="0" w:space="0" w:color="auto"/>
        <w:right w:val="none" w:sz="0" w:space="0" w:color="auto"/>
      </w:divBdr>
    </w:div>
    <w:div w:id="253590484">
      <w:bodyDiv w:val="1"/>
      <w:marLeft w:val="0"/>
      <w:marRight w:val="0"/>
      <w:marTop w:val="0"/>
      <w:marBottom w:val="0"/>
      <w:divBdr>
        <w:top w:val="none" w:sz="0" w:space="0" w:color="auto"/>
        <w:left w:val="none" w:sz="0" w:space="0" w:color="auto"/>
        <w:bottom w:val="none" w:sz="0" w:space="0" w:color="auto"/>
        <w:right w:val="none" w:sz="0" w:space="0" w:color="auto"/>
      </w:divBdr>
    </w:div>
    <w:div w:id="255674809">
      <w:bodyDiv w:val="1"/>
      <w:marLeft w:val="0"/>
      <w:marRight w:val="0"/>
      <w:marTop w:val="0"/>
      <w:marBottom w:val="0"/>
      <w:divBdr>
        <w:top w:val="none" w:sz="0" w:space="0" w:color="auto"/>
        <w:left w:val="none" w:sz="0" w:space="0" w:color="auto"/>
        <w:bottom w:val="none" w:sz="0" w:space="0" w:color="auto"/>
        <w:right w:val="none" w:sz="0" w:space="0" w:color="auto"/>
      </w:divBdr>
      <w:divsChild>
        <w:div w:id="206339903">
          <w:marLeft w:val="0"/>
          <w:marRight w:val="0"/>
          <w:marTop w:val="0"/>
          <w:marBottom w:val="0"/>
          <w:divBdr>
            <w:top w:val="single" w:sz="2" w:space="0" w:color="D9D9E3"/>
            <w:left w:val="single" w:sz="2" w:space="0" w:color="D9D9E3"/>
            <w:bottom w:val="single" w:sz="2" w:space="0" w:color="D9D9E3"/>
            <w:right w:val="single" w:sz="2" w:space="0" w:color="D9D9E3"/>
          </w:divBdr>
          <w:divsChild>
            <w:div w:id="534076810">
              <w:marLeft w:val="0"/>
              <w:marRight w:val="0"/>
              <w:marTop w:val="0"/>
              <w:marBottom w:val="0"/>
              <w:divBdr>
                <w:top w:val="single" w:sz="2" w:space="0" w:color="D9D9E3"/>
                <w:left w:val="single" w:sz="2" w:space="0" w:color="D9D9E3"/>
                <w:bottom w:val="single" w:sz="2" w:space="0" w:color="D9D9E3"/>
                <w:right w:val="single" w:sz="2" w:space="0" w:color="D9D9E3"/>
              </w:divBdr>
              <w:divsChild>
                <w:div w:id="704991162">
                  <w:marLeft w:val="0"/>
                  <w:marRight w:val="0"/>
                  <w:marTop w:val="0"/>
                  <w:marBottom w:val="0"/>
                  <w:divBdr>
                    <w:top w:val="single" w:sz="2" w:space="0" w:color="D9D9E3"/>
                    <w:left w:val="single" w:sz="2" w:space="0" w:color="D9D9E3"/>
                    <w:bottom w:val="single" w:sz="2" w:space="0" w:color="D9D9E3"/>
                    <w:right w:val="single" w:sz="2" w:space="0" w:color="D9D9E3"/>
                  </w:divBdr>
                  <w:divsChild>
                    <w:div w:id="1500660355">
                      <w:marLeft w:val="0"/>
                      <w:marRight w:val="0"/>
                      <w:marTop w:val="0"/>
                      <w:marBottom w:val="0"/>
                      <w:divBdr>
                        <w:top w:val="single" w:sz="2" w:space="0" w:color="D9D9E3"/>
                        <w:left w:val="single" w:sz="2" w:space="0" w:color="D9D9E3"/>
                        <w:bottom w:val="single" w:sz="2" w:space="0" w:color="D9D9E3"/>
                        <w:right w:val="single" w:sz="2" w:space="0" w:color="D9D9E3"/>
                      </w:divBdr>
                      <w:divsChild>
                        <w:div w:id="1623225378">
                          <w:marLeft w:val="0"/>
                          <w:marRight w:val="0"/>
                          <w:marTop w:val="0"/>
                          <w:marBottom w:val="0"/>
                          <w:divBdr>
                            <w:top w:val="single" w:sz="2" w:space="0" w:color="D9D9E3"/>
                            <w:left w:val="single" w:sz="2" w:space="0" w:color="D9D9E3"/>
                            <w:bottom w:val="single" w:sz="2" w:space="0" w:color="D9D9E3"/>
                            <w:right w:val="single" w:sz="2" w:space="0" w:color="D9D9E3"/>
                          </w:divBdr>
                          <w:divsChild>
                            <w:div w:id="92673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47882729">
          <w:marLeft w:val="0"/>
          <w:marRight w:val="0"/>
          <w:marTop w:val="0"/>
          <w:marBottom w:val="0"/>
          <w:divBdr>
            <w:top w:val="single" w:sz="2" w:space="0" w:color="D9D9E3"/>
            <w:left w:val="single" w:sz="2" w:space="0" w:color="D9D9E3"/>
            <w:bottom w:val="single" w:sz="2" w:space="0" w:color="D9D9E3"/>
            <w:right w:val="single" w:sz="2" w:space="0" w:color="D9D9E3"/>
          </w:divBdr>
          <w:divsChild>
            <w:div w:id="894778258">
              <w:marLeft w:val="0"/>
              <w:marRight w:val="0"/>
              <w:marTop w:val="0"/>
              <w:marBottom w:val="0"/>
              <w:divBdr>
                <w:top w:val="single" w:sz="2" w:space="0" w:color="D9D9E3"/>
                <w:left w:val="single" w:sz="2" w:space="0" w:color="D9D9E3"/>
                <w:bottom w:val="single" w:sz="2" w:space="0" w:color="D9D9E3"/>
                <w:right w:val="single" w:sz="2" w:space="0" w:color="D9D9E3"/>
              </w:divBdr>
            </w:div>
            <w:div w:id="443427203">
              <w:marLeft w:val="0"/>
              <w:marRight w:val="0"/>
              <w:marTop w:val="0"/>
              <w:marBottom w:val="0"/>
              <w:divBdr>
                <w:top w:val="single" w:sz="2" w:space="0" w:color="D9D9E3"/>
                <w:left w:val="single" w:sz="2" w:space="0" w:color="D9D9E3"/>
                <w:bottom w:val="single" w:sz="2" w:space="0" w:color="D9D9E3"/>
                <w:right w:val="single" w:sz="2" w:space="0" w:color="D9D9E3"/>
              </w:divBdr>
              <w:divsChild>
                <w:div w:id="793249893">
                  <w:marLeft w:val="0"/>
                  <w:marRight w:val="0"/>
                  <w:marTop w:val="0"/>
                  <w:marBottom w:val="0"/>
                  <w:divBdr>
                    <w:top w:val="single" w:sz="2" w:space="0" w:color="D9D9E3"/>
                    <w:left w:val="single" w:sz="2" w:space="0" w:color="D9D9E3"/>
                    <w:bottom w:val="single" w:sz="2" w:space="0" w:color="D9D9E3"/>
                    <w:right w:val="single" w:sz="2" w:space="0" w:color="D9D9E3"/>
                  </w:divBdr>
                  <w:divsChild>
                    <w:div w:id="782266644">
                      <w:marLeft w:val="0"/>
                      <w:marRight w:val="0"/>
                      <w:marTop w:val="0"/>
                      <w:marBottom w:val="0"/>
                      <w:divBdr>
                        <w:top w:val="single" w:sz="2" w:space="0" w:color="D9D9E3"/>
                        <w:left w:val="single" w:sz="2" w:space="0" w:color="D9D9E3"/>
                        <w:bottom w:val="single" w:sz="2" w:space="0" w:color="D9D9E3"/>
                        <w:right w:val="single" w:sz="2" w:space="0" w:color="D9D9E3"/>
                      </w:divBdr>
                      <w:divsChild>
                        <w:div w:id="14587967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60530081">
      <w:bodyDiv w:val="1"/>
      <w:marLeft w:val="0"/>
      <w:marRight w:val="0"/>
      <w:marTop w:val="0"/>
      <w:marBottom w:val="0"/>
      <w:divBdr>
        <w:top w:val="none" w:sz="0" w:space="0" w:color="auto"/>
        <w:left w:val="none" w:sz="0" w:space="0" w:color="auto"/>
        <w:bottom w:val="none" w:sz="0" w:space="0" w:color="auto"/>
        <w:right w:val="none" w:sz="0" w:space="0" w:color="auto"/>
      </w:divBdr>
      <w:divsChild>
        <w:div w:id="61759315">
          <w:marLeft w:val="0"/>
          <w:marRight w:val="0"/>
          <w:marTop w:val="0"/>
          <w:marBottom w:val="0"/>
          <w:divBdr>
            <w:top w:val="none" w:sz="0" w:space="0" w:color="auto"/>
            <w:left w:val="none" w:sz="0" w:space="0" w:color="auto"/>
            <w:bottom w:val="none" w:sz="0" w:space="0" w:color="auto"/>
            <w:right w:val="none" w:sz="0" w:space="0" w:color="auto"/>
          </w:divBdr>
          <w:divsChild>
            <w:div w:id="1711300454">
              <w:marLeft w:val="0"/>
              <w:marRight w:val="0"/>
              <w:marTop w:val="0"/>
              <w:marBottom w:val="0"/>
              <w:divBdr>
                <w:top w:val="none" w:sz="0" w:space="0" w:color="auto"/>
                <w:left w:val="none" w:sz="0" w:space="0" w:color="auto"/>
                <w:bottom w:val="none" w:sz="0" w:space="0" w:color="auto"/>
                <w:right w:val="none" w:sz="0" w:space="0" w:color="auto"/>
              </w:divBdr>
              <w:divsChild>
                <w:div w:id="2139183890">
                  <w:marLeft w:val="0"/>
                  <w:marRight w:val="0"/>
                  <w:marTop w:val="0"/>
                  <w:marBottom w:val="0"/>
                  <w:divBdr>
                    <w:top w:val="none" w:sz="0" w:space="0" w:color="auto"/>
                    <w:left w:val="none" w:sz="0" w:space="0" w:color="auto"/>
                    <w:bottom w:val="none" w:sz="0" w:space="0" w:color="auto"/>
                    <w:right w:val="none" w:sz="0" w:space="0" w:color="auto"/>
                  </w:divBdr>
                  <w:divsChild>
                    <w:div w:id="1357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381781">
      <w:bodyDiv w:val="1"/>
      <w:marLeft w:val="0"/>
      <w:marRight w:val="0"/>
      <w:marTop w:val="0"/>
      <w:marBottom w:val="0"/>
      <w:divBdr>
        <w:top w:val="none" w:sz="0" w:space="0" w:color="auto"/>
        <w:left w:val="none" w:sz="0" w:space="0" w:color="auto"/>
        <w:bottom w:val="none" w:sz="0" w:space="0" w:color="auto"/>
        <w:right w:val="none" w:sz="0" w:space="0" w:color="auto"/>
      </w:divBdr>
    </w:div>
    <w:div w:id="289475356">
      <w:bodyDiv w:val="1"/>
      <w:marLeft w:val="0"/>
      <w:marRight w:val="0"/>
      <w:marTop w:val="0"/>
      <w:marBottom w:val="0"/>
      <w:divBdr>
        <w:top w:val="none" w:sz="0" w:space="0" w:color="auto"/>
        <w:left w:val="none" w:sz="0" w:space="0" w:color="auto"/>
        <w:bottom w:val="none" w:sz="0" w:space="0" w:color="auto"/>
        <w:right w:val="none" w:sz="0" w:space="0" w:color="auto"/>
      </w:divBdr>
    </w:div>
    <w:div w:id="294606870">
      <w:bodyDiv w:val="1"/>
      <w:marLeft w:val="0"/>
      <w:marRight w:val="0"/>
      <w:marTop w:val="0"/>
      <w:marBottom w:val="0"/>
      <w:divBdr>
        <w:top w:val="none" w:sz="0" w:space="0" w:color="auto"/>
        <w:left w:val="none" w:sz="0" w:space="0" w:color="auto"/>
        <w:bottom w:val="none" w:sz="0" w:space="0" w:color="auto"/>
        <w:right w:val="none" w:sz="0" w:space="0" w:color="auto"/>
      </w:divBdr>
      <w:divsChild>
        <w:div w:id="1589730150">
          <w:marLeft w:val="0"/>
          <w:marRight w:val="0"/>
          <w:marTop w:val="0"/>
          <w:marBottom w:val="0"/>
          <w:divBdr>
            <w:top w:val="single" w:sz="2" w:space="0" w:color="E3E3E3"/>
            <w:left w:val="single" w:sz="2" w:space="0" w:color="E3E3E3"/>
            <w:bottom w:val="single" w:sz="2" w:space="0" w:color="E3E3E3"/>
            <w:right w:val="single" w:sz="2" w:space="0" w:color="E3E3E3"/>
          </w:divBdr>
          <w:divsChild>
            <w:div w:id="83504127">
              <w:marLeft w:val="0"/>
              <w:marRight w:val="0"/>
              <w:marTop w:val="0"/>
              <w:marBottom w:val="0"/>
              <w:divBdr>
                <w:top w:val="single" w:sz="2" w:space="0" w:color="E3E3E3"/>
                <w:left w:val="single" w:sz="2" w:space="0" w:color="E3E3E3"/>
                <w:bottom w:val="single" w:sz="2" w:space="0" w:color="E3E3E3"/>
                <w:right w:val="single" w:sz="2" w:space="0" w:color="E3E3E3"/>
              </w:divBdr>
              <w:divsChild>
                <w:div w:id="856235731">
                  <w:marLeft w:val="0"/>
                  <w:marRight w:val="0"/>
                  <w:marTop w:val="0"/>
                  <w:marBottom w:val="0"/>
                  <w:divBdr>
                    <w:top w:val="single" w:sz="2" w:space="0" w:color="E3E3E3"/>
                    <w:left w:val="single" w:sz="2" w:space="0" w:color="E3E3E3"/>
                    <w:bottom w:val="single" w:sz="2" w:space="0" w:color="E3E3E3"/>
                    <w:right w:val="single" w:sz="2" w:space="0" w:color="E3E3E3"/>
                  </w:divBdr>
                  <w:divsChild>
                    <w:div w:id="793403203">
                      <w:marLeft w:val="0"/>
                      <w:marRight w:val="0"/>
                      <w:marTop w:val="0"/>
                      <w:marBottom w:val="0"/>
                      <w:divBdr>
                        <w:top w:val="single" w:sz="2" w:space="0" w:color="E3E3E3"/>
                        <w:left w:val="single" w:sz="2" w:space="0" w:color="E3E3E3"/>
                        <w:bottom w:val="single" w:sz="2" w:space="0" w:color="E3E3E3"/>
                        <w:right w:val="single" w:sz="2" w:space="0" w:color="E3E3E3"/>
                      </w:divBdr>
                      <w:divsChild>
                        <w:div w:id="687485887">
                          <w:marLeft w:val="0"/>
                          <w:marRight w:val="0"/>
                          <w:marTop w:val="0"/>
                          <w:marBottom w:val="0"/>
                          <w:divBdr>
                            <w:top w:val="single" w:sz="2" w:space="0" w:color="E3E3E3"/>
                            <w:left w:val="single" w:sz="2" w:space="0" w:color="E3E3E3"/>
                            <w:bottom w:val="single" w:sz="2" w:space="0" w:color="E3E3E3"/>
                            <w:right w:val="single" w:sz="2" w:space="0" w:color="E3E3E3"/>
                          </w:divBdr>
                          <w:divsChild>
                            <w:div w:id="1971548372">
                              <w:marLeft w:val="0"/>
                              <w:marRight w:val="0"/>
                              <w:marTop w:val="100"/>
                              <w:marBottom w:val="100"/>
                              <w:divBdr>
                                <w:top w:val="single" w:sz="2" w:space="0" w:color="E3E3E3"/>
                                <w:left w:val="single" w:sz="2" w:space="0" w:color="E3E3E3"/>
                                <w:bottom w:val="single" w:sz="2" w:space="0" w:color="E3E3E3"/>
                                <w:right w:val="single" w:sz="2" w:space="0" w:color="E3E3E3"/>
                              </w:divBdr>
                              <w:divsChild>
                                <w:div w:id="971596493">
                                  <w:marLeft w:val="0"/>
                                  <w:marRight w:val="0"/>
                                  <w:marTop w:val="0"/>
                                  <w:marBottom w:val="0"/>
                                  <w:divBdr>
                                    <w:top w:val="single" w:sz="2" w:space="0" w:color="E3E3E3"/>
                                    <w:left w:val="single" w:sz="2" w:space="0" w:color="E3E3E3"/>
                                    <w:bottom w:val="single" w:sz="2" w:space="0" w:color="E3E3E3"/>
                                    <w:right w:val="single" w:sz="2" w:space="0" w:color="E3E3E3"/>
                                  </w:divBdr>
                                  <w:divsChild>
                                    <w:div w:id="1983266124">
                                      <w:marLeft w:val="0"/>
                                      <w:marRight w:val="0"/>
                                      <w:marTop w:val="0"/>
                                      <w:marBottom w:val="0"/>
                                      <w:divBdr>
                                        <w:top w:val="single" w:sz="2" w:space="0" w:color="E3E3E3"/>
                                        <w:left w:val="single" w:sz="2" w:space="0" w:color="E3E3E3"/>
                                        <w:bottom w:val="single" w:sz="2" w:space="0" w:color="E3E3E3"/>
                                        <w:right w:val="single" w:sz="2" w:space="0" w:color="E3E3E3"/>
                                      </w:divBdr>
                                      <w:divsChild>
                                        <w:div w:id="1413426129">
                                          <w:marLeft w:val="0"/>
                                          <w:marRight w:val="0"/>
                                          <w:marTop w:val="0"/>
                                          <w:marBottom w:val="0"/>
                                          <w:divBdr>
                                            <w:top w:val="single" w:sz="2" w:space="0" w:color="E3E3E3"/>
                                            <w:left w:val="single" w:sz="2" w:space="0" w:color="E3E3E3"/>
                                            <w:bottom w:val="single" w:sz="2" w:space="0" w:color="E3E3E3"/>
                                            <w:right w:val="single" w:sz="2" w:space="0" w:color="E3E3E3"/>
                                          </w:divBdr>
                                          <w:divsChild>
                                            <w:div w:id="129902413">
                                              <w:marLeft w:val="0"/>
                                              <w:marRight w:val="0"/>
                                              <w:marTop w:val="0"/>
                                              <w:marBottom w:val="0"/>
                                              <w:divBdr>
                                                <w:top w:val="single" w:sz="2" w:space="0" w:color="E3E3E3"/>
                                                <w:left w:val="single" w:sz="2" w:space="0" w:color="E3E3E3"/>
                                                <w:bottom w:val="single" w:sz="2" w:space="0" w:color="E3E3E3"/>
                                                <w:right w:val="single" w:sz="2" w:space="0" w:color="E3E3E3"/>
                                              </w:divBdr>
                                              <w:divsChild>
                                                <w:div w:id="731735831">
                                                  <w:marLeft w:val="0"/>
                                                  <w:marRight w:val="0"/>
                                                  <w:marTop w:val="0"/>
                                                  <w:marBottom w:val="0"/>
                                                  <w:divBdr>
                                                    <w:top w:val="single" w:sz="2" w:space="0" w:color="E3E3E3"/>
                                                    <w:left w:val="single" w:sz="2" w:space="0" w:color="E3E3E3"/>
                                                    <w:bottom w:val="single" w:sz="2" w:space="0" w:color="E3E3E3"/>
                                                    <w:right w:val="single" w:sz="2" w:space="0" w:color="E3E3E3"/>
                                                  </w:divBdr>
                                                  <w:divsChild>
                                                    <w:div w:id="3755512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22724905">
          <w:marLeft w:val="0"/>
          <w:marRight w:val="0"/>
          <w:marTop w:val="0"/>
          <w:marBottom w:val="0"/>
          <w:divBdr>
            <w:top w:val="single" w:sz="2" w:space="0" w:color="E3E3E3"/>
            <w:left w:val="single" w:sz="2" w:space="0" w:color="E3E3E3"/>
            <w:bottom w:val="single" w:sz="2" w:space="0" w:color="E3E3E3"/>
            <w:right w:val="single" w:sz="2" w:space="0" w:color="E3E3E3"/>
          </w:divBdr>
          <w:divsChild>
            <w:div w:id="2092850148">
              <w:marLeft w:val="0"/>
              <w:marRight w:val="0"/>
              <w:marTop w:val="0"/>
              <w:marBottom w:val="0"/>
              <w:divBdr>
                <w:top w:val="single" w:sz="2" w:space="0" w:color="E3E3E3"/>
                <w:left w:val="single" w:sz="2" w:space="0" w:color="E3E3E3"/>
                <w:bottom w:val="single" w:sz="2" w:space="0" w:color="E3E3E3"/>
                <w:right w:val="single" w:sz="2" w:space="0" w:color="E3E3E3"/>
              </w:divBdr>
              <w:divsChild>
                <w:div w:id="1366128802">
                  <w:marLeft w:val="0"/>
                  <w:marRight w:val="0"/>
                  <w:marTop w:val="0"/>
                  <w:marBottom w:val="0"/>
                  <w:divBdr>
                    <w:top w:val="single" w:sz="2" w:space="0" w:color="E3E3E3"/>
                    <w:left w:val="single" w:sz="2" w:space="0" w:color="E3E3E3"/>
                    <w:bottom w:val="single" w:sz="2" w:space="0" w:color="E3E3E3"/>
                    <w:right w:val="single" w:sz="2" w:space="0" w:color="E3E3E3"/>
                  </w:divBdr>
                  <w:divsChild>
                    <w:div w:id="1015612542">
                      <w:marLeft w:val="0"/>
                      <w:marRight w:val="0"/>
                      <w:marTop w:val="0"/>
                      <w:marBottom w:val="0"/>
                      <w:divBdr>
                        <w:top w:val="single" w:sz="6" w:space="0" w:color="auto"/>
                        <w:left w:val="single" w:sz="6" w:space="0" w:color="auto"/>
                        <w:bottom w:val="single" w:sz="6" w:space="0" w:color="auto"/>
                        <w:right w:val="single" w:sz="6" w:space="0" w:color="auto"/>
                      </w:divBdr>
                      <w:divsChild>
                        <w:div w:id="919798772">
                          <w:marLeft w:val="0"/>
                          <w:marRight w:val="0"/>
                          <w:marTop w:val="0"/>
                          <w:marBottom w:val="0"/>
                          <w:divBdr>
                            <w:top w:val="none" w:sz="0" w:space="0" w:color="auto"/>
                            <w:left w:val="none" w:sz="0" w:space="0" w:color="auto"/>
                            <w:bottom w:val="none" w:sz="0" w:space="0" w:color="auto"/>
                            <w:right w:val="none" w:sz="0" w:space="0" w:color="auto"/>
                          </w:divBdr>
                          <w:divsChild>
                            <w:div w:id="1597398818">
                              <w:marLeft w:val="0"/>
                              <w:marRight w:val="0"/>
                              <w:marTop w:val="0"/>
                              <w:marBottom w:val="0"/>
                              <w:divBdr>
                                <w:top w:val="none" w:sz="0" w:space="0" w:color="auto"/>
                                <w:left w:val="none" w:sz="0" w:space="0" w:color="auto"/>
                                <w:bottom w:val="none" w:sz="0" w:space="0" w:color="auto"/>
                                <w:right w:val="none" w:sz="0" w:space="0" w:color="auto"/>
                              </w:divBdr>
                              <w:divsChild>
                                <w:div w:id="919679172">
                                  <w:marLeft w:val="0"/>
                                  <w:marRight w:val="0"/>
                                  <w:marTop w:val="0"/>
                                  <w:marBottom w:val="0"/>
                                  <w:divBdr>
                                    <w:top w:val="none" w:sz="0" w:space="0" w:color="auto"/>
                                    <w:left w:val="none" w:sz="0" w:space="0" w:color="auto"/>
                                    <w:bottom w:val="none" w:sz="0" w:space="0" w:color="auto"/>
                                    <w:right w:val="none" w:sz="0" w:space="0" w:color="auto"/>
                                  </w:divBdr>
                                  <w:divsChild>
                                    <w:div w:id="1029991570">
                                      <w:marLeft w:val="0"/>
                                      <w:marRight w:val="0"/>
                                      <w:marTop w:val="0"/>
                                      <w:marBottom w:val="0"/>
                                      <w:divBdr>
                                        <w:top w:val="none" w:sz="0" w:space="0" w:color="auto"/>
                                        <w:left w:val="none" w:sz="0" w:space="0" w:color="auto"/>
                                        <w:bottom w:val="none" w:sz="0" w:space="0" w:color="auto"/>
                                        <w:right w:val="none" w:sz="0" w:space="0" w:color="auto"/>
                                      </w:divBdr>
                                      <w:divsChild>
                                        <w:div w:id="626398698">
                                          <w:marLeft w:val="0"/>
                                          <w:marRight w:val="0"/>
                                          <w:marTop w:val="0"/>
                                          <w:marBottom w:val="0"/>
                                          <w:divBdr>
                                            <w:top w:val="none" w:sz="0" w:space="0" w:color="auto"/>
                                            <w:left w:val="none" w:sz="0" w:space="0" w:color="auto"/>
                                            <w:bottom w:val="none" w:sz="0" w:space="0" w:color="auto"/>
                                            <w:right w:val="none" w:sz="0" w:space="0" w:color="auto"/>
                                          </w:divBdr>
                                          <w:divsChild>
                                            <w:div w:id="2355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8846798">
      <w:bodyDiv w:val="1"/>
      <w:marLeft w:val="0"/>
      <w:marRight w:val="0"/>
      <w:marTop w:val="0"/>
      <w:marBottom w:val="0"/>
      <w:divBdr>
        <w:top w:val="none" w:sz="0" w:space="0" w:color="auto"/>
        <w:left w:val="none" w:sz="0" w:space="0" w:color="auto"/>
        <w:bottom w:val="none" w:sz="0" w:space="0" w:color="auto"/>
        <w:right w:val="none" w:sz="0" w:space="0" w:color="auto"/>
      </w:divBdr>
      <w:divsChild>
        <w:div w:id="2044092994">
          <w:marLeft w:val="0"/>
          <w:marRight w:val="0"/>
          <w:marTop w:val="0"/>
          <w:marBottom w:val="0"/>
          <w:divBdr>
            <w:top w:val="single" w:sz="2" w:space="0" w:color="D9D9E3"/>
            <w:left w:val="single" w:sz="2" w:space="0" w:color="D9D9E3"/>
            <w:bottom w:val="single" w:sz="2" w:space="0" w:color="D9D9E3"/>
            <w:right w:val="single" w:sz="2" w:space="0" w:color="D9D9E3"/>
          </w:divBdr>
          <w:divsChild>
            <w:div w:id="1651864337">
              <w:marLeft w:val="0"/>
              <w:marRight w:val="0"/>
              <w:marTop w:val="0"/>
              <w:marBottom w:val="0"/>
              <w:divBdr>
                <w:top w:val="single" w:sz="2" w:space="0" w:color="D9D9E3"/>
                <w:left w:val="single" w:sz="2" w:space="0" w:color="D9D9E3"/>
                <w:bottom w:val="single" w:sz="2" w:space="0" w:color="D9D9E3"/>
                <w:right w:val="single" w:sz="2" w:space="0" w:color="D9D9E3"/>
              </w:divBdr>
              <w:divsChild>
                <w:div w:id="1200509173">
                  <w:marLeft w:val="0"/>
                  <w:marRight w:val="0"/>
                  <w:marTop w:val="0"/>
                  <w:marBottom w:val="0"/>
                  <w:divBdr>
                    <w:top w:val="single" w:sz="2" w:space="0" w:color="D9D9E3"/>
                    <w:left w:val="single" w:sz="2" w:space="0" w:color="D9D9E3"/>
                    <w:bottom w:val="single" w:sz="2" w:space="0" w:color="D9D9E3"/>
                    <w:right w:val="single" w:sz="2" w:space="0" w:color="D9D9E3"/>
                  </w:divBdr>
                  <w:divsChild>
                    <w:div w:id="1130396662">
                      <w:marLeft w:val="0"/>
                      <w:marRight w:val="0"/>
                      <w:marTop w:val="0"/>
                      <w:marBottom w:val="0"/>
                      <w:divBdr>
                        <w:top w:val="single" w:sz="2" w:space="0" w:color="D9D9E3"/>
                        <w:left w:val="single" w:sz="2" w:space="0" w:color="D9D9E3"/>
                        <w:bottom w:val="single" w:sz="2" w:space="0" w:color="D9D9E3"/>
                        <w:right w:val="single" w:sz="2" w:space="0" w:color="D9D9E3"/>
                      </w:divBdr>
                      <w:divsChild>
                        <w:div w:id="738476508">
                          <w:marLeft w:val="0"/>
                          <w:marRight w:val="0"/>
                          <w:marTop w:val="0"/>
                          <w:marBottom w:val="0"/>
                          <w:divBdr>
                            <w:top w:val="single" w:sz="2" w:space="0" w:color="D9D9E3"/>
                            <w:left w:val="single" w:sz="2" w:space="0" w:color="D9D9E3"/>
                            <w:bottom w:val="single" w:sz="2" w:space="0" w:color="D9D9E3"/>
                            <w:right w:val="single" w:sz="2" w:space="0" w:color="D9D9E3"/>
                          </w:divBdr>
                          <w:divsChild>
                            <w:div w:id="19142419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95346398">
          <w:marLeft w:val="0"/>
          <w:marRight w:val="0"/>
          <w:marTop w:val="0"/>
          <w:marBottom w:val="0"/>
          <w:divBdr>
            <w:top w:val="single" w:sz="2" w:space="0" w:color="D9D9E3"/>
            <w:left w:val="single" w:sz="2" w:space="0" w:color="D9D9E3"/>
            <w:bottom w:val="single" w:sz="2" w:space="0" w:color="D9D9E3"/>
            <w:right w:val="single" w:sz="2" w:space="0" w:color="D9D9E3"/>
          </w:divBdr>
          <w:divsChild>
            <w:div w:id="857085915">
              <w:marLeft w:val="0"/>
              <w:marRight w:val="0"/>
              <w:marTop w:val="0"/>
              <w:marBottom w:val="0"/>
              <w:divBdr>
                <w:top w:val="single" w:sz="2" w:space="0" w:color="D9D9E3"/>
                <w:left w:val="single" w:sz="2" w:space="0" w:color="D9D9E3"/>
                <w:bottom w:val="single" w:sz="2" w:space="0" w:color="D9D9E3"/>
                <w:right w:val="single" w:sz="2" w:space="0" w:color="D9D9E3"/>
              </w:divBdr>
            </w:div>
            <w:div w:id="1154957584">
              <w:marLeft w:val="0"/>
              <w:marRight w:val="0"/>
              <w:marTop w:val="0"/>
              <w:marBottom w:val="0"/>
              <w:divBdr>
                <w:top w:val="single" w:sz="2" w:space="0" w:color="D9D9E3"/>
                <w:left w:val="single" w:sz="2" w:space="0" w:color="D9D9E3"/>
                <w:bottom w:val="single" w:sz="2" w:space="0" w:color="D9D9E3"/>
                <w:right w:val="single" w:sz="2" w:space="0" w:color="D9D9E3"/>
              </w:divBdr>
              <w:divsChild>
                <w:div w:id="2145465526">
                  <w:marLeft w:val="0"/>
                  <w:marRight w:val="0"/>
                  <w:marTop w:val="0"/>
                  <w:marBottom w:val="0"/>
                  <w:divBdr>
                    <w:top w:val="single" w:sz="2" w:space="0" w:color="D9D9E3"/>
                    <w:left w:val="single" w:sz="2" w:space="0" w:color="D9D9E3"/>
                    <w:bottom w:val="single" w:sz="2" w:space="0" w:color="D9D9E3"/>
                    <w:right w:val="single" w:sz="2" w:space="0" w:color="D9D9E3"/>
                  </w:divBdr>
                  <w:divsChild>
                    <w:div w:id="2075853607">
                      <w:marLeft w:val="0"/>
                      <w:marRight w:val="0"/>
                      <w:marTop w:val="0"/>
                      <w:marBottom w:val="0"/>
                      <w:divBdr>
                        <w:top w:val="single" w:sz="2" w:space="0" w:color="D9D9E3"/>
                        <w:left w:val="single" w:sz="2" w:space="0" w:color="D9D9E3"/>
                        <w:bottom w:val="single" w:sz="2" w:space="0" w:color="D9D9E3"/>
                        <w:right w:val="single" w:sz="2" w:space="0" w:color="D9D9E3"/>
                      </w:divBdr>
                      <w:divsChild>
                        <w:div w:id="11157512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36883249">
      <w:bodyDiv w:val="1"/>
      <w:marLeft w:val="0"/>
      <w:marRight w:val="0"/>
      <w:marTop w:val="0"/>
      <w:marBottom w:val="0"/>
      <w:divBdr>
        <w:top w:val="none" w:sz="0" w:space="0" w:color="auto"/>
        <w:left w:val="none" w:sz="0" w:space="0" w:color="auto"/>
        <w:bottom w:val="none" w:sz="0" w:space="0" w:color="auto"/>
        <w:right w:val="none" w:sz="0" w:space="0" w:color="auto"/>
      </w:divBdr>
    </w:div>
    <w:div w:id="346101636">
      <w:bodyDiv w:val="1"/>
      <w:marLeft w:val="0"/>
      <w:marRight w:val="0"/>
      <w:marTop w:val="0"/>
      <w:marBottom w:val="0"/>
      <w:divBdr>
        <w:top w:val="none" w:sz="0" w:space="0" w:color="auto"/>
        <w:left w:val="none" w:sz="0" w:space="0" w:color="auto"/>
        <w:bottom w:val="none" w:sz="0" w:space="0" w:color="auto"/>
        <w:right w:val="none" w:sz="0" w:space="0" w:color="auto"/>
      </w:divBdr>
    </w:div>
    <w:div w:id="361593693">
      <w:bodyDiv w:val="1"/>
      <w:marLeft w:val="0"/>
      <w:marRight w:val="0"/>
      <w:marTop w:val="0"/>
      <w:marBottom w:val="0"/>
      <w:divBdr>
        <w:top w:val="none" w:sz="0" w:space="0" w:color="auto"/>
        <w:left w:val="none" w:sz="0" w:space="0" w:color="auto"/>
        <w:bottom w:val="none" w:sz="0" w:space="0" w:color="auto"/>
        <w:right w:val="none" w:sz="0" w:space="0" w:color="auto"/>
      </w:divBdr>
      <w:divsChild>
        <w:div w:id="523521590">
          <w:marLeft w:val="0"/>
          <w:marRight w:val="0"/>
          <w:marTop w:val="0"/>
          <w:marBottom w:val="0"/>
          <w:divBdr>
            <w:top w:val="none" w:sz="0" w:space="0" w:color="auto"/>
            <w:left w:val="none" w:sz="0" w:space="0" w:color="auto"/>
            <w:bottom w:val="none" w:sz="0" w:space="0" w:color="auto"/>
            <w:right w:val="none" w:sz="0" w:space="0" w:color="auto"/>
          </w:divBdr>
          <w:divsChild>
            <w:div w:id="1492407066">
              <w:marLeft w:val="0"/>
              <w:marRight w:val="0"/>
              <w:marTop w:val="0"/>
              <w:marBottom w:val="0"/>
              <w:divBdr>
                <w:top w:val="none" w:sz="0" w:space="0" w:color="auto"/>
                <w:left w:val="none" w:sz="0" w:space="0" w:color="auto"/>
                <w:bottom w:val="none" w:sz="0" w:space="0" w:color="auto"/>
                <w:right w:val="none" w:sz="0" w:space="0" w:color="auto"/>
              </w:divBdr>
              <w:divsChild>
                <w:div w:id="2081710793">
                  <w:marLeft w:val="0"/>
                  <w:marRight w:val="0"/>
                  <w:marTop w:val="0"/>
                  <w:marBottom w:val="0"/>
                  <w:divBdr>
                    <w:top w:val="none" w:sz="0" w:space="0" w:color="auto"/>
                    <w:left w:val="none" w:sz="0" w:space="0" w:color="auto"/>
                    <w:bottom w:val="none" w:sz="0" w:space="0" w:color="auto"/>
                    <w:right w:val="none" w:sz="0" w:space="0" w:color="auto"/>
                  </w:divBdr>
                </w:div>
              </w:divsChild>
            </w:div>
            <w:div w:id="1854876222">
              <w:marLeft w:val="0"/>
              <w:marRight w:val="0"/>
              <w:marTop w:val="0"/>
              <w:marBottom w:val="0"/>
              <w:divBdr>
                <w:top w:val="none" w:sz="0" w:space="0" w:color="auto"/>
                <w:left w:val="none" w:sz="0" w:space="0" w:color="auto"/>
                <w:bottom w:val="none" w:sz="0" w:space="0" w:color="auto"/>
                <w:right w:val="none" w:sz="0" w:space="0" w:color="auto"/>
              </w:divBdr>
              <w:divsChild>
                <w:div w:id="49253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3598">
          <w:marLeft w:val="0"/>
          <w:marRight w:val="0"/>
          <w:marTop w:val="0"/>
          <w:marBottom w:val="0"/>
          <w:divBdr>
            <w:top w:val="none" w:sz="0" w:space="0" w:color="auto"/>
            <w:left w:val="none" w:sz="0" w:space="0" w:color="auto"/>
            <w:bottom w:val="none" w:sz="0" w:space="0" w:color="auto"/>
            <w:right w:val="none" w:sz="0" w:space="0" w:color="auto"/>
          </w:divBdr>
          <w:divsChild>
            <w:div w:id="1916624982">
              <w:marLeft w:val="0"/>
              <w:marRight w:val="0"/>
              <w:marTop w:val="0"/>
              <w:marBottom w:val="0"/>
              <w:divBdr>
                <w:top w:val="none" w:sz="0" w:space="0" w:color="auto"/>
                <w:left w:val="none" w:sz="0" w:space="0" w:color="auto"/>
                <w:bottom w:val="none" w:sz="0" w:space="0" w:color="auto"/>
                <w:right w:val="none" w:sz="0" w:space="0" w:color="auto"/>
              </w:divBdr>
              <w:divsChild>
                <w:div w:id="141584778">
                  <w:marLeft w:val="0"/>
                  <w:marRight w:val="0"/>
                  <w:marTop w:val="0"/>
                  <w:marBottom w:val="0"/>
                  <w:divBdr>
                    <w:top w:val="none" w:sz="0" w:space="0" w:color="auto"/>
                    <w:left w:val="none" w:sz="0" w:space="0" w:color="auto"/>
                    <w:bottom w:val="none" w:sz="0" w:space="0" w:color="auto"/>
                    <w:right w:val="none" w:sz="0" w:space="0" w:color="auto"/>
                  </w:divBdr>
                </w:div>
              </w:divsChild>
            </w:div>
            <w:div w:id="1395621427">
              <w:marLeft w:val="0"/>
              <w:marRight w:val="0"/>
              <w:marTop w:val="0"/>
              <w:marBottom w:val="0"/>
              <w:divBdr>
                <w:top w:val="none" w:sz="0" w:space="0" w:color="auto"/>
                <w:left w:val="none" w:sz="0" w:space="0" w:color="auto"/>
                <w:bottom w:val="none" w:sz="0" w:space="0" w:color="auto"/>
                <w:right w:val="none" w:sz="0" w:space="0" w:color="auto"/>
              </w:divBdr>
              <w:divsChild>
                <w:div w:id="17747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6237">
          <w:marLeft w:val="0"/>
          <w:marRight w:val="0"/>
          <w:marTop w:val="0"/>
          <w:marBottom w:val="0"/>
          <w:divBdr>
            <w:top w:val="none" w:sz="0" w:space="0" w:color="auto"/>
            <w:left w:val="none" w:sz="0" w:space="0" w:color="auto"/>
            <w:bottom w:val="none" w:sz="0" w:space="0" w:color="auto"/>
            <w:right w:val="none" w:sz="0" w:space="0" w:color="auto"/>
          </w:divBdr>
          <w:divsChild>
            <w:div w:id="462357039">
              <w:marLeft w:val="0"/>
              <w:marRight w:val="0"/>
              <w:marTop w:val="0"/>
              <w:marBottom w:val="0"/>
              <w:divBdr>
                <w:top w:val="none" w:sz="0" w:space="0" w:color="auto"/>
                <w:left w:val="none" w:sz="0" w:space="0" w:color="auto"/>
                <w:bottom w:val="none" w:sz="0" w:space="0" w:color="auto"/>
                <w:right w:val="none" w:sz="0" w:space="0" w:color="auto"/>
              </w:divBdr>
              <w:divsChild>
                <w:div w:id="981352376">
                  <w:marLeft w:val="0"/>
                  <w:marRight w:val="0"/>
                  <w:marTop w:val="0"/>
                  <w:marBottom w:val="0"/>
                  <w:divBdr>
                    <w:top w:val="none" w:sz="0" w:space="0" w:color="auto"/>
                    <w:left w:val="none" w:sz="0" w:space="0" w:color="auto"/>
                    <w:bottom w:val="none" w:sz="0" w:space="0" w:color="auto"/>
                    <w:right w:val="none" w:sz="0" w:space="0" w:color="auto"/>
                  </w:divBdr>
                </w:div>
              </w:divsChild>
            </w:div>
            <w:div w:id="1307205606">
              <w:marLeft w:val="0"/>
              <w:marRight w:val="0"/>
              <w:marTop w:val="0"/>
              <w:marBottom w:val="0"/>
              <w:divBdr>
                <w:top w:val="none" w:sz="0" w:space="0" w:color="auto"/>
                <w:left w:val="none" w:sz="0" w:space="0" w:color="auto"/>
                <w:bottom w:val="none" w:sz="0" w:space="0" w:color="auto"/>
                <w:right w:val="none" w:sz="0" w:space="0" w:color="auto"/>
              </w:divBdr>
              <w:divsChild>
                <w:div w:id="136991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83821">
          <w:marLeft w:val="0"/>
          <w:marRight w:val="0"/>
          <w:marTop w:val="0"/>
          <w:marBottom w:val="0"/>
          <w:divBdr>
            <w:top w:val="none" w:sz="0" w:space="0" w:color="auto"/>
            <w:left w:val="none" w:sz="0" w:space="0" w:color="auto"/>
            <w:bottom w:val="none" w:sz="0" w:space="0" w:color="auto"/>
            <w:right w:val="none" w:sz="0" w:space="0" w:color="auto"/>
          </w:divBdr>
          <w:divsChild>
            <w:div w:id="587155603">
              <w:marLeft w:val="0"/>
              <w:marRight w:val="0"/>
              <w:marTop w:val="0"/>
              <w:marBottom w:val="0"/>
              <w:divBdr>
                <w:top w:val="none" w:sz="0" w:space="0" w:color="auto"/>
                <w:left w:val="none" w:sz="0" w:space="0" w:color="auto"/>
                <w:bottom w:val="none" w:sz="0" w:space="0" w:color="auto"/>
                <w:right w:val="none" w:sz="0" w:space="0" w:color="auto"/>
              </w:divBdr>
              <w:divsChild>
                <w:div w:id="1403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17658">
      <w:bodyDiv w:val="1"/>
      <w:marLeft w:val="0"/>
      <w:marRight w:val="0"/>
      <w:marTop w:val="0"/>
      <w:marBottom w:val="0"/>
      <w:divBdr>
        <w:top w:val="none" w:sz="0" w:space="0" w:color="auto"/>
        <w:left w:val="none" w:sz="0" w:space="0" w:color="auto"/>
        <w:bottom w:val="none" w:sz="0" w:space="0" w:color="auto"/>
        <w:right w:val="none" w:sz="0" w:space="0" w:color="auto"/>
      </w:divBdr>
    </w:div>
    <w:div w:id="377976992">
      <w:bodyDiv w:val="1"/>
      <w:marLeft w:val="0"/>
      <w:marRight w:val="0"/>
      <w:marTop w:val="0"/>
      <w:marBottom w:val="0"/>
      <w:divBdr>
        <w:top w:val="none" w:sz="0" w:space="0" w:color="auto"/>
        <w:left w:val="none" w:sz="0" w:space="0" w:color="auto"/>
        <w:bottom w:val="none" w:sz="0" w:space="0" w:color="auto"/>
        <w:right w:val="none" w:sz="0" w:space="0" w:color="auto"/>
      </w:divBdr>
      <w:divsChild>
        <w:div w:id="1926188852">
          <w:marLeft w:val="0"/>
          <w:marRight w:val="0"/>
          <w:marTop w:val="0"/>
          <w:marBottom w:val="0"/>
          <w:divBdr>
            <w:top w:val="single" w:sz="2" w:space="0" w:color="auto"/>
            <w:left w:val="single" w:sz="2" w:space="0" w:color="auto"/>
            <w:bottom w:val="single" w:sz="6" w:space="0" w:color="auto"/>
            <w:right w:val="single" w:sz="2" w:space="0" w:color="auto"/>
          </w:divBdr>
          <w:divsChild>
            <w:div w:id="1063872072">
              <w:marLeft w:val="0"/>
              <w:marRight w:val="0"/>
              <w:marTop w:val="100"/>
              <w:marBottom w:val="100"/>
              <w:divBdr>
                <w:top w:val="single" w:sz="2" w:space="0" w:color="D9D9E3"/>
                <w:left w:val="single" w:sz="2" w:space="0" w:color="D9D9E3"/>
                <w:bottom w:val="single" w:sz="2" w:space="0" w:color="D9D9E3"/>
                <w:right w:val="single" w:sz="2" w:space="0" w:color="D9D9E3"/>
              </w:divBdr>
              <w:divsChild>
                <w:div w:id="1122073407">
                  <w:marLeft w:val="0"/>
                  <w:marRight w:val="0"/>
                  <w:marTop w:val="0"/>
                  <w:marBottom w:val="0"/>
                  <w:divBdr>
                    <w:top w:val="single" w:sz="2" w:space="0" w:color="D9D9E3"/>
                    <w:left w:val="single" w:sz="2" w:space="0" w:color="D9D9E3"/>
                    <w:bottom w:val="single" w:sz="2" w:space="0" w:color="D9D9E3"/>
                    <w:right w:val="single" w:sz="2" w:space="0" w:color="D9D9E3"/>
                  </w:divBdr>
                  <w:divsChild>
                    <w:div w:id="312833714">
                      <w:marLeft w:val="0"/>
                      <w:marRight w:val="0"/>
                      <w:marTop w:val="0"/>
                      <w:marBottom w:val="0"/>
                      <w:divBdr>
                        <w:top w:val="single" w:sz="2" w:space="0" w:color="D9D9E3"/>
                        <w:left w:val="single" w:sz="2" w:space="0" w:color="D9D9E3"/>
                        <w:bottom w:val="single" w:sz="2" w:space="0" w:color="D9D9E3"/>
                        <w:right w:val="single" w:sz="2" w:space="0" w:color="D9D9E3"/>
                      </w:divBdr>
                      <w:divsChild>
                        <w:div w:id="662661301">
                          <w:marLeft w:val="0"/>
                          <w:marRight w:val="0"/>
                          <w:marTop w:val="0"/>
                          <w:marBottom w:val="0"/>
                          <w:divBdr>
                            <w:top w:val="single" w:sz="2" w:space="0" w:color="D9D9E3"/>
                            <w:left w:val="single" w:sz="2" w:space="0" w:color="D9D9E3"/>
                            <w:bottom w:val="single" w:sz="2" w:space="0" w:color="D9D9E3"/>
                            <w:right w:val="single" w:sz="2" w:space="0" w:color="D9D9E3"/>
                          </w:divBdr>
                          <w:divsChild>
                            <w:div w:id="959527687">
                              <w:marLeft w:val="0"/>
                              <w:marRight w:val="0"/>
                              <w:marTop w:val="0"/>
                              <w:marBottom w:val="0"/>
                              <w:divBdr>
                                <w:top w:val="single" w:sz="2" w:space="0" w:color="D9D9E3"/>
                                <w:left w:val="single" w:sz="2" w:space="0" w:color="D9D9E3"/>
                                <w:bottom w:val="single" w:sz="2" w:space="0" w:color="D9D9E3"/>
                                <w:right w:val="single" w:sz="2" w:space="0" w:color="D9D9E3"/>
                              </w:divBdr>
                              <w:divsChild>
                                <w:div w:id="8586595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78752229">
      <w:bodyDiv w:val="1"/>
      <w:marLeft w:val="0"/>
      <w:marRight w:val="0"/>
      <w:marTop w:val="0"/>
      <w:marBottom w:val="0"/>
      <w:divBdr>
        <w:top w:val="none" w:sz="0" w:space="0" w:color="auto"/>
        <w:left w:val="none" w:sz="0" w:space="0" w:color="auto"/>
        <w:bottom w:val="none" w:sz="0" w:space="0" w:color="auto"/>
        <w:right w:val="none" w:sz="0" w:space="0" w:color="auto"/>
      </w:divBdr>
    </w:div>
    <w:div w:id="380252303">
      <w:bodyDiv w:val="1"/>
      <w:marLeft w:val="0"/>
      <w:marRight w:val="0"/>
      <w:marTop w:val="0"/>
      <w:marBottom w:val="0"/>
      <w:divBdr>
        <w:top w:val="none" w:sz="0" w:space="0" w:color="auto"/>
        <w:left w:val="none" w:sz="0" w:space="0" w:color="auto"/>
        <w:bottom w:val="none" w:sz="0" w:space="0" w:color="auto"/>
        <w:right w:val="none" w:sz="0" w:space="0" w:color="auto"/>
      </w:divBdr>
      <w:divsChild>
        <w:div w:id="501314912">
          <w:marLeft w:val="0"/>
          <w:marRight w:val="0"/>
          <w:marTop w:val="0"/>
          <w:marBottom w:val="0"/>
          <w:divBdr>
            <w:top w:val="single" w:sz="2" w:space="0" w:color="auto"/>
            <w:left w:val="single" w:sz="2" w:space="0" w:color="auto"/>
            <w:bottom w:val="single" w:sz="6" w:space="0" w:color="auto"/>
            <w:right w:val="single" w:sz="2" w:space="0" w:color="auto"/>
          </w:divBdr>
          <w:divsChild>
            <w:div w:id="1445229704">
              <w:marLeft w:val="0"/>
              <w:marRight w:val="0"/>
              <w:marTop w:val="100"/>
              <w:marBottom w:val="100"/>
              <w:divBdr>
                <w:top w:val="single" w:sz="2" w:space="0" w:color="D9D9E3"/>
                <w:left w:val="single" w:sz="2" w:space="0" w:color="D9D9E3"/>
                <w:bottom w:val="single" w:sz="2" w:space="0" w:color="D9D9E3"/>
                <w:right w:val="single" w:sz="2" w:space="0" w:color="D9D9E3"/>
              </w:divBdr>
              <w:divsChild>
                <w:div w:id="122576254">
                  <w:marLeft w:val="0"/>
                  <w:marRight w:val="0"/>
                  <w:marTop w:val="0"/>
                  <w:marBottom w:val="0"/>
                  <w:divBdr>
                    <w:top w:val="single" w:sz="2" w:space="0" w:color="D9D9E3"/>
                    <w:left w:val="single" w:sz="2" w:space="0" w:color="D9D9E3"/>
                    <w:bottom w:val="single" w:sz="2" w:space="0" w:color="D9D9E3"/>
                    <w:right w:val="single" w:sz="2" w:space="0" w:color="D9D9E3"/>
                  </w:divBdr>
                  <w:divsChild>
                    <w:div w:id="361321392">
                      <w:marLeft w:val="0"/>
                      <w:marRight w:val="0"/>
                      <w:marTop w:val="0"/>
                      <w:marBottom w:val="0"/>
                      <w:divBdr>
                        <w:top w:val="single" w:sz="2" w:space="0" w:color="D9D9E3"/>
                        <w:left w:val="single" w:sz="2" w:space="0" w:color="D9D9E3"/>
                        <w:bottom w:val="single" w:sz="2" w:space="0" w:color="D9D9E3"/>
                        <w:right w:val="single" w:sz="2" w:space="0" w:color="D9D9E3"/>
                      </w:divBdr>
                      <w:divsChild>
                        <w:div w:id="1362434414">
                          <w:marLeft w:val="0"/>
                          <w:marRight w:val="0"/>
                          <w:marTop w:val="0"/>
                          <w:marBottom w:val="0"/>
                          <w:divBdr>
                            <w:top w:val="single" w:sz="2" w:space="0" w:color="D9D9E3"/>
                            <w:left w:val="single" w:sz="2" w:space="0" w:color="D9D9E3"/>
                            <w:bottom w:val="single" w:sz="2" w:space="0" w:color="D9D9E3"/>
                            <w:right w:val="single" w:sz="2" w:space="0" w:color="D9D9E3"/>
                          </w:divBdr>
                          <w:divsChild>
                            <w:div w:id="11591562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5542400">
                      <w:marLeft w:val="0"/>
                      <w:marRight w:val="0"/>
                      <w:marTop w:val="0"/>
                      <w:marBottom w:val="0"/>
                      <w:divBdr>
                        <w:top w:val="single" w:sz="2" w:space="0" w:color="D9D9E3"/>
                        <w:left w:val="single" w:sz="2" w:space="0" w:color="D9D9E3"/>
                        <w:bottom w:val="single" w:sz="2" w:space="0" w:color="D9D9E3"/>
                        <w:right w:val="single" w:sz="2" w:space="0" w:color="D9D9E3"/>
                      </w:divBdr>
                      <w:divsChild>
                        <w:div w:id="1536766959">
                          <w:marLeft w:val="0"/>
                          <w:marRight w:val="0"/>
                          <w:marTop w:val="0"/>
                          <w:marBottom w:val="0"/>
                          <w:divBdr>
                            <w:top w:val="single" w:sz="2" w:space="0" w:color="D9D9E3"/>
                            <w:left w:val="single" w:sz="2" w:space="0" w:color="D9D9E3"/>
                            <w:bottom w:val="single" w:sz="2" w:space="0" w:color="D9D9E3"/>
                            <w:right w:val="single" w:sz="2" w:space="0" w:color="D9D9E3"/>
                          </w:divBdr>
                          <w:divsChild>
                            <w:div w:id="1884369619">
                              <w:marLeft w:val="0"/>
                              <w:marRight w:val="0"/>
                              <w:marTop w:val="0"/>
                              <w:marBottom w:val="0"/>
                              <w:divBdr>
                                <w:top w:val="single" w:sz="2" w:space="0" w:color="D9D9E3"/>
                                <w:left w:val="single" w:sz="2" w:space="0" w:color="D9D9E3"/>
                                <w:bottom w:val="single" w:sz="2" w:space="0" w:color="D9D9E3"/>
                                <w:right w:val="single" w:sz="2" w:space="0" w:color="D9D9E3"/>
                              </w:divBdr>
                              <w:divsChild>
                                <w:div w:id="4260818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80979838">
      <w:bodyDiv w:val="1"/>
      <w:marLeft w:val="0"/>
      <w:marRight w:val="0"/>
      <w:marTop w:val="0"/>
      <w:marBottom w:val="0"/>
      <w:divBdr>
        <w:top w:val="none" w:sz="0" w:space="0" w:color="auto"/>
        <w:left w:val="none" w:sz="0" w:space="0" w:color="auto"/>
        <w:bottom w:val="none" w:sz="0" w:space="0" w:color="auto"/>
        <w:right w:val="none" w:sz="0" w:space="0" w:color="auto"/>
      </w:divBdr>
    </w:div>
    <w:div w:id="395518424">
      <w:bodyDiv w:val="1"/>
      <w:marLeft w:val="0"/>
      <w:marRight w:val="0"/>
      <w:marTop w:val="0"/>
      <w:marBottom w:val="0"/>
      <w:divBdr>
        <w:top w:val="none" w:sz="0" w:space="0" w:color="auto"/>
        <w:left w:val="none" w:sz="0" w:space="0" w:color="auto"/>
        <w:bottom w:val="none" w:sz="0" w:space="0" w:color="auto"/>
        <w:right w:val="none" w:sz="0" w:space="0" w:color="auto"/>
      </w:divBdr>
    </w:div>
    <w:div w:id="402416359">
      <w:bodyDiv w:val="1"/>
      <w:marLeft w:val="0"/>
      <w:marRight w:val="0"/>
      <w:marTop w:val="0"/>
      <w:marBottom w:val="0"/>
      <w:divBdr>
        <w:top w:val="none" w:sz="0" w:space="0" w:color="auto"/>
        <w:left w:val="none" w:sz="0" w:space="0" w:color="auto"/>
        <w:bottom w:val="none" w:sz="0" w:space="0" w:color="auto"/>
        <w:right w:val="none" w:sz="0" w:space="0" w:color="auto"/>
      </w:divBdr>
    </w:div>
    <w:div w:id="404643675">
      <w:bodyDiv w:val="1"/>
      <w:marLeft w:val="0"/>
      <w:marRight w:val="0"/>
      <w:marTop w:val="0"/>
      <w:marBottom w:val="0"/>
      <w:divBdr>
        <w:top w:val="none" w:sz="0" w:space="0" w:color="auto"/>
        <w:left w:val="none" w:sz="0" w:space="0" w:color="auto"/>
        <w:bottom w:val="none" w:sz="0" w:space="0" w:color="auto"/>
        <w:right w:val="none" w:sz="0" w:space="0" w:color="auto"/>
      </w:divBdr>
    </w:div>
    <w:div w:id="410008899">
      <w:bodyDiv w:val="1"/>
      <w:marLeft w:val="0"/>
      <w:marRight w:val="0"/>
      <w:marTop w:val="0"/>
      <w:marBottom w:val="0"/>
      <w:divBdr>
        <w:top w:val="none" w:sz="0" w:space="0" w:color="auto"/>
        <w:left w:val="none" w:sz="0" w:space="0" w:color="auto"/>
        <w:bottom w:val="none" w:sz="0" w:space="0" w:color="auto"/>
        <w:right w:val="none" w:sz="0" w:space="0" w:color="auto"/>
      </w:divBdr>
    </w:div>
    <w:div w:id="416639295">
      <w:bodyDiv w:val="1"/>
      <w:marLeft w:val="0"/>
      <w:marRight w:val="0"/>
      <w:marTop w:val="0"/>
      <w:marBottom w:val="0"/>
      <w:divBdr>
        <w:top w:val="none" w:sz="0" w:space="0" w:color="auto"/>
        <w:left w:val="none" w:sz="0" w:space="0" w:color="auto"/>
        <w:bottom w:val="none" w:sz="0" w:space="0" w:color="auto"/>
        <w:right w:val="none" w:sz="0" w:space="0" w:color="auto"/>
      </w:divBdr>
      <w:divsChild>
        <w:div w:id="1609923005">
          <w:marLeft w:val="0"/>
          <w:marRight w:val="0"/>
          <w:marTop w:val="0"/>
          <w:marBottom w:val="0"/>
          <w:divBdr>
            <w:top w:val="single" w:sz="2" w:space="0" w:color="E3E3E3"/>
            <w:left w:val="single" w:sz="2" w:space="0" w:color="E3E3E3"/>
            <w:bottom w:val="single" w:sz="2" w:space="0" w:color="E3E3E3"/>
            <w:right w:val="single" w:sz="2" w:space="0" w:color="E3E3E3"/>
          </w:divBdr>
          <w:divsChild>
            <w:div w:id="794524453">
              <w:marLeft w:val="0"/>
              <w:marRight w:val="0"/>
              <w:marTop w:val="0"/>
              <w:marBottom w:val="0"/>
              <w:divBdr>
                <w:top w:val="single" w:sz="2" w:space="0" w:color="E3E3E3"/>
                <w:left w:val="single" w:sz="2" w:space="0" w:color="E3E3E3"/>
                <w:bottom w:val="single" w:sz="2" w:space="0" w:color="E3E3E3"/>
                <w:right w:val="single" w:sz="2" w:space="0" w:color="E3E3E3"/>
              </w:divBdr>
              <w:divsChild>
                <w:div w:id="1565095238">
                  <w:marLeft w:val="0"/>
                  <w:marRight w:val="0"/>
                  <w:marTop w:val="0"/>
                  <w:marBottom w:val="0"/>
                  <w:divBdr>
                    <w:top w:val="single" w:sz="2" w:space="0" w:color="E3E3E3"/>
                    <w:left w:val="single" w:sz="2" w:space="0" w:color="E3E3E3"/>
                    <w:bottom w:val="single" w:sz="2" w:space="0" w:color="E3E3E3"/>
                    <w:right w:val="single" w:sz="2" w:space="0" w:color="E3E3E3"/>
                  </w:divBdr>
                  <w:divsChild>
                    <w:div w:id="415136092">
                      <w:marLeft w:val="0"/>
                      <w:marRight w:val="0"/>
                      <w:marTop w:val="0"/>
                      <w:marBottom w:val="0"/>
                      <w:divBdr>
                        <w:top w:val="single" w:sz="2" w:space="0" w:color="E3E3E3"/>
                        <w:left w:val="single" w:sz="2" w:space="0" w:color="E3E3E3"/>
                        <w:bottom w:val="single" w:sz="2" w:space="0" w:color="E3E3E3"/>
                        <w:right w:val="single" w:sz="2" w:space="0" w:color="E3E3E3"/>
                      </w:divBdr>
                      <w:divsChild>
                        <w:div w:id="1706516581">
                          <w:marLeft w:val="0"/>
                          <w:marRight w:val="0"/>
                          <w:marTop w:val="0"/>
                          <w:marBottom w:val="0"/>
                          <w:divBdr>
                            <w:top w:val="single" w:sz="2" w:space="0" w:color="E3E3E3"/>
                            <w:left w:val="single" w:sz="2" w:space="0" w:color="E3E3E3"/>
                            <w:bottom w:val="single" w:sz="2" w:space="0" w:color="E3E3E3"/>
                            <w:right w:val="single" w:sz="2" w:space="0" w:color="E3E3E3"/>
                          </w:divBdr>
                          <w:divsChild>
                            <w:div w:id="1012073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491293738">
          <w:marLeft w:val="0"/>
          <w:marRight w:val="0"/>
          <w:marTop w:val="0"/>
          <w:marBottom w:val="0"/>
          <w:divBdr>
            <w:top w:val="single" w:sz="2" w:space="0" w:color="E3E3E3"/>
            <w:left w:val="single" w:sz="2" w:space="0" w:color="E3E3E3"/>
            <w:bottom w:val="single" w:sz="2" w:space="0" w:color="E3E3E3"/>
            <w:right w:val="single" w:sz="2" w:space="0" w:color="E3E3E3"/>
          </w:divBdr>
          <w:divsChild>
            <w:div w:id="85226675">
              <w:marLeft w:val="0"/>
              <w:marRight w:val="0"/>
              <w:marTop w:val="0"/>
              <w:marBottom w:val="0"/>
              <w:divBdr>
                <w:top w:val="single" w:sz="2" w:space="0" w:color="E3E3E3"/>
                <w:left w:val="single" w:sz="2" w:space="0" w:color="E3E3E3"/>
                <w:bottom w:val="single" w:sz="2" w:space="0" w:color="E3E3E3"/>
                <w:right w:val="single" w:sz="2" w:space="0" w:color="E3E3E3"/>
              </w:divBdr>
            </w:div>
            <w:div w:id="249235929">
              <w:marLeft w:val="0"/>
              <w:marRight w:val="0"/>
              <w:marTop w:val="0"/>
              <w:marBottom w:val="0"/>
              <w:divBdr>
                <w:top w:val="single" w:sz="2" w:space="0" w:color="E3E3E3"/>
                <w:left w:val="single" w:sz="2" w:space="0" w:color="E3E3E3"/>
                <w:bottom w:val="single" w:sz="2" w:space="0" w:color="E3E3E3"/>
                <w:right w:val="single" w:sz="2" w:space="0" w:color="E3E3E3"/>
              </w:divBdr>
              <w:divsChild>
                <w:div w:id="557909343">
                  <w:marLeft w:val="0"/>
                  <w:marRight w:val="0"/>
                  <w:marTop w:val="0"/>
                  <w:marBottom w:val="0"/>
                  <w:divBdr>
                    <w:top w:val="single" w:sz="2" w:space="0" w:color="E3E3E3"/>
                    <w:left w:val="single" w:sz="2" w:space="0" w:color="E3E3E3"/>
                    <w:bottom w:val="single" w:sz="2" w:space="0" w:color="E3E3E3"/>
                    <w:right w:val="single" w:sz="2" w:space="0" w:color="E3E3E3"/>
                  </w:divBdr>
                  <w:divsChild>
                    <w:div w:id="1693147223">
                      <w:marLeft w:val="0"/>
                      <w:marRight w:val="0"/>
                      <w:marTop w:val="0"/>
                      <w:marBottom w:val="0"/>
                      <w:divBdr>
                        <w:top w:val="single" w:sz="2" w:space="0" w:color="E3E3E3"/>
                        <w:left w:val="single" w:sz="2" w:space="0" w:color="E3E3E3"/>
                        <w:bottom w:val="single" w:sz="2" w:space="0" w:color="E3E3E3"/>
                        <w:right w:val="single" w:sz="2" w:space="0" w:color="E3E3E3"/>
                      </w:divBdr>
                      <w:divsChild>
                        <w:div w:id="6307886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444885151">
      <w:bodyDiv w:val="1"/>
      <w:marLeft w:val="0"/>
      <w:marRight w:val="0"/>
      <w:marTop w:val="0"/>
      <w:marBottom w:val="0"/>
      <w:divBdr>
        <w:top w:val="none" w:sz="0" w:space="0" w:color="auto"/>
        <w:left w:val="none" w:sz="0" w:space="0" w:color="auto"/>
        <w:bottom w:val="none" w:sz="0" w:space="0" w:color="auto"/>
        <w:right w:val="none" w:sz="0" w:space="0" w:color="auto"/>
      </w:divBdr>
      <w:divsChild>
        <w:div w:id="419369579">
          <w:marLeft w:val="0"/>
          <w:marRight w:val="0"/>
          <w:marTop w:val="0"/>
          <w:marBottom w:val="0"/>
          <w:divBdr>
            <w:top w:val="none" w:sz="0" w:space="0" w:color="auto"/>
            <w:left w:val="none" w:sz="0" w:space="0" w:color="auto"/>
            <w:bottom w:val="none" w:sz="0" w:space="0" w:color="auto"/>
            <w:right w:val="none" w:sz="0" w:space="0" w:color="auto"/>
          </w:divBdr>
          <w:divsChild>
            <w:div w:id="1196238167">
              <w:marLeft w:val="0"/>
              <w:marRight w:val="0"/>
              <w:marTop w:val="0"/>
              <w:marBottom w:val="0"/>
              <w:divBdr>
                <w:top w:val="none" w:sz="0" w:space="0" w:color="auto"/>
                <w:left w:val="none" w:sz="0" w:space="0" w:color="auto"/>
                <w:bottom w:val="none" w:sz="0" w:space="0" w:color="auto"/>
                <w:right w:val="none" w:sz="0" w:space="0" w:color="auto"/>
              </w:divBdr>
              <w:divsChild>
                <w:div w:id="1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6047">
      <w:bodyDiv w:val="1"/>
      <w:marLeft w:val="0"/>
      <w:marRight w:val="0"/>
      <w:marTop w:val="0"/>
      <w:marBottom w:val="0"/>
      <w:divBdr>
        <w:top w:val="none" w:sz="0" w:space="0" w:color="auto"/>
        <w:left w:val="none" w:sz="0" w:space="0" w:color="auto"/>
        <w:bottom w:val="none" w:sz="0" w:space="0" w:color="auto"/>
        <w:right w:val="none" w:sz="0" w:space="0" w:color="auto"/>
      </w:divBdr>
      <w:divsChild>
        <w:div w:id="1911309904">
          <w:marLeft w:val="0"/>
          <w:marRight w:val="0"/>
          <w:marTop w:val="0"/>
          <w:marBottom w:val="0"/>
          <w:divBdr>
            <w:top w:val="none" w:sz="0" w:space="0" w:color="auto"/>
            <w:left w:val="none" w:sz="0" w:space="0" w:color="auto"/>
            <w:bottom w:val="none" w:sz="0" w:space="0" w:color="auto"/>
            <w:right w:val="none" w:sz="0" w:space="0" w:color="auto"/>
          </w:divBdr>
          <w:divsChild>
            <w:div w:id="1055472153">
              <w:marLeft w:val="0"/>
              <w:marRight w:val="0"/>
              <w:marTop w:val="0"/>
              <w:marBottom w:val="0"/>
              <w:divBdr>
                <w:top w:val="none" w:sz="0" w:space="0" w:color="auto"/>
                <w:left w:val="none" w:sz="0" w:space="0" w:color="auto"/>
                <w:bottom w:val="none" w:sz="0" w:space="0" w:color="auto"/>
                <w:right w:val="none" w:sz="0" w:space="0" w:color="auto"/>
              </w:divBdr>
              <w:divsChild>
                <w:div w:id="13278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72767">
      <w:bodyDiv w:val="1"/>
      <w:marLeft w:val="0"/>
      <w:marRight w:val="0"/>
      <w:marTop w:val="0"/>
      <w:marBottom w:val="0"/>
      <w:divBdr>
        <w:top w:val="none" w:sz="0" w:space="0" w:color="auto"/>
        <w:left w:val="none" w:sz="0" w:space="0" w:color="auto"/>
        <w:bottom w:val="none" w:sz="0" w:space="0" w:color="auto"/>
        <w:right w:val="none" w:sz="0" w:space="0" w:color="auto"/>
      </w:divBdr>
    </w:div>
    <w:div w:id="462969148">
      <w:bodyDiv w:val="1"/>
      <w:marLeft w:val="0"/>
      <w:marRight w:val="0"/>
      <w:marTop w:val="0"/>
      <w:marBottom w:val="0"/>
      <w:divBdr>
        <w:top w:val="none" w:sz="0" w:space="0" w:color="auto"/>
        <w:left w:val="none" w:sz="0" w:space="0" w:color="auto"/>
        <w:bottom w:val="none" w:sz="0" w:space="0" w:color="auto"/>
        <w:right w:val="none" w:sz="0" w:space="0" w:color="auto"/>
      </w:divBdr>
      <w:divsChild>
        <w:div w:id="1223177166">
          <w:marLeft w:val="0"/>
          <w:marRight w:val="0"/>
          <w:marTop w:val="0"/>
          <w:marBottom w:val="0"/>
          <w:divBdr>
            <w:top w:val="single" w:sz="2" w:space="0" w:color="D9D9E3"/>
            <w:left w:val="single" w:sz="2" w:space="0" w:color="D9D9E3"/>
            <w:bottom w:val="single" w:sz="2" w:space="0" w:color="D9D9E3"/>
            <w:right w:val="single" w:sz="2" w:space="0" w:color="D9D9E3"/>
          </w:divBdr>
          <w:divsChild>
            <w:div w:id="779689301">
              <w:marLeft w:val="0"/>
              <w:marRight w:val="0"/>
              <w:marTop w:val="0"/>
              <w:marBottom w:val="0"/>
              <w:divBdr>
                <w:top w:val="single" w:sz="2" w:space="0" w:color="D9D9E3"/>
                <w:left w:val="single" w:sz="2" w:space="0" w:color="D9D9E3"/>
                <w:bottom w:val="single" w:sz="2" w:space="0" w:color="D9D9E3"/>
                <w:right w:val="single" w:sz="2" w:space="0" w:color="D9D9E3"/>
              </w:divBdr>
              <w:divsChild>
                <w:div w:id="927617107">
                  <w:marLeft w:val="0"/>
                  <w:marRight w:val="0"/>
                  <w:marTop w:val="0"/>
                  <w:marBottom w:val="0"/>
                  <w:divBdr>
                    <w:top w:val="single" w:sz="2" w:space="0" w:color="D9D9E3"/>
                    <w:left w:val="single" w:sz="2" w:space="0" w:color="D9D9E3"/>
                    <w:bottom w:val="single" w:sz="2" w:space="0" w:color="D9D9E3"/>
                    <w:right w:val="single" w:sz="2" w:space="0" w:color="D9D9E3"/>
                  </w:divBdr>
                  <w:divsChild>
                    <w:div w:id="2088765909">
                      <w:marLeft w:val="0"/>
                      <w:marRight w:val="0"/>
                      <w:marTop w:val="0"/>
                      <w:marBottom w:val="0"/>
                      <w:divBdr>
                        <w:top w:val="single" w:sz="2" w:space="0" w:color="D9D9E3"/>
                        <w:left w:val="single" w:sz="2" w:space="0" w:color="D9D9E3"/>
                        <w:bottom w:val="single" w:sz="2" w:space="0" w:color="D9D9E3"/>
                        <w:right w:val="single" w:sz="2" w:space="0" w:color="D9D9E3"/>
                      </w:divBdr>
                      <w:divsChild>
                        <w:div w:id="2113820868">
                          <w:marLeft w:val="0"/>
                          <w:marRight w:val="0"/>
                          <w:marTop w:val="0"/>
                          <w:marBottom w:val="0"/>
                          <w:divBdr>
                            <w:top w:val="single" w:sz="2" w:space="0" w:color="D9D9E3"/>
                            <w:left w:val="single" w:sz="2" w:space="0" w:color="D9D9E3"/>
                            <w:bottom w:val="single" w:sz="2" w:space="0" w:color="D9D9E3"/>
                            <w:right w:val="single" w:sz="2" w:space="0" w:color="D9D9E3"/>
                          </w:divBdr>
                          <w:divsChild>
                            <w:div w:id="12000485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42056537">
          <w:marLeft w:val="0"/>
          <w:marRight w:val="0"/>
          <w:marTop w:val="0"/>
          <w:marBottom w:val="0"/>
          <w:divBdr>
            <w:top w:val="single" w:sz="2" w:space="0" w:color="D9D9E3"/>
            <w:left w:val="single" w:sz="2" w:space="0" w:color="D9D9E3"/>
            <w:bottom w:val="single" w:sz="2" w:space="0" w:color="D9D9E3"/>
            <w:right w:val="single" w:sz="2" w:space="0" w:color="D9D9E3"/>
          </w:divBdr>
          <w:divsChild>
            <w:div w:id="164974686">
              <w:marLeft w:val="0"/>
              <w:marRight w:val="0"/>
              <w:marTop w:val="0"/>
              <w:marBottom w:val="0"/>
              <w:divBdr>
                <w:top w:val="single" w:sz="2" w:space="0" w:color="D9D9E3"/>
                <w:left w:val="single" w:sz="2" w:space="0" w:color="D9D9E3"/>
                <w:bottom w:val="single" w:sz="2" w:space="0" w:color="D9D9E3"/>
                <w:right w:val="single" w:sz="2" w:space="0" w:color="D9D9E3"/>
              </w:divBdr>
            </w:div>
            <w:div w:id="2003702936">
              <w:marLeft w:val="0"/>
              <w:marRight w:val="0"/>
              <w:marTop w:val="0"/>
              <w:marBottom w:val="0"/>
              <w:divBdr>
                <w:top w:val="single" w:sz="2" w:space="0" w:color="D9D9E3"/>
                <w:left w:val="single" w:sz="2" w:space="0" w:color="D9D9E3"/>
                <w:bottom w:val="single" w:sz="2" w:space="0" w:color="D9D9E3"/>
                <w:right w:val="single" w:sz="2" w:space="0" w:color="D9D9E3"/>
              </w:divBdr>
              <w:divsChild>
                <w:div w:id="1545558319">
                  <w:marLeft w:val="0"/>
                  <w:marRight w:val="0"/>
                  <w:marTop w:val="0"/>
                  <w:marBottom w:val="0"/>
                  <w:divBdr>
                    <w:top w:val="single" w:sz="2" w:space="0" w:color="D9D9E3"/>
                    <w:left w:val="single" w:sz="2" w:space="0" w:color="D9D9E3"/>
                    <w:bottom w:val="single" w:sz="2" w:space="0" w:color="D9D9E3"/>
                    <w:right w:val="single" w:sz="2" w:space="0" w:color="D9D9E3"/>
                  </w:divBdr>
                  <w:divsChild>
                    <w:div w:id="1660813868">
                      <w:marLeft w:val="0"/>
                      <w:marRight w:val="0"/>
                      <w:marTop w:val="0"/>
                      <w:marBottom w:val="0"/>
                      <w:divBdr>
                        <w:top w:val="single" w:sz="2" w:space="0" w:color="D9D9E3"/>
                        <w:left w:val="single" w:sz="2" w:space="0" w:color="D9D9E3"/>
                        <w:bottom w:val="single" w:sz="2" w:space="0" w:color="D9D9E3"/>
                        <w:right w:val="single" w:sz="2" w:space="0" w:color="D9D9E3"/>
                      </w:divBdr>
                      <w:divsChild>
                        <w:div w:id="13264008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85171143">
      <w:bodyDiv w:val="1"/>
      <w:marLeft w:val="0"/>
      <w:marRight w:val="0"/>
      <w:marTop w:val="0"/>
      <w:marBottom w:val="0"/>
      <w:divBdr>
        <w:top w:val="none" w:sz="0" w:space="0" w:color="auto"/>
        <w:left w:val="none" w:sz="0" w:space="0" w:color="auto"/>
        <w:bottom w:val="none" w:sz="0" w:space="0" w:color="auto"/>
        <w:right w:val="none" w:sz="0" w:space="0" w:color="auto"/>
      </w:divBdr>
      <w:divsChild>
        <w:div w:id="1377704045">
          <w:marLeft w:val="0"/>
          <w:marRight w:val="0"/>
          <w:marTop w:val="0"/>
          <w:marBottom w:val="0"/>
          <w:divBdr>
            <w:top w:val="none" w:sz="0" w:space="0" w:color="auto"/>
            <w:left w:val="none" w:sz="0" w:space="0" w:color="auto"/>
            <w:bottom w:val="none" w:sz="0" w:space="0" w:color="auto"/>
            <w:right w:val="none" w:sz="0" w:space="0" w:color="auto"/>
          </w:divBdr>
          <w:divsChild>
            <w:div w:id="813067020">
              <w:marLeft w:val="0"/>
              <w:marRight w:val="0"/>
              <w:marTop w:val="0"/>
              <w:marBottom w:val="0"/>
              <w:divBdr>
                <w:top w:val="none" w:sz="0" w:space="0" w:color="auto"/>
                <w:left w:val="none" w:sz="0" w:space="0" w:color="auto"/>
                <w:bottom w:val="none" w:sz="0" w:space="0" w:color="auto"/>
                <w:right w:val="none" w:sz="0" w:space="0" w:color="auto"/>
              </w:divBdr>
              <w:divsChild>
                <w:div w:id="1846481722">
                  <w:marLeft w:val="0"/>
                  <w:marRight w:val="0"/>
                  <w:marTop w:val="0"/>
                  <w:marBottom w:val="0"/>
                  <w:divBdr>
                    <w:top w:val="none" w:sz="0" w:space="0" w:color="auto"/>
                    <w:left w:val="none" w:sz="0" w:space="0" w:color="auto"/>
                    <w:bottom w:val="none" w:sz="0" w:space="0" w:color="auto"/>
                    <w:right w:val="none" w:sz="0" w:space="0" w:color="auto"/>
                  </w:divBdr>
                  <w:divsChild>
                    <w:div w:id="153664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170041">
      <w:bodyDiv w:val="1"/>
      <w:marLeft w:val="0"/>
      <w:marRight w:val="0"/>
      <w:marTop w:val="0"/>
      <w:marBottom w:val="0"/>
      <w:divBdr>
        <w:top w:val="none" w:sz="0" w:space="0" w:color="auto"/>
        <w:left w:val="none" w:sz="0" w:space="0" w:color="auto"/>
        <w:bottom w:val="none" w:sz="0" w:space="0" w:color="auto"/>
        <w:right w:val="none" w:sz="0" w:space="0" w:color="auto"/>
      </w:divBdr>
      <w:divsChild>
        <w:div w:id="290746457">
          <w:marLeft w:val="0"/>
          <w:marRight w:val="0"/>
          <w:marTop w:val="0"/>
          <w:marBottom w:val="0"/>
          <w:divBdr>
            <w:top w:val="none" w:sz="0" w:space="0" w:color="auto"/>
            <w:left w:val="none" w:sz="0" w:space="0" w:color="auto"/>
            <w:bottom w:val="single" w:sz="6" w:space="12" w:color="BFBFBF"/>
            <w:right w:val="none" w:sz="0" w:space="0" w:color="auto"/>
          </w:divBdr>
        </w:div>
      </w:divsChild>
    </w:div>
    <w:div w:id="491600047">
      <w:bodyDiv w:val="1"/>
      <w:marLeft w:val="0"/>
      <w:marRight w:val="0"/>
      <w:marTop w:val="0"/>
      <w:marBottom w:val="0"/>
      <w:divBdr>
        <w:top w:val="none" w:sz="0" w:space="0" w:color="auto"/>
        <w:left w:val="none" w:sz="0" w:space="0" w:color="auto"/>
        <w:bottom w:val="none" w:sz="0" w:space="0" w:color="auto"/>
        <w:right w:val="none" w:sz="0" w:space="0" w:color="auto"/>
      </w:divBdr>
    </w:div>
    <w:div w:id="508519119">
      <w:bodyDiv w:val="1"/>
      <w:marLeft w:val="0"/>
      <w:marRight w:val="0"/>
      <w:marTop w:val="0"/>
      <w:marBottom w:val="0"/>
      <w:divBdr>
        <w:top w:val="none" w:sz="0" w:space="0" w:color="auto"/>
        <w:left w:val="none" w:sz="0" w:space="0" w:color="auto"/>
        <w:bottom w:val="none" w:sz="0" w:space="0" w:color="auto"/>
        <w:right w:val="none" w:sz="0" w:space="0" w:color="auto"/>
      </w:divBdr>
    </w:div>
    <w:div w:id="516385566">
      <w:bodyDiv w:val="1"/>
      <w:marLeft w:val="0"/>
      <w:marRight w:val="0"/>
      <w:marTop w:val="0"/>
      <w:marBottom w:val="0"/>
      <w:divBdr>
        <w:top w:val="none" w:sz="0" w:space="0" w:color="auto"/>
        <w:left w:val="none" w:sz="0" w:space="0" w:color="auto"/>
        <w:bottom w:val="none" w:sz="0" w:space="0" w:color="auto"/>
        <w:right w:val="none" w:sz="0" w:space="0" w:color="auto"/>
      </w:divBdr>
    </w:div>
    <w:div w:id="525407911">
      <w:bodyDiv w:val="1"/>
      <w:marLeft w:val="0"/>
      <w:marRight w:val="0"/>
      <w:marTop w:val="0"/>
      <w:marBottom w:val="0"/>
      <w:divBdr>
        <w:top w:val="none" w:sz="0" w:space="0" w:color="auto"/>
        <w:left w:val="none" w:sz="0" w:space="0" w:color="auto"/>
        <w:bottom w:val="none" w:sz="0" w:space="0" w:color="auto"/>
        <w:right w:val="none" w:sz="0" w:space="0" w:color="auto"/>
      </w:divBdr>
      <w:divsChild>
        <w:div w:id="331034083">
          <w:marLeft w:val="0"/>
          <w:marRight w:val="0"/>
          <w:marTop w:val="0"/>
          <w:marBottom w:val="0"/>
          <w:divBdr>
            <w:top w:val="single" w:sz="2" w:space="0" w:color="D9D9E3"/>
            <w:left w:val="single" w:sz="2" w:space="0" w:color="D9D9E3"/>
            <w:bottom w:val="single" w:sz="2" w:space="0" w:color="D9D9E3"/>
            <w:right w:val="single" w:sz="2" w:space="0" w:color="D9D9E3"/>
          </w:divBdr>
          <w:divsChild>
            <w:div w:id="824205226">
              <w:marLeft w:val="0"/>
              <w:marRight w:val="0"/>
              <w:marTop w:val="0"/>
              <w:marBottom w:val="0"/>
              <w:divBdr>
                <w:top w:val="single" w:sz="2" w:space="0" w:color="D9D9E3"/>
                <w:left w:val="single" w:sz="2" w:space="0" w:color="D9D9E3"/>
                <w:bottom w:val="single" w:sz="2" w:space="0" w:color="D9D9E3"/>
                <w:right w:val="single" w:sz="2" w:space="0" w:color="D9D9E3"/>
              </w:divBdr>
              <w:divsChild>
                <w:div w:id="1807039970">
                  <w:marLeft w:val="0"/>
                  <w:marRight w:val="0"/>
                  <w:marTop w:val="0"/>
                  <w:marBottom w:val="0"/>
                  <w:divBdr>
                    <w:top w:val="single" w:sz="2" w:space="0" w:color="D9D9E3"/>
                    <w:left w:val="single" w:sz="2" w:space="0" w:color="D9D9E3"/>
                    <w:bottom w:val="single" w:sz="2" w:space="0" w:color="D9D9E3"/>
                    <w:right w:val="single" w:sz="2" w:space="0" w:color="D9D9E3"/>
                  </w:divBdr>
                  <w:divsChild>
                    <w:div w:id="956713378">
                      <w:marLeft w:val="0"/>
                      <w:marRight w:val="0"/>
                      <w:marTop w:val="0"/>
                      <w:marBottom w:val="0"/>
                      <w:divBdr>
                        <w:top w:val="single" w:sz="2" w:space="0" w:color="D9D9E3"/>
                        <w:left w:val="single" w:sz="2" w:space="0" w:color="D9D9E3"/>
                        <w:bottom w:val="single" w:sz="2" w:space="0" w:color="D9D9E3"/>
                        <w:right w:val="single" w:sz="2" w:space="0" w:color="D9D9E3"/>
                      </w:divBdr>
                      <w:divsChild>
                        <w:div w:id="20784799">
                          <w:marLeft w:val="0"/>
                          <w:marRight w:val="0"/>
                          <w:marTop w:val="0"/>
                          <w:marBottom w:val="0"/>
                          <w:divBdr>
                            <w:top w:val="single" w:sz="2" w:space="0" w:color="D9D9E3"/>
                            <w:left w:val="single" w:sz="2" w:space="0" w:color="D9D9E3"/>
                            <w:bottom w:val="single" w:sz="2" w:space="0" w:color="D9D9E3"/>
                            <w:right w:val="single" w:sz="2" w:space="0" w:color="D9D9E3"/>
                          </w:divBdr>
                          <w:divsChild>
                            <w:div w:id="4687406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50869641">
          <w:marLeft w:val="0"/>
          <w:marRight w:val="0"/>
          <w:marTop w:val="0"/>
          <w:marBottom w:val="0"/>
          <w:divBdr>
            <w:top w:val="single" w:sz="2" w:space="0" w:color="D9D9E3"/>
            <w:left w:val="single" w:sz="2" w:space="0" w:color="D9D9E3"/>
            <w:bottom w:val="single" w:sz="2" w:space="0" w:color="D9D9E3"/>
            <w:right w:val="single" w:sz="2" w:space="0" w:color="D9D9E3"/>
          </w:divBdr>
          <w:divsChild>
            <w:div w:id="1762335203">
              <w:marLeft w:val="0"/>
              <w:marRight w:val="0"/>
              <w:marTop w:val="0"/>
              <w:marBottom w:val="0"/>
              <w:divBdr>
                <w:top w:val="single" w:sz="2" w:space="0" w:color="D9D9E3"/>
                <w:left w:val="single" w:sz="2" w:space="0" w:color="D9D9E3"/>
                <w:bottom w:val="single" w:sz="2" w:space="0" w:color="D9D9E3"/>
                <w:right w:val="single" w:sz="2" w:space="0" w:color="D9D9E3"/>
              </w:divBdr>
            </w:div>
            <w:div w:id="1843736432">
              <w:marLeft w:val="0"/>
              <w:marRight w:val="0"/>
              <w:marTop w:val="0"/>
              <w:marBottom w:val="0"/>
              <w:divBdr>
                <w:top w:val="single" w:sz="2" w:space="0" w:color="D9D9E3"/>
                <w:left w:val="single" w:sz="2" w:space="0" w:color="D9D9E3"/>
                <w:bottom w:val="single" w:sz="2" w:space="0" w:color="D9D9E3"/>
                <w:right w:val="single" w:sz="2" w:space="0" w:color="D9D9E3"/>
              </w:divBdr>
              <w:divsChild>
                <w:div w:id="1220362397">
                  <w:marLeft w:val="0"/>
                  <w:marRight w:val="0"/>
                  <w:marTop w:val="0"/>
                  <w:marBottom w:val="0"/>
                  <w:divBdr>
                    <w:top w:val="single" w:sz="2" w:space="0" w:color="D9D9E3"/>
                    <w:left w:val="single" w:sz="2" w:space="0" w:color="D9D9E3"/>
                    <w:bottom w:val="single" w:sz="2" w:space="0" w:color="D9D9E3"/>
                    <w:right w:val="single" w:sz="2" w:space="0" w:color="D9D9E3"/>
                  </w:divBdr>
                  <w:divsChild>
                    <w:div w:id="927423820">
                      <w:marLeft w:val="0"/>
                      <w:marRight w:val="0"/>
                      <w:marTop w:val="0"/>
                      <w:marBottom w:val="0"/>
                      <w:divBdr>
                        <w:top w:val="single" w:sz="2" w:space="0" w:color="D9D9E3"/>
                        <w:left w:val="single" w:sz="2" w:space="0" w:color="D9D9E3"/>
                        <w:bottom w:val="single" w:sz="2" w:space="0" w:color="D9D9E3"/>
                        <w:right w:val="single" w:sz="2" w:space="0" w:color="D9D9E3"/>
                      </w:divBdr>
                      <w:divsChild>
                        <w:div w:id="2562588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29874014">
      <w:bodyDiv w:val="1"/>
      <w:marLeft w:val="0"/>
      <w:marRight w:val="0"/>
      <w:marTop w:val="0"/>
      <w:marBottom w:val="0"/>
      <w:divBdr>
        <w:top w:val="none" w:sz="0" w:space="0" w:color="auto"/>
        <w:left w:val="none" w:sz="0" w:space="0" w:color="auto"/>
        <w:bottom w:val="none" w:sz="0" w:space="0" w:color="auto"/>
        <w:right w:val="none" w:sz="0" w:space="0" w:color="auto"/>
      </w:divBdr>
    </w:div>
    <w:div w:id="557016889">
      <w:bodyDiv w:val="1"/>
      <w:marLeft w:val="0"/>
      <w:marRight w:val="0"/>
      <w:marTop w:val="0"/>
      <w:marBottom w:val="0"/>
      <w:divBdr>
        <w:top w:val="none" w:sz="0" w:space="0" w:color="auto"/>
        <w:left w:val="none" w:sz="0" w:space="0" w:color="auto"/>
        <w:bottom w:val="none" w:sz="0" w:space="0" w:color="auto"/>
        <w:right w:val="none" w:sz="0" w:space="0" w:color="auto"/>
      </w:divBdr>
    </w:div>
    <w:div w:id="561066740">
      <w:bodyDiv w:val="1"/>
      <w:marLeft w:val="0"/>
      <w:marRight w:val="0"/>
      <w:marTop w:val="0"/>
      <w:marBottom w:val="0"/>
      <w:divBdr>
        <w:top w:val="none" w:sz="0" w:space="0" w:color="auto"/>
        <w:left w:val="none" w:sz="0" w:space="0" w:color="auto"/>
        <w:bottom w:val="none" w:sz="0" w:space="0" w:color="auto"/>
        <w:right w:val="none" w:sz="0" w:space="0" w:color="auto"/>
      </w:divBdr>
      <w:divsChild>
        <w:div w:id="2063139257">
          <w:marLeft w:val="0"/>
          <w:marRight w:val="0"/>
          <w:marTop w:val="0"/>
          <w:marBottom w:val="0"/>
          <w:divBdr>
            <w:top w:val="none" w:sz="0" w:space="0" w:color="auto"/>
            <w:left w:val="none" w:sz="0" w:space="0" w:color="auto"/>
            <w:bottom w:val="none" w:sz="0" w:space="0" w:color="auto"/>
            <w:right w:val="none" w:sz="0" w:space="0" w:color="auto"/>
          </w:divBdr>
          <w:divsChild>
            <w:div w:id="1383947030">
              <w:marLeft w:val="0"/>
              <w:marRight w:val="0"/>
              <w:marTop w:val="0"/>
              <w:marBottom w:val="0"/>
              <w:divBdr>
                <w:top w:val="none" w:sz="0" w:space="0" w:color="auto"/>
                <w:left w:val="none" w:sz="0" w:space="0" w:color="auto"/>
                <w:bottom w:val="none" w:sz="0" w:space="0" w:color="auto"/>
                <w:right w:val="none" w:sz="0" w:space="0" w:color="auto"/>
              </w:divBdr>
              <w:divsChild>
                <w:div w:id="26025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49182">
      <w:bodyDiv w:val="1"/>
      <w:marLeft w:val="0"/>
      <w:marRight w:val="0"/>
      <w:marTop w:val="0"/>
      <w:marBottom w:val="0"/>
      <w:divBdr>
        <w:top w:val="none" w:sz="0" w:space="0" w:color="auto"/>
        <w:left w:val="none" w:sz="0" w:space="0" w:color="auto"/>
        <w:bottom w:val="none" w:sz="0" w:space="0" w:color="auto"/>
        <w:right w:val="none" w:sz="0" w:space="0" w:color="auto"/>
      </w:divBdr>
    </w:div>
    <w:div w:id="599677340">
      <w:bodyDiv w:val="1"/>
      <w:marLeft w:val="0"/>
      <w:marRight w:val="0"/>
      <w:marTop w:val="0"/>
      <w:marBottom w:val="0"/>
      <w:divBdr>
        <w:top w:val="none" w:sz="0" w:space="0" w:color="auto"/>
        <w:left w:val="none" w:sz="0" w:space="0" w:color="auto"/>
        <w:bottom w:val="none" w:sz="0" w:space="0" w:color="auto"/>
        <w:right w:val="none" w:sz="0" w:space="0" w:color="auto"/>
      </w:divBdr>
      <w:divsChild>
        <w:div w:id="594509694">
          <w:marLeft w:val="0"/>
          <w:marRight w:val="0"/>
          <w:marTop w:val="0"/>
          <w:marBottom w:val="0"/>
          <w:divBdr>
            <w:top w:val="none" w:sz="0" w:space="0" w:color="auto"/>
            <w:left w:val="none" w:sz="0" w:space="0" w:color="auto"/>
            <w:bottom w:val="none" w:sz="0" w:space="0" w:color="auto"/>
            <w:right w:val="none" w:sz="0" w:space="0" w:color="auto"/>
          </w:divBdr>
          <w:divsChild>
            <w:div w:id="1893030505">
              <w:marLeft w:val="0"/>
              <w:marRight w:val="0"/>
              <w:marTop w:val="0"/>
              <w:marBottom w:val="0"/>
              <w:divBdr>
                <w:top w:val="none" w:sz="0" w:space="0" w:color="auto"/>
                <w:left w:val="none" w:sz="0" w:space="0" w:color="auto"/>
                <w:bottom w:val="none" w:sz="0" w:space="0" w:color="auto"/>
                <w:right w:val="none" w:sz="0" w:space="0" w:color="auto"/>
              </w:divBdr>
              <w:divsChild>
                <w:div w:id="15572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61504">
      <w:bodyDiv w:val="1"/>
      <w:marLeft w:val="0"/>
      <w:marRight w:val="0"/>
      <w:marTop w:val="0"/>
      <w:marBottom w:val="0"/>
      <w:divBdr>
        <w:top w:val="none" w:sz="0" w:space="0" w:color="auto"/>
        <w:left w:val="none" w:sz="0" w:space="0" w:color="auto"/>
        <w:bottom w:val="none" w:sz="0" w:space="0" w:color="auto"/>
        <w:right w:val="none" w:sz="0" w:space="0" w:color="auto"/>
      </w:divBdr>
    </w:div>
    <w:div w:id="609895813">
      <w:bodyDiv w:val="1"/>
      <w:marLeft w:val="0"/>
      <w:marRight w:val="0"/>
      <w:marTop w:val="0"/>
      <w:marBottom w:val="0"/>
      <w:divBdr>
        <w:top w:val="none" w:sz="0" w:space="0" w:color="auto"/>
        <w:left w:val="none" w:sz="0" w:space="0" w:color="auto"/>
        <w:bottom w:val="none" w:sz="0" w:space="0" w:color="auto"/>
        <w:right w:val="none" w:sz="0" w:space="0" w:color="auto"/>
      </w:divBdr>
    </w:div>
    <w:div w:id="614752742">
      <w:bodyDiv w:val="1"/>
      <w:marLeft w:val="0"/>
      <w:marRight w:val="0"/>
      <w:marTop w:val="0"/>
      <w:marBottom w:val="0"/>
      <w:divBdr>
        <w:top w:val="none" w:sz="0" w:space="0" w:color="auto"/>
        <w:left w:val="none" w:sz="0" w:space="0" w:color="auto"/>
        <w:bottom w:val="none" w:sz="0" w:space="0" w:color="auto"/>
        <w:right w:val="none" w:sz="0" w:space="0" w:color="auto"/>
      </w:divBdr>
      <w:divsChild>
        <w:div w:id="1965883725">
          <w:marLeft w:val="0"/>
          <w:marRight w:val="0"/>
          <w:marTop w:val="0"/>
          <w:marBottom w:val="0"/>
          <w:divBdr>
            <w:top w:val="single" w:sz="2" w:space="0" w:color="D9D9E3"/>
            <w:left w:val="single" w:sz="2" w:space="0" w:color="D9D9E3"/>
            <w:bottom w:val="single" w:sz="2" w:space="0" w:color="D9D9E3"/>
            <w:right w:val="single" w:sz="2" w:space="0" w:color="D9D9E3"/>
          </w:divBdr>
          <w:divsChild>
            <w:div w:id="2090418620">
              <w:marLeft w:val="0"/>
              <w:marRight w:val="0"/>
              <w:marTop w:val="0"/>
              <w:marBottom w:val="0"/>
              <w:divBdr>
                <w:top w:val="single" w:sz="2" w:space="0" w:color="D9D9E3"/>
                <w:left w:val="single" w:sz="2" w:space="0" w:color="D9D9E3"/>
                <w:bottom w:val="single" w:sz="2" w:space="0" w:color="D9D9E3"/>
                <w:right w:val="single" w:sz="2" w:space="0" w:color="D9D9E3"/>
              </w:divBdr>
              <w:divsChild>
                <w:div w:id="419832481">
                  <w:marLeft w:val="0"/>
                  <w:marRight w:val="0"/>
                  <w:marTop w:val="0"/>
                  <w:marBottom w:val="0"/>
                  <w:divBdr>
                    <w:top w:val="single" w:sz="2" w:space="0" w:color="D9D9E3"/>
                    <w:left w:val="single" w:sz="2" w:space="0" w:color="D9D9E3"/>
                    <w:bottom w:val="single" w:sz="2" w:space="0" w:color="D9D9E3"/>
                    <w:right w:val="single" w:sz="2" w:space="0" w:color="D9D9E3"/>
                  </w:divBdr>
                  <w:divsChild>
                    <w:div w:id="905147878">
                      <w:marLeft w:val="0"/>
                      <w:marRight w:val="0"/>
                      <w:marTop w:val="0"/>
                      <w:marBottom w:val="0"/>
                      <w:divBdr>
                        <w:top w:val="single" w:sz="2" w:space="0" w:color="D9D9E3"/>
                        <w:left w:val="single" w:sz="2" w:space="0" w:color="D9D9E3"/>
                        <w:bottom w:val="single" w:sz="2" w:space="0" w:color="D9D9E3"/>
                        <w:right w:val="single" w:sz="2" w:space="0" w:color="D9D9E3"/>
                      </w:divBdr>
                      <w:divsChild>
                        <w:div w:id="2091850899">
                          <w:marLeft w:val="0"/>
                          <w:marRight w:val="0"/>
                          <w:marTop w:val="0"/>
                          <w:marBottom w:val="0"/>
                          <w:divBdr>
                            <w:top w:val="single" w:sz="2" w:space="0" w:color="D9D9E3"/>
                            <w:left w:val="single" w:sz="2" w:space="0" w:color="D9D9E3"/>
                            <w:bottom w:val="single" w:sz="2" w:space="0" w:color="D9D9E3"/>
                            <w:right w:val="single" w:sz="2" w:space="0" w:color="D9D9E3"/>
                          </w:divBdr>
                          <w:divsChild>
                            <w:div w:id="19277643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87003349">
          <w:marLeft w:val="0"/>
          <w:marRight w:val="0"/>
          <w:marTop w:val="0"/>
          <w:marBottom w:val="0"/>
          <w:divBdr>
            <w:top w:val="single" w:sz="2" w:space="0" w:color="D9D9E3"/>
            <w:left w:val="single" w:sz="2" w:space="0" w:color="D9D9E3"/>
            <w:bottom w:val="single" w:sz="2" w:space="0" w:color="D9D9E3"/>
            <w:right w:val="single" w:sz="2" w:space="0" w:color="D9D9E3"/>
          </w:divBdr>
          <w:divsChild>
            <w:div w:id="1714693604">
              <w:marLeft w:val="0"/>
              <w:marRight w:val="0"/>
              <w:marTop w:val="0"/>
              <w:marBottom w:val="0"/>
              <w:divBdr>
                <w:top w:val="single" w:sz="2" w:space="0" w:color="D9D9E3"/>
                <w:left w:val="single" w:sz="2" w:space="0" w:color="D9D9E3"/>
                <w:bottom w:val="single" w:sz="2" w:space="0" w:color="D9D9E3"/>
                <w:right w:val="single" w:sz="2" w:space="0" w:color="D9D9E3"/>
              </w:divBdr>
            </w:div>
            <w:div w:id="984435409">
              <w:marLeft w:val="0"/>
              <w:marRight w:val="0"/>
              <w:marTop w:val="0"/>
              <w:marBottom w:val="0"/>
              <w:divBdr>
                <w:top w:val="single" w:sz="2" w:space="0" w:color="D9D9E3"/>
                <w:left w:val="single" w:sz="2" w:space="0" w:color="D9D9E3"/>
                <w:bottom w:val="single" w:sz="2" w:space="0" w:color="D9D9E3"/>
                <w:right w:val="single" w:sz="2" w:space="0" w:color="D9D9E3"/>
              </w:divBdr>
              <w:divsChild>
                <w:div w:id="985935727">
                  <w:marLeft w:val="0"/>
                  <w:marRight w:val="0"/>
                  <w:marTop w:val="0"/>
                  <w:marBottom w:val="0"/>
                  <w:divBdr>
                    <w:top w:val="single" w:sz="2" w:space="0" w:color="D9D9E3"/>
                    <w:left w:val="single" w:sz="2" w:space="0" w:color="D9D9E3"/>
                    <w:bottom w:val="single" w:sz="2" w:space="0" w:color="D9D9E3"/>
                    <w:right w:val="single" w:sz="2" w:space="0" w:color="D9D9E3"/>
                  </w:divBdr>
                  <w:divsChild>
                    <w:div w:id="869880909">
                      <w:marLeft w:val="0"/>
                      <w:marRight w:val="0"/>
                      <w:marTop w:val="0"/>
                      <w:marBottom w:val="0"/>
                      <w:divBdr>
                        <w:top w:val="single" w:sz="2" w:space="0" w:color="D9D9E3"/>
                        <w:left w:val="single" w:sz="2" w:space="0" w:color="D9D9E3"/>
                        <w:bottom w:val="single" w:sz="2" w:space="0" w:color="D9D9E3"/>
                        <w:right w:val="single" w:sz="2" w:space="0" w:color="D9D9E3"/>
                      </w:divBdr>
                      <w:divsChild>
                        <w:div w:id="6982353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23195178">
      <w:bodyDiv w:val="1"/>
      <w:marLeft w:val="0"/>
      <w:marRight w:val="0"/>
      <w:marTop w:val="0"/>
      <w:marBottom w:val="0"/>
      <w:divBdr>
        <w:top w:val="none" w:sz="0" w:space="0" w:color="auto"/>
        <w:left w:val="none" w:sz="0" w:space="0" w:color="auto"/>
        <w:bottom w:val="none" w:sz="0" w:space="0" w:color="auto"/>
        <w:right w:val="none" w:sz="0" w:space="0" w:color="auto"/>
      </w:divBdr>
      <w:divsChild>
        <w:div w:id="477888716">
          <w:marLeft w:val="0"/>
          <w:marRight w:val="0"/>
          <w:marTop w:val="0"/>
          <w:marBottom w:val="0"/>
          <w:divBdr>
            <w:top w:val="single" w:sz="2" w:space="0" w:color="auto"/>
            <w:left w:val="single" w:sz="2" w:space="0" w:color="auto"/>
            <w:bottom w:val="single" w:sz="6" w:space="0" w:color="auto"/>
            <w:right w:val="single" w:sz="2" w:space="0" w:color="auto"/>
          </w:divBdr>
          <w:divsChild>
            <w:div w:id="636498938">
              <w:marLeft w:val="0"/>
              <w:marRight w:val="0"/>
              <w:marTop w:val="100"/>
              <w:marBottom w:val="100"/>
              <w:divBdr>
                <w:top w:val="single" w:sz="2" w:space="0" w:color="D9D9E3"/>
                <w:left w:val="single" w:sz="2" w:space="0" w:color="D9D9E3"/>
                <w:bottom w:val="single" w:sz="2" w:space="0" w:color="D9D9E3"/>
                <w:right w:val="single" w:sz="2" w:space="0" w:color="D9D9E3"/>
              </w:divBdr>
              <w:divsChild>
                <w:div w:id="1068650192">
                  <w:marLeft w:val="0"/>
                  <w:marRight w:val="0"/>
                  <w:marTop w:val="0"/>
                  <w:marBottom w:val="0"/>
                  <w:divBdr>
                    <w:top w:val="single" w:sz="2" w:space="0" w:color="D9D9E3"/>
                    <w:left w:val="single" w:sz="2" w:space="0" w:color="D9D9E3"/>
                    <w:bottom w:val="single" w:sz="2" w:space="0" w:color="D9D9E3"/>
                    <w:right w:val="single" w:sz="2" w:space="0" w:color="D9D9E3"/>
                  </w:divBdr>
                  <w:divsChild>
                    <w:div w:id="1220901915">
                      <w:marLeft w:val="0"/>
                      <w:marRight w:val="0"/>
                      <w:marTop w:val="0"/>
                      <w:marBottom w:val="0"/>
                      <w:divBdr>
                        <w:top w:val="single" w:sz="2" w:space="0" w:color="D9D9E3"/>
                        <w:left w:val="single" w:sz="2" w:space="0" w:color="D9D9E3"/>
                        <w:bottom w:val="single" w:sz="2" w:space="0" w:color="D9D9E3"/>
                        <w:right w:val="single" w:sz="2" w:space="0" w:color="D9D9E3"/>
                      </w:divBdr>
                      <w:divsChild>
                        <w:div w:id="857698457">
                          <w:marLeft w:val="0"/>
                          <w:marRight w:val="0"/>
                          <w:marTop w:val="0"/>
                          <w:marBottom w:val="0"/>
                          <w:divBdr>
                            <w:top w:val="single" w:sz="2" w:space="0" w:color="D9D9E3"/>
                            <w:left w:val="single" w:sz="2" w:space="0" w:color="D9D9E3"/>
                            <w:bottom w:val="single" w:sz="2" w:space="0" w:color="D9D9E3"/>
                            <w:right w:val="single" w:sz="2" w:space="0" w:color="D9D9E3"/>
                          </w:divBdr>
                          <w:divsChild>
                            <w:div w:id="377124190">
                              <w:marLeft w:val="0"/>
                              <w:marRight w:val="0"/>
                              <w:marTop w:val="0"/>
                              <w:marBottom w:val="0"/>
                              <w:divBdr>
                                <w:top w:val="single" w:sz="2" w:space="0" w:color="D9D9E3"/>
                                <w:left w:val="single" w:sz="2" w:space="0" w:color="D9D9E3"/>
                                <w:bottom w:val="single" w:sz="2" w:space="0" w:color="D9D9E3"/>
                                <w:right w:val="single" w:sz="2" w:space="0" w:color="D9D9E3"/>
                              </w:divBdr>
                              <w:divsChild>
                                <w:div w:id="9952558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25619142">
      <w:bodyDiv w:val="1"/>
      <w:marLeft w:val="0"/>
      <w:marRight w:val="0"/>
      <w:marTop w:val="0"/>
      <w:marBottom w:val="0"/>
      <w:divBdr>
        <w:top w:val="none" w:sz="0" w:space="0" w:color="auto"/>
        <w:left w:val="none" w:sz="0" w:space="0" w:color="auto"/>
        <w:bottom w:val="none" w:sz="0" w:space="0" w:color="auto"/>
        <w:right w:val="none" w:sz="0" w:space="0" w:color="auto"/>
      </w:divBdr>
    </w:div>
    <w:div w:id="630526313">
      <w:bodyDiv w:val="1"/>
      <w:marLeft w:val="0"/>
      <w:marRight w:val="0"/>
      <w:marTop w:val="0"/>
      <w:marBottom w:val="0"/>
      <w:divBdr>
        <w:top w:val="none" w:sz="0" w:space="0" w:color="auto"/>
        <w:left w:val="none" w:sz="0" w:space="0" w:color="auto"/>
        <w:bottom w:val="none" w:sz="0" w:space="0" w:color="auto"/>
        <w:right w:val="none" w:sz="0" w:space="0" w:color="auto"/>
      </w:divBdr>
      <w:divsChild>
        <w:div w:id="717752214">
          <w:marLeft w:val="0"/>
          <w:marRight w:val="0"/>
          <w:marTop w:val="0"/>
          <w:marBottom w:val="0"/>
          <w:divBdr>
            <w:top w:val="single" w:sz="2" w:space="0" w:color="D9D9E3"/>
            <w:left w:val="single" w:sz="2" w:space="0" w:color="D9D9E3"/>
            <w:bottom w:val="single" w:sz="2" w:space="0" w:color="D9D9E3"/>
            <w:right w:val="single" w:sz="2" w:space="0" w:color="D9D9E3"/>
          </w:divBdr>
          <w:divsChild>
            <w:div w:id="975834347">
              <w:marLeft w:val="0"/>
              <w:marRight w:val="0"/>
              <w:marTop w:val="0"/>
              <w:marBottom w:val="0"/>
              <w:divBdr>
                <w:top w:val="single" w:sz="2" w:space="0" w:color="D9D9E3"/>
                <w:left w:val="single" w:sz="2" w:space="0" w:color="D9D9E3"/>
                <w:bottom w:val="single" w:sz="2" w:space="0" w:color="D9D9E3"/>
                <w:right w:val="single" w:sz="2" w:space="0" w:color="D9D9E3"/>
              </w:divBdr>
              <w:divsChild>
                <w:div w:id="2116436975">
                  <w:marLeft w:val="0"/>
                  <w:marRight w:val="0"/>
                  <w:marTop w:val="0"/>
                  <w:marBottom w:val="0"/>
                  <w:divBdr>
                    <w:top w:val="single" w:sz="2" w:space="0" w:color="D9D9E3"/>
                    <w:left w:val="single" w:sz="2" w:space="0" w:color="D9D9E3"/>
                    <w:bottom w:val="single" w:sz="2" w:space="0" w:color="D9D9E3"/>
                    <w:right w:val="single" w:sz="2" w:space="0" w:color="D9D9E3"/>
                  </w:divBdr>
                  <w:divsChild>
                    <w:div w:id="299771506">
                      <w:marLeft w:val="0"/>
                      <w:marRight w:val="0"/>
                      <w:marTop w:val="0"/>
                      <w:marBottom w:val="0"/>
                      <w:divBdr>
                        <w:top w:val="single" w:sz="2" w:space="0" w:color="D9D9E3"/>
                        <w:left w:val="single" w:sz="2" w:space="0" w:color="D9D9E3"/>
                        <w:bottom w:val="single" w:sz="2" w:space="0" w:color="D9D9E3"/>
                        <w:right w:val="single" w:sz="2" w:space="0" w:color="D9D9E3"/>
                      </w:divBdr>
                      <w:divsChild>
                        <w:div w:id="139537345">
                          <w:marLeft w:val="0"/>
                          <w:marRight w:val="0"/>
                          <w:marTop w:val="0"/>
                          <w:marBottom w:val="0"/>
                          <w:divBdr>
                            <w:top w:val="single" w:sz="2" w:space="0" w:color="D9D9E3"/>
                            <w:left w:val="single" w:sz="2" w:space="0" w:color="D9D9E3"/>
                            <w:bottom w:val="single" w:sz="2" w:space="0" w:color="D9D9E3"/>
                            <w:right w:val="single" w:sz="2" w:space="0" w:color="D9D9E3"/>
                          </w:divBdr>
                          <w:divsChild>
                            <w:div w:id="9729480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65383616">
          <w:marLeft w:val="0"/>
          <w:marRight w:val="0"/>
          <w:marTop w:val="0"/>
          <w:marBottom w:val="0"/>
          <w:divBdr>
            <w:top w:val="single" w:sz="2" w:space="0" w:color="D9D9E3"/>
            <w:left w:val="single" w:sz="2" w:space="0" w:color="D9D9E3"/>
            <w:bottom w:val="single" w:sz="2" w:space="0" w:color="D9D9E3"/>
            <w:right w:val="single" w:sz="2" w:space="0" w:color="D9D9E3"/>
          </w:divBdr>
          <w:divsChild>
            <w:div w:id="543641910">
              <w:marLeft w:val="0"/>
              <w:marRight w:val="0"/>
              <w:marTop w:val="0"/>
              <w:marBottom w:val="0"/>
              <w:divBdr>
                <w:top w:val="single" w:sz="2" w:space="0" w:color="D9D9E3"/>
                <w:left w:val="single" w:sz="2" w:space="0" w:color="D9D9E3"/>
                <w:bottom w:val="single" w:sz="2" w:space="0" w:color="D9D9E3"/>
                <w:right w:val="single" w:sz="2" w:space="0" w:color="D9D9E3"/>
              </w:divBdr>
            </w:div>
            <w:div w:id="1216819122">
              <w:marLeft w:val="0"/>
              <w:marRight w:val="0"/>
              <w:marTop w:val="0"/>
              <w:marBottom w:val="0"/>
              <w:divBdr>
                <w:top w:val="single" w:sz="2" w:space="0" w:color="D9D9E3"/>
                <w:left w:val="single" w:sz="2" w:space="0" w:color="D9D9E3"/>
                <w:bottom w:val="single" w:sz="2" w:space="0" w:color="D9D9E3"/>
                <w:right w:val="single" w:sz="2" w:space="0" w:color="D9D9E3"/>
              </w:divBdr>
              <w:divsChild>
                <w:div w:id="1882670170">
                  <w:marLeft w:val="0"/>
                  <w:marRight w:val="0"/>
                  <w:marTop w:val="0"/>
                  <w:marBottom w:val="0"/>
                  <w:divBdr>
                    <w:top w:val="single" w:sz="2" w:space="0" w:color="D9D9E3"/>
                    <w:left w:val="single" w:sz="2" w:space="0" w:color="D9D9E3"/>
                    <w:bottom w:val="single" w:sz="2" w:space="0" w:color="D9D9E3"/>
                    <w:right w:val="single" w:sz="2" w:space="0" w:color="D9D9E3"/>
                  </w:divBdr>
                  <w:divsChild>
                    <w:div w:id="1136946760">
                      <w:marLeft w:val="0"/>
                      <w:marRight w:val="0"/>
                      <w:marTop w:val="0"/>
                      <w:marBottom w:val="0"/>
                      <w:divBdr>
                        <w:top w:val="single" w:sz="2" w:space="0" w:color="D9D9E3"/>
                        <w:left w:val="single" w:sz="2" w:space="0" w:color="D9D9E3"/>
                        <w:bottom w:val="single" w:sz="2" w:space="0" w:color="D9D9E3"/>
                        <w:right w:val="single" w:sz="2" w:space="0" w:color="D9D9E3"/>
                      </w:divBdr>
                      <w:divsChild>
                        <w:div w:id="3740457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32950818">
      <w:bodyDiv w:val="1"/>
      <w:marLeft w:val="0"/>
      <w:marRight w:val="0"/>
      <w:marTop w:val="0"/>
      <w:marBottom w:val="0"/>
      <w:divBdr>
        <w:top w:val="none" w:sz="0" w:space="0" w:color="auto"/>
        <w:left w:val="none" w:sz="0" w:space="0" w:color="auto"/>
        <w:bottom w:val="none" w:sz="0" w:space="0" w:color="auto"/>
        <w:right w:val="none" w:sz="0" w:space="0" w:color="auto"/>
      </w:divBdr>
    </w:div>
    <w:div w:id="638388732">
      <w:bodyDiv w:val="1"/>
      <w:marLeft w:val="0"/>
      <w:marRight w:val="0"/>
      <w:marTop w:val="0"/>
      <w:marBottom w:val="0"/>
      <w:divBdr>
        <w:top w:val="none" w:sz="0" w:space="0" w:color="auto"/>
        <w:left w:val="none" w:sz="0" w:space="0" w:color="auto"/>
        <w:bottom w:val="none" w:sz="0" w:space="0" w:color="auto"/>
        <w:right w:val="none" w:sz="0" w:space="0" w:color="auto"/>
      </w:divBdr>
    </w:div>
    <w:div w:id="640160824">
      <w:bodyDiv w:val="1"/>
      <w:marLeft w:val="0"/>
      <w:marRight w:val="0"/>
      <w:marTop w:val="0"/>
      <w:marBottom w:val="0"/>
      <w:divBdr>
        <w:top w:val="none" w:sz="0" w:space="0" w:color="auto"/>
        <w:left w:val="none" w:sz="0" w:space="0" w:color="auto"/>
        <w:bottom w:val="none" w:sz="0" w:space="0" w:color="auto"/>
        <w:right w:val="none" w:sz="0" w:space="0" w:color="auto"/>
      </w:divBdr>
      <w:divsChild>
        <w:div w:id="1708292659">
          <w:marLeft w:val="0"/>
          <w:marRight w:val="0"/>
          <w:marTop w:val="0"/>
          <w:marBottom w:val="0"/>
          <w:divBdr>
            <w:top w:val="single" w:sz="2" w:space="0" w:color="auto"/>
            <w:left w:val="single" w:sz="2" w:space="0" w:color="auto"/>
            <w:bottom w:val="single" w:sz="6" w:space="0" w:color="auto"/>
            <w:right w:val="single" w:sz="2" w:space="0" w:color="auto"/>
          </w:divBdr>
          <w:divsChild>
            <w:div w:id="1507668631">
              <w:marLeft w:val="0"/>
              <w:marRight w:val="0"/>
              <w:marTop w:val="100"/>
              <w:marBottom w:val="100"/>
              <w:divBdr>
                <w:top w:val="single" w:sz="2" w:space="0" w:color="D9D9E3"/>
                <w:left w:val="single" w:sz="2" w:space="0" w:color="D9D9E3"/>
                <w:bottom w:val="single" w:sz="2" w:space="0" w:color="D9D9E3"/>
                <w:right w:val="single" w:sz="2" w:space="0" w:color="D9D9E3"/>
              </w:divBdr>
              <w:divsChild>
                <w:div w:id="1321076989">
                  <w:marLeft w:val="0"/>
                  <w:marRight w:val="0"/>
                  <w:marTop w:val="0"/>
                  <w:marBottom w:val="0"/>
                  <w:divBdr>
                    <w:top w:val="single" w:sz="2" w:space="0" w:color="D9D9E3"/>
                    <w:left w:val="single" w:sz="2" w:space="0" w:color="D9D9E3"/>
                    <w:bottom w:val="single" w:sz="2" w:space="0" w:color="D9D9E3"/>
                    <w:right w:val="single" w:sz="2" w:space="0" w:color="D9D9E3"/>
                  </w:divBdr>
                  <w:divsChild>
                    <w:div w:id="1041441516">
                      <w:marLeft w:val="0"/>
                      <w:marRight w:val="0"/>
                      <w:marTop w:val="0"/>
                      <w:marBottom w:val="0"/>
                      <w:divBdr>
                        <w:top w:val="single" w:sz="2" w:space="0" w:color="D9D9E3"/>
                        <w:left w:val="single" w:sz="2" w:space="0" w:color="D9D9E3"/>
                        <w:bottom w:val="single" w:sz="2" w:space="0" w:color="D9D9E3"/>
                        <w:right w:val="single" w:sz="2" w:space="0" w:color="D9D9E3"/>
                      </w:divBdr>
                      <w:divsChild>
                        <w:div w:id="1569262538">
                          <w:marLeft w:val="0"/>
                          <w:marRight w:val="0"/>
                          <w:marTop w:val="0"/>
                          <w:marBottom w:val="0"/>
                          <w:divBdr>
                            <w:top w:val="single" w:sz="2" w:space="0" w:color="D9D9E3"/>
                            <w:left w:val="single" w:sz="2" w:space="0" w:color="D9D9E3"/>
                            <w:bottom w:val="single" w:sz="2" w:space="0" w:color="D9D9E3"/>
                            <w:right w:val="single" w:sz="2" w:space="0" w:color="D9D9E3"/>
                          </w:divBdr>
                          <w:divsChild>
                            <w:div w:id="15845321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54645940">
      <w:bodyDiv w:val="1"/>
      <w:marLeft w:val="0"/>
      <w:marRight w:val="0"/>
      <w:marTop w:val="0"/>
      <w:marBottom w:val="0"/>
      <w:divBdr>
        <w:top w:val="none" w:sz="0" w:space="0" w:color="auto"/>
        <w:left w:val="none" w:sz="0" w:space="0" w:color="auto"/>
        <w:bottom w:val="none" w:sz="0" w:space="0" w:color="auto"/>
        <w:right w:val="none" w:sz="0" w:space="0" w:color="auto"/>
      </w:divBdr>
      <w:divsChild>
        <w:div w:id="1219124058">
          <w:marLeft w:val="0"/>
          <w:marRight w:val="0"/>
          <w:marTop w:val="0"/>
          <w:marBottom w:val="0"/>
          <w:divBdr>
            <w:top w:val="single" w:sz="2" w:space="0" w:color="auto"/>
            <w:left w:val="single" w:sz="2" w:space="0" w:color="auto"/>
            <w:bottom w:val="single" w:sz="6" w:space="0" w:color="auto"/>
            <w:right w:val="single" w:sz="2" w:space="0" w:color="auto"/>
          </w:divBdr>
          <w:divsChild>
            <w:div w:id="550503449">
              <w:marLeft w:val="0"/>
              <w:marRight w:val="0"/>
              <w:marTop w:val="100"/>
              <w:marBottom w:val="100"/>
              <w:divBdr>
                <w:top w:val="single" w:sz="2" w:space="0" w:color="D9D9E3"/>
                <w:left w:val="single" w:sz="2" w:space="0" w:color="D9D9E3"/>
                <w:bottom w:val="single" w:sz="2" w:space="0" w:color="D9D9E3"/>
                <w:right w:val="single" w:sz="2" w:space="0" w:color="D9D9E3"/>
              </w:divBdr>
              <w:divsChild>
                <w:div w:id="519516237">
                  <w:marLeft w:val="0"/>
                  <w:marRight w:val="0"/>
                  <w:marTop w:val="0"/>
                  <w:marBottom w:val="0"/>
                  <w:divBdr>
                    <w:top w:val="single" w:sz="2" w:space="0" w:color="D9D9E3"/>
                    <w:left w:val="single" w:sz="2" w:space="0" w:color="D9D9E3"/>
                    <w:bottom w:val="single" w:sz="2" w:space="0" w:color="D9D9E3"/>
                    <w:right w:val="single" w:sz="2" w:space="0" w:color="D9D9E3"/>
                  </w:divBdr>
                  <w:divsChild>
                    <w:div w:id="1046877206">
                      <w:marLeft w:val="0"/>
                      <w:marRight w:val="0"/>
                      <w:marTop w:val="0"/>
                      <w:marBottom w:val="0"/>
                      <w:divBdr>
                        <w:top w:val="single" w:sz="2" w:space="0" w:color="D9D9E3"/>
                        <w:left w:val="single" w:sz="2" w:space="0" w:color="D9D9E3"/>
                        <w:bottom w:val="single" w:sz="2" w:space="0" w:color="D9D9E3"/>
                        <w:right w:val="single" w:sz="2" w:space="0" w:color="D9D9E3"/>
                      </w:divBdr>
                      <w:divsChild>
                        <w:div w:id="1742169187">
                          <w:marLeft w:val="0"/>
                          <w:marRight w:val="0"/>
                          <w:marTop w:val="0"/>
                          <w:marBottom w:val="0"/>
                          <w:divBdr>
                            <w:top w:val="single" w:sz="2" w:space="0" w:color="D9D9E3"/>
                            <w:left w:val="single" w:sz="2" w:space="0" w:color="D9D9E3"/>
                            <w:bottom w:val="single" w:sz="2" w:space="0" w:color="D9D9E3"/>
                            <w:right w:val="single" w:sz="2" w:space="0" w:color="D9D9E3"/>
                          </w:divBdr>
                          <w:divsChild>
                            <w:div w:id="3126097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57610698">
      <w:bodyDiv w:val="1"/>
      <w:marLeft w:val="0"/>
      <w:marRight w:val="0"/>
      <w:marTop w:val="0"/>
      <w:marBottom w:val="0"/>
      <w:divBdr>
        <w:top w:val="none" w:sz="0" w:space="0" w:color="auto"/>
        <w:left w:val="none" w:sz="0" w:space="0" w:color="auto"/>
        <w:bottom w:val="none" w:sz="0" w:space="0" w:color="auto"/>
        <w:right w:val="none" w:sz="0" w:space="0" w:color="auto"/>
      </w:divBdr>
      <w:divsChild>
        <w:div w:id="215431870">
          <w:marLeft w:val="0"/>
          <w:marRight w:val="0"/>
          <w:marTop w:val="0"/>
          <w:marBottom w:val="0"/>
          <w:divBdr>
            <w:top w:val="none" w:sz="0" w:space="0" w:color="auto"/>
            <w:left w:val="none" w:sz="0" w:space="0" w:color="auto"/>
            <w:bottom w:val="none" w:sz="0" w:space="0" w:color="auto"/>
            <w:right w:val="none" w:sz="0" w:space="0" w:color="auto"/>
          </w:divBdr>
          <w:divsChild>
            <w:div w:id="434522421">
              <w:marLeft w:val="0"/>
              <w:marRight w:val="0"/>
              <w:marTop w:val="0"/>
              <w:marBottom w:val="0"/>
              <w:divBdr>
                <w:top w:val="none" w:sz="0" w:space="0" w:color="auto"/>
                <w:left w:val="none" w:sz="0" w:space="0" w:color="auto"/>
                <w:bottom w:val="none" w:sz="0" w:space="0" w:color="auto"/>
                <w:right w:val="none" w:sz="0" w:space="0" w:color="auto"/>
              </w:divBdr>
              <w:divsChild>
                <w:div w:id="90271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749716">
      <w:bodyDiv w:val="1"/>
      <w:marLeft w:val="0"/>
      <w:marRight w:val="0"/>
      <w:marTop w:val="0"/>
      <w:marBottom w:val="0"/>
      <w:divBdr>
        <w:top w:val="none" w:sz="0" w:space="0" w:color="auto"/>
        <w:left w:val="none" w:sz="0" w:space="0" w:color="auto"/>
        <w:bottom w:val="none" w:sz="0" w:space="0" w:color="auto"/>
        <w:right w:val="none" w:sz="0" w:space="0" w:color="auto"/>
      </w:divBdr>
    </w:div>
    <w:div w:id="666135306">
      <w:bodyDiv w:val="1"/>
      <w:marLeft w:val="0"/>
      <w:marRight w:val="0"/>
      <w:marTop w:val="0"/>
      <w:marBottom w:val="0"/>
      <w:divBdr>
        <w:top w:val="none" w:sz="0" w:space="0" w:color="auto"/>
        <w:left w:val="none" w:sz="0" w:space="0" w:color="auto"/>
        <w:bottom w:val="none" w:sz="0" w:space="0" w:color="auto"/>
        <w:right w:val="none" w:sz="0" w:space="0" w:color="auto"/>
      </w:divBdr>
      <w:divsChild>
        <w:div w:id="1813789501">
          <w:marLeft w:val="0"/>
          <w:marRight w:val="0"/>
          <w:marTop w:val="0"/>
          <w:marBottom w:val="0"/>
          <w:divBdr>
            <w:top w:val="none" w:sz="0" w:space="0" w:color="auto"/>
            <w:left w:val="none" w:sz="0" w:space="0" w:color="auto"/>
            <w:bottom w:val="none" w:sz="0" w:space="0" w:color="auto"/>
            <w:right w:val="none" w:sz="0" w:space="0" w:color="auto"/>
          </w:divBdr>
          <w:divsChild>
            <w:div w:id="1689596591">
              <w:marLeft w:val="0"/>
              <w:marRight w:val="0"/>
              <w:marTop w:val="0"/>
              <w:marBottom w:val="0"/>
              <w:divBdr>
                <w:top w:val="none" w:sz="0" w:space="0" w:color="auto"/>
                <w:left w:val="none" w:sz="0" w:space="0" w:color="auto"/>
                <w:bottom w:val="none" w:sz="0" w:space="0" w:color="auto"/>
                <w:right w:val="none" w:sz="0" w:space="0" w:color="auto"/>
              </w:divBdr>
              <w:divsChild>
                <w:div w:id="189146047">
                  <w:marLeft w:val="0"/>
                  <w:marRight w:val="0"/>
                  <w:marTop w:val="0"/>
                  <w:marBottom w:val="0"/>
                  <w:divBdr>
                    <w:top w:val="none" w:sz="0" w:space="0" w:color="auto"/>
                    <w:left w:val="none" w:sz="0" w:space="0" w:color="auto"/>
                    <w:bottom w:val="none" w:sz="0" w:space="0" w:color="auto"/>
                    <w:right w:val="none" w:sz="0" w:space="0" w:color="auto"/>
                  </w:divBdr>
                  <w:divsChild>
                    <w:div w:id="130178035">
                      <w:marLeft w:val="0"/>
                      <w:marRight w:val="0"/>
                      <w:marTop w:val="0"/>
                      <w:marBottom w:val="0"/>
                      <w:divBdr>
                        <w:top w:val="none" w:sz="0" w:space="0" w:color="auto"/>
                        <w:left w:val="none" w:sz="0" w:space="0" w:color="auto"/>
                        <w:bottom w:val="none" w:sz="0" w:space="0" w:color="auto"/>
                        <w:right w:val="none" w:sz="0" w:space="0" w:color="auto"/>
                      </w:divBdr>
                      <w:divsChild>
                        <w:div w:id="2129658717">
                          <w:marLeft w:val="0"/>
                          <w:marRight w:val="0"/>
                          <w:marTop w:val="0"/>
                          <w:marBottom w:val="0"/>
                          <w:divBdr>
                            <w:top w:val="none" w:sz="0" w:space="0" w:color="auto"/>
                            <w:left w:val="none" w:sz="0" w:space="0" w:color="auto"/>
                            <w:bottom w:val="none" w:sz="0" w:space="0" w:color="auto"/>
                            <w:right w:val="none" w:sz="0" w:space="0" w:color="auto"/>
                          </w:divBdr>
                          <w:divsChild>
                            <w:div w:id="106013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444337">
      <w:bodyDiv w:val="1"/>
      <w:marLeft w:val="0"/>
      <w:marRight w:val="0"/>
      <w:marTop w:val="0"/>
      <w:marBottom w:val="0"/>
      <w:divBdr>
        <w:top w:val="none" w:sz="0" w:space="0" w:color="auto"/>
        <w:left w:val="none" w:sz="0" w:space="0" w:color="auto"/>
        <w:bottom w:val="none" w:sz="0" w:space="0" w:color="auto"/>
        <w:right w:val="none" w:sz="0" w:space="0" w:color="auto"/>
      </w:divBdr>
      <w:divsChild>
        <w:div w:id="402026611">
          <w:marLeft w:val="0"/>
          <w:marRight w:val="0"/>
          <w:marTop w:val="0"/>
          <w:marBottom w:val="0"/>
          <w:divBdr>
            <w:top w:val="single" w:sz="2" w:space="0" w:color="auto"/>
            <w:left w:val="single" w:sz="2" w:space="0" w:color="auto"/>
            <w:bottom w:val="single" w:sz="6" w:space="0" w:color="auto"/>
            <w:right w:val="single" w:sz="2" w:space="0" w:color="auto"/>
          </w:divBdr>
          <w:divsChild>
            <w:div w:id="1720322910">
              <w:marLeft w:val="0"/>
              <w:marRight w:val="0"/>
              <w:marTop w:val="100"/>
              <w:marBottom w:val="100"/>
              <w:divBdr>
                <w:top w:val="single" w:sz="2" w:space="0" w:color="D9D9E3"/>
                <w:left w:val="single" w:sz="2" w:space="0" w:color="D9D9E3"/>
                <w:bottom w:val="single" w:sz="2" w:space="0" w:color="D9D9E3"/>
                <w:right w:val="single" w:sz="2" w:space="0" w:color="D9D9E3"/>
              </w:divBdr>
              <w:divsChild>
                <w:div w:id="651449543">
                  <w:marLeft w:val="0"/>
                  <w:marRight w:val="0"/>
                  <w:marTop w:val="0"/>
                  <w:marBottom w:val="0"/>
                  <w:divBdr>
                    <w:top w:val="single" w:sz="2" w:space="0" w:color="D9D9E3"/>
                    <w:left w:val="single" w:sz="2" w:space="0" w:color="D9D9E3"/>
                    <w:bottom w:val="single" w:sz="2" w:space="0" w:color="D9D9E3"/>
                    <w:right w:val="single" w:sz="2" w:space="0" w:color="D9D9E3"/>
                  </w:divBdr>
                  <w:divsChild>
                    <w:div w:id="431777807">
                      <w:marLeft w:val="0"/>
                      <w:marRight w:val="0"/>
                      <w:marTop w:val="0"/>
                      <w:marBottom w:val="0"/>
                      <w:divBdr>
                        <w:top w:val="single" w:sz="2" w:space="0" w:color="D9D9E3"/>
                        <w:left w:val="single" w:sz="2" w:space="0" w:color="D9D9E3"/>
                        <w:bottom w:val="single" w:sz="2" w:space="0" w:color="D9D9E3"/>
                        <w:right w:val="single" w:sz="2" w:space="0" w:color="D9D9E3"/>
                      </w:divBdr>
                      <w:divsChild>
                        <w:div w:id="1773284149">
                          <w:marLeft w:val="0"/>
                          <w:marRight w:val="0"/>
                          <w:marTop w:val="0"/>
                          <w:marBottom w:val="0"/>
                          <w:divBdr>
                            <w:top w:val="single" w:sz="2" w:space="0" w:color="D9D9E3"/>
                            <w:left w:val="single" w:sz="2" w:space="0" w:color="D9D9E3"/>
                            <w:bottom w:val="single" w:sz="2" w:space="0" w:color="D9D9E3"/>
                            <w:right w:val="single" w:sz="2" w:space="0" w:color="D9D9E3"/>
                          </w:divBdr>
                          <w:divsChild>
                            <w:div w:id="1073889017">
                              <w:marLeft w:val="0"/>
                              <w:marRight w:val="0"/>
                              <w:marTop w:val="0"/>
                              <w:marBottom w:val="0"/>
                              <w:divBdr>
                                <w:top w:val="single" w:sz="2" w:space="0" w:color="D9D9E3"/>
                                <w:left w:val="single" w:sz="2" w:space="0" w:color="D9D9E3"/>
                                <w:bottom w:val="single" w:sz="2" w:space="0" w:color="D9D9E3"/>
                                <w:right w:val="single" w:sz="2" w:space="0" w:color="D9D9E3"/>
                              </w:divBdr>
                              <w:divsChild>
                                <w:div w:id="19756031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69262635">
      <w:bodyDiv w:val="1"/>
      <w:marLeft w:val="0"/>
      <w:marRight w:val="0"/>
      <w:marTop w:val="0"/>
      <w:marBottom w:val="0"/>
      <w:divBdr>
        <w:top w:val="none" w:sz="0" w:space="0" w:color="auto"/>
        <w:left w:val="none" w:sz="0" w:space="0" w:color="auto"/>
        <w:bottom w:val="none" w:sz="0" w:space="0" w:color="auto"/>
        <w:right w:val="none" w:sz="0" w:space="0" w:color="auto"/>
      </w:divBdr>
    </w:div>
    <w:div w:id="676543784">
      <w:bodyDiv w:val="1"/>
      <w:marLeft w:val="0"/>
      <w:marRight w:val="0"/>
      <w:marTop w:val="0"/>
      <w:marBottom w:val="0"/>
      <w:divBdr>
        <w:top w:val="none" w:sz="0" w:space="0" w:color="auto"/>
        <w:left w:val="none" w:sz="0" w:space="0" w:color="auto"/>
        <w:bottom w:val="none" w:sz="0" w:space="0" w:color="auto"/>
        <w:right w:val="none" w:sz="0" w:space="0" w:color="auto"/>
      </w:divBdr>
    </w:div>
    <w:div w:id="680015042">
      <w:bodyDiv w:val="1"/>
      <w:marLeft w:val="0"/>
      <w:marRight w:val="0"/>
      <w:marTop w:val="0"/>
      <w:marBottom w:val="0"/>
      <w:divBdr>
        <w:top w:val="none" w:sz="0" w:space="0" w:color="auto"/>
        <w:left w:val="none" w:sz="0" w:space="0" w:color="auto"/>
        <w:bottom w:val="none" w:sz="0" w:space="0" w:color="auto"/>
        <w:right w:val="none" w:sz="0" w:space="0" w:color="auto"/>
      </w:divBdr>
    </w:div>
    <w:div w:id="687022223">
      <w:bodyDiv w:val="1"/>
      <w:marLeft w:val="0"/>
      <w:marRight w:val="0"/>
      <w:marTop w:val="0"/>
      <w:marBottom w:val="0"/>
      <w:divBdr>
        <w:top w:val="none" w:sz="0" w:space="0" w:color="auto"/>
        <w:left w:val="none" w:sz="0" w:space="0" w:color="auto"/>
        <w:bottom w:val="none" w:sz="0" w:space="0" w:color="auto"/>
        <w:right w:val="none" w:sz="0" w:space="0" w:color="auto"/>
      </w:divBdr>
    </w:div>
    <w:div w:id="687802963">
      <w:bodyDiv w:val="1"/>
      <w:marLeft w:val="0"/>
      <w:marRight w:val="0"/>
      <w:marTop w:val="0"/>
      <w:marBottom w:val="0"/>
      <w:divBdr>
        <w:top w:val="none" w:sz="0" w:space="0" w:color="auto"/>
        <w:left w:val="none" w:sz="0" w:space="0" w:color="auto"/>
        <w:bottom w:val="none" w:sz="0" w:space="0" w:color="auto"/>
        <w:right w:val="none" w:sz="0" w:space="0" w:color="auto"/>
      </w:divBdr>
    </w:div>
    <w:div w:id="689994316">
      <w:bodyDiv w:val="1"/>
      <w:marLeft w:val="0"/>
      <w:marRight w:val="0"/>
      <w:marTop w:val="0"/>
      <w:marBottom w:val="0"/>
      <w:divBdr>
        <w:top w:val="none" w:sz="0" w:space="0" w:color="auto"/>
        <w:left w:val="none" w:sz="0" w:space="0" w:color="auto"/>
        <w:bottom w:val="none" w:sz="0" w:space="0" w:color="auto"/>
        <w:right w:val="none" w:sz="0" w:space="0" w:color="auto"/>
      </w:divBdr>
      <w:divsChild>
        <w:div w:id="1132402385">
          <w:marLeft w:val="0"/>
          <w:marRight w:val="0"/>
          <w:marTop w:val="0"/>
          <w:marBottom w:val="0"/>
          <w:divBdr>
            <w:top w:val="none" w:sz="0" w:space="0" w:color="auto"/>
            <w:left w:val="none" w:sz="0" w:space="0" w:color="auto"/>
            <w:bottom w:val="none" w:sz="0" w:space="0" w:color="auto"/>
            <w:right w:val="none" w:sz="0" w:space="0" w:color="auto"/>
          </w:divBdr>
          <w:divsChild>
            <w:div w:id="1607343945">
              <w:marLeft w:val="0"/>
              <w:marRight w:val="0"/>
              <w:marTop w:val="0"/>
              <w:marBottom w:val="0"/>
              <w:divBdr>
                <w:top w:val="none" w:sz="0" w:space="0" w:color="auto"/>
                <w:left w:val="none" w:sz="0" w:space="0" w:color="auto"/>
                <w:bottom w:val="none" w:sz="0" w:space="0" w:color="auto"/>
                <w:right w:val="none" w:sz="0" w:space="0" w:color="auto"/>
              </w:divBdr>
              <w:divsChild>
                <w:div w:id="1305699267">
                  <w:marLeft w:val="0"/>
                  <w:marRight w:val="0"/>
                  <w:marTop w:val="0"/>
                  <w:marBottom w:val="0"/>
                  <w:divBdr>
                    <w:top w:val="none" w:sz="0" w:space="0" w:color="auto"/>
                    <w:left w:val="none" w:sz="0" w:space="0" w:color="auto"/>
                    <w:bottom w:val="none" w:sz="0" w:space="0" w:color="auto"/>
                    <w:right w:val="none" w:sz="0" w:space="0" w:color="auto"/>
                  </w:divBdr>
                  <w:divsChild>
                    <w:div w:id="1501506568">
                      <w:marLeft w:val="0"/>
                      <w:marRight w:val="0"/>
                      <w:marTop w:val="0"/>
                      <w:marBottom w:val="0"/>
                      <w:divBdr>
                        <w:top w:val="none" w:sz="0" w:space="0" w:color="auto"/>
                        <w:left w:val="none" w:sz="0" w:space="0" w:color="auto"/>
                        <w:bottom w:val="none" w:sz="0" w:space="0" w:color="auto"/>
                        <w:right w:val="none" w:sz="0" w:space="0" w:color="auto"/>
                      </w:divBdr>
                      <w:divsChild>
                        <w:div w:id="646781713">
                          <w:marLeft w:val="0"/>
                          <w:marRight w:val="0"/>
                          <w:marTop w:val="0"/>
                          <w:marBottom w:val="0"/>
                          <w:divBdr>
                            <w:top w:val="none" w:sz="0" w:space="0" w:color="auto"/>
                            <w:left w:val="none" w:sz="0" w:space="0" w:color="auto"/>
                            <w:bottom w:val="none" w:sz="0" w:space="0" w:color="auto"/>
                            <w:right w:val="none" w:sz="0" w:space="0" w:color="auto"/>
                          </w:divBdr>
                          <w:divsChild>
                            <w:div w:id="966619435">
                              <w:marLeft w:val="0"/>
                              <w:marRight w:val="0"/>
                              <w:marTop w:val="0"/>
                              <w:marBottom w:val="0"/>
                              <w:divBdr>
                                <w:top w:val="none" w:sz="0" w:space="0" w:color="auto"/>
                                <w:left w:val="none" w:sz="0" w:space="0" w:color="auto"/>
                                <w:bottom w:val="none" w:sz="0" w:space="0" w:color="FFFFFF"/>
                                <w:right w:val="none" w:sz="0" w:space="0" w:color="auto"/>
                              </w:divBdr>
                            </w:div>
                          </w:divsChild>
                        </w:div>
                      </w:divsChild>
                    </w:div>
                  </w:divsChild>
                </w:div>
              </w:divsChild>
            </w:div>
          </w:divsChild>
        </w:div>
        <w:div w:id="560554575">
          <w:marLeft w:val="0"/>
          <w:marRight w:val="0"/>
          <w:marTop w:val="0"/>
          <w:marBottom w:val="0"/>
          <w:divBdr>
            <w:top w:val="none" w:sz="0" w:space="0" w:color="auto"/>
            <w:left w:val="none" w:sz="0" w:space="0" w:color="auto"/>
            <w:bottom w:val="none" w:sz="0" w:space="0" w:color="auto"/>
            <w:right w:val="none" w:sz="0" w:space="0" w:color="auto"/>
          </w:divBdr>
          <w:divsChild>
            <w:div w:id="52430215">
              <w:marLeft w:val="0"/>
              <w:marRight w:val="0"/>
              <w:marTop w:val="450"/>
              <w:marBottom w:val="0"/>
              <w:divBdr>
                <w:top w:val="none" w:sz="0" w:space="0" w:color="auto"/>
                <w:left w:val="none" w:sz="0" w:space="0" w:color="auto"/>
                <w:bottom w:val="none" w:sz="0" w:space="0" w:color="auto"/>
                <w:right w:val="none" w:sz="0" w:space="0" w:color="auto"/>
              </w:divBdr>
              <w:divsChild>
                <w:div w:id="136607259">
                  <w:marLeft w:val="0"/>
                  <w:marRight w:val="0"/>
                  <w:marTop w:val="0"/>
                  <w:marBottom w:val="0"/>
                  <w:divBdr>
                    <w:top w:val="none" w:sz="0" w:space="0" w:color="auto"/>
                    <w:left w:val="none" w:sz="0" w:space="0" w:color="auto"/>
                    <w:bottom w:val="none" w:sz="0" w:space="0" w:color="auto"/>
                    <w:right w:val="none" w:sz="0" w:space="0" w:color="auto"/>
                  </w:divBdr>
                  <w:divsChild>
                    <w:div w:id="1552694673">
                      <w:marLeft w:val="0"/>
                      <w:marRight w:val="0"/>
                      <w:marTop w:val="0"/>
                      <w:marBottom w:val="0"/>
                      <w:divBdr>
                        <w:top w:val="none" w:sz="0" w:space="0" w:color="auto"/>
                        <w:left w:val="none" w:sz="0" w:space="0" w:color="auto"/>
                        <w:bottom w:val="none" w:sz="0" w:space="0" w:color="auto"/>
                        <w:right w:val="none" w:sz="0" w:space="0" w:color="auto"/>
                      </w:divBdr>
                    </w:div>
                    <w:div w:id="1492865930">
                      <w:marLeft w:val="0"/>
                      <w:marRight w:val="0"/>
                      <w:marTop w:val="0"/>
                      <w:marBottom w:val="0"/>
                      <w:divBdr>
                        <w:top w:val="none" w:sz="0" w:space="0" w:color="auto"/>
                        <w:left w:val="none" w:sz="0" w:space="0" w:color="auto"/>
                        <w:bottom w:val="none" w:sz="0" w:space="0" w:color="auto"/>
                        <w:right w:val="none" w:sz="0" w:space="0" w:color="auto"/>
                      </w:divBdr>
                      <w:divsChild>
                        <w:div w:id="1767656209">
                          <w:marLeft w:val="0"/>
                          <w:marRight w:val="0"/>
                          <w:marTop w:val="0"/>
                          <w:marBottom w:val="0"/>
                          <w:divBdr>
                            <w:top w:val="none" w:sz="0" w:space="0" w:color="auto"/>
                            <w:left w:val="none" w:sz="0" w:space="0" w:color="auto"/>
                            <w:bottom w:val="none" w:sz="0" w:space="0" w:color="auto"/>
                            <w:right w:val="none" w:sz="0" w:space="0" w:color="auto"/>
                          </w:divBdr>
                          <w:divsChild>
                            <w:div w:id="1825780152">
                              <w:marLeft w:val="240"/>
                              <w:marRight w:val="240"/>
                              <w:marTop w:val="0"/>
                              <w:marBottom w:val="0"/>
                              <w:divBdr>
                                <w:top w:val="none" w:sz="0" w:space="0" w:color="auto"/>
                                <w:left w:val="none" w:sz="0" w:space="0" w:color="auto"/>
                                <w:bottom w:val="none" w:sz="0" w:space="0" w:color="auto"/>
                                <w:right w:val="none" w:sz="0" w:space="0" w:color="auto"/>
                              </w:divBdr>
                              <w:divsChild>
                                <w:div w:id="1698044302">
                                  <w:marLeft w:val="0"/>
                                  <w:marRight w:val="0"/>
                                  <w:marTop w:val="0"/>
                                  <w:marBottom w:val="0"/>
                                  <w:divBdr>
                                    <w:top w:val="none" w:sz="0" w:space="0" w:color="auto"/>
                                    <w:left w:val="none" w:sz="0" w:space="0" w:color="auto"/>
                                    <w:bottom w:val="single" w:sz="6" w:space="12" w:color="BFBFBF"/>
                                    <w:right w:val="none" w:sz="0" w:space="0" w:color="auto"/>
                                  </w:divBdr>
                                </w:div>
                                <w:div w:id="153256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881300">
      <w:bodyDiv w:val="1"/>
      <w:marLeft w:val="0"/>
      <w:marRight w:val="0"/>
      <w:marTop w:val="0"/>
      <w:marBottom w:val="0"/>
      <w:divBdr>
        <w:top w:val="none" w:sz="0" w:space="0" w:color="auto"/>
        <w:left w:val="none" w:sz="0" w:space="0" w:color="auto"/>
        <w:bottom w:val="none" w:sz="0" w:space="0" w:color="auto"/>
        <w:right w:val="none" w:sz="0" w:space="0" w:color="auto"/>
      </w:divBdr>
    </w:div>
    <w:div w:id="724909523">
      <w:bodyDiv w:val="1"/>
      <w:marLeft w:val="0"/>
      <w:marRight w:val="0"/>
      <w:marTop w:val="0"/>
      <w:marBottom w:val="0"/>
      <w:divBdr>
        <w:top w:val="none" w:sz="0" w:space="0" w:color="auto"/>
        <w:left w:val="none" w:sz="0" w:space="0" w:color="auto"/>
        <w:bottom w:val="none" w:sz="0" w:space="0" w:color="auto"/>
        <w:right w:val="none" w:sz="0" w:space="0" w:color="auto"/>
      </w:divBdr>
    </w:div>
    <w:div w:id="729959496">
      <w:bodyDiv w:val="1"/>
      <w:marLeft w:val="0"/>
      <w:marRight w:val="0"/>
      <w:marTop w:val="0"/>
      <w:marBottom w:val="0"/>
      <w:divBdr>
        <w:top w:val="none" w:sz="0" w:space="0" w:color="auto"/>
        <w:left w:val="none" w:sz="0" w:space="0" w:color="auto"/>
        <w:bottom w:val="none" w:sz="0" w:space="0" w:color="auto"/>
        <w:right w:val="none" w:sz="0" w:space="0" w:color="auto"/>
      </w:divBdr>
      <w:divsChild>
        <w:div w:id="1750690304">
          <w:marLeft w:val="0"/>
          <w:marRight w:val="0"/>
          <w:marTop w:val="0"/>
          <w:marBottom w:val="0"/>
          <w:divBdr>
            <w:top w:val="single" w:sz="2" w:space="0" w:color="auto"/>
            <w:left w:val="single" w:sz="2" w:space="0" w:color="auto"/>
            <w:bottom w:val="single" w:sz="6" w:space="0" w:color="auto"/>
            <w:right w:val="single" w:sz="2" w:space="0" w:color="auto"/>
          </w:divBdr>
          <w:divsChild>
            <w:div w:id="185293116">
              <w:marLeft w:val="0"/>
              <w:marRight w:val="0"/>
              <w:marTop w:val="100"/>
              <w:marBottom w:val="100"/>
              <w:divBdr>
                <w:top w:val="single" w:sz="2" w:space="0" w:color="D9D9E3"/>
                <w:left w:val="single" w:sz="2" w:space="0" w:color="D9D9E3"/>
                <w:bottom w:val="single" w:sz="2" w:space="0" w:color="D9D9E3"/>
                <w:right w:val="single" w:sz="2" w:space="0" w:color="D9D9E3"/>
              </w:divBdr>
              <w:divsChild>
                <w:div w:id="1855067841">
                  <w:marLeft w:val="0"/>
                  <w:marRight w:val="0"/>
                  <w:marTop w:val="0"/>
                  <w:marBottom w:val="0"/>
                  <w:divBdr>
                    <w:top w:val="single" w:sz="2" w:space="0" w:color="D9D9E3"/>
                    <w:left w:val="single" w:sz="2" w:space="0" w:color="D9D9E3"/>
                    <w:bottom w:val="single" w:sz="2" w:space="0" w:color="D9D9E3"/>
                    <w:right w:val="single" w:sz="2" w:space="0" w:color="D9D9E3"/>
                  </w:divBdr>
                  <w:divsChild>
                    <w:div w:id="634062337">
                      <w:marLeft w:val="0"/>
                      <w:marRight w:val="0"/>
                      <w:marTop w:val="0"/>
                      <w:marBottom w:val="0"/>
                      <w:divBdr>
                        <w:top w:val="single" w:sz="2" w:space="0" w:color="D9D9E3"/>
                        <w:left w:val="single" w:sz="2" w:space="0" w:color="D9D9E3"/>
                        <w:bottom w:val="single" w:sz="2" w:space="0" w:color="D9D9E3"/>
                        <w:right w:val="single" w:sz="2" w:space="0" w:color="D9D9E3"/>
                      </w:divBdr>
                      <w:divsChild>
                        <w:div w:id="763723439">
                          <w:marLeft w:val="0"/>
                          <w:marRight w:val="0"/>
                          <w:marTop w:val="0"/>
                          <w:marBottom w:val="0"/>
                          <w:divBdr>
                            <w:top w:val="single" w:sz="2" w:space="0" w:color="D9D9E3"/>
                            <w:left w:val="single" w:sz="2" w:space="0" w:color="D9D9E3"/>
                            <w:bottom w:val="single" w:sz="2" w:space="0" w:color="D9D9E3"/>
                            <w:right w:val="single" w:sz="2" w:space="0" w:color="D9D9E3"/>
                          </w:divBdr>
                          <w:divsChild>
                            <w:div w:id="1036808661">
                              <w:marLeft w:val="0"/>
                              <w:marRight w:val="0"/>
                              <w:marTop w:val="0"/>
                              <w:marBottom w:val="0"/>
                              <w:divBdr>
                                <w:top w:val="single" w:sz="2" w:space="0" w:color="D9D9E3"/>
                                <w:left w:val="single" w:sz="2" w:space="0" w:color="D9D9E3"/>
                                <w:bottom w:val="single" w:sz="2" w:space="0" w:color="D9D9E3"/>
                                <w:right w:val="single" w:sz="2" w:space="0" w:color="D9D9E3"/>
                              </w:divBdr>
                              <w:divsChild>
                                <w:div w:id="5180881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37636515">
      <w:bodyDiv w:val="1"/>
      <w:marLeft w:val="0"/>
      <w:marRight w:val="0"/>
      <w:marTop w:val="0"/>
      <w:marBottom w:val="0"/>
      <w:divBdr>
        <w:top w:val="none" w:sz="0" w:space="0" w:color="auto"/>
        <w:left w:val="none" w:sz="0" w:space="0" w:color="auto"/>
        <w:bottom w:val="none" w:sz="0" w:space="0" w:color="auto"/>
        <w:right w:val="none" w:sz="0" w:space="0" w:color="auto"/>
      </w:divBdr>
    </w:div>
    <w:div w:id="741491008">
      <w:bodyDiv w:val="1"/>
      <w:marLeft w:val="0"/>
      <w:marRight w:val="0"/>
      <w:marTop w:val="0"/>
      <w:marBottom w:val="0"/>
      <w:divBdr>
        <w:top w:val="none" w:sz="0" w:space="0" w:color="auto"/>
        <w:left w:val="none" w:sz="0" w:space="0" w:color="auto"/>
        <w:bottom w:val="none" w:sz="0" w:space="0" w:color="auto"/>
        <w:right w:val="none" w:sz="0" w:space="0" w:color="auto"/>
      </w:divBdr>
    </w:div>
    <w:div w:id="747655475">
      <w:bodyDiv w:val="1"/>
      <w:marLeft w:val="0"/>
      <w:marRight w:val="0"/>
      <w:marTop w:val="0"/>
      <w:marBottom w:val="0"/>
      <w:divBdr>
        <w:top w:val="none" w:sz="0" w:space="0" w:color="auto"/>
        <w:left w:val="none" w:sz="0" w:space="0" w:color="auto"/>
        <w:bottom w:val="none" w:sz="0" w:space="0" w:color="auto"/>
        <w:right w:val="none" w:sz="0" w:space="0" w:color="auto"/>
      </w:divBdr>
      <w:divsChild>
        <w:div w:id="509177433">
          <w:marLeft w:val="0"/>
          <w:marRight w:val="0"/>
          <w:marTop w:val="0"/>
          <w:marBottom w:val="0"/>
          <w:divBdr>
            <w:top w:val="single" w:sz="2" w:space="0" w:color="D9D9E3"/>
            <w:left w:val="single" w:sz="2" w:space="0" w:color="D9D9E3"/>
            <w:bottom w:val="single" w:sz="2" w:space="0" w:color="D9D9E3"/>
            <w:right w:val="single" w:sz="2" w:space="0" w:color="D9D9E3"/>
          </w:divBdr>
          <w:divsChild>
            <w:div w:id="692071051">
              <w:marLeft w:val="0"/>
              <w:marRight w:val="0"/>
              <w:marTop w:val="0"/>
              <w:marBottom w:val="0"/>
              <w:divBdr>
                <w:top w:val="single" w:sz="2" w:space="0" w:color="D9D9E3"/>
                <w:left w:val="single" w:sz="2" w:space="0" w:color="D9D9E3"/>
                <w:bottom w:val="single" w:sz="2" w:space="0" w:color="D9D9E3"/>
                <w:right w:val="single" w:sz="2" w:space="0" w:color="D9D9E3"/>
              </w:divBdr>
              <w:divsChild>
                <w:div w:id="2074231360">
                  <w:marLeft w:val="0"/>
                  <w:marRight w:val="0"/>
                  <w:marTop w:val="0"/>
                  <w:marBottom w:val="0"/>
                  <w:divBdr>
                    <w:top w:val="single" w:sz="2" w:space="0" w:color="D9D9E3"/>
                    <w:left w:val="single" w:sz="2" w:space="0" w:color="D9D9E3"/>
                    <w:bottom w:val="single" w:sz="2" w:space="0" w:color="D9D9E3"/>
                    <w:right w:val="single" w:sz="2" w:space="0" w:color="D9D9E3"/>
                  </w:divBdr>
                  <w:divsChild>
                    <w:div w:id="898250749">
                      <w:marLeft w:val="0"/>
                      <w:marRight w:val="0"/>
                      <w:marTop w:val="0"/>
                      <w:marBottom w:val="0"/>
                      <w:divBdr>
                        <w:top w:val="single" w:sz="2" w:space="0" w:color="D9D9E3"/>
                        <w:left w:val="single" w:sz="2" w:space="0" w:color="D9D9E3"/>
                        <w:bottom w:val="single" w:sz="2" w:space="0" w:color="D9D9E3"/>
                        <w:right w:val="single" w:sz="2" w:space="0" w:color="D9D9E3"/>
                      </w:divBdr>
                      <w:divsChild>
                        <w:div w:id="86465714">
                          <w:marLeft w:val="0"/>
                          <w:marRight w:val="0"/>
                          <w:marTop w:val="0"/>
                          <w:marBottom w:val="0"/>
                          <w:divBdr>
                            <w:top w:val="single" w:sz="2" w:space="0" w:color="D9D9E3"/>
                            <w:left w:val="single" w:sz="2" w:space="0" w:color="D9D9E3"/>
                            <w:bottom w:val="single" w:sz="2" w:space="0" w:color="D9D9E3"/>
                            <w:right w:val="single" w:sz="2" w:space="0" w:color="D9D9E3"/>
                          </w:divBdr>
                          <w:divsChild>
                            <w:div w:id="1785996497">
                              <w:marLeft w:val="0"/>
                              <w:marRight w:val="0"/>
                              <w:marTop w:val="100"/>
                              <w:marBottom w:val="100"/>
                              <w:divBdr>
                                <w:top w:val="single" w:sz="2" w:space="0" w:color="D9D9E3"/>
                                <w:left w:val="single" w:sz="2" w:space="0" w:color="D9D9E3"/>
                                <w:bottom w:val="single" w:sz="2" w:space="0" w:color="D9D9E3"/>
                                <w:right w:val="single" w:sz="2" w:space="0" w:color="D9D9E3"/>
                              </w:divBdr>
                              <w:divsChild>
                                <w:div w:id="1914075624">
                                  <w:marLeft w:val="0"/>
                                  <w:marRight w:val="0"/>
                                  <w:marTop w:val="0"/>
                                  <w:marBottom w:val="0"/>
                                  <w:divBdr>
                                    <w:top w:val="single" w:sz="2" w:space="0" w:color="D9D9E3"/>
                                    <w:left w:val="single" w:sz="2" w:space="0" w:color="D9D9E3"/>
                                    <w:bottom w:val="single" w:sz="2" w:space="0" w:color="D9D9E3"/>
                                    <w:right w:val="single" w:sz="2" w:space="0" w:color="D9D9E3"/>
                                  </w:divBdr>
                                  <w:divsChild>
                                    <w:div w:id="1340236840">
                                      <w:marLeft w:val="0"/>
                                      <w:marRight w:val="0"/>
                                      <w:marTop w:val="0"/>
                                      <w:marBottom w:val="0"/>
                                      <w:divBdr>
                                        <w:top w:val="single" w:sz="2" w:space="0" w:color="D9D9E3"/>
                                        <w:left w:val="single" w:sz="2" w:space="0" w:color="D9D9E3"/>
                                        <w:bottom w:val="single" w:sz="2" w:space="0" w:color="D9D9E3"/>
                                        <w:right w:val="single" w:sz="2" w:space="0" w:color="D9D9E3"/>
                                      </w:divBdr>
                                      <w:divsChild>
                                        <w:div w:id="1293975142">
                                          <w:marLeft w:val="0"/>
                                          <w:marRight w:val="0"/>
                                          <w:marTop w:val="0"/>
                                          <w:marBottom w:val="0"/>
                                          <w:divBdr>
                                            <w:top w:val="single" w:sz="2" w:space="0" w:color="D9D9E3"/>
                                            <w:left w:val="single" w:sz="2" w:space="0" w:color="D9D9E3"/>
                                            <w:bottom w:val="single" w:sz="2" w:space="0" w:color="D9D9E3"/>
                                            <w:right w:val="single" w:sz="2" w:space="0" w:color="D9D9E3"/>
                                          </w:divBdr>
                                          <w:divsChild>
                                            <w:div w:id="24330944">
                                              <w:marLeft w:val="0"/>
                                              <w:marRight w:val="0"/>
                                              <w:marTop w:val="0"/>
                                              <w:marBottom w:val="0"/>
                                              <w:divBdr>
                                                <w:top w:val="single" w:sz="2" w:space="0" w:color="D9D9E3"/>
                                                <w:left w:val="single" w:sz="2" w:space="0" w:color="D9D9E3"/>
                                                <w:bottom w:val="single" w:sz="2" w:space="0" w:color="D9D9E3"/>
                                                <w:right w:val="single" w:sz="2" w:space="0" w:color="D9D9E3"/>
                                              </w:divBdr>
                                              <w:divsChild>
                                                <w:div w:id="1347101331">
                                                  <w:marLeft w:val="0"/>
                                                  <w:marRight w:val="0"/>
                                                  <w:marTop w:val="0"/>
                                                  <w:marBottom w:val="0"/>
                                                  <w:divBdr>
                                                    <w:top w:val="single" w:sz="2" w:space="0" w:color="D9D9E3"/>
                                                    <w:left w:val="single" w:sz="2" w:space="0" w:color="D9D9E3"/>
                                                    <w:bottom w:val="single" w:sz="2" w:space="0" w:color="D9D9E3"/>
                                                    <w:right w:val="single" w:sz="2" w:space="0" w:color="D9D9E3"/>
                                                  </w:divBdr>
                                                  <w:divsChild>
                                                    <w:div w:id="11942647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81967910">
          <w:marLeft w:val="0"/>
          <w:marRight w:val="0"/>
          <w:marTop w:val="0"/>
          <w:marBottom w:val="0"/>
          <w:divBdr>
            <w:top w:val="single" w:sz="2" w:space="0" w:color="D9D9E3"/>
            <w:left w:val="single" w:sz="2" w:space="0" w:color="D9D9E3"/>
            <w:bottom w:val="single" w:sz="2" w:space="0" w:color="D9D9E3"/>
            <w:right w:val="single" w:sz="2" w:space="0" w:color="D9D9E3"/>
          </w:divBdr>
          <w:divsChild>
            <w:div w:id="435905941">
              <w:marLeft w:val="0"/>
              <w:marRight w:val="0"/>
              <w:marTop w:val="0"/>
              <w:marBottom w:val="0"/>
              <w:divBdr>
                <w:top w:val="single" w:sz="2" w:space="0" w:color="D9D9E3"/>
                <w:left w:val="single" w:sz="2" w:space="0" w:color="D9D9E3"/>
                <w:bottom w:val="single" w:sz="2" w:space="0" w:color="D9D9E3"/>
                <w:right w:val="single" w:sz="2" w:space="0" w:color="D9D9E3"/>
              </w:divBdr>
              <w:divsChild>
                <w:div w:id="113253609">
                  <w:marLeft w:val="0"/>
                  <w:marRight w:val="0"/>
                  <w:marTop w:val="0"/>
                  <w:marBottom w:val="0"/>
                  <w:divBdr>
                    <w:top w:val="single" w:sz="2" w:space="0" w:color="D9D9E3"/>
                    <w:left w:val="single" w:sz="2" w:space="0" w:color="D9D9E3"/>
                    <w:bottom w:val="single" w:sz="2" w:space="0" w:color="D9D9E3"/>
                    <w:right w:val="single" w:sz="2" w:space="0" w:color="D9D9E3"/>
                  </w:divBdr>
                  <w:divsChild>
                    <w:div w:id="1698266795">
                      <w:marLeft w:val="0"/>
                      <w:marRight w:val="0"/>
                      <w:marTop w:val="0"/>
                      <w:marBottom w:val="0"/>
                      <w:divBdr>
                        <w:top w:val="single" w:sz="6" w:space="0" w:color="auto"/>
                        <w:left w:val="single" w:sz="6" w:space="0" w:color="auto"/>
                        <w:bottom w:val="single" w:sz="6" w:space="0" w:color="auto"/>
                        <w:right w:val="single" w:sz="6" w:space="0" w:color="auto"/>
                      </w:divBdr>
                      <w:divsChild>
                        <w:div w:id="112016157">
                          <w:marLeft w:val="0"/>
                          <w:marRight w:val="0"/>
                          <w:marTop w:val="0"/>
                          <w:marBottom w:val="0"/>
                          <w:divBdr>
                            <w:top w:val="none" w:sz="0" w:space="0" w:color="auto"/>
                            <w:left w:val="none" w:sz="0" w:space="0" w:color="auto"/>
                            <w:bottom w:val="none" w:sz="0" w:space="0" w:color="auto"/>
                            <w:right w:val="none" w:sz="0" w:space="0" w:color="auto"/>
                          </w:divBdr>
                          <w:divsChild>
                            <w:div w:id="669482720">
                              <w:marLeft w:val="0"/>
                              <w:marRight w:val="0"/>
                              <w:marTop w:val="0"/>
                              <w:marBottom w:val="0"/>
                              <w:divBdr>
                                <w:top w:val="none" w:sz="0" w:space="0" w:color="auto"/>
                                <w:left w:val="none" w:sz="0" w:space="0" w:color="auto"/>
                                <w:bottom w:val="none" w:sz="0" w:space="0" w:color="auto"/>
                                <w:right w:val="none" w:sz="0" w:space="0" w:color="auto"/>
                              </w:divBdr>
                              <w:divsChild>
                                <w:div w:id="1379009070">
                                  <w:marLeft w:val="0"/>
                                  <w:marRight w:val="0"/>
                                  <w:marTop w:val="0"/>
                                  <w:marBottom w:val="0"/>
                                  <w:divBdr>
                                    <w:top w:val="none" w:sz="0" w:space="0" w:color="auto"/>
                                    <w:left w:val="none" w:sz="0" w:space="0" w:color="auto"/>
                                    <w:bottom w:val="none" w:sz="0" w:space="0" w:color="auto"/>
                                    <w:right w:val="none" w:sz="0" w:space="0" w:color="auto"/>
                                  </w:divBdr>
                                  <w:divsChild>
                                    <w:div w:id="1124933056">
                                      <w:marLeft w:val="0"/>
                                      <w:marRight w:val="0"/>
                                      <w:marTop w:val="0"/>
                                      <w:marBottom w:val="0"/>
                                      <w:divBdr>
                                        <w:top w:val="none" w:sz="0" w:space="0" w:color="auto"/>
                                        <w:left w:val="none" w:sz="0" w:space="0" w:color="auto"/>
                                        <w:bottom w:val="none" w:sz="0" w:space="0" w:color="auto"/>
                                        <w:right w:val="none" w:sz="0" w:space="0" w:color="auto"/>
                                      </w:divBdr>
                                      <w:divsChild>
                                        <w:div w:id="1500609566">
                                          <w:marLeft w:val="0"/>
                                          <w:marRight w:val="0"/>
                                          <w:marTop w:val="0"/>
                                          <w:marBottom w:val="0"/>
                                          <w:divBdr>
                                            <w:top w:val="none" w:sz="0" w:space="0" w:color="auto"/>
                                            <w:left w:val="none" w:sz="0" w:space="0" w:color="auto"/>
                                            <w:bottom w:val="none" w:sz="0" w:space="0" w:color="auto"/>
                                            <w:right w:val="none" w:sz="0" w:space="0" w:color="auto"/>
                                          </w:divBdr>
                                          <w:divsChild>
                                            <w:div w:id="19575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0489846">
      <w:bodyDiv w:val="1"/>
      <w:marLeft w:val="0"/>
      <w:marRight w:val="0"/>
      <w:marTop w:val="0"/>
      <w:marBottom w:val="0"/>
      <w:divBdr>
        <w:top w:val="none" w:sz="0" w:space="0" w:color="auto"/>
        <w:left w:val="none" w:sz="0" w:space="0" w:color="auto"/>
        <w:bottom w:val="none" w:sz="0" w:space="0" w:color="auto"/>
        <w:right w:val="none" w:sz="0" w:space="0" w:color="auto"/>
      </w:divBdr>
      <w:divsChild>
        <w:div w:id="1433892622">
          <w:marLeft w:val="0"/>
          <w:marRight w:val="0"/>
          <w:marTop w:val="0"/>
          <w:marBottom w:val="0"/>
          <w:divBdr>
            <w:top w:val="single" w:sz="2" w:space="0" w:color="D9D9E3"/>
            <w:left w:val="single" w:sz="2" w:space="0" w:color="D9D9E3"/>
            <w:bottom w:val="single" w:sz="2" w:space="0" w:color="D9D9E3"/>
            <w:right w:val="single" w:sz="2" w:space="0" w:color="D9D9E3"/>
          </w:divBdr>
          <w:divsChild>
            <w:div w:id="1672567786">
              <w:marLeft w:val="0"/>
              <w:marRight w:val="0"/>
              <w:marTop w:val="0"/>
              <w:marBottom w:val="0"/>
              <w:divBdr>
                <w:top w:val="single" w:sz="2" w:space="0" w:color="D9D9E3"/>
                <w:left w:val="single" w:sz="2" w:space="0" w:color="D9D9E3"/>
                <w:bottom w:val="single" w:sz="2" w:space="0" w:color="D9D9E3"/>
                <w:right w:val="single" w:sz="2" w:space="0" w:color="D9D9E3"/>
              </w:divBdr>
              <w:divsChild>
                <w:div w:id="1294293221">
                  <w:marLeft w:val="0"/>
                  <w:marRight w:val="0"/>
                  <w:marTop w:val="0"/>
                  <w:marBottom w:val="0"/>
                  <w:divBdr>
                    <w:top w:val="single" w:sz="2" w:space="0" w:color="D9D9E3"/>
                    <w:left w:val="single" w:sz="2" w:space="0" w:color="D9D9E3"/>
                    <w:bottom w:val="single" w:sz="2" w:space="0" w:color="D9D9E3"/>
                    <w:right w:val="single" w:sz="2" w:space="0" w:color="D9D9E3"/>
                  </w:divBdr>
                  <w:divsChild>
                    <w:div w:id="324289152">
                      <w:marLeft w:val="0"/>
                      <w:marRight w:val="0"/>
                      <w:marTop w:val="0"/>
                      <w:marBottom w:val="0"/>
                      <w:divBdr>
                        <w:top w:val="single" w:sz="2" w:space="0" w:color="D9D9E3"/>
                        <w:left w:val="single" w:sz="2" w:space="0" w:color="D9D9E3"/>
                        <w:bottom w:val="single" w:sz="2" w:space="0" w:color="D9D9E3"/>
                        <w:right w:val="single" w:sz="2" w:space="0" w:color="D9D9E3"/>
                      </w:divBdr>
                      <w:divsChild>
                        <w:div w:id="1665739362">
                          <w:marLeft w:val="0"/>
                          <w:marRight w:val="0"/>
                          <w:marTop w:val="0"/>
                          <w:marBottom w:val="0"/>
                          <w:divBdr>
                            <w:top w:val="single" w:sz="2" w:space="0" w:color="D9D9E3"/>
                            <w:left w:val="single" w:sz="2" w:space="0" w:color="D9D9E3"/>
                            <w:bottom w:val="single" w:sz="2" w:space="0" w:color="D9D9E3"/>
                            <w:right w:val="single" w:sz="2" w:space="0" w:color="D9D9E3"/>
                          </w:divBdr>
                          <w:divsChild>
                            <w:div w:id="12480777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9516637">
          <w:marLeft w:val="0"/>
          <w:marRight w:val="0"/>
          <w:marTop w:val="0"/>
          <w:marBottom w:val="0"/>
          <w:divBdr>
            <w:top w:val="single" w:sz="2" w:space="0" w:color="D9D9E3"/>
            <w:left w:val="single" w:sz="2" w:space="0" w:color="D9D9E3"/>
            <w:bottom w:val="single" w:sz="2" w:space="0" w:color="D9D9E3"/>
            <w:right w:val="single" w:sz="2" w:space="0" w:color="D9D9E3"/>
          </w:divBdr>
          <w:divsChild>
            <w:div w:id="157960576">
              <w:marLeft w:val="0"/>
              <w:marRight w:val="0"/>
              <w:marTop w:val="0"/>
              <w:marBottom w:val="0"/>
              <w:divBdr>
                <w:top w:val="single" w:sz="2" w:space="0" w:color="D9D9E3"/>
                <w:left w:val="single" w:sz="2" w:space="0" w:color="D9D9E3"/>
                <w:bottom w:val="single" w:sz="2" w:space="0" w:color="D9D9E3"/>
                <w:right w:val="single" w:sz="2" w:space="0" w:color="D9D9E3"/>
              </w:divBdr>
            </w:div>
            <w:div w:id="703873082">
              <w:marLeft w:val="0"/>
              <w:marRight w:val="0"/>
              <w:marTop w:val="0"/>
              <w:marBottom w:val="0"/>
              <w:divBdr>
                <w:top w:val="single" w:sz="2" w:space="0" w:color="D9D9E3"/>
                <w:left w:val="single" w:sz="2" w:space="0" w:color="D9D9E3"/>
                <w:bottom w:val="single" w:sz="2" w:space="0" w:color="D9D9E3"/>
                <w:right w:val="single" w:sz="2" w:space="0" w:color="D9D9E3"/>
              </w:divBdr>
              <w:divsChild>
                <w:div w:id="1239755133">
                  <w:marLeft w:val="0"/>
                  <w:marRight w:val="0"/>
                  <w:marTop w:val="0"/>
                  <w:marBottom w:val="0"/>
                  <w:divBdr>
                    <w:top w:val="single" w:sz="2" w:space="0" w:color="D9D9E3"/>
                    <w:left w:val="single" w:sz="2" w:space="0" w:color="D9D9E3"/>
                    <w:bottom w:val="single" w:sz="2" w:space="0" w:color="D9D9E3"/>
                    <w:right w:val="single" w:sz="2" w:space="0" w:color="D9D9E3"/>
                  </w:divBdr>
                  <w:divsChild>
                    <w:div w:id="41026909">
                      <w:marLeft w:val="0"/>
                      <w:marRight w:val="0"/>
                      <w:marTop w:val="0"/>
                      <w:marBottom w:val="0"/>
                      <w:divBdr>
                        <w:top w:val="single" w:sz="2" w:space="0" w:color="D9D9E3"/>
                        <w:left w:val="single" w:sz="2" w:space="0" w:color="D9D9E3"/>
                        <w:bottom w:val="single" w:sz="2" w:space="0" w:color="D9D9E3"/>
                        <w:right w:val="single" w:sz="2" w:space="0" w:color="D9D9E3"/>
                      </w:divBdr>
                      <w:divsChild>
                        <w:div w:id="1176530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61023321">
      <w:bodyDiv w:val="1"/>
      <w:marLeft w:val="0"/>
      <w:marRight w:val="0"/>
      <w:marTop w:val="0"/>
      <w:marBottom w:val="0"/>
      <w:divBdr>
        <w:top w:val="none" w:sz="0" w:space="0" w:color="auto"/>
        <w:left w:val="none" w:sz="0" w:space="0" w:color="auto"/>
        <w:bottom w:val="none" w:sz="0" w:space="0" w:color="auto"/>
        <w:right w:val="none" w:sz="0" w:space="0" w:color="auto"/>
      </w:divBdr>
    </w:div>
    <w:div w:id="772211173">
      <w:bodyDiv w:val="1"/>
      <w:marLeft w:val="0"/>
      <w:marRight w:val="0"/>
      <w:marTop w:val="0"/>
      <w:marBottom w:val="0"/>
      <w:divBdr>
        <w:top w:val="none" w:sz="0" w:space="0" w:color="auto"/>
        <w:left w:val="none" w:sz="0" w:space="0" w:color="auto"/>
        <w:bottom w:val="none" w:sz="0" w:space="0" w:color="auto"/>
        <w:right w:val="none" w:sz="0" w:space="0" w:color="auto"/>
      </w:divBdr>
      <w:divsChild>
        <w:div w:id="885028446">
          <w:marLeft w:val="0"/>
          <w:marRight w:val="0"/>
          <w:marTop w:val="0"/>
          <w:marBottom w:val="0"/>
          <w:divBdr>
            <w:top w:val="single" w:sz="2" w:space="0" w:color="auto"/>
            <w:left w:val="single" w:sz="2" w:space="0" w:color="auto"/>
            <w:bottom w:val="single" w:sz="6" w:space="0" w:color="auto"/>
            <w:right w:val="single" w:sz="2" w:space="0" w:color="auto"/>
          </w:divBdr>
          <w:divsChild>
            <w:div w:id="2058357011">
              <w:marLeft w:val="0"/>
              <w:marRight w:val="0"/>
              <w:marTop w:val="100"/>
              <w:marBottom w:val="100"/>
              <w:divBdr>
                <w:top w:val="single" w:sz="2" w:space="0" w:color="D9D9E3"/>
                <w:left w:val="single" w:sz="2" w:space="0" w:color="D9D9E3"/>
                <w:bottom w:val="single" w:sz="2" w:space="0" w:color="D9D9E3"/>
                <w:right w:val="single" w:sz="2" w:space="0" w:color="D9D9E3"/>
              </w:divBdr>
              <w:divsChild>
                <w:div w:id="771171283">
                  <w:marLeft w:val="0"/>
                  <w:marRight w:val="0"/>
                  <w:marTop w:val="0"/>
                  <w:marBottom w:val="0"/>
                  <w:divBdr>
                    <w:top w:val="single" w:sz="2" w:space="0" w:color="D9D9E3"/>
                    <w:left w:val="single" w:sz="2" w:space="0" w:color="D9D9E3"/>
                    <w:bottom w:val="single" w:sz="2" w:space="0" w:color="D9D9E3"/>
                    <w:right w:val="single" w:sz="2" w:space="0" w:color="D9D9E3"/>
                  </w:divBdr>
                  <w:divsChild>
                    <w:div w:id="210309983">
                      <w:marLeft w:val="0"/>
                      <w:marRight w:val="0"/>
                      <w:marTop w:val="0"/>
                      <w:marBottom w:val="0"/>
                      <w:divBdr>
                        <w:top w:val="single" w:sz="2" w:space="0" w:color="D9D9E3"/>
                        <w:left w:val="single" w:sz="2" w:space="0" w:color="D9D9E3"/>
                        <w:bottom w:val="single" w:sz="2" w:space="0" w:color="D9D9E3"/>
                        <w:right w:val="single" w:sz="2" w:space="0" w:color="D9D9E3"/>
                      </w:divBdr>
                      <w:divsChild>
                        <w:div w:id="810293640">
                          <w:marLeft w:val="0"/>
                          <w:marRight w:val="0"/>
                          <w:marTop w:val="0"/>
                          <w:marBottom w:val="0"/>
                          <w:divBdr>
                            <w:top w:val="single" w:sz="2" w:space="0" w:color="D9D9E3"/>
                            <w:left w:val="single" w:sz="2" w:space="0" w:color="D9D9E3"/>
                            <w:bottom w:val="single" w:sz="2" w:space="0" w:color="D9D9E3"/>
                            <w:right w:val="single" w:sz="2" w:space="0" w:color="D9D9E3"/>
                          </w:divBdr>
                          <w:divsChild>
                            <w:div w:id="517428481">
                              <w:marLeft w:val="0"/>
                              <w:marRight w:val="0"/>
                              <w:marTop w:val="0"/>
                              <w:marBottom w:val="0"/>
                              <w:divBdr>
                                <w:top w:val="single" w:sz="2" w:space="0" w:color="D9D9E3"/>
                                <w:left w:val="single" w:sz="2" w:space="0" w:color="D9D9E3"/>
                                <w:bottom w:val="single" w:sz="2" w:space="0" w:color="D9D9E3"/>
                                <w:right w:val="single" w:sz="2" w:space="0" w:color="D9D9E3"/>
                              </w:divBdr>
                              <w:divsChild>
                                <w:div w:id="17295244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83228403">
      <w:bodyDiv w:val="1"/>
      <w:marLeft w:val="0"/>
      <w:marRight w:val="0"/>
      <w:marTop w:val="0"/>
      <w:marBottom w:val="0"/>
      <w:divBdr>
        <w:top w:val="none" w:sz="0" w:space="0" w:color="auto"/>
        <w:left w:val="none" w:sz="0" w:space="0" w:color="auto"/>
        <w:bottom w:val="none" w:sz="0" w:space="0" w:color="auto"/>
        <w:right w:val="none" w:sz="0" w:space="0" w:color="auto"/>
      </w:divBdr>
    </w:div>
    <w:div w:id="785278007">
      <w:bodyDiv w:val="1"/>
      <w:marLeft w:val="0"/>
      <w:marRight w:val="0"/>
      <w:marTop w:val="0"/>
      <w:marBottom w:val="0"/>
      <w:divBdr>
        <w:top w:val="none" w:sz="0" w:space="0" w:color="auto"/>
        <w:left w:val="none" w:sz="0" w:space="0" w:color="auto"/>
        <w:bottom w:val="none" w:sz="0" w:space="0" w:color="auto"/>
        <w:right w:val="none" w:sz="0" w:space="0" w:color="auto"/>
      </w:divBdr>
      <w:divsChild>
        <w:div w:id="851798879">
          <w:marLeft w:val="0"/>
          <w:marRight w:val="0"/>
          <w:marTop w:val="0"/>
          <w:marBottom w:val="0"/>
          <w:divBdr>
            <w:top w:val="single" w:sz="2" w:space="0" w:color="D9D9E3"/>
            <w:left w:val="single" w:sz="2" w:space="0" w:color="D9D9E3"/>
            <w:bottom w:val="single" w:sz="2" w:space="0" w:color="D9D9E3"/>
            <w:right w:val="single" w:sz="2" w:space="0" w:color="D9D9E3"/>
          </w:divBdr>
          <w:divsChild>
            <w:div w:id="1502551767">
              <w:marLeft w:val="0"/>
              <w:marRight w:val="0"/>
              <w:marTop w:val="0"/>
              <w:marBottom w:val="0"/>
              <w:divBdr>
                <w:top w:val="single" w:sz="2" w:space="0" w:color="D9D9E3"/>
                <w:left w:val="single" w:sz="2" w:space="0" w:color="D9D9E3"/>
                <w:bottom w:val="single" w:sz="2" w:space="0" w:color="D9D9E3"/>
                <w:right w:val="single" w:sz="2" w:space="0" w:color="D9D9E3"/>
              </w:divBdr>
              <w:divsChild>
                <w:div w:id="108470977">
                  <w:marLeft w:val="0"/>
                  <w:marRight w:val="0"/>
                  <w:marTop w:val="0"/>
                  <w:marBottom w:val="0"/>
                  <w:divBdr>
                    <w:top w:val="single" w:sz="2" w:space="0" w:color="D9D9E3"/>
                    <w:left w:val="single" w:sz="2" w:space="0" w:color="D9D9E3"/>
                    <w:bottom w:val="single" w:sz="2" w:space="0" w:color="D9D9E3"/>
                    <w:right w:val="single" w:sz="2" w:space="0" w:color="D9D9E3"/>
                  </w:divBdr>
                  <w:divsChild>
                    <w:div w:id="1170633009">
                      <w:marLeft w:val="0"/>
                      <w:marRight w:val="0"/>
                      <w:marTop w:val="0"/>
                      <w:marBottom w:val="0"/>
                      <w:divBdr>
                        <w:top w:val="single" w:sz="2" w:space="0" w:color="D9D9E3"/>
                        <w:left w:val="single" w:sz="2" w:space="0" w:color="D9D9E3"/>
                        <w:bottom w:val="single" w:sz="2" w:space="0" w:color="D9D9E3"/>
                        <w:right w:val="single" w:sz="2" w:space="0" w:color="D9D9E3"/>
                      </w:divBdr>
                      <w:divsChild>
                        <w:div w:id="1867524070">
                          <w:marLeft w:val="0"/>
                          <w:marRight w:val="0"/>
                          <w:marTop w:val="0"/>
                          <w:marBottom w:val="0"/>
                          <w:divBdr>
                            <w:top w:val="single" w:sz="2" w:space="0" w:color="D9D9E3"/>
                            <w:left w:val="single" w:sz="2" w:space="0" w:color="D9D9E3"/>
                            <w:bottom w:val="single" w:sz="2" w:space="0" w:color="D9D9E3"/>
                            <w:right w:val="single" w:sz="2" w:space="0" w:color="D9D9E3"/>
                          </w:divBdr>
                          <w:divsChild>
                            <w:div w:id="1896504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69116101">
          <w:marLeft w:val="0"/>
          <w:marRight w:val="0"/>
          <w:marTop w:val="0"/>
          <w:marBottom w:val="0"/>
          <w:divBdr>
            <w:top w:val="single" w:sz="2" w:space="0" w:color="D9D9E3"/>
            <w:left w:val="single" w:sz="2" w:space="0" w:color="D9D9E3"/>
            <w:bottom w:val="single" w:sz="2" w:space="0" w:color="D9D9E3"/>
            <w:right w:val="single" w:sz="2" w:space="0" w:color="D9D9E3"/>
          </w:divBdr>
          <w:divsChild>
            <w:div w:id="1247837369">
              <w:marLeft w:val="0"/>
              <w:marRight w:val="0"/>
              <w:marTop w:val="0"/>
              <w:marBottom w:val="0"/>
              <w:divBdr>
                <w:top w:val="single" w:sz="2" w:space="0" w:color="D9D9E3"/>
                <w:left w:val="single" w:sz="2" w:space="0" w:color="D9D9E3"/>
                <w:bottom w:val="single" w:sz="2" w:space="0" w:color="D9D9E3"/>
                <w:right w:val="single" w:sz="2" w:space="0" w:color="D9D9E3"/>
              </w:divBdr>
            </w:div>
            <w:div w:id="1507938094">
              <w:marLeft w:val="0"/>
              <w:marRight w:val="0"/>
              <w:marTop w:val="0"/>
              <w:marBottom w:val="0"/>
              <w:divBdr>
                <w:top w:val="single" w:sz="2" w:space="0" w:color="D9D9E3"/>
                <w:left w:val="single" w:sz="2" w:space="0" w:color="D9D9E3"/>
                <w:bottom w:val="single" w:sz="2" w:space="0" w:color="D9D9E3"/>
                <w:right w:val="single" w:sz="2" w:space="0" w:color="D9D9E3"/>
              </w:divBdr>
              <w:divsChild>
                <w:div w:id="889414362">
                  <w:marLeft w:val="0"/>
                  <w:marRight w:val="0"/>
                  <w:marTop w:val="0"/>
                  <w:marBottom w:val="0"/>
                  <w:divBdr>
                    <w:top w:val="single" w:sz="2" w:space="0" w:color="D9D9E3"/>
                    <w:left w:val="single" w:sz="2" w:space="0" w:color="D9D9E3"/>
                    <w:bottom w:val="single" w:sz="2" w:space="0" w:color="D9D9E3"/>
                    <w:right w:val="single" w:sz="2" w:space="0" w:color="D9D9E3"/>
                  </w:divBdr>
                  <w:divsChild>
                    <w:div w:id="1661424944">
                      <w:marLeft w:val="0"/>
                      <w:marRight w:val="0"/>
                      <w:marTop w:val="0"/>
                      <w:marBottom w:val="0"/>
                      <w:divBdr>
                        <w:top w:val="single" w:sz="2" w:space="0" w:color="D9D9E3"/>
                        <w:left w:val="single" w:sz="2" w:space="0" w:color="D9D9E3"/>
                        <w:bottom w:val="single" w:sz="2" w:space="0" w:color="D9D9E3"/>
                        <w:right w:val="single" w:sz="2" w:space="0" w:color="D9D9E3"/>
                      </w:divBdr>
                      <w:divsChild>
                        <w:div w:id="1739746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14562255">
      <w:bodyDiv w:val="1"/>
      <w:marLeft w:val="0"/>
      <w:marRight w:val="0"/>
      <w:marTop w:val="0"/>
      <w:marBottom w:val="0"/>
      <w:divBdr>
        <w:top w:val="none" w:sz="0" w:space="0" w:color="auto"/>
        <w:left w:val="none" w:sz="0" w:space="0" w:color="auto"/>
        <w:bottom w:val="none" w:sz="0" w:space="0" w:color="auto"/>
        <w:right w:val="none" w:sz="0" w:space="0" w:color="auto"/>
      </w:divBdr>
      <w:divsChild>
        <w:div w:id="991368395">
          <w:marLeft w:val="0"/>
          <w:marRight w:val="0"/>
          <w:marTop w:val="0"/>
          <w:marBottom w:val="0"/>
          <w:divBdr>
            <w:top w:val="single" w:sz="2" w:space="0" w:color="auto"/>
            <w:left w:val="single" w:sz="2" w:space="0" w:color="auto"/>
            <w:bottom w:val="single" w:sz="6" w:space="0" w:color="auto"/>
            <w:right w:val="single" w:sz="2" w:space="0" w:color="auto"/>
          </w:divBdr>
          <w:divsChild>
            <w:div w:id="1972207223">
              <w:marLeft w:val="0"/>
              <w:marRight w:val="0"/>
              <w:marTop w:val="100"/>
              <w:marBottom w:val="100"/>
              <w:divBdr>
                <w:top w:val="single" w:sz="2" w:space="0" w:color="D9D9E3"/>
                <w:left w:val="single" w:sz="2" w:space="0" w:color="D9D9E3"/>
                <w:bottom w:val="single" w:sz="2" w:space="0" w:color="D9D9E3"/>
                <w:right w:val="single" w:sz="2" w:space="0" w:color="D9D9E3"/>
              </w:divBdr>
              <w:divsChild>
                <w:div w:id="245964985">
                  <w:marLeft w:val="0"/>
                  <w:marRight w:val="0"/>
                  <w:marTop w:val="0"/>
                  <w:marBottom w:val="0"/>
                  <w:divBdr>
                    <w:top w:val="single" w:sz="2" w:space="0" w:color="D9D9E3"/>
                    <w:left w:val="single" w:sz="2" w:space="0" w:color="D9D9E3"/>
                    <w:bottom w:val="single" w:sz="2" w:space="0" w:color="D9D9E3"/>
                    <w:right w:val="single" w:sz="2" w:space="0" w:color="D9D9E3"/>
                  </w:divBdr>
                  <w:divsChild>
                    <w:div w:id="597442758">
                      <w:marLeft w:val="0"/>
                      <w:marRight w:val="0"/>
                      <w:marTop w:val="0"/>
                      <w:marBottom w:val="0"/>
                      <w:divBdr>
                        <w:top w:val="single" w:sz="2" w:space="0" w:color="D9D9E3"/>
                        <w:left w:val="single" w:sz="2" w:space="0" w:color="D9D9E3"/>
                        <w:bottom w:val="single" w:sz="2" w:space="0" w:color="D9D9E3"/>
                        <w:right w:val="single" w:sz="2" w:space="0" w:color="D9D9E3"/>
                      </w:divBdr>
                      <w:divsChild>
                        <w:div w:id="1190139913">
                          <w:marLeft w:val="0"/>
                          <w:marRight w:val="0"/>
                          <w:marTop w:val="0"/>
                          <w:marBottom w:val="0"/>
                          <w:divBdr>
                            <w:top w:val="single" w:sz="2" w:space="0" w:color="D9D9E3"/>
                            <w:left w:val="single" w:sz="2" w:space="0" w:color="D9D9E3"/>
                            <w:bottom w:val="single" w:sz="2" w:space="0" w:color="D9D9E3"/>
                            <w:right w:val="single" w:sz="2" w:space="0" w:color="D9D9E3"/>
                          </w:divBdr>
                          <w:divsChild>
                            <w:div w:id="174852051">
                              <w:marLeft w:val="0"/>
                              <w:marRight w:val="0"/>
                              <w:marTop w:val="0"/>
                              <w:marBottom w:val="0"/>
                              <w:divBdr>
                                <w:top w:val="single" w:sz="2" w:space="0" w:color="D9D9E3"/>
                                <w:left w:val="single" w:sz="2" w:space="0" w:color="D9D9E3"/>
                                <w:bottom w:val="single" w:sz="2" w:space="0" w:color="D9D9E3"/>
                                <w:right w:val="single" w:sz="2" w:space="0" w:color="D9D9E3"/>
                              </w:divBdr>
                              <w:divsChild>
                                <w:div w:id="18024581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17915560">
      <w:bodyDiv w:val="1"/>
      <w:marLeft w:val="0"/>
      <w:marRight w:val="0"/>
      <w:marTop w:val="0"/>
      <w:marBottom w:val="0"/>
      <w:divBdr>
        <w:top w:val="none" w:sz="0" w:space="0" w:color="auto"/>
        <w:left w:val="none" w:sz="0" w:space="0" w:color="auto"/>
        <w:bottom w:val="none" w:sz="0" w:space="0" w:color="auto"/>
        <w:right w:val="none" w:sz="0" w:space="0" w:color="auto"/>
      </w:divBdr>
      <w:divsChild>
        <w:div w:id="1998456471">
          <w:marLeft w:val="0"/>
          <w:marRight w:val="0"/>
          <w:marTop w:val="0"/>
          <w:marBottom w:val="0"/>
          <w:divBdr>
            <w:top w:val="single" w:sz="2" w:space="0" w:color="D9D9E3"/>
            <w:left w:val="single" w:sz="2" w:space="0" w:color="D9D9E3"/>
            <w:bottom w:val="single" w:sz="2" w:space="0" w:color="D9D9E3"/>
            <w:right w:val="single" w:sz="2" w:space="0" w:color="D9D9E3"/>
          </w:divBdr>
          <w:divsChild>
            <w:div w:id="490563070">
              <w:marLeft w:val="0"/>
              <w:marRight w:val="0"/>
              <w:marTop w:val="0"/>
              <w:marBottom w:val="0"/>
              <w:divBdr>
                <w:top w:val="single" w:sz="2" w:space="0" w:color="D9D9E3"/>
                <w:left w:val="single" w:sz="2" w:space="0" w:color="D9D9E3"/>
                <w:bottom w:val="single" w:sz="2" w:space="0" w:color="D9D9E3"/>
                <w:right w:val="single" w:sz="2" w:space="0" w:color="D9D9E3"/>
              </w:divBdr>
              <w:divsChild>
                <w:div w:id="1617057385">
                  <w:marLeft w:val="0"/>
                  <w:marRight w:val="0"/>
                  <w:marTop w:val="0"/>
                  <w:marBottom w:val="0"/>
                  <w:divBdr>
                    <w:top w:val="single" w:sz="2" w:space="0" w:color="D9D9E3"/>
                    <w:left w:val="single" w:sz="2" w:space="0" w:color="D9D9E3"/>
                    <w:bottom w:val="single" w:sz="2" w:space="0" w:color="D9D9E3"/>
                    <w:right w:val="single" w:sz="2" w:space="0" w:color="D9D9E3"/>
                  </w:divBdr>
                  <w:divsChild>
                    <w:div w:id="1261110685">
                      <w:marLeft w:val="0"/>
                      <w:marRight w:val="0"/>
                      <w:marTop w:val="0"/>
                      <w:marBottom w:val="0"/>
                      <w:divBdr>
                        <w:top w:val="single" w:sz="2" w:space="0" w:color="D9D9E3"/>
                        <w:left w:val="single" w:sz="2" w:space="0" w:color="D9D9E3"/>
                        <w:bottom w:val="single" w:sz="2" w:space="0" w:color="D9D9E3"/>
                        <w:right w:val="single" w:sz="2" w:space="0" w:color="D9D9E3"/>
                      </w:divBdr>
                      <w:divsChild>
                        <w:div w:id="2085836524">
                          <w:marLeft w:val="0"/>
                          <w:marRight w:val="0"/>
                          <w:marTop w:val="0"/>
                          <w:marBottom w:val="0"/>
                          <w:divBdr>
                            <w:top w:val="single" w:sz="2" w:space="0" w:color="D9D9E3"/>
                            <w:left w:val="single" w:sz="2" w:space="0" w:color="D9D9E3"/>
                            <w:bottom w:val="single" w:sz="2" w:space="0" w:color="D9D9E3"/>
                            <w:right w:val="single" w:sz="2" w:space="0" w:color="D9D9E3"/>
                          </w:divBdr>
                          <w:divsChild>
                            <w:div w:id="15622508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89085010">
          <w:marLeft w:val="0"/>
          <w:marRight w:val="0"/>
          <w:marTop w:val="0"/>
          <w:marBottom w:val="0"/>
          <w:divBdr>
            <w:top w:val="single" w:sz="2" w:space="0" w:color="D9D9E3"/>
            <w:left w:val="single" w:sz="2" w:space="0" w:color="D9D9E3"/>
            <w:bottom w:val="single" w:sz="2" w:space="0" w:color="D9D9E3"/>
            <w:right w:val="single" w:sz="2" w:space="0" w:color="D9D9E3"/>
          </w:divBdr>
          <w:divsChild>
            <w:div w:id="1633637568">
              <w:marLeft w:val="0"/>
              <w:marRight w:val="0"/>
              <w:marTop w:val="0"/>
              <w:marBottom w:val="0"/>
              <w:divBdr>
                <w:top w:val="single" w:sz="2" w:space="0" w:color="D9D9E3"/>
                <w:left w:val="single" w:sz="2" w:space="0" w:color="D9D9E3"/>
                <w:bottom w:val="single" w:sz="2" w:space="0" w:color="D9D9E3"/>
                <w:right w:val="single" w:sz="2" w:space="0" w:color="D9D9E3"/>
              </w:divBdr>
            </w:div>
            <w:div w:id="538057427">
              <w:marLeft w:val="0"/>
              <w:marRight w:val="0"/>
              <w:marTop w:val="0"/>
              <w:marBottom w:val="0"/>
              <w:divBdr>
                <w:top w:val="single" w:sz="2" w:space="0" w:color="D9D9E3"/>
                <w:left w:val="single" w:sz="2" w:space="0" w:color="D9D9E3"/>
                <w:bottom w:val="single" w:sz="2" w:space="0" w:color="D9D9E3"/>
                <w:right w:val="single" w:sz="2" w:space="0" w:color="D9D9E3"/>
              </w:divBdr>
              <w:divsChild>
                <w:div w:id="586117065">
                  <w:marLeft w:val="0"/>
                  <w:marRight w:val="0"/>
                  <w:marTop w:val="0"/>
                  <w:marBottom w:val="0"/>
                  <w:divBdr>
                    <w:top w:val="single" w:sz="2" w:space="0" w:color="D9D9E3"/>
                    <w:left w:val="single" w:sz="2" w:space="0" w:color="D9D9E3"/>
                    <w:bottom w:val="single" w:sz="2" w:space="0" w:color="D9D9E3"/>
                    <w:right w:val="single" w:sz="2" w:space="0" w:color="D9D9E3"/>
                  </w:divBdr>
                  <w:divsChild>
                    <w:div w:id="2037459315">
                      <w:marLeft w:val="0"/>
                      <w:marRight w:val="0"/>
                      <w:marTop w:val="0"/>
                      <w:marBottom w:val="0"/>
                      <w:divBdr>
                        <w:top w:val="single" w:sz="2" w:space="0" w:color="D9D9E3"/>
                        <w:left w:val="single" w:sz="2" w:space="0" w:color="D9D9E3"/>
                        <w:bottom w:val="single" w:sz="2" w:space="0" w:color="D9D9E3"/>
                        <w:right w:val="single" w:sz="2" w:space="0" w:color="D9D9E3"/>
                      </w:divBdr>
                      <w:divsChild>
                        <w:div w:id="15462101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28326162">
      <w:bodyDiv w:val="1"/>
      <w:marLeft w:val="0"/>
      <w:marRight w:val="0"/>
      <w:marTop w:val="0"/>
      <w:marBottom w:val="0"/>
      <w:divBdr>
        <w:top w:val="none" w:sz="0" w:space="0" w:color="auto"/>
        <w:left w:val="none" w:sz="0" w:space="0" w:color="auto"/>
        <w:bottom w:val="none" w:sz="0" w:space="0" w:color="auto"/>
        <w:right w:val="none" w:sz="0" w:space="0" w:color="auto"/>
      </w:divBdr>
    </w:div>
    <w:div w:id="831749803">
      <w:bodyDiv w:val="1"/>
      <w:marLeft w:val="0"/>
      <w:marRight w:val="0"/>
      <w:marTop w:val="0"/>
      <w:marBottom w:val="0"/>
      <w:divBdr>
        <w:top w:val="none" w:sz="0" w:space="0" w:color="auto"/>
        <w:left w:val="none" w:sz="0" w:space="0" w:color="auto"/>
        <w:bottom w:val="none" w:sz="0" w:space="0" w:color="auto"/>
        <w:right w:val="none" w:sz="0" w:space="0" w:color="auto"/>
      </w:divBdr>
    </w:div>
    <w:div w:id="831876963">
      <w:bodyDiv w:val="1"/>
      <w:marLeft w:val="0"/>
      <w:marRight w:val="0"/>
      <w:marTop w:val="0"/>
      <w:marBottom w:val="0"/>
      <w:divBdr>
        <w:top w:val="none" w:sz="0" w:space="0" w:color="auto"/>
        <w:left w:val="none" w:sz="0" w:space="0" w:color="auto"/>
        <w:bottom w:val="none" w:sz="0" w:space="0" w:color="auto"/>
        <w:right w:val="none" w:sz="0" w:space="0" w:color="auto"/>
      </w:divBdr>
    </w:div>
    <w:div w:id="837842608">
      <w:bodyDiv w:val="1"/>
      <w:marLeft w:val="0"/>
      <w:marRight w:val="0"/>
      <w:marTop w:val="0"/>
      <w:marBottom w:val="0"/>
      <w:divBdr>
        <w:top w:val="none" w:sz="0" w:space="0" w:color="auto"/>
        <w:left w:val="none" w:sz="0" w:space="0" w:color="auto"/>
        <w:bottom w:val="none" w:sz="0" w:space="0" w:color="auto"/>
        <w:right w:val="none" w:sz="0" w:space="0" w:color="auto"/>
      </w:divBdr>
      <w:divsChild>
        <w:div w:id="1132291270">
          <w:marLeft w:val="0"/>
          <w:marRight w:val="0"/>
          <w:marTop w:val="0"/>
          <w:marBottom w:val="0"/>
          <w:divBdr>
            <w:top w:val="none" w:sz="0" w:space="0" w:color="auto"/>
            <w:left w:val="none" w:sz="0" w:space="0" w:color="auto"/>
            <w:bottom w:val="none" w:sz="0" w:space="0" w:color="auto"/>
            <w:right w:val="none" w:sz="0" w:space="0" w:color="auto"/>
          </w:divBdr>
          <w:divsChild>
            <w:div w:id="191960351">
              <w:marLeft w:val="0"/>
              <w:marRight w:val="0"/>
              <w:marTop w:val="0"/>
              <w:marBottom w:val="0"/>
              <w:divBdr>
                <w:top w:val="none" w:sz="0" w:space="0" w:color="auto"/>
                <w:left w:val="none" w:sz="0" w:space="0" w:color="auto"/>
                <w:bottom w:val="none" w:sz="0" w:space="0" w:color="auto"/>
                <w:right w:val="none" w:sz="0" w:space="0" w:color="auto"/>
              </w:divBdr>
              <w:divsChild>
                <w:div w:id="201209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94632">
      <w:bodyDiv w:val="1"/>
      <w:marLeft w:val="0"/>
      <w:marRight w:val="0"/>
      <w:marTop w:val="0"/>
      <w:marBottom w:val="0"/>
      <w:divBdr>
        <w:top w:val="none" w:sz="0" w:space="0" w:color="auto"/>
        <w:left w:val="none" w:sz="0" w:space="0" w:color="auto"/>
        <w:bottom w:val="none" w:sz="0" w:space="0" w:color="auto"/>
        <w:right w:val="none" w:sz="0" w:space="0" w:color="auto"/>
      </w:divBdr>
    </w:div>
    <w:div w:id="845052084">
      <w:bodyDiv w:val="1"/>
      <w:marLeft w:val="0"/>
      <w:marRight w:val="0"/>
      <w:marTop w:val="0"/>
      <w:marBottom w:val="0"/>
      <w:divBdr>
        <w:top w:val="none" w:sz="0" w:space="0" w:color="auto"/>
        <w:left w:val="none" w:sz="0" w:space="0" w:color="auto"/>
        <w:bottom w:val="none" w:sz="0" w:space="0" w:color="auto"/>
        <w:right w:val="none" w:sz="0" w:space="0" w:color="auto"/>
      </w:divBdr>
      <w:divsChild>
        <w:div w:id="1484159389">
          <w:marLeft w:val="0"/>
          <w:marRight w:val="0"/>
          <w:marTop w:val="0"/>
          <w:marBottom w:val="0"/>
          <w:divBdr>
            <w:top w:val="single" w:sz="2" w:space="0" w:color="auto"/>
            <w:left w:val="single" w:sz="2" w:space="0" w:color="auto"/>
            <w:bottom w:val="single" w:sz="6" w:space="0" w:color="auto"/>
            <w:right w:val="single" w:sz="2" w:space="0" w:color="auto"/>
          </w:divBdr>
          <w:divsChild>
            <w:div w:id="1433822995">
              <w:marLeft w:val="0"/>
              <w:marRight w:val="0"/>
              <w:marTop w:val="100"/>
              <w:marBottom w:val="100"/>
              <w:divBdr>
                <w:top w:val="single" w:sz="2" w:space="0" w:color="D9D9E3"/>
                <w:left w:val="single" w:sz="2" w:space="0" w:color="D9D9E3"/>
                <w:bottom w:val="single" w:sz="2" w:space="0" w:color="D9D9E3"/>
                <w:right w:val="single" w:sz="2" w:space="0" w:color="D9D9E3"/>
              </w:divBdr>
              <w:divsChild>
                <w:div w:id="566843504">
                  <w:marLeft w:val="0"/>
                  <w:marRight w:val="0"/>
                  <w:marTop w:val="0"/>
                  <w:marBottom w:val="0"/>
                  <w:divBdr>
                    <w:top w:val="single" w:sz="2" w:space="0" w:color="D9D9E3"/>
                    <w:left w:val="single" w:sz="2" w:space="0" w:color="D9D9E3"/>
                    <w:bottom w:val="single" w:sz="2" w:space="0" w:color="D9D9E3"/>
                    <w:right w:val="single" w:sz="2" w:space="0" w:color="D9D9E3"/>
                  </w:divBdr>
                  <w:divsChild>
                    <w:div w:id="1946765024">
                      <w:marLeft w:val="0"/>
                      <w:marRight w:val="0"/>
                      <w:marTop w:val="0"/>
                      <w:marBottom w:val="0"/>
                      <w:divBdr>
                        <w:top w:val="single" w:sz="2" w:space="0" w:color="D9D9E3"/>
                        <w:left w:val="single" w:sz="2" w:space="0" w:color="D9D9E3"/>
                        <w:bottom w:val="single" w:sz="2" w:space="0" w:color="D9D9E3"/>
                        <w:right w:val="single" w:sz="2" w:space="0" w:color="D9D9E3"/>
                      </w:divBdr>
                      <w:divsChild>
                        <w:div w:id="309482968">
                          <w:marLeft w:val="0"/>
                          <w:marRight w:val="0"/>
                          <w:marTop w:val="0"/>
                          <w:marBottom w:val="0"/>
                          <w:divBdr>
                            <w:top w:val="single" w:sz="2" w:space="0" w:color="D9D9E3"/>
                            <w:left w:val="single" w:sz="2" w:space="0" w:color="D9D9E3"/>
                            <w:bottom w:val="single" w:sz="2" w:space="0" w:color="D9D9E3"/>
                            <w:right w:val="single" w:sz="2" w:space="0" w:color="D9D9E3"/>
                          </w:divBdr>
                          <w:divsChild>
                            <w:div w:id="3632150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48831584">
      <w:bodyDiv w:val="1"/>
      <w:marLeft w:val="0"/>
      <w:marRight w:val="0"/>
      <w:marTop w:val="0"/>
      <w:marBottom w:val="0"/>
      <w:divBdr>
        <w:top w:val="none" w:sz="0" w:space="0" w:color="auto"/>
        <w:left w:val="none" w:sz="0" w:space="0" w:color="auto"/>
        <w:bottom w:val="none" w:sz="0" w:space="0" w:color="auto"/>
        <w:right w:val="none" w:sz="0" w:space="0" w:color="auto"/>
      </w:divBdr>
      <w:divsChild>
        <w:div w:id="1381855758">
          <w:marLeft w:val="0"/>
          <w:marRight w:val="0"/>
          <w:marTop w:val="0"/>
          <w:marBottom w:val="0"/>
          <w:divBdr>
            <w:top w:val="single" w:sz="2" w:space="0" w:color="E3E3E3"/>
            <w:left w:val="single" w:sz="2" w:space="0" w:color="E3E3E3"/>
            <w:bottom w:val="single" w:sz="2" w:space="0" w:color="E3E3E3"/>
            <w:right w:val="single" w:sz="2" w:space="0" w:color="E3E3E3"/>
          </w:divBdr>
          <w:divsChild>
            <w:div w:id="1498810391">
              <w:marLeft w:val="0"/>
              <w:marRight w:val="0"/>
              <w:marTop w:val="0"/>
              <w:marBottom w:val="0"/>
              <w:divBdr>
                <w:top w:val="single" w:sz="2" w:space="0" w:color="E3E3E3"/>
                <w:left w:val="single" w:sz="2" w:space="0" w:color="E3E3E3"/>
                <w:bottom w:val="single" w:sz="2" w:space="0" w:color="E3E3E3"/>
                <w:right w:val="single" w:sz="2" w:space="0" w:color="E3E3E3"/>
              </w:divBdr>
              <w:divsChild>
                <w:div w:id="927151410">
                  <w:marLeft w:val="0"/>
                  <w:marRight w:val="0"/>
                  <w:marTop w:val="0"/>
                  <w:marBottom w:val="0"/>
                  <w:divBdr>
                    <w:top w:val="single" w:sz="2" w:space="0" w:color="E3E3E3"/>
                    <w:left w:val="single" w:sz="2" w:space="0" w:color="E3E3E3"/>
                    <w:bottom w:val="single" w:sz="2" w:space="0" w:color="E3E3E3"/>
                    <w:right w:val="single" w:sz="2" w:space="0" w:color="E3E3E3"/>
                  </w:divBdr>
                  <w:divsChild>
                    <w:div w:id="2082363823">
                      <w:marLeft w:val="0"/>
                      <w:marRight w:val="0"/>
                      <w:marTop w:val="0"/>
                      <w:marBottom w:val="0"/>
                      <w:divBdr>
                        <w:top w:val="single" w:sz="2" w:space="0" w:color="E3E3E3"/>
                        <w:left w:val="single" w:sz="2" w:space="0" w:color="E3E3E3"/>
                        <w:bottom w:val="single" w:sz="2" w:space="0" w:color="E3E3E3"/>
                        <w:right w:val="single" w:sz="2" w:space="0" w:color="E3E3E3"/>
                      </w:divBdr>
                      <w:divsChild>
                        <w:div w:id="1827280057">
                          <w:marLeft w:val="0"/>
                          <w:marRight w:val="0"/>
                          <w:marTop w:val="0"/>
                          <w:marBottom w:val="0"/>
                          <w:divBdr>
                            <w:top w:val="single" w:sz="2" w:space="0" w:color="E3E3E3"/>
                            <w:left w:val="single" w:sz="2" w:space="0" w:color="E3E3E3"/>
                            <w:bottom w:val="single" w:sz="2" w:space="0" w:color="E3E3E3"/>
                            <w:right w:val="single" w:sz="2" w:space="0" w:color="E3E3E3"/>
                          </w:divBdr>
                          <w:divsChild>
                            <w:div w:id="10478799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168402621">
          <w:marLeft w:val="0"/>
          <w:marRight w:val="0"/>
          <w:marTop w:val="0"/>
          <w:marBottom w:val="0"/>
          <w:divBdr>
            <w:top w:val="single" w:sz="2" w:space="0" w:color="E3E3E3"/>
            <w:left w:val="single" w:sz="2" w:space="0" w:color="E3E3E3"/>
            <w:bottom w:val="single" w:sz="2" w:space="0" w:color="E3E3E3"/>
            <w:right w:val="single" w:sz="2" w:space="0" w:color="E3E3E3"/>
          </w:divBdr>
          <w:divsChild>
            <w:div w:id="796609834">
              <w:marLeft w:val="0"/>
              <w:marRight w:val="0"/>
              <w:marTop w:val="0"/>
              <w:marBottom w:val="0"/>
              <w:divBdr>
                <w:top w:val="single" w:sz="2" w:space="0" w:color="E3E3E3"/>
                <w:left w:val="single" w:sz="2" w:space="0" w:color="E3E3E3"/>
                <w:bottom w:val="single" w:sz="2" w:space="0" w:color="E3E3E3"/>
                <w:right w:val="single" w:sz="2" w:space="0" w:color="E3E3E3"/>
              </w:divBdr>
            </w:div>
            <w:div w:id="1410732819">
              <w:marLeft w:val="0"/>
              <w:marRight w:val="0"/>
              <w:marTop w:val="0"/>
              <w:marBottom w:val="0"/>
              <w:divBdr>
                <w:top w:val="single" w:sz="2" w:space="0" w:color="E3E3E3"/>
                <w:left w:val="single" w:sz="2" w:space="0" w:color="E3E3E3"/>
                <w:bottom w:val="single" w:sz="2" w:space="0" w:color="E3E3E3"/>
                <w:right w:val="single" w:sz="2" w:space="0" w:color="E3E3E3"/>
              </w:divBdr>
              <w:divsChild>
                <w:div w:id="1773436305">
                  <w:marLeft w:val="0"/>
                  <w:marRight w:val="0"/>
                  <w:marTop w:val="0"/>
                  <w:marBottom w:val="0"/>
                  <w:divBdr>
                    <w:top w:val="single" w:sz="2" w:space="0" w:color="E3E3E3"/>
                    <w:left w:val="single" w:sz="2" w:space="0" w:color="E3E3E3"/>
                    <w:bottom w:val="single" w:sz="2" w:space="0" w:color="E3E3E3"/>
                    <w:right w:val="single" w:sz="2" w:space="0" w:color="E3E3E3"/>
                  </w:divBdr>
                  <w:divsChild>
                    <w:div w:id="229777973">
                      <w:marLeft w:val="0"/>
                      <w:marRight w:val="0"/>
                      <w:marTop w:val="0"/>
                      <w:marBottom w:val="0"/>
                      <w:divBdr>
                        <w:top w:val="single" w:sz="2" w:space="0" w:color="E3E3E3"/>
                        <w:left w:val="single" w:sz="2" w:space="0" w:color="E3E3E3"/>
                        <w:bottom w:val="single" w:sz="2" w:space="0" w:color="E3E3E3"/>
                        <w:right w:val="single" w:sz="2" w:space="0" w:color="E3E3E3"/>
                      </w:divBdr>
                      <w:divsChild>
                        <w:div w:id="16086574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52376592">
      <w:bodyDiv w:val="1"/>
      <w:marLeft w:val="0"/>
      <w:marRight w:val="0"/>
      <w:marTop w:val="0"/>
      <w:marBottom w:val="0"/>
      <w:divBdr>
        <w:top w:val="none" w:sz="0" w:space="0" w:color="auto"/>
        <w:left w:val="none" w:sz="0" w:space="0" w:color="auto"/>
        <w:bottom w:val="none" w:sz="0" w:space="0" w:color="auto"/>
        <w:right w:val="none" w:sz="0" w:space="0" w:color="auto"/>
      </w:divBdr>
    </w:div>
    <w:div w:id="862666835">
      <w:bodyDiv w:val="1"/>
      <w:marLeft w:val="0"/>
      <w:marRight w:val="0"/>
      <w:marTop w:val="0"/>
      <w:marBottom w:val="0"/>
      <w:divBdr>
        <w:top w:val="none" w:sz="0" w:space="0" w:color="auto"/>
        <w:left w:val="none" w:sz="0" w:space="0" w:color="auto"/>
        <w:bottom w:val="none" w:sz="0" w:space="0" w:color="auto"/>
        <w:right w:val="none" w:sz="0" w:space="0" w:color="auto"/>
      </w:divBdr>
      <w:divsChild>
        <w:div w:id="1622147320">
          <w:marLeft w:val="0"/>
          <w:marRight w:val="0"/>
          <w:marTop w:val="0"/>
          <w:marBottom w:val="0"/>
          <w:divBdr>
            <w:top w:val="none" w:sz="0" w:space="0" w:color="auto"/>
            <w:left w:val="none" w:sz="0" w:space="0" w:color="auto"/>
            <w:bottom w:val="none" w:sz="0" w:space="0" w:color="auto"/>
            <w:right w:val="none" w:sz="0" w:space="0" w:color="auto"/>
          </w:divBdr>
          <w:divsChild>
            <w:div w:id="864447031">
              <w:marLeft w:val="0"/>
              <w:marRight w:val="0"/>
              <w:marTop w:val="0"/>
              <w:marBottom w:val="0"/>
              <w:divBdr>
                <w:top w:val="none" w:sz="0" w:space="0" w:color="auto"/>
                <w:left w:val="none" w:sz="0" w:space="0" w:color="auto"/>
                <w:bottom w:val="none" w:sz="0" w:space="0" w:color="auto"/>
                <w:right w:val="none" w:sz="0" w:space="0" w:color="auto"/>
              </w:divBdr>
              <w:divsChild>
                <w:div w:id="7224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71816">
      <w:bodyDiv w:val="1"/>
      <w:marLeft w:val="0"/>
      <w:marRight w:val="0"/>
      <w:marTop w:val="0"/>
      <w:marBottom w:val="0"/>
      <w:divBdr>
        <w:top w:val="none" w:sz="0" w:space="0" w:color="auto"/>
        <w:left w:val="none" w:sz="0" w:space="0" w:color="auto"/>
        <w:bottom w:val="none" w:sz="0" w:space="0" w:color="auto"/>
        <w:right w:val="none" w:sz="0" w:space="0" w:color="auto"/>
      </w:divBdr>
      <w:divsChild>
        <w:div w:id="358556629">
          <w:marLeft w:val="0"/>
          <w:marRight w:val="0"/>
          <w:marTop w:val="0"/>
          <w:marBottom w:val="0"/>
          <w:divBdr>
            <w:top w:val="single" w:sz="2" w:space="0" w:color="auto"/>
            <w:left w:val="single" w:sz="2" w:space="0" w:color="auto"/>
            <w:bottom w:val="single" w:sz="6" w:space="0" w:color="auto"/>
            <w:right w:val="single" w:sz="2" w:space="0" w:color="auto"/>
          </w:divBdr>
          <w:divsChild>
            <w:div w:id="270088854">
              <w:marLeft w:val="0"/>
              <w:marRight w:val="0"/>
              <w:marTop w:val="100"/>
              <w:marBottom w:val="100"/>
              <w:divBdr>
                <w:top w:val="single" w:sz="2" w:space="0" w:color="D9D9E3"/>
                <w:left w:val="single" w:sz="2" w:space="0" w:color="D9D9E3"/>
                <w:bottom w:val="single" w:sz="2" w:space="0" w:color="D9D9E3"/>
                <w:right w:val="single" w:sz="2" w:space="0" w:color="D9D9E3"/>
              </w:divBdr>
              <w:divsChild>
                <w:div w:id="726074128">
                  <w:marLeft w:val="0"/>
                  <w:marRight w:val="0"/>
                  <w:marTop w:val="0"/>
                  <w:marBottom w:val="0"/>
                  <w:divBdr>
                    <w:top w:val="single" w:sz="2" w:space="0" w:color="D9D9E3"/>
                    <w:left w:val="single" w:sz="2" w:space="0" w:color="D9D9E3"/>
                    <w:bottom w:val="single" w:sz="2" w:space="0" w:color="D9D9E3"/>
                    <w:right w:val="single" w:sz="2" w:space="0" w:color="D9D9E3"/>
                  </w:divBdr>
                  <w:divsChild>
                    <w:div w:id="1701054389">
                      <w:marLeft w:val="0"/>
                      <w:marRight w:val="0"/>
                      <w:marTop w:val="0"/>
                      <w:marBottom w:val="0"/>
                      <w:divBdr>
                        <w:top w:val="single" w:sz="2" w:space="0" w:color="D9D9E3"/>
                        <w:left w:val="single" w:sz="2" w:space="0" w:color="D9D9E3"/>
                        <w:bottom w:val="single" w:sz="2" w:space="0" w:color="D9D9E3"/>
                        <w:right w:val="single" w:sz="2" w:space="0" w:color="D9D9E3"/>
                      </w:divBdr>
                      <w:divsChild>
                        <w:div w:id="161311561">
                          <w:marLeft w:val="0"/>
                          <w:marRight w:val="0"/>
                          <w:marTop w:val="0"/>
                          <w:marBottom w:val="0"/>
                          <w:divBdr>
                            <w:top w:val="single" w:sz="2" w:space="0" w:color="D9D9E3"/>
                            <w:left w:val="single" w:sz="2" w:space="0" w:color="D9D9E3"/>
                            <w:bottom w:val="single" w:sz="2" w:space="0" w:color="D9D9E3"/>
                            <w:right w:val="single" w:sz="2" w:space="0" w:color="D9D9E3"/>
                          </w:divBdr>
                          <w:divsChild>
                            <w:div w:id="2128965994">
                              <w:marLeft w:val="0"/>
                              <w:marRight w:val="0"/>
                              <w:marTop w:val="0"/>
                              <w:marBottom w:val="0"/>
                              <w:divBdr>
                                <w:top w:val="single" w:sz="2" w:space="0" w:color="D9D9E3"/>
                                <w:left w:val="single" w:sz="2" w:space="0" w:color="D9D9E3"/>
                                <w:bottom w:val="single" w:sz="2" w:space="0" w:color="D9D9E3"/>
                                <w:right w:val="single" w:sz="2" w:space="0" w:color="D9D9E3"/>
                              </w:divBdr>
                              <w:divsChild>
                                <w:div w:id="803936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78855022">
      <w:bodyDiv w:val="1"/>
      <w:marLeft w:val="0"/>
      <w:marRight w:val="0"/>
      <w:marTop w:val="0"/>
      <w:marBottom w:val="0"/>
      <w:divBdr>
        <w:top w:val="none" w:sz="0" w:space="0" w:color="auto"/>
        <w:left w:val="none" w:sz="0" w:space="0" w:color="auto"/>
        <w:bottom w:val="none" w:sz="0" w:space="0" w:color="auto"/>
        <w:right w:val="none" w:sz="0" w:space="0" w:color="auto"/>
      </w:divBdr>
    </w:div>
    <w:div w:id="890848116">
      <w:bodyDiv w:val="1"/>
      <w:marLeft w:val="0"/>
      <w:marRight w:val="0"/>
      <w:marTop w:val="0"/>
      <w:marBottom w:val="0"/>
      <w:divBdr>
        <w:top w:val="none" w:sz="0" w:space="0" w:color="auto"/>
        <w:left w:val="none" w:sz="0" w:space="0" w:color="auto"/>
        <w:bottom w:val="none" w:sz="0" w:space="0" w:color="auto"/>
        <w:right w:val="none" w:sz="0" w:space="0" w:color="auto"/>
      </w:divBdr>
    </w:div>
    <w:div w:id="892623262">
      <w:bodyDiv w:val="1"/>
      <w:marLeft w:val="0"/>
      <w:marRight w:val="0"/>
      <w:marTop w:val="0"/>
      <w:marBottom w:val="0"/>
      <w:divBdr>
        <w:top w:val="none" w:sz="0" w:space="0" w:color="auto"/>
        <w:left w:val="none" w:sz="0" w:space="0" w:color="auto"/>
        <w:bottom w:val="none" w:sz="0" w:space="0" w:color="auto"/>
        <w:right w:val="none" w:sz="0" w:space="0" w:color="auto"/>
      </w:divBdr>
    </w:div>
    <w:div w:id="897084872">
      <w:bodyDiv w:val="1"/>
      <w:marLeft w:val="0"/>
      <w:marRight w:val="0"/>
      <w:marTop w:val="0"/>
      <w:marBottom w:val="0"/>
      <w:divBdr>
        <w:top w:val="none" w:sz="0" w:space="0" w:color="auto"/>
        <w:left w:val="none" w:sz="0" w:space="0" w:color="auto"/>
        <w:bottom w:val="none" w:sz="0" w:space="0" w:color="auto"/>
        <w:right w:val="none" w:sz="0" w:space="0" w:color="auto"/>
      </w:divBdr>
    </w:div>
    <w:div w:id="902905890">
      <w:bodyDiv w:val="1"/>
      <w:marLeft w:val="0"/>
      <w:marRight w:val="0"/>
      <w:marTop w:val="0"/>
      <w:marBottom w:val="0"/>
      <w:divBdr>
        <w:top w:val="none" w:sz="0" w:space="0" w:color="auto"/>
        <w:left w:val="none" w:sz="0" w:space="0" w:color="auto"/>
        <w:bottom w:val="none" w:sz="0" w:space="0" w:color="auto"/>
        <w:right w:val="none" w:sz="0" w:space="0" w:color="auto"/>
      </w:divBdr>
    </w:div>
    <w:div w:id="914390087">
      <w:bodyDiv w:val="1"/>
      <w:marLeft w:val="0"/>
      <w:marRight w:val="0"/>
      <w:marTop w:val="0"/>
      <w:marBottom w:val="0"/>
      <w:divBdr>
        <w:top w:val="none" w:sz="0" w:space="0" w:color="auto"/>
        <w:left w:val="none" w:sz="0" w:space="0" w:color="auto"/>
        <w:bottom w:val="none" w:sz="0" w:space="0" w:color="auto"/>
        <w:right w:val="none" w:sz="0" w:space="0" w:color="auto"/>
      </w:divBdr>
    </w:div>
    <w:div w:id="922568636">
      <w:bodyDiv w:val="1"/>
      <w:marLeft w:val="0"/>
      <w:marRight w:val="0"/>
      <w:marTop w:val="0"/>
      <w:marBottom w:val="0"/>
      <w:divBdr>
        <w:top w:val="none" w:sz="0" w:space="0" w:color="auto"/>
        <w:left w:val="none" w:sz="0" w:space="0" w:color="auto"/>
        <w:bottom w:val="none" w:sz="0" w:space="0" w:color="auto"/>
        <w:right w:val="none" w:sz="0" w:space="0" w:color="auto"/>
      </w:divBdr>
      <w:divsChild>
        <w:div w:id="320550417">
          <w:marLeft w:val="0"/>
          <w:marRight w:val="0"/>
          <w:marTop w:val="0"/>
          <w:marBottom w:val="0"/>
          <w:divBdr>
            <w:top w:val="none" w:sz="0" w:space="0" w:color="auto"/>
            <w:left w:val="none" w:sz="0" w:space="0" w:color="auto"/>
            <w:bottom w:val="none" w:sz="0" w:space="0" w:color="auto"/>
            <w:right w:val="none" w:sz="0" w:space="0" w:color="auto"/>
          </w:divBdr>
          <w:divsChild>
            <w:div w:id="684139863">
              <w:marLeft w:val="0"/>
              <w:marRight w:val="0"/>
              <w:marTop w:val="0"/>
              <w:marBottom w:val="0"/>
              <w:divBdr>
                <w:top w:val="none" w:sz="0" w:space="0" w:color="auto"/>
                <w:left w:val="none" w:sz="0" w:space="0" w:color="auto"/>
                <w:bottom w:val="none" w:sz="0" w:space="0" w:color="auto"/>
                <w:right w:val="none" w:sz="0" w:space="0" w:color="auto"/>
              </w:divBdr>
              <w:divsChild>
                <w:div w:id="88213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448">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41690098">
      <w:bodyDiv w:val="1"/>
      <w:marLeft w:val="0"/>
      <w:marRight w:val="0"/>
      <w:marTop w:val="0"/>
      <w:marBottom w:val="0"/>
      <w:divBdr>
        <w:top w:val="none" w:sz="0" w:space="0" w:color="auto"/>
        <w:left w:val="none" w:sz="0" w:space="0" w:color="auto"/>
        <w:bottom w:val="none" w:sz="0" w:space="0" w:color="auto"/>
        <w:right w:val="none" w:sz="0" w:space="0" w:color="auto"/>
      </w:divBdr>
    </w:div>
    <w:div w:id="945118312">
      <w:bodyDiv w:val="1"/>
      <w:marLeft w:val="0"/>
      <w:marRight w:val="0"/>
      <w:marTop w:val="0"/>
      <w:marBottom w:val="0"/>
      <w:divBdr>
        <w:top w:val="none" w:sz="0" w:space="0" w:color="auto"/>
        <w:left w:val="none" w:sz="0" w:space="0" w:color="auto"/>
        <w:bottom w:val="none" w:sz="0" w:space="0" w:color="auto"/>
        <w:right w:val="none" w:sz="0" w:space="0" w:color="auto"/>
      </w:divBdr>
    </w:div>
    <w:div w:id="948511895">
      <w:bodyDiv w:val="1"/>
      <w:marLeft w:val="0"/>
      <w:marRight w:val="0"/>
      <w:marTop w:val="0"/>
      <w:marBottom w:val="0"/>
      <w:divBdr>
        <w:top w:val="none" w:sz="0" w:space="0" w:color="auto"/>
        <w:left w:val="none" w:sz="0" w:space="0" w:color="auto"/>
        <w:bottom w:val="none" w:sz="0" w:space="0" w:color="auto"/>
        <w:right w:val="none" w:sz="0" w:space="0" w:color="auto"/>
      </w:divBdr>
    </w:div>
    <w:div w:id="962658363">
      <w:bodyDiv w:val="1"/>
      <w:marLeft w:val="0"/>
      <w:marRight w:val="0"/>
      <w:marTop w:val="0"/>
      <w:marBottom w:val="0"/>
      <w:divBdr>
        <w:top w:val="none" w:sz="0" w:space="0" w:color="auto"/>
        <w:left w:val="none" w:sz="0" w:space="0" w:color="auto"/>
        <w:bottom w:val="none" w:sz="0" w:space="0" w:color="auto"/>
        <w:right w:val="none" w:sz="0" w:space="0" w:color="auto"/>
      </w:divBdr>
      <w:divsChild>
        <w:div w:id="1176730794">
          <w:marLeft w:val="0"/>
          <w:marRight w:val="0"/>
          <w:marTop w:val="0"/>
          <w:marBottom w:val="0"/>
          <w:divBdr>
            <w:top w:val="single" w:sz="2" w:space="0" w:color="E3E3E3"/>
            <w:left w:val="single" w:sz="2" w:space="0" w:color="E3E3E3"/>
            <w:bottom w:val="single" w:sz="2" w:space="0" w:color="E3E3E3"/>
            <w:right w:val="single" w:sz="2" w:space="0" w:color="E3E3E3"/>
          </w:divBdr>
          <w:divsChild>
            <w:div w:id="1638023901">
              <w:marLeft w:val="0"/>
              <w:marRight w:val="0"/>
              <w:marTop w:val="0"/>
              <w:marBottom w:val="0"/>
              <w:divBdr>
                <w:top w:val="single" w:sz="2" w:space="0" w:color="E3E3E3"/>
                <w:left w:val="single" w:sz="2" w:space="0" w:color="E3E3E3"/>
                <w:bottom w:val="single" w:sz="2" w:space="0" w:color="E3E3E3"/>
                <w:right w:val="single" w:sz="2" w:space="0" w:color="E3E3E3"/>
              </w:divBdr>
              <w:divsChild>
                <w:div w:id="487986894">
                  <w:marLeft w:val="0"/>
                  <w:marRight w:val="0"/>
                  <w:marTop w:val="0"/>
                  <w:marBottom w:val="0"/>
                  <w:divBdr>
                    <w:top w:val="single" w:sz="2" w:space="0" w:color="E3E3E3"/>
                    <w:left w:val="single" w:sz="2" w:space="0" w:color="E3E3E3"/>
                    <w:bottom w:val="single" w:sz="2" w:space="0" w:color="E3E3E3"/>
                    <w:right w:val="single" w:sz="2" w:space="0" w:color="E3E3E3"/>
                  </w:divBdr>
                  <w:divsChild>
                    <w:div w:id="2138792167">
                      <w:marLeft w:val="0"/>
                      <w:marRight w:val="0"/>
                      <w:marTop w:val="0"/>
                      <w:marBottom w:val="0"/>
                      <w:divBdr>
                        <w:top w:val="single" w:sz="2" w:space="0" w:color="E3E3E3"/>
                        <w:left w:val="single" w:sz="2" w:space="0" w:color="E3E3E3"/>
                        <w:bottom w:val="single" w:sz="2" w:space="0" w:color="E3E3E3"/>
                        <w:right w:val="single" w:sz="2" w:space="0" w:color="E3E3E3"/>
                      </w:divBdr>
                      <w:divsChild>
                        <w:div w:id="943878185">
                          <w:marLeft w:val="0"/>
                          <w:marRight w:val="0"/>
                          <w:marTop w:val="0"/>
                          <w:marBottom w:val="0"/>
                          <w:divBdr>
                            <w:top w:val="single" w:sz="2" w:space="0" w:color="E3E3E3"/>
                            <w:left w:val="single" w:sz="2" w:space="0" w:color="E3E3E3"/>
                            <w:bottom w:val="single" w:sz="2" w:space="0" w:color="E3E3E3"/>
                            <w:right w:val="single" w:sz="2" w:space="0" w:color="E3E3E3"/>
                          </w:divBdr>
                          <w:divsChild>
                            <w:div w:id="743602383">
                              <w:marLeft w:val="0"/>
                              <w:marRight w:val="0"/>
                              <w:marTop w:val="100"/>
                              <w:marBottom w:val="100"/>
                              <w:divBdr>
                                <w:top w:val="single" w:sz="2" w:space="0" w:color="E3E3E3"/>
                                <w:left w:val="single" w:sz="2" w:space="0" w:color="E3E3E3"/>
                                <w:bottom w:val="single" w:sz="2" w:space="0" w:color="E3E3E3"/>
                                <w:right w:val="single" w:sz="2" w:space="0" w:color="E3E3E3"/>
                              </w:divBdr>
                              <w:divsChild>
                                <w:div w:id="533857758">
                                  <w:marLeft w:val="0"/>
                                  <w:marRight w:val="0"/>
                                  <w:marTop w:val="0"/>
                                  <w:marBottom w:val="0"/>
                                  <w:divBdr>
                                    <w:top w:val="single" w:sz="2" w:space="0" w:color="E3E3E3"/>
                                    <w:left w:val="single" w:sz="2" w:space="0" w:color="E3E3E3"/>
                                    <w:bottom w:val="single" w:sz="2" w:space="0" w:color="E3E3E3"/>
                                    <w:right w:val="single" w:sz="2" w:space="0" w:color="E3E3E3"/>
                                  </w:divBdr>
                                  <w:divsChild>
                                    <w:div w:id="147869902">
                                      <w:marLeft w:val="0"/>
                                      <w:marRight w:val="0"/>
                                      <w:marTop w:val="0"/>
                                      <w:marBottom w:val="0"/>
                                      <w:divBdr>
                                        <w:top w:val="single" w:sz="2" w:space="0" w:color="E3E3E3"/>
                                        <w:left w:val="single" w:sz="2" w:space="0" w:color="E3E3E3"/>
                                        <w:bottom w:val="single" w:sz="2" w:space="0" w:color="E3E3E3"/>
                                        <w:right w:val="single" w:sz="2" w:space="0" w:color="E3E3E3"/>
                                      </w:divBdr>
                                      <w:divsChild>
                                        <w:div w:id="1294747530">
                                          <w:marLeft w:val="0"/>
                                          <w:marRight w:val="0"/>
                                          <w:marTop w:val="0"/>
                                          <w:marBottom w:val="0"/>
                                          <w:divBdr>
                                            <w:top w:val="single" w:sz="2" w:space="0" w:color="E3E3E3"/>
                                            <w:left w:val="single" w:sz="2" w:space="0" w:color="E3E3E3"/>
                                            <w:bottom w:val="single" w:sz="2" w:space="0" w:color="E3E3E3"/>
                                            <w:right w:val="single" w:sz="2" w:space="0" w:color="E3E3E3"/>
                                          </w:divBdr>
                                          <w:divsChild>
                                            <w:div w:id="913397431">
                                              <w:marLeft w:val="0"/>
                                              <w:marRight w:val="0"/>
                                              <w:marTop w:val="0"/>
                                              <w:marBottom w:val="0"/>
                                              <w:divBdr>
                                                <w:top w:val="single" w:sz="2" w:space="0" w:color="E3E3E3"/>
                                                <w:left w:val="single" w:sz="2" w:space="0" w:color="E3E3E3"/>
                                                <w:bottom w:val="single" w:sz="2" w:space="0" w:color="E3E3E3"/>
                                                <w:right w:val="single" w:sz="2" w:space="0" w:color="E3E3E3"/>
                                              </w:divBdr>
                                              <w:divsChild>
                                                <w:div w:id="1834448529">
                                                  <w:marLeft w:val="0"/>
                                                  <w:marRight w:val="0"/>
                                                  <w:marTop w:val="0"/>
                                                  <w:marBottom w:val="0"/>
                                                  <w:divBdr>
                                                    <w:top w:val="single" w:sz="2" w:space="0" w:color="E3E3E3"/>
                                                    <w:left w:val="single" w:sz="2" w:space="0" w:color="E3E3E3"/>
                                                    <w:bottom w:val="single" w:sz="2" w:space="0" w:color="E3E3E3"/>
                                                    <w:right w:val="single" w:sz="2" w:space="0" w:color="E3E3E3"/>
                                                  </w:divBdr>
                                                  <w:divsChild>
                                                    <w:div w:id="1940767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0003690">
          <w:marLeft w:val="0"/>
          <w:marRight w:val="0"/>
          <w:marTop w:val="0"/>
          <w:marBottom w:val="0"/>
          <w:divBdr>
            <w:top w:val="single" w:sz="2" w:space="0" w:color="E3E3E3"/>
            <w:left w:val="single" w:sz="2" w:space="0" w:color="E3E3E3"/>
            <w:bottom w:val="single" w:sz="2" w:space="0" w:color="E3E3E3"/>
            <w:right w:val="single" w:sz="2" w:space="0" w:color="E3E3E3"/>
          </w:divBdr>
          <w:divsChild>
            <w:div w:id="1108938139">
              <w:marLeft w:val="0"/>
              <w:marRight w:val="0"/>
              <w:marTop w:val="0"/>
              <w:marBottom w:val="0"/>
              <w:divBdr>
                <w:top w:val="single" w:sz="2" w:space="0" w:color="E3E3E3"/>
                <w:left w:val="single" w:sz="2" w:space="0" w:color="E3E3E3"/>
                <w:bottom w:val="single" w:sz="2" w:space="0" w:color="E3E3E3"/>
                <w:right w:val="single" w:sz="2" w:space="0" w:color="E3E3E3"/>
              </w:divBdr>
              <w:divsChild>
                <w:div w:id="2042708691">
                  <w:marLeft w:val="0"/>
                  <w:marRight w:val="0"/>
                  <w:marTop w:val="0"/>
                  <w:marBottom w:val="0"/>
                  <w:divBdr>
                    <w:top w:val="single" w:sz="2" w:space="0" w:color="E3E3E3"/>
                    <w:left w:val="single" w:sz="2" w:space="0" w:color="E3E3E3"/>
                    <w:bottom w:val="single" w:sz="2" w:space="0" w:color="E3E3E3"/>
                    <w:right w:val="single" w:sz="2" w:space="0" w:color="E3E3E3"/>
                  </w:divBdr>
                  <w:divsChild>
                    <w:div w:id="20713216">
                      <w:marLeft w:val="0"/>
                      <w:marRight w:val="0"/>
                      <w:marTop w:val="0"/>
                      <w:marBottom w:val="0"/>
                      <w:divBdr>
                        <w:top w:val="single" w:sz="6" w:space="0" w:color="auto"/>
                        <w:left w:val="single" w:sz="6" w:space="0" w:color="auto"/>
                        <w:bottom w:val="single" w:sz="6" w:space="0" w:color="auto"/>
                        <w:right w:val="single" w:sz="6" w:space="0" w:color="auto"/>
                      </w:divBdr>
                      <w:divsChild>
                        <w:div w:id="482628103">
                          <w:marLeft w:val="0"/>
                          <w:marRight w:val="0"/>
                          <w:marTop w:val="0"/>
                          <w:marBottom w:val="0"/>
                          <w:divBdr>
                            <w:top w:val="none" w:sz="0" w:space="0" w:color="auto"/>
                            <w:left w:val="none" w:sz="0" w:space="0" w:color="auto"/>
                            <w:bottom w:val="none" w:sz="0" w:space="0" w:color="auto"/>
                            <w:right w:val="none" w:sz="0" w:space="0" w:color="auto"/>
                          </w:divBdr>
                          <w:divsChild>
                            <w:div w:id="522718273">
                              <w:marLeft w:val="0"/>
                              <w:marRight w:val="0"/>
                              <w:marTop w:val="0"/>
                              <w:marBottom w:val="0"/>
                              <w:divBdr>
                                <w:top w:val="none" w:sz="0" w:space="0" w:color="auto"/>
                                <w:left w:val="none" w:sz="0" w:space="0" w:color="auto"/>
                                <w:bottom w:val="none" w:sz="0" w:space="0" w:color="auto"/>
                                <w:right w:val="none" w:sz="0" w:space="0" w:color="auto"/>
                              </w:divBdr>
                              <w:divsChild>
                                <w:div w:id="1142964763">
                                  <w:marLeft w:val="0"/>
                                  <w:marRight w:val="0"/>
                                  <w:marTop w:val="0"/>
                                  <w:marBottom w:val="0"/>
                                  <w:divBdr>
                                    <w:top w:val="none" w:sz="0" w:space="0" w:color="auto"/>
                                    <w:left w:val="none" w:sz="0" w:space="0" w:color="auto"/>
                                    <w:bottom w:val="none" w:sz="0" w:space="0" w:color="auto"/>
                                    <w:right w:val="none" w:sz="0" w:space="0" w:color="auto"/>
                                  </w:divBdr>
                                  <w:divsChild>
                                    <w:div w:id="189534127">
                                      <w:marLeft w:val="0"/>
                                      <w:marRight w:val="0"/>
                                      <w:marTop w:val="0"/>
                                      <w:marBottom w:val="0"/>
                                      <w:divBdr>
                                        <w:top w:val="none" w:sz="0" w:space="0" w:color="auto"/>
                                        <w:left w:val="none" w:sz="0" w:space="0" w:color="auto"/>
                                        <w:bottom w:val="none" w:sz="0" w:space="0" w:color="auto"/>
                                        <w:right w:val="none" w:sz="0" w:space="0" w:color="auto"/>
                                      </w:divBdr>
                                      <w:divsChild>
                                        <w:div w:id="1729722280">
                                          <w:marLeft w:val="0"/>
                                          <w:marRight w:val="0"/>
                                          <w:marTop w:val="0"/>
                                          <w:marBottom w:val="0"/>
                                          <w:divBdr>
                                            <w:top w:val="none" w:sz="0" w:space="0" w:color="auto"/>
                                            <w:left w:val="none" w:sz="0" w:space="0" w:color="auto"/>
                                            <w:bottom w:val="none" w:sz="0" w:space="0" w:color="auto"/>
                                            <w:right w:val="none" w:sz="0" w:space="0" w:color="auto"/>
                                          </w:divBdr>
                                          <w:divsChild>
                                            <w:div w:id="722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1322896">
      <w:bodyDiv w:val="1"/>
      <w:marLeft w:val="0"/>
      <w:marRight w:val="0"/>
      <w:marTop w:val="0"/>
      <w:marBottom w:val="0"/>
      <w:divBdr>
        <w:top w:val="none" w:sz="0" w:space="0" w:color="auto"/>
        <w:left w:val="none" w:sz="0" w:space="0" w:color="auto"/>
        <w:bottom w:val="none" w:sz="0" w:space="0" w:color="auto"/>
        <w:right w:val="none" w:sz="0" w:space="0" w:color="auto"/>
      </w:divBdr>
      <w:divsChild>
        <w:div w:id="827214277">
          <w:marLeft w:val="0"/>
          <w:marRight w:val="0"/>
          <w:marTop w:val="0"/>
          <w:marBottom w:val="0"/>
          <w:divBdr>
            <w:top w:val="single" w:sz="2" w:space="0" w:color="auto"/>
            <w:left w:val="single" w:sz="2" w:space="0" w:color="auto"/>
            <w:bottom w:val="single" w:sz="6" w:space="0" w:color="auto"/>
            <w:right w:val="single" w:sz="2" w:space="0" w:color="auto"/>
          </w:divBdr>
          <w:divsChild>
            <w:div w:id="159589563">
              <w:marLeft w:val="0"/>
              <w:marRight w:val="0"/>
              <w:marTop w:val="100"/>
              <w:marBottom w:val="100"/>
              <w:divBdr>
                <w:top w:val="single" w:sz="2" w:space="0" w:color="D9D9E3"/>
                <w:left w:val="single" w:sz="2" w:space="0" w:color="D9D9E3"/>
                <w:bottom w:val="single" w:sz="2" w:space="0" w:color="D9D9E3"/>
                <w:right w:val="single" w:sz="2" w:space="0" w:color="D9D9E3"/>
              </w:divBdr>
              <w:divsChild>
                <w:div w:id="2038701505">
                  <w:marLeft w:val="0"/>
                  <w:marRight w:val="0"/>
                  <w:marTop w:val="0"/>
                  <w:marBottom w:val="0"/>
                  <w:divBdr>
                    <w:top w:val="single" w:sz="2" w:space="0" w:color="D9D9E3"/>
                    <w:left w:val="single" w:sz="2" w:space="0" w:color="D9D9E3"/>
                    <w:bottom w:val="single" w:sz="2" w:space="0" w:color="D9D9E3"/>
                    <w:right w:val="single" w:sz="2" w:space="0" w:color="D9D9E3"/>
                  </w:divBdr>
                  <w:divsChild>
                    <w:div w:id="1798792389">
                      <w:marLeft w:val="0"/>
                      <w:marRight w:val="0"/>
                      <w:marTop w:val="0"/>
                      <w:marBottom w:val="0"/>
                      <w:divBdr>
                        <w:top w:val="single" w:sz="2" w:space="0" w:color="D9D9E3"/>
                        <w:left w:val="single" w:sz="2" w:space="0" w:color="D9D9E3"/>
                        <w:bottom w:val="single" w:sz="2" w:space="0" w:color="D9D9E3"/>
                        <w:right w:val="single" w:sz="2" w:space="0" w:color="D9D9E3"/>
                      </w:divBdr>
                      <w:divsChild>
                        <w:div w:id="826940677">
                          <w:marLeft w:val="0"/>
                          <w:marRight w:val="0"/>
                          <w:marTop w:val="0"/>
                          <w:marBottom w:val="0"/>
                          <w:divBdr>
                            <w:top w:val="single" w:sz="2" w:space="0" w:color="D9D9E3"/>
                            <w:left w:val="single" w:sz="2" w:space="0" w:color="D9D9E3"/>
                            <w:bottom w:val="single" w:sz="2" w:space="0" w:color="D9D9E3"/>
                            <w:right w:val="single" w:sz="2" w:space="0" w:color="D9D9E3"/>
                          </w:divBdr>
                          <w:divsChild>
                            <w:div w:id="249119146">
                              <w:marLeft w:val="0"/>
                              <w:marRight w:val="0"/>
                              <w:marTop w:val="0"/>
                              <w:marBottom w:val="0"/>
                              <w:divBdr>
                                <w:top w:val="single" w:sz="2" w:space="0" w:color="D9D9E3"/>
                                <w:left w:val="single" w:sz="2" w:space="0" w:color="D9D9E3"/>
                                <w:bottom w:val="single" w:sz="2" w:space="0" w:color="D9D9E3"/>
                                <w:right w:val="single" w:sz="2" w:space="0" w:color="D9D9E3"/>
                              </w:divBdr>
                              <w:divsChild>
                                <w:div w:id="12746339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79920334">
      <w:bodyDiv w:val="1"/>
      <w:marLeft w:val="0"/>
      <w:marRight w:val="0"/>
      <w:marTop w:val="0"/>
      <w:marBottom w:val="0"/>
      <w:divBdr>
        <w:top w:val="none" w:sz="0" w:space="0" w:color="auto"/>
        <w:left w:val="none" w:sz="0" w:space="0" w:color="auto"/>
        <w:bottom w:val="none" w:sz="0" w:space="0" w:color="auto"/>
        <w:right w:val="none" w:sz="0" w:space="0" w:color="auto"/>
      </w:divBdr>
    </w:div>
    <w:div w:id="983315910">
      <w:bodyDiv w:val="1"/>
      <w:marLeft w:val="0"/>
      <w:marRight w:val="0"/>
      <w:marTop w:val="0"/>
      <w:marBottom w:val="0"/>
      <w:divBdr>
        <w:top w:val="none" w:sz="0" w:space="0" w:color="auto"/>
        <w:left w:val="none" w:sz="0" w:space="0" w:color="auto"/>
        <w:bottom w:val="none" w:sz="0" w:space="0" w:color="auto"/>
        <w:right w:val="none" w:sz="0" w:space="0" w:color="auto"/>
      </w:divBdr>
    </w:div>
    <w:div w:id="985934441">
      <w:bodyDiv w:val="1"/>
      <w:marLeft w:val="0"/>
      <w:marRight w:val="0"/>
      <w:marTop w:val="0"/>
      <w:marBottom w:val="0"/>
      <w:divBdr>
        <w:top w:val="none" w:sz="0" w:space="0" w:color="auto"/>
        <w:left w:val="none" w:sz="0" w:space="0" w:color="auto"/>
        <w:bottom w:val="none" w:sz="0" w:space="0" w:color="auto"/>
        <w:right w:val="none" w:sz="0" w:space="0" w:color="auto"/>
      </w:divBdr>
      <w:divsChild>
        <w:div w:id="1142843684">
          <w:marLeft w:val="0"/>
          <w:marRight w:val="0"/>
          <w:marTop w:val="0"/>
          <w:marBottom w:val="0"/>
          <w:divBdr>
            <w:top w:val="single" w:sz="2" w:space="0" w:color="D9D9E3"/>
            <w:left w:val="single" w:sz="2" w:space="0" w:color="D9D9E3"/>
            <w:bottom w:val="single" w:sz="2" w:space="0" w:color="D9D9E3"/>
            <w:right w:val="single" w:sz="2" w:space="0" w:color="D9D9E3"/>
          </w:divBdr>
          <w:divsChild>
            <w:div w:id="314376664">
              <w:marLeft w:val="0"/>
              <w:marRight w:val="0"/>
              <w:marTop w:val="0"/>
              <w:marBottom w:val="0"/>
              <w:divBdr>
                <w:top w:val="single" w:sz="2" w:space="0" w:color="D9D9E3"/>
                <w:left w:val="single" w:sz="2" w:space="0" w:color="D9D9E3"/>
                <w:bottom w:val="single" w:sz="2" w:space="0" w:color="D9D9E3"/>
                <w:right w:val="single" w:sz="2" w:space="0" w:color="D9D9E3"/>
              </w:divBdr>
              <w:divsChild>
                <w:div w:id="296254236">
                  <w:marLeft w:val="0"/>
                  <w:marRight w:val="0"/>
                  <w:marTop w:val="0"/>
                  <w:marBottom w:val="0"/>
                  <w:divBdr>
                    <w:top w:val="single" w:sz="2" w:space="0" w:color="D9D9E3"/>
                    <w:left w:val="single" w:sz="2" w:space="0" w:color="D9D9E3"/>
                    <w:bottom w:val="single" w:sz="2" w:space="0" w:color="D9D9E3"/>
                    <w:right w:val="single" w:sz="2" w:space="0" w:color="D9D9E3"/>
                  </w:divBdr>
                  <w:divsChild>
                    <w:div w:id="1566135903">
                      <w:marLeft w:val="0"/>
                      <w:marRight w:val="0"/>
                      <w:marTop w:val="0"/>
                      <w:marBottom w:val="0"/>
                      <w:divBdr>
                        <w:top w:val="single" w:sz="2" w:space="0" w:color="D9D9E3"/>
                        <w:left w:val="single" w:sz="2" w:space="0" w:color="D9D9E3"/>
                        <w:bottom w:val="single" w:sz="2" w:space="0" w:color="D9D9E3"/>
                        <w:right w:val="single" w:sz="2" w:space="0" w:color="D9D9E3"/>
                      </w:divBdr>
                      <w:divsChild>
                        <w:div w:id="826941882">
                          <w:marLeft w:val="0"/>
                          <w:marRight w:val="0"/>
                          <w:marTop w:val="0"/>
                          <w:marBottom w:val="0"/>
                          <w:divBdr>
                            <w:top w:val="single" w:sz="2" w:space="0" w:color="D9D9E3"/>
                            <w:left w:val="single" w:sz="2" w:space="0" w:color="D9D9E3"/>
                            <w:bottom w:val="single" w:sz="2" w:space="0" w:color="D9D9E3"/>
                            <w:right w:val="single" w:sz="2" w:space="0" w:color="D9D9E3"/>
                          </w:divBdr>
                          <w:divsChild>
                            <w:div w:id="1812743544">
                              <w:marLeft w:val="0"/>
                              <w:marRight w:val="0"/>
                              <w:marTop w:val="100"/>
                              <w:marBottom w:val="100"/>
                              <w:divBdr>
                                <w:top w:val="single" w:sz="2" w:space="0" w:color="D9D9E3"/>
                                <w:left w:val="single" w:sz="2" w:space="0" w:color="D9D9E3"/>
                                <w:bottom w:val="single" w:sz="2" w:space="0" w:color="D9D9E3"/>
                                <w:right w:val="single" w:sz="2" w:space="0" w:color="D9D9E3"/>
                              </w:divBdr>
                              <w:divsChild>
                                <w:div w:id="1563099165">
                                  <w:marLeft w:val="0"/>
                                  <w:marRight w:val="0"/>
                                  <w:marTop w:val="0"/>
                                  <w:marBottom w:val="0"/>
                                  <w:divBdr>
                                    <w:top w:val="single" w:sz="2" w:space="0" w:color="D9D9E3"/>
                                    <w:left w:val="single" w:sz="2" w:space="0" w:color="D9D9E3"/>
                                    <w:bottom w:val="single" w:sz="2" w:space="0" w:color="D9D9E3"/>
                                    <w:right w:val="single" w:sz="2" w:space="0" w:color="D9D9E3"/>
                                  </w:divBdr>
                                  <w:divsChild>
                                    <w:div w:id="527453619">
                                      <w:marLeft w:val="0"/>
                                      <w:marRight w:val="0"/>
                                      <w:marTop w:val="0"/>
                                      <w:marBottom w:val="0"/>
                                      <w:divBdr>
                                        <w:top w:val="single" w:sz="2" w:space="0" w:color="D9D9E3"/>
                                        <w:left w:val="single" w:sz="2" w:space="0" w:color="D9D9E3"/>
                                        <w:bottom w:val="single" w:sz="2" w:space="0" w:color="D9D9E3"/>
                                        <w:right w:val="single" w:sz="2" w:space="0" w:color="D9D9E3"/>
                                      </w:divBdr>
                                      <w:divsChild>
                                        <w:div w:id="1128472686">
                                          <w:marLeft w:val="0"/>
                                          <w:marRight w:val="0"/>
                                          <w:marTop w:val="0"/>
                                          <w:marBottom w:val="0"/>
                                          <w:divBdr>
                                            <w:top w:val="single" w:sz="2" w:space="0" w:color="D9D9E3"/>
                                            <w:left w:val="single" w:sz="2" w:space="0" w:color="D9D9E3"/>
                                            <w:bottom w:val="single" w:sz="2" w:space="0" w:color="D9D9E3"/>
                                            <w:right w:val="single" w:sz="2" w:space="0" w:color="D9D9E3"/>
                                          </w:divBdr>
                                          <w:divsChild>
                                            <w:div w:id="257105303">
                                              <w:marLeft w:val="0"/>
                                              <w:marRight w:val="0"/>
                                              <w:marTop w:val="0"/>
                                              <w:marBottom w:val="0"/>
                                              <w:divBdr>
                                                <w:top w:val="single" w:sz="2" w:space="0" w:color="D9D9E3"/>
                                                <w:left w:val="single" w:sz="2" w:space="0" w:color="D9D9E3"/>
                                                <w:bottom w:val="single" w:sz="2" w:space="0" w:color="D9D9E3"/>
                                                <w:right w:val="single" w:sz="2" w:space="0" w:color="D9D9E3"/>
                                              </w:divBdr>
                                              <w:divsChild>
                                                <w:div w:id="1110465533">
                                                  <w:marLeft w:val="0"/>
                                                  <w:marRight w:val="0"/>
                                                  <w:marTop w:val="0"/>
                                                  <w:marBottom w:val="0"/>
                                                  <w:divBdr>
                                                    <w:top w:val="single" w:sz="2" w:space="0" w:color="D9D9E3"/>
                                                    <w:left w:val="single" w:sz="2" w:space="0" w:color="D9D9E3"/>
                                                    <w:bottom w:val="single" w:sz="2" w:space="0" w:color="D9D9E3"/>
                                                    <w:right w:val="single" w:sz="2" w:space="0" w:color="D9D9E3"/>
                                                  </w:divBdr>
                                                  <w:divsChild>
                                                    <w:div w:id="18516071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14839916">
          <w:marLeft w:val="0"/>
          <w:marRight w:val="0"/>
          <w:marTop w:val="0"/>
          <w:marBottom w:val="0"/>
          <w:divBdr>
            <w:top w:val="single" w:sz="2" w:space="0" w:color="D9D9E3"/>
            <w:left w:val="single" w:sz="2" w:space="0" w:color="D9D9E3"/>
            <w:bottom w:val="single" w:sz="2" w:space="0" w:color="D9D9E3"/>
            <w:right w:val="single" w:sz="2" w:space="0" w:color="D9D9E3"/>
          </w:divBdr>
          <w:divsChild>
            <w:div w:id="1655714966">
              <w:marLeft w:val="0"/>
              <w:marRight w:val="0"/>
              <w:marTop w:val="0"/>
              <w:marBottom w:val="0"/>
              <w:divBdr>
                <w:top w:val="single" w:sz="2" w:space="0" w:color="D9D9E3"/>
                <w:left w:val="single" w:sz="2" w:space="0" w:color="D9D9E3"/>
                <w:bottom w:val="single" w:sz="2" w:space="0" w:color="D9D9E3"/>
                <w:right w:val="single" w:sz="2" w:space="0" w:color="D9D9E3"/>
              </w:divBdr>
              <w:divsChild>
                <w:div w:id="1584531559">
                  <w:marLeft w:val="0"/>
                  <w:marRight w:val="0"/>
                  <w:marTop w:val="0"/>
                  <w:marBottom w:val="0"/>
                  <w:divBdr>
                    <w:top w:val="single" w:sz="2" w:space="0" w:color="D9D9E3"/>
                    <w:left w:val="single" w:sz="2" w:space="0" w:color="D9D9E3"/>
                    <w:bottom w:val="single" w:sz="2" w:space="0" w:color="D9D9E3"/>
                    <w:right w:val="single" w:sz="2" w:space="0" w:color="D9D9E3"/>
                  </w:divBdr>
                  <w:divsChild>
                    <w:div w:id="1983342758">
                      <w:marLeft w:val="0"/>
                      <w:marRight w:val="0"/>
                      <w:marTop w:val="0"/>
                      <w:marBottom w:val="0"/>
                      <w:divBdr>
                        <w:top w:val="single" w:sz="6" w:space="0" w:color="auto"/>
                        <w:left w:val="single" w:sz="6" w:space="0" w:color="auto"/>
                        <w:bottom w:val="single" w:sz="6" w:space="0" w:color="auto"/>
                        <w:right w:val="single" w:sz="6" w:space="0" w:color="auto"/>
                      </w:divBdr>
                      <w:divsChild>
                        <w:div w:id="1771468551">
                          <w:marLeft w:val="0"/>
                          <w:marRight w:val="0"/>
                          <w:marTop w:val="0"/>
                          <w:marBottom w:val="0"/>
                          <w:divBdr>
                            <w:top w:val="none" w:sz="0" w:space="0" w:color="auto"/>
                            <w:left w:val="none" w:sz="0" w:space="0" w:color="auto"/>
                            <w:bottom w:val="none" w:sz="0" w:space="0" w:color="auto"/>
                            <w:right w:val="none" w:sz="0" w:space="0" w:color="auto"/>
                          </w:divBdr>
                          <w:divsChild>
                            <w:div w:id="1659067164">
                              <w:marLeft w:val="0"/>
                              <w:marRight w:val="0"/>
                              <w:marTop w:val="0"/>
                              <w:marBottom w:val="0"/>
                              <w:divBdr>
                                <w:top w:val="none" w:sz="0" w:space="0" w:color="auto"/>
                                <w:left w:val="none" w:sz="0" w:space="0" w:color="auto"/>
                                <w:bottom w:val="none" w:sz="0" w:space="0" w:color="auto"/>
                                <w:right w:val="none" w:sz="0" w:space="0" w:color="auto"/>
                              </w:divBdr>
                              <w:divsChild>
                                <w:div w:id="1102720733">
                                  <w:marLeft w:val="0"/>
                                  <w:marRight w:val="0"/>
                                  <w:marTop w:val="0"/>
                                  <w:marBottom w:val="0"/>
                                  <w:divBdr>
                                    <w:top w:val="none" w:sz="0" w:space="0" w:color="auto"/>
                                    <w:left w:val="none" w:sz="0" w:space="0" w:color="auto"/>
                                    <w:bottom w:val="none" w:sz="0" w:space="0" w:color="auto"/>
                                    <w:right w:val="none" w:sz="0" w:space="0" w:color="auto"/>
                                  </w:divBdr>
                                  <w:divsChild>
                                    <w:div w:id="534586382">
                                      <w:marLeft w:val="0"/>
                                      <w:marRight w:val="0"/>
                                      <w:marTop w:val="0"/>
                                      <w:marBottom w:val="0"/>
                                      <w:divBdr>
                                        <w:top w:val="none" w:sz="0" w:space="0" w:color="auto"/>
                                        <w:left w:val="none" w:sz="0" w:space="0" w:color="auto"/>
                                        <w:bottom w:val="none" w:sz="0" w:space="0" w:color="auto"/>
                                        <w:right w:val="none" w:sz="0" w:space="0" w:color="auto"/>
                                      </w:divBdr>
                                      <w:divsChild>
                                        <w:div w:id="1740707939">
                                          <w:marLeft w:val="0"/>
                                          <w:marRight w:val="0"/>
                                          <w:marTop w:val="0"/>
                                          <w:marBottom w:val="0"/>
                                          <w:divBdr>
                                            <w:top w:val="none" w:sz="0" w:space="0" w:color="auto"/>
                                            <w:left w:val="none" w:sz="0" w:space="0" w:color="auto"/>
                                            <w:bottom w:val="none" w:sz="0" w:space="0" w:color="auto"/>
                                            <w:right w:val="none" w:sz="0" w:space="0" w:color="auto"/>
                                          </w:divBdr>
                                          <w:divsChild>
                                            <w:div w:id="10594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8024286">
      <w:bodyDiv w:val="1"/>
      <w:marLeft w:val="0"/>
      <w:marRight w:val="0"/>
      <w:marTop w:val="0"/>
      <w:marBottom w:val="0"/>
      <w:divBdr>
        <w:top w:val="none" w:sz="0" w:space="0" w:color="auto"/>
        <w:left w:val="none" w:sz="0" w:space="0" w:color="auto"/>
        <w:bottom w:val="none" w:sz="0" w:space="0" w:color="auto"/>
        <w:right w:val="none" w:sz="0" w:space="0" w:color="auto"/>
      </w:divBdr>
    </w:div>
    <w:div w:id="998383642">
      <w:bodyDiv w:val="1"/>
      <w:marLeft w:val="0"/>
      <w:marRight w:val="0"/>
      <w:marTop w:val="0"/>
      <w:marBottom w:val="0"/>
      <w:divBdr>
        <w:top w:val="none" w:sz="0" w:space="0" w:color="auto"/>
        <w:left w:val="none" w:sz="0" w:space="0" w:color="auto"/>
        <w:bottom w:val="none" w:sz="0" w:space="0" w:color="auto"/>
        <w:right w:val="none" w:sz="0" w:space="0" w:color="auto"/>
      </w:divBdr>
    </w:div>
    <w:div w:id="1000961016">
      <w:bodyDiv w:val="1"/>
      <w:marLeft w:val="0"/>
      <w:marRight w:val="0"/>
      <w:marTop w:val="0"/>
      <w:marBottom w:val="0"/>
      <w:divBdr>
        <w:top w:val="none" w:sz="0" w:space="0" w:color="auto"/>
        <w:left w:val="none" w:sz="0" w:space="0" w:color="auto"/>
        <w:bottom w:val="none" w:sz="0" w:space="0" w:color="auto"/>
        <w:right w:val="none" w:sz="0" w:space="0" w:color="auto"/>
      </w:divBdr>
    </w:div>
    <w:div w:id="1004824773">
      <w:bodyDiv w:val="1"/>
      <w:marLeft w:val="0"/>
      <w:marRight w:val="0"/>
      <w:marTop w:val="0"/>
      <w:marBottom w:val="0"/>
      <w:divBdr>
        <w:top w:val="none" w:sz="0" w:space="0" w:color="auto"/>
        <w:left w:val="none" w:sz="0" w:space="0" w:color="auto"/>
        <w:bottom w:val="none" w:sz="0" w:space="0" w:color="auto"/>
        <w:right w:val="none" w:sz="0" w:space="0" w:color="auto"/>
      </w:divBdr>
    </w:div>
    <w:div w:id="1015765571">
      <w:bodyDiv w:val="1"/>
      <w:marLeft w:val="0"/>
      <w:marRight w:val="0"/>
      <w:marTop w:val="0"/>
      <w:marBottom w:val="0"/>
      <w:divBdr>
        <w:top w:val="none" w:sz="0" w:space="0" w:color="auto"/>
        <w:left w:val="none" w:sz="0" w:space="0" w:color="auto"/>
        <w:bottom w:val="none" w:sz="0" w:space="0" w:color="auto"/>
        <w:right w:val="none" w:sz="0" w:space="0" w:color="auto"/>
      </w:divBdr>
      <w:divsChild>
        <w:div w:id="2124962251">
          <w:marLeft w:val="0"/>
          <w:marRight w:val="0"/>
          <w:marTop w:val="0"/>
          <w:marBottom w:val="0"/>
          <w:divBdr>
            <w:top w:val="none" w:sz="0" w:space="0" w:color="auto"/>
            <w:left w:val="none" w:sz="0" w:space="0" w:color="auto"/>
            <w:bottom w:val="none" w:sz="0" w:space="0" w:color="auto"/>
            <w:right w:val="none" w:sz="0" w:space="0" w:color="auto"/>
          </w:divBdr>
          <w:divsChild>
            <w:div w:id="47457733">
              <w:marLeft w:val="0"/>
              <w:marRight w:val="0"/>
              <w:marTop w:val="0"/>
              <w:marBottom w:val="0"/>
              <w:divBdr>
                <w:top w:val="none" w:sz="0" w:space="0" w:color="auto"/>
                <w:left w:val="none" w:sz="0" w:space="0" w:color="auto"/>
                <w:bottom w:val="none" w:sz="0" w:space="0" w:color="auto"/>
                <w:right w:val="none" w:sz="0" w:space="0" w:color="auto"/>
              </w:divBdr>
              <w:divsChild>
                <w:div w:id="118875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62497">
          <w:marLeft w:val="0"/>
          <w:marRight w:val="0"/>
          <w:marTop w:val="0"/>
          <w:marBottom w:val="0"/>
          <w:divBdr>
            <w:top w:val="none" w:sz="0" w:space="0" w:color="auto"/>
            <w:left w:val="none" w:sz="0" w:space="0" w:color="auto"/>
            <w:bottom w:val="none" w:sz="0" w:space="0" w:color="auto"/>
            <w:right w:val="none" w:sz="0" w:space="0" w:color="auto"/>
          </w:divBdr>
          <w:divsChild>
            <w:div w:id="1731004752">
              <w:marLeft w:val="0"/>
              <w:marRight w:val="0"/>
              <w:marTop w:val="0"/>
              <w:marBottom w:val="0"/>
              <w:divBdr>
                <w:top w:val="none" w:sz="0" w:space="0" w:color="auto"/>
                <w:left w:val="none" w:sz="0" w:space="0" w:color="auto"/>
                <w:bottom w:val="none" w:sz="0" w:space="0" w:color="auto"/>
                <w:right w:val="none" w:sz="0" w:space="0" w:color="auto"/>
              </w:divBdr>
              <w:divsChild>
                <w:div w:id="13844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30321">
      <w:bodyDiv w:val="1"/>
      <w:marLeft w:val="0"/>
      <w:marRight w:val="0"/>
      <w:marTop w:val="0"/>
      <w:marBottom w:val="0"/>
      <w:divBdr>
        <w:top w:val="none" w:sz="0" w:space="0" w:color="auto"/>
        <w:left w:val="none" w:sz="0" w:space="0" w:color="auto"/>
        <w:bottom w:val="none" w:sz="0" w:space="0" w:color="auto"/>
        <w:right w:val="none" w:sz="0" w:space="0" w:color="auto"/>
      </w:divBdr>
      <w:divsChild>
        <w:div w:id="54817707">
          <w:marLeft w:val="0"/>
          <w:marRight w:val="0"/>
          <w:marTop w:val="0"/>
          <w:marBottom w:val="0"/>
          <w:divBdr>
            <w:top w:val="single" w:sz="2" w:space="0" w:color="E3E3E3"/>
            <w:left w:val="single" w:sz="2" w:space="0" w:color="E3E3E3"/>
            <w:bottom w:val="single" w:sz="2" w:space="0" w:color="E3E3E3"/>
            <w:right w:val="single" w:sz="2" w:space="0" w:color="E3E3E3"/>
          </w:divBdr>
          <w:divsChild>
            <w:div w:id="49305046">
              <w:marLeft w:val="0"/>
              <w:marRight w:val="0"/>
              <w:marTop w:val="0"/>
              <w:marBottom w:val="0"/>
              <w:divBdr>
                <w:top w:val="single" w:sz="2" w:space="0" w:color="E3E3E3"/>
                <w:left w:val="single" w:sz="2" w:space="0" w:color="E3E3E3"/>
                <w:bottom w:val="single" w:sz="2" w:space="0" w:color="E3E3E3"/>
                <w:right w:val="single" w:sz="2" w:space="0" w:color="E3E3E3"/>
              </w:divBdr>
              <w:divsChild>
                <w:div w:id="124273702">
                  <w:marLeft w:val="0"/>
                  <w:marRight w:val="0"/>
                  <w:marTop w:val="0"/>
                  <w:marBottom w:val="0"/>
                  <w:divBdr>
                    <w:top w:val="single" w:sz="2" w:space="0" w:color="E3E3E3"/>
                    <w:left w:val="single" w:sz="2" w:space="0" w:color="E3E3E3"/>
                    <w:bottom w:val="single" w:sz="2" w:space="0" w:color="E3E3E3"/>
                    <w:right w:val="single" w:sz="2" w:space="0" w:color="E3E3E3"/>
                  </w:divBdr>
                  <w:divsChild>
                    <w:div w:id="2003896010">
                      <w:marLeft w:val="0"/>
                      <w:marRight w:val="0"/>
                      <w:marTop w:val="0"/>
                      <w:marBottom w:val="0"/>
                      <w:divBdr>
                        <w:top w:val="single" w:sz="2" w:space="0" w:color="E3E3E3"/>
                        <w:left w:val="single" w:sz="2" w:space="0" w:color="E3E3E3"/>
                        <w:bottom w:val="single" w:sz="2" w:space="0" w:color="E3E3E3"/>
                        <w:right w:val="single" w:sz="2" w:space="0" w:color="E3E3E3"/>
                      </w:divBdr>
                      <w:divsChild>
                        <w:div w:id="981731718">
                          <w:marLeft w:val="0"/>
                          <w:marRight w:val="0"/>
                          <w:marTop w:val="0"/>
                          <w:marBottom w:val="0"/>
                          <w:divBdr>
                            <w:top w:val="single" w:sz="2" w:space="0" w:color="E3E3E3"/>
                            <w:left w:val="single" w:sz="2" w:space="0" w:color="E3E3E3"/>
                            <w:bottom w:val="single" w:sz="2" w:space="0" w:color="E3E3E3"/>
                            <w:right w:val="single" w:sz="2" w:space="0" w:color="E3E3E3"/>
                          </w:divBdr>
                          <w:divsChild>
                            <w:div w:id="798957185">
                              <w:marLeft w:val="0"/>
                              <w:marRight w:val="0"/>
                              <w:marTop w:val="100"/>
                              <w:marBottom w:val="100"/>
                              <w:divBdr>
                                <w:top w:val="single" w:sz="2" w:space="0" w:color="E3E3E3"/>
                                <w:left w:val="single" w:sz="2" w:space="0" w:color="E3E3E3"/>
                                <w:bottom w:val="single" w:sz="2" w:space="0" w:color="E3E3E3"/>
                                <w:right w:val="single" w:sz="2" w:space="0" w:color="E3E3E3"/>
                              </w:divBdr>
                              <w:divsChild>
                                <w:div w:id="565602576">
                                  <w:marLeft w:val="0"/>
                                  <w:marRight w:val="0"/>
                                  <w:marTop w:val="0"/>
                                  <w:marBottom w:val="0"/>
                                  <w:divBdr>
                                    <w:top w:val="single" w:sz="2" w:space="0" w:color="E3E3E3"/>
                                    <w:left w:val="single" w:sz="2" w:space="0" w:color="E3E3E3"/>
                                    <w:bottom w:val="single" w:sz="2" w:space="0" w:color="E3E3E3"/>
                                    <w:right w:val="single" w:sz="2" w:space="0" w:color="E3E3E3"/>
                                  </w:divBdr>
                                  <w:divsChild>
                                    <w:div w:id="2105105615">
                                      <w:marLeft w:val="0"/>
                                      <w:marRight w:val="0"/>
                                      <w:marTop w:val="0"/>
                                      <w:marBottom w:val="0"/>
                                      <w:divBdr>
                                        <w:top w:val="single" w:sz="2" w:space="0" w:color="E3E3E3"/>
                                        <w:left w:val="single" w:sz="2" w:space="0" w:color="E3E3E3"/>
                                        <w:bottom w:val="single" w:sz="2" w:space="0" w:color="E3E3E3"/>
                                        <w:right w:val="single" w:sz="2" w:space="0" w:color="E3E3E3"/>
                                      </w:divBdr>
                                      <w:divsChild>
                                        <w:div w:id="202638880">
                                          <w:marLeft w:val="0"/>
                                          <w:marRight w:val="0"/>
                                          <w:marTop w:val="0"/>
                                          <w:marBottom w:val="0"/>
                                          <w:divBdr>
                                            <w:top w:val="single" w:sz="2" w:space="0" w:color="E3E3E3"/>
                                            <w:left w:val="single" w:sz="2" w:space="0" w:color="E3E3E3"/>
                                            <w:bottom w:val="single" w:sz="2" w:space="0" w:color="E3E3E3"/>
                                            <w:right w:val="single" w:sz="2" w:space="0" w:color="E3E3E3"/>
                                          </w:divBdr>
                                          <w:divsChild>
                                            <w:div w:id="426268685">
                                              <w:marLeft w:val="0"/>
                                              <w:marRight w:val="0"/>
                                              <w:marTop w:val="0"/>
                                              <w:marBottom w:val="0"/>
                                              <w:divBdr>
                                                <w:top w:val="single" w:sz="2" w:space="0" w:color="E3E3E3"/>
                                                <w:left w:val="single" w:sz="2" w:space="0" w:color="E3E3E3"/>
                                                <w:bottom w:val="single" w:sz="2" w:space="0" w:color="E3E3E3"/>
                                                <w:right w:val="single" w:sz="2" w:space="0" w:color="E3E3E3"/>
                                              </w:divBdr>
                                              <w:divsChild>
                                                <w:div w:id="1572539393">
                                                  <w:marLeft w:val="0"/>
                                                  <w:marRight w:val="0"/>
                                                  <w:marTop w:val="0"/>
                                                  <w:marBottom w:val="0"/>
                                                  <w:divBdr>
                                                    <w:top w:val="single" w:sz="2" w:space="0" w:color="E3E3E3"/>
                                                    <w:left w:val="single" w:sz="2" w:space="0" w:color="E3E3E3"/>
                                                    <w:bottom w:val="single" w:sz="2" w:space="0" w:color="E3E3E3"/>
                                                    <w:right w:val="single" w:sz="2" w:space="0" w:color="E3E3E3"/>
                                                  </w:divBdr>
                                                  <w:divsChild>
                                                    <w:div w:id="4971133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67132954">
          <w:marLeft w:val="0"/>
          <w:marRight w:val="0"/>
          <w:marTop w:val="0"/>
          <w:marBottom w:val="0"/>
          <w:divBdr>
            <w:top w:val="single" w:sz="2" w:space="0" w:color="E3E3E3"/>
            <w:left w:val="single" w:sz="2" w:space="0" w:color="E3E3E3"/>
            <w:bottom w:val="single" w:sz="2" w:space="0" w:color="E3E3E3"/>
            <w:right w:val="single" w:sz="2" w:space="0" w:color="E3E3E3"/>
          </w:divBdr>
          <w:divsChild>
            <w:div w:id="1294753727">
              <w:marLeft w:val="0"/>
              <w:marRight w:val="0"/>
              <w:marTop w:val="0"/>
              <w:marBottom w:val="0"/>
              <w:divBdr>
                <w:top w:val="single" w:sz="2" w:space="0" w:color="E3E3E3"/>
                <w:left w:val="single" w:sz="2" w:space="0" w:color="E3E3E3"/>
                <w:bottom w:val="single" w:sz="2" w:space="0" w:color="E3E3E3"/>
                <w:right w:val="single" w:sz="2" w:space="0" w:color="E3E3E3"/>
              </w:divBdr>
              <w:divsChild>
                <w:div w:id="355079238">
                  <w:marLeft w:val="0"/>
                  <w:marRight w:val="0"/>
                  <w:marTop w:val="0"/>
                  <w:marBottom w:val="0"/>
                  <w:divBdr>
                    <w:top w:val="single" w:sz="2" w:space="0" w:color="E3E3E3"/>
                    <w:left w:val="single" w:sz="2" w:space="0" w:color="E3E3E3"/>
                    <w:bottom w:val="single" w:sz="2" w:space="0" w:color="E3E3E3"/>
                    <w:right w:val="single" w:sz="2" w:space="0" w:color="E3E3E3"/>
                  </w:divBdr>
                  <w:divsChild>
                    <w:div w:id="1569345255">
                      <w:marLeft w:val="0"/>
                      <w:marRight w:val="0"/>
                      <w:marTop w:val="0"/>
                      <w:marBottom w:val="0"/>
                      <w:divBdr>
                        <w:top w:val="single" w:sz="6" w:space="0" w:color="auto"/>
                        <w:left w:val="single" w:sz="6" w:space="0" w:color="auto"/>
                        <w:bottom w:val="single" w:sz="6" w:space="0" w:color="auto"/>
                        <w:right w:val="single" w:sz="6" w:space="0" w:color="auto"/>
                      </w:divBdr>
                      <w:divsChild>
                        <w:div w:id="1986473142">
                          <w:marLeft w:val="0"/>
                          <w:marRight w:val="0"/>
                          <w:marTop w:val="0"/>
                          <w:marBottom w:val="0"/>
                          <w:divBdr>
                            <w:top w:val="none" w:sz="0" w:space="0" w:color="auto"/>
                            <w:left w:val="none" w:sz="0" w:space="0" w:color="auto"/>
                            <w:bottom w:val="none" w:sz="0" w:space="0" w:color="auto"/>
                            <w:right w:val="none" w:sz="0" w:space="0" w:color="auto"/>
                          </w:divBdr>
                          <w:divsChild>
                            <w:div w:id="1721898452">
                              <w:marLeft w:val="0"/>
                              <w:marRight w:val="0"/>
                              <w:marTop w:val="0"/>
                              <w:marBottom w:val="0"/>
                              <w:divBdr>
                                <w:top w:val="none" w:sz="0" w:space="0" w:color="auto"/>
                                <w:left w:val="none" w:sz="0" w:space="0" w:color="auto"/>
                                <w:bottom w:val="none" w:sz="0" w:space="0" w:color="auto"/>
                                <w:right w:val="none" w:sz="0" w:space="0" w:color="auto"/>
                              </w:divBdr>
                              <w:divsChild>
                                <w:div w:id="2073118317">
                                  <w:marLeft w:val="0"/>
                                  <w:marRight w:val="0"/>
                                  <w:marTop w:val="0"/>
                                  <w:marBottom w:val="0"/>
                                  <w:divBdr>
                                    <w:top w:val="none" w:sz="0" w:space="0" w:color="auto"/>
                                    <w:left w:val="none" w:sz="0" w:space="0" w:color="auto"/>
                                    <w:bottom w:val="none" w:sz="0" w:space="0" w:color="auto"/>
                                    <w:right w:val="none" w:sz="0" w:space="0" w:color="auto"/>
                                  </w:divBdr>
                                  <w:divsChild>
                                    <w:div w:id="261107578">
                                      <w:marLeft w:val="0"/>
                                      <w:marRight w:val="0"/>
                                      <w:marTop w:val="0"/>
                                      <w:marBottom w:val="0"/>
                                      <w:divBdr>
                                        <w:top w:val="none" w:sz="0" w:space="0" w:color="auto"/>
                                        <w:left w:val="none" w:sz="0" w:space="0" w:color="auto"/>
                                        <w:bottom w:val="none" w:sz="0" w:space="0" w:color="auto"/>
                                        <w:right w:val="none" w:sz="0" w:space="0" w:color="auto"/>
                                      </w:divBdr>
                                      <w:divsChild>
                                        <w:div w:id="371998011">
                                          <w:marLeft w:val="0"/>
                                          <w:marRight w:val="0"/>
                                          <w:marTop w:val="0"/>
                                          <w:marBottom w:val="0"/>
                                          <w:divBdr>
                                            <w:top w:val="none" w:sz="0" w:space="0" w:color="auto"/>
                                            <w:left w:val="none" w:sz="0" w:space="0" w:color="auto"/>
                                            <w:bottom w:val="none" w:sz="0" w:space="0" w:color="auto"/>
                                            <w:right w:val="none" w:sz="0" w:space="0" w:color="auto"/>
                                          </w:divBdr>
                                          <w:divsChild>
                                            <w:div w:id="5185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2315310">
      <w:bodyDiv w:val="1"/>
      <w:marLeft w:val="0"/>
      <w:marRight w:val="0"/>
      <w:marTop w:val="0"/>
      <w:marBottom w:val="0"/>
      <w:divBdr>
        <w:top w:val="none" w:sz="0" w:space="0" w:color="auto"/>
        <w:left w:val="none" w:sz="0" w:space="0" w:color="auto"/>
        <w:bottom w:val="none" w:sz="0" w:space="0" w:color="auto"/>
        <w:right w:val="none" w:sz="0" w:space="0" w:color="auto"/>
      </w:divBdr>
    </w:div>
    <w:div w:id="1031299374">
      <w:bodyDiv w:val="1"/>
      <w:marLeft w:val="0"/>
      <w:marRight w:val="0"/>
      <w:marTop w:val="0"/>
      <w:marBottom w:val="0"/>
      <w:divBdr>
        <w:top w:val="none" w:sz="0" w:space="0" w:color="auto"/>
        <w:left w:val="none" w:sz="0" w:space="0" w:color="auto"/>
        <w:bottom w:val="none" w:sz="0" w:space="0" w:color="auto"/>
        <w:right w:val="none" w:sz="0" w:space="0" w:color="auto"/>
      </w:divBdr>
    </w:div>
    <w:div w:id="1049690887">
      <w:bodyDiv w:val="1"/>
      <w:marLeft w:val="0"/>
      <w:marRight w:val="0"/>
      <w:marTop w:val="0"/>
      <w:marBottom w:val="0"/>
      <w:divBdr>
        <w:top w:val="none" w:sz="0" w:space="0" w:color="auto"/>
        <w:left w:val="none" w:sz="0" w:space="0" w:color="auto"/>
        <w:bottom w:val="none" w:sz="0" w:space="0" w:color="auto"/>
        <w:right w:val="none" w:sz="0" w:space="0" w:color="auto"/>
      </w:divBdr>
    </w:div>
    <w:div w:id="1057513400">
      <w:bodyDiv w:val="1"/>
      <w:marLeft w:val="0"/>
      <w:marRight w:val="0"/>
      <w:marTop w:val="0"/>
      <w:marBottom w:val="0"/>
      <w:divBdr>
        <w:top w:val="none" w:sz="0" w:space="0" w:color="auto"/>
        <w:left w:val="none" w:sz="0" w:space="0" w:color="auto"/>
        <w:bottom w:val="none" w:sz="0" w:space="0" w:color="auto"/>
        <w:right w:val="none" w:sz="0" w:space="0" w:color="auto"/>
      </w:divBdr>
    </w:div>
    <w:div w:id="1058356738">
      <w:bodyDiv w:val="1"/>
      <w:marLeft w:val="0"/>
      <w:marRight w:val="0"/>
      <w:marTop w:val="0"/>
      <w:marBottom w:val="0"/>
      <w:divBdr>
        <w:top w:val="none" w:sz="0" w:space="0" w:color="auto"/>
        <w:left w:val="none" w:sz="0" w:space="0" w:color="auto"/>
        <w:bottom w:val="none" w:sz="0" w:space="0" w:color="auto"/>
        <w:right w:val="none" w:sz="0" w:space="0" w:color="auto"/>
      </w:divBdr>
    </w:div>
    <w:div w:id="1065033650">
      <w:bodyDiv w:val="1"/>
      <w:marLeft w:val="0"/>
      <w:marRight w:val="0"/>
      <w:marTop w:val="0"/>
      <w:marBottom w:val="0"/>
      <w:divBdr>
        <w:top w:val="none" w:sz="0" w:space="0" w:color="auto"/>
        <w:left w:val="none" w:sz="0" w:space="0" w:color="auto"/>
        <w:bottom w:val="none" w:sz="0" w:space="0" w:color="auto"/>
        <w:right w:val="none" w:sz="0" w:space="0" w:color="auto"/>
      </w:divBdr>
    </w:div>
    <w:div w:id="1071344886">
      <w:bodyDiv w:val="1"/>
      <w:marLeft w:val="0"/>
      <w:marRight w:val="0"/>
      <w:marTop w:val="0"/>
      <w:marBottom w:val="0"/>
      <w:divBdr>
        <w:top w:val="none" w:sz="0" w:space="0" w:color="auto"/>
        <w:left w:val="none" w:sz="0" w:space="0" w:color="auto"/>
        <w:bottom w:val="none" w:sz="0" w:space="0" w:color="auto"/>
        <w:right w:val="none" w:sz="0" w:space="0" w:color="auto"/>
      </w:divBdr>
    </w:div>
    <w:div w:id="1071349272">
      <w:bodyDiv w:val="1"/>
      <w:marLeft w:val="0"/>
      <w:marRight w:val="0"/>
      <w:marTop w:val="0"/>
      <w:marBottom w:val="0"/>
      <w:divBdr>
        <w:top w:val="none" w:sz="0" w:space="0" w:color="auto"/>
        <w:left w:val="none" w:sz="0" w:space="0" w:color="auto"/>
        <w:bottom w:val="none" w:sz="0" w:space="0" w:color="auto"/>
        <w:right w:val="none" w:sz="0" w:space="0" w:color="auto"/>
      </w:divBdr>
      <w:divsChild>
        <w:div w:id="606817380">
          <w:marLeft w:val="0"/>
          <w:marRight w:val="0"/>
          <w:marTop w:val="0"/>
          <w:marBottom w:val="0"/>
          <w:divBdr>
            <w:top w:val="single" w:sz="2" w:space="0" w:color="auto"/>
            <w:left w:val="single" w:sz="2" w:space="0" w:color="auto"/>
            <w:bottom w:val="single" w:sz="6" w:space="0" w:color="auto"/>
            <w:right w:val="single" w:sz="2" w:space="0" w:color="auto"/>
          </w:divBdr>
          <w:divsChild>
            <w:div w:id="1281764399">
              <w:marLeft w:val="0"/>
              <w:marRight w:val="0"/>
              <w:marTop w:val="100"/>
              <w:marBottom w:val="100"/>
              <w:divBdr>
                <w:top w:val="single" w:sz="2" w:space="0" w:color="D9D9E3"/>
                <w:left w:val="single" w:sz="2" w:space="0" w:color="D9D9E3"/>
                <w:bottom w:val="single" w:sz="2" w:space="0" w:color="D9D9E3"/>
                <w:right w:val="single" w:sz="2" w:space="0" w:color="D9D9E3"/>
              </w:divBdr>
              <w:divsChild>
                <w:div w:id="1436946038">
                  <w:marLeft w:val="0"/>
                  <w:marRight w:val="0"/>
                  <w:marTop w:val="0"/>
                  <w:marBottom w:val="0"/>
                  <w:divBdr>
                    <w:top w:val="single" w:sz="2" w:space="0" w:color="D9D9E3"/>
                    <w:left w:val="single" w:sz="2" w:space="0" w:color="D9D9E3"/>
                    <w:bottom w:val="single" w:sz="2" w:space="0" w:color="D9D9E3"/>
                    <w:right w:val="single" w:sz="2" w:space="0" w:color="D9D9E3"/>
                  </w:divBdr>
                  <w:divsChild>
                    <w:div w:id="1788308480">
                      <w:marLeft w:val="0"/>
                      <w:marRight w:val="0"/>
                      <w:marTop w:val="0"/>
                      <w:marBottom w:val="0"/>
                      <w:divBdr>
                        <w:top w:val="single" w:sz="2" w:space="0" w:color="D9D9E3"/>
                        <w:left w:val="single" w:sz="2" w:space="0" w:color="D9D9E3"/>
                        <w:bottom w:val="single" w:sz="2" w:space="0" w:color="D9D9E3"/>
                        <w:right w:val="single" w:sz="2" w:space="0" w:color="D9D9E3"/>
                      </w:divBdr>
                      <w:divsChild>
                        <w:div w:id="2108773982">
                          <w:marLeft w:val="0"/>
                          <w:marRight w:val="0"/>
                          <w:marTop w:val="0"/>
                          <w:marBottom w:val="0"/>
                          <w:divBdr>
                            <w:top w:val="single" w:sz="2" w:space="0" w:color="D9D9E3"/>
                            <w:left w:val="single" w:sz="2" w:space="0" w:color="D9D9E3"/>
                            <w:bottom w:val="single" w:sz="2" w:space="0" w:color="D9D9E3"/>
                            <w:right w:val="single" w:sz="2" w:space="0" w:color="D9D9E3"/>
                          </w:divBdr>
                          <w:divsChild>
                            <w:div w:id="16480474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94132741">
      <w:bodyDiv w:val="1"/>
      <w:marLeft w:val="0"/>
      <w:marRight w:val="0"/>
      <w:marTop w:val="0"/>
      <w:marBottom w:val="0"/>
      <w:divBdr>
        <w:top w:val="none" w:sz="0" w:space="0" w:color="auto"/>
        <w:left w:val="none" w:sz="0" w:space="0" w:color="auto"/>
        <w:bottom w:val="none" w:sz="0" w:space="0" w:color="auto"/>
        <w:right w:val="none" w:sz="0" w:space="0" w:color="auto"/>
      </w:divBdr>
    </w:div>
    <w:div w:id="1099524187">
      <w:bodyDiv w:val="1"/>
      <w:marLeft w:val="0"/>
      <w:marRight w:val="0"/>
      <w:marTop w:val="0"/>
      <w:marBottom w:val="0"/>
      <w:divBdr>
        <w:top w:val="none" w:sz="0" w:space="0" w:color="auto"/>
        <w:left w:val="none" w:sz="0" w:space="0" w:color="auto"/>
        <w:bottom w:val="none" w:sz="0" w:space="0" w:color="auto"/>
        <w:right w:val="none" w:sz="0" w:space="0" w:color="auto"/>
      </w:divBdr>
    </w:div>
    <w:div w:id="1115563842">
      <w:bodyDiv w:val="1"/>
      <w:marLeft w:val="0"/>
      <w:marRight w:val="0"/>
      <w:marTop w:val="0"/>
      <w:marBottom w:val="0"/>
      <w:divBdr>
        <w:top w:val="none" w:sz="0" w:space="0" w:color="auto"/>
        <w:left w:val="none" w:sz="0" w:space="0" w:color="auto"/>
        <w:bottom w:val="none" w:sz="0" w:space="0" w:color="auto"/>
        <w:right w:val="none" w:sz="0" w:space="0" w:color="auto"/>
      </w:divBdr>
    </w:div>
    <w:div w:id="1119254370">
      <w:bodyDiv w:val="1"/>
      <w:marLeft w:val="0"/>
      <w:marRight w:val="0"/>
      <w:marTop w:val="0"/>
      <w:marBottom w:val="0"/>
      <w:divBdr>
        <w:top w:val="none" w:sz="0" w:space="0" w:color="auto"/>
        <w:left w:val="none" w:sz="0" w:space="0" w:color="auto"/>
        <w:bottom w:val="none" w:sz="0" w:space="0" w:color="auto"/>
        <w:right w:val="none" w:sz="0" w:space="0" w:color="auto"/>
      </w:divBdr>
    </w:div>
    <w:div w:id="1145584042">
      <w:bodyDiv w:val="1"/>
      <w:marLeft w:val="0"/>
      <w:marRight w:val="0"/>
      <w:marTop w:val="0"/>
      <w:marBottom w:val="0"/>
      <w:divBdr>
        <w:top w:val="none" w:sz="0" w:space="0" w:color="auto"/>
        <w:left w:val="none" w:sz="0" w:space="0" w:color="auto"/>
        <w:bottom w:val="none" w:sz="0" w:space="0" w:color="auto"/>
        <w:right w:val="none" w:sz="0" w:space="0" w:color="auto"/>
      </w:divBdr>
      <w:divsChild>
        <w:div w:id="339695658">
          <w:marLeft w:val="0"/>
          <w:marRight w:val="0"/>
          <w:marTop w:val="0"/>
          <w:marBottom w:val="0"/>
          <w:divBdr>
            <w:top w:val="single" w:sz="2" w:space="0" w:color="D9D9E3"/>
            <w:left w:val="single" w:sz="2" w:space="0" w:color="D9D9E3"/>
            <w:bottom w:val="single" w:sz="2" w:space="0" w:color="D9D9E3"/>
            <w:right w:val="single" w:sz="2" w:space="0" w:color="D9D9E3"/>
          </w:divBdr>
          <w:divsChild>
            <w:div w:id="1321152065">
              <w:marLeft w:val="0"/>
              <w:marRight w:val="0"/>
              <w:marTop w:val="0"/>
              <w:marBottom w:val="0"/>
              <w:divBdr>
                <w:top w:val="single" w:sz="2" w:space="0" w:color="D9D9E3"/>
                <w:left w:val="single" w:sz="2" w:space="0" w:color="D9D9E3"/>
                <w:bottom w:val="single" w:sz="2" w:space="0" w:color="D9D9E3"/>
                <w:right w:val="single" w:sz="2" w:space="0" w:color="D9D9E3"/>
              </w:divBdr>
              <w:divsChild>
                <w:div w:id="366222857">
                  <w:marLeft w:val="0"/>
                  <w:marRight w:val="0"/>
                  <w:marTop w:val="0"/>
                  <w:marBottom w:val="0"/>
                  <w:divBdr>
                    <w:top w:val="single" w:sz="2" w:space="0" w:color="D9D9E3"/>
                    <w:left w:val="single" w:sz="2" w:space="0" w:color="D9D9E3"/>
                    <w:bottom w:val="single" w:sz="2" w:space="0" w:color="D9D9E3"/>
                    <w:right w:val="single" w:sz="2" w:space="0" w:color="D9D9E3"/>
                  </w:divBdr>
                  <w:divsChild>
                    <w:div w:id="1311136761">
                      <w:marLeft w:val="0"/>
                      <w:marRight w:val="0"/>
                      <w:marTop w:val="0"/>
                      <w:marBottom w:val="0"/>
                      <w:divBdr>
                        <w:top w:val="single" w:sz="2" w:space="0" w:color="D9D9E3"/>
                        <w:left w:val="single" w:sz="2" w:space="0" w:color="D9D9E3"/>
                        <w:bottom w:val="single" w:sz="2" w:space="0" w:color="D9D9E3"/>
                        <w:right w:val="single" w:sz="2" w:space="0" w:color="D9D9E3"/>
                      </w:divBdr>
                      <w:divsChild>
                        <w:div w:id="794105926">
                          <w:marLeft w:val="0"/>
                          <w:marRight w:val="0"/>
                          <w:marTop w:val="0"/>
                          <w:marBottom w:val="0"/>
                          <w:divBdr>
                            <w:top w:val="single" w:sz="2" w:space="0" w:color="D9D9E3"/>
                            <w:left w:val="single" w:sz="2" w:space="0" w:color="D9D9E3"/>
                            <w:bottom w:val="single" w:sz="2" w:space="0" w:color="D9D9E3"/>
                            <w:right w:val="single" w:sz="2" w:space="0" w:color="D9D9E3"/>
                          </w:divBdr>
                          <w:divsChild>
                            <w:div w:id="20263215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30779582">
          <w:marLeft w:val="0"/>
          <w:marRight w:val="0"/>
          <w:marTop w:val="0"/>
          <w:marBottom w:val="0"/>
          <w:divBdr>
            <w:top w:val="single" w:sz="2" w:space="0" w:color="D9D9E3"/>
            <w:left w:val="single" w:sz="2" w:space="0" w:color="D9D9E3"/>
            <w:bottom w:val="single" w:sz="2" w:space="0" w:color="D9D9E3"/>
            <w:right w:val="single" w:sz="2" w:space="0" w:color="D9D9E3"/>
          </w:divBdr>
          <w:divsChild>
            <w:div w:id="1772314225">
              <w:marLeft w:val="0"/>
              <w:marRight w:val="0"/>
              <w:marTop w:val="0"/>
              <w:marBottom w:val="0"/>
              <w:divBdr>
                <w:top w:val="single" w:sz="2" w:space="0" w:color="D9D9E3"/>
                <w:left w:val="single" w:sz="2" w:space="0" w:color="D9D9E3"/>
                <w:bottom w:val="single" w:sz="2" w:space="0" w:color="D9D9E3"/>
                <w:right w:val="single" w:sz="2" w:space="0" w:color="D9D9E3"/>
              </w:divBdr>
            </w:div>
            <w:div w:id="1678389653">
              <w:marLeft w:val="0"/>
              <w:marRight w:val="0"/>
              <w:marTop w:val="0"/>
              <w:marBottom w:val="0"/>
              <w:divBdr>
                <w:top w:val="single" w:sz="2" w:space="0" w:color="D9D9E3"/>
                <w:left w:val="single" w:sz="2" w:space="0" w:color="D9D9E3"/>
                <w:bottom w:val="single" w:sz="2" w:space="0" w:color="D9D9E3"/>
                <w:right w:val="single" w:sz="2" w:space="0" w:color="D9D9E3"/>
              </w:divBdr>
              <w:divsChild>
                <w:div w:id="1445153920">
                  <w:marLeft w:val="0"/>
                  <w:marRight w:val="0"/>
                  <w:marTop w:val="0"/>
                  <w:marBottom w:val="0"/>
                  <w:divBdr>
                    <w:top w:val="single" w:sz="2" w:space="0" w:color="D9D9E3"/>
                    <w:left w:val="single" w:sz="2" w:space="0" w:color="D9D9E3"/>
                    <w:bottom w:val="single" w:sz="2" w:space="0" w:color="D9D9E3"/>
                    <w:right w:val="single" w:sz="2" w:space="0" w:color="D9D9E3"/>
                  </w:divBdr>
                  <w:divsChild>
                    <w:div w:id="1197280943">
                      <w:marLeft w:val="0"/>
                      <w:marRight w:val="0"/>
                      <w:marTop w:val="0"/>
                      <w:marBottom w:val="0"/>
                      <w:divBdr>
                        <w:top w:val="single" w:sz="2" w:space="0" w:color="D9D9E3"/>
                        <w:left w:val="single" w:sz="2" w:space="0" w:color="D9D9E3"/>
                        <w:bottom w:val="single" w:sz="2" w:space="0" w:color="D9D9E3"/>
                        <w:right w:val="single" w:sz="2" w:space="0" w:color="D9D9E3"/>
                      </w:divBdr>
                      <w:divsChild>
                        <w:div w:id="9769083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69901696">
      <w:bodyDiv w:val="1"/>
      <w:marLeft w:val="0"/>
      <w:marRight w:val="0"/>
      <w:marTop w:val="0"/>
      <w:marBottom w:val="0"/>
      <w:divBdr>
        <w:top w:val="none" w:sz="0" w:space="0" w:color="auto"/>
        <w:left w:val="none" w:sz="0" w:space="0" w:color="auto"/>
        <w:bottom w:val="none" w:sz="0" w:space="0" w:color="auto"/>
        <w:right w:val="none" w:sz="0" w:space="0" w:color="auto"/>
      </w:divBdr>
    </w:div>
    <w:div w:id="1170758358">
      <w:bodyDiv w:val="1"/>
      <w:marLeft w:val="0"/>
      <w:marRight w:val="0"/>
      <w:marTop w:val="0"/>
      <w:marBottom w:val="0"/>
      <w:divBdr>
        <w:top w:val="none" w:sz="0" w:space="0" w:color="auto"/>
        <w:left w:val="none" w:sz="0" w:space="0" w:color="auto"/>
        <w:bottom w:val="none" w:sz="0" w:space="0" w:color="auto"/>
        <w:right w:val="none" w:sz="0" w:space="0" w:color="auto"/>
      </w:divBdr>
    </w:div>
    <w:div w:id="1171723558">
      <w:bodyDiv w:val="1"/>
      <w:marLeft w:val="0"/>
      <w:marRight w:val="0"/>
      <w:marTop w:val="0"/>
      <w:marBottom w:val="0"/>
      <w:divBdr>
        <w:top w:val="none" w:sz="0" w:space="0" w:color="auto"/>
        <w:left w:val="none" w:sz="0" w:space="0" w:color="auto"/>
        <w:bottom w:val="none" w:sz="0" w:space="0" w:color="auto"/>
        <w:right w:val="none" w:sz="0" w:space="0" w:color="auto"/>
      </w:divBdr>
    </w:div>
    <w:div w:id="1179194662">
      <w:bodyDiv w:val="1"/>
      <w:marLeft w:val="0"/>
      <w:marRight w:val="0"/>
      <w:marTop w:val="0"/>
      <w:marBottom w:val="0"/>
      <w:divBdr>
        <w:top w:val="none" w:sz="0" w:space="0" w:color="auto"/>
        <w:left w:val="none" w:sz="0" w:space="0" w:color="auto"/>
        <w:bottom w:val="none" w:sz="0" w:space="0" w:color="auto"/>
        <w:right w:val="none" w:sz="0" w:space="0" w:color="auto"/>
      </w:divBdr>
      <w:divsChild>
        <w:div w:id="863401444">
          <w:marLeft w:val="0"/>
          <w:marRight w:val="0"/>
          <w:marTop w:val="0"/>
          <w:marBottom w:val="0"/>
          <w:divBdr>
            <w:top w:val="none" w:sz="0" w:space="0" w:color="auto"/>
            <w:left w:val="none" w:sz="0" w:space="0" w:color="auto"/>
            <w:bottom w:val="none" w:sz="0" w:space="0" w:color="auto"/>
            <w:right w:val="none" w:sz="0" w:space="0" w:color="auto"/>
          </w:divBdr>
          <w:divsChild>
            <w:div w:id="802310928">
              <w:marLeft w:val="0"/>
              <w:marRight w:val="0"/>
              <w:marTop w:val="0"/>
              <w:marBottom w:val="0"/>
              <w:divBdr>
                <w:top w:val="none" w:sz="0" w:space="0" w:color="auto"/>
                <w:left w:val="none" w:sz="0" w:space="0" w:color="auto"/>
                <w:bottom w:val="none" w:sz="0" w:space="0" w:color="auto"/>
                <w:right w:val="none" w:sz="0" w:space="0" w:color="auto"/>
              </w:divBdr>
              <w:divsChild>
                <w:div w:id="1434785995">
                  <w:marLeft w:val="0"/>
                  <w:marRight w:val="0"/>
                  <w:marTop w:val="0"/>
                  <w:marBottom w:val="0"/>
                  <w:divBdr>
                    <w:top w:val="none" w:sz="0" w:space="0" w:color="auto"/>
                    <w:left w:val="none" w:sz="0" w:space="0" w:color="auto"/>
                    <w:bottom w:val="none" w:sz="0" w:space="0" w:color="auto"/>
                    <w:right w:val="none" w:sz="0" w:space="0" w:color="auto"/>
                  </w:divBdr>
                  <w:divsChild>
                    <w:div w:id="3261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5761">
      <w:bodyDiv w:val="1"/>
      <w:marLeft w:val="0"/>
      <w:marRight w:val="0"/>
      <w:marTop w:val="0"/>
      <w:marBottom w:val="0"/>
      <w:divBdr>
        <w:top w:val="none" w:sz="0" w:space="0" w:color="auto"/>
        <w:left w:val="none" w:sz="0" w:space="0" w:color="auto"/>
        <w:bottom w:val="none" w:sz="0" w:space="0" w:color="auto"/>
        <w:right w:val="none" w:sz="0" w:space="0" w:color="auto"/>
      </w:divBdr>
    </w:div>
    <w:div w:id="1210678780">
      <w:bodyDiv w:val="1"/>
      <w:marLeft w:val="0"/>
      <w:marRight w:val="0"/>
      <w:marTop w:val="0"/>
      <w:marBottom w:val="0"/>
      <w:divBdr>
        <w:top w:val="none" w:sz="0" w:space="0" w:color="auto"/>
        <w:left w:val="none" w:sz="0" w:space="0" w:color="auto"/>
        <w:bottom w:val="none" w:sz="0" w:space="0" w:color="auto"/>
        <w:right w:val="none" w:sz="0" w:space="0" w:color="auto"/>
      </w:divBdr>
    </w:div>
    <w:div w:id="1221596065">
      <w:bodyDiv w:val="1"/>
      <w:marLeft w:val="0"/>
      <w:marRight w:val="0"/>
      <w:marTop w:val="0"/>
      <w:marBottom w:val="0"/>
      <w:divBdr>
        <w:top w:val="none" w:sz="0" w:space="0" w:color="auto"/>
        <w:left w:val="none" w:sz="0" w:space="0" w:color="auto"/>
        <w:bottom w:val="none" w:sz="0" w:space="0" w:color="auto"/>
        <w:right w:val="none" w:sz="0" w:space="0" w:color="auto"/>
      </w:divBdr>
    </w:div>
    <w:div w:id="1229918898">
      <w:bodyDiv w:val="1"/>
      <w:marLeft w:val="0"/>
      <w:marRight w:val="0"/>
      <w:marTop w:val="0"/>
      <w:marBottom w:val="0"/>
      <w:divBdr>
        <w:top w:val="none" w:sz="0" w:space="0" w:color="auto"/>
        <w:left w:val="none" w:sz="0" w:space="0" w:color="auto"/>
        <w:bottom w:val="none" w:sz="0" w:space="0" w:color="auto"/>
        <w:right w:val="none" w:sz="0" w:space="0" w:color="auto"/>
      </w:divBdr>
    </w:div>
    <w:div w:id="1233662730">
      <w:bodyDiv w:val="1"/>
      <w:marLeft w:val="0"/>
      <w:marRight w:val="0"/>
      <w:marTop w:val="0"/>
      <w:marBottom w:val="0"/>
      <w:divBdr>
        <w:top w:val="none" w:sz="0" w:space="0" w:color="auto"/>
        <w:left w:val="none" w:sz="0" w:space="0" w:color="auto"/>
        <w:bottom w:val="none" w:sz="0" w:space="0" w:color="auto"/>
        <w:right w:val="none" w:sz="0" w:space="0" w:color="auto"/>
      </w:divBdr>
      <w:divsChild>
        <w:div w:id="516891582">
          <w:marLeft w:val="0"/>
          <w:marRight w:val="0"/>
          <w:marTop w:val="0"/>
          <w:marBottom w:val="0"/>
          <w:divBdr>
            <w:top w:val="none" w:sz="0" w:space="0" w:color="auto"/>
            <w:left w:val="none" w:sz="0" w:space="0" w:color="auto"/>
            <w:bottom w:val="single" w:sz="6" w:space="12" w:color="BFBFBF"/>
            <w:right w:val="none" w:sz="0" w:space="0" w:color="auto"/>
          </w:divBdr>
        </w:div>
      </w:divsChild>
    </w:div>
    <w:div w:id="1239290923">
      <w:bodyDiv w:val="1"/>
      <w:marLeft w:val="0"/>
      <w:marRight w:val="0"/>
      <w:marTop w:val="0"/>
      <w:marBottom w:val="0"/>
      <w:divBdr>
        <w:top w:val="none" w:sz="0" w:space="0" w:color="auto"/>
        <w:left w:val="none" w:sz="0" w:space="0" w:color="auto"/>
        <w:bottom w:val="none" w:sz="0" w:space="0" w:color="auto"/>
        <w:right w:val="none" w:sz="0" w:space="0" w:color="auto"/>
      </w:divBdr>
    </w:div>
    <w:div w:id="1260455371">
      <w:bodyDiv w:val="1"/>
      <w:marLeft w:val="0"/>
      <w:marRight w:val="0"/>
      <w:marTop w:val="0"/>
      <w:marBottom w:val="0"/>
      <w:divBdr>
        <w:top w:val="none" w:sz="0" w:space="0" w:color="auto"/>
        <w:left w:val="none" w:sz="0" w:space="0" w:color="auto"/>
        <w:bottom w:val="none" w:sz="0" w:space="0" w:color="auto"/>
        <w:right w:val="none" w:sz="0" w:space="0" w:color="auto"/>
      </w:divBdr>
    </w:div>
    <w:div w:id="1282414265">
      <w:bodyDiv w:val="1"/>
      <w:marLeft w:val="0"/>
      <w:marRight w:val="0"/>
      <w:marTop w:val="0"/>
      <w:marBottom w:val="0"/>
      <w:divBdr>
        <w:top w:val="none" w:sz="0" w:space="0" w:color="auto"/>
        <w:left w:val="none" w:sz="0" w:space="0" w:color="auto"/>
        <w:bottom w:val="none" w:sz="0" w:space="0" w:color="auto"/>
        <w:right w:val="none" w:sz="0" w:space="0" w:color="auto"/>
      </w:divBdr>
    </w:div>
    <w:div w:id="1286736318">
      <w:bodyDiv w:val="1"/>
      <w:marLeft w:val="0"/>
      <w:marRight w:val="0"/>
      <w:marTop w:val="0"/>
      <w:marBottom w:val="0"/>
      <w:divBdr>
        <w:top w:val="none" w:sz="0" w:space="0" w:color="auto"/>
        <w:left w:val="none" w:sz="0" w:space="0" w:color="auto"/>
        <w:bottom w:val="none" w:sz="0" w:space="0" w:color="auto"/>
        <w:right w:val="none" w:sz="0" w:space="0" w:color="auto"/>
      </w:divBdr>
    </w:div>
    <w:div w:id="1289896827">
      <w:bodyDiv w:val="1"/>
      <w:marLeft w:val="0"/>
      <w:marRight w:val="0"/>
      <w:marTop w:val="0"/>
      <w:marBottom w:val="0"/>
      <w:divBdr>
        <w:top w:val="none" w:sz="0" w:space="0" w:color="auto"/>
        <w:left w:val="none" w:sz="0" w:space="0" w:color="auto"/>
        <w:bottom w:val="none" w:sz="0" w:space="0" w:color="auto"/>
        <w:right w:val="none" w:sz="0" w:space="0" w:color="auto"/>
      </w:divBdr>
      <w:divsChild>
        <w:div w:id="379088088">
          <w:marLeft w:val="0"/>
          <w:marRight w:val="0"/>
          <w:marTop w:val="0"/>
          <w:marBottom w:val="0"/>
          <w:divBdr>
            <w:top w:val="none" w:sz="0" w:space="0" w:color="auto"/>
            <w:left w:val="none" w:sz="0" w:space="0" w:color="auto"/>
            <w:bottom w:val="none" w:sz="0" w:space="0" w:color="auto"/>
            <w:right w:val="none" w:sz="0" w:space="0" w:color="auto"/>
          </w:divBdr>
          <w:divsChild>
            <w:div w:id="1845704798">
              <w:marLeft w:val="0"/>
              <w:marRight w:val="0"/>
              <w:marTop w:val="0"/>
              <w:marBottom w:val="0"/>
              <w:divBdr>
                <w:top w:val="none" w:sz="0" w:space="0" w:color="auto"/>
                <w:left w:val="none" w:sz="0" w:space="0" w:color="auto"/>
                <w:bottom w:val="none" w:sz="0" w:space="0" w:color="auto"/>
                <w:right w:val="none" w:sz="0" w:space="0" w:color="auto"/>
              </w:divBdr>
              <w:divsChild>
                <w:div w:id="20354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13425">
      <w:bodyDiv w:val="1"/>
      <w:marLeft w:val="0"/>
      <w:marRight w:val="0"/>
      <w:marTop w:val="0"/>
      <w:marBottom w:val="0"/>
      <w:divBdr>
        <w:top w:val="none" w:sz="0" w:space="0" w:color="auto"/>
        <w:left w:val="none" w:sz="0" w:space="0" w:color="auto"/>
        <w:bottom w:val="none" w:sz="0" w:space="0" w:color="auto"/>
        <w:right w:val="none" w:sz="0" w:space="0" w:color="auto"/>
      </w:divBdr>
    </w:div>
    <w:div w:id="1295528984">
      <w:bodyDiv w:val="1"/>
      <w:marLeft w:val="0"/>
      <w:marRight w:val="0"/>
      <w:marTop w:val="0"/>
      <w:marBottom w:val="0"/>
      <w:divBdr>
        <w:top w:val="none" w:sz="0" w:space="0" w:color="auto"/>
        <w:left w:val="none" w:sz="0" w:space="0" w:color="auto"/>
        <w:bottom w:val="none" w:sz="0" w:space="0" w:color="auto"/>
        <w:right w:val="none" w:sz="0" w:space="0" w:color="auto"/>
      </w:divBdr>
      <w:divsChild>
        <w:div w:id="2045014403">
          <w:marLeft w:val="0"/>
          <w:marRight w:val="0"/>
          <w:marTop w:val="0"/>
          <w:marBottom w:val="0"/>
          <w:divBdr>
            <w:top w:val="single" w:sz="2" w:space="0" w:color="auto"/>
            <w:left w:val="single" w:sz="2" w:space="0" w:color="auto"/>
            <w:bottom w:val="single" w:sz="6" w:space="0" w:color="auto"/>
            <w:right w:val="single" w:sz="2" w:space="0" w:color="auto"/>
          </w:divBdr>
          <w:divsChild>
            <w:div w:id="2013945702">
              <w:marLeft w:val="0"/>
              <w:marRight w:val="0"/>
              <w:marTop w:val="100"/>
              <w:marBottom w:val="100"/>
              <w:divBdr>
                <w:top w:val="single" w:sz="2" w:space="0" w:color="D9D9E3"/>
                <w:left w:val="single" w:sz="2" w:space="0" w:color="D9D9E3"/>
                <w:bottom w:val="single" w:sz="2" w:space="0" w:color="D9D9E3"/>
                <w:right w:val="single" w:sz="2" w:space="0" w:color="D9D9E3"/>
              </w:divBdr>
              <w:divsChild>
                <w:div w:id="437524748">
                  <w:marLeft w:val="0"/>
                  <w:marRight w:val="0"/>
                  <w:marTop w:val="0"/>
                  <w:marBottom w:val="0"/>
                  <w:divBdr>
                    <w:top w:val="single" w:sz="2" w:space="0" w:color="D9D9E3"/>
                    <w:left w:val="single" w:sz="2" w:space="0" w:color="D9D9E3"/>
                    <w:bottom w:val="single" w:sz="2" w:space="0" w:color="D9D9E3"/>
                    <w:right w:val="single" w:sz="2" w:space="0" w:color="D9D9E3"/>
                  </w:divBdr>
                  <w:divsChild>
                    <w:div w:id="1822380388">
                      <w:marLeft w:val="0"/>
                      <w:marRight w:val="0"/>
                      <w:marTop w:val="0"/>
                      <w:marBottom w:val="0"/>
                      <w:divBdr>
                        <w:top w:val="single" w:sz="2" w:space="0" w:color="D9D9E3"/>
                        <w:left w:val="single" w:sz="2" w:space="0" w:color="D9D9E3"/>
                        <w:bottom w:val="single" w:sz="2" w:space="0" w:color="D9D9E3"/>
                        <w:right w:val="single" w:sz="2" w:space="0" w:color="D9D9E3"/>
                      </w:divBdr>
                      <w:divsChild>
                        <w:div w:id="2002998020">
                          <w:marLeft w:val="0"/>
                          <w:marRight w:val="0"/>
                          <w:marTop w:val="0"/>
                          <w:marBottom w:val="0"/>
                          <w:divBdr>
                            <w:top w:val="single" w:sz="2" w:space="0" w:color="D9D9E3"/>
                            <w:left w:val="single" w:sz="2" w:space="0" w:color="D9D9E3"/>
                            <w:bottom w:val="single" w:sz="2" w:space="0" w:color="D9D9E3"/>
                            <w:right w:val="single" w:sz="2" w:space="0" w:color="D9D9E3"/>
                          </w:divBdr>
                          <w:divsChild>
                            <w:div w:id="528953814">
                              <w:marLeft w:val="0"/>
                              <w:marRight w:val="0"/>
                              <w:marTop w:val="0"/>
                              <w:marBottom w:val="0"/>
                              <w:divBdr>
                                <w:top w:val="single" w:sz="2" w:space="0" w:color="D9D9E3"/>
                                <w:left w:val="single" w:sz="2" w:space="0" w:color="D9D9E3"/>
                                <w:bottom w:val="single" w:sz="2" w:space="0" w:color="D9D9E3"/>
                                <w:right w:val="single" w:sz="2" w:space="0" w:color="D9D9E3"/>
                              </w:divBdr>
                              <w:divsChild>
                                <w:div w:id="9847039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18533274">
      <w:bodyDiv w:val="1"/>
      <w:marLeft w:val="0"/>
      <w:marRight w:val="0"/>
      <w:marTop w:val="0"/>
      <w:marBottom w:val="0"/>
      <w:divBdr>
        <w:top w:val="none" w:sz="0" w:space="0" w:color="auto"/>
        <w:left w:val="none" w:sz="0" w:space="0" w:color="auto"/>
        <w:bottom w:val="none" w:sz="0" w:space="0" w:color="auto"/>
        <w:right w:val="none" w:sz="0" w:space="0" w:color="auto"/>
      </w:divBdr>
    </w:div>
    <w:div w:id="1328677752">
      <w:bodyDiv w:val="1"/>
      <w:marLeft w:val="0"/>
      <w:marRight w:val="0"/>
      <w:marTop w:val="0"/>
      <w:marBottom w:val="0"/>
      <w:divBdr>
        <w:top w:val="none" w:sz="0" w:space="0" w:color="auto"/>
        <w:left w:val="none" w:sz="0" w:space="0" w:color="auto"/>
        <w:bottom w:val="none" w:sz="0" w:space="0" w:color="auto"/>
        <w:right w:val="none" w:sz="0" w:space="0" w:color="auto"/>
      </w:divBdr>
    </w:div>
    <w:div w:id="1340813942">
      <w:bodyDiv w:val="1"/>
      <w:marLeft w:val="0"/>
      <w:marRight w:val="0"/>
      <w:marTop w:val="0"/>
      <w:marBottom w:val="0"/>
      <w:divBdr>
        <w:top w:val="none" w:sz="0" w:space="0" w:color="auto"/>
        <w:left w:val="none" w:sz="0" w:space="0" w:color="auto"/>
        <w:bottom w:val="none" w:sz="0" w:space="0" w:color="auto"/>
        <w:right w:val="none" w:sz="0" w:space="0" w:color="auto"/>
      </w:divBdr>
    </w:div>
    <w:div w:id="1352147491">
      <w:bodyDiv w:val="1"/>
      <w:marLeft w:val="0"/>
      <w:marRight w:val="0"/>
      <w:marTop w:val="0"/>
      <w:marBottom w:val="0"/>
      <w:divBdr>
        <w:top w:val="none" w:sz="0" w:space="0" w:color="auto"/>
        <w:left w:val="none" w:sz="0" w:space="0" w:color="auto"/>
        <w:bottom w:val="none" w:sz="0" w:space="0" w:color="auto"/>
        <w:right w:val="none" w:sz="0" w:space="0" w:color="auto"/>
      </w:divBdr>
    </w:div>
    <w:div w:id="1371421444">
      <w:bodyDiv w:val="1"/>
      <w:marLeft w:val="0"/>
      <w:marRight w:val="0"/>
      <w:marTop w:val="0"/>
      <w:marBottom w:val="0"/>
      <w:divBdr>
        <w:top w:val="none" w:sz="0" w:space="0" w:color="auto"/>
        <w:left w:val="none" w:sz="0" w:space="0" w:color="auto"/>
        <w:bottom w:val="none" w:sz="0" w:space="0" w:color="auto"/>
        <w:right w:val="none" w:sz="0" w:space="0" w:color="auto"/>
      </w:divBdr>
      <w:divsChild>
        <w:div w:id="1531140035">
          <w:marLeft w:val="0"/>
          <w:marRight w:val="0"/>
          <w:marTop w:val="0"/>
          <w:marBottom w:val="0"/>
          <w:divBdr>
            <w:top w:val="single" w:sz="2" w:space="0" w:color="D9D9E3"/>
            <w:left w:val="single" w:sz="2" w:space="0" w:color="D9D9E3"/>
            <w:bottom w:val="single" w:sz="2" w:space="0" w:color="D9D9E3"/>
            <w:right w:val="single" w:sz="2" w:space="0" w:color="D9D9E3"/>
          </w:divBdr>
          <w:divsChild>
            <w:div w:id="1024747650">
              <w:marLeft w:val="0"/>
              <w:marRight w:val="0"/>
              <w:marTop w:val="0"/>
              <w:marBottom w:val="0"/>
              <w:divBdr>
                <w:top w:val="single" w:sz="2" w:space="0" w:color="D9D9E3"/>
                <w:left w:val="single" w:sz="2" w:space="0" w:color="D9D9E3"/>
                <w:bottom w:val="single" w:sz="2" w:space="0" w:color="D9D9E3"/>
                <w:right w:val="single" w:sz="2" w:space="0" w:color="D9D9E3"/>
              </w:divBdr>
              <w:divsChild>
                <w:div w:id="593826298">
                  <w:marLeft w:val="0"/>
                  <w:marRight w:val="0"/>
                  <w:marTop w:val="0"/>
                  <w:marBottom w:val="0"/>
                  <w:divBdr>
                    <w:top w:val="single" w:sz="2" w:space="0" w:color="D9D9E3"/>
                    <w:left w:val="single" w:sz="2" w:space="0" w:color="D9D9E3"/>
                    <w:bottom w:val="single" w:sz="2" w:space="0" w:color="D9D9E3"/>
                    <w:right w:val="single" w:sz="2" w:space="0" w:color="D9D9E3"/>
                  </w:divBdr>
                  <w:divsChild>
                    <w:div w:id="2125730434">
                      <w:marLeft w:val="0"/>
                      <w:marRight w:val="0"/>
                      <w:marTop w:val="0"/>
                      <w:marBottom w:val="0"/>
                      <w:divBdr>
                        <w:top w:val="single" w:sz="2" w:space="0" w:color="D9D9E3"/>
                        <w:left w:val="single" w:sz="2" w:space="0" w:color="D9D9E3"/>
                        <w:bottom w:val="single" w:sz="2" w:space="0" w:color="D9D9E3"/>
                        <w:right w:val="single" w:sz="2" w:space="0" w:color="D9D9E3"/>
                      </w:divBdr>
                      <w:divsChild>
                        <w:div w:id="814180643">
                          <w:marLeft w:val="0"/>
                          <w:marRight w:val="0"/>
                          <w:marTop w:val="0"/>
                          <w:marBottom w:val="0"/>
                          <w:divBdr>
                            <w:top w:val="single" w:sz="2" w:space="0" w:color="D9D9E3"/>
                            <w:left w:val="single" w:sz="2" w:space="0" w:color="D9D9E3"/>
                            <w:bottom w:val="single" w:sz="2" w:space="0" w:color="D9D9E3"/>
                            <w:right w:val="single" w:sz="2" w:space="0" w:color="D9D9E3"/>
                          </w:divBdr>
                          <w:divsChild>
                            <w:div w:id="1408962909">
                              <w:marLeft w:val="0"/>
                              <w:marRight w:val="0"/>
                              <w:marTop w:val="100"/>
                              <w:marBottom w:val="100"/>
                              <w:divBdr>
                                <w:top w:val="single" w:sz="2" w:space="0" w:color="D9D9E3"/>
                                <w:left w:val="single" w:sz="2" w:space="0" w:color="D9D9E3"/>
                                <w:bottom w:val="single" w:sz="2" w:space="0" w:color="D9D9E3"/>
                                <w:right w:val="single" w:sz="2" w:space="0" w:color="D9D9E3"/>
                              </w:divBdr>
                              <w:divsChild>
                                <w:div w:id="668598571">
                                  <w:marLeft w:val="0"/>
                                  <w:marRight w:val="0"/>
                                  <w:marTop w:val="0"/>
                                  <w:marBottom w:val="0"/>
                                  <w:divBdr>
                                    <w:top w:val="single" w:sz="2" w:space="0" w:color="D9D9E3"/>
                                    <w:left w:val="single" w:sz="2" w:space="0" w:color="D9D9E3"/>
                                    <w:bottom w:val="single" w:sz="2" w:space="0" w:color="D9D9E3"/>
                                    <w:right w:val="single" w:sz="2" w:space="0" w:color="D9D9E3"/>
                                  </w:divBdr>
                                  <w:divsChild>
                                    <w:div w:id="2027293020">
                                      <w:marLeft w:val="0"/>
                                      <w:marRight w:val="0"/>
                                      <w:marTop w:val="0"/>
                                      <w:marBottom w:val="0"/>
                                      <w:divBdr>
                                        <w:top w:val="single" w:sz="2" w:space="0" w:color="D9D9E3"/>
                                        <w:left w:val="single" w:sz="2" w:space="0" w:color="D9D9E3"/>
                                        <w:bottom w:val="single" w:sz="2" w:space="0" w:color="D9D9E3"/>
                                        <w:right w:val="single" w:sz="2" w:space="0" w:color="D9D9E3"/>
                                      </w:divBdr>
                                      <w:divsChild>
                                        <w:div w:id="2109813560">
                                          <w:marLeft w:val="0"/>
                                          <w:marRight w:val="0"/>
                                          <w:marTop w:val="0"/>
                                          <w:marBottom w:val="0"/>
                                          <w:divBdr>
                                            <w:top w:val="single" w:sz="2" w:space="0" w:color="D9D9E3"/>
                                            <w:left w:val="single" w:sz="2" w:space="0" w:color="D9D9E3"/>
                                            <w:bottom w:val="single" w:sz="2" w:space="0" w:color="D9D9E3"/>
                                            <w:right w:val="single" w:sz="2" w:space="0" w:color="D9D9E3"/>
                                          </w:divBdr>
                                          <w:divsChild>
                                            <w:div w:id="1270695057">
                                              <w:marLeft w:val="0"/>
                                              <w:marRight w:val="0"/>
                                              <w:marTop w:val="0"/>
                                              <w:marBottom w:val="0"/>
                                              <w:divBdr>
                                                <w:top w:val="single" w:sz="2" w:space="0" w:color="D9D9E3"/>
                                                <w:left w:val="single" w:sz="2" w:space="0" w:color="D9D9E3"/>
                                                <w:bottom w:val="single" w:sz="2" w:space="0" w:color="D9D9E3"/>
                                                <w:right w:val="single" w:sz="2" w:space="0" w:color="D9D9E3"/>
                                              </w:divBdr>
                                              <w:divsChild>
                                                <w:div w:id="471679683">
                                                  <w:marLeft w:val="0"/>
                                                  <w:marRight w:val="0"/>
                                                  <w:marTop w:val="0"/>
                                                  <w:marBottom w:val="0"/>
                                                  <w:divBdr>
                                                    <w:top w:val="single" w:sz="2" w:space="0" w:color="D9D9E3"/>
                                                    <w:left w:val="single" w:sz="2" w:space="0" w:color="D9D9E3"/>
                                                    <w:bottom w:val="single" w:sz="2" w:space="0" w:color="D9D9E3"/>
                                                    <w:right w:val="single" w:sz="2" w:space="0" w:color="D9D9E3"/>
                                                  </w:divBdr>
                                                  <w:divsChild>
                                                    <w:div w:id="3885048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19089168">
          <w:marLeft w:val="0"/>
          <w:marRight w:val="0"/>
          <w:marTop w:val="0"/>
          <w:marBottom w:val="0"/>
          <w:divBdr>
            <w:top w:val="single" w:sz="2" w:space="0" w:color="D9D9E3"/>
            <w:left w:val="single" w:sz="2" w:space="0" w:color="D9D9E3"/>
            <w:bottom w:val="single" w:sz="2" w:space="0" w:color="D9D9E3"/>
            <w:right w:val="single" w:sz="2" w:space="0" w:color="D9D9E3"/>
          </w:divBdr>
          <w:divsChild>
            <w:div w:id="90929894">
              <w:marLeft w:val="0"/>
              <w:marRight w:val="0"/>
              <w:marTop w:val="0"/>
              <w:marBottom w:val="0"/>
              <w:divBdr>
                <w:top w:val="single" w:sz="2" w:space="0" w:color="D9D9E3"/>
                <w:left w:val="single" w:sz="2" w:space="0" w:color="D9D9E3"/>
                <w:bottom w:val="single" w:sz="2" w:space="0" w:color="D9D9E3"/>
                <w:right w:val="single" w:sz="2" w:space="0" w:color="D9D9E3"/>
              </w:divBdr>
              <w:divsChild>
                <w:div w:id="754937834">
                  <w:marLeft w:val="0"/>
                  <w:marRight w:val="0"/>
                  <w:marTop w:val="0"/>
                  <w:marBottom w:val="0"/>
                  <w:divBdr>
                    <w:top w:val="single" w:sz="2" w:space="0" w:color="D9D9E3"/>
                    <w:left w:val="single" w:sz="2" w:space="0" w:color="D9D9E3"/>
                    <w:bottom w:val="single" w:sz="2" w:space="0" w:color="D9D9E3"/>
                    <w:right w:val="single" w:sz="2" w:space="0" w:color="D9D9E3"/>
                  </w:divBdr>
                  <w:divsChild>
                    <w:div w:id="93985785">
                      <w:marLeft w:val="0"/>
                      <w:marRight w:val="0"/>
                      <w:marTop w:val="0"/>
                      <w:marBottom w:val="0"/>
                      <w:divBdr>
                        <w:top w:val="single" w:sz="6" w:space="0" w:color="auto"/>
                        <w:left w:val="single" w:sz="6" w:space="0" w:color="auto"/>
                        <w:bottom w:val="single" w:sz="6" w:space="0" w:color="auto"/>
                        <w:right w:val="single" w:sz="6" w:space="0" w:color="auto"/>
                      </w:divBdr>
                      <w:divsChild>
                        <w:div w:id="763913874">
                          <w:marLeft w:val="0"/>
                          <w:marRight w:val="0"/>
                          <w:marTop w:val="0"/>
                          <w:marBottom w:val="0"/>
                          <w:divBdr>
                            <w:top w:val="none" w:sz="0" w:space="0" w:color="auto"/>
                            <w:left w:val="none" w:sz="0" w:space="0" w:color="auto"/>
                            <w:bottom w:val="none" w:sz="0" w:space="0" w:color="auto"/>
                            <w:right w:val="none" w:sz="0" w:space="0" w:color="auto"/>
                          </w:divBdr>
                          <w:divsChild>
                            <w:div w:id="1584991941">
                              <w:marLeft w:val="0"/>
                              <w:marRight w:val="0"/>
                              <w:marTop w:val="0"/>
                              <w:marBottom w:val="0"/>
                              <w:divBdr>
                                <w:top w:val="none" w:sz="0" w:space="0" w:color="auto"/>
                                <w:left w:val="none" w:sz="0" w:space="0" w:color="auto"/>
                                <w:bottom w:val="none" w:sz="0" w:space="0" w:color="auto"/>
                                <w:right w:val="none" w:sz="0" w:space="0" w:color="auto"/>
                              </w:divBdr>
                              <w:divsChild>
                                <w:div w:id="1063799662">
                                  <w:marLeft w:val="0"/>
                                  <w:marRight w:val="0"/>
                                  <w:marTop w:val="0"/>
                                  <w:marBottom w:val="0"/>
                                  <w:divBdr>
                                    <w:top w:val="none" w:sz="0" w:space="0" w:color="auto"/>
                                    <w:left w:val="none" w:sz="0" w:space="0" w:color="auto"/>
                                    <w:bottom w:val="none" w:sz="0" w:space="0" w:color="auto"/>
                                    <w:right w:val="none" w:sz="0" w:space="0" w:color="auto"/>
                                  </w:divBdr>
                                  <w:divsChild>
                                    <w:div w:id="1774091818">
                                      <w:marLeft w:val="0"/>
                                      <w:marRight w:val="0"/>
                                      <w:marTop w:val="0"/>
                                      <w:marBottom w:val="0"/>
                                      <w:divBdr>
                                        <w:top w:val="none" w:sz="0" w:space="0" w:color="auto"/>
                                        <w:left w:val="none" w:sz="0" w:space="0" w:color="auto"/>
                                        <w:bottom w:val="none" w:sz="0" w:space="0" w:color="auto"/>
                                        <w:right w:val="none" w:sz="0" w:space="0" w:color="auto"/>
                                      </w:divBdr>
                                      <w:divsChild>
                                        <w:div w:id="835532847">
                                          <w:marLeft w:val="0"/>
                                          <w:marRight w:val="0"/>
                                          <w:marTop w:val="0"/>
                                          <w:marBottom w:val="0"/>
                                          <w:divBdr>
                                            <w:top w:val="none" w:sz="0" w:space="0" w:color="auto"/>
                                            <w:left w:val="none" w:sz="0" w:space="0" w:color="auto"/>
                                            <w:bottom w:val="none" w:sz="0" w:space="0" w:color="auto"/>
                                            <w:right w:val="none" w:sz="0" w:space="0" w:color="auto"/>
                                          </w:divBdr>
                                          <w:divsChild>
                                            <w:div w:id="185390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734510">
      <w:bodyDiv w:val="1"/>
      <w:marLeft w:val="0"/>
      <w:marRight w:val="0"/>
      <w:marTop w:val="0"/>
      <w:marBottom w:val="0"/>
      <w:divBdr>
        <w:top w:val="none" w:sz="0" w:space="0" w:color="auto"/>
        <w:left w:val="none" w:sz="0" w:space="0" w:color="auto"/>
        <w:bottom w:val="none" w:sz="0" w:space="0" w:color="auto"/>
        <w:right w:val="none" w:sz="0" w:space="0" w:color="auto"/>
      </w:divBdr>
    </w:div>
    <w:div w:id="1393042038">
      <w:bodyDiv w:val="1"/>
      <w:marLeft w:val="0"/>
      <w:marRight w:val="0"/>
      <w:marTop w:val="0"/>
      <w:marBottom w:val="0"/>
      <w:divBdr>
        <w:top w:val="none" w:sz="0" w:space="0" w:color="auto"/>
        <w:left w:val="none" w:sz="0" w:space="0" w:color="auto"/>
        <w:bottom w:val="none" w:sz="0" w:space="0" w:color="auto"/>
        <w:right w:val="none" w:sz="0" w:space="0" w:color="auto"/>
      </w:divBdr>
    </w:div>
    <w:div w:id="1405184519">
      <w:bodyDiv w:val="1"/>
      <w:marLeft w:val="0"/>
      <w:marRight w:val="0"/>
      <w:marTop w:val="0"/>
      <w:marBottom w:val="0"/>
      <w:divBdr>
        <w:top w:val="none" w:sz="0" w:space="0" w:color="auto"/>
        <w:left w:val="none" w:sz="0" w:space="0" w:color="auto"/>
        <w:bottom w:val="none" w:sz="0" w:space="0" w:color="auto"/>
        <w:right w:val="none" w:sz="0" w:space="0" w:color="auto"/>
      </w:divBdr>
    </w:div>
    <w:div w:id="1406875634">
      <w:bodyDiv w:val="1"/>
      <w:marLeft w:val="0"/>
      <w:marRight w:val="0"/>
      <w:marTop w:val="0"/>
      <w:marBottom w:val="0"/>
      <w:divBdr>
        <w:top w:val="none" w:sz="0" w:space="0" w:color="auto"/>
        <w:left w:val="none" w:sz="0" w:space="0" w:color="auto"/>
        <w:bottom w:val="none" w:sz="0" w:space="0" w:color="auto"/>
        <w:right w:val="none" w:sz="0" w:space="0" w:color="auto"/>
      </w:divBdr>
      <w:divsChild>
        <w:div w:id="11613120">
          <w:marLeft w:val="0"/>
          <w:marRight w:val="0"/>
          <w:marTop w:val="0"/>
          <w:marBottom w:val="0"/>
          <w:divBdr>
            <w:top w:val="single" w:sz="2" w:space="0" w:color="auto"/>
            <w:left w:val="single" w:sz="2" w:space="0" w:color="auto"/>
            <w:bottom w:val="single" w:sz="6" w:space="0" w:color="auto"/>
            <w:right w:val="single" w:sz="2" w:space="0" w:color="auto"/>
          </w:divBdr>
          <w:divsChild>
            <w:div w:id="2019695978">
              <w:marLeft w:val="0"/>
              <w:marRight w:val="0"/>
              <w:marTop w:val="100"/>
              <w:marBottom w:val="100"/>
              <w:divBdr>
                <w:top w:val="single" w:sz="2" w:space="0" w:color="D9D9E3"/>
                <w:left w:val="single" w:sz="2" w:space="0" w:color="D9D9E3"/>
                <w:bottom w:val="single" w:sz="2" w:space="0" w:color="D9D9E3"/>
                <w:right w:val="single" w:sz="2" w:space="0" w:color="D9D9E3"/>
              </w:divBdr>
              <w:divsChild>
                <w:div w:id="1291521388">
                  <w:marLeft w:val="0"/>
                  <w:marRight w:val="0"/>
                  <w:marTop w:val="0"/>
                  <w:marBottom w:val="0"/>
                  <w:divBdr>
                    <w:top w:val="single" w:sz="2" w:space="0" w:color="D9D9E3"/>
                    <w:left w:val="single" w:sz="2" w:space="0" w:color="D9D9E3"/>
                    <w:bottom w:val="single" w:sz="2" w:space="0" w:color="D9D9E3"/>
                    <w:right w:val="single" w:sz="2" w:space="0" w:color="D9D9E3"/>
                  </w:divBdr>
                  <w:divsChild>
                    <w:div w:id="634795514">
                      <w:marLeft w:val="0"/>
                      <w:marRight w:val="0"/>
                      <w:marTop w:val="0"/>
                      <w:marBottom w:val="0"/>
                      <w:divBdr>
                        <w:top w:val="single" w:sz="2" w:space="0" w:color="D9D9E3"/>
                        <w:left w:val="single" w:sz="2" w:space="0" w:color="D9D9E3"/>
                        <w:bottom w:val="single" w:sz="2" w:space="0" w:color="D9D9E3"/>
                        <w:right w:val="single" w:sz="2" w:space="0" w:color="D9D9E3"/>
                      </w:divBdr>
                      <w:divsChild>
                        <w:div w:id="103228790">
                          <w:marLeft w:val="0"/>
                          <w:marRight w:val="0"/>
                          <w:marTop w:val="0"/>
                          <w:marBottom w:val="0"/>
                          <w:divBdr>
                            <w:top w:val="single" w:sz="2" w:space="0" w:color="D9D9E3"/>
                            <w:left w:val="single" w:sz="2" w:space="0" w:color="D9D9E3"/>
                            <w:bottom w:val="single" w:sz="2" w:space="0" w:color="D9D9E3"/>
                            <w:right w:val="single" w:sz="2" w:space="0" w:color="D9D9E3"/>
                          </w:divBdr>
                          <w:divsChild>
                            <w:div w:id="1339039186">
                              <w:marLeft w:val="0"/>
                              <w:marRight w:val="0"/>
                              <w:marTop w:val="0"/>
                              <w:marBottom w:val="0"/>
                              <w:divBdr>
                                <w:top w:val="single" w:sz="2" w:space="0" w:color="D9D9E3"/>
                                <w:left w:val="single" w:sz="2" w:space="0" w:color="D9D9E3"/>
                                <w:bottom w:val="single" w:sz="2" w:space="0" w:color="D9D9E3"/>
                                <w:right w:val="single" w:sz="2" w:space="0" w:color="D9D9E3"/>
                              </w:divBdr>
                              <w:divsChild>
                                <w:div w:id="2234885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0154033">
      <w:bodyDiv w:val="1"/>
      <w:marLeft w:val="0"/>
      <w:marRight w:val="0"/>
      <w:marTop w:val="0"/>
      <w:marBottom w:val="0"/>
      <w:divBdr>
        <w:top w:val="none" w:sz="0" w:space="0" w:color="auto"/>
        <w:left w:val="none" w:sz="0" w:space="0" w:color="auto"/>
        <w:bottom w:val="none" w:sz="0" w:space="0" w:color="auto"/>
        <w:right w:val="none" w:sz="0" w:space="0" w:color="auto"/>
      </w:divBdr>
    </w:div>
    <w:div w:id="1432626060">
      <w:bodyDiv w:val="1"/>
      <w:marLeft w:val="0"/>
      <w:marRight w:val="0"/>
      <w:marTop w:val="0"/>
      <w:marBottom w:val="0"/>
      <w:divBdr>
        <w:top w:val="none" w:sz="0" w:space="0" w:color="auto"/>
        <w:left w:val="none" w:sz="0" w:space="0" w:color="auto"/>
        <w:bottom w:val="none" w:sz="0" w:space="0" w:color="auto"/>
        <w:right w:val="none" w:sz="0" w:space="0" w:color="auto"/>
      </w:divBdr>
      <w:divsChild>
        <w:div w:id="2070761622">
          <w:marLeft w:val="0"/>
          <w:marRight w:val="0"/>
          <w:marTop w:val="0"/>
          <w:marBottom w:val="0"/>
          <w:divBdr>
            <w:top w:val="none" w:sz="0" w:space="0" w:color="auto"/>
            <w:left w:val="none" w:sz="0" w:space="0" w:color="auto"/>
            <w:bottom w:val="single" w:sz="6" w:space="12" w:color="BFBFBF"/>
            <w:right w:val="none" w:sz="0" w:space="0" w:color="auto"/>
          </w:divBdr>
        </w:div>
        <w:div w:id="613682489">
          <w:marLeft w:val="0"/>
          <w:marRight w:val="0"/>
          <w:marTop w:val="0"/>
          <w:marBottom w:val="0"/>
          <w:divBdr>
            <w:top w:val="none" w:sz="0" w:space="0" w:color="auto"/>
            <w:left w:val="none" w:sz="0" w:space="0" w:color="auto"/>
            <w:bottom w:val="single" w:sz="6" w:space="12" w:color="BFBFBF"/>
            <w:right w:val="none" w:sz="0" w:space="0" w:color="auto"/>
          </w:divBdr>
        </w:div>
      </w:divsChild>
    </w:div>
    <w:div w:id="1435252411">
      <w:bodyDiv w:val="1"/>
      <w:marLeft w:val="0"/>
      <w:marRight w:val="0"/>
      <w:marTop w:val="0"/>
      <w:marBottom w:val="0"/>
      <w:divBdr>
        <w:top w:val="none" w:sz="0" w:space="0" w:color="auto"/>
        <w:left w:val="none" w:sz="0" w:space="0" w:color="auto"/>
        <w:bottom w:val="none" w:sz="0" w:space="0" w:color="auto"/>
        <w:right w:val="none" w:sz="0" w:space="0" w:color="auto"/>
      </w:divBdr>
      <w:divsChild>
        <w:div w:id="1925412335">
          <w:marLeft w:val="0"/>
          <w:marRight w:val="0"/>
          <w:marTop w:val="0"/>
          <w:marBottom w:val="0"/>
          <w:divBdr>
            <w:top w:val="single" w:sz="2" w:space="0" w:color="D9D9E3"/>
            <w:left w:val="single" w:sz="2" w:space="0" w:color="D9D9E3"/>
            <w:bottom w:val="single" w:sz="2" w:space="0" w:color="D9D9E3"/>
            <w:right w:val="single" w:sz="2" w:space="0" w:color="D9D9E3"/>
          </w:divBdr>
          <w:divsChild>
            <w:div w:id="1251692015">
              <w:marLeft w:val="0"/>
              <w:marRight w:val="0"/>
              <w:marTop w:val="0"/>
              <w:marBottom w:val="0"/>
              <w:divBdr>
                <w:top w:val="single" w:sz="2" w:space="0" w:color="D9D9E3"/>
                <w:left w:val="single" w:sz="2" w:space="0" w:color="D9D9E3"/>
                <w:bottom w:val="single" w:sz="2" w:space="0" w:color="D9D9E3"/>
                <w:right w:val="single" w:sz="2" w:space="0" w:color="D9D9E3"/>
              </w:divBdr>
              <w:divsChild>
                <w:div w:id="1497189463">
                  <w:marLeft w:val="0"/>
                  <w:marRight w:val="0"/>
                  <w:marTop w:val="0"/>
                  <w:marBottom w:val="0"/>
                  <w:divBdr>
                    <w:top w:val="single" w:sz="2" w:space="0" w:color="D9D9E3"/>
                    <w:left w:val="single" w:sz="2" w:space="0" w:color="D9D9E3"/>
                    <w:bottom w:val="single" w:sz="2" w:space="0" w:color="D9D9E3"/>
                    <w:right w:val="single" w:sz="2" w:space="0" w:color="D9D9E3"/>
                  </w:divBdr>
                  <w:divsChild>
                    <w:div w:id="773206255">
                      <w:marLeft w:val="0"/>
                      <w:marRight w:val="0"/>
                      <w:marTop w:val="0"/>
                      <w:marBottom w:val="0"/>
                      <w:divBdr>
                        <w:top w:val="single" w:sz="2" w:space="0" w:color="D9D9E3"/>
                        <w:left w:val="single" w:sz="2" w:space="0" w:color="D9D9E3"/>
                        <w:bottom w:val="single" w:sz="2" w:space="0" w:color="D9D9E3"/>
                        <w:right w:val="single" w:sz="2" w:space="0" w:color="D9D9E3"/>
                      </w:divBdr>
                      <w:divsChild>
                        <w:div w:id="530648666">
                          <w:marLeft w:val="0"/>
                          <w:marRight w:val="0"/>
                          <w:marTop w:val="0"/>
                          <w:marBottom w:val="0"/>
                          <w:divBdr>
                            <w:top w:val="single" w:sz="2" w:space="0" w:color="D9D9E3"/>
                            <w:left w:val="single" w:sz="2" w:space="0" w:color="D9D9E3"/>
                            <w:bottom w:val="single" w:sz="2" w:space="0" w:color="D9D9E3"/>
                            <w:right w:val="single" w:sz="2" w:space="0" w:color="D9D9E3"/>
                          </w:divBdr>
                          <w:divsChild>
                            <w:div w:id="1833720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39904964">
          <w:marLeft w:val="0"/>
          <w:marRight w:val="0"/>
          <w:marTop w:val="0"/>
          <w:marBottom w:val="0"/>
          <w:divBdr>
            <w:top w:val="single" w:sz="2" w:space="0" w:color="D9D9E3"/>
            <w:left w:val="single" w:sz="2" w:space="0" w:color="D9D9E3"/>
            <w:bottom w:val="single" w:sz="2" w:space="0" w:color="D9D9E3"/>
            <w:right w:val="single" w:sz="2" w:space="0" w:color="D9D9E3"/>
          </w:divBdr>
          <w:divsChild>
            <w:div w:id="195965430">
              <w:marLeft w:val="0"/>
              <w:marRight w:val="0"/>
              <w:marTop w:val="0"/>
              <w:marBottom w:val="0"/>
              <w:divBdr>
                <w:top w:val="single" w:sz="2" w:space="0" w:color="D9D9E3"/>
                <w:left w:val="single" w:sz="2" w:space="0" w:color="D9D9E3"/>
                <w:bottom w:val="single" w:sz="2" w:space="0" w:color="D9D9E3"/>
                <w:right w:val="single" w:sz="2" w:space="0" w:color="D9D9E3"/>
              </w:divBdr>
            </w:div>
            <w:div w:id="1111049346">
              <w:marLeft w:val="0"/>
              <w:marRight w:val="0"/>
              <w:marTop w:val="0"/>
              <w:marBottom w:val="0"/>
              <w:divBdr>
                <w:top w:val="single" w:sz="2" w:space="0" w:color="D9D9E3"/>
                <w:left w:val="single" w:sz="2" w:space="0" w:color="D9D9E3"/>
                <w:bottom w:val="single" w:sz="2" w:space="0" w:color="D9D9E3"/>
                <w:right w:val="single" w:sz="2" w:space="0" w:color="D9D9E3"/>
              </w:divBdr>
              <w:divsChild>
                <w:div w:id="638725899">
                  <w:marLeft w:val="0"/>
                  <w:marRight w:val="0"/>
                  <w:marTop w:val="0"/>
                  <w:marBottom w:val="0"/>
                  <w:divBdr>
                    <w:top w:val="single" w:sz="2" w:space="0" w:color="D9D9E3"/>
                    <w:left w:val="single" w:sz="2" w:space="0" w:color="D9D9E3"/>
                    <w:bottom w:val="single" w:sz="2" w:space="0" w:color="D9D9E3"/>
                    <w:right w:val="single" w:sz="2" w:space="0" w:color="D9D9E3"/>
                  </w:divBdr>
                  <w:divsChild>
                    <w:div w:id="808519895">
                      <w:marLeft w:val="0"/>
                      <w:marRight w:val="0"/>
                      <w:marTop w:val="0"/>
                      <w:marBottom w:val="0"/>
                      <w:divBdr>
                        <w:top w:val="single" w:sz="2" w:space="0" w:color="D9D9E3"/>
                        <w:left w:val="single" w:sz="2" w:space="0" w:color="D9D9E3"/>
                        <w:bottom w:val="single" w:sz="2" w:space="0" w:color="D9D9E3"/>
                        <w:right w:val="single" w:sz="2" w:space="0" w:color="D9D9E3"/>
                      </w:divBdr>
                      <w:divsChild>
                        <w:div w:id="8124083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39254731">
      <w:bodyDiv w:val="1"/>
      <w:marLeft w:val="0"/>
      <w:marRight w:val="0"/>
      <w:marTop w:val="0"/>
      <w:marBottom w:val="0"/>
      <w:divBdr>
        <w:top w:val="none" w:sz="0" w:space="0" w:color="auto"/>
        <w:left w:val="none" w:sz="0" w:space="0" w:color="auto"/>
        <w:bottom w:val="none" w:sz="0" w:space="0" w:color="auto"/>
        <w:right w:val="none" w:sz="0" w:space="0" w:color="auto"/>
      </w:divBdr>
    </w:div>
    <w:div w:id="1449422870">
      <w:bodyDiv w:val="1"/>
      <w:marLeft w:val="0"/>
      <w:marRight w:val="0"/>
      <w:marTop w:val="0"/>
      <w:marBottom w:val="0"/>
      <w:divBdr>
        <w:top w:val="none" w:sz="0" w:space="0" w:color="auto"/>
        <w:left w:val="none" w:sz="0" w:space="0" w:color="auto"/>
        <w:bottom w:val="none" w:sz="0" w:space="0" w:color="auto"/>
        <w:right w:val="none" w:sz="0" w:space="0" w:color="auto"/>
      </w:divBdr>
    </w:div>
    <w:div w:id="1463572490">
      <w:bodyDiv w:val="1"/>
      <w:marLeft w:val="0"/>
      <w:marRight w:val="0"/>
      <w:marTop w:val="0"/>
      <w:marBottom w:val="0"/>
      <w:divBdr>
        <w:top w:val="none" w:sz="0" w:space="0" w:color="auto"/>
        <w:left w:val="none" w:sz="0" w:space="0" w:color="auto"/>
        <w:bottom w:val="none" w:sz="0" w:space="0" w:color="auto"/>
        <w:right w:val="none" w:sz="0" w:space="0" w:color="auto"/>
      </w:divBdr>
      <w:divsChild>
        <w:div w:id="1102605785">
          <w:marLeft w:val="0"/>
          <w:marRight w:val="0"/>
          <w:marTop w:val="0"/>
          <w:marBottom w:val="0"/>
          <w:divBdr>
            <w:top w:val="single" w:sz="2" w:space="0" w:color="E3E3E3"/>
            <w:left w:val="single" w:sz="2" w:space="0" w:color="E3E3E3"/>
            <w:bottom w:val="single" w:sz="2" w:space="0" w:color="E3E3E3"/>
            <w:right w:val="single" w:sz="2" w:space="0" w:color="E3E3E3"/>
          </w:divBdr>
          <w:divsChild>
            <w:div w:id="1502506057">
              <w:marLeft w:val="0"/>
              <w:marRight w:val="0"/>
              <w:marTop w:val="0"/>
              <w:marBottom w:val="0"/>
              <w:divBdr>
                <w:top w:val="single" w:sz="2" w:space="0" w:color="E3E3E3"/>
                <w:left w:val="single" w:sz="2" w:space="0" w:color="E3E3E3"/>
                <w:bottom w:val="single" w:sz="2" w:space="0" w:color="E3E3E3"/>
                <w:right w:val="single" w:sz="2" w:space="0" w:color="E3E3E3"/>
              </w:divBdr>
              <w:divsChild>
                <w:div w:id="1149008180">
                  <w:marLeft w:val="0"/>
                  <w:marRight w:val="0"/>
                  <w:marTop w:val="0"/>
                  <w:marBottom w:val="0"/>
                  <w:divBdr>
                    <w:top w:val="single" w:sz="2" w:space="0" w:color="E3E3E3"/>
                    <w:left w:val="single" w:sz="2" w:space="0" w:color="E3E3E3"/>
                    <w:bottom w:val="single" w:sz="2" w:space="0" w:color="E3E3E3"/>
                    <w:right w:val="single" w:sz="2" w:space="0" w:color="E3E3E3"/>
                  </w:divBdr>
                  <w:divsChild>
                    <w:div w:id="798955166">
                      <w:marLeft w:val="0"/>
                      <w:marRight w:val="0"/>
                      <w:marTop w:val="0"/>
                      <w:marBottom w:val="0"/>
                      <w:divBdr>
                        <w:top w:val="single" w:sz="2" w:space="0" w:color="E3E3E3"/>
                        <w:left w:val="single" w:sz="2" w:space="0" w:color="E3E3E3"/>
                        <w:bottom w:val="single" w:sz="2" w:space="0" w:color="E3E3E3"/>
                        <w:right w:val="single" w:sz="2" w:space="0" w:color="E3E3E3"/>
                      </w:divBdr>
                      <w:divsChild>
                        <w:div w:id="1501462445">
                          <w:marLeft w:val="0"/>
                          <w:marRight w:val="0"/>
                          <w:marTop w:val="0"/>
                          <w:marBottom w:val="0"/>
                          <w:divBdr>
                            <w:top w:val="single" w:sz="2" w:space="0" w:color="E3E3E3"/>
                            <w:left w:val="single" w:sz="2" w:space="0" w:color="E3E3E3"/>
                            <w:bottom w:val="single" w:sz="2" w:space="0" w:color="E3E3E3"/>
                            <w:right w:val="single" w:sz="2" w:space="0" w:color="E3E3E3"/>
                          </w:divBdr>
                          <w:divsChild>
                            <w:div w:id="746533180">
                              <w:marLeft w:val="0"/>
                              <w:marRight w:val="0"/>
                              <w:marTop w:val="100"/>
                              <w:marBottom w:val="100"/>
                              <w:divBdr>
                                <w:top w:val="single" w:sz="2" w:space="0" w:color="E3E3E3"/>
                                <w:left w:val="single" w:sz="2" w:space="0" w:color="E3E3E3"/>
                                <w:bottom w:val="single" w:sz="2" w:space="0" w:color="E3E3E3"/>
                                <w:right w:val="single" w:sz="2" w:space="0" w:color="E3E3E3"/>
                              </w:divBdr>
                              <w:divsChild>
                                <w:div w:id="1969045189">
                                  <w:marLeft w:val="0"/>
                                  <w:marRight w:val="0"/>
                                  <w:marTop w:val="0"/>
                                  <w:marBottom w:val="0"/>
                                  <w:divBdr>
                                    <w:top w:val="single" w:sz="2" w:space="0" w:color="E3E3E3"/>
                                    <w:left w:val="single" w:sz="2" w:space="0" w:color="E3E3E3"/>
                                    <w:bottom w:val="single" w:sz="2" w:space="0" w:color="E3E3E3"/>
                                    <w:right w:val="single" w:sz="2" w:space="0" w:color="E3E3E3"/>
                                  </w:divBdr>
                                  <w:divsChild>
                                    <w:div w:id="1353610791">
                                      <w:marLeft w:val="0"/>
                                      <w:marRight w:val="0"/>
                                      <w:marTop w:val="0"/>
                                      <w:marBottom w:val="0"/>
                                      <w:divBdr>
                                        <w:top w:val="single" w:sz="2" w:space="0" w:color="E3E3E3"/>
                                        <w:left w:val="single" w:sz="2" w:space="0" w:color="E3E3E3"/>
                                        <w:bottom w:val="single" w:sz="2" w:space="0" w:color="E3E3E3"/>
                                        <w:right w:val="single" w:sz="2" w:space="0" w:color="E3E3E3"/>
                                      </w:divBdr>
                                      <w:divsChild>
                                        <w:div w:id="1703939559">
                                          <w:marLeft w:val="0"/>
                                          <w:marRight w:val="0"/>
                                          <w:marTop w:val="0"/>
                                          <w:marBottom w:val="0"/>
                                          <w:divBdr>
                                            <w:top w:val="single" w:sz="2" w:space="0" w:color="E3E3E3"/>
                                            <w:left w:val="single" w:sz="2" w:space="0" w:color="E3E3E3"/>
                                            <w:bottom w:val="single" w:sz="2" w:space="0" w:color="E3E3E3"/>
                                            <w:right w:val="single" w:sz="2" w:space="0" w:color="E3E3E3"/>
                                          </w:divBdr>
                                          <w:divsChild>
                                            <w:div w:id="1234851545">
                                              <w:marLeft w:val="0"/>
                                              <w:marRight w:val="0"/>
                                              <w:marTop w:val="0"/>
                                              <w:marBottom w:val="0"/>
                                              <w:divBdr>
                                                <w:top w:val="single" w:sz="2" w:space="0" w:color="E3E3E3"/>
                                                <w:left w:val="single" w:sz="2" w:space="0" w:color="E3E3E3"/>
                                                <w:bottom w:val="single" w:sz="2" w:space="0" w:color="E3E3E3"/>
                                                <w:right w:val="single" w:sz="2" w:space="0" w:color="E3E3E3"/>
                                              </w:divBdr>
                                              <w:divsChild>
                                                <w:div w:id="316307640">
                                                  <w:marLeft w:val="0"/>
                                                  <w:marRight w:val="0"/>
                                                  <w:marTop w:val="0"/>
                                                  <w:marBottom w:val="0"/>
                                                  <w:divBdr>
                                                    <w:top w:val="single" w:sz="2" w:space="0" w:color="E3E3E3"/>
                                                    <w:left w:val="single" w:sz="2" w:space="0" w:color="E3E3E3"/>
                                                    <w:bottom w:val="single" w:sz="2" w:space="0" w:color="E3E3E3"/>
                                                    <w:right w:val="single" w:sz="2" w:space="0" w:color="E3E3E3"/>
                                                  </w:divBdr>
                                                  <w:divsChild>
                                                    <w:div w:id="519320577">
                                                      <w:marLeft w:val="0"/>
                                                      <w:marRight w:val="0"/>
                                                      <w:marTop w:val="0"/>
                                                      <w:marBottom w:val="0"/>
                                                      <w:divBdr>
                                                        <w:top w:val="single" w:sz="2" w:space="0" w:color="E3E3E3"/>
                                                        <w:left w:val="single" w:sz="2" w:space="0" w:color="E3E3E3"/>
                                                        <w:bottom w:val="single" w:sz="2" w:space="0" w:color="E3E3E3"/>
                                                        <w:right w:val="single" w:sz="2" w:space="0" w:color="E3E3E3"/>
                                                      </w:divBdr>
                                                      <w:divsChild>
                                                        <w:div w:id="10309103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666392309">
                                      <w:marLeft w:val="0"/>
                                      <w:marRight w:val="0"/>
                                      <w:marTop w:val="0"/>
                                      <w:marBottom w:val="0"/>
                                      <w:divBdr>
                                        <w:top w:val="single" w:sz="2" w:space="0" w:color="E3E3E3"/>
                                        <w:left w:val="single" w:sz="2" w:space="0" w:color="E3E3E3"/>
                                        <w:bottom w:val="single" w:sz="2" w:space="0" w:color="E3E3E3"/>
                                        <w:right w:val="single" w:sz="2" w:space="0" w:color="E3E3E3"/>
                                      </w:divBdr>
                                      <w:divsChild>
                                        <w:div w:id="1784306333">
                                          <w:marLeft w:val="0"/>
                                          <w:marRight w:val="0"/>
                                          <w:marTop w:val="0"/>
                                          <w:marBottom w:val="0"/>
                                          <w:divBdr>
                                            <w:top w:val="single" w:sz="2" w:space="0" w:color="E3E3E3"/>
                                            <w:left w:val="single" w:sz="2" w:space="0" w:color="E3E3E3"/>
                                            <w:bottom w:val="single" w:sz="2" w:space="0" w:color="E3E3E3"/>
                                            <w:right w:val="single" w:sz="2" w:space="0" w:color="E3E3E3"/>
                                          </w:divBdr>
                                        </w:div>
                                        <w:div w:id="2000111794">
                                          <w:marLeft w:val="0"/>
                                          <w:marRight w:val="0"/>
                                          <w:marTop w:val="0"/>
                                          <w:marBottom w:val="0"/>
                                          <w:divBdr>
                                            <w:top w:val="single" w:sz="2" w:space="0" w:color="E3E3E3"/>
                                            <w:left w:val="single" w:sz="2" w:space="0" w:color="E3E3E3"/>
                                            <w:bottom w:val="single" w:sz="2" w:space="0" w:color="E3E3E3"/>
                                            <w:right w:val="single" w:sz="2" w:space="0" w:color="E3E3E3"/>
                                          </w:divBdr>
                                          <w:divsChild>
                                            <w:div w:id="359625863">
                                              <w:marLeft w:val="0"/>
                                              <w:marRight w:val="0"/>
                                              <w:marTop w:val="0"/>
                                              <w:marBottom w:val="0"/>
                                              <w:divBdr>
                                                <w:top w:val="single" w:sz="2" w:space="0" w:color="E3E3E3"/>
                                                <w:left w:val="single" w:sz="2" w:space="0" w:color="E3E3E3"/>
                                                <w:bottom w:val="single" w:sz="2" w:space="0" w:color="E3E3E3"/>
                                                <w:right w:val="single" w:sz="2" w:space="0" w:color="E3E3E3"/>
                                              </w:divBdr>
                                              <w:divsChild>
                                                <w:div w:id="1306161547">
                                                  <w:marLeft w:val="0"/>
                                                  <w:marRight w:val="0"/>
                                                  <w:marTop w:val="0"/>
                                                  <w:marBottom w:val="0"/>
                                                  <w:divBdr>
                                                    <w:top w:val="single" w:sz="2" w:space="0" w:color="E3E3E3"/>
                                                    <w:left w:val="single" w:sz="2" w:space="0" w:color="E3E3E3"/>
                                                    <w:bottom w:val="single" w:sz="2" w:space="0" w:color="E3E3E3"/>
                                                    <w:right w:val="single" w:sz="2" w:space="0" w:color="E3E3E3"/>
                                                  </w:divBdr>
                                                  <w:divsChild>
                                                    <w:div w:id="14207141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01168867">
          <w:marLeft w:val="0"/>
          <w:marRight w:val="0"/>
          <w:marTop w:val="0"/>
          <w:marBottom w:val="0"/>
          <w:divBdr>
            <w:top w:val="single" w:sz="2" w:space="0" w:color="E3E3E3"/>
            <w:left w:val="single" w:sz="2" w:space="0" w:color="E3E3E3"/>
            <w:bottom w:val="single" w:sz="2" w:space="0" w:color="E3E3E3"/>
            <w:right w:val="single" w:sz="2" w:space="0" w:color="E3E3E3"/>
          </w:divBdr>
          <w:divsChild>
            <w:div w:id="1574731543">
              <w:marLeft w:val="0"/>
              <w:marRight w:val="0"/>
              <w:marTop w:val="0"/>
              <w:marBottom w:val="0"/>
              <w:divBdr>
                <w:top w:val="single" w:sz="2" w:space="0" w:color="E3E3E3"/>
                <w:left w:val="single" w:sz="2" w:space="0" w:color="E3E3E3"/>
                <w:bottom w:val="single" w:sz="2" w:space="0" w:color="E3E3E3"/>
                <w:right w:val="single" w:sz="2" w:space="0" w:color="E3E3E3"/>
              </w:divBdr>
              <w:divsChild>
                <w:div w:id="1385132339">
                  <w:marLeft w:val="0"/>
                  <w:marRight w:val="0"/>
                  <w:marTop w:val="0"/>
                  <w:marBottom w:val="0"/>
                  <w:divBdr>
                    <w:top w:val="single" w:sz="2" w:space="0" w:color="E3E3E3"/>
                    <w:left w:val="single" w:sz="2" w:space="0" w:color="E3E3E3"/>
                    <w:bottom w:val="single" w:sz="2" w:space="0" w:color="E3E3E3"/>
                    <w:right w:val="single" w:sz="2" w:space="0" w:color="E3E3E3"/>
                  </w:divBdr>
                  <w:divsChild>
                    <w:div w:id="251092323">
                      <w:marLeft w:val="0"/>
                      <w:marRight w:val="0"/>
                      <w:marTop w:val="0"/>
                      <w:marBottom w:val="0"/>
                      <w:divBdr>
                        <w:top w:val="single" w:sz="6" w:space="0" w:color="auto"/>
                        <w:left w:val="single" w:sz="6" w:space="0" w:color="auto"/>
                        <w:bottom w:val="single" w:sz="6" w:space="0" w:color="auto"/>
                        <w:right w:val="single" w:sz="6" w:space="0" w:color="auto"/>
                      </w:divBdr>
                      <w:divsChild>
                        <w:div w:id="737482824">
                          <w:marLeft w:val="0"/>
                          <w:marRight w:val="0"/>
                          <w:marTop w:val="0"/>
                          <w:marBottom w:val="0"/>
                          <w:divBdr>
                            <w:top w:val="none" w:sz="0" w:space="0" w:color="auto"/>
                            <w:left w:val="none" w:sz="0" w:space="0" w:color="auto"/>
                            <w:bottom w:val="none" w:sz="0" w:space="0" w:color="auto"/>
                            <w:right w:val="none" w:sz="0" w:space="0" w:color="auto"/>
                          </w:divBdr>
                          <w:divsChild>
                            <w:div w:id="1199395210">
                              <w:marLeft w:val="0"/>
                              <w:marRight w:val="0"/>
                              <w:marTop w:val="0"/>
                              <w:marBottom w:val="0"/>
                              <w:divBdr>
                                <w:top w:val="none" w:sz="0" w:space="0" w:color="auto"/>
                                <w:left w:val="none" w:sz="0" w:space="0" w:color="auto"/>
                                <w:bottom w:val="none" w:sz="0" w:space="0" w:color="auto"/>
                                <w:right w:val="none" w:sz="0" w:space="0" w:color="auto"/>
                              </w:divBdr>
                              <w:divsChild>
                                <w:div w:id="1277831676">
                                  <w:marLeft w:val="0"/>
                                  <w:marRight w:val="0"/>
                                  <w:marTop w:val="0"/>
                                  <w:marBottom w:val="0"/>
                                  <w:divBdr>
                                    <w:top w:val="none" w:sz="0" w:space="0" w:color="auto"/>
                                    <w:left w:val="none" w:sz="0" w:space="0" w:color="auto"/>
                                    <w:bottom w:val="none" w:sz="0" w:space="0" w:color="auto"/>
                                    <w:right w:val="none" w:sz="0" w:space="0" w:color="auto"/>
                                  </w:divBdr>
                                  <w:divsChild>
                                    <w:div w:id="1240872232">
                                      <w:marLeft w:val="0"/>
                                      <w:marRight w:val="0"/>
                                      <w:marTop w:val="0"/>
                                      <w:marBottom w:val="0"/>
                                      <w:divBdr>
                                        <w:top w:val="none" w:sz="0" w:space="0" w:color="auto"/>
                                        <w:left w:val="none" w:sz="0" w:space="0" w:color="auto"/>
                                        <w:bottom w:val="none" w:sz="0" w:space="0" w:color="auto"/>
                                        <w:right w:val="none" w:sz="0" w:space="0" w:color="auto"/>
                                      </w:divBdr>
                                      <w:divsChild>
                                        <w:div w:id="634993260">
                                          <w:marLeft w:val="0"/>
                                          <w:marRight w:val="0"/>
                                          <w:marTop w:val="0"/>
                                          <w:marBottom w:val="0"/>
                                          <w:divBdr>
                                            <w:top w:val="none" w:sz="0" w:space="0" w:color="auto"/>
                                            <w:left w:val="none" w:sz="0" w:space="0" w:color="auto"/>
                                            <w:bottom w:val="none" w:sz="0" w:space="0" w:color="auto"/>
                                            <w:right w:val="none" w:sz="0" w:space="0" w:color="auto"/>
                                          </w:divBdr>
                                          <w:divsChild>
                                            <w:div w:id="10870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7434422">
      <w:bodyDiv w:val="1"/>
      <w:marLeft w:val="0"/>
      <w:marRight w:val="0"/>
      <w:marTop w:val="0"/>
      <w:marBottom w:val="0"/>
      <w:divBdr>
        <w:top w:val="none" w:sz="0" w:space="0" w:color="auto"/>
        <w:left w:val="none" w:sz="0" w:space="0" w:color="auto"/>
        <w:bottom w:val="none" w:sz="0" w:space="0" w:color="auto"/>
        <w:right w:val="none" w:sz="0" w:space="0" w:color="auto"/>
      </w:divBdr>
    </w:div>
    <w:div w:id="1468812381">
      <w:bodyDiv w:val="1"/>
      <w:marLeft w:val="0"/>
      <w:marRight w:val="0"/>
      <w:marTop w:val="0"/>
      <w:marBottom w:val="0"/>
      <w:divBdr>
        <w:top w:val="none" w:sz="0" w:space="0" w:color="auto"/>
        <w:left w:val="none" w:sz="0" w:space="0" w:color="auto"/>
        <w:bottom w:val="none" w:sz="0" w:space="0" w:color="auto"/>
        <w:right w:val="none" w:sz="0" w:space="0" w:color="auto"/>
      </w:divBdr>
    </w:div>
    <w:div w:id="1471168904">
      <w:bodyDiv w:val="1"/>
      <w:marLeft w:val="0"/>
      <w:marRight w:val="0"/>
      <w:marTop w:val="0"/>
      <w:marBottom w:val="0"/>
      <w:divBdr>
        <w:top w:val="none" w:sz="0" w:space="0" w:color="auto"/>
        <w:left w:val="none" w:sz="0" w:space="0" w:color="auto"/>
        <w:bottom w:val="none" w:sz="0" w:space="0" w:color="auto"/>
        <w:right w:val="none" w:sz="0" w:space="0" w:color="auto"/>
      </w:divBdr>
    </w:div>
    <w:div w:id="1473211345">
      <w:bodyDiv w:val="1"/>
      <w:marLeft w:val="0"/>
      <w:marRight w:val="0"/>
      <w:marTop w:val="0"/>
      <w:marBottom w:val="0"/>
      <w:divBdr>
        <w:top w:val="none" w:sz="0" w:space="0" w:color="auto"/>
        <w:left w:val="none" w:sz="0" w:space="0" w:color="auto"/>
        <w:bottom w:val="none" w:sz="0" w:space="0" w:color="auto"/>
        <w:right w:val="none" w:sz="0" w:space="0" w:color="auto"/>
      </w:divBdr>
    </w:div>
    <w:div w:id="1475751556">
      <w:bodyDiv w:val="1"/>
      <w:marLeft w:val="0"/>
      <w:marRight w:val="0"/>
      <w:marTop w:val="0"/>
      <w:marBottom w:val="0"/>
      <w:divBdr>
        <w:top w:val="none" w:sz="0" w:space="0" w:color="auto"/>
        <w:left w:val="none" w:sz="0" w:space="0" w:color="auto"/>
        <w:bottom w:val="none" w:sz="0" w:space="0" w:color="auto"/>
        <w:right w:val="none" w:sz="0" w:space="0" w:color="auto"/>
      </w:divBdr>
    </w:div>
    <w:div w:id="1483888836">
      <w:bodyDiv w:val="1"/>
      <w:marLeft w:val="0"/>
      <w:marRight w:val="0"/>
      <w:marTop w:val="0"/>
      <w:marBottom w:val="0"/>
      <w:divBdr>
        <w:top w:val="none" w:sz="0" w:space="0" w:color="auto"/>
        <w:left w:val="none" w:sz="0" w:space="0" w:color="auto"/>
        <w:bottom w:val="none" w:sz="0" w:space="0" w:color="auto"/>
        <w:right w:val="none" w:sz="0" w:space="0" w:color="auto"/>
      </w:divBdr>
    </w:div>
    <w:div w:id="1485315419">
      <w:bodyDiv w:val="1"/>
      <w:marLeft w:val="0"/>
      <w:marRight w:val="0"/>
      <w:marTop w:val="0"/>
      <w:marBottom w:val="0"/>
      <w:divBdr>
        <w:top w:val="none" w:sz="0" w:space="0" w:color="auto"/>
        <w:left w:val="none" w:sz="0" w:space="0" w:color="auto"/>
        <w:bottom w:val="none" w:sz="0" w:space="0" w:color="auto"/>
        <w:right w:val="none" w:sz="0" w:space="0" w:color="auto"/>
      </w:divBdr>
    </w:div>
    <w:div w:id="1494763987">
      <w:bodyDiv w:val="1"/>
      <w:marLeft w:val="0"/>
      <w:marRight w:val="0"/>
      <w:marTop w:val="0"/>
      <w:marBottom w:val="0"/>
      <w:divBdr>
        <w:top w:val="none" w:sz="0" w:space="0" w:color="auto"/>
        <w:left w:val="none" w:sz="0" w:space="0" w:color="auto"/>
        <w:bottom w:val="none" w:sz="0" w:space="0" w:color="auto"/>
        <w:right w:val="none" w:sz="0" w:space="0" w:color="auto"/>
      </w:divBdr>
    </w:div>
    <w:div w:id="1496995606">
      <w:bodyDiv w:val="1"/>
      <w:marLeft w:val="0"/>
      <w:marRight w:val="0"/>
      <w:marTop w:val="0"/>
      <w:marBottom w:val="0"/>
      <w:divBdr>
        <w:top w:val="none" w:sz="0" w:space="0" w:color="auto"/>
        <w:left w:val="none" w:sz="0" w:space="0" w:color="auto"/>
        <w:bottom w:val="none" w:sz="0" w:space="0" w:color="auto"/>
        <w:right w:val="none" w:sz="0" w:space="0" w:color="auto"/>
      </w:divBdr>
      <w:divsChild>
        <w:div w:id="322197886">
          <w:marLeft w:val="0"/>
          <w:marRight w:val="0"/>
          <w:marTop w:val="0"/>
          <w:marBottom w:val="0"/>
          <w:divBdr>
            <w:top w:val="none" w:sz="0" w:space="0" w:color="auto"/>
            <w:left w:val="none" w:sz="0" w:space="0" w:color="auto"/>
            <w:bottom w:val="none" w:sz="0" w:space="0" w:color="auto"/>
            <w:right w:val="none" w:sz="0" w:space="0" w:color="auto"/>
          </w:divBdr>
          <w:divsChild>
            <w:div w:id="650672160">
              <w:marLeft w:val="0"/>
              <w:marRight w:val="0"/>
              <w:marTop w:val="0"/>
              <w:marBottom w:val="0"/>
              <w:divBdr>
                <w:top w:val="none" w:sz="0" w:space="0" w:color="auto"/>
                <w:left w:val="none" w:sz="0" w:space="0" w:color="auto"/>
                <w:bottom w:val="none" w:sz="0" w:space="0" w:color="auto"/>
                <w:right w:val="none" w:sz="0" w:space="0" w:color="auto"/>
              </w:divBdr>
              <w:divsChild>
                <w:div w:id="15235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569527">
      <w:bodyDiv w:val="1"/>
      <w:marLeft w:val="0"/>
      <w:marRight w:val="0"/>
      <w:marTop w:val="0"/>
      <w:marBottom w:val="0"/>
      <w:divBdr>
        <w:top w:val="none" w:sz="0" w:space="0" w:color="auto"/>
        <w:left w:val="none" w:sz="0" w:space="0" w:color="auto"/>
        <w:bottom w:val="none" w:sz="0" w:space="0" w:color="auto"/>
        <w:right w:val="none" w:sz="0" w:space="0" w:color="auto"/>
      </w:divBdr>
    </w:div>
    <w:div w:id="1527015376">
      <w:bodyDiv w:val="1"/>
      <w:marLeft w:val="0"/>
      <w:marRight w:val="0"/>
      <w:marTop w:val="0"/>
      <w:marBottom w:val="0"/>
      <w:divBdr>
        <w:top w:val="none" w:sz="0" w:space="0" w:color="auto"/>
        <w:left w:val="none" w:sz="0" w:space="0" w:color="auto"/>
        <w:bottom w:val="none" w:sz="0" w:space="0" w:color="auto"/>
        <w:right w:val="none" w:sz="0" w:space="0" w:color="auto"/>
      </w:divBdr>
    </w:div>
    <w:div w:id="1527477220">
      <w:bodyDiv w:val="1"/>
      <w:marLeft w:val="0"/>
      <w:marRight w:val="0"/>
      <w:marTop w:val="0"/>
      <w:marBottom w:val="0"/>
      <w:divBdr>
        <w:top w:val="none" w:sz="0" w:space="0" w:color="auto"/>
        <w:left w:val="none" w:sz="0" w:space="0" w:color="auto"/>
        <w:bottom w:val="none" w:sz="0" w:space="0" w:color="auto"/>
        <w:right w:val="none" w:sz="0" w:space="0" w:color="auto"/>
      </w:divBdr>
    </w:div>
    <w:div w:id="1537506680">
      <w:bodyDiv w:val="1"/>
      <w:marLeft w:val="0"/>
      <w:marRight w:val="0"/>
      <w:marTop w:val="0"/>
      <w:marBottom w:val="0"/>
      <w:divBdr>
        <w:top w:val="none" w:sz="0" w:space="0" w:color="auto"/>
        <w:left w:val="none" w:sz="0" w:space="0" w:color="auto"/>
        <w:bottom w:val="none" w:sz="0" w:space="0" w:color="auto"/>
        <w:right w:val="none" w:sz="0" w:space="0" w:color="auto"/>
      </w:divBdr>
      <w:divsChild>
        <w:div w:id="1025205801">
          <w:marLeft w:val="0"/>
          <w:marRight w:val="0"/>
          <w:marTop w:val="0"/>
          <w:marBottom w:val="0"/>
          <w:divBdr>
            <w:top w:val="single" w:sz="2" w:space="0" w:color="auto"/>
            <w:left w:val="single" w:sz="2" w:space="0" w:color="auto"/>
            <w:bottom w:val="single" w:sz="6" w:space="0" w:color="auto"/>
            <w:right w:val="single" w:sz="2" w:space="0" w:color="auto"/>
          </w:divBdr>
          <w:divsChild>
            <w:div w:id="477499014">
              <w:marLeft w:val="0"/>
              <w:marRight w:val="0"/>
              <w:marTop w:val="100"/>
              <w:marBottom w:val="100"/>
              <w:divBdr>
                <w:top w:val="single" w:sz="2" w:space="0" w:color="D9D9E3"/>
                <w:left w:val="single" w:sz="2" w:space="0" w:color="D9D9E3"/>
                <w:bottom w:val="single" w:sz="2" w:space="0" w:color="D9D9E3"/>
                <w:right w:val="single" w:sz="2" w:space="0" w:color="D9D9E3"/>
              </w:divBdr>
              <w:divsChild>
                <w:div w:id="1977757873">
                  <w:marLeft w:val="0"/>
                  <w:marRight w:val="0"/>
                  <w:marTop w:val="0"/>
                  <w:marBottom w:val="0"/>
                  <w:divBdr>
                    <w:top w:val="single" w:sz="2" w:space="0" w:color="D9D9E3"/>
                    <w:left w:val="single" w:sz="2" w:space="0" w:color="D9D9E3"/>
                    <w:bottom w:val="single" w:sz="2" w:space="0" w:color="D9D9E3"/>
                    <w:right w:val="single" w:sz="2" w:space="0" w:color="D9D9E3"/>
                  </w:divBdr>
                  <w:divsChild>
                    <w:div w:id="813445967">
                      <w:marLeft w:val="0"/>
                      <w:marRight w:val="0"/>
                      <w:marTop w:val="0"/>
                      <w:marBottom w:val="0"/>
                      <w:divBdr>
                        <w:top w:val="single" w:sz="2" w:space="0" w:color="D9D9E3"/>
                        <w:left w:val="single" w:sz="2" w:space="0" w:color="D9D9E3"/>
                        <w:bottom w:val="single" w:sz="2" w:space="0" w:color="D9D9E3"/>
                        <w:right w:val="single" w:sz="2" w:space="0" w:color="D9D9E3"/>
                      </w:divBdr>
                      <w:divsChild>
                        <w:div w:id="2060085507">
                          <w:marLeft w:val="0"/>
                          <w:marRight w:val="0"/>
                          <w:marTop w:val="0"/>
                          <w:marBottom w:val="0"/>
                          <w:divBdr>
                            <w:top w:val="single" w:sz="2" w:space="0" w:color="D9D9E3"/>
                            <w:left w:val="single" w:sz="2" w:space="0" w:color="D9D9E3"/>
                            <w:bottom w:val="single" w:sz="2" w:space="0" w:color="D9D9E3"/>
                            <w:right w:val="single" w:sz="2" w:space="0" w:color="D9D9E3"/>
                          </w:divBdr>
                          <w:divsChild>
                            <w:div w:id="197281276">
                              <w:marLeft w:val="0"/>
                              <w:marRight w:val="0"/>
                              <w:marTop w:val="0"/>
                              <w:marBottom w:val="0"/>
                              <w:divBdr>
                                <w:top w:val="single" w:sz="2" w:space="0" w:color="D9D9E3"/>
                                <w:left w:val="single" w:sz="2" w:space="0" w:color="D9D9E3"/>
                                <w:bottom w:val="single" w:sz="2" w:space="0" w:color="D9D9E3"/>
                                <w:right w:val="single" w:sz="2" w:space="0" w:color="D9D9E3"/>
                              </w:divBdr>
                              <w:divsChild>
                                <w:div w:id="20529242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42980557">
      <w:bodyDiv w:val="1"/>
      <w:marLeft w:val="0"/>
      <w:marRight w:val="0"/>
      <w:marTop w:val="0"/>
      <w:marBottom w:val="0"/>
      <w:divBdr>
        <w:top w:val="none" w:sz="0" w:space="0" w:color="auto"/>
        <w:left w:val="none" w:sz="0" w:space="0" w:color="auto"/>
        <w:bottom w:val="none" w:sz="0" w:space="0" w:color="auto"/>
        <w:right w:val="none" w:sz="0" w:space="0" w:color="auto"/>
      </w:divBdr>
    </w:div>
    <w:div w:id="1551070184">
      <w:bodyDiv w:val="1"/>
      <w:marLeft w:val="0"/>
      <w:marRight w:val="0"/>
      <w:marTop w:val="0"/>
      <w:marBottom w:val="0"/>
      <w:divBdr>
        <w:top w:val="none" w:sz="0" w:space="0" w:color="auto"/>
        <w:left w:val="none" w:sz="0" w:space="0" w:color="auto"/>
        <w:bottom w:val="none" w:sz="0" w:space="0" w:color="auto"/>
        <w:right w:val="none" w:sz="0" w:space="0" w:color="auto"/>
      </w:divBdr>
    </w:div>
    <w:div w:id="1551918880">
      <w:bodyDiv w:val="1"/>
      <w:marLeft w:val="0"/>
      <w:marRight w:val="0"/>
      <w:marTop w:val="0"/>
      <w:marBottom w:val="0"/>
      <w:divBdr>
        <w:top w:val="none" w:sz="0" w:space="0" w:color="auto"/>
        <w:left w:val="none" w:sz="0" w:space="0" w:color="auto"/>
        <w:bottom w:val="none" w:sz="0" w:space="0" w:color="auto"/>
        <w:right w:val="none" w:sz="0" w:space="0" w:color="auto"/>
      </w:divBdr>
    </w:div>
    <w:div w:id="1558544038">
      <w:bodyDiv w:val="1"/>
      <w:marLeft w:val="0"/>
      <w:marRight w:val="0"/>
      <w:marTop w:val="0"/>
      <w:marBottom w:val="0"/>
      <w:divBdr>
        <w:top w:val="none" w:sz="0" w:space="0" w:color="auto"/>
        <w:left w:val="none" w:sz="0" w:space="0" w:color="auto"/>
        <w:bottom w:val="none" w:sz="0" w:space="0" w:color="auto"/>
        <w:right w:val="none" w:sz="0" w:space="0" w:color="auto"/>
      </w:divBdr>
    </w:div>
    <w:div w:id="1560551118">
      <w:bodyDiv w:val="1"/>
      <w:marLeft w:val="0"/>
      <w:marRight w:val="0"/>
      <w:marTop w:val="0"/>
      <w:marBottom w:val="0"/>
      <w:divBdr>
        <w:top w:val="none" w:sz="0" w:space="0" w:color="auto"/>
        <w:left w:val="none" w:sz="0" w:space="0" w:color="auto"/>
        <w:bottom w:val="none" w:sz="0" w:space="0" w:color="auto"/>
        <w:right w:val="none" w:sz="0" w:space="0" w:color="auto"/>
      </w:divBdr>
    </w:div>
    <w:div w:id="1572078822">
      <w:bodyDiv w:val="1"/>
      <w:marLeft w:val="0"/>
      <w:marRight w:val="0"/>
      <w:marTop w:val="0"/>
      <w:marBottom w:val="0"/>
      <w:divBdr>
        <w:top w:val="none" w:sz="0" w:space="0" w:color="auto"/>
        <w:left w:val="none" w:sz="0" w:space="0" w:color="auto"/>
        <w:bottom w:val="none" w:sz="0" w:space="0" w:color="auto"/>
        <w:right w:val="none" w:sz="0" w:space="0" w:color="auto"/>
      </w:divBdr>
    </w:div>
    <w:div w:id="1577546247">
      <w:bodyDiv w:val="1"/>
      <w:marLeft w:val="0"/>
      <w:marRight w:val="0"/>
      <w:marTop w:val="0"/>
      <w:marBottom w:val="0"/>
      <w:divBdr>
        <w:top w:val="none" w:sz="0" w:space="0" w:color="auto"/>
        <w:left w:val="none" w:sz="0" w:space="0" w:color="auto"/>
        <w:bottom w:val="none" w:sz="0" w:space="0" w:color="auto"/>
        <w:right w:val="none" w:sz="0" w:space="0" w:color="auto"/>
      </w:divBdr>
    </w:div>
    <w:div w:id="1583953111">
      <w:bodyDiv w:val="1"/>
      <w:marLeft w:val="0"/>
      <w:marRight w:val="0"/>
      <w:marTop w:val="0"/>
      <w:marBottom w:val="0"/>
      <w:divBdr>
        <w:top w:val="none" w:sz="0" w:space="0" w:color="auto"/>
        <w:left w:val="none" w:sz="0" w:space="0" w:color="auto"/>
        <w:bottom w:val="none" w:sz="0" w:space="0" w:color="auto"/>
        <w:right w:val="none" w:sz="0" w:space="0" w:color="auto"/>
      </w:divBdr>
      <w:divsChild>
        <w:div w:id="345982641">
          <w:marLeft w:val="0"/>
          <w:marRight w:val="0"/>
          <w:marTop w:val="0"/>
          <w:marBottom w:val="0"/>
          <w:divBdr>
            <w:top w:val="none" w:sz="0" w:space="0" w:color="auto"/>
            <w:left w:val="none" w:sz="0" w:space="0" w:color="auto"/>
            <w:bottom w:val="none" w:sz="0" w:space="0" w:color="auto"/>
            <w:right w:val="none" w:sz="0" w:space="0" w:color="auto"/>
          </w:divBdr>
          <w:divsChild>
            <w:div w:id="1871451677">
              <w:marLeft w:val="0"/>
              <w:marRight w:val="0"/>
              <w:marTop w:val="0"/>
              <w:marBottom w:val="0"/>
              <w:divBdr>
                <w:top w:val="none" w:sz="0" w:space="0" w:color="auto"/>
                <w:left w:val="none" w:sz="0" w:space="0" w:color="auto"/>
                <w:bottom w:val="none" w:sz="0" w:space="0" w:color="auto"/>
                <w:right w:val="none" w:sz="0" w:space="0" w:color="auto"/>
              </w:divBdr>
              <w:divsChild>
                <w:div w:id="300231389">
                  <w:marLeft w:val="0"/>
                  <w:marRight w:val="0"/>
                  <w:marTop w:val="0"/>
                  <w:marBottom w:val="0"/>
                  <w:divBdr>
                    <w:top w:val="none" w:sz="0" w:space="0" w:color="auto"/>
                    <w:left w:val="none" w:sz="0" w:space="0" w:color="auto"/>
                    <w:bottom w:val="none" w:sz="0" w:space="0" w:color="auto"/>
                    <w:right w:val="none" w:sz="0" w:space="0" w:color="auto"/>
                  </w:divBdr>
                </w:div>
              </w:divsChild>
            </w:div>
            <w:div w:id="2076513862">
              <w:marLeft w:val="0"/>
              <w:marRight w:val="0"/>
              <w:marTop w:val="0"/>
              <w:marBottom w:val="0"/>
              <w:divBdr>
                <w:top w:val="none" w:sz="0" w:space="0" w:color="auto"/>
                <w:left w:val="none" w:sz="0" w:space="0" w:color="auto"/>
                <w:bottom w:val="none" w:sz="0" w:space="0" w:color="auto"/>
                <w:right w:val="none" w:sz="0" w:space="0" w:color="auto"/>
              </w:divBdr>
              <w:divsChild>
                <w:div w:id="142811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839503">
          <w:marLeft w:val="0"/>
          <w:marRight w:val="0"/>
          <w:marTop w:val="0"/>
          <w:marBottom w:val="0"/>
          <w:divBdr>
            <w:top w:val="none" w:sz="0" w:space="0" w:color="auto"/>
            <w:left w:val="none" w:sz="0" w:space="0" w:color="auto"/>
            <w:bottom w:val="none" w:sz="0" w:space="0" w:color="auto"/>
            <w:right w:val="none" w:sz="0" w:space="0" w:color="auto"/>
          </w:divBdr>
          <w:divsChild>
            <w:div w:id="1944797940">
              <w:marLeft w:val="0"/>
              <w:marRight w:val="0"/>
              <w:marTop w:val="0"/>
              <w:marBottom w:val="0"/>
              <w:divBdr>
                <w:top w:val="none" w:sz="0" w:space="0" w:color="auto"/>
                <w:left w:val="none" w:sz="0" w:space="0" w:color="auto"/>
                <w:bottom w:val="none" w:sz="0" w:space="0" w:color="auto"/>
                <w:right w:val="none" w:sz="0" w:space="0" w:color="auto"/>
              </w:divBdr>
              <w:divsChild>
                <w:div w:id="2847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60869">
      <w:bodyDiv w:val="1"/>
      <w:marLeft w:val="0"/>
      <w:marRight w:val="0"/>
      <w:marTop w:val="0"/>
      <w:marBottom w:val="0"/>
      <w:divBdr>
        <w:top w:val="none" w:sz="0" w:space="0" w:color="auto"/>
        <w:left w:val="none" w:sz="0" w:space="0" w:color="auto"/>
        <w:bottom w:val="none" w:sz="0" w:space="0" w:color="auto"/>
        <w:right w:val="none" w:sz="0" w:space="0" w:color="auto"/>
      </w:divBdr>
    </w:div>
    <w:div w:id="1595548002">
      <w:bodyDiv w:val="1"/>
      <w:marLeft w:val="0"/>
      <w:marRight w:val="0"/>
      <w:marTop w:val="0"/>
      <w:marBottom w:val="0"/>
      <w:divBdr>
        <w:top w:val="none" w:sz="0" w:space="0" w:color="auto"/>
        <w:left w:val="none" w:sz="0" w:space="0" w:color="auto"/>
        <w:bottom w:val="none" w:sz="0" w:space="0" w:color="auto"/>
        <w:right w:val="none" w:sz="0" w:space="0" w:color="auto"/>
      </w:divBdr>
    </w:div>
    <w:div w:id="1597326833">
      <w:bodyDiv w:val="1"/>
      <w:marLeft w:val="0"/>
      <w:marRight w:val="0"/>
      <w:marTop w:val="0"/>
      <w:marBottom w:val="0"/>
      <w:divBdr>
        <w:top w:val="none" w:sz="0" w:space="0" w:color="auto"/>
        <w:left w:val="none" w:sz="0" w:space="0" w:color="auto"/>
        <w:bottom w:val="none" w:sz="0" w:space="0" w:color="auto"/>
        <w:right w:val="none" w:sz="0" w:space="0" w:color="auto"/>
      </w:divBdr>
    </w:div>
    <w:div w:id="1598518558">
      <w:bodyDiv w:val="1"/>
      <w:marLeft w:val="0"/>
      <w:marRight w:val="0"/>
      <w:marTop w:val="0"/>
      <w:marBottom w:val="0"/>
      <w:divBdr>
        <w:top w:val="none" w:sz="0" w:space="0" w:color="auto"/>
        <w:left w:val="none" w:sz="0" w:space="0" w:color="auto"/>
        <w:bottom w:val="none" w:sz="0" w:space="0" w:color="auto"/>
        <w:right w:val="none" w:sz="0" w:space="0" w:color="auto"/>
      </w:divBdr>
    </w:div>
    <w:div w:id="1607736760">
      <w:bodyDiv w:val="1"/>
      <w:marLeft w:val="0"/>
      <w:marRight w:val="0"/>
      <w:marTop w:val="0"/>
      <w:marBottom w:val="0"/>
      <w:divBdr>
        <w:top w:val="none" w:sz="0" w:space="0" w:color="auto"/>
        <w:left w:val="none" w:sz="0" w:space="0" w:color="auto"/>
        <w:bottom w:val="none" w:sz="0" w:space="0" w:color="auto"/>
        <w:right w:val="none" w:sz="0" w:space="0" w:color="auto"/>
      </w:divBdr>
    </w:div>
    <w:div w:id="1621451038">
      <w:bodyDiv w:val="1"/>
      <w:marLeft w:val="0"/>
      <w:marRight w:val="0"/>
      <w:marTop w:val="0"/>
      <w:marBottom w:val="0"/>
      <w:divBdr>
        <w:top w:val="none" w:sz="0" w:space="0" w:color="auto"/>
        <w:left w:val="none" w:sz="0" w:space="0" w:color="auto"/>
        <w:bottom w:val="none" w:sz="0" w:space="0" w:color="auto"/>
        <w:right w:val="none" w:sz="0" w:space="0" w:color="auto"/>
      </w:divBdr>
    </w:div>
    <w:div w:id="1633246708">
      <w:bodyDiv w:val="1"/>
      <w:marLeft w:val="0"/>
      <w:marRight w:val="0"/>
      <w:marTop w:val="0"/>
      <w:marBottom w:val="0"/>
      <w:divBdr>
        <w:top w:val="none" w:sz="0" w:space="0" w:color="auto"/>
        <w:left w:val="none" w:sz="0" w:space="0" w:color="auto"/>
        <w:bottom w:val="none" w:sz="0" w:space="0" w:color="auto"/>
        <w:right w:val="none" w:sz="0" w:space="0" w:color="auto"/>
      </w:divBdr>
      <w:divsChild>
        <w:div w:id="1648432089">
          <w:marLeft w:val="0"/>
          <w:marRight w:val="0"/>
          <w:marTop w:val="0"/>
          <w:marBottom w:val="0"/>
          <w:divBdr>
            <w:top w:val="single" w:sz="2" w:space="0" w:color="D9D9E3"/>
            <w:left w:val="single" w:sz="2" w:space="0" w:color="D9D9E3"/>
            <w:bottom w:val="single" w:sz="2" w:space="0" w:color="D9D9E3"/>
            <w:right w:val="single" w:sz="2" w:space="0" w:color="D9D9E3"/>
          </w:divBdr>
          <w:divsChild>
            <w:div w:id="7455391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72918032">
          <w:marLeft w:val="0"/>
          <w:marRight w:val="0"/>
          <w:marTop w:val="0"/>
          <w:marBottom w:val="0"/>
          <w:divBdr>
            <w:top w:val="single" w:sz="2" w:space="0" w:color="D9D9E3"/>
            <w:left w:val="single" w:sz="2" w:space="0" w:color="D9D9E3"/>
            <w:bottom w:val="single" w:sz="2" w:space="0" w:color="D9D9E3"/>
            <w:right w:val="single" w:sz="2" w:space="0" w:color="D9D9E3"/>
          </w:divBdr>
          <w:divsChild>
            <w:div w:id="1858687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37565721">
      <w:bodyDiv w:val="1"/>
      <w:marLeft w:val="0"/>
      <w:marRight w:val="0"/>
      <w:marTop w:val="0"/>
      <w:marBottom w:val="0"/>
      <w:divBdr>
        <w:top w:val="none" w:sz="0" w:space="0" w:color="auto"/>
        <w:left w:val="none" w:sz="0" w:space="0" w:color="auto"/>
        <w:bottom w:val="none" w:sz="0" w:space="0" w:color="auto"/>
        <w:right w:val="none" w:sz="0" w:space="0" w:color="auto"/>
      </w:divBdr>
    </w:div>
    <w:div w:id="1641227762">
      <w:bodyDiv w:val="1"/>
      <w:marLeft w:val="0"/>
      <w:marRight w:val="0"/>
      <w:marTop w:val="0"/>
      <w:marBottom w:val="0"/>
      <w:divBdr>
        <w:top w:val="none" w:sz="0" w:space="0" w:color="auto"/>
        <w:left w:val="none" w:sz="0" w:space="0" w:color="auto"/>
        <w:bottom w:val="none" w:sz="0" w:space="0" w:color="auto"/>
        <w:right w:val="none" w:sz="0" w:space="0" w:color="auto"/>
      </w:divBdr>
      <w:divsChild>
        <w:div w:id="1578977176">
          <w:marLeft w:val="0"/>
          <w:marRight w:val="0"/>
          <w:marTop w:val="0"/>
          <w:marBottom w:val="0"/>
          <w:divBdr>
            <w:top w:val="single" w:sz="2" w:space="0" w:color="D9D9E3"/>
            <w:left w:val="single" w:sz="2" w:space="0" w:color="D9D9E3"/>
            <w:bottom w:val="single" w:sz="2" w:space="0" w:color="D9D9E3"/>
            <w:right w:val="single" w:sz="2" w:space="0" w:color="D9D9E3"/>
          </w:divBdr>
          <w:divsChild>
            <w:div w:id="1940992086">
              <w:marLeft w:val="0"/>
              <w:marRight w:val="0"/>
              <w:marTop w:val="0"/>
              <w:marBottom w:val="0"/>
              <w:divBdr>
                <w:top w:val="single" w:sz="2" w:space="0" w:color="D9D9E3"/>
                <w:left w:val="single" w:sz="2" w:space="0" w:color="D9D9E3"/>
                <w:bottom w:val="single" w:sz="2" w:space="0" w:color="D9D9E3"/>
                <w:right w:val="single" w:sz="2" w:space="0" w:color="D9D9E3"/>
              </w:divBdr>
              <w:divsChild>
                <w:div w:id="1422992933">
                  <w:marLeft w:val="0"/>
                  <w:marRight w:val="0"/>
                  <w:marTop w:val="0"/>
                  <w:marBottom w:val="0"/>
                  <w:divBdr>
                    <w:top w:val="single" w:sz="2" w:space="0" w:color="D9D9E3"/>
                    <w:left w:val="single" w:sz="2" w:space="0" w:color="D9D9E3"/>
                    <w:bottom w:val="single" w:sz="2" w:space="0" w:color="D9D9E3"/>
                    <w:right w:val="single" w:sz="2" w:space="0" w:color="D9D9E3"/>
                  </w:divBdr>
                  <w:divsChild>
                    <w:div w:id="790199781">
                      <w:marLeft w:val="0"/>
                      <w:marRight w:val="0"/>
                      <w:marTop w:val="0"/>
                      <w:marBottom w:val="0"/>
                      <w:divBdr>
                        <w:top w:val="single" w:sz="2" w:space="0" w:color="D9D9E3"/>
                        <w:left w:val="single" w:sz="2" w:space="0" w:color="D9D9E3"/>
                        <w:bottom w:val="single" w:sz="2" w:space="0" w:color="D9D9E3"/>
                        <w:right w:val="single" w:sz="2" w:space="0" w:color="D9D9E3"/>
                      </w:divBdr>
                      <w:divsChild>
                        <w:div w:id="458914125">
                          <w:marLeft w:val="0"/>
                          <w:marRight w:val="0"/>
                          <w:marTop w:val="0"/>
                          <w:marBottom w:val="0"/>
                          <w:divBdr>
                            <w:top w:val="single" w:sz="2" w:space="0" w:color="auto"/>
                            <w:left w:val="single" w:sz="2" w:space="0" w:color="auto"/>
                            <w:bottom w:val="single" w:sz="6" w:space="0" w:color="auto"/>
                            <w:right w:val="single" w:sz="2" w:space="0" w:color="auto"/>
                          </w:divBdr>
                          <w:divsChild>
                            <w:div w:id="1602570663">
                              <w:marLeft w:val="0"/>
                              <w:marRight w:val="0"/>
                              <w:marTop w:val="100"/>
                              <w:marBottom w:val="100"/>
                              <w:divBdr>
                                <w:top w:val="single" w:sz="2" w:space="0" w:color="D9D9E3"/>
                                <w:left w:val="single" w:sz="2" w:space="0" w:color="D9D9E3"/>
                                <w:bottom w:val="single" w:sz="2" w:space="0" w:color="D9D9E3"/>
                                <w:right w:val="single" w:sz="2" w:space="0" w:color="D9D9E3"/>
                              </w:divBdr>
                              <w:divsChild>
                                <w:div w:id="1046373762">
                                  <w:marLeft w:val="0"/>
                                  <w:marRight w:val="0"/>
                                  <w:marTop w:val="0"/>
                                  <w:marBottom w:val="0"/>
                                  <w:divBdr>
                                    <w:top w:val="single" w:sz="2" w:space="0" w:color="D9D9E3"/>
                                    <w:left w:val="single" w:sz="2" w:space="0" w:color="D9D9E3"/>
                                    <w:bottom w:val="single" w:sz="2" w:space="0" w:color="D9D9E3"/>
                                    <w:right w:val="single" w:sz="2" w:space="0" w:color="D9D9E3"/>
                                  </w:divBdr>
                                  <w:divsChild>
                                    <w:div w:id="288753226">
                                      <w:marLeft w:val="0"/>
                                      <w:marRight w:val="0"/>
                                      <w:marTop w:val="0"/>
                                      <w:marBottom w:val="0"/>
                                      <w:divBdr>
                                        <w:top w:val="single" w:sz="2" w:space="0" w:color="D9D9E3"/>
                                        <w:left w:val="single" w:sz="2" w:space="0" w:color="D9D9E3"/>
                                        <w:bottom w:val="single" w:sz="2" w:space="0" w:color="D9D9E3"/>
                                        <w:right w:val="single" w:sz="2" w:space="0" w:color="D9D9E3"/>
                                      </w:divBdr>
                                      <w:divsChild>
                                        <w:div w:id="789280887">
                                          <w:marLeft w:val="0"/>
                                          <w:marRight w:val="0"/>
                                          <w:marTop w:val="0"/>
                                          <w:marBottom w:val="0"/>
                                          <w:divBdr>
                                            <w:top w:val="single" w:sz="2" w:space="0" w:color="D9D9E3"/>
                                            <w:left w:val="single" w:sz="2" w:space="0" w:color="D9D9E3"/>
                                            <w:bottom w:val="single" w:sz="2" w:space="0" w:color="D9D9E3"/>
                                            <w:right w:val="single" w:sz="2" w:space="0" w:color="D9D9E3"/>
                                          </w:divBdr>
                                          <w:divsChild>
                                            <w:div w:id="1283072270">
                                              <w:marLeft w:val="0"/>
                                              <w:marRight w:val="0"/>
                                              <w:marTop w:val="0"/>
                                              <w:marBottom w:val="0"/>
                                              <w:divBdr>
                                                <w:top w:val="single" w:sz="2" w:space="0" w:color="D9D9E3"/>
                                                <w:left w:val="single" w:sz="2" w:space="0" w:color="D9D9E3"/>
                                                <w:bottom w:val="single" w:sz="2" w:space="0" w:color="D9D9E3"/>
                                                <w:right w:val="single" w:sz="2" w:space="0" w:color="D9D9E3"/>
                                              </w:divBdr>
                                              <w:divsChild>
                                                <w:div w:id="4927239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40540647">
          <w:marLeft w:val="0"/>
          <w:marRight w:val="0"/>
          <w:marTop w:val="0"/>
          <w:marBottom w:val="0"/>
          <w:divBdr>
            <w:top w:val="none" w:sz="0" w:space="0" w:color="auto"/>
            <w:left w:val="none" w:sz="0" w:space="0" w:color="auto"/>
            <w:bottom w:val="none" w:sz="0" w:space="0" w:color="auto"/>
            <w:right w:val="none" w:sz="0" w:space="0" w:color="auto"/>
          </w:divBdr>
          <w:divsChild>
            <w:div w:id="1196772089">
              <w:marLeft w:val="0"/>
              <w:marRight w:val="0"/>
              <w:marTop w:val="0"/>
              <w:marBottom w:val="0"/>
              <w:divBdr>
                <w:top w:val="single" w:sz="2" w:space="0" w:color="D9D9E3"/>
                <w:left w:val="single" w:sz="2" w:space="0" w:color="D9D9E3"/>
                <w:bottom w:val="single" w:sz="2" w:space="0" w:color="D9D9E3"/>
                <w:right w:val="single" w:sz="2" w:space="0" w:color="D9D9E3"/>
              </w:divBdr>
              <w:divsChild>
                <w:div w:id="359010303">
                  <w:marLeft w:val="0"/>
                  <w:marRight w:val="0"/>
                  <w:marTop w:val="0"/>
                  <w:marBottom w:val="0"/>
                  <w:divBdr>
                    <w:top w:val="single" w:sz="2" w:space="0" w:color="D9D9E3"/>
                    <w:left w:val="single" w:sz="2" w:space="0" w:color="D9D9E3"/>
                    <w:bottom w:val="single" w:sz="2" w:space="0" w:color="D9D9E3"/>
                    <w:right w:val="single" w:sz="2" w:space="0" w:color="D9D9E3"/>
                  </w:divBdr>
                  <w:divsChild>
                    <w:div w:id="347485882">
                      <w:marLeft w:val="0"/>
                      <w:marRight w:val="0"/>
                      <w:marTop w:val="0"/>
                      <w:marBottom w:val="0"/>
                      <w:divBdr>
                        <w:top w:val="single" w:sz="2" w:space="0" w:color="D9D9E3"/>
                        <w:left w:val="single" w:sz="2" w:space="0" w:color="D9D9E3"/>
                        <w:bottom w:val="single" w:sz="2" w:space="0" w:color="D9D9E3"/>
                        <w:right w:val="single" w:sz="2" w:space="0" w:color="D9D9E3"/>
                      </w:divBdr>
                      <w:divsChild>
                        <w:div w:id="1472211147">
                          <w:marLeft w:val="0"/>
                          <w:marRight w:val="0"/>
                          <w:marTop w:val="0"/>
                          <w:marBottom w:val="0"/>
                          <w:divBdr>
                            <w:top w:val="single" w:sz="2" w:space="0" w:color="D9D9E3"/>
                            <w:left w:val="single" w:sz="2" w:space="0" w:color="D9D9E3"/>
                            <w:bottom w:val="single" w:sz="2" w:space="0" w:color="D9D9E3"/>
                            <w:right w:val="single" w:sz="2" w:space="0" w:color="D9D9E3"/>
                          </w:divBdr>
                          <w:divsChild>
                            <w:div w:id="5120395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0327905">
      <w:bodyDiv w:val="1"/>
      <w:marLeft w:val="0"/>
      <w:marRight w:val="0"/>
      <w:marTop w:val="0"/>
      <w:marBottom w:val="0"/>
      <w:divBdr>
        <w:top w:val="none" w:sz="0" w:space="0" w:color="auto"/>
        <w:left w:val="none" w:sz="0" w:space="0" w:color="auto"/>
        <w:bottom w:val="none" w:sz="0" w:space="0" w:color="auto"/>
        <w:right w:val="none" w:sz="0" w:space="0" w:color="auto"/>
      </w:divBdr>
    </w:div>
    <w:div w:id="1671523411">
      <w:bodyDiv w:val="1"/>
      <w:marLeft w:val="0"/>
      <w:marRight w:val="0"/>
      <w:marTop w:val="0"/>
      <w:marBottom w:val="0"/>
      <w:divBdr>
        <w:top w:val="none" w:sz="0" w:space="0" w:color="auto"/>
        <w:left w:val="none" w:sz="0" w:space="0" w:color="auto"/>
        <w:bottom w:val="none" w:sz="0" w:space="0" w:color="auto"/>
        <w:right w:val="none" w:sz="0" w:space="0" w:color="auto"/>
      </w:divBdr>
    </w:div>
    <w:div w:id="1693649915">
      <w:bodyDiv w:val="1"/>
      <w:marLeft w:val="0"/>
      <w:marRight w:val="0"/>
      <w:marTop w:val="0"/>
      <w:marBottom w:val="0"/>
      <w:divBdr>
        <w:top w:val="none" w:sz="0" w:space="0" w:color="auto"/>
        <w:left w:val="none" w:sz="0" w:space="0" w:color="auto"/>
        <w:bottom w:val="none" w:sz="0" w:space="0" w:color="auto"/>
        <w:right w:val="none" w:sz="0" w:space="0" w:color="auto"/>
      </w:divBdr>
    </w:div>
    <w:div w:id="1705712007">
      <w:bodyDiv w:val="1"/>
      <w:marLeft w:val="0"/>
      <w:marRight w:val="0"/>
      <w:marTop w:val="0"/>
      <w:marBottom w:val="0"/>
      <w:divBdr>
        <w:top w:val="none" w:sz="0" w:space="0" w:color="auto"/>
        <w:left w:val="none" w:sz="0" w:space="0" w:color="auto"/>
        <w:bottom w:val="none" w:sz="0" w:space="0" w:color="auto"/>
        <w:right w:val="none" w:sz="0" w:space="0" w:color="auto"/>
      </w:divBdr>
    </w:div>
    <w:div w:id="1705908639">
      <w:bodyDiv w:val="1"/>
      <w:marLeft w:val="0"/>
      <w:marRight w:val="0"/>
      <w:marTop w:val="0"/>
      <w:marBottom w:val="0"/>
      <w:divBdr>
        <w:top w:val="none" w:sz="0" w:space="0" w:color="auto"/>
        <w:left w:val="none" w:sz="0" w:space="0" w:color="auto"/>
        <w:bottom w:val="none" w:sz="0" w:space="0" w:color="auto"/>
        <w:right w:val="none" w:sz="0" w:space="0" w:color="auto"/>
      </w:divBdr>
    </w:div>
    <w:div w:id="1718701145">
      <w:bodyDiv w:val="1"/>
      <w:marLeft w:val="0"/>
      <w:marRight w:val="0"/>
      <w:marTop w:val="0"/>
      <w:marBottom w:val="0"/>
      <w:divBdr>
        <w:top w:val="none" w:sz="0" w:space="0" w:color="auto"/>
        <w:left w:val="none" w:sz="0" w:space="0" w:color="auto"/>
        <w:bottom w:val="none" w:sz="0" w:space="0" w:color="auto"/>
        <w:right w:val="none" w:sz="0" w:space="0" w:color="auto"/>
      </w:divBdr>
    </w:div>
    <w:div w:id="1719892304">
      <w:bodyDiv w:val="1"/>
      <w:marLeft w:val="0"/>
      <w:marRight w:val="0"/>
      <w:marTop w:val="0"/>
      <w:marBottom w:val="0"/>
      <w:divBdr>
        <w:top w:val="none" w:sz="0" w:space="0" w:color="auto"/>
        <w:left w:val="none" w:sz="0" w:space="0" w:color="auto"/>
        <w:bottom w:val="none" w:sz="0" w:space="0" w:color="auto"/>
        <w:right w:val="none" w:sz="0" w:space="0" w:color="auto"/>
      </w:divBdr>
    </w:div>
    <w:div w:id="1722484682">
      <w:bodyDiv w:val="1"/>
      <w:marLeft w:val="0"/>
      <w:marRight w:val="0"/>
      <w:marTop w:val="0"/>
      <w:marBottom w:val="0"/>
      <w:divBdr>
        <w:top w:val="none" w:sz="0" w:space="0" w:color="auto"/>
        <w:left w:val="none" w:sz="0" w:space="0" w:color="auto"/>
        <w:bottom w:val="none" w:sz="0" w:space="0" w:color="auto"/>
        <w:right w:val="none" w:sz="0" w:space="0" w:color="auto"/>
      </w:divBdr>
      <w:divsChild>
        <w:div w:id="1070425665">
          <w:marLeft w:val="0"/>
          <w:marRight w:val="0"/>
          <w:marTop w:val="0"/>
          <w:marBottom w:val="0"/>
          <w:divBdr>
            <w:top w:val="single" w:sz="2" w:space="0" w:color="D9D9E3"/>
            <w:left w:val="single" w:sz="2" w:space="0" w:color="D9D9E3"/>
            <w:bottom w:val="single" w:sz="2" w:space="0" w:color="D9D9E3"/>
            <w:right w:val="single" w:sz="2" w:space="0" w:color="D9D9E3"/>
          </w:divBdr>
          <w:divsChild>
            <w:div w:id="1643001144">
              <w:marLeft w:val="0"/>
              <w:marRight w:val="0"/>
              <w:marTop w:val="0"/>
              <w:marBottom w:val="0"/>
              <w:divBdr>
                <w:top w:val="single" w:sz="2" w:space="0" w:color="D9D9E3"/>
                <w:left w:val="single" w:sz="2" w:space="0" w:color="D9D9E3"/>
                <w:bottom w:val="single" w:sz="2" w:space="0" w:color="D9D9E3"/>
                <w:right w:val="single" w:sz="2" w:space="0" w:color="D9D9E3"/>
              </w:divBdr>
              <w:divsChild>
                <w:div w:id="851913677">
                  <w:marLeft w:val="0"/>
                  <w:marRight w:val="0"/>
                  <w:marTop w:val="0"/>
                  <w:marBottom w:val="0"/>
                  <w:divBdr>
                    <w:top w:val="single" w:sz="2" w:space="0" w:color="D9D9E3"/>
                    <w:left w:val="single" w:sz="2" w:space="0" w:color="D9D9E3"/>
                    <w:bottom w:val="single" w:sz="2" w:space="0" w:color="D9D9E3"/>
                    <w:right w:val="single" w:sz="2" w:space="0" w:color="D9D9E3"/>
                  </w:divBdr>
                  <w:divsChild>
                    <w:div w:id="208803052">
                      <w:marLeft w:val="0"/>
                      <w:marRight w:val="0"/>
                      <w:marTop w:val="0"/>
                      <w:marBottom w:val="0"/>
                      <w:divBdr>
                        <w:top w:val="single" w:sz="2" w:space="0" w:color="D9D9E3"/>
                        <w:left w:val="single" w:sz="2" w:space="0" w:color="D9D9E3"/>
                        <w:bottom w:val="single" w:sz="2" w:space="0" w:color="D9D9E3"/>
                        <w:right w:val="single" w:sz="2" w:space="0" w:color="D9D9E3"/>
                      </w:divBdr>
                      <w:divsChild>
                        <w:div w:id="1568302334">
                          <w:marLeft w:val="0"/>
                          <w:marRight w:val="0"/>
                          <w:marTop w:val="0"/>
                          <w:marBottom w:val="0"/>
                          <w:divBdr>
                            <w:top w:val="single" w:sz="2" w:space="0" w:color="D9D9E3"/>
                            <w:left w:val="single" w:sz="2" w:space="0" w:color="D9D9E3"/>
                            <w:bottom w:val="single" w:sz="2" w:space="0" w:color="D9D9E3"/>
                            <w:right w:val="single" w:sz="2" w:space="0" w:color="D9D9E3"/>
                          </w:divBdr>
                          <w:divsChild>
                            <w:div w:id="149556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50491638">
          <w:marLeft w:val="0"/>
          <w:marRight w:val="0"/>
          <w:marTop w:val="0"/>
          <w:marBottom w:val="0"/>
          <w:divBdr>
            <w:top w:val="single" w:sz="2" w:space="0" w:color="D9D9E3"/>
            <w:left w:val="single" w:sz="2" w:space="0" w:color="D9D9E3"/>
            <w:bottom w:val="single" w:sz="2" w:space="0" w:color="D9D9E3"/>
            <w:right w:val="single" w:sz="2" w:space="0" w:color="D9D9E3"/>
          </w:divBdr>
          <w:divsChild>
            <w:div w:id="1845709550">
              <w:marLeft w:val="0"/>
              <w:marRight w:val="0"/>
              <w:marTop w:val="0"/>
              <w:marBottom w:val="0"/>
              <w:divBdr>
                <w:top w:val="single" w:sz="2" w:space="0" w:color="D9D9E3"/>
                <w:left w:val="single" w:sz="2" w:space="0" w:color="D9D9E3"/>
                <w:bottom w:val="single" w:sz="2" w:space="0" w:color="D9D9E3"/>
                <w:right w:val="single" w:sz="2" w:space="0" w:color="D9D9E3"/>
              </w:divBdr>
            </w:div>
            <w:div w:id="1470510470">
              <w:marLeft w:val="0"/>
              <w:marRight w:val="0"/>
              <w:marTop w:val="0"/>
              <w:marBottom w:val="0"/>
              <w:divBdr>
                <w:top w:val="single" w:sz="2" w:space="0" w:color="D9D9E3"/>
                <w:left w:val="single" w:sz="2" w:space="0" w:color="D9D9E3"/>
                <w:bottom w:val="single" w:sz="2" w:space="0" w:color="D9D9E3"/>
                <w:right w:val="single" w:sz="2" w:space="0" w:color="D9D9E3"/>
              </w:divBdr>
              <w:divsChild>
                <w:div w:id="592127194">
                  <w:marLeft w:val="0"/>
                  <w:marRight w:val="0"/>
                  <w:marTop w:val="0"/>
                  <w:marBottom w:val="0"/>
                  <w:divBdr>
                    <w:top w:val="single" w:sz="2" w:space="0" w:color="D9D9E3"/>
                    <w:left w:val="single" w:sz="2" w:space="0" w:color="D9D9E3"/>
                    <w:bottom w:val="single" w:sz="2" w:space="0" w:color="D9D9E3"/>
                    <w:right w:val="single" w:sz="2" w:space="0" w:color="D9D9E3"/>
                  </w:divBdr>
                  <w:divsChild>
                    <w:div w:id="2007902805">
                      <w:marLeft w:val="0"/>
                      <w:marRight w:val="0"/>
                      <w:marTop w:val="0"/>
                      <w:marBottom w:val="0"/>
                      <w:divBdr>
                        <w:top w:val="single" w:sz="2" w:space="0" w:color="D9D9E3"/>
                        <w:left w:val="single" w:sz="2" w:space="0" w:color="D9D9E3"/>
                        <w:bottom w:val="single" w:sz="2" w:space="0" w:color="D9D9E3"/>
                        <w:right w:val="single" w:sz="2" w:space="0" w:color="D9D9E3"/>
                      </w:divBdr>
                      <w:divsChild>
                        <w:div w:id="6344825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26636163">
      <w:bodyDiv w:val="1"/>
      <w:marLeft w:val="0"/>
      <w:marRight w:val="0"/>
      <w:marTop w:val="0"/>
      <w:marBottom w:val="0"/>
      <w:divBdr>
        <w:top w:val="none" w:sz="0" w:space="0" w:color="auto"/>
        <w:left w:val="none" w:sz="0" w:space="0" w:color="auto"/>
        <w:bottom w:val="none" w:sz="0" w:space="0" w:color="auto"/>
        <w:right w:val="none" w:sz="0" w:space="0" w:color="auto"/>
      </w:divBdr>
      <w:divsChild>
        <w:div w:id="2003703926">
          <w:marLeft w:val="0"/>
          <w:marRight w:val="0"/>
          <w:marTop w:val="0"/>
          <w:marBottom w:val="0"/>
          <w:divBdr>
            <w:top w:val="single" w:sz="2" w:space="0" w:color="auto"/>
            <w:left w:val="single" w:sz="2" w:space="0" w:color="auto"/>
            <w:bottom w:val="single" w:sz="6" w:space="0" w:color="auto"/>
            <w:right w:val="single" w:sz="2" w:space="0" w:color="auto"/>
          </w:divBdr>
          <w:divsChild>
            <w:div w:id="1527020532">
              <w:marLeft w:val="0"/>
              <w:marRight w:val="0"/>
              <w:marTop w:val="100"/>
              <w:marBottom w:val="100"/>
              <w:divBdr>
                <w:top w:val="single" w:sz="2" w:space="0" w:color="D9D9E3"/>
                <w:left w:val="single" w:sz="2" w:space="0" w:color="D9D9E3"/>
                <w:bottom w:val="single" w:sz="2" w:space="0" w:color="D9D9E3"/>
                <w:right w:val="single" w:sz="2" w:space="0" w:color="D9D9E3"/>
              </w:divBdr>
              <w:divsChild>
                <w:div w:id="543174181">
                  <w:marLeft w:val="0"/>
                  <w:marRight w:val="0"/>
                  <w:marTop w:val="0"/>
                  <w:marBottom w:val="0"/>
                  <w:divBdr>
                    <w:top w:val="single" w:sz="2" w:space="0" w:color="D9D9E3"/>
                    <w:left w:val="single" w:sz="2" w:space="0" w:color="D9D9E3"/>
                    <w:bottom w:val="single" w:sz="2" w:space="0" w:color="D9D9E3"/>
                    <w:right w:val="single" w:sz="2" w:space="0" w:color="D9D9E3"/>
                  </w:divBdr>
                  <w:divsChild>
                    <w:div w:id="885990810">
                      <w:marLeft w:val="0"/>
                      <w:marRight w:val="0"/>
                      <w:marTop w:val="0"/>
                      <w:marBottom w:val="0"/>
                      <w:divBdr>
                        <w:top w:val="single" w:sz="2" w:space="0" w:color="D9D9E3"/>
                        <w:left w:val="single" w:sz="2" w:space="0" w:color="D9D9E3"/>
                        <w:bottom w:val="single" w:sz="2" w:space="0" w:color="D9D9E3"/>
                        <w:right w:val="single" w:sz="2" w:space="0" w:color="D9D9E3"/>
                      </w:divBdr>
                      <w:divsChild>
                        <w:div w:id="2135250347">
                          <w:marLeft w:val="0"/>
                          <w:marRight w:val="0"/>
                          <w:marTop w:val="0"/>
                          <w:marBottom w:val="0"/>
                          <w:divBdr>
                            <w:top w:val="single" w:sz="2" w:space="0" w:color="D9D9E3"/>
                            <w:left w:val="single" w:sz="2" w:space="0" w:color="D9D9E3"/>
                            <w:bottom w:val="single" w:sz="2" w:space="0" w:color="D9D9E3"/>
                            <w:right w:val="single" w:sz="2" w:space="0" w:color="D9D9E3"/>
                          </w:divBdr>
                          <w:divsChild>
                            <w:div w:id="16782567">
                              <w:marLeft w:val="0"/>
                              <w:marRight w:val="0"/>
                              <w:marTop w:val="0"/>
                              <w:marBottom w:val="0"/>
                              <w:divBdr>
                                <w:top w:val="single" w:sz="2" w:space="0" w:color="D9D9E3"/>
                                <w:left w:val="single" w:sz="2" w:space="0" w:color="D9D9E3"/>
                                <w:bottom w:val="single" w:sz="2" w:space="0" w:color="D9D9E3"/>
                                <w:right w:val="single" w:sz="2" w:space="0" w:color="D9D9E3"/>
                              </w:divBdr>
                              <w:divsChild>
                                <w:div w:id="16685591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27295436">
      <w:bodyDiv w:val="1"/>
      <w:marLeft w:val="0"/>
      <w:marRight w:val="0"/>
      <w:marTop w:val="0"/>
      <w:marBottom w:val="0"/>
      <w:divBdr>
        <w:top w:val="none" w:sz="0" w:space="0" w:color="auto"/>
        <w:left w:val="none" w:sz="0" w:space="0" w:color="auto"/>
        <w:bottom w:val="none" w:sz="0" w:space="0" w:color="auto"/>
        <w:right w:val="none" w:sz="0" w:space="0" w:color="auto"/>
      </w:divBdr>
    </w:div>
    <w:div w:id="1739286771">
      <w:bodyDiv w:val="1"/>
      <w:marLeft w:val="0"/>
      <w:marRight w:val="0"/>
      <w:marTop w:val="0"/>
      <w:marBottom w:val="0"/>
      <w:divBdr>
        <w:top w:val="none" w:sz="0" w:space="0" w:color="auto"/>
        <w:left w:val="none" w:sz="0" w:space="0" w:color="auto"/>
        <w:bottom w:val="none" w:sz="0" w:space="0" w:color="auto"/>
        <w:right w:val="none" w:sz="0" w:space="0" w:color="auto"/>
      </w:divBdr>
      <w:divsChild>
        <w:div w:id="2015760586">
          <w:marLeft w:val="0"/>
          <w:marRight w:val="0"/>
          <w:marTop w:val="0"/>
          <w:marBottom w:val="0"/>
          <w:divBdr>
            <w:top w:val="single" w:sz="2" w:space="0" w:color="D9D9E3"/>
            <w:left w:val="single" w:sz="2" w:space="0" w:color="D9D9E3"/>
            <w:bottom w:val="single" w:sz="2" w:space="0" w:color="D9D9E3"/>
            <w:right w:val="single" w:sz="2" w:space="0" w:color="D9D9E3"/>
          </w:divBdr>
          <w:divsChild>
            <w:div w:id="2703574">
              <w:marLeft w:val="0"/>
              <w:marRight w:val="0"/>
              <w:marTop w:val="0"/>
              <w:marBottom w:val="0"/>
              <w:divBdr>
                <w:top w:val="single" w:sz="2" w:space="0" w:color="D9D9E3"/>
                <w:left w:val="single" w:sz="2" w:space="0" w:color="D9D9E3"/>
                <w:bottom w:val="single" w:sz="2" w:space="0" w:color="D9D9E3"/>
                <w:right w:val="single" w:sz="2" w:space="0" w:color="D9D9E3"/>
              </w:divBdr>
              <w:divsChild>
                <w:div w:id="54395344">
                  <w:marLeft w:val="0"/>
                  <w:marRight w:val="0"/>
                  <w:marTop w:val="0"/>
                  <w:marBottom w:val="0"/>
                  <w:divBdr>
                    <w:top w:val="single" w:sz="2" w:space="0" w:color="D9D9E3"/>
                    <w:left w:val="single" w:sz="2" w:space="0" w:color="D9D9E3"/>
                    <w:bottom w:val="single" w:sz="2" w:space="0" w:color="D9D9E3"/>
                    <w:right w:val="single" w:sz="2" w:space="0" w:color="D9D9E3"/>
                  </w:divBdr>
                  <w:divsChild>
                    <w:div w:id="1017467263">
                      <w:marLeft w:val="0"/>
                      <w:marRight w:val="0"/>
                      <w:marTop w:val="0"/>
                      <w:marBottom w:val="0"/>
                      <w:divBdr>
                        <w:top w:val="single" w:sz="2" w:space="0" w:color="D9D9E3"/>
                        <w:left w:val="single" w:sz="2" w:space="0" w:color="D9D9E3"/>
                        <w:bottom w:val="single" w:sz="2" w:space="0" w:color="D9D9E3"/>
                        <w:right w:val="single" w:sz="2" w:space="0" w:color="D9D9E3"/>
                      </w:divBdr>
                      <w:divsChild>
                        <w:div w:id="190657371">
                          <w:marLeft w:val="0"/>
                          <w:marRight w:val="0"/>
                          <w:marTop w:val="0"/>
                          <w:marBottom w:val="0"/>
                          <w:divBdr>
                            <w:top w:val="single" w:sz="2" w:space="0" w:color="D9D9E3"/>
                            <w:left w:val="single" w:sz="2" w:space="0" w:color="D9D9E3"/>
                            <w:bottom w:val="single" w:sz="2" w:space="0" w:color="D9D9E3"/>
                            <w:right w:val="single" w:sz="2" w:space="0" w:color="D9D9E3"/>
                          </w:divBdr>
                          <w:divsChild>
                            <w:div w:id="1933777648">
                              <w:marLeft w:val="0"/>
                              <w:marRight w:val="0"/>
                              <w:marTop w:val="100"/>
                              <w:marBottom w:val="100"/>
                              <w:divBdr>
                                <w:top w:val="single" w:sz="2" w:space="0" w:color="D9D9E3"/>
                                <w:left w:val="single" w:sz="2" w:space="0" w:color="D9D9E3"/>
                                <w:bottom w:val="single" w:sz="2" w:space="0" w:color="D9D9E3"/>
                                <w:right w:val="single" w:sz="2" w:space="0" w:color="D9D9E3"/>
                              </w:divBdr>
                              <w:divsChild>
                                <w:div w:id="863909234">
                                  <w:marLeft w:val="0"/>
                                  <w:marRight w:val="0"/>
                                  <w:marTop w:val="0"/>
                                  <w:marBottom w:val="0"/>
                                  <w:divBdr>
                                    <w:top w:val="single" w:sz="2" w:space="0" w:color="D9D9E3"/>
                                    <w:left w:val="single" w:sz="2" w:space="0" w:color="D9D9E3"/>
                                    <w:bottom w:val="single" w:sz="2" w:space="0" w:color="D9D9E3"/>
                                    <w:right w:val="single" w:sz="2" w:space="0" w:color="D9D9E3"/>
                                  </w:divBdr>
                                  <w:divsChild>
                                    <w:div w:id="1362128088">
                                      <w:marLeft w:val="0"/>
                                      <w:marRight w:val="0"/>
                                      <w:marTop w:val="0"/>
                                      <w:marBottom w:val="0"/>
                                      <w:divBdr>
                                        <w:top w:val="single" w:sz="2" w:space="0" w:color="D9D9E3"/>
                                        <w:left w:val="single" w:sz="2" w:space="0" w:color="D9D9E3"/>
                                        <w:bottom w:val="single" w:sz="2" w:space="0" w:color="D9D9E3"/>
                                        <w:right w:val="single" w:sz="2" w:space="0" w:color="D9D9E3"/>
                                      </w:divBdr>
                                      <w:divsChild>
                                        <w:div w:id="1497914787">
                                          <w:marLeft w:val="0"/>
                                          <w:marRight w:val="0"/>
                                          <w:marTop w:val="0"/>
                                          <w:marBottom w:val="0"/>
                                          <w:divBdr>
                                            <w:top w:val="single" w:sz="2" w:space="0" w:color="D9D9E3"/>
                                            <w:left w:val="single" w:sz="2" w:space="0" w:color="D9D9E3"/>
                                            <w:bottom w:val="single" w:sz="2" w:space="0" w:color="D9D9E3"/>
                                            <w:right w:val="single" w:sz="2" w:space="0" w:color="D9D9E3"/>
                                          </w:divBdr>
                                          <w:divsChild>
                                            <w:div w:id="99036195">
                                              <w:marLeft w:val="0"/>
                                              <w:marRight w:val="0"/>
                                              <w:marTop w:val="0"/>
                                              <w:marBottom w:val="0"/>
                                              <w:divBdr>
                                                <w:top w:val="single" w:sz="2" w:space="0" w:color="D9D9E3"/>
                                                <w:left w:val="single" w:sz="2" w:space="0" w:color="D9D9E3"/>
                                                <w:bottom w:val="single" w:sz="2" w:space="0" w:color="D9D9E3"/>
                                                <w:right w:val="single" w:sz="2" w:space="0" w:color="D9D9E3"/>
                                              </w:divBdr>
                                              <w:divsChild>
                                                <w:div w:id="1598831180">
                                                  <w:marLeft w:val="0"/>
                                                  <w:marRight w:val="0"/>
                                                  <w:marTop w:val="0"/>
                                                  <w:marBottom w:val="0"/>
                                                  <w:divBdr>
                                                    <w:top w:val="single" w:sz="2" w:space="0" w:color="D9D9E3"/>
                                                    <w:left w:val="single" w:sz="2" w:space="0" w:color="D9D9E3"/>
                                                    <w:bottom w:val="single" w:sz="2" w:space="0" w:color="D9D9E3"/>
                                                    <w:right w:val="single" w:sz="2" w:space="0" w:color="D9D9E3"/>
                                                  </w:divBdr>
                                                  <w:divsChild>
                                                    <w:div w:id="2038267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88406199">
          <w:marLeft w:val="0"/>
          <w:marRight w:val="0"/>
          <w:marTop w:val="0"/>
          <w:marBottom w:val="0"/>
          <w:divBdr>
            <w:top w:val="single" w:sz="2" w:space="0" w:color="D9D9E3"/>
            <w:left w:val="single" w:sz="2" w:space="0" w:color="D9D9E3"/>
            <w:bottom w:val="single" w:sz="2" w:space="0" w:color="D9D9E3"/>
            <w:right w:val="single" w:sz="2" w:space="0" w:color="D9D9E3"/>
          </w:divBdr>
          <w:divsChild>
            <w:div w:id="605961890">
              <w:marLeft w:val="0"/>
              <w:marRight w:val="0"/>
              <w:marTop w:val="0"/>
              <w:marBottom w:val="0"/>
              <w:divBdr>
                <w:top w:val="single" w:sz="2" w:space="0" w:color="D9D9E3"/>
                <w:left w:val="single" w:sz="2" w:space="0" w:color="D9D9E3"/>
                <w:bottom w:val="single" w:sz="2" w:space="0" w:color="D9D9E3"/>
                <w:right w:val="single" w:sz="2" w:space="0" w:color="D9D9E3"/>
              </w:divBdr>
              <w:divsChild>
                <w:div w:id="2140145825">
                  <w:marLeft w:val="0"/>
                  <w:marRight w:val="0"/>
                  <w:marTop w:val="0"/>
                  <w:marBottom w:val="0"/>
                  <w:divBdr>
                    <w:top w:val="single" w:sz="2" w:space="0" w:color="D9D9E3"/>
                    <w:left w:val="single" w:sz="2" w:space="0" w:color="D9D9E3"/>
                    <w:bottom w:val="single" w:sz="2" w:space="0" w:color="D9D9E3"/>
                    <w:right w:val="single" w:sz="2" w:space="0" w:color="D9D9E3"/>
                  </w:divBdr>
                  <w:divsChild>
                    <w:div w:id="1864325279">
                      <w:marLeft w:val="0"/>
                      <w:marRight w:val="0"/>
                      <w:marTop w:val="0"/>
                      <w:marBottom w:val="0"/>
                      <w:divBdr>
                        <w:top w:val="single" w:sz="6" w:space="0" w:color="auto"/>
                        <w:left w:val="single" w:sz="6" w:space="0" w:color="auto"/>
                        <w:bottom w:val="single" w:sz="6" w:space="0" w:color="auto"/>
                        <w:right w:val="single" w:sz="6" w:space="0" w:color="auto"/>
                      </w:divBdr>
                      <w:divsChild>
                        <w:div w:id="1747192452">
                          <w:marLeft w:val="0"/>
                          <w:marRight w:val="0"/>
                          <w:marTop w:val="0"/>
                          <w:marBottom w:val="0"/>
                          <w:divBdr>
                            <w:top w:val="none" w:sz="0" w:space="0" w:color="auto"/>
                            <w:left w:val="none" w:sz="0" w:space="0" w:color="auto"/>
                            <w:bottom w:val="none" w:sz="0" w:space="0" w:color="auto"/>
                            <w:right w:val="none" w:sz="0" w:space="0" w:color="auto"/>
                          </w:divBdr>
                          <w:divsChild>
                            <w:div w:id="1528328579">
                              <w:marLeft w:val="0"/>
                              <w:marRight w:val="0"/>
                              <w:marTop w:val="0"/>
                              <w:marBottom w:val="0"/>
                              <w:divBdr>
                                <w:top w:val="none" w:sz="0" w:space="0" w:color="auto"/>
                                <w:left w:val="none" w:sz="0" w:space="0" w:color="auto"/>
                                <w:bottom w:val="none" w:sz="0" w:space="0" w:color="auto"/>
                                <w:right w:val="none" w:sz="0" w:space="0" w:color="auto"/>
                              </w:divBdr>
                              <w:divsChild>
                                <w:div w:id="1287155178">
                                  <w:marLeft w:val="0"/>
                                  <w:marRight w:val="0"/>
                                  <w:marTop w:val="0"/>
                                  <w:marBottom w:val="0"/>
                                  <w:divBdr>
                                    <w:top w:val="none" w:sz="0" w:space="0" w:color="auto"/>
                                    <w:left w:val="none" w:sz="0" w:space="0" w:color="auto"/>
                                    <w:bottom w:val="none" w:sz="0" w:space="0" w:color="auto"/>
                                    <w:right w:val="none" w:sz="0" w:space="0" w:color="auto"/>
                                  </w:divBdr>
                                  <w:divsChild>
                                    <w:div w:id="1678581581">
                                      <w:marLeft w:val="0"/>
                                      <w:marRight w:val="0"/>
                                      <w:marTop w:val="0"/>
                                      <w:marBottom w:val="0"/>
                                      <w:divBdr>
                                        <w:top w:val="none" w:sz="0" w:space="0" w:color="auto"/>
                                        <w:left w:val="none" w:sz="0" w:space="0" w:color="auto"/>
                                        <w:bottom w:val="none" w:sz="0" w:space="0" w:color="auto"/>
                                        <w:right w:val="none" w:sz="0" w:space="0" w:color="auto"/>
                                      </w:divBdr>
                                      <w:divsChild>
                                        <w:div w:id="1381124527">
                                          <w:marLeft w:val="0"/>
                                          <w:marRight w:val="0"/>
                                          <w:marTop w:val="0"/>
                                          <w:marBottom w:val="0"/>
                                          <w:divBdr>
                                            <w:top w:val="none" w:sz="0" w:space="0" w:color="auto"/>
                                            <w:left w:val="none" w:sz="0" w:space="0" w:color="auto"/>
                                            <w:bottom w:val="none" w:sz="0" w:space="0" w:color="auto"/>
                                            <w:right w:val="none" w:sz="0" w:space="0" w:color="auto"/>
                                          </w:divBdr>
                                          <w:divsChild>
                                            <w:div w:id="74051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066907">
      <w:bodyDiv w:val="1"/>
      <w:marLeft w:val="0"/>
      <w:marRight w:val="0"/>
      <w:marTop w:val="0"/>
      <w:marBottom w:val="0"/>
      <w:divBdr>
        <w:top w:val="none" w:sz="0" w:space="0" w:color="auto"/>
        <w:left w:val="none" w:sz="0" w:space="0" w:color="auto"/>
        <w:bottom w:val="none" w:sz="0" w:space="0" w:color="auto"/>
        <w:right w:val="none" w:sz="0" w:space="0" w:color="auto"/>
      </w:divBdr>
      <w:divsChild>
        <w:div w:id="1338311663">
          <w:marLeft w:val="0"/>
          <w:marRight w:val="0"/>
          <w:marTop w:val="0"/>
          <w:marBottom w:val="0"/>
          <w:divBdr>
            <w:top w:val="single" w:sz="2" w:space="0" w:color="auto"/>
            <w:left w:val="single" w:sz="2" w:space="0" w:color="auto"/>
            <w:bottom w:val="single" w:sz="6" w:space="0" w:color="auto"/>
            <w:right w:val="single" w:sz="2" w:space="0" w:color="auto"/>
          </w:divBdr>
          <w:divsChild>
            <w:div w:id="990139934">
              <w:marLeft w:val="0"/>
              <w:marRight w:val="0"/>
              <w:marTop w:val="100"/>
              <w:marBottom w:val="100"/>
              <w:divBdr>
                <w:top w:val="single" w:sz="2" w:space="0" w:color="D9D9E3"/>
                <w:left w:val="single" w:sz="2" w:space="0" w:color="D9D9E3"/>
                <w:bottom w:val="single" w:sz="2" w:space="0" w:color="D9D9E3"/>
                <w:right w:val="single" w:sz="2" w:space="0" w:color="D9D9E3"/>
              </w:divBdr>
              <w:divsChild>
                <w:div w:id="1344433448">
                  <w:marLeft w:val="0"/>
                  <w:marRight w:val="0"/>
                  <w:marTop w:val="0"/>
                  <w:marBottom w:val="0"/>
                  <w:divBdr>
                    <w:top w:val="single" w:sz="2" w:space="0" w:color="D9D9E3"/>
                    <w:left w:val="single" w:sz="2" w:space="0" w:color="D9D9E3"/>
                    <w:bottom w:val="single" w:sz="2" w:space="0" w:color="D9D9E3"/>
                    <w:right w:val="single" w:sz="2" w:space="0" w:color="D9D9E3"/>
                  </w:divBdr>
                  <w:divsChild>
                    <w:div w:id="1528181522">
                      <w:marLeft w:val="0"/>
                      <w:marRight w:val="0"/>
                      <w:marTop w:val="0"/>
                      <w:marBottom w:val="0"/>
                      <w:divBdr>
                        <w:top w:val="single" w:sz="2" w:space="0" w:color="D9D9E3"/>
                        <w:left w:val="single" w:sz="2" w:space="0" w:color="D9D9E3"/>
                        <w:bottom w:val="single" w:sz="2" w:space="0" w:color="D9D9E3"/>
                        <w:right w:val="single" w:sz="2" w:space="0" w:color="D9D9E3"/>
                      </w:divBdr>
                      <w:divsChild>
                        <w:div w:id="925768091">
                          <w:marLeft w:val="0"/>
                          <w:marRight w:val="0"/>
                          <w:marTop w:val="0"/>
                          <w:marBottom w:val="0"/>
                          <w:divBdr>
                            <w:top w:val="single" w:sz="2" w:space="0" w:color="D9D9E3"/>
                            <w:left w:val="single" w:sz="2" w:space="0" w:color="D9D9E3"/>
                            <w:bottom w:val="single" w:sz="2" w:space="0" w:color="D9D9E3"/>
                            <w:right w:val="single" w:sz="2" w:space="0" w:color="D9D9E3"/>
                          </w:divBdr>
                          <w:divsChild>
                            <w:div w:id="1678651503">
                              <w:marLeft w:val="0"/>
                              <w:marRight w:val="0"/>
                              <w:marTop w:val="0"/>
                              <w:marBottom w:val="0"/>
                              <w:divBdr>
                                <w:top w:val="single" w:sz="2" w:space="0" w:color="D9D9E3"/>
                                <w:left w:val="single" w:sz="2" w:space="0" w:color="D9D9E3"/>
                                <w:bottom w:val="single" w:sz="2" w:space="0" w:color="D9D9E3"/>
                                <w:right w:val="single" w:sz="2" w:space="0" w:color="D9D9E3"/>
                              </w:divBdr>
                              <w:divsChild>
                                <w:div w:id="14591853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57482538">
      <w:bodyDiv w:val="1"/>
      <w:marLeft w:val="0"/>
      <w:marRight w:val="0"/>
      <w:marTop w:val="0"/>
      <w:marBottom w:val="0"/>
      <w:divBdr>
        <w:top w:val="none" w:sz="0" w:space="0" w:color="auto"/>
        <w:left w:val="none" w:sz="0" w:space="0" w:color="auto"/>
        <w:bottom w:val="none" w:sz="0" w:space="0" w:color="auto"/>
        <w:right w:val="none" w:sz="0" w:space="0" w:color="auto"/>
      </w:divBdr>
    </w:div>
    <w:div w:id="1759137955">
      <w:bodyDiv w:val="1"/>
      <w:marLeft w:val="0"/>
      <w:marRight w:val="0"/>
      <w:marTop w:val="0"/>
      <w:marBottom w:val="0"/>
      <w:divBdr>
        <w:top w:val="none" w:sz="0" w:space="0" w:color="auto"/>
        <w:left w:val="none" w:sz="0" w:space="0" w:color="auto"/>
        <w:bottom w:val="none" w:sz="0" w:space="0" w:color="auto"/>
        <w:right w:val="none" w:sz="0" w:space="0" w:color="auto"/>
      </w:divBdr>
      <w:divsChild>
        <w:div w:id="529802739">
          <w:marLeft w:val="0"/>
          <w:marRight w:val="0"/>
          <w:marTop w:val="0"/>
          <w:marBottom w:val="0"/>
          <w:divBdr>
            <w:top w:val="single" w:sz="2" w:space="0" w:color="D9D9E3"/>
            <w:left w:val="single" w:sz="2" w:space="0" w:color="D9D9E3"/>
            <w:bottom w:val="single" w:sz="2" w:space="0" w:color="D9D9E3"/>
            <w:right w:val="single" w:sz="2" w:space="0" w:color="D9D9E3"/>
          </w:divBdr>
          <w:divsChild>
            <w:div w:id="380787202">
              <w:marLeft w:val="0"/>
              <w:marRight w:val="0"/>
              <w:marTop w:val="0"/>
              <w:marBottom w:val="0"/>
              <w:divBdr>
                <w:top w:val="single" w:sz="2" w:space="0" w:color="D9D9E3"/>
                <w:left w:val="single" w:sz="2" w:space="0" w:color="D9D9E3"/>
                <w:bottom w:val="single" w:sz="2" w:space="0" w:color="D9D9E3"/>
                <w:right w:val="single" w:sz="2" w:space="0" w:color="D9D9E3"/>
              </w:divBdr>
              <w:divsChild>
                <w:div w:id="255289348">
                  <w:marLeft w:val="0"/>
                  <w:marRight w:val="0"/>
                  <w:marTop w:val="0"/>
                  <w:marBottom w:val="0"/>
                  <w:divBdr>
                    <w:top w:val="single" w:sz="2" w:space="0" w:color="D9D9E3"/>
                    <w:left w:val="single" w:sz="2" w:space="0" w:color="D9D9E3"/>
                    <w:bottom w:val="single" w:sz="2" w:space="0" w:color="D9D9E3"/>
                    <w:right w:val="single" w:sz="2" w:space="0" w:color="D9D9E3"/>
                  </w:divBdr>
                  <w:divsChild>
                    <w:div w:id="1291937946">
                      <w:marLeft w:val="0"/>
                      <w:marRight w:val="0"/>
                      <w:marTop w:val="0"/>
                      <w:marBottom w:val="0"/>
                      <w:divBdr>
                        <w:top w:val="single" w:sz="2" w:space="0" w:color="D9D9E3"/>
                        <w:left w:val="single" w:sz="2" w:space="0" w:color="D9D9E3"/>
                        <w:bottom w:val="single" w:sz="2" w:space="0" w:color="D9D9E3"/>
                        <w:right w:val="single" w:sz="2" w:space="0" w:color="D9D9E3"/>
                      </w:divBdr>
                      <w:divsChild>
                        <w:div w:id="596254624">
                          <w:marLeft w:val="0"/>
                          <w:marRight w:val="0"/>
                          <w:marTop w:val="0"/>
                          <w:marBottom w:val="0"/>
                          <w:divBdr>
                            <w:top w:val="single" w:sz="2" w:space="0" w:color="D9D9E3"/>
                            <w:left w:val="single" w:sz="2" w:space="0" w:color="D9D9E3"/>
                            <w:bottom w:val="single" w:sz="2" w:space="0" w:color="D9D9E3"/>
                            <w:right w:val="single" w:sz="2" w:space="0" w:color="D9D9E3"/>
                          </w:divBdr>
                          <w:divsChild>
                            <w:div w:id="590436643">
                              <w:marLeft w:val="0"/>
                              <w:marRight w:val="0"/>
                              <w:marTop w:val="100"/>
                              <w:marBottom w:val="100"/>
                              <w:divBdr>
                                <w:top w:val="single" w:sz="2" w:space="0" w:color="D9D9E3"/>
                                <w:left w:val="single" w:sz="2" w:space="0" w:color="D9D9E3"/>
                                <w:bottom w:val="single" w:sz="2" w:space="0" w:color="D9D9E3"/>
                                <w:right w:val="single" w:sz="2" w:space="0" w:color="D9D9E3"/>
                              </w:divBdr>
                              <w:divsChild>
                                <w:div w:id="1476605002">
                                  <w:marLeft w:val="0"/>
                                  <w:marRight w:val="0"/>
                                  <w:marTop w:val="0"/>
                                  <w:marBottom w:val="0"/>
                                  <w:divBdr>
                                    <w:top w:val="single" w:sz="2" w:space="0" w:color="D9D9E3"/>
                                    <w:left w:val="single" w:sz="2" w:space="0" w:color="D9D9E3"/>
                                    <w:bottom w:val="single" w:sz="2" w:space="0" w:color="D9D9E3"/>
                                    <w:right w:val="single" w:sz="2" w:space="0" w:color="D9D9E3"/>
                                  </w:divBdr>
                                  <w:divsChild>
                                    <w:div w:id="1032803106">
                                      <w:marLeft w:val="0"/>
                                      <w:marRight w:val="0"/>
                                      <w:marTop w:val="0"/>
                                      <w:marBottom w:val="0"/>
                                      <w:divBdr>
                                        <w:top w:val="single" w:sz="2" w:space="0" w:color="D9D9E3"/>
                                        <w:left w:val="single" w:sz="2" w:space="0" w:color="D9D9E3"/>
                                        <w:bottom w:val="single" w:sz="2" w:space="0" w:color="D9D9E3"/>
                                        <w:right w:val="single" w:sz="2" w:space="0" w:color="D9D9E3"/>
                                      </w:divBdr>
                                      <w:divsChild>
                                        <w:div w:id="1879855878">
                                          <w:marLeft w:val="0"/>
                                          <w:marRight w:val="0"/>
                                          <w:marTop w:val="0"/>
                                          <w:marBottom w:val="0"/>
                                          <w:divBdr>
                                            <w:top w:val="single" w:sz="2" w:space="0" w:color="D9D9E3"/>
                                            <w:left w:val="single" w:sz="2" w:space="0" w:color="D9D9E3"/>
                                            <w:bottom w:val="single" w:sz="2" w:space="0" w:color="D9D9E3"/>
                                            <w:right w:val="single" w:sz="2" w:space="0" w:color="D9D9E3"/>
                                          </w:divBdr>
                                          <w:divsChild>
                                            <w:div w:id="90400398">
                                              <w:marLeft w:val="0"/>
                                              <w:marRight w:val="0"/>
                                              <w:marTop w:val="0"/>
                                              <w:marBottom w:val="0"/>
                                              <w:divBdr>
                                                <w:top w:val="single" w:sz="2" w:space="0" w:color="D9D9E3"/>
                                                <w:left w:val="single" w:sz="2" w:space="0" w:color="D9D9E3"/>
                                                <w:bottom w:val="single" w:sz="2" w:space="0" w:color="D9D9E3"/>
                                                <w:right w:val="single" w:sz="2" w:space="0" w:color="D9D9E3"/>
                                              </w:divBdr>
                                              <w:divsChild>
                                                <w:div w:id="1581062573">
                                                  <w:marLeft w:val="0"/>
                                                  <w:marRight w:val="0"/>
                                                  <w:marTop w:val="0"/>
                                                  <w:marBottom w:val="0"/>
                                                  <w:divBdr>
                                                    <w:top w:val="single" w:sz="2" w:space="0" w:color="D9D9E3"/>
                                                    <w:left w:val="single" w:sz="2" w:space="0" w:color="D9D9E3"/>
                                                    <w:bottom w:val="single" w:sz="2" w:space="0" w:color="D9D9E3"/>
                                                    <w:right w:val="single" w:sz="2" w:space="0" w:color="D9D9E3"/>
                                                  </w:divBdr>
                                                  <w:divsChild>
                                                    <w:div w:id="6304826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74956986">
          <w:marLeft w:val="0"/>
          <w:marRight w:val="0"/>
          <w:marTop w:val="0"/>
          <w:marBottom w:val="0"/>
          <w:divBdr>
            <w:top w:val="single" w:sz="2" w:space="0" w:color="D9D9E3"/>
            <w:left w:val="single" w:sz="2" w:space="0" w:color="D9D9E3"/>
            <w:bottom w:val="single" w:sz="2" w:space="0" w:color="D9D9E3"/>
            <w:right w:val="single" w:sz="2" w:space="0" w:color="D9D9E3"/>
          </w:divBdr>
          <w:divsChild>
            <w:div w:id="153381784">
              <w:marLeft w:val="0"/>
              <w:marRight w:val="0"/>
              <w:marTop w:val="0"/>
              <w:marBottom w:val="0"/>
              <w:divBdr>
                <w:top w:val="single" w:sz="2" w:space="0" w:color="D9D9E3"/>
                <w:left w:val="single" w:sz="2" w:space="0" w:color="D9D9E3"/>
                <w:bottom w:val="single" w:sz="2" w:space="0" w:color="D9D9E3"/>
                <w:right w:val="single" w:sz="2" w:space="0" w:color="D9D9E3"/>
              </w:divBdr>
              <w:divsChild>
                <w:div w:id="12583249">
                  <w:marLeft w:val="0"/>
                  <w:marRight w:val="0"/>
                  <w:marTop w:val="0"/>
                  <w:marBottom w:val="0"/>
                  <w:divBdr>
                    <w:top w:val="single" w:sz="2" w:space="0" w:color="D9D9E3"/>
                    <w:left w:val="single" w:sz="2" w:space="0" w:color="D9D9E3"/>
                    <w:bottom w:val="single" w:sz="2" w:space="0" w:color="D9D9E3"/>
                    <w:right w:val="single" w:sz="2" w:space="0" w:color="D9D9E3"/>
                  </w:divBdr>
                  <w:divsChild>
                    <w:div w:id="689601451">
                      <w:marLeft w:val="0"/>
                      <w:marRight w:val="0"/>
                      <w:marTop w:val="0"/>
                      <w:marBottom w:val="0"/>
                      <w:divBdr>
                        <w:top w:val="single" w:sz="6" w:space="0" w:color="auto"/>
                        <w:left w:val="single" w:sz="6" w:space="0" w:color="auto"/>
                        <w:bottom w:val="single" w:sz="6" w:space="0" w:color="auto"/>
                        <w:right w:val="single" w:sz="6" w:space="0" w:color="auto"/>
                      </w:divBdr>
                      <w:divsChild>
                        <w:div w:id="846481244">
                          <w:marLeft w:val="0"/>
                          <w:marRight w:val="0"/>
                          <w:marTop w:val="0"/>
                          <w:marBottom w:val="0"/>
                          <w:divBdr>
                            <w:top w:val="none" w:sz="0" w:space="0" w:color="auto"/>
                            <w:left w:val="none" w:sz="0" w:space="0" w:color="auto"/>
                            <w:bottom w:val="none" w:sz="0" w:space="0" w:color="auto"/>
                            <w:right w:val="none" w:sz="0" w:space="0" w:color="auto"/>
                          </w:divBdr>
                          <w:divsChild>
                            <w:div w:id="1414428295">
                              <w:marLeft w:val="0"/>
                              <w:marRight w:val="0"/>
                              <w:marTop w:val="0"/>
                              <w:marBottom w:val="0"/>
                              <w:divBdr>
                                <w:top w:val="none" w:sz="0" w:space="0" w:color="auto"/>
                                <w:left w:val="none" w:sz="0" w:space="0" w:color="auto"/>
                                <w:bottom w:val="none" w:sz="0" w:space="0" w:color="auto"/>
                                <w:right w:val="none" w:sz="0" w:space="0" w:color="auto"/>
                              </w:divBdr>
                              <w:divsChild>
                                <w:div w:id="1676300302">
                                  <w:marLeft w:val="0"/>
                                  <w:marRight w:val="0"/>
                                  <w:marTop w:val="0"/>
                                  <w:marBottom w:val="0"/>
                                  <w:divBdr>
                                    <w:top w:val="none" w:sz="0" w:space="0" w:color="auto"/>
                                    <w:left w:val="none" w:sz="0" w:space="0" w:color="auto"/>
                                    <w:bottom w:val="none" w:sz="0" w:space="0" w:color="auto"/>
                                    <w:right w:val="none" w:sz="0" w:space="0" w:color="auto"/>
                                  </w:divBdr>
                                  <w:divsChild>
                                    <w:div w:id="1997227072">
                                      <w:marLeft w:val="0"/>
                                      <w:marRight w:val="0"/>
                                      <w:marTop w:val="0"/>
                                      <w:marBottom w:val="0"/>
                                      <w:divBdr>
                                        <w:top w:val="none" w:sz="0" w:space="0" w:color="auto"/>
                                        <w:left w:val="none" w:sz="0" w:space="0" w:color="auto"/>
                                        <w:bottom w:val="none" w:sz="0" w:space="0" w:color="auto"/>
                                        <w:right w:val="none" w:sz="0" w:space="0" w:color="auto"/>
                                      </w:divBdr>
                                      <w:divsChild>
                                        <w:div w:id="459763556">
                                          <w:marLeft w:val="0"/>
                                          <w:marRight w:val="0"/>
                                          <w:marTop w:val="0"/>
                                          <w:marBottom w:val="0"/>
                                          <w:divBdr>
                                            <w:top w:val="none" w:sz="0" w:space="0" w:color="auto"/>
                                            <w:left w:val="none" w:sz="0" w:space="0" w:color="auto"/>
                                            <w:bottom w:val="none" w:sz="0" w:space="0" w:color="auto"/>
                                            <w:right w:val="none" w:sz="0" w:space="0" w:color="auto"/>
                                          </w:divBdr>
                                          <w:divsChild>
                                            <w:div w:id="155662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1585762">
      <w:bodyDiv w:val="1"/>
      <w:marLeft w:val="0"/>
      <w:marRight w:val="0"/>
      <w:marTop w:val="0"/>
      <w:marBottom w:val="0"/>
      <w:divBdr>
        <w:top w:val="none" w:sz="0" w:space="0" w:color="auto"/>
        <w:left w:val="none" w:sz="0" w:space="0" w:color="auto"/>
        <w:bottom w:val="none" w:sz="0" w:space="0" w:color="auto"/>
        <w:right w:val="none" w:sz="0" w:space="0" w:color="auto"/>
      </w:divBdr>
    </w:div>
    <w:div w:id="1800294269">
      <w:bodyDiv w:val="1"/>
      <w:marLeft w:val="0"/>
      <w:marRight w:val="0"/>
      <w:marTop w:val="0"/>
      <w:marBottom w:val="0"/>
      <w:divBdr>
        <w:top w:val="none" w:sz="0" w:space="0" w:color="auto"/>
        <w:left w:val="none" w:sz="0" w:space="0" w:color="auto"/>
        <w:bottom w:val="none" w:sz="0" w:space="0" w:color="auto"/>
        <w:right w:val="none" w:sz="0" w:space="0" w:color="auto"/>
      </w:divBdr>
    </w:div>
    <w:div w:id="1809275589">
      <w:bodyDiv w:val="1"/>
      <w:marLeft w:val="0"/>
      <w:marRight w:val="0"/>
      <w:marTop w:val="0"/>
      <w:marBottom w:val="0"/>
      <w:divBdr>
        <w:top w:val="none" w:sz="0" w:space="0" w:color="auto"/>
        <w:left w:val="none" w:sz="0" w:space="0" w:color="auto"/>
        <w:bottom w:val="none" w:sz="0" w:space="0" w:color="auto"/>
        <w:right w:val="none" w:sz="0" w:space="0" w:color="auto"/>
      </w:divBdr>
    </w:div>
    <w:div w:id="1824352183">
      <w:bodyDiv w:val="1"/>
      <w:marLeft w:val="0"/>
      <w:marRight w:val="0"/>
      <w:marTop w:val="0"/>
      <w:marBottom w:val="0"/>
      <w:divBdr>
        <w:top w:val="none" w:sz="0" w:space="0" w:color="auto"/>
        <w:left w:val="none" w:sz="0" w:space="0" w:color="auto"/>
        <w:bottom w:val="none" w:sz="0" w:space="0" w:color="auto"/>
        <w:right w:val="none" w:sz="0" w:space="0" w:color="auto"/>
      </w:divBdr>
    </w:div>
    <w:div w:id="1826701831">
      <w:bodyDiv w:val="1"/>
      <w:marLeft w:val="0"/>
      <w:marRight w:val="0"/>
      <w:marTop w:val="0"/>
      <w:marBottom w:val="0"/>
      <w:divBdr>
        <w:top w:val="none" w:sz="0" w:space="0" w:color="auto"/>
        <w:left w:val="none" w:sz="0" w:space="0" w:color="auto"/>
        <w:bottom w:val="none" w:sz="0" w:space="0" w:color="auto"/>
        <w:right w:val="none" w:sz="0" w:space="0" w:color="auto"/>
      </w:divBdr>
      <w:divsChild>
        <w:div w:id="879244478">
          <w:marLeft w:val="0"/>
          <w:marRight w:val="0"/>
          <w:marTop w:val="0"/>
          <w:marBottom w:val="0"/>
          <w:divBdr>
            <w:top w:val="none" w:sz="0" w:space="0" w:color="auto"/>
            <w:left w:val="none" w:sz="0" w:space="0" w:color="auto"/>
            <w:bottom w:val="none" w:sz="0" w:space="0" w:color="auto"/>
            <w:right w:val="none" w:sz="0" w:space="0" w:color="auto"/>
          </w:divBdr>
          <w:divsChild>
            <w:div w:id="2093045587">
              <w:marLeft w:val="0"/>
              <w:marRight w:val="0"/>
              <w:marTop w:val="0"/>
              <w:marBottom w:val="0"/>
              <w:divBdr>
                <w:top w:val="none" w:sz="0" w:space="0" w:color="auto"/>
                <w:left w:val="none" w:sz="0" w:space="0" w:color="auto"/>
                <w:bottom w:val="none" w:sz="0" w:space="0" w:color="auto"/>
                <w:right w:val="none" w:sz="0" w:space="0" w:color="auto"/>
              </w:divBdr>
              <w:divsChild>
                <w:div w:id="121990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17469">
      <w:bodyDiv w:val="1"/>
      <w:marLeft w:val="0"/>
      <w:marRight w:val="0"/>
      <w:marTop w:val="0"/>
      <w:marBottom w:val="0"/>
      <w:divBdr>
        <w:top w:val="none" w:sz="0" w:space="0" w:color="auto"/>
        <w:left w:val="none" w:sz="0" w:space="0" w:color="auto"/>
        <w:bottom w:val="none" w:sz="0" w:space="0" w:color="auto"/>
        <w:right w:val="none" w:sz="0" w:space="0" w:color="auto"/>
      </w:divBdr>
      <w:divsChild>
        <w:div w:id="1166940837">
          <w:marLeft w:val="0"/>
          <w:marRight w:val="0"/>
          <w:marTop w:val="0"/>
          <w:marBottom w:val="0"/>
          <w:divBdr>
            <w:top w:val="single" w:sz="2" w:space="0" w:color="D9D9E3"/>
            <w:left w:val="single" w:sz="2" w:space="0" w:color="D9D9E3"/>
            <w:bottom w:val="single" w:sz="2" w:space="0" w:color="D9D9E3"/>
            <w:right w:val="single" w:sz="2" w:space="0" w:color="D9D9E3"/>
          </w:divBdr>
          <w:divsChild>
            <w:div w:id="870149623">
              <w:marLeft w:val="0"/>
              <w:marRight w:val="0"/>
              <w:marTop w:val="0"/>
              <w:marBottom w:val="0"/>
              <w:divBdr>
                <w:top w:val="single" w:sz="2" w:space="0" w:color="D9D9E3"/>
                <w:left w:val="single" w:sz="2" w:space="0" w:color="D9D9E3"/>
                <w:bottom w:val="single" w:sz="2" w:space="0" w:color="D9D9E3"/>
                <w:right w:val="single" w:sz="2" w:space="0" w:color="D9D9E3"/>
              </w:divBdr>
              <w:divsChild>
                <w:div w:id="2089375605">
                  <w:marLeft w:val="0"/>
                  <w:marRight w:val="0"/>
                  <w:marTop w:val="0"/>
                  <w:marBottom w:val="0"/>
                  <w:divBdr>
                    <w:top w:val="single" w:sz="2" w:space="0" w:color="D9D9E3"/>
                    <w:left w:val="single" w:sz="2" w:space="0" w:color="D9D9E3"/>
                    <w:bottom w:val="single" w:sz="2" w:space="0" w:color="D9D9E3"/>
                    <w:right w:val="single" w:sz="2" w:space="0" w:color="D9D9E3"/>
                  </w:divBdr>
                  <w:divsChild>
                    <w:div w:id="1940874223">
                      <w:marLeft w:val="0"/>
                      <w:marRight w:val="0"/>
                      <w:marTop w:val="0"/>
                      <w:marBottom w:val="0"/>
                      <w:divBdr>
                        <w:top w:val="single" w:sz="2" w:space="0" w:color="D9D9E3"/>
                        <w:left w:val="single" w:sz="2" w:space="0" w:color="D9D9E3"/>
                        <w:bottom w:val="single" w:sz="2" w:space="0" w:color="D9D9E3"/>
                        <w:right w:val="single" w:sz="2" w:space="0" w:color="D9D9E3"/>
                      </w:divBdr>
                      <w:divsChild>
                        <w:div w:id="293371092">
                          <w:marLeft w:val="0"/>
                          <w:marRight w:val="0"/>
                          <w:marTop w:val="0"/>
                          <w:marBottom w:val="0"/>
                          <w:divBdr>
                            <w:top w:val="single" w:sz="2" w:space="0" w:color="D9D9E3"/>
                            <w:left w:val="single" w:sz="2" w:space="0" w:color="D9D9E3"/>
                            <w:bottom w:val="single" w:sz="2" w:space="0" w:color="D9D9E3"/>
                            <w:right w:val="single" w:sz="2" w:space="0" w:color="D9D9E3"/>
                          </w:divBdr>
                          <w:divsChild>
                            <w:div w:id="1553927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60984717">
          <w:marLeft w:val="0"/>
          <w:marRight w:val="0"/>
          <w:marTop w:val="0"/>
          <w:marBottom w:val="0"/>
          <w:divBdr>
            <w:top w:val="single" w:sz="2" w:space="0" w:color="D9D9E3"/>
            <w:left w:val="single" w:sz="2" w:space="0" w:color="D9D9E3"/>
            <w:bottom w:val="single" w:sz="2" w:space="0" w:color="D9D9E3"/>
            <w:right w:val="single" w:sz="2" w:space="0" w:color="D9D9E3"/>
          </w:divBdr>
          <w:divsChild>
            <w:div w:id="868447568">
              <w:marLeft w:val="0"/>
              <w:marRight w:val="0"/>
              <w:marTop w:val="0"/>
              <w:marBottom w:val="0"/>
              <w:divBdr>
                <w:top w:val="single" w:sz="2" w:space="0" w:color="D9D9E3"/>
                <w:left w:val="single" w:sz="2" w:space="0" w:color="D9D9E3"/>
                <w:bottom w:val="single" w:sz="2" w:space="0" w:color="D9D9E3"/>
                <w:right w:val="single" w:sz="2" w:space="0" w:color="D9D9E3"/>
              </w:divBdr>
            </w:div>
            <w:div w:id="1258711240">
              <w:marLeft w:val="0"/>
              <w:marRight w:val="0"/>
              <w:marTop w:val="0"/>
              <w:marBottom w:val="0"/>
              <w:divBdr>
                <w:top w:val="single" w:sz="2" w:space="0" w:color="D9D9E3"/>
                <w:left w:val="single" w:sz="2" w:space="0" w:color="D9D9E3"/>
                <w:bottom w:val="single" w:sz="2" w:space="0" w:color="D9D9E3"/>
                <w:right w:val="single" w:sz="2" w:space="0" w:color="D9D9E3"/>
              </w:divBdr>
              <w:divsChild>
                <w:div w:id="1342968415">
                  <w:marLeft w:val="0"/>
                  <w:marRight w:val="0"/>
                  <w:marTop w:val="0"/>
                  <w:marBottom w:val="0"/>
                  <w:divBdr>
                    <w:top w:val="single" w:sz="2" w:space="0" w:color="D9D9E3"/>
                    <w:left w:val="single" w:sz="2" w:space="0" w:color="D9D9E3"/>
                    <w:bottom w:val="single" w:sz="2" w:space="0" w:color="D9D9E3"/>
                    <w:right w:val="single" w:sz="2" w:space="0" w:color="D9D9E3"/>
                  </w:divBdr>
                  <w:divsChild>
                    <w:div w:id="1125635">
                      <w:marLeft w:val="0"/>
                      <w:marRight w:val="0"/>
                      <w:marTop w:val="0"/>
                      <w:marBottom w:val="0"/>
                      <w:divBdr>
                        <w:top w:val="single" w:sz="2" w:space="0" w:color="D9D9E3"/>
                        <w:left w:val="single" w:sz="2" w:space="0" w:color="D9D9E3"/>
                        <w:bottom w:val="single" w:sz="2" w:space="0" w:color="D9D9E3"/>
                        <w:right w:val="single" w:sz="2" w:space="0" w:color="D9D9E3"/>
                      </w:divBdr>
                      <w:divsChild>
                        <w:div w:id="5011627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34182926">
      <w:bodyDiv w:val="1"/>
      <w:marLeft w:val="0"/>
      <w:marRight w:val="0"/>
      <w:marTop w:val="0"/>
      <w:marBottom w:val="0"/>
      <w:divBdr>
        <w:top w:val="none" w:sz="0" w:space="0" w:color="auto"/>
        <w:left w:val="none" w:sz="0" w:space="0" w:color="auto"/>
        <w:bottom w:val="none" w:sz="0" w:space="0" w:color="auto"/>
        <w:right w:val="none" w:sz="0" w:space="0" w:color="auto"/>
      </w:divBdr>
    </w:div>
    <w:div w:id="1845585612">
      <w:bodyDiv w:val="1"/>
      <w:marLeft w:val="0"/>
      <w:marRight w:val="0"/>
      <w:marTop w:val="0"/>
      <w:marBottom w:val="0"/>
      <w:divBdr>
        <w:top w:val="none" w:sz="0" w:space="0" w:color="auto"/>
        <w:left w:val="none" w:sz="0" w:space="0" w:color="auto"/>
        <w:bottom w:val="none" w:sz="0" w:space="0" w:color="auto"/>
        <w:right w:val="none" w:sz="0" w:space="0" w:color="auto"/>
      </w:divBdr>
    </w:div>
    <w:div w:id="1848981158">
      <w:bodyDiv w:val="1"/>
      <w:marLeft w:val="0"/>
      <w:marRight w:val="0"/>
      <w:marTop w:val="0"/>
      <w:marBottom w:val="0"/>
      <w:divBdr>
        <w:top w:val="none" w:sz="0" w:space="0" w:color="auto"/>
        <w:left w:val="none" w:sz="0" w:space="0" w:color="auto"/>
        <w:bottom w:val="none" w:sz="0" w:space="0" w:color="auto"/>
        <w:right w:val="none" w:sz="0" w:space="0" w:color="auto"/>
      </w:divBdr>
    </w:div>
    <w:div w:id="1855073192">
      <w:bodyDiv w:val="1"/>
      <w:marLeft w:val="0"/>
      <w:marRight w:val="0"/>
      <w:marTop w:val="0"/>
      <w:marBottom w:val="0"/>
      <w:divBdr>
        <w:top w:val="none" w:sz="0" w:space="0" w:color="auto"/>
        <w:left w:val="none" w:sz="0" w:space="0" w:color="auto"/>
        <w:bottom w:val="none" w:sz="0" w:space="0" w:color="auto"/>
        <w:right w:val="none" w:sz="0" w:space="0" w:color="auto"/>
      </w:divBdr>
    </w:div>
    <w:div w:id="1858884462">
      <w:bodyDiv w:val="1"/>
      <w:marLeft w:val="0"/>
      <w:marRight w:val="0"/>
      <w:marTop w:val="0"/>
      <w:marBottom w:val="0"/>
      <w:divBdr>
        <w:top w:val="none" w:sz="0" w:space="0" w:color="auto"/>
        <w:left w:val="none" w:sz="0" w:space="0" w:color="auto"/>
        <w:bottom w:val="none" w:sz="0" w:space="0" w:color="auto"/>
        <w:right w:val="none" w:sz="0" w:space="0" w:color="auto"/>
      </w:divBdr>
    </w:div>
    <w:div w:id="1869948596">
      <w:bodyDiv w:val="1"/>
      <w:marLeft w:val="0"/>
      <w:marRight w:val="0"/>
      <w:marTop w:val="0"/>
      <w:marBottom w:val="0"/>
      <w:divBdr>
        <w:top w:val="none" w:sz="0" w:space="0" w:color="auto"/>
        <w:left w:val="none" w:sz="0" w:space="0" w:color="auto"/>
        <w:bottom w:val="none" w:sz="0" w:space="0" w:color="auto"/>
        <w:right w:val="none" w:sz="0" w:space="0" w:color="auto"/>
      </w:divBdr>
      <w:divsChild>
        <w:div w:id="671756781">
          <w:marLeft w:val="0"/>
          <w:marRight w:val="0"/>
          <w:marTop w:val="0"/>
          <w:marBottom w:val="0"/>
          <w:divBdr>
            <w:top w:val="none" w:sz="0" w:space="0" w:color="auto"/>
            <w:left w:val="none" w:sz="0" w:space="0" w:color="auto"/>
            <w:bottom w:val="single" w:sz="6" w:space="12" w:color="BFBFBF"/>
            <w:right w:val="none" w:sz="0" w:space="0" w:color="auto"/>
          </w:divBdr>
        </w:div>
      </w:divsChild>
    </w:div>
    <w:div w:id="1873805432">
      <w:bodyDiv w:val="1"/>
      <w:marLeft w:val="0"/>
      <w:marRight w:val="0"/>
      <w:marTop w:val="0"/>
      <w:marBottom w:val="0"/>
      <w:divBdr>
        <w:top w:val="none" w:sz="0" w:space="0" w:color="auto"/>
        <w:left w:val="none" w:sz="0" w:space="0" w:color="auto"/>
        <w:bottom w:val="none" w:sz="0" w:space="0" w:color="auto"/>
        <w:right w:val="none" w:sz="0" w:space="0" w:color="auto"/>
      </w:divBdr>
      <w:divsChild>
        <w:div w:id="1756436288">
          <w:marLeft w:val="0"/>
          <w:marRight w:val="0"/>
          <w:marTop w:val="0"/>
          <w:marBottom w:val="0"/>
          <w:divBdr>
            <w:top w:val="single" w:sz="2" w:space="0" w:color="D9D9E3"/>
            <w:left w:val="single" w:sz="2" w:space="0" w:color="D9D9E3"/>
            <w:bottom w:val="single" w:sz="2" w:space="0" w:color="D9D9E3"/>
            <w:right w:val="single" w:sz="2" w:space="0" w:color="D9D9E3"/>
          </w:divBdr>
          <w:divsChild>
            <w:div w:id="2082554934">
              <w:marLeft w:val="0"/>
              <w:marRight w:val="0"/>
              <w:marTop w:val="0"/>
              <w:marBottom w:val="0"/>
              <w:divBdr>
                <w:top w:val="single" w:sz="2" w:space="0" w:color="D9D9E3"/>
                <w:left w:val="single" w:sz="2" w:space="0" w:color="D9D9E3"/>
                <w:bottom w:val="single" w:sz="2" w:space="0" w:color="D9D9E3"/>
                <w:right w:val="single" w:sz="2" w:space="0" w:color="D9D9E3"/>
              </w:divBdr>
              <w:divsChild>
                <w:div w:id="2085182981">
                  <w:marLeft w:val="0"/>
                  <w:marRight w:val="0"/>
                  <w:marTop w:val="0"/>
                  <w:marBottom w:val="0"/>
                  <w:divBdr>
                    <w:top w:val="single" w:sz="2" w:space="0" w:color="D9D9E3"/>
                    <w:left w:val="single" w:sz="2" w:space="0" w:color="D9D9E3"/>
                    <w:bottom w:val="single" w:sz="2" w:space="0" w:color="D9D9E3"/>
                    <w:right w:val="single" w:sz="2" w:space="0" w:color="D9D9E3"/>
                  </w:divBdr>
                  <w:divsChild>
                    <w:div w:id="1793471895">
                      <w:marLeft w:val="0"/>
                      <w:marRight w:val="0"/>
                      <w:marTop w:val="0"/>
                      <w:marBottom w:val="0"/>
                      <w:divBdr>
                        <w:top w:val="single" w:sz="2" w:space="0" w:color="D9D9E3"/>
                        <w:left w:val="single" w:sz="2" w:space="0" w:color="D9D9E3"/>
                        <w:bottom w:val="single" w:sz="2" w:space="0" w:color="D9D9E3"/>
                        <w:right w:val="single" w:sz="2" w:space="0" w:color="D9D9E3"/>
                      </w:divBdr>
                      <w:divsChild>
                        <w:div w:id="1061755552">
                          <w:marLeft w:val="0"/>
                          <w:marRight w:val="0"/>
                          <w:marTop w:val="0"/>
                          <w:marBottom w:val="0"/>
                          <w:divBdr>
                            <w:top w:val="single" w:sz="2" w:space="0" w:color="D9D9E3"/>
                            <w:left w:val="single" w:sz="2" w:space="0" w:color="D9D9E3"/>
                            <w:bottom w:val="single" w:sz="2" w:space="0" w:color="D9D9E3"/>
                            <w:right w:val="single" w:sz="2" w:space="0" w:color="D9D9E3"/>
                          </w:divBdr>
                          <w:divsChild>
                            <w:div w:id="263764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409438">
                                  <w:marLeft w:val="0"/>
                                  <w:marRight w:val="0"/>
                                  <w:marTop w:val="0"/>
                                  <w:marBottom w:val="0"/>
                                  <w:divBdr>
                                    <w:top w:val="single" w:sz="2" w:space="0" w:color="D9D9E3"/>
                                    <w:left w:val="single" w:sz="2" w:space="0" w:color="D9D9E3"/>
                                    <w:bottom w:val="single" w:sz="2" w:space="0" w:color="D9D9E3"/>
                                    <w:right w:val="single" w:sz="2" w:space="0" w:color="D9D9E3"/>
                                  </w:divBdr>
                                  <w:divsChild>
                                    <w:div w:id="1747650093">
                                      <w:marLeft w:val="0"/>
                                      <w:marRight w:val="0"/>
                                      <w:marTop w:val="0"/>
                                      <w:marBottom w:val="0"/>
                                      <w:divBdr>
                                        <w:top w:val="single" w:sz="2" w:space="0" w:color="D9D9E3"/>
                                        <w:left w:val="single" w:sz="2" w:space="0" w:color="D9D9E3"/>
                                        <w:bottom w:val="single" w:sz="2" w:space="0" w:color="D9D9E3"/>
                                        <w:right w:val="single" w:sz="2" w:space="0" w:color="D9D9E3"/>
                                      </w:divBdr>
                                      <w:divsChild>
                                        <w:div w:id="1021858561">
                                          <w:marLeft w:val="0"/>
                                          <w:marRight w:val="0"/>
                                          <w:marTop w:val="0"/>
                                          <w:marBottom w:val="0"/>
                                          <w:divBdr>
                                            <w:top w:val="single" w:sz="2" w:space="0" w:color="D9D9E3"/>
                                            <w:left w:val="single" w:sz="2" w:space="0" w:color="D9D9E3"/>
                                            <w:bottom w:val="single" w:sz="2" w:space="0" w:color="D9D9E3"/>
                                            <w:right w:val="single" w:sz="2" w:space="0" w:color="D9D9E3"/>
                                          </w:divBdr>
                                          <w:divsChild>
                                            <w:div w:id="601766370">
                                              <w:marLeft w:val="0"/>
                                              <w:marRight w:val="0"/>
                                              <w:marTop w:val="0"/>
                                              <w:marBottom w:val="0"/>
                                              <w:divBdr>
                                                <w:top w:val="single" w:sz="2" w:space="0" w:color="D9D9E3"/>
                                                <w:left w:val="single" w:sz="2" w:space="0" w:color="D9D9E3"/>
                                                <w:bottom w:val="single" w:sz="2" w:space="0" w:color="D9D9E3"/>
                                                <w:right w:val="single" w:sz="2" w:space="0" w:color="D9D9E3"/>
                                              </w:divBdr>
                                              <w:divsChild>
                                                <w:div w:id="2098205902">
                                                  <w:marLeft w:val="0"/>
                                                  <w:marRight w:val="0"/>
                                                  <w:marTop w:val="0"/>
                                                  <w:marBottom w:val="0"/>
                                                  <w:divBdr>
                                                    <w:top w:val="single" w:sz="2" w:space="0" w:color="D9D9E3"/>
                                                    <w:left w:val="single" w:sz="2" w:space="0" w:color="D9D9E3"/>
                                                    <w:bottom w:val="single" w:sz="2" w:space="0" w:color="D9D9E3"/>
                                                    <w:right w:val="single" w:sz="2" w:space="0" w:color="D9D9E3"/>
                                                  </w:divBdr>
                                                  <w:divsChild>
                                                    <w:div w:id="1400064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23086496">
          <w:marLeft w:val="0"/>
          <w:marRight w:val="0"/>
          <w:marTop w:val="0"/>
          <w:marBottom w:val="0"/>
          <w:divBdr>
            <w:top w:val="single" w:sz="2" w:space="0" w:color="D9D9E3"/>
            <w:left w:val="single" w:sz="2" w:space="0" w:color="D9D9E3"/>
            <w:bottom w:val="single" w:sz="2" w:space="0" w:color="D9D9E3"/>
            <w:right w:val="single" w:sz="2" w:space="0" w:color="D9D9E3"/>
          </w:divBdr>
          <w:divsChild>
            <w:div w:id="1327443710">
              <w:marLeft w:val="0"/>
              <w:marRight w:val="0"/>
              <w:marTop w:val="0"/>
              <w:marBottom w:val="0"/>
              <w:divBdr>
                <w:top w:val="single" w:sz="2" w:space="0" w:color="D9D9E3"/>
                <w:left w:val="single" w:sz="2" w:space="0" w:color="D9D9E3"/>
                <w:bottom w:val="single" w:sz="2" w:space="0" w:color="D9D9E3"/>
                <w:right w:val="single" w:sz="2" w:space="0" w:color="D9D9E3"/>
              </w:divBdr>
              <w:divsChild>
                <w:div w:id="846020561">
                  <w:marLeft w:val="0"/>
                  <w:marRight w:val="0"/>
                  <w:marTop w:val="0"/>
                  <w:marBottom w:val="0"/>
                  <w:divBdr>
                    <w:top w:val="single" w:sz="2" w:space="0" w:color="D9D9E3"/>
                    <w:left w:val="single" w:sz="2" w:space="0" w:color="D9D9E3"/>
                    <w:bottom w:val="single" w:sz="2" w:space="0" w:color="D9D9E3"/>
                    <w:right w:val="single" w:sz="2" w:space="0" w:color="D9D9E3"/>
                  </w:divBdr>
                  <w:divsChild>
                    <w:div w:id="92822836">
                      <w:marLeft w:val="0"/>
                      <w:marRight w:val="0"/>
                      <w:marTop w:val="0"/>
                      <w:marBottom w:val="0"/>
                      <w:divBdr>
                        <w:top w:val="single" w:sz="6" w:space="0" w:color="auto"/>
                        <w:left w:val="single" w:sz="6" w:space="0" w:color="auto"/>
                        <w:bottom w:val="single" w:sz="6" w:space="0" w:color="auto"/>
                        <w:right w:val="single" w:sz="6" w:space="0" w:color="auto"/>
                      </w:divBdr>
                      <w:divsChild>
                        <w:div w:id="566652929">
                          <w:marLeft w:val="0"/>
                          <w:marRight w:val="0"/>
                          <w:marTop w:val="0"/>
                          <w:marBottom w:val="0"/>
                          <w:divBdr>
                            <w:top w:val="none" w:sz="0" w:space="0" w:color="auto"/>
                            <w:left w:val="none" w:sz="0" w:space="0" w:color="auto"/>
                            <w:bottom w:val="none" w:sz="0" w:space="0" w:color="auto"/>
                            <w:right w:val="none" w:sz="0" w:space="0" w:color="auto"/>
                          </w:divBdr>
                          <w:divsChild>
                            <w:div w:id="284426624">
                              <w:marLeft w:val="0"/>
                              <w:marRight w:val="0"/>
                              <w:marTop w:val="0"/>
                              <w:marBottom w:val="0"/>
                              <w:divBdr>
                                <w:top w:val="none" w:sz="0" w:space="0" w:color="auto"/>
                                <w:left w:val="none" w:sz="0" w:space="0" w:color="auto"/>
                                <w:bottom w:val="none" w:sz="0" w:space="0" w:color="auto"/>
                                <w:right w:val="none" w:sz="0" w:space="0" w:color="auto"/>
                              </w:divBdr>
                              <w:divsChild>
                                <w:div w:id="1130898919">
                                  <w:marLeft w:val="0"/>
                                  <w:marRight w:val="0"/>
                                  <w:marTop w:val="0"/>
                                  <w:marBottom w:val="0"/>
                                  <w:divBdr>
                                    <w:top w:val="none" w:sz="0" w:space="0" w:color="auto"/>
                                    <w:left w:val="none" w:sz="0" w:space="0" w:color="auto"/>
                                    <w:bottom w:val="none" w:sz="0" w:space="0" w:color="auto"/>
                                    <w:right w:val="none" w:sz="0" w:space="0" w:color="auto"/>
                                  </w:divBdr>
                                  <w:divsChild>
                                    <w:div w:id="729765916">
                                      <w:marLeft w:val="0"/>
                                      <w:marRight w:val="0"/>
                                      <w:marTop w:val="0"/>
                                      <w:marBottom w:val="0"/>
                                      <w:divBdr>
                                        <w:top w:val="none" w:sz="0" w:space="0" w:color="auto"/>
                                        <w:left w:val="none" w:sz="0" w:space="0" w:color="auto"/>
                                        <w:bottom w:val="none" w:sz="0" w:space="0" w:color="auto"/>
                                        <w:right w:val="none" w:sz="0" w:space="0" w:color="auto"/>
                                      </w:divBdr>
                                      <w:divsChild>
                                        <w:div w:id="846865932">
                                          <w:marLeft w:val="0"/>
                                          <w:marRight w:val="0"/>
                                          <w:marTop w:val="0"/>
                                          <w:marBottom w:val="0"/>
                                          <w:divBdr>
                                            <w:top w:val="none" w:sz="0" w:space="0" w:color="auto"/>
                                            <w:left w:val="none" w:sz="0" w:space="0" w:color="auto"/>
                                            <w:bottom w:val="none" w:sz="0" w:space="0" w:color="auto"/>
                                            <w:right w:val="none" w:sz="0" w:space="0" w:color="auto"/>
                                          </w:divBdr>
                                          <w:divsChild>
                                            <w:div w:id="2117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0821737">
      <w:bodyDiv w:val="1"/>
      <w:marLeft w:val="0"/>
      <w:marRight w:val="0"/>
      <w:marTop w:val="0"/>
      <w:marBottom w:val="0"/>
      <w:divBdr>
        <w:top w:val="none" w:sz="0" w:space="0" w:color="auto"/>
        <w:left w:val="none" w:sz="0" w:space="0" w:color="auto"/>
        <w:bottom w:val="none" w:sz="0" w:space="0" w:color="auto"/>
        <w:right w:val="none" w:sz="0" w:space="0" w:color="auto"/>
      </w:divBdr>
      <w:divsChild>
        <w:div w:id="1136608925">
          <w:marLeft w:val="0"/>
          <w:marRight w:val="0"/>
          <w:marTop w:val="0"/>
          <w:marBottom w:val="0"/>
          <w:divBdr>
            <w:top w:val="single" w:sz="2" w:space="0" w:color="D9D9E3"/>
            <w:left w:val="single" w:sz="2" w:space="0" w:color="D9D9E3"/>
            <w:bottom w:val="single" w:sz="2" w:space="0" w:color="D9D9E3"/>
            <w:right w:val="single" w:sz="2" w:space="0" w:color="D9D9E3"/>
          </w:divBdr>
          <w:divsChild>
            <w:div w:id="1872649094">
              <w:marLeft w:val="0"/>
              <w:marRight w:val="0"/>
              <w:marTop w:val="0"/>
              <w:marBottom w:val="0"/>
              <w:divBdr>
                <w:top w:val="single" w:sz="2" w:space="0" w:color="D9D9E3"/>
                <w:left w:val="single" w:sz="2" w:space="0" w:color="D9D9E3"/>
                <w:bottom w:val="single" w:sz="2" w:space="0" w:color="D9D9E3"/>
                <w:right w:val="single" w:sz="2" w:space="0" w:color="D9D9E3"/>
              </w:divBdr>
              <w:divsChild>
                <w:div w:id="1164668775">
                  <w:marLeft w:val="0"/>
                  <w:marRight w:val="0"/>
                  <w:marTop w:val="0"/>
                  <w:marBottom w:val="0"/>
                  <w:divBdr>
                    <w:top w:val="single" w:sz="2" w:space="0" w:color="D9D9E3"/>
                    <w:left w:val="single" w:sz="2" w:space="0" w:color="D9D9E3"/>
                    <w:bottom w:val="single" w:sz="2" w:space="0" w:color="D9D9E3"/>
                    <w:right w:val="single" w:sz="2" w:space="0" w:color="D9D9E3"/>
                  </w:divBdr>
                  <w:divsChild>
                    <w:div w:id="11421799">
                      <w:marLeft w:val="0"/>
                      <w:marRight w:val="0"/>
                      <w:marTop w:val="0"/>
                      <w:marBottom w:val="0"/>
                      <w:divBdr>
                        <w:top w:val="single" w:sz="2" w:space="0" w:color="D9D9E3"/>
                        <w:left w:val="single" w:sz="2" w:space="0" w:color="D9D9E3"/>
                        <w:bottom w:val="single" w:sz="2" w:space="0" w:color="D9D9E3"/>
                        <w:right w:val="single" w:sz="2" w:space="0" w:color="D9D9E3"/>
                      </w:divBdr>
                      <w:divsChild>
                        <w:div w:id="2051876513">
                          <w:marLeft w:val="0"/>
                          <w:marRight w:val="0"/>
                          <w:marTop w:val="0"/>
                          <w:marBottom w:val="0"/>
                          <w:divBdr>
                            <w:top w:val="single" w:sz="2" w:space="0" w:color="D9D9E3"/>
                            <w:left w:val="single" w:sz="2" w:space="0" w:color="D9D9E3"/>
                            <w:bottom w:val="single" w:sz="2" w:space="0" w:color="D9D9E3"/>
                            <w:right w:val="single" w:sz="2" w:space="0" w:color="D9D9E3"/>
                          </w:divBdr>
                          <w:divsChild>
                            <w:div w:id="20029297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24200802">
          <w:marLeft w:val="0"/>
          <w:marRight w:val="0"/>
          <w:marTop w:val="0"/>
          <w:marBottom w:val="0"/>
          <w:divBdr>
            <w:top w:val="single" w:sz="2" w:space="0" w:color="D9D9E3"/>
            <w:left w:val="single" w:sz="2" w:space="0" w:color="D9D9E3"/>
            <w:bottom w:val="single" w:sz="2" w:space="0" w:color="D9D9E3"/>
            <w:right w:val="single" w:sz="2" w:space="0" w:color="D9D9E3"/>
          </w:divBdr>
          <w:divsChild>
            <w:div w:id="297221077">
              <w:marLeft w:val="0"/>
              <w:marRight w:val="0"/>
              <w:marTop w:val="0"/>
              <w:marBottom w:val="0"/>
              <w:divBdr>
                <w:top w:val="single" w:sz="2" w:space="0" w:color="D9D9E3"/>
                <w:left w:val="single" w:sz="2" w:space="0" w:color="D9D9E3"/>
                <w:bottom w:val="single" w:sz="2" w:space="0" w:color="D9D9E3"/>
                <w:right w:val="single" w:sz="2" w:space="0" w:color="D9D9E3"/>
              </w:divBdr>
            </w:div>
            <w:div w:id="1230117979">
              <w:marLeft w:val="0"/>
              <w:marRight w:val="0"/>
              <w:marTop w:val="0"/>
              <w:marBottom w:val="0"/>
              <w:divBdr>
                <w:top w:val="single" w:sz="2" w:space="0" w:color="D9D9E3"/>
                <w:left w:val="single" w:sz="2" w:space="0" w:color="D9D9E3"/>
                <w:bottom w:val="single" w:sz="2" w:space="0" w:color="D9D9E3"/>
                <w:right w:val="single" w:sz="2" w:space="0" w:color="D9D9E3"/>
              </w:divBdr>
              <w:divsChild>
                <w:div w:id="958797991">
                  <w:marLeft w:val="0"/>
                  <w:marRight w:val="0"/>
                  <w:marTop w:val="0"/>
                  <w:marBottom w:val="0"/>
                  <w:divBdr>
                    <w:top w:val="single" w:sz="2" w:space="0" w:color="D9D9E3"/>
                    <w:left w:val="single" w:sz="2" w:space="0" w:color="D9D9E3"/>
                    <w:bottom w:val="single" w:sz="2" w:space="0" w:color="D9D9E3"/>
                    <w:right w:val="single" w:sz="2" w:space="0" w:color="D9D9E3"/>
                  </w:divBdr>
                  <w:divsChild>
                    <w:div w:id="1833251138">
                      <w:marLeft w:val="0"/>
                      <w:marRight w:val="0"/>
                      <w:marTop w:val="0"/>
                      <w:marBottom w:val="0"/>
                      <w:divBdr>
                        <w:top w:val="single" w:sz="2" w:space="0" w:color="D9D9E3"/>
                        <w:left w:val="single" w:sz="2" w:space="0" w:color="D9D9E3"/>
                        <w:bottom w:val="single" w:sz="2" w:space="0" w:color="D9D9E3"/>
                        <w:right w:val="single" w:sz="2" w:space="0" w:color="D9D9E3"/>
                      </w:divBdr>
                      <w:divsChild>
                        <w:div w:id="12076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22131281">
      <w:bodyDiv w:val="1"/>
      <w:marLeft w:val="0"/>
      <w:marRight w:val="0"/>
      <w:marTop w:val="0"/>
      <w:marBottom w:val="0"/>
      <w:divBdr>
        <w:top w:val="none" w:sz="0" w:space="0" w:color="auto"/>
        <w:left w:val="none" w:sz="0" w:space="0" w:color="auto"/>
        <w:bottom w:val="none" w:sz="0" w:space="0" w:color="auto"/>
        <w:right w:val="none" w:sz="0" w:space="0" w:color="auto"/>
      </w:divBdr>
    </w:div>
    <w:div w:id="1922250126">
      <w:bodyDiv w:val="1"/>
      <w:marLeft w:val="0"/>
      <w:marRight w:val="0"/>
      <w:marTop w:val="0"/>
      <w:marBottom w:val="0"/>
      <w:divBdr>
        <w:top w:val="none" w:sz="0" w:space="0" w:color="auto"/>
        <w:left w:val="none" w:sz="0" w:space="0" w:color="auto"/>
        <w:bottom w:val="none" w:sz="0" w:space="0" w:color="auto"/>
        <w:right w:val="none" w:sz="0" w:space="0" w:color="auto"/>
      </w:divBdr>
    </w:div>
    <w:div w:id="1922908918">
      <w:bodyDiv w:val="1"/>
      <w:marLeft w:val="0"/>
      <w:marRight w:val="0"/>
      <w:marTop w:val="0"/>
      <w:marBottom w:val="0"/>
      <w:divBdr>
        <w:top w:val="none" w:sz="0" w:space="0" w:color="auto"/>
        <w:left w:val="none" w:sz="0" w:space="0" w:color="auto"/>
        <w:bottom w:val="none" w:sz="0" w:space="0" w:color="auto"/>
        <w:right w:val="none" w:sz="0" w:space="0" w:color="auto"/>
      </w:divBdr>
    </w:div>
    <w:div w:id="1938446404">
      <w:bodyDiv w:val="1"/>
      <w:marLeft w:val="0"/>
      <w:marRight w:val="0"/>
      <w:marTop w:val="0"/>
      <w:marBottom w:val="0"/>
      <w:divBdr>
        <w:top w:val="none" w:sz="0" w:space="0" w:color="auto"/>
        <w:left w:val="none" w:sz="0" w:space="0" w:color="auto"/>
        <w:bottom w:val="none" w:sz="0" w:space="0" w:color="auto"/>
        <w:right w:val="none" w:sz="0" w:space="0" w:color="auto"/>
      </w:divBdr>
      <w:divsChild>
        <w:div w:id="761537420">
          <w:marLeft w:val="0"/>
          <w:marRight w:val="0"/>
          <w:marTop w:val="0"/>
          <w:marBottom w:val="0"/>
          <w:divBdr>
            <w:top w:val="single" w:sz="2" w:space="0" w:color="D9D9E3"/>
            <w:left w:val="single" w:sz="2" w:space="0" w:color="D9D9E3"/>
            <w:bottom w:val="single" w:sz="2" w:space="0" w:color="D9D9E3"/>
            <w:right w:val="single" w:sz="2" w:space="0" w:color="D9D9E3"/>
          </w:divBdr>
          <w:divsChild>
            <w:div w:id="617878480">
              <w:marLeft w:val="0"/>
              <w:marRight w:val="0"/>
              <w:marTop w:val="0"/>
              <w:marBottom w:val="0"/>
              <w:divBdr>
                <w:top w:val="single" w:sz="2" w:space="0" w:color="D9D9E3"/>
                <w:left w:val="single" w:sz="2" w:space="0" w:color="D9D9E3"/>
                <w:bottom w:val="single" w:sz="2" w:space="0" w:color="D9D9E3"/>
                <w:right w:val="single" w:sz="2" w:space="0" w:color="D9D9E3"/>
              </w:divBdr>
              <w:divsChild>
                <w:div w:id="11422002">
                  <w:marLeft w:val="0"/>
                  <w:marRight w:val="0"/>
                  <w:marTop w:val="0"/>
                  <w:marBottom w:val="0"/>
                  <w:divBdr>
                    <w:top w:val="single" w:sz="2" w:space="0" w:color="D9D9E3"/>
                    <w:left w:val="single" w:sz="2" w:space="0" w:color="D9D9E3"/>
                    <w:bottom w:val="single" w:sz="2" w:space="0" w:color="D9D9E3"/>
                    <w:right w:val="single" w:sz="2" w:space="0" w:color="D9D9E3"/>
                  </w:divBdr>
                  <w:divsChild>
                    <w:div w:id="143398133">
                      <w:marLeft w:val="0"/>
                      <w:marRight w:val="0"/>
                      <w:marTop w:val="0"/>
                      <w:marBottom w:val="0"/>
                      <w:divBdr>
                        <w:top w:val="single" w:sz="2" w:space="0" w:color="D9D9E3"/>
                        <w:left w:val="single" w:sz="2" w:space="0" w:color="D9D9E3"/>
                        <w:bottom w:val="single" w:sz="2" w:space="0" w:color="D9D9E3"/>
                        <w:right w:val="single" w:sz="2" w:space="0" w:color="D9D9E3"/>
                      </w:divBdr>
                      <w:divsChild>
                        <w:div w:id="604963907">
                          <w:marLeft w:val="0"/>
                          <w:marRight w:val="0"/>
                          <w:marTop w:val="0"/>
                          <w:marBottom w:val="0"/>
                          <w:divBdr>
                            <w:top w:val="single" w:sz="2" w:space="0" w:color="D9D9E3"/>
                            <w:left w:val="single" w:sz="2" w:space="0" w:color="D9D9E3"/>
                            <w:bottom w:val="single" w:sz="2" w:space="0" w:color="D9D9E3"/>
                            <w:right w:val="single" w:sz="2" w:space="0" w:color="D9D9E3"/>
                          </w:divBdr>
                          <w:divsChild>
                            <w:div w:id="333919697">
                              <w:marLeft w:val="0"/>
                              <w:marRight w:val="0"/>
                              <w:marTop w:val="100"/>
                              <w:marBottom w:val="100"/>
                              <w:divBdr>
                                <w:top w:val="single" w:sz="2" w:space="0" w:color="D9D9E3"/>
                                <w:left w:val="single" w:sz="2" w:space="0" w:color="D9D9E3"/>
                                <w:bottom w:val="single" w:sz="2" w:space="0" w:color="D9D9E3"/>
                                <w:right w:val="single" w:sz="2" w:space="0" w:color="D9D9E3"/>
                              </w:divBdr>
                              <w:divsChild>
                                <w:div w:id="1055197465">
                                  <w:marLeft w:val="0"/>
                                  <w:marRight w:val="0"/>
                                  <w:marTop w:val="0"/>
                                  <w:marBottom w:val="0"/>
                                  <w:divBdr>
                                    <w:top w:val="single" w:sz="2" w:space="0" w:color="D9D9E3"/>
                                    <w:left w:val="single" w:sz="2" w:space="0" w:color="D9D9E3"/>
                                    <w:bottom w:val="single" w:sz="2" w:space="0" w:color="D9D9E3"/>
                                    <w:right w:val="single" w:sz="2" w:space="0" w:color="D9D9E3"/>
                                  </w:divBdr>
                                  <w:divsChild>
                                    <w:div w:id="539706027">
                                      <w:marLeft w:val="0"/>
                                      <w:marRight w:val="0"/>
                                      <w:marTop w:val="0"/>
                                      <w:marBottom w:val="0"/>
                                      <w:divBdr>
                                        <w:top w:val="single" w:sz="2" w:space="0" w:color="D9D9E3"/>
                                        <w:left w:val="single" w:sz="2" w:space="0" w:color="D9D9E3"/>
                                        <w:bottom w:val="single" w:sz="2" w:space="0" w:color="D9D9E3"/>
                                        <w:right w:val="single" w:sz="2" w:space="0" w:color="D9D9E3"/>
                                      </w:divBdr>
                                      <w:divsChild>
                                        <w:div w:id="998384453">
                                          <w:marLeft w:val="0"/>
                                          <w:marRight w:val="0"/>
                                          <w:marTop w:val="0"/>
                                          <w:marBottom w:val="0"/>
                                          <w:divBdr>
                                            <w:top w:val="single" w:sz="2" w:space="0" w:color="D9D9E3"/>
                                            <w:left w:val="single" w:sz="2" w:space="0" w:color="D9D9E3"/>
                                            <w:bottom w:val="single" w:sz="2" w:space="0" w:color="D9D9E3"/>
                                            <w:right w:val="single" w:sz="2" w:space="0" w:color="D9D9E3"/>
                                          </w:divBdr>
                                          <w:divsChild>
                                            <w:div w:id="1333873517">
                                              <w:marLeft w:val="0"/>
                                              <w:marRight w:val="0"/>
                                              <w:marTop w:val="0"/>
                                              <w:marBottom w:val="0"/>
                                              <w:divBdr>
                                                <w:top w:val="single" w:sz="2" w:space="0" w:color="D9D9E3"/>
                                                <w:left w:val="single" w:sz="2" w:space="0" w:color="D9D9E3"/>
                                                <w:bottom w:val="single" w:sz="2" w:space="0" w:color="D9D9E3"/>
                                                <w:right w:val="single" w:sz="2" w:space="0" w:color="D9D9E3"/>
                                              </w:divBdr>
                                              <w:divsChild>
                                                <w:div w:id="1586963270">
                                                  <w:marLeft w:val="0"/>
                                                  <w:marRight w:val="0"/>
                                                  <w:marTop w:val="0"/>
                                                  <w:marBottom w:val="0"/>
                                                  <w:divBdr>
                                                    <w:top w:val="single" w:sz="2" w:space="0" w:color="D9D9E3"/>
                                                    <w:left w:val="single" w:sz="2" w:space="0" w:color="D9D9E3"/>
                                                    <w:bottom w:val="single" w:sz="2" w:space="0" w:color="D9D9E3"/>
                                                    <w:right w:val="single" w:sz="2" w:space="0" w:color="D9D9E3"/>
                                                  </w:divBdr>
                                                  <w:divsChild>
                                                    <w:div w:id="7288430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6365599">
          <w:marLeft w:val="0"/>
          <w:marRight w:val="0"/>
          <w:marTop w:val="0"/>
          <w:marBottom w:val="0"/>
          <w:divBdr>
            <w:top w:val="single" w:sz="2" w:space="0" w:color="D9D9E3"/>
            <w:left w:val="single" w:sz="2" w:space="0" w:color="D9D9E3"/>
            <w:bottom w:val="single" w:sz="2" w:space="0" w:color="D9D9E3"/>
            <w:right w:val="single" w:sz="2" w:space="0" w:color="D9D9E3"/>
          </w:divBdr>
          <w:divsChild>
            <w:div w:id="73937937">
              <w:marLeft w:val="0"/>
              <w:marRight w:val="0"/>
              <w:marTop w:val="0"/>
              <w:marBottom w:val="0"/>
              <w:divBdr>
                <w:top w:val="single" w:sz="2" w:space="0" w:color="D9D9E3"/>
                <w:left w:val="single" w:sz="2" w:space="0" w:color="D9D9E3"/>
                <w:bottom w:val="single" w:sz="2" w:space="0" w:color="D9D9E3"/>
                <w:right w:val="single" w:sz="2" w:space="0" w:color="D9D9E3"/>
              </w:divBdr>
              <w:divsChild>
                <w:div w:id="2008055023">
                  <w:marLeft w:val="0"/>
                  <w:marRight w:val="0"/>
                  <w:marTop w:val="0"/>
                  <w:marBottom w:val="0"/>
                  <w:divBdr>
                    <w:top w:val="single" w:sz="2" w:space="0" w:color="D9D9E3"/>
                    <w:left w:val="single" w:sz="2" w:space="0" w:color="D9D9E3"/>
                    <w:bottom w:val="single" w:sz="2" w:space="0" w:color="D9D9E3"/>
                    <w:right w:val="single" w:sz="2" w:space="0" w:color="D9D9E3"/>
                  </w:divBdr>
                  <w:divsChild>
                    <w:div w:id="1557006443">
                      <w:marLeft w:val="0"/>
                      <w:marRight w:val="0"/>
                      <w:marTop w:val="0"/>
                      <w:marBottom w:val="0"/>
                      <w:divBdr>
                        <w:top w:val="single" w:sz="6" w:space="0" w:color="auto"/>
                        <w:left w:val="single" w:sz="6" w:space="0" w:color="auto"/>
                        <w:bottom w:val="single" w:sz="6" w:space="0" w:color="auto"/>
                        <w:right w:val="single" w:sz="6" w:space="0" w:color="auto"/>
                      </w:divBdr>
                      <w:divsChild>
                        <w:div w:id="1883518385">
                          <w:marLeft w:val="0"/>
                          <w:marRight w:val="0"/>
                          <w:marTop w:val="0"/>
                          <w:marBottom w:val="0"/>
                          <w:divBdr>
                            <w:top w:val="none" w:sz="0" w:space="0" w:color="auto"/>
                            <w:left w:val="none" w:sz="0" w:space="0" w:color="auto"/>
                            <w:bottom w:val="none" w:sz="0" w:space="0" w:color="auto"/>
                            <w:right w:val="none" w:sz="0" w:space="0" w:color="auto"/>
                          </w:divBdr>
                          <w:divsChild>
                            <w:div w:id="1397165580">
                              <w:marLeft w:val="0"/>
                              <w:marRight w:val="0"/>
                              <w:marTop w:val="0"/>
                              <w:marBottom w:val="0"/>
                              <w:divBdr>
                                <w:top w:val="none" w:sz="0" w:space="0" w:color="auto"/>
                                <w:left w:val="none" w:sz="0" w:space="0" w:color="auto"/>
                                <w:bottom w:val="none" w:sz="0" w:space="0" w:color="auto"/>
                                <w:right w:val="none" w:sz="0" w:space="0" w:color="auto"/>
                              </w:divBdr>
                              <w:divsChild>
                                <w:div w:id="1524901552">
                                  <w:marLeft w:val="0"/>
                                  <w:marRight w:val="0"/>
                                  <w:marTop w:val="0"/>
                                  <w:marBottom w:val="0"/>
                                  <w:divBdr>
                                    <w:top w:val="none" w:sz="0" w:space="0" w:color="auto"/>
                                    <w:left w:val="none" w:sz="0" w:space="0" w:color="auto"/>
                                    <w:bottom w:val="none" w:sz="0" w:space="0" w:color="auto"/>
                                    <w:right w:val="none" w:sz="0" w:space="0" w:color="auto"/>
                                  </w:divBdr>
                                  <w:divsChild>
                                    <w:div w:id="854534906">
                                      <w:marLeft w:val="0"/>
                                      <w:marRight w:val="0"/>
                                      <w:marTop w:val="0"/>
                                      <w:marBottom w:val="0"/>
                                      <w:divBdr>
                                        <w:top w:val="none" w:sz="0" w:space="0" w:color="auto"/>
                                        <w:left w:val="none" w:sz="0" w:space="0" w:color="auto"/>
                                        <w:bottom w:val="none" w:sz="0" w:space="0" w:color="auto"/>
                                        <w:right w:val="none" w:sz="0" w:space="0" w:color="auto"/>
                                      </w:divBdr>
                                      <w:divsChild>
                                        <w:div w:id="571503976">
                                          <w:marLeft w:val="0"/>
                                          <w:marRight w:val="0"/>
                                          <w:marTop w:val="0"/>
                                          <w:marBottom w:val="0"/>
                                          <w:divBdr>
                                            <w:top w:val="none" w:sz="0" w:space="0" w:color="auto"/>
                                            <w:left w:val="none" w:sz="0" w:space="0" w:color="auto"/>
                                            <w:bottom w:val="none" w:sz="0" w:space="0" w:color="auto"/>
                                            <w:right w:val="none" w:sz="0" w:space="0" w:color="auto"/>
                                          </w:divBdr>
                                          <w:divsChild>
                                            <w:div w:id="109243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9364282">
      <w:bodyDiv w:val="1"/>
      <w:marLeft w:val="0"/>
      <w:marRight w:val="0"/>
      <w:marTop w:val="0"/>
      <w:marBottom w:val="0"/>
      <w:divBdr>
        <w:top w:val="none" w:sz="0" w:space="0" w:color="auto"/>
        <w:left w:val="none" w:sz="0" w:space="0" w:color="auto"/>
        <w:bottom w:val="none" w:sz="0" w:space="0" w:color="auto"/>
        <w:right w:val="none" w:sz="0" w:space="0" w:color="auto"/>
      </w:divBdr>
    </w:div>
    <w:div w:id="1953391356">
      <w:bodyDiv w:val="1"/>
      <w:marLeft w:val="0"/>
      <w:marRight w:val="0"/>
      <w:marTop w:val="0"/>
      <w:marBottom w:val="0"/>
      <w:divBdr>
        <w:top w:val="none" w:sz="0" w:space="0" w:color="auto"/>
        <w:left w:val="none" w:sz="0" w:space="0" w:color="auto"/>
        <w:bottom w:val="none" w:sz="0" w:space="0" w:color="auto"/>
        <w:right w:val="none" w:sz="0" w:space="0" w:color="auto"/>
      </w:divBdr>
    </w:div>
    <w:div w:id="1958096130">
      <w:bodyDiv w:val="1"/>
      <w:marLeft w:val="0"/>
      <w:marRight w:val="0"/>
      <w:marTop w:val="0"/>
      <w:marBottom w:val="0"/>
      <w:divBdr>
        <w:top w:val="none" w:sz="0" w:space="0" w:color="auto"/>
        <w:left w:val="none" w:sz="0" w:space="0" w:color="auto"/>
        <w:bottom w:val="none" w:sz="0" w:space="0" w:color="auto"/>
        <w:right w:val="none" w:sz="0" w:space="0" w:color="auto"/>
      </w:divBdr>
    </w:div>
    <w:div w:id="1965234910">
      <w:bodyDiv w:val="1"/>
      <w:marLeft w:val="0"/>
      <w:marRight w:val="0"/>
      <w:marTop w:val="0"/>
      <w:marBottom w:val="0"/>
      <w:divBdr>
        <w:top w:val="none" w:sz="0" w:space="0" w:color="auto"/>
        <w:left w:val="none" w:sz="0" w:space="0" w:color="auto"/>
        <w:bottom w:val="none" w:sz="0" w:space="0" w:color="auto"/>
        <w:right w:val="none" w:sz="0" w:space="0" w:color="auto"/>
      </w:divBdr>
    </w:div>
    <w:div w:id="1966815164">
      <w:bodyDiv w:val="1"/>
      <w:marLeft w:val="0"/>
      <w:marRight w:val="0"/>
      <w:marTop w:val="0"/>
      <w:marBottom w:val="0"/>
      <w:divBdr>
        <w:top w:val="none" w:sz="0" w:space="0" w:color="auto"/>
        <w:left w:val="none" w:sz="0" w:space="0" w:color="auto"/>
        <w:bottom w:val="none" w:sz="0" w:space="0" w:color="auto"/>
        <w:right w:val="none" w:sz="0" w:space="0" w:color="auto"/>
      </w:divBdr>
    </w:div>
    <w:div w:id="1971011064">
      <w:bodyDiv w:val="1"/>
      <w:marLeft w:val="0"/>
      <w:marRight w:val="0"/>
      <w:marTop w:val="0"/>
      <w:marBottom w:val="0"/>
      <w:divBdr>
        <w:top w:val="none" w:sz="0" w:space="0" w:color="auto"/>
        <w:left w:val="none" w:sz="0" w:space="0" w:color="auto"/>
        <w:bottom w:val="none" w:sz="0" w:space="0" w:color="auto"/>
        <w:right w:val="none" w:sz="0" w:space="0" w:color="auto"/>
      </w:divBdr>
    </w:div>
    <w:div w:id="1977374554">
      <w:bodyDiv w:val="1"/>
      <w:marLeft w:val="0"/>
      <w:marRight w:val="0"/>
      <w:marTop w:val="0"/>
      <w:marBottom w:val="0"/>
      <w:divBdr>
        <w:top w:val="none" w:sz="0" w:space="0" w:color="auto"/>
        <w:left w:val="none" w:sz="0" w:space="0" w:color="auto"/>
        <w:bottom w:val="none" w:sz="0" w:space="0" w:color="auto"/>
        <w:right w:val="none" w:sz="0" w:space="0" w:color="auto"/>
      </w:divBdr>
    </w:div>
    <w:div w:id="1987583678">
      <w:bodyDiv w:val="1"/>
      <w:marLeft w:val="0"/>
      <w:marRight w:val="0"/>
      <w:marTop w:val="0"/>
      <w:marBottom w:val="0"/>
      <w:divBdr>
        <w:top w:val="none" w:sz="0" w:space="0" w:color="auto"/>
        <w:left w:val="none" w:sz="0" w:space="0" w:color="auto"/>
        <w:bottom w:val="none" w:sz="0" w:space="0" w:color="auto"/>
        <w:right w:val="none" w:sz="0" w:space="0" w:color="auto"/>
      </w:divBdr>
      <w:divsChild>
        <w:div w:id="1645742664">
          <w:marLeft w:val="0"/>
          <w:marRight w:val="0"/>
          <w:marTop w:val="0"/>
          <w:marBottom w:val="0"/>
          <w:divBdr>
            <w:top w:val="none" w:sz="0" w:space="0" w:color="auto"/>
            <w:left w:val="none" w:sz="0" w:space="0" w:color="auto"/>
            <w:bottom w:val="none" w:sz="0" w:space="0" w:color="auto"/>
            <w:right w:val="none" w:sz="0" w:space="0" w:color="auto"/>
          </w:divBdr>
          <w:divsChild>
            <w:div w:id="696858433">
              <w:marLeft w:val="0"/>
              <w:marRight w:val="0"/>
              <w:marTop w:val="0"/>
              <w:marBottom w:val="0"/>
              <w:divBdr>
                <w:top w:val="none" w:sz="0" w:space="0" w:color="auto"/>
                <w:left w:val="none" w:sz="0" w:space="0" w:color="auto"/>
                <w:bottom w:val="none" w:sz="0" w:space="0" w:color="auto"/>
                <w:right w:val="none" w:sz="0" w:space="0" w:color="auto"/>
              </w:divBdr>
              <w:divsChild>
                <w:div w:id="14293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78771">
      <w:bodyDiv w:val="1"/>
      <w:marLeft w:val="0"/>
      <w:marRight w:val="0"/>
      <w:marTop w:val="0"/>
      <w:marBottom w:val="0"/>
      <w:divBdr>
        <w:top w:val="none" w:sz="0" w:space="0" w:color="auto"/>
        <w:left w:val="none" w:sz="0" w:space="0" w:color="auto"/>
        <w:bottom w:val="none" w:sz="0" w:space="0" w:color="auto"/>
        <w:right w:val="none" w:sz="0" w:space="0" w:color="auto"/>
      </w:divBdr>
      <w:divsChild>
        <w:div w:id="509300938">
          <w:marLeft w:val="0"/>
          <w:marRight w:val="0"/>
          <w:marTop w:val="0"/>
          <w:marBottom w:val="0"/>
          <w:divBdr>
            <w:top w:val="single" w:sz="2" w:space="0" w:color="auto"/>
            <w:left w:val="single" w:sz="2" w:space="0" w:color="auto"/>
            <w:bottom w:val="single" w:sz="6" w:space="0" w:color="auto"/>
            <w:right w:val="single" w:sz="2" w:space="0" w:color="auto"/>
          </w:divBdr>
          <w:divsChild>
            <w:div w:id="1841895009">
              <w:marLeft w:val="0"/>
              <w:marRight w:val="0"/>
              <w:marTop w:val="100"/>
              <w:marBottom w:val="100"/>
              <w:divBdr>
                <w:top w:val="single" w:sz="2" w:space="0" w:color="D9D9E3"/>
                <w:left w:val="single" w:sz="2" w:space="0" w:color="D9D9E3"/>
                <w:bottom w:val="single" w:sz="2" w:space="0" w:color="D9D9E3"/>
                <w:right w:val="single" w:sz="2" w:space="0" w:color="D9D9E3"/>
              </w:divBdr>
              <w:divsChild>
                <w:div w:id="105125992">
                  <w:marLeft w:val="0"/>
                  <w:marRight w:val="0"/>
                  <w:marTop w:val="0"/>
                  <w:marBottom w:val="0"/>
                  <w:divBdr>
                    <w:top w:val="single" w:sz="2" w:space="0" w:color="D9D9E3"/>
                    <w:left w:val="single" w:sz="2" w:space="0" w:color="D9D9E3"/>
                    <w:bottom w:val="single" w:sz="2" w:space="0" w:color="D9D9E3"/>
                    <w:right w:val="single" w:sz="2" w:space="0" w:color="D9D9E3"/>
                  </w:divBdr>
                  <w:divsChild>
                    <w:div w:id="1112701614">
                      <w:marLeft w:val="0"/>
                      <w:marRight w:val="0"/>
                      <w:marTop w:val="0"/>
                      <w:marBottom w:val="0"/>
                      <w:divBdr>
                        <w:top w:val="single" w:sz="2" w:space="0" w:color="D9D9E3"/>
                        <w:left w:val="single" w:sz="2" w:space="0" w:color="D9D9E3"/>
                        <w:bottom w:val="single" w:sz="2" w:space="0" w:color="D9D9E3"/>
                        <w:right w:val="single" w:sz="2" w:space="0" w:color="D9D9E3"/>
                      </w:divBdr>
                      <w:divsChild>
                        <w:div w:id="909580068">
                          <w:marLeft w:val="0"/>
                          <w:marRight w:val="0"/>
                          <w:marTop w:val="0"/>
                          <w:marBottom w:val="0"/>
                          <w:divBdr>
                            <w:top w:val="single" w:sz="2" w:space="0" w:color="D9D9E3"/>
                            <w:left w:val="single" w:sz="2" w:space="0" w:color="D9D9E3"/>
                            <w:bottom w:val="single" w:sz="2" w:space="0" w:color="D9D9E3"/>
                            <w:right w:val="single" w:sz="2" w:space="0" w:color="D9D9E3"/>
                          </w:divBdr>
                          <w:divsChild>
                            <w:div w:id="398524427">
                              <w:marLeft w:val="0"/>
                              <w:marRight w:val="0"/>
                              <w:marTop w:val="0"/>
                              <w:marBottom w:val="0"/>
                              <w:divBdr>
                                <w:top w:val="single" w:sz="2" w:space="0" w:color="D9D9E3"/>
                                <w:left w:val="single" w:sz="2" w:space="0" w:color="D9D9E3"/>
                                <w:bottom w:val="single" w:sz="2" w:space="0" w:color="D9D9E3"/>
                                <w:right w:val="single" w:sz="2" w:space="0" w:color="D9D9E3"/>
                              </w:divBdr>
                              <w:divsChild>
                                <w:div w:id="21212199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06007687">
      <w:bodyDiv w:val="1"/>
      <w:marLeft w:val="0"/>
      <w:marRight w:val="0"/>
      <w:marTop w:val="0"/>
      <w:marBottom w:val="0"/>
      <w:divBdr>
        <w:top w:val="none" w:sz="0" w:space="0" w:color="auto"/>
        <w:left w:val="none" w:sz="0" w:space="0" w:color="auto"/>
        <w:bottom w:val="none" w:sz="0" w:space="0" w:color="auto"/>
        <w:right w:val="none" w:sz="0" w:space="0" w:color="auto"/>
      </w:divBdr>
      <w:divsChild>
        <w:div w:id="307822984">
          <w:marLeft w:val="0"/>
          <w:marRight w:val="0"/>
          <w:marTop w:val="0"/>
          <w:marBottom w:val="0"/>
          <w:divBdr>
            <w:top w:val="single" w:sz="2" w:space="0" w:color="D9D9E3"/>
            <w:left w:val="single" w:sz="2" w:space="0" w:color="D9D9E3"/>
            <w:bottom w:val="single" w:sz="2" w:space="0" w:color="D9D9E3"/>
            <w:right w:val="single" w:sz="2" w:space="0" w:color="D9D9E3"/>
          </w:divBdr>
          <w:divsChild>
            <w:div w:id="1494879767">
              <w:marLeft w:val="0"/>
              <w:marRight w:val="0"/>
              <w:marTop w:val="0"/>
              <w:marBottom w:val="0"/>
              <w:divBdr>
                <w:top w:val="single" w:sz="2" w:space="0" w:color="D9D9E3"/>
                <w:left w:val="single" w:sz="2" w:space="0" w:color="D9D9E3"/>
                <w:bottom w:val="single" w:sz="2" w:space="0" w:color="D9D9E3"/>
                <w:right w:val="single" w:sz="2" w:space="0" w:color="D9D9E3"/>
              </w:divBdr>
              <w:divsChild>
                <w:div w:id="1041440425">
                  <w:marLeft w:val="0"/>
                  <w:marRight w:val="0"/>
                  <w:marTop w:val="0"/>
                  <w:marBottom w:val="0"/>
                  <w:divBdr>
                    <w:top w:val="single" w:sz="2" w:space="0" w:color="D9D9E3"/>
                    <w:left w:val="single" w:sz="2" w:space="0" w:color="D9D9E3"/>
                    <w:bottom w:val="single" w:sz="2" w:space="0" w:color="D9D9E3"/>
                    <w:right w:val="single" w:sz="2" w:space="0" w:color="D9D9E3"/>
                  </w:divBdr>
                  <w:divsChild>
                    <w:div w:id="1116560108">
                      <w:marLeft w:val="0"/>
                      <w:marRight w:val="0"/>
                      <w:marTop w:val="0"/>
                      <w:marBottom w:val="0"/>
                      <w:divBdr>
                        <w:top w:val="single" w:sz="2" w:space="0" w:color="D9D9E3"/>
                        <w:left w:val="single" w:sz="2" w:space="0" w:color="D9D9E3"/>
                        <w:bottom w:val="single" w:sz="2" w:space="0" w:color="D9D9E3"/>
                        <w:right w:val="single" w:sz="2" w:space="0" w:color="D9D9E3"/>
                      </w:divBdr>
                      <w:divsChild>
                        <w:div w:id="156922086">
                          <w:marLeft w:val="0"/>
                          <w:marRight w:val="0"/>
                          <w:marTop w:val="0"/>
                          <w:marBottom w:val="0"/>
                          <w:divBdr>
                            <w:top w:val="single" w:sz="2" w:space="0" w:color="D9D9E3"/>
                            <w:left w:val="single" w:sz="2" w:space="0" w:color="D9D9E3"/>
                            <w:bottom w:val="single" w:sz="2" w:space="0" w:color="D9D9E3"/>
                            <w:right w:val="single" w:sz="2" w:space="0" w:color="D9D9E3"/>
                          </w:divBdr>
                          <w:divsChild>
                            <w:div w:id="383992156">
                              <w:marLeft w:val="0"/>
                              <w:marRight w:val="0"/>
                              <w:marTop w:val="100"/>
                              <w:marBottom w:val="100"/>
                              <w:divBdr>
                                <w:top w:val="single" w:sz="2" w:space="0" w:color="D9D9E3"/>
                                <w:left w:val="single" w:sz="2" w:space="0" w:color="D9D9E3"/>
                                <w:bottom w:val="single" w:sz="2" w:space="0" w:color="D9D9E3"/>
                                <w:right w:val="single" w:sz="2" w:space="0" w:color="D9D9E3"/>
                              </w:divBdr>
                              <w:divsChild>
                                <w:div w:id="524944919">
                                  <w:marLeft w:val="0"/>
                                  <w:marRight w:val="0"/>
                                  <w:marTop w:val="0"/>
                                  <w:marBottom w:val="0"/>
                                  <w:divBdr>
                                    <w:top w:val="single" w:sz="2" w:space="0" w:color="D9D9E3"/>
                                    <w:left w:val="single" w:sz="2" w:space="0" w:color="D9D9E3"/>
                                    <w:bottom w:val="single" w:sz="2" w:space="0" w:color="D9D9E3"/>
                                    <w:right w:val="single" w:sz="2" w:space="0" w:color="D9D9E3"/>
                                  </w:divBdr>
                                  <w:divsChild>
                                    <w:div w:id="752967511">
                                      <w:marLeft w:val="0"/>
                                      <w:marRight w:val="0"/>
                                      <w:marTop w:val="0"/>
                                      <w:marBottom w:val="0"/>
                                      <w:divBdr>
                                        <w:top w:val="single" w:sz="2" w:space="0" w:color="D9D9E3"/>
                                        <w:left w:val="single" w:sz="2" w:space="0" w:color="D9D9E3"/>
                                        <w:bottom w:val="single" w:sz="2" w:space="0" w:color="D9D9E3"/>
                                        <w:right w:val="single" w:sz="2" w:space="0" w:color="D9D9E3"/>
                                      </w:divBdr>
                                      <w:divsChild>
                                        <w:div w:id="2108849175">
                                          <w:marLeft w:val="0"/>
                                          <w:marRight w:val="0"/>
                                          <w:marTop w:val="0"/>
                                          <w:marBottom w:val="0"/>
                                          <w:divBdr>
                                            <w:top w:val="single" w:sz="2" w:space="0" w:color="D9D9E3"/>
                                            <w:left w:val="single" w:sz="2" w:space="0" w:color="D9D9E3"/>
                                            <w:bottom w:val="single" w:sz="2" w:space="0" w:color="D9D9E3"/>
                                            <w:right w:val="single" w:sz="2" w:space="0" w:color="D9D9E3"/>
                                          </w:divBdr>
                                          <w:divsChild>
                                            <w:div w:id="938833334">
                                              <w:marLeft w:val="0"/>
                                              <w:marRight w:val="0"/>
                                              <w:marTop w:val="0"/>
                                              <w:marBottom w:val="0"/>
                                              <w:divBdr>
                                                <w:top w:val="single" w:sz="2" w:space="0" w:color="D9D9E3"/>
                                                <w:left w:val="single" w:sz="2" w:space="0" w:color="D9D9E3"/>
                                                <w:bottom w:val="single" w:sz="2" w:space="0" w:color="D9D9E3"/>
                                                <w:right w:val="single" w:sz="2" w:space="0" w:color="D9D9E3"/>
                                              </w:divBdr>
                                              <w:divsChild>
                                                <w:div w:id="1802529938">
                                                  <w:marLeft w:val="0"/>
                                                  <w:marRight w:val="0"/>
                                                  <w:marTop w:val="0"/>
                                                  <w:marBottom w:val="0"/>
                                                  <w:divBdr>
                                                    <w:top w:val="single" w:sz="2" w:space="0" w:color="D9D9E3"/>
                                                    <w:left w:val="single" w:sz="2" w:space="0" w:color="D9D9E3"/>
                                                    <w:bottom w:val="single" w:sz="2" w:space="0" w:color="D9D9E3"/>
                                                    <w:right w:val="single" w:sz="2" w:space="0" w:color="D9D9E3"/>
                                                  </w:divBdr>
                                                  <w:divsChild>
                                                    <w:div w:id="17281422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58120823">
          <w:marLeft w:val="0"/>
          <w:marRight w:val="0"/>
          <w:marTop w:val="0"/>
          <w:marBottom w:val="0"/>
          <w:divBdr>
            <w:top w:val="single" w:sz="2" w:space="0" w:color="D9D9E3"/>
            <w:left w:val="single" w:sz="2" w:space="0" w:color="D9D9E3"/>
            <w:bottom w:val="single" w:sz="2" w:space="0" w:color="D9D9E3"/>
            <w:right w:val="single" w:sz="2" w:space="0" w:color="D9D9E3"/>
          </w:divBdr>
          <w:divsChild>
            <w:div w:id="1733773150">
              <w:marLeft w:val="0"/>
              <w:marRight w:val="0"/>
              <w:marTop w:val="0"/>
              <w:marBottom w:val="0"/>
              <w:divBdr>
                <w:top w:val="single" w:sz="2" w:space="0" w:color="D9D9E3"/>
                <w:left w:val="single" w:sz="2" w:space="0" w:color="D9D9E3"/>
                <w:bottom w:val="single" w:sz="2" w:space="0" w:color="D9D9E3"/>
                <w:right w:val="single" w:sz="2" w:space="0" w:color="D9D9E3"/>
              </w:divBdr>
              <w:divsChild>
                <w:div w:id="1589457693">
                  <w:marLeft w:val="0"/>
                  <w:marRight w:val="0"/>
                  <w:marTop w:val="0"/>
                  <w:marBottom w:val="0"/>
                  <w:divBdr>
                    <w:top w:val="single" w:sz="2" w:space="0" w:color="D9D9E3"/>
                    <w:left w:val="single" w:sz="2" w:space="0" w:color="D9D9E3"/>
                    <w:bottom w:val="single" w:sz="2" w:space="0" w:color="D9D9E3"/>
                    <w:right w:val="single" w:sz="2" w:space="0" w:color="D9D9E3"/>
                  </w:divBdr>
                  <w:divsChild>
                    <w:div w:id="743458213">
                      <w:marLeft w:val="0"/>
                      <w:marRight w:val="0"/>
                      <w:marTop w:val="0"/>
                      <w:marBottom w:val="0"/>
                      <w:divBdr>
                        <w:top w:val="single" w:sz="6" w:space="0" w:color="auto"/>
                        <w:left w:val="single" w:sz="6" w:space="0" w:color="auto"/>
                        <w:bottom w:val="single" w:sz="6" w:space="0" w:color="auto"/>
                        <w:right w:val="single" w:sz="6" w:space="0" w:color="auto"/>
                      </w:divBdr>
                      <w:divsChild>
                        <w:div w:id="1279407482">
                          <w:marLeft w:val="0"/>
                          <w:marRight w:val="0"/>
                          <w:marTop w:val="0"/>
                          <w:marBottom w:val="0"/>
                          <w:divBdr>
                            <w:top w:val="none" w:sz="0" w:space="0" w:color="auto"/>
                            <w:left w:val="none" w:sz="0" w:space="0" w:color="auto"/>
                            <w:bottom w:val="none" w:sz="0" w:space="0" w:color="auto"/>
                            <w:right w:val="none" w:sz="0" w:space="0" w:color="auto"/>
                          </w:divBdr>
                          <w:divsChild>
                            <w:div w:id="1159611375">
                              <w:marLeft w:val="0"/>
                              <w:marRight w:val="0"/>
                              <w:marTop w:val="0"/>
                              <w:marBottom w:val="0"/>
                              <w:divBdr>
                                <w:top w:val="none" w:sz="0" w:space="0" w:color="auto"/>
                                <w:left w:val="none" w:sz="0" w:space="0" w:color="auto"/>
                                <w:bottom w:val="none" w:sz="0" w:space="0" w:color="auto"/>
                                <w:right w:val="none" w:sz="0" w:space="0" w:color="auto"/>
                              </w:divBdr>
                              <w:divsChild>
                                <w:div w:id="2061435399">
                                  <w:marLeft w:val="0"/>
                                  <w:marRight w:val="0"/>
                                  <w:marTop w:val="0"/>
                                  <w:marBottom w:val="0"/>
                                  <w:divBdr>
                                    <w:top w:val="none" w:sz="0" w:space="0" w:color="auto"/>
                                    <w:left w:val="none" w:sz="0" w:space="0" w:color="auto"/>
                                    <w:bottom w:val="none" w:sz="0" w:space="0" w:color="auto"/>
                                    <w:right w:val="none" w:sz="0" w:space="0" w:color="auto"/>
                                  </w:divBdr>
                                  <w:divsChild>
                                    <w:div w:id="1719428580">
                                      <w:marLeft w:val="0"/>
                                      <w:marRight w:val="0"/>
                                      <w:marTop w:val="0"/>
                                      <w:marBottom w:val="0"/>
                                      <w:divBdr>
                                        <w:top w:val="none" w:sz="0" w:space="0" w:color="auto"/>
                                        <w:left w:val="none" w:sz="0" w:space="0" w:color="auto"/>
                                        <w:bottom w:val="none" w:sz="0" w:space="0" w:color="auto"/>
                                        <w:right w:val="none" w:sz="0" w:space="0" w:color="auto"/>
                                      </w:divBdr>
                                      <w:divsChild>
                                        <w:div w:id="291400350">
                                          <w:marLeft w:val="0"/>
                                          <w:marRight w:val="0"/>
                                          <w:marTop w:val="0"/>
                                          <w:marBottom w:val="0"/>
                                          <w:divBdr>
                                            <w:top w:val="none" w:sz="0" w:space="0" w:color="auto"/>
                                            <w:left w:val="none" w:sz="0" w:space="0" w:color="auto"/>
                                            <w:bottom w:val="none" w:sz="0" w:space="0" w:color="auto"/>
                                            <w:right w:val="none" w:sz="0" w:space="0" w:color="auto"/>
                                          </w:divBdr>
                                          <w:divsChild>
                                            <w:div w:id="11036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7173037">
      <w:bodyDiv w:val="1"/>
      <w:marLeft w:val="0"/>
      <w:marRight w:val="0"/>
      <w:marTop w:val="0"/>
      <w:marBottom w:val="0"/>
      <w:divBdr>
        <w:top w:val="none" w:sz="0" w:space="0" w:color="auto"/>
        <w:left w:val="none" w:sz="0" w:space="0" w:color="auto"/>
        <w:bottom w:val="none" w:sz="0" w:space="0" w:color="auto"/>
        <w:right w:val="none" w:sz="0" w:space="0" w:color="auto"/>
      </w:divBdr>
    </w:div>
    <w:div w:id="2012373016">
      <w:bodyDiv w:val="1"/>
      <w:marLeft w:val="0"/>
      <w:marRight w:val="0"/>
      <w:marTop w:val="0"/>
      <w:marBottom w:val="0"/>
      <w:divBdr>
        <w:top w:val="none" w:sz="0" w:space="0" w:color="auto"/>
        <w:left w:val="none" w:sz="0" w:space="0" w:color="auto"/>
        <w:bottom w:val="none" w:sz="0" w:space="0" w:color="auto"/>
        <w:right w:val="none" w:sz="0" w:space="0" w:color="auto"/>
      </w:divBdr>
      <w:divsChild>
        <w:div w:id="1234509856">
          <w:marLeft w:val="0"/>
          <w:marRight w:val="0"/>
          <w:marTop w:val="0"/>
          <w:marBottom w:val="0"/>
          <w:divBdr>
            <w:top w:val="single" w:sz="2" w:space="0" w:color="auto"/>
            <w:left w:val="single" w:sz="2" w:space="0" w:color="auto"/>
            <w:bottom w:val="single" w:sz="6" w:space="0" w:color="auto"/>
            <w:right w:val="single" w:sz="2" w:space="0" w:color="auto"/>
          </w:divBdr>
          <w:divsChild>
            <w:div w:id="710350137">
              <w:marLeft w:val="0"/>
              <w:marRight w:val="0"/>
              <w:marTop w:val="100"/>
              <w:marBottom w:val="100"/>
              <w:divBdr>
                <w:top w:val="single" w:sz="2" w:space="0" w:color="D9D9E3"/>
                <w:left w:val="single" w:sz="2" w:space="0" w:color="D9D9E3"/>
                <w:bottom w:val="single" w:sz="2" w:space="0" w:color="D9D9E3"/>
                <w:right w:val="single" w:sz="2" w:space="0" w:color="D9D9E3"/>
              </w:divBdr>
              <w:divsChild>
                <w:div w:id="707990424">
                  <w:marLeft w:val="0"/>
                  <w:marRight w:val="0"/>
                  <w:marTop w:val="0"/>
                  <w:marBottom w:val="0"/>
                  <w:divBdr>
                    <w:top w:val="single" w:sz="2" w:space="0" w:color="D9D9E3"/>
                    <w:left w:val="single" w:sz="2" w:space="0" w:color="D9D9E3"/>
                    <w:bottom w:val="single" w:sz="2" w:space="0" w:color="D9D9E3"/>
                    <w:right w:val="single" w:sz="2" w:space="0" w:color="D9D9E3"/>
                  </w:divBdr>
                  <w:divsChild>
                    <w:div w:id="1057968645">
                      <w:marLeft w:val="0"/>
                      <w:marRight w:val="0"/>
                      <w:marTop w:val="0"/>
                      <w:marBottom w:val="0"/>
                      <w:divBdr>
                        <w:top w:val="single" w:sz="2" w:space="0" w:color="D9D9E3"/>
                        <w:left w:val="single" w:sz="2" w:space="0" w:color="D9D9E3"/>
                        <w:bottom w:val="single" w:sz="2" w:space="0" w:color="D9D9E3"/>
                        <w:right w:val="single" w:sz="2" w:space="0" w:color="D9D9E3"/>
                      </w:divBdr>
                      <w:divsChild>
                        <w:div w:id="737048499">
                          <w:marLeft w:val="0"/>
                          <w:marRight w:val="0"/>
                          <w:marTop w:val="0"/>
                          <w:marBottom w:val="0"/>
                          <w:divBdr>
                            <w:top w:val="single" w:sz="2" w:space="0" w:color="D9D9E3"/>
                            <w:left w:val="single" w:sz="2" w:space="0" w:color="D9D9E3"/>
                            <w:bottom w:val="single" w:sz="2" w:space="0" w:color="D9D9E3"/>
                            <w:right w:val="single" w:sz="2" w:space="0" w:color="D9D9E3"/>
                          </w:divBdr>
                          <w:divsChild>
                            <w:div w:id="1011226140">
                              <w:marLeft w:val="0"/>
                              <w:marRight w:val="0"/>
                              <w:marTop w:val="0"/>
                              <w:marBottom w:val="0"/>
                              <w:divBdr>
                                <w:top w:val="single" w:sz="2" w:space="0" w:color="D9D9E3"/>
                                <w:left w:val="single" w:sz="2" w:space="0" w:color="D9D9E3"/>
                                <w:bottom w:val="single" w:sz="2" w:space="0" w:color="D9D9E3"/>
                                <w:right w:val="single" w:sz="2" w:space="0" w:color="D9D9E3"/>
                              </w:divBdr>
                              <w:divsChild>
                                <w:div w:id="2499714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22389889">
      <w:bodyDiv w:val="1"/>
      <w:marLeft w:val="0"/>
      <w:marRight w:val="0"/>
      <w:marTop w:val="0"/>
      <w:marBottom w:val="0"/>
      <w:divBdr>
        <w:top w:val="none" w:sz="0" w:space="0" w:color="auto"/>
        <w:left w:val="none" w:sz="0" w:space="0" w:color="auto"/>
        <w:bottom w:val="none" w:sz="0" w:space="0" w:color="auto"/>
        <w:right w:val="none" w:sz="0" w:space="0" w:color="auto"/>
      </w:divBdr>
      <w:divsChild>
        <w:div w:id="665131740">
          <w:marLeft w:val="0"/>
          <w:marRight w:val="0"/>
          <w:marTop w:val="0"/>
          <w:marBottom w:val="0"/>
          <w:divBdr>
            <w:top w:val="single" w:sz="2" w:space="0" w:color="auto"/>
            <w:left w:val="single" w:sz="2" w:space="0" w:color="auto"/>
            <w:bottom w:val="single" w:sz="6" w:space="0" w:color="auto"/>
            <w:right w:val="single" w:sz="2" w:space="0" w:color="auto"/>
          </w:divBdr>
          <w:divsChild>
            <w:div w:id="278491031">
              <w:marLeft w:val="0"/>
              <w:marRight w:val="0"/>
              <w:marTop w:val="100"/>
              <w:marBottom w:val="100"/>
              <w:divBdr>
                <w:top w:val="single" w:sz="2" w:space="0" w:color="D9D9E3"/>
                <w:left w:val="single" w:sz="2" w:space="0" w:color="D9D9E3"/>
                <w:bottom w:val="single" w:sz="2" w:space="0" w:color="D9D9E3"/>
                <w:right w:val="single" w:sz="2" w:space="0" w:color="D9D9E3"/>
              </w:divBdr>
              <w:divsChild>
                <w:div w:id="1150363461">
                  <w:marLeft w:val="0"/>
                  <w:marRight w:val="0"/>
                  <w:marTop w:val="0"/>
                  <w:marBottom w:val="0"/>
                  <w:divBdr>
                    <w:top w:val="single" w:sz="2" w:space="0" w:color="D9D9E3"/>
                    <w:left w:val="single" w:sz="2" w:space="0" w:color="D9D9E3"/>
                    <w:bottom w:val="single" w:sz="2" w:space="0" w:color="D9D9E3"/>
                    <w:right w:val="single" w:sz="2" w:space="0" w:color="D9D9E3"/>
                  </w:divBdr>
                  <w:divsChild>
                    <w:div w:id="244072801">
                      <w:marLeft w:val="0"/>
                      <w:marRight w:val="0"/>
                      <w:marTop w:val="0"/>
                      <w:marBottom w:val="0"/>
                      <w:divBdr>
                        <w:top w:val="single" w:sz="2" w:space="0" w:color="D9D9E3"/>
                        <w:left w:val="single" w:sz="2" w:space="0" w:color="D9D9E3"/>
                        <w:bottom w:val="single" w:sz="2" w:space="0" w:color="D9D9E3"/>
                        <w:right w:val="single" w:sz="2" w:space="0" w:color="D9D9E3"/>
                      </w:divBdr>
                      <w:divsChild>
                        <w:div w:id="637415871">
                          <w:marLeft w:val="0"/>
                          <w:marRight w:val="0"/>
                          <w:marTop w:val="0"/>
                          <w:marBottom w:val="0"/>
                          <w:divBdr>
                            <w:top w:val="single" w:sz="2" w:space="0" w:color="D9D9E3"/>
                            <w:left w:val="single" w:sz="2" w:space="0" w:color="D9D9E3"/>
                            <w:bottom w:val="single" w:sz="2" w:space="0" w:color="D9D9E3"/>
                            <w:right w:val="single" w:sz="2" w:space="0" w:color="D9D9E3"/>
                          </w:divBdr>
                          <w:divsChild>
                            <w:div w:id="1608929470">
                              <w:marLeft w:val="0"/>
                              <w:marRight w:val="0"/>
                              <w:marTop w:val="0"/>
                              <w:marBottom w:val="0"/>
                              <w:divBdr>
                                <w:top w:val="single" w:sz="2" w:space="0" w:color="D9D9E3"/>
                                <w:left w:val="single" w:sz="2" w:space="0" w:color="D9D9E3"/>
                                <w:bottom w:val="single" w:sz="2" w:space="0" w:color="D9D9E3"/>
                                <w:right w:val="single" w:sz="2" w:space="0" w:color="D9D9E3"/>
                              </w:divBdr>
                              <w:divsChild>
                                <w:div w:id="20487929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53385635">
      <w:bodyDiv w:val="1"/>
      <w:marLeft w:val="0"/>
      <w:marRight w:val="0"/>
      <w:marTop w:val="0"/>
      <w:marBottom w:val="0"/>
      <w:divBdr>
        <w:top w:val="none" w:sz="0" w:space="0" w:color="auto"/>
        <w:left w:val="none" w:sz="0" w:space="0" w:color="auto"/>
        <w:bottom w:val="none" w:sz="0" w:space="0" w:color="auto"/>
        <w:right w:val="none" w:sz="0" w:space="0" w:color="auto"/>
      </w:divBdr>
    </w:div>
    <w:div w:id="2056149917">
      <w:bodyDiv w:val="1"/>
      <w:marLeft w:val="0"/>
      <w:marRight w:val="0"/>
      <w:marTop w:val="0"/>
      <w:marBottom w:val="0"/>
      <w:divBdr>
        <w:top w:val="none" w:sz="0" w:space="0" w:color="auto"/>
        <w:left w:val="none" w:sz="0" w:space="0" w:color="auto"/>
        <w:bottom w:val="none" w:sz="0" w:space="0" w:color="auto"/>
        <w:right w:val="none" w:sz="0" w:space="0" w:color="auto"/>
      </w:divBdr>
      <w:divsChild>
        <w:div w:id="235634196">
          <w:marLeft w:val="0"/>
          <w:marRight w:val="0"/>
          <w:marTop w:val="0"/>
          <w:marBottom w:val="0"/>
          <w:divBdr>
            <w:top w:val="single" w:sz="2" w:space="0" w:color="D9D9E3"/>
            <w:left w:val="single" w:sz="2" w:space="0" w:color="D9D9E3"/>
            <w:bottom w:val="single" w:sz="2" w:space="0" w:color="D9D9E3"/>
            <w:right w:val="single" w:sz="2" w:space="0" w:color="D9D9E3"/>
          </w:divBdr>
          <w:divsChild>
            <w:div w:id="1974477950">
              <w:marLeft w:val="0"/>
              <w:marRight w:val="0"/>
              <w:marTop w:val="0"/>
              <w:marBottom w:val="0"/>
              <w:divBdr>
                <w:top w:val="single" w:sz="2" w:space="0" w:color="D9D9E3"/>
                <w:left w:val="single" w:sz="2" w:space="0" w:color="D9D9E3"/>
                <w:bottom w:val="single" w:sz="2" w:space="0" w:color="D9D9E3"/>
                <w:right w:val="single" w:sz="2" w:space="0" w:color="D9D9E3"/>
              </w:divBdr>
              <w:divsChild>
                <w:div w:id="176427302">
                  <w:marLeft w:val="0"/>
                  <w:marRight w:val="0"/>
                  <w:marTop w:val="0"/>
                  <w:marBottom w:val="0"/>
                  <w:divBdr>
                    <w:top w:val="single" w:sz="2" w:space="0" w:color="D9D9E3"/>
                    <w:left w:val="single" w:sz="2" w:space="0" w:color="D9D9E3"/>
                    <w:bottom w:val="single" w:sz="2" w:space="0" w:color="D9D9E3"/>
                    <w:right w:val="single" w:sz="2" w:space="0" w:color="D9D9E3"/>
                  </w:divBdr>
                  <w:divsChild>
                    <w:div w:id="416750838">
                      <w:marLeft w:val="0"/>
                      <w:marRight w:val="0"/>
                      <w:marTop w:val="0"/>
                      <w:marBottom w:val="0"/>
                      <w:divBdr>
                        <w:top w:val="single" w:sz="2" w:space="0" w:color="D9D9E3"/>
                        <w:left w:val="single" w:sz="2" w:space="0" w:color="D9D9E3"/>
                        <w:bottom w:val="single" w:sz="2" w:space="0" w:color="D9D9E3"/>
                        <w:right w:val="single" w:sz="2" w:space="0" w:color="D9D9E3"/>
                      </w:divBdr>
                      <w:divsChild>
                        <w:div w:id="1793985727">
                          <w:marLeft w:val="0"/>
                          <w:marRight w:val="0"/>
                          <w:marTop w:val="0"/>
                          <w:marBottom w:val="0"/>
                          <w:divBdr>
                            <w:top w:val="single" w:sz="2" w:space="0" w:color="D9D9E3"/>
                            <w:left w:val="single" w:sz="2" w:space="0" w:color="D9D9E3"/>
                            <w:bottom w:val="single" w:sz="2" w:space="0" w:color="D9D9E3"/>
                            <w:right w:val="single" w:sz="2" w:space="0" w:color="D9D9E3"/>
                          </w:divBdr>
                          <w:divsChild>
                            <w:div w:id="375355410">
                              <w:marLeft w:val="0"/>
                              <w:marRight w:val="0"/>
                              <w:marTop w:val="100"/>
                              <w:marBottom w:val="100"/>
                              <w:divBdr>
                                <w:top w:val="single" w:sz="2" w:space="0" w:color="D9D9E3"/>
                                <w:left w:val="single" w:sz="2" w:space="0" w:color="D9D9E3"/>
                                <w:bottom w:val="single" w:sz="2" w:space="0" w:color="D9D9E3"/>
                                <w:right w:val="single" w:sz="2" w:space="0" w:color="D9D9E3"/>
                              </w:divBdr>
                              <w:divsChild>
                                <w:div w:id="1993869083">
                                  <w:marLeft w:val="0"/>
                                  <w:marRight w:val="0"/>
                                  <w:marTop w:val="0"/>
                                  <w:marBottom w:val="0"/>
                                  <w:divBdr>
                                    <w:top w:val="single" w:sz="2" w:space="0" w:color="D9D9E3"/>
                                    <w:left w:val="single" w:sz="2" w:space="0" w:color="D9D9E3"/>
                                    <w:bottom w:val="single" w:sz="2" w:space="0" w:color="D9D9E3"/>
                                    <w:right w:val="single" w:sz="2" w:space="0" w:color="D9D9E3"/>
                                  </w:divBdr>
                                  <w:divsChild>
                                    <w:div w:id="334043044">
                                      <w:marLeft w:val="0"/>
                                      <w:marRight w:val="0"/>
                                      <w:marTop w:val="0"/>
                                      <w:marBottom w:val="0"/>
                                      <w:divBdr>
                                        <w:top w:val="single" w:sz="2" w:space="0" w:color="D9D9E3"/>
                                        <w:left w:val="single" w:sz="2" w:space="0" w:color="D9D9E3"/>
                                        <w:bottom w:val="single" w:sz="2" w:space="0" w:color="D9D9E3"/>
                                        <w:right w:val="single" w:sz="2" w:space="0" w:color="D9D9E3"/>
                                      </w:divBdr>
                                      <w:divsChild>
                                        <w:div w:id="1143232328">
                                          <w:marLeft w:val="0"/>
                                          <w:marRight w:val="0"/>
                                          <w:marTop w:val="0"/>
                                          <w:marBottom w:val="0"/>
                                          <w:divBdr>
                                            <w:top w:val="single" w:sz="2" w:space="0" w:color="D9D9E3"/>
                                            <w:left w:val="single" w:sz="2" w:space="0" w:color="D9D9E3"/>
                                            <w:bottom w:val="single" w:sz="2" w:space="0" w:color="D9D9E3"/>
                                            <w:right w:val="single" w:sz="2" w:space="0" w:color="D9D9E3"/>
                                          </w:divBdr>
                                          <w:divsChild>
                                            <w:div w:id="1872759810">
                                              <w:marLeft w:val="0"/>
                                              <w:marRight w:val="0"/>
                                              <w:marTop w:val="0"/>
                                              <w:marBottom w:val="0"/>
                                              <w:divBdr>
                                                <w:top w:val="single" w:sz="2" w:space="0" w:color="D9D9E3"/>
                                                <w:left w:val="single" w:sz="2" w:space="0" w:color="D9D9E3"/>
                                                <w:bottom w:val="single" w:sz="2" w:space="0" w:color="D9D9E3"/>
                                                <w:right w:val="single" w:sz="2" w:space="0" w:color="D9D9E3"/>
                                              </w:divBdr>
                                              <w:divsChild>
                                                <w:div w:id="1800227348">
                                                  <w:marLeft w:val="0"/>
                                                  <w:marRight w:val="0"/>
                                                  <w:marTop w:val="0"/>
                                                  <w:marBottom w:val="0"/>
                                                  <w:divBdr>
                                                    <w:top w:val="single" w:sz="2" w:space="0" w:color="D9D9E3"/>
                                                    <w:left w:val="single" w:sz="2" w:space="0" w:color="D9D9E3"/>
                                                    <w:bottom w:val="single" w:sz="2" w:space="0" w:color="D9D9E3"/>
                                                    <w:right w:val="single" w:sz="2" w:space="0" w:color="D9D9E3"/>
                                                  </w:divBdr>
                                                  <w:divsChild>
                                                    <w:div w:id="4533336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44836998">
          <w:marLeft w:val="0"/>
          <w:marRight w:val="0"/>
          <w:marTop w:val="0"/>
          <w:marBottom w:val="0"/>
          <w:divBdr>
            <w:top w:val="single" w:sz="2" w:space="0" w:color="D9D9E3"/>
            <w:left w:val="single" w:sz="2" w:space="0" w:color="D9D9E3"/>
            <w:bottom w:val="single" w:sz="2" w:space="0" w:color="D9D9E3"/>
            <w:right w:val="single" w:sz="2" w:space="0" w:color="D9D9E3"/>
          </w:divBdr>
          <w:divsChild>
            <w:div w:id="202334129">
              <w:marLeft w:val="0"/>
              <w:marRight w:val="0"/>
              <w:marTop w:val="0"/>
              <w:marBottom w:val="0"/>
              <w:divBdr>
                <w:top w:val="single" w:sz="2" w:space="0" w:color="D9D9E3"/>
                <w:left w:val="single" w:sz="2" w:space="0" w:color="D9D9E3"/>
                <w:bottom w:val="single" w:sz="2" w:space="0" w:color="D9D9E3"/>
                <w:right w:val="single" w:sz="2" w:space="0" w:color="D9D9E3"/>
              </w:divBdr>
              <w:divsChild>
                <w:div w:id="479274897">
                  <w:marLeft w:val="0"/>
                  <w:marRight w:val="0"/>
                  <w:marTop w:val="0"/>
                  <w:marBottom w:val="0"/>
                  <w:divBdr>
                    <w:top w:val="single" w:sz="2" w:space="0" w:color="D9D9E3"/>
                    <w:left w:val="single" w:sz="2" w:space="0" w:color="D9D9E3"/>
                    <w:bottom w:val="single" w:sz="2" w:space="0" w:color="D9D9E3"/>
                    <w:right w:val="single" w:sz="2" w:space="0" w:color="D9D9E3"/>
                  </w:divBdr>
                  <w:divsChild>
                    <w:div w:id="11080806">
                      <w:marLeft w:val="0"/>
                      <w:marRight w:val="0"/>
                      <w:marTop w:val="0"/>
                      <w:marBottom w:val="0"/>
                      <w:divBdr>
                        <w:top w:val="single" w:sz="6" w:space="0" w:color="auto"/>
                        <w:left w:val="single" w:sz="6" w:space="0" w:color="auto"/>
                        <w:bottom w:val="single" w:sz="6" w:space="0" w:color="auto"/>
                        <w:right w:val="single" w:sz="6" w:space="0" w:color="auto"/>
                      </w:divBdr>
                      <w:divsChild>
                        <w:div w:id="1712919954">
                          <w:marLeft w:val="0"/>
                          <w:marRight w:val="0"/>
                          <w:marTop w:val="0"/>
                          <w:marBottom w:val="0"/>
                          <w:divBdr>
                            <w:top w:val="none" w:sz="0" w:space="0" w:color="auto"/>
                            <w:left w:val="none" w:sz="0" w:space="0" w:color="auto"/>
                            <w:bottom w:val="none" w:sz="0" w:space="0" w:color="auto"/>
                            <w:right w:val="none" w:sz="0" w:space="0" w:color="auto"/>
                          </w:divBdr>
                          <w:divsChild>
                            <w:div w:id="637419347">
                              <w:marLeft w:val="0"/>
                              <w:marRight w:val="0"/>
                              <w:marTop w:val="0"/>
                              <w:marBottom w:val="0"/>
                              <w:divBdr>
                                <w:top w:val="none" w:sz="0" w:space="0" w:color="auto"/>
                                <w:left w:val="none" w:sz="0" w:space="0" w:color="auto"/>
                                <w:bottom w:val="none" w:sz="0" w:space="0" w:color="auto"/>
                                <w:right w:val="none" w:sz="0" w:space="0" w:color="auto"/>
                              </w:divBdr>
                              <w:divsChild>
                                <w:div w:id="1538196384">
                                  <w:marLeft w:val="0"/>
                                  <w:marRight w:val="0"/>
                                  <w:marTop w:val="0"/>
                                  <w:marBottom w:val="0"/>
                                  <w:divBdr>
                                    <w:top w:val="none" w:sz="0" w:space="0" w:color="auto"/>
                                    <w:left w:val="none" w:sz="0" w:space="0" w:color="auto"/>
                                    <w:bottom w:val="none" w:sz="0" w:space="0" w:color="auto"/>
                                    <w:right w:val="none" w:sz="0" w:space="0" w:color="auto"/>
                                  </w:divBdr>
                                  <w:divsChild>
                                    <w:div w:id="1837263011">
                                      <w:marLeft w:val="0"/>
                                      <w:marRight w:val="0"/>
                                      <w:marTop w:val="0"/>
                                      <w:marBottom w:val="0"/>
                                      <w:divBdr>
                                        <w:top w:val="none" w:sz="0" w:space="0" w:color="auto"/>
                                        <w:left w:val="none" w:sz="0" w:space="0" w:color="auto"/>
                                        <w:bottom w:val="none" w:sz="0" w:space="0" w:color="auto"/>
                                        <w:right w:val="none" w:sz="0" w:space="0" w:color="auto"/>
                                      </w:divBdr>
                                      <w:divsChild>
                                        <w:div w:id="1863938986">
                                          <w:marLeft w:val="0"/>
                                          <w:marRight w:val="0"/>
                                          <w:marTop w:val="0"/>
                                          <w:marBottom w:val="0"/>
                                          <w:divBdr>
                                            <w:top w:val="none" w:sz="0" w:space="0" w:color="auto"/>
                                            <w:left w:val="none" w:sz="0" w:space="0" w:color="auto"/>
                                            <w:bottom w:val="none" w:sz="0" w:space="0" w:color="auto"/>
                                            <w:right w:val="none" w:sz="0" w:space="0" w:color="auto"/>
                                          </w:divBdr>
                                          <w:divsChild>
                                            <w:div w:id="16258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2556502">
      <w:bodyDiv w:val="1"/>
      <w:marLeft w:val="0"/>
      <w:marRight w:val="0"/>
      <w:marTop w:val="0"/>
      <w:marBottom w:val="0"/>
      <w:divBdr>
        <w:top w:val="none" w:sz="0" w:space="0" w:color="auto"/>
        <w:left w:val="none" w:sz="0" w:space="0" w:color="auto"/>
        <w:bottom w:val="none" w:sz="0" w:space="0" w:color="auto"/>
        <w:right w:val="none" w:sz="0" w:space="0" w:color="auto"/>
      </w:divBdr>
    </w:div>
    <w:div w:id="2090271781">
      <w:bodyDiv w:val="1"/>
      <w:marLeft w:val="0"/>
      <w:marRight w:val="0"/>
      <w:marTop w:val="0"/>
      <w:marBottom w:val="0"/>
      <w:divBdr>
        <w:top w:val="none" w:sz="0" w:space="0" w:color="auto"/>
        <w:left w:val="none" w:sz="0" w:space="0" w:color="auto"/>
        <w:bottom w:val="none" w:sz="0" w:space="0" w:color="auto"/>
        <w:right w:val="none" w:sz="0" w:space="0" w:color="auto"/>
      </w:divBdr>
    </w:div>
    <w:div w:id="2093744866">
      <w:bodyDiv w:val="1"/>
      <w:marLeft w:val="0"/>
      <w:marRight w:val="0"/>
      <w:marTop w:val="0"/>
      <w:marBottom w:val="0"/>
      <w:divBdr>
        <w:top w:val="none" w:sz="0" w:space="0" w:color="auto"/>
        <w:left w:val="none" w:sz="0" w:space="0" w:color="auto"/>
        <w:bottom w:val="none" w:sz="0" w:space="0" w:color="auto"/>
        <w:right w:val="none" w:sz="0" w:space="0" w:color="auto"/>
      </w:divBdr>
    </w:div>
    <w:div w:id="2109692879">
      <w:bodyDiv w:val="1"/>
      <w:marLeft w:val="0"/>
      <w:marRight w:val="0"/>
      <w:marTop w:val="0"/>
      <w:marBottom w:val="0"/>
      <w:divBdr>
        <w:top w:val="none" w:sz="0" w:space="0" w:color="auto"/>
        <w:left w:val="none" w:sz="0" w:space="0" w:color="auto"/>
        <w:bottom w:val="none" w:sz="0" w:space="0" w:color="auto"/>
        <w:right w:val="none" w:sz="0" w:space="0" w:color="auto"/>
      </w:divBdr>
      <w:divsChild>
        <w:div w:id="1585723171">
          <w:marLeft w:val="0"/>
          <w:marRight w:val="0"/>
          <w:marTop w:val="0"/>
          <w:marBottom w:val="0"/>
          <w:divBdr>
            <w:top w:val="none" w:sz="0" w:space="0" w:color="auto"/>
            <w:left w:val="none" w:sz="0" w:space="0" w:color="auto"/>
            <w:bottom w:val="single" w:sz="6" w:space="12" w:color="BFBFBF"/>
            <w:right w:val="none" w:sz="0" w:space="0" w:color="auto"/>
          </w:divBdr>
        </w:div>
        <w:div w:id="1664046363">
          <w:marLeft w:val="0"/>
          <w:marRight w:val="0"/>
          <w:marTop w:val="0"/>
          <w:marBottom w:val="0"/>
          <w:divBdr>
            <w:top w:val="none" w:sz="0" w:space="0" w:color="auto"/>
            <w:left w:val="none" w:sz="0" w:space="0" w:color="auto"/>
            <w:bottom w:val="single" w:sz="6" w:space="12" w:color="BFBFBF"/>
            <w:right w:val="none" w:sz="0" w:space="0" w:color="auto"/>
          </w:divBdr>
        </w:div>
        <w:div w:id="499004826">
          <w:marLeft w:val="0"/>
          <w:marRight w:val="0"/>
          <w:marTop w:val="0"/>
          <w:marBottom w:val="0"/>
          <w:divBdr>
            <w:top w:val="none" w:sz="0" w:space="0" w:color="auto"/>
            <w:left w:val="none" w:sz="0" w:space="0" w:color="auto"/>
            <w:bottom w:val="single" w:sz="6" w:space="12" w:color="BFBFBF"/>
            <w:right w:val="none" w:sz="0" w:space="0" w:color="auto"/>
          </w:divBdr>
        </w:div>
      </w:divsChild>
    </w:div>
    <w:div w:id="2110154311">
      <w:bodyDiv w:val="1"/>
      <w:marLeft w:val="0"/>
      <w:marRight w:val="0"/>
      <w:marTop w:val="0"/>
      <w:marBottom w:val="0"/>
      <w:divBdr>
        <w:top w:val="none" w:sz="0" w:space="0" w:color="auto"/>
        <w:left w:val="none" w:sz="0" w:space="0" w:color="auto"/>
        <w:bottom w:val="none" w:sz="0" w:space="0" w:color="auto"/>
        <w:right w:val="none" w:sz="0" w:space="0" w:color="auto"/>
      </w:divBdr>
    </w:div>
    <w:div w:id="2128354079">
      <w:bodyDiv w:val="1"/>
      <w:marLeft w:val="0"/>
      <w:marRight w:val="0"/>
      <w:marTop w:val="0"/>
      <w:marBottom w:val="0"/>
      <w:divBdr>
        <w:top w:val="none" w:sz="0" w:space="0" w:color="auto"/>
        <w:left w:val="none" w:sz="0" w:space="0" w:color="auto"/>
        <w:bottom w:val="none" w:sz="0" w:space="0" w:color="auto"/>
        <w:right w:val="none" w:sz="0" w:space="0" w:color="auto"/>
      </w:divBdr>
      <w:divsChild>
        <w:div w:id="1181318561">
          <w:marLeft w:val="0"/>
          <w:marRight w:val="0"/>
          <w:marTop w:val="0"/>
          <w:marBottom w:val="0"/>
          <w:divBdr>
            <w:top w:val="single" w:sz="2" w:space="0" w:color="D9D9E3"/>
            <w:left w:val="single" w:sz="2" w:space="0" w:color="D9D9E3"/>
            <w:bottom w:val="single" w:sz="2" w:space="0" w:color="D9D9E3"/>
            <w:right w:val="single" w:sz="2" w:space="0" w:color="D9D9E3"/>
          </w:divBdr>
          <w:divsChild>
            <w:div w:id="405346424">
              <w:marLeft w:val="0"/>
              <w:marRight w:val="0"/>
              <w:marTop w:val="0"/>
              <w:marBottom w:val="0"/>
              <w:divBdr>
                <w:top w:val="single" w:sz="2" w:space="0" w:color="D9D9E3"/>
                <w:left w:val="single" w:sz="2" w:space="0" w:color="D9D9E3"/>
                <w:bottom w:val="single" w:sz="2" w:space="0" w:color="D9D9E3"/>
                <w:right w:val="single" w:sz="2" w:space="0" w:color="D9D9E3"/>
              </w:divBdr>
              <w:divsChild>
                <w:div w:id="1022048788">
                  <w:marLeft w:val="0"/>
                  <w:marRight w:val="0"/>
                  <w:marTop w:val="0"/>
                  <w:marBottom w:val="0"/>
                  <w:divBdr>
                    <w:top w:val="single" w:sz="2" w:space="0" w:color="D9D9E3"/>
                    <w:left w:val="single" w:sz="2" w:space="0" w:color="D9D9E3"/>
                    <w:bottom w:val="single" w:sz="2" w:space="0" w:color="D9D9E3"/>
                    <w:right w:val="single" w:sz="2" w:space="0" w:color="D9D9E3"/>
                  </w:divBdr>
                  <w:divsChild>
                    <w:div w:id="1817797784">
                      <w:marLeft w:val="0"/>
                      <w:marRight w:val="0"/>
                      <w:marTop w:val="0"/>
                      <w:marBottom w:val="0"/>
                      <w:divBdr>
                        <w:top w:val="single" w:sz="2" w:space="0" w:color="D9D9E3"/>
                        <w:left w:val="single" w:sz="2" w:space="0" w:color="D9D9E3"/>
                        <w:bottom w:val="single" w:sz="2" w:space="0" w:color="D9D9E3"/>
                        <w:right w:val="single" w:sz="2" w:space="0" w:color="D9D9E3"/>
                      </w:divBdr>
                      <w:divsChild>
                        <w:div w:id="1711689780">
                          <w:marLeft w:val="0"/>
                          <w:marRight w:val="0"/>
                          <w:marTop w:val="0"/>
                          <w:marBottom w:val="0"/>
                          <w:divBdr>
                            <w:top w:val="single" w:sz="2" w:space="0" w:color="D9D9E3"/>
                            <w:left w:val="single" w:sz="2" w:space="0" w:color="D9D9E3"/>
                            <w:bottom w:val="single" w:sz="2" w:space="0" w:color="D9D9E3"/>
                            <w:right w:val="single" w:sz="2" w:space="0" w:color="D9D9E3"/>
                          </w:divBdr>
                          <w:divsChild>
                            <w:div w:id="1298876774">
                              <w:marLeft w:val="0"/>
                              <w:marRight w:val="0"/>
                              <w:marTop w:val="100"/>
                              <w:marBottom w:val="100"/>
                              <w:divBdr>
                                <w:top w:val="single" w:sz="2" w:space="0" w:color="D9D9E3"/>
                                <w:left w:val="single" w:sz="2" w:space="0" w:color="D9D9E3"/>
                                <w:bottom w:val="single" w:sz="2" w:space="0" w:color="D9D9E3"/>
                                <w:right w:val="single" w:sz="2" w:space="0" w:color="D9D9E3"/>
                              </w:divBdr>
                              <w:divsChild>
                                <w:div w:id="1904755725">
                                  <w:marLeft w:val="0"/>
                                  <w:marRight w:val="0"/>
                                  <w:marTop w:val="0"/>
                                  <w:marBottom w:val="0"/>
                                  <w:divBdr>
                                    <w:top w:val="single" w:sz="2" w:space="0" w:color="D9D9E3"/>
                                    <w:left w:val="single" w:sz="2" w:space="0" w:color="D9D9E3"/>
                                    <w:bottom w:val="single" w:sz="2" w:space="0" w:color="D9D9E3"/>
                                    <w:right w:val="single" w:sz="2" w:space="0" w:color="D9D9E3"/>
                                  </w:divBdr>
                                  <w:divsChild>
                                    <w:div w:id="1527982352">
                                      <w:marLeft w:val="0"/>
                                      <w:marRight w:val="0"/>
                                      <w:marTop w:val="0"/>
                                      <w:marBottom w:val="0"/>
                                      <w:divBdr>
                                        <w:top w:val="single" w:sz="2" w:space="0" w:color="D9D9E3"/>
                                        <w:left w:val="single" w:sz="2" w:space="0" w:color="D9D9E3"/>
                                        <w:bottom w:val="single" w:sz="2" w:space="0" w:color="D9D9E3"/>
                                        <w:right w:val="single" w:sz="2" w:space="0" w:color="D9D9E3"/>
                                      </w:divBdr>
                                      <w:divsChild>
                                        <w:div w:id="529074349">
                                          <w:marLeft w:val="0"/>
                                          <w:marRight w:val="0"/>
                                          <w:marTop w:val="0"/>
                                          <w:marBottom w:val="0"/>
                                          <w:divBdr>
                                            <w:top w:val="single" w:sz="2" w:space="0" w:color="D9D9E3"/>
                                            <w:left w:val="single" w:sz="2" w:space="0" w:color="D9D9E3"/>
                                            <w:bottom w:val="single" w:sz="2" w:space="0" w:color="D9D9E3"/>
                                            <w:right w:val="single" w:sz="2" w:space="0" w:color="D9D9E3"/>
                                          </w:divBdr>
                                          <w:divsChild>
                                            <w:div w:id="708846412">
                                              <w:marLeft w:val="0"/>
                                              <w:marRight w:val="0"/>
                                              <w:marTop w:val="0"/>
                                              <w:marBottom w:val="0"/>
                                              <w:divBdr>
                                                <w:top w:val="single" w:sz="2" w:space="0" w:color="D9D9E3"/>
                                                <w:left w:val="single" w:sz="2" w:space="0" w:color="D9D9E3"/>
                                                <w:bottom w:val="single" w:sz="2" w:space="0" w:color="D9D9E3"/>
                                                <w:right w:val="single" w:sz="2" w:space="0" w:color="D9D9E3"/>
                                              </w:divBdr>
                                              <w:divsChild>
                                                <w:div w:id="1366255384">
                                                  <w:marLeft w:val="0"/>
                                                  <w:marRight w:val="0"/>
                                                  <w:marTop w:val="0"/>
                                                  <w:marBottom w:val="0"/>
                                                  <w:divBdr>
                                                    <w:top w:val="single" w:sz="2" w:space="0" w:color="D9D9E3"/>
                                                    <w:left w:val="single" w:sz="2" w:space="0" w:color="D9D9E3"/>
                                                    <w:bottom w:val="single" w:sz="2" w:space="0" w:color="D9D9E3"/>
                                                    <w:right w:val="single" w:sz="2" w:space="0" w:color="D9D9E3"/>
                                                  </w:divBdr>
                                                  <w:divsChild>
                                                    <w:div w:id="9530557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66355500">
          <w:marLeft w:val="0"/>
          <w:marRight w:val="0"/>
          <w:marTop w:val="0"/>
          <w:marBottom w:val="0"/>
          <w:divBdr>
            <w:top w:val="single" w:sz="2" w:space="0" w:color="D9D9E3"/>
            <w:left w:val="single" w:sz="2" w:space="0" w:color="D9D9E3"/>
            <w:bottom w:val="single" w:sz="2" w:space="0" w:color="D9D9E3"/>
            <w:right w:val="single" w:sz="2" w:space="0" w:color="D9D9E3"/>
          </w:divBdr>
          <w:divsChild>
            <w:div w:id="422184774">
              <w:marLeft w:val="0"/>
              <w:marRight w:val="0"/>
              <w:marTop w:val="0"/>
              <w:marBottom w:val="0"/>
              <w:divBdr>
                <w:top w:val="single" w:sz="2" w:space="0" w:color="D9D9E3"/>
                <w:left w:val="single" w:sz="2" w:space="0" w:color="D9D9E3"/>
                <w:bottom w:val="single" w:sz="2" w:space="0" w:color="D9D9E3"/>
                <w:right w:val="single" w:sz="2" w:space="0" w:color="D9D9E3"/>
              </w:divBdr>
              <w:divsChild>
                <w:div w:id="1169061323">
                  <w:marLeft w:val="0"/>
                  <w:marRight w:val="0"/>
                  <w:marTop w:val="0"/>
                  <w:marBottom w:val="0"/>
                  <w:divBdr>
                    <w:top w:val="single" w:sz="2" w:space="0" w:color="D9D9E3"/>
                    <w:left w:val="single" w:sz="2" w:space="0" w:color="D9D9E3"/>
                    <w:bottom w:val="single" w:sz="2" w:space="0" w:color="D9D9E3"/>
                    <w:right w:val="single" w:sz="2" w:space="0" w:color="D9D9E3"/>
                  </w:divBdr>
                  <w:divsChild>
                    <w:div w:id="1814371669">
                      <w:marLeft w:val="0"/>
                      <w:marRight w:val="0"/>
                      <w:marTop w:val="0"/>
                      <w:marBottom w:val="0"/>
                      <w:divBdr>
                        <w:top w:val="single" w:sz="6" w:space="0" w:color="auto"/>
                        <w:left w:val="single" w:sz="6" w:space="0" w:color="auto"/>
                        <w:bottom w:val="single" w:sz="6" w:space="0" w:color="auto"/>
                        <w:right w:val="single" w:sz="6" w:space="0" w:color="auto"/>
                      </w:divBdr>
                      <w:divsChild>
                        <w:div w:id="1350444317">
                          <w:marLeft w:val="0"/>
                          <w:marRight w:val="0"/>
                          <w:marTop w:val="0"/>
                          <w:marBottom w:val="0"/>
                          <w:divBdr>
                            <w:top w:val="none" w:sz="0" w:space="0" w:color="auto"/>
                            <w:left w:val="none" w:sz="0" w:space="0" w:color="auto"/>
                            <w:bottom w:val="none" w:sz="0" w:space="0" w:color="auto"/>
                            <w:right w:val="none" w:sz="0" w:space="0" w:color="auto"/>
                          </w:divBdr>
                          <w:divsChild>
                            <w:div w:id="2050063507">
                              <w:marLeft w:val="0"/>
                              <w:marRight w:val="0"/>
                              <w:marTop w:val="0"/>
                              <w:marBottom w:val="0"/>
                              <w:divBdr>
                                <w:top w:val="none" w:sz="0" w:space="0" w:color="auto"/>
                                <w:left w:val="none" w:sz="0" w:space="0" w:color="auto"/>
                                <w:bottom w:val="none" w:sz="0" w:space="0" w:color="auto"/>
                                <w:right w:val="none" w:sz="0" w:space="0" w:color="auto"/>
                              </w:divBdr>
                              <w:divsChild>
                                <w:div w:id="2035769571">
                                  <w:marLeft w:val="0"/>
                                  <w:marRight w:val="0"/>
                                  <w:marTop w:val="0"/>
                                  <w:marBottom w:val="0"/>
                                  <w:divBdr>
                                    <w:top w:val="none" w:sz="0" w:space="0" w:color="auto"/>
                                    <w:left w:val="none" w:sz="0" w:space="0" w:color="auto"/>
                                    <w:bottom w:val="none" w:sz="0" w:space="0" w:color="auto"/>
                                    <w:right w:val="none" w:sz="0" w:space="0" w:color="auto"/>
                                  </w:divBdr>
                                  <w:divsChild>
                                    <w:div w:id="1561676688">
                                      <w:marLeft w:val="0"/>
                                      <w:marRight w:val="0"/>
                                      <w:marTop w:val="0"/>
                                      <w:marBottom w:val="0"/>
                                      <w:divBdr>
                                        <w:top w:val="none" w:sz="0" w:space="0" w:color="auto"/>
                                        <w:left w:val="none" w:sz="0" w:space="0" w:color="auto"/>
                                        <w:bottom w:val="none" w:sz="0" w:space="0" w:color="auto"/>
                                        <w:right w:val="none" w:sz="0" w:space="0" w:color="auto"/>
                                      </w:divBdr>
                                      <w:divsChild>
                                        <w:div w:id="1904751562">
                                          <w:marLeft w:val="0"/>
                                          <w:marRight w:val="0"/>
                                          <w:marTop w:val="0"/>
                                          <w:marBottom w:val="0"/>
                                          <w:divBdr>
                                            <w:top w:val="none" w:sz="0" w:space="0" w:color="auto"/>
                                            <w:left w:val="none" w:sz="0" w:space="0" w:color="auto"/>
                                            <w:bottom w:val="none" w:sz="0" w:space="0" w:color="auto"/>
                                            <w:right w:val="none" w:sz="0" w:space="0" w:color="auto"/>
                                          </w:divBdr>
                                          <w:divsChild>
                                            <w:div w:id="10776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0006084">
      <w:bodyDiv w:val="1"/>
      <w:marLeft w:val="0"/>
      <w:marRight w:val="0"/>
      <w:marTop w:val="0"/>
      <w:marBottom w:val="0"/>
      <w:divBdr>
        <w:top w:val="none" w:sz="0" w:space="0" w:color="auto"/>
        <w:left w:val="none" w:sz="0" w:space="0" w:color="auto"/>
        <w:bottom w:val="none" w:sz="0" w:space="0" w:color="auto"/>
        <w:right w:val="none" w:sz="0" w:space="0" w:color="auto"/>
      </w:divBdr>
    </w:div>
    <w:div w:id="2146386509">
      <w:bodyDiv w:val="1"/>
      <w:marLeft w:val="0"/>
      <w:marRight w:val="0"/>
      <w:marTop w:val="0"/>
      <w:marBottom w:val="0"/>
      <w:divBdr>
        <w:top w:val="none" w:sz="0" w:space="0" w:color="auto"/>
        <w:left w:val="none" w:sz="0" w:space="0" w:color="auto"/>
        <w:bottom w:val="none" w:sz="0" w:space="0" w:color="auto"/>
        <w:right w:val="none" w:sz="0" w:space="0" w:color="auto"/>
      </w:divBdr>
      <w:divsChild>
        <w:div w:id="453721590">
          <w:marLeft w:val="0"/>
          <w:marRight w:val="0"/>
          <w:marTop w:val="0"/>
          <w:marBottom w:val="0"/>
          <w:divBdr>
            <w:top w:val="single" w:sz="2" w:space="0" w:color="D9D9E3"/>
            <w:left w:val="single" w:sz="2" w:space="0" w:color="D9D9E3"/>
            <w:bottom w:val="single" w:sz="2" w:space="0" w:color="D9D9E3"/>
            <w:right w:val="single" w:sz="2" w:space="0" w:color="D9D9E3"/>
          </w:divBdr>
          <w:divsChild>
            <w:div w:id="1961063132">
              <w:marLeft w:val="0"/>
              <w:marRight w:val="0"/>
              <w:marTop w:val="0"/>
              <w:marBottom w:val="0"/>
              <w:divBdr>
                <w:top w:val="single" w:sz="2" w:space="0" w:color="D9D9E3"/>
                <w:left w:val="single" w:sz="2" w:space="0" w:color="D9D9E3"/>
                <w:bottom w:val="single" w:sz="2" w:space="0" w:color="D9D9E3"/>
                <w:right w:val="single" w:sz="2" w:space="0" w:color="D9D9E3"/>
              </w:divBdr>
              <w:divsChild>
                <w:div w:id="1694646650">
                  <w:marLeft w:val="0"/>
                  <w:marRight w:val="0"/>
                  <w:marTop w:val="0"/>
                  <w:marBottom w:val="0"/>
                  <w:divBdr>
                    <w:top w:val="single" w:sz="2" w:space="0" w:color="D9D9E3"/>
                    <w:left w:val="single" w:sz="2" w:space="0" w:color="D9D9E3"/>
                    <w:bottom w:val="single" w:sz="2" w:space="0" w:color="D9D9E3"/>
                    <w:right w:val="single" w:sz="2" w:space="0" w:color="D9D9E3"/>
                  </w:divBdr>
                  <w:divsChild>
                    <w:div w:id="986476077">
                      <w:marLeft w:val="0"/>
                      <w:marRight w:val="0"/>
                      <w:marTop w:val="0"/>
                      <w:marBottom w:val="0"/>
                      <w:divBdr>
                        <w:top w:val="single" w:sz="2" w:space="0" w:color="D9D9E3"/>
                        <w:left w:val="single" w:sz="2" w:space="0" w:color="D9D9E3"/>
                        <w:bottom w:val="single" w:sz="2" w:space="0" w:color="D9D9E3"/>
                        <w:right w:val="single" w:sz="2" w:space="0" w:color="D9D9E3"/>
                      </w:divBdr>
                      <w:divsChild>
                        <w:div w:id="35156137">
                          <w:marLeft w:val="0"/>
                          <w:marRight w:val="0"/>
                          <w:marTop w:val="0"/>
                          <w:marBottom w:val="0"/>
                          <w:divBdr>
                            <w:top w:val="single" w:sz="2" w:space="0" w:color="D9D9E3"/>
                            <w:left w:val="single" w:sz="2" w:space="0" w:color="D9D9E3"/>
                            <w:bottom w:val="single" w:sz="2" w:space="0" w:color="D9D9E3"/>
                            <w:right w:val="single" w:sz="2" w:space="0" w:color="D9D9E3"/>
                          </w:divBdr>
                          <w:divsChild>
                            <w:div w:id="1275021591">
                              <w:marLeft w:val="0"/>
                              <w:marRight w:val="0"/>
                              <w:marTop w:val="100"/>
                              <w:marBottom w:val="100"/>
                              <w:divBdr>
                                <w:top w:val="single" w:sz="2" w:space="0" w:color="D9D9E3"/>
                                <w:left w:val="single" w:sz="2" w:space="0" w:color="D9D9E3"/>
                                <w:bottom w:val="single" w:sz="2" w:space="0" w:color="D9D9E3"/>
                                <w:right w:val="single" w:sz="2" w:space="0" w:color="D9D9E3"/>
                              </w:divBdr>
                              <w:divsChild>
                                <w:div w:id="719205101">
                                  <w:marLeft w:val="0"/>
                                  <w:marRight w:val="0"/>
                                  <w:marTop w:val="0"/>
                                  <w:marBottom w:val="0"/>
                                  <w:divBdr>
                                    <w:top w:val="single" w:sz="2" w:space="0" w:color="D9D9E3"/>
                                    <w:left w:val="single" w:sz="2" w:space="0" w:color="D9D9E3"/>
                                    <w:bottom w:val="single" w:sz="2" w:space="0" w:color="D9D9E3"/>
                                    <w:right w:val="single" w:sz="2" w:space="0" w:color="D9D9E3"/>
                                  </w:divBdr>
                                  <w:divsChild>
                                    <w:div w:id="214776043">
                                      <w:marLeft w:val="0"/>
                                      <w:marRight w:val="0"/>
                                      <w:marTop w:val="0"/>
                                      <w:marBottom w:val="0"/>
                                      <w:divBdr>
                                        <w:top w:val="single" w:sz="2" w:space="0" w:color="D9D9E3"/>
                                        <w:left w:val="single" w:sz="2" w:space="0" w:color="D9D9E3"/>
                                        <w:bottom w:val="single" w:sz="2" w:space="0" w:color="D9D9E3"/>
                                        <w:right w:val="single" w:sz="2" w:space="0" w:color="D9D9E3"/>
                                      </w:divBdr>
                                      <w:divsChild>
                                        <w:div w:id="934289594">
                                          <w:marLeft w:val="0"/>
                                          <w:marRight w:val="0"/>
                                          <w:marTop w:val="0"/>
                                          <w:marBottom w:val="0"/>
                                          <w:divBdr>
                                            <w:top w:val="single" w:sz="2" w:space="0" w:color="D9D9E3"/>
                                            <w:left w:val="single" w:sz="2" w:space="0" w:color="D9D9E3"/>
                                            <w:bottom w:val="single" w:sz="2" w:space="0" w:color="D9D9E3"/>
                                            <w:right w:val="single" w:sz="2" w:space="0" w:color="D9D9E3"/>
                                          </w:divBdr>
                                          <w:divsChild>
                                            <w:div w:id="1798253399">
                                              <w:marLeft w:val="0"/>
                                              <w:marRight w:val="0"/>
                                              <w:marTop w:val="0"/>
                                              <w:marBottom w:val="0"/>
                                              <w:divBdr>
                                                <w:top w:val="single" w:sz="2" w:space="0" w:color="D9D9E3"/>
                                                <w:left w:val="single" w:sz="2" w:space="0" w:color="D9D9E3"/>
                                                <w:bottom w:val="single" w:sz="2" w:space="0" w:color="D9D9E3"/>
                                                <w:right w:val="single" w:sz="2" w:space="0" w:color="D9D9E3"/>
                                              </w:divBdr>
                                              <w:divsChild>
                                                <w:div w:id="1666518230">
                                                  <w:marLeft w:val="0"/>
                                                  <w:marRight w:val="0"/>
                                                  <w:marTop w:val="0"/>
                                                  <w:marBottom w:val="0"/>
                                                  <w:divBdr>
                                                    <w:top w:val="single" w:sz="2" w:space="0" w:color="D9D9E3"/>
                                                    <w:left w:val="single" w:sz="2" w:space="0" w:color="D9D9E3"/>
                                                    <w:bottom w:val="single" w:sz="2" w:space="0" w:color="D9D9E3"/>
                                                    <w:right w:val="single" w:sz="2" w:space="0" w:color="D9D9E3"/>
                                                  </w:divBdr>
                                                  <w:divsChild>
                                                    <w:div w:id="19033719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65598144">
          <w:marLeft w:val="0"/>
          <w:marRight w:val="0"/>
          <w:marTop w:val="0"/>
          <w:marBottom w:val="0"/>
          <w:divBdr>
            <w:top w:val="single" w:sz="2" w:space="0" w:color="D9D9E3"/>
            <w:left w:val="single" w:sz="2" w:space="0" w:color="D9D9E3"/>
            <w:bottom w:val="single" w:sz="2" w:space="0" w:color="D9D9E3"/>
            <w:right w:val="single" w:sz="2" w:space="0" w:color="D9D9E3"/>
          </w:divBdr>
          <w:divsChild>
            <w:div w:id="551427046">
              <w:marLeft w:val="0"/>
              <w:marRight w:val="0"/>
              <w:marTop w:val="0"/>
              <w:marBottom w:val="0"/>
              <w:divBdr>
                <w:top w:val="single" w:sz="2" w:space="0" w:color="D9D9E3"/>
                <w:left w:val="single" w:sz="2" w:space="0" w:color="D9D9E3"/>
                <w:bottom w:val="single" w:sz="2" w:space="0" w:color="D9D9E3"/>
                <w:right w:val="single" w:sz="2" w:space="0" w:color="D9D9E3"/>
              </w:divBdr>
              <w:divsChild>
                <w:div w:id="665013010">
                  <w:marLeft w:val="0"/>
                  <w:marRight w:val="0"/>
                  <w:marTop w:val="0"/>
                  <w:marBottom w:val="0"/>
                  <w:divBdr>
                    <w:top w:val="single" w:sz="2" w:space="0" w:color="D9D9E3"/>
                    <w:left w:val="single" w:sz="2" w:space="0" w:color="D9D9E3"/>
                    <w:bottom w:val="single" w:sz="2" w:space="0" w:color="D9D9E3"/>
                    <w:right w:val="single" w:sz="2" w:space="0" w:color="D9D9E3"/>
                  </w:divBdr>
                  <w:divsChild>
                    <w:div w:id="944657822">
                      <w:marLeft w:val="0"/>
                      <w:marRight w:val="0"/>
                      <w:marTop w:val="0"/>
                      <w:marBottom w:val="0"/>
                      <w:divBdr>
                        <w:top w:val="single" w:sz="6" w:space="0" w:color="auto"/>
                        <w:left w:val="single" w:sz="6" w:space="0" w:color="auto"/>
                        <w:bottom w:val="single" w:sz="6" w:space="0" w:color="auto"/>
                        <w:right w:val="single" w:sz="6" w:space="0" w:color="auto"/>
                      </w:divBdr>
                      <w:divsChild>
                        <w:div w:id="503132235">
                          <w:marLeft w:val="0"/>
                          <w:marRight w:val="0"/>
                          <w:marTop w:val="0"/>
                          <w:marBottom w:val="0"/>
                          <w:divBdr>
                            <w:top w:val="none" w:sz="0" w:space="0" w:color="auto"/>
                            <w:left w:val="none" w:sz="0" w:space="0" w:color="auto"/>
                            <w:bottom w:val="none" w:sz="0" w:space="0" w:color="auto"/>
                            <w:right w:val="none" w:sz="0" w:space="0" w:color="auto"/>
                          </w:divBdr>
                          <w:divsChild>
                            <w:div w:id="1626422851">
                              <w:marLeft w:val="0"/>
                              <w:marRight w:val="0"/>
                              <w:marTop w:val="0"/>
                              <w:marBottom w:val="0"/>
                              <w:divBdr>
                                <w:top w:val="none" w:sz="0" w:space="0" w:color="auto"/>
                                <w:left w:val="none" w:sz="0" w:space="0" w:color="auto"/>
                                <w:bottom w:val="none" w:sz="0" w:space="0" w:color="auto"/>
                                <w:right w:val="none" w:sz="0" w:space="0" w:color="auto"/>
                              </w:divBdr>
                              <w:divsChild>
                                <w:div w:id="1068964094">
                                  <w:marLeft w:val="0"/>
                                  <w:marRight w:val="0"/>
                                  <w:marTop w:val="0"/>
                                  <w:marBottom w:val="0"/>
                                  <w:divBdr>
                                    <w:top w:val="none" w:sz="0" w:space="0" w:color="auto"/>
                                    <w:left w:val="none" w:sz="0" w:space="0" w:color="auto"/>
                                    <w:bottom w:val="none" w:sz="0" w:space="0" w:color="auto"/>
                                    <w:right w:val="none" w:sz="0" w:space="0" w:color="auto"/>
                                  </w:divBdr>
                                  <w:divsChild>
                                    <w:div w:id="1936553997">
                                      <w:marLeft w:val="0"/>
                                      <w:marRight w:val="0"/>
                                      <w:marTop w:val="0"/>
                                      <w:marBottom w:val="0"/>
                                      <w:divBdr>
                                        <w:top w:val="none" w:sz="0" w:space="0" w:color="auto"/>
                                        <w:left w:val="none" w:sz="0" w:space="0" w:color="auto"/>
                                        <w:bottom w:val="none" w:sz="0" w:space="0" w:color="auto"/>
                                        <w:right w:val="none" w:sz="0" w:space="0" w:color="auto"/>
                                      </w:divBdr>
                                      <w:divsChild>
                                        <w:div w:id="546533854">
                                          <w:marLeft w:val="0"/>
                                          <w:marRight w:val="0"/>
                                          <w:marTop w:val="0"/>
                                          <w:marBottom w:val="0"/>
                                          <w:divBdr>
                                            <w:top w:val="none" w:sz="0" w:space="0" w:color="auto"/>
                                            <w:left w:val="none" w:sz="0" w:space="0" w:color="auto"/>
                                            <w:bottom w:val="none" w:sz="0" w:space="0" w:color="auto"/>
                                            <w:right w:val="none" w:sz="0" w:space="0" w:color="auto"/>
                                          </w:divBdr>
                                          <w:divsChild>
                                            <w:div w:id="77655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https://www"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tiff"/><Relationship Id="rId33" Type="http://schemas.openxmlformats.org/officeDocument/2006/relationships/hyperlink" Target="https://www.sciencedirect.com/topics/immunology-and-microbiology/inflammation-respons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www.sciencedirect.com/topics/agricultural-and-biological-sciences/bacterial-contamination" TargetMode="External"/><Relationship Id="rId37" Type="http://schemas.openxmlformats.org/officeDocument/2006/relationships/hyperlink" Target="https://explantsurgery.com/wp-content/uploads/2021/01/1199504301640515.79NLw6Mf78EGZWBm7c5Q_height640.jp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 TargetMode="Externa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tiff"/><Relationship Id="rId35" Type="http://schemas.openxmlformats.org/officeDocument/2006/relationships/hyperlink" Target="https://explantsurgery.com/wp-content/uploads/2021/01/1199504301640515.79NLw6Mf78EGZWBm7c5Q_height640.jpg"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A85D7-9995-473B-B899-D8A39FF2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43714</Words>
  <Characters>249173</Characters>
  <Application>Microsoft Office Word</Application>
  <DocSecurity>0</DocSecurity>
  <Lines>2076</Lines>
  <Paragraphs>584</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292303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dilara yildiz</dc:creator>
  <cp:keywords/>
  <dc:description/>
  <cp:lastModifiedBy>Pau</cp:lastModifiedBy>
  <cp:revision>2</cp:revision>
  <cp:lastPrinted>2024-08-08T15:52:00Z</cp:lastPrinted>
  <dcterms:created xsi:type="dcterms:W3CDTF">2025-01-10T07:26:00Z</dcterms:created>
  <dcterms:modified xsi:type="dcterms:W3CDTF">2025-01-10T07:26:00Z</dcterms:modified>
  <cp:category/>
</cp:coreProperties>
</file>